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202898" w14:textId="77777777" w:rsidR="000A6A40" w:rsidRPr="009E534B" w:rsidRDefault="009E534B" w:rsidP="009E534B">
      <w:pPr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>
        <w:rPr>
          <w:b/>
          <w:sz w:val="28"/>
          <w:szCs w:val="28"/>
          <w:u w:val="single"/>
        </w:rPr>
        <w:t xml:space="preserve">Informationen zur </w:t>
      </w:r>
      <w:r w:rsidRPr="009E534B">
        <w:rPr>
          <w:b/>
          <w:sz w:val="28"/>
          <w:szCs w:val="28"/>
          <w:u w:val="single"/>
        </w:rPr>
        <w:t>Gruppenphase</w:t>
      </w:r>
    </w:p>
    <w:p w14:paraId="17C216DA" w14:textId="77777777" w:rsidR="009E534B" w:rsidRDefault="009E534B">
      <w:pPr>
        <w:rPr>
          <w:sz w:val="28"/>
          <w:szCs w:val="28"/>
        </w:rPr>
      </w:pPr>
    </w:p>
    <w:p w14:paraId="0BF3758D" w14:textId="21E5163A" w:rsidR="009E534B" w:rsidRPr="006E4E9A" w:rsidRDefault="009E534B" w:rsidP="00F80C38">
      <w:pPr>
        <w:numPr>
          <w:ilvl w:val="0"/>
          <w:numId w:val="6"/>
        </w:numPr>
        <w:tabs>
          <w:tab w:val="clear" w:pos="720"/>
        </w:tabs>
        <w:spacing w:after="120"/>
        <w:ind w:left="539" w:hanging="539"/>
        <w:rPr>
          <w:b/>
          <w:sz w:val="28"/>
          <w:szCs w:val="28"/>
        </w:rPr>
      </w:pPr>
      <w:r w:rsidRPr="009E534B">
        <w:rPr>
          <w:b/>
          <w:sz w:val="28"/>
          <w:szCs w:val="28"/>
        </w:rPr>
        <w:t>Anordnung der Lernsituationen im Lernfeld</w:t>
      </w:r>
    </w:p>
    <w:tbl>
      <w:tblPr>
        <w:tblW w:w="1460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2268"/>
        <w:gridCol w:w="964"/>
        <w:gridCol w:w="10914"/>
      </w:tblGrid>
      <w:tr w:rsidR="008F0F06" w:rsidRPr="006F3731" w14:paraId="66F89F9E" w14:textId="77777777" w:rsidTr="000178D3">
        <w:trPr>
          <w:jc w:val="center"/>
        </w:trPr>
        <w:tc>
          <w:tcPr>
            <w:tcW w:w="14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5F15939" w14:textId="313C7C6F" w:rsidR="008F0F06" w:rsidRPr="00122549" w:rsidRDefault="00EF654D" w:rsidP="006E4E9A">
            <w:pPr>
              <w:pStyle w:val="berschrift3"/>
              <w:tabs>
                <w:tab w:val="right" w:pos="1415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Lernfeld</w:t>
            </w:r>
            <w:r w:rsidR="00BA27C7">
              <w:rPr>
                <w:b/>
                <w:sz w:val="24"/>
              </w:rPr>
              <w:t xml:space="preserve"> Nr. </w:t>
            </w:r>
            <w:r w:rsidR="008D4BCF">
              <w:rPr>
                <w:b/>
                <w:sz w:val="24"/>
              </w:rPr>
              <w:t>5</w:t>
            </w:r>
            <w:r w:rsidR="008F0F06" w:rsidRPr="00223166">
              <w:rPr>
                <w:b/>
                <w:sz w:val="24"/>
              </w:rPr>
              <w:t xml:space="preserve">: </w:t>
            </w:r>
            <w:r w:rsidR="008D4BCF" w:rsidRPr="008D4BCF">
              <w:rPr>
                <w:b/>
                <w:sz w:val="24"/>
              </w:rPr>
              <w:t>Rückabwicklungsprozesse und Leistungsstörungen bearbeiten</w:t>
            </w:r>
            <w:r w:rsidR="008D4BCF">
              <w:rPr>
                <w:b/>
                <w:sz w:val="24"/>
              </w:rPr>
              <w:t xml:space="preserve"> (4</w:t>
            </w:r>
            <w:r w:rsidR="006E4E9A" w:rsidRPr="006E4E9A">
              <w:rPr>
                <w:b/>
                <w:sz w:val="24"/>
              </w:rPr>
              <w:t xml:space="preserve">0 </w:t>
            </w:r>
            <w:r w:rsidR="00FD7CB5">
              <w:rPr>
                <w:b/>
                <w:sz w:val="24"/>
              </w:rPr>
              <w:t>U</w:t>
            </w:r>
            <w:r w:rsidR="006E4E9A" w:rsidRPr="006E4E9A">
              <w:rPr>
                <w:b/>
                <w:sz w:val="24"/>
              </w:rPr>
              <w:t>Std.)</w:t>
            </w:r>
            <w:r w:rsidR="008D4BCF">
              <w:rPr>
                <w:b/>
                <w:sz w:val="24"/>
              </w:rPr>
              <w:tab/>
              <w:t>2</w:t>
            </w:r>
            <w:r w:rsidR="008F0F06">
              <w:rPr>
                <w:b/>
                <w:sz w:val="24"/>
              </w:rPr>
              <w:t>. Ausbildungsjahr</w:t>
            </w:r>
          </w:p>
        </w:tc>
      </w:tr>
      <w:tr w:rsidR="008F0F06" w:rsidRPr="006F3731" w14:paraId="5E21EB91" w14:textId="77777777" w:rsidTr="000178D3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06E47" w14:textId="77777777" w:rsidR="008F0F06" w:rsidRPr="006F3731" w:rsidRDefault="008F0F06" w:rsidP="008F0F06">
            <w:pPr>
              <w:spacing w:before="60"/>
              <w:rPr>
                <w:b/>
              </w:rPr>
            </w:pPr>
            <w:r w:rsidRPr="006F3731">
              <w:rPr>
                <w:b/>
              </w:rPr>
              <w:t>Nr.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379A0" w14:textId="77777777" w:rsidR="008F0F06" w:rsidRPr="006F3731" w:rsidRDefault="008F0F06" w:rsidP="008F0F06">
            <w:pPr>
              <w:spacing w:before="60"/>
              <w:rPr>
                <w:b/>
              </w:rPr>
            </w:pPr>
            <w:r w:rsidRPr="006F3731">
              <w:rPr>
                <w:b/>
              </w:rPr>
              <w:t>Abfolge der Lerns</w:t>
            </w:r>
            <w:r w:rsidRPr="006F3731">
              <w:rPr>
                <w:b/>
              </w:rPr>
              <w:t>i</w:t>
            </w:r>
            <w:r w:rsidRPr="006F3731">
              <w:rPr>
                <w:b/>
              </w:rPr>
              <w:t xml:space="preserve">tuationen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DD541" w14:textId="77777777" w:rsidR="008F0F06" w:rsidRPr="006F3731" w:rsidRDefault="008F0F06" w:rsidP="008F0F06">
            <w:pPr>
              <w:spacing w:before="60"/>
              <w:rPr>
                <w:b/>
              </w:rPr>
            </w:pPr>
            <w:r w:rsidRPr="006F3731">
              <w:rPr>
                <w:b/>
              </w:rPr>
              <w:t>Zei</w:t>
            </w:r>
            <w:r w:rsidRPr="006F3731">
              <w:rPr>
                <w:b/>
              </w:rPr>
              <w:t>t</w:t>
            </w:r>
            <w:r w:rsidRPr="006F3731">
              <w:rPr>
                <w:b/>
              </w:rPr>
              <w:t>rich</w:t>
            </w:r>
            <w:r w:rsidRPr="006F3731">
              <w:rPr>
                <w:b/>
              </w:rPr>
              <w:t>t</w:t>
            </w:r>
            <w:r w:rsidRPr="006F3731">
              <w:rPr>
                <w:b/>
              </w:rPr>
              <w:t>wert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62AE844" w14:textId="77777777" w:rsidR="008F0F06" w:rsidRDefault="006E4E9A" w:rsidP="006E4E9A">
            <w:pPr>
              <w:spacing w:before="60"/>
              <w:rPr>
                <w:b/>
              </w:rPr>
            </w:pPr>
            <w:r>
              <w:rPr>
                <w:b/>
              </w:rPr>
              <w:t>Kompetenzen aus dem KMK-Rahmenlehrplan</w:t>
            </w:r>
          </w:p>
          <w:p w14:paraId="171D67C0" w14:textId="77777777" w:rsidR="00EF654D" w:rsidRPr="006F3731" w:rsidRDefault="00EF654D" w:rsidP="006E4E9A">
            <w:pPr>
              <w:spacing w:before="60"/>
              <w:rPr>
                <w:b/>
              </w:rPr>
            </w:pPr>
            <w:r w:rsidRPr="00BF0BF5">
              <w:rPr>
                <w:b/>
              </w:rPr>
              <w:t>Beiträge der Fächer zum Kompetenzerwerb in Abstimmung mit dem Fachlehrplan</w:t>
            </w:r>
          </w:p>
        </w:tc>
      </w:tr>
      <w:tr w:rsidR="000178D3" w:rsidRPr="006F3731" w14:paraId="5095E57A" w14:textId="77777777" w:rsidTr="000178D3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70A11" w14:textId="77777777" w:rsidR="008F0F06" w:rsidRPr="006F3731" w:rsidRDefault="008D4BCF" w:rsidP="000178D3">
            <w:pPr>
              <w:pStyle w:val="Tabellentext"/>
              <w:spacing w:before="0"/>
            </w:pPr>
            <w:r>
              <w:t>5</w:t>
            </w:r>
            <w:r w:rsidR="008F0F06" w:rsidRPr="006F3731">
              <w:t>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19B2" w14:textId="77777777" w:rsidR="008F0F06" w:rsidRPr="006F3731" w:rsidRDefault="00784E43" w:rsidP="000178D3">
            <w:pPr>
              <w:pStyle w:val="Tabellentext"/>
              <w:spacing w:before="0"/>
            </w:pPr>
            <w:r>
              <w:t>Analyse von</w:t>
            </w:r>
            <w:r w:rsidR="00A77BAC">
              <w:t xml:space="preserve"> Storni</w:t>
            </w:r>
            <w:r w:rsidR="00A77BAC">
              <w:t>e</w:t>
            </w:r>
            <w:r w:rsidR="00A77BAC">
              <w:t>rungen</w:t>
            </w:r>
            <w:r>
              <w:t xml:space="preserve"> und</w:t>
            </w:r>
            <w:r w:rsidR="00A77BAC">
              <w:t xml:space="preserve"> Rücka</w:t>
            </w:r>
            <w:r w:rsidR="00A77BAC">
              <w:t>b</w:t>
            </w:r>
            <w:r w:rsidR="00A77BAC">
              <w:t xml:space="preserve">wicklungen </w:t>
            </w:r>
            <w:r w:rsidR="002F26B0">
              <w:t>sowie</w:t>
            </w:r>
            <w:r>
              <w:t xml:space="preserve"> </w:t>
            </w:r>
            <w:r w:rsidR="002F26B0">
              <w:t>Entwick</w:t>
            </w:r>
            <w:r>
              <w:t>l</w:t>
            </w:r>
            <w:r w:rsidR="002F26B0">
              <w:t>ung</w:t>
            </w:r>
            <w:r>
              <w:t xml:space="preserve"> </w:t>
            </w:r>
            <w:r w:rsidR="002F26B0">
              <w:t xml:space="preserve">von </w:t>
            </w:r>
            <w:r>
              <w:t>Ve</w:t>
            </w:r>
            <w:r>
              <w:t>r</w:t>
            </w:r>
            <w:r>
              <w:t>besserungsvorschl</w:t>
            </w:r>
            <w:r>
              <w:t>ä</w:t>
            </w:r>
            <w:r>
              <w:t>ge</w:t>
            </w:r>
            <w:r w:rsidR="002F26B0">
              <w:t>n</w:t>
            </w:r>
            <w:r>
              <w:t xml:space="preserve"> für den </w:t>
            </w:r>
            <w:r w:rsidR="008618A1">
              <w:t>betriebl</w:t>
            </w:r>
            <w:r w:rsidR="008618A1">
              <w:t>i</w:t>
            </w:r>
            <w:r w:rsidR="008618A1">
              <w:t>che</w:t>
            </w:r>
            <w:r w:rsidR="002F26B0">
              <w:t>n</w:t>
            </w:r>
            <w:r w:rsidR="008618A1">
              <w:t xml:space="preserve"> </w:t>
            </w:r>
            <w:r>
              <w:t>Prozess</w:t>
            </w:r>
            <w:r w:rsidR="008618A1">
              <w:t xml:space="preserve"> unter Berücksichtigung rechtlicher Aspekte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8B49B" w14:textId="77777777" w:rsidR="008F0F06" w:rsidRPr="006F3731" w:rsidRDefault="002F26B0" w:rsidP="000178D3">
            <w:pPr>
              <w:pStyle w:val="Tabellentext"/>
              <w:spacing w:before="0"/>
            </w:pPr>
            <w:r>
              <w:t>12</w:t>
            </w:r>
            <w:r w:rsidR="00FD7CB5">
              <w:t xml:space="preserve"> UStd.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3AA56A36" w14:textId="77777777" w:rsidR="00D77A03" w:rsidRPr="00571246" w:rsidRDefault="00D77A03" w:rsidP="000178D3">
            <w:pPr>
              <w:pStyle w:val="Tabellentext"/>
              <w:spacing w:before="0"/>
            </w:pPr>
            <w:r w:rsidRPr="00571246">
              <w:t>Die Schülerinnen und Schüler informieren sich über Gründe für Retouren und Stornierungen sowie für Lei</w:t>
            </w:r>
            <w:r w:rsidRPr="00571246">
              <w:t>s</w:t>
            </w:r>
            <w:r w:rsidRPr="00571246">
              <w:t>tungsstörungen. Sie ermitteln deren Häufigkeit (Retouren-, Stornoquote). Sie analysieren den Prozess der Rüc</w:t>
            </w:r>
            <w:r w:rsidRPr="00571246">
              <w:t>k</w:t>
            </w:r>
            <w:r w:rsidRPr="00571246">
              <w:t>abwicklung im Unternehmen hinsichtlich der Kundenzufriedenheit.</w:t>
            </w:r>
          </w:p>
          <w:p w14:paraId="76E87387" w14:textId="77777777" w:rsidR="008618A1" w:rsidRDefault="00D77A03" w:rsidP="000178D3">
            <w:pPr>
              <w:pStyle w:val="Tabellentext"/>
            </w:pPr>
            <w:r w:rsidRPr="00571246">
              <w:t>Die Schülerinnen und Schüler planen Verbesserungen betrieblicher Regeln und Hilfsmittel zur effizienten und kundenfreundlichen Rückabwicklung</w:t>
            </w:r>
            <w:r w:rsidRPr="0093400C">
              <w:t xml:space="preserve"> (Widerrufsformular, Retourenschein, </w:t>
            </w:r>
            <w:proofErr w:type="spellStart"/>
            <w:r w:rsidRPr="0093400C">
              <w:t>Retourenlabel</w:t>
            </w:r>
            <w:proofErr w:type="spellEnd"/>
            <w:r w:rsidRPr="0093400C">
              <w:t>).</w:t>
            </w:r>
          </w:p>
          <w:p w14:paraId="4EA5010C" w14:textId="77777777" w:rsidR="00D77A03" w:rsidRPr="0093400C" w:rsidRDefault="00D77A03" w:rsidP="000178D3">
            <w:pPr>
              <w:pStyle w:val="Tabellentext"/>
            </w:pPr>
            <w:r w:rsidRPr="0093400C">
              <w:t xml:space="preserve">Die Schülerinnen und Schüler bearbeiten selbstständig Rückabwicklungen (Widerruf, Umtausch, Stornierung, Beschwerde, Kaufpreiserstattung) unter Beachtung rechtlicher und betrieblicher Regelungen im Bewusstsein ihrer Verantwortung für den Geschäftserfolg. </w:t>
            </w:r>
          </w:p>
          <w:p w14:paraId="2B25FEB4" w14:textId="206D2381" w:rsidR="008618A1" w:rsidRDefault="008618A1" w:rsidP="000178D3">
            <w:pPr>
              <w:pStyle w:val="Tabellentext"/>
            </w:pPr>
            <w:r w:rsidRPr="0093400C">
              <w:t>Die Schülerinnen und Schüler werten die Abwicklung von Retouren und Stornierungen in Bezug auf Kosten, Effizienz, Leistungsqualität und Kundenzufriedenheit aus. Sie leiten daraus Vorschläge für die Weiterentwic</w:t>
            </w:r>
            <w:r w:rsidRPr="0093400C">
              <w:t>k</w:t>
            </w:r>
            <w:r w:rsidRPr="0093400C">
              <w:t>lung von Online</w:t>
            </w:r>
            <w:r w:rsidR="00F4063F">
              <w:t>-A</w:t>
            </w:r>
            <w:r w:rsidRPr="0093400C">
              <w:t>ngebot und Vertragsabwicklung ab. Sie schlagen Maßnahmen zur Verringerung von Reto</w:t>
            </w:r>
            <w:r w:rsidRPr="0093400C">
              <w:t>u</w:t>
            </w:r>
            <w:r w:rsidRPr="0093400C">
              <w:t>ren, Stornierungen</w:t>
            </w:r>
            <w:r w:rsidR="00681EB6">
              <w:t xml:space="preserve"> sowie Nicht- und Nachlieferung auch unter ökologischen Aspekten vor</w:t>
            </w:r>
            <w:r w:rsidR="00F73980">
              <w:t>.</w:t>
            </w:r>
          </w:p>
          <w:p w14:paraId="6BA914F5" w14:textId="787E8936" w:rsidR="002C43F9" w:rsidRPr="006F3731" w:rsidRDefault="008618A1" w:rsidP="000178D3">
            <w:pPr>
              <w:pStyle w:val="Tabellentext"/>
            </w:pPr>
            <w:r w:rsidRPr="0093400C">
              <w:t xml:space="preserve">Die Schülerinnen und Schüler reflektieren die eigene Arbeitsweise beim Umgang mit Kunden auf der Grundlage der Rolle als Dienstleister. </w:t>
            </w:r>
          </w:p>
        </w:tc>
      </w:tr>
      <w:tr w:rsidR="008F0F06" w:rsidRPr="006F3731" w14:paraId="0001368A" w14:textId="77777777" w:rsidTr="000178D3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15782" w14:textId="77777777" w:rsidR="008F0F06" w:rsidRPr="006F3731" w:rsidRDefault="008D4BCF" w:rsidP="000178D3">
            <w:pPr>
              <w:pStyle w:val="Tabellentext"/>
              <w:spacing w:before="0"/>
            </w:pPr>
            <w:r>
              <w:t>5</w:t>
            </w:r>
            <w:r w:rsidR="008F0F06" w:rsidRPr="006F3731">
              <w:t>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6D610" w14:textId="77777777" w:rsidR="008F0F06" w:rsidRPr="006F3731" w:rsidRDefault="001C6B6F" w:rsidP="000178D3">
            <w:pPr>
              <w:pStyle w:val="Tabellentext"/>
              <w:spacing w:before="0"/>
            </w:pPr>
            <w:r>
              <w:t>Kundenorientiert re</w:t>
            </w:r>
            <w:r>
              <w:t>a</w:t>
            </w:r>
            <w:r>
              <w:t>gieren bei Leistung</w:t>
            </w:r>
            <w:r>
              <w:t>s</w:t>
            </w:r>
            <w:r>
              <w:t xml:space="preserve">störungen </w:t>
            </w:r>
            <w:r w:rsidR="0057694A">
              <w:t>der Käuf</w:t>
            </w:r>
            <w:r w:rsidR="0057694A">
              <w:t>e</w:t>
            </w:r>
            <w:r w:rsidR="0057694A">
              <w:t>rin/</w:t>
            </w:r>
            <w:r>
              <w:t xml:space="preserve">des Käufers und unterbreiten </w:t>
            </w:r>
            <w:r w:rsidR="002F26B0">
              <w:t xml:space="preserve">von </w:t>
            </w:r>
            <w:r>
              <w:t>Vo</w:t>
            </w:r>
            <w:r>
              <w:t>r</w:t>
            </w:r>
            <w:r>
              <w:t>schläge zur Minimi</w:t>
            </w:r>
            <w:r>
              <w:t>e</w:t>
            </w:r>
            <w:r>
              <w:t xml:space="preserve">rung </w:t>
            </w:r>
            <w:r w:rsidR="002F26B0">
              <w:t>dieser</w:t>
            </w:r>
            <w:r>
              <w:t xml:space="preserve"> Leistung</w:t>
            </w:r>
            <w:r>
              <w:t>s</w:t>
            </w:r>
            <w:r>
              <w:t>störungen.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F1AB9" w14:textId="77777777" w:rsidR="008F0F06" w:rsidRPr="006F3731" w:rsidRDefault="00CE4900" w:rsidP="000178D3">
            <w:pPr>
              <w:pStyle w:val="Tabellentext"/>
              <w:spacing w:before="0"/>
            </w:pPr>
            <w:r>
              <w:t>12</w:t>
            </w:r>
            <w:r w:rsidR="00FD7CB5">
              <w:t xml:space="preserve"> UStd.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D110F29" w14:textId="77777777" w:rsidR="001C6B6F" w:rsidRDefault="001C6B6F" w:rsidP="000178D3">
            <w:pPr>
              <w:pStyle w:val="Tabellentext"/>
              <w:spacing w:before="0"/>
            </w:pPr>
            <w:r w:rsidRPr="0093400C">
              <w:t xml:space="preserve">Die Schülerinnen und Schüler überwachen die ordnungsgemäße Vertragserfüllung. </w:t>
            </w:r>
          </w:p>
          <w:p w14:paraId="527F7D92" w14:textId="2962C31F" w:rsidR="008F0F06" w:rsidRPr="000178D3" w:rsidRDefault="001C6B6F" w:rsidP="000178D3">
            <w:pPr>
              <w:pStyle w:val="Tabellentext"/>
            </w:pPr>
            <w:r>
              <w:t>B</w:t>
            </w:r>
            <w:r w:rsidRPr="008618A1">
              <w:t>ei Zahlungsverzug</w:t>
            </w:r>
            <w:r w:rsidR="002F26B0">
              <w:t xml:space="preserve"> und Annahmeverzug </w:t>
            </w:r>
            <w:r w:rsidRPr="008618A1">
              <w:t>führen sie notwen</w:t>
            </w:r>
            <w:r w:rsidR="002F26B0">
              <w:t>dige Maßnahmen kunden- und unternehmensorie</w:t>
            </w:r>
            <w:r w:rsidR="002F26B0">
              <w:t>n</w:t>
            </w:r>
            <w:r w:rsidR="002F26B0">
              <w:t xml:space="preserve">tiert </w:t>
            </w:r>
            <w:r w:rsidRPr="008618A1">
              <w:t>durch (kaufmä</w:t>
            </w:r>
            <w:r>
              <w:t>n</w:t>
            </w:r>
            <w:r w:rsidRPr="008618A1">
              <w:t>nisches und gerichtliches Mahnverfahren, Verjährung). Sie kommunizieren bei deren U</w:t>
            </w:r>
            <w:r>
              <w:t>m</w:t>
            </w:r>
            <w:r w:rsidRPr="008618A1">
              <w:t xml:space="preserve">setzung lösungsorientiert mit den Vertragspartnern. </w:t>
            </w:r>
          </w:p>
        </w:tc>
      </w:tr>
      <w:tr w:rsidR="008F0F06" w:rsidRPr="006F3731" w14:paraId="21830A48" w14:textId="77777777" w:rsidTr="00652706">
        <w:trPr>
          <w:cantSplit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60035" w14:textId="77777777" w:rsidR="008F0F06" w:rsidRDefault="008D4BCF" w:rsidP="000178D3">
            <w:pPr>
              <w:pStyle w:val="Tabellentext"/>
              <w:spacing w:before="0"/>
            </w:pPr>
            <w:r>
              <w:lastRenderedPageBreak/>
              <w:t>5</w:t>
            </w:r>
            <w:r w:rsidR="00074720">
              <w:t>.</w:t>
            </w:r>
            <w:r w:rsidR="001C6B6F"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2D450" w14:textId="4CE44252" w:rsidR="008F0F06" w:rsidRPr="006F3731" w:rsidRDefault="001C6B6F" w:rsidP="000178D3">
            <w:pPr>
              <w:pStyle w:val="Tabellentext"/>
              <w:spacing w:before="0"/>
            </w:pPr>
            <w:r>
              <w:t>Kundenorientiert re</w:t>
            </w:r>
            <w:r>
              <w:t>a</w:t>
            </w:r>
            <w:r>
              <w:t>gieren bei Leistung</w:t>
            </w:r>
            <w:r>
              <w:t>s</w:t>
            </w:r>
            <w:r>
              <w:t>störungen des Verkä</w:t>
            </w:r>
            <w:r>
              <w:t>u</w:t>
            </w:r>
            <w:r>
              <w:t>fers und Vorschläge zur Minimierung von Leistungsstörungen unterbreiten und ev</w:t>
            </w:r>
            <w:r>
              <w:t>a</w:t>
            </w:r>
            <w:r>
              <w:t>luieren.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C759" w14:textId="77777777" w:rsidR="008F0F06" w:rsidRPr="006F3731" w:rsidRDefault="00CE4900" w:rsidP="000178D3">
            <w:pPr>
              <w:pStyle w:val="Tabellentext"/>
              <w:spacing w:before="0"/>
            </w:pPr>
            <w:r>
              <w:t>16</w:t>
            </w:r>
            <w:r w:rsidR="00FD7CB5">
              <w:t xml:space="preserve"> UStd.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FD76359" w14:textId="77777777" w:rsidR="001C6B6F" w:rsidRDefault="001C6B6F" w:rsidP="000178D3">
            <w:pPr>
              <w:pStyle w:val="Tabellentext"/>
              <w:spacing w:before="0"/>
            </w:pPr>
            <w:r w:rsidRPr="0093400C">
              <w:t xml:space="preserve">Die Schülerinnen und Schüler überwachen die ordnungsgemäße Vertragserfüllung. </w:t>
            </w:r>
          </w:p>
          <w:p w14:paraId="550B01C8" w14:textId="77777777" w:rsidR="001C6B6F" w:rsidRPr="00027A26" w:rsidRDefault="001C6B6F" w:rsidP="000178D3">
            <w:pPr>
              <w:pStyle w:val="Tabellentext"/>
            </w:pPr>
            <w:r w:rsidRPr="00027A26">
              <w:t>Zur Behebung von Leistungsstörungen (Mangelhafte Lieferung, Lieferungsverzug) leiten sie situationsangeme</w:t>
            </w:r>
            <w:r w:rsidRPr="00027A26">
              <w:t>s</w:t>
            </w:r>
            <w:r w:rsidRPr="00027A26">
              <w:t>sen und kundenorientiert Maßnahmen ein. Dabei berücksichtigen sie die Besonderheiten bei Verträgen mit Ve</w:t>
            </w:r>
            <w:r w:rsidRPr="00027A26">
              <w:t>r</w:t>
            </w:r>
            <w:r w:rsidRPr="00027A26">
              <w:t xml:space="preserve">brauchern und im Fernabsatz. </w:t>
            </w:r>
          </w:p>
          <w:p w14:paraId="07AB7EE7" w14:textId="5930184B" w:rsidR="00F73980" w:rsidRDefault="00F73980" w:rsidP="000178D3">
            <w:pPr>
              <w:pStyle w:val="Tabellentext"/>
            </w:pPr>
            <w:r w:rsidRPr="0093400C">
              <w:t>Sie schlagen Maßnahmen zur Verringerung von Retouren, Stornierungen</w:t>
            </w:r>
            <w:r>
              <w:t xml:space="preserve"> sowie Nicht- und Nachlieferung auch unter ökologischen Aspekten vor.</w:t>
            </w:r>
          </w:p>
          <w:p w14:paraId="7A1562FA" w14:textId="4F762627" w:rsidR="008F0F06" w:rsidRPr="000178D3" w:rsidRDefault="001C6B6F" w:rsidP="000178D3">
            <w:pPr>
              <w:pStyle w:val="Tabellentext"/>
            </w:pPr>
            <w:r w:rsidRPr="00027A26">
              <w:t xml:space="preserve">Die Schülerinnen und Schüler reflektieren die eigene Arbeitsweise beim Umgang mit </w:t>
            </w:r>
            <w:r w:rsidR="00517DF9">
              <w:t xml:space="preserve">Kundinnen und </w:t>
            </w:r>
            <w:r w:rsidRPr="00027A26">
              <w:t>Kunden auf der Grun</w:t>
            </w:r>
            <w:r w:rsidRPr="0093400C">
              <w:t>dlage der Rolle als Dienstleister.</w:t>
            </w:r>
          </w:p>
        </w:tc>
      </w:tr>
    </w:tbl>
    <w:p w14:paraId="3B2E3091" w14:textId="77777777" w:rsidR="00675AF6" w:rsidRDefault="00675AF6" w:rsidP="00675AF6"/>
    <w:p w14:paraId="7609FE4B" w14:textId="77777777" w:rsidR="00675AF6" w:rsidRDefault="00675AF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786D785B" w14:textId="77777777" w:rsidR="009E534B" w:rsidRDefault="009E534B" w:rsidP="00F80C38">
      <w:pPr>
        <w:numPr>
          <w:ilvl w:val="0"/>
          <w:numId w:val="6"/>
        </w:numPr>
        <w:tabs>
          <w:tab w:val="clear" w:pos="720"/>
        </w:tabs>
        <w:spacing w:before="120" w:after="120"/>
        <w:ind w:left="539" w:hanging="539"/>
      </w:pPr>
      <w:r w:rsidRPr="00877CFC">
        <w:rPr>
          <w:b/>
          <w:bCs/>
          <w:sz w:val="28"/>
          <w:szCs w:val="28"/>
        </w:rPr>
        <w:lastRenderedPageBreak/>
        <w:t>Gestaltung von Lernsituationen</w:t>
      </w:r>
    </w:p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7299"/>
        <w:gridCol w:w="7273"/>
      </w:tblGrid>
      <w:tr w:rsidR="008F0F06" w:rsidRPr="00F42B6E" w14:paraId="013F93E5" w14:textId="77777777" w:rsidTr="00F42B6E">
        <w:trPr>
          <w:trHeight w:val="1444"/>
          <w:jc w:val="center"/>
        </w:trPr>
        <w:tc>
          <w:tcPr>
            <w:tcW w:w="14658" w:type="dxa"/>
            <w:gridSpan w:val="2"/>
            <w:shd w:val="clear" w:color="auto" w:fill="auto"/>
          </w:tcPr>
          <w:p w14:paraId="1AAF37AB" w14:textId="2FC7D662" w:rsidR="008F0F06" w:rsidRPr="00F42B6E" w:rsidRDefault="00675AF6" w:rsidP="000178D3">
            <w:pPr>
              <w:pStyle w:val="Tabellentext"/>
              <w:spacing w:before="60" w:after="60"/>
              <w:rPr>
                <w:b/>
              </w:rPr>
            </w:pPr>
            <w:r>
              <w:rPr>
                <w:b/>
              </w:rPr>
              <w:t>2</w:t>
            </w:r>
            <w:r w:rsidR="008F0F06" w:rsidRPr="00F42B6E">
              <w:rPr>
                <w:b/>
              </w:rPr>
              <w:t>. Ausbildungs</w:t>
            </w:r>
            <w:r>
              <w:rPr>
                <w:b/>
              </w:rPr>
              <w:t>jahr</w:t>
            </w:r>
          </w:p>
          <w:p w14:paraId="4EF7514B" w14:textId="20782DAB" w:rsidR="008F0F06" w:rsidRPr="000178D3" w:rsidRDefault="008F0F06" w:rsidP="000178D3">
            <w:pPr>
              <w:pStyle w:val="Tabellentext"/>
              <w:tabs>
                <w:tab w:val="left" w:pos="2126"/>
              </w:tabs>
              <w:spacing w:before="60" w:after="60"/>
            </w:pPr>
            <w:r w:rsidRPr="00F42B6E">
              <w:rPr>
                <w:b/>
              </w:rPr>
              <w:t>Bündelungsfach:</w:t>
            </w:r>
            <w:r>
              <w:tab/>
            </w:r>
            <w:r w:rsidR="00675AF6" w:rsidRPr="00675AF6">
              <w:t>Wirtschafts- und Sozialprozesse</w:t>
            </w:r>
          </w:p>
          <w:p w14:paraId="00F6909A" w14:textId="6E5F1F7D" w:rsidR="0088108F" w:rsidRPr="000178D3" w:rsidRDefault="00675AF6" w:rsidP="000178D3">
            <w:pPr>
              <w:pStyle w:val="Tabellentext"/>
              <w:tabs>
                <w:tab w:val="left" w:pos="2126"/>
              </w:tabs>
              <w:spacing w:before="60" w:after="60"/>
            </w:pPr>
            <w:r>
              <w:rPr>
                <w:b/>
              </w:rPr>
              <w:t xml:space="preserve">Lernfeld </w:t>
            </w:r>
            <w:r w:rsidR="008D4BCF">
              <w:rPr>
                <w:b/>
              </w:rPr>
              <w:t>5</w:t>
            </w:r>
            <w:r w:rsidR="0088108F">
              <w:rPr>
                <w:b/>
              </w:rPr>
              <w:t>:</w:t>
            </w:r>
            <w:r w:rsidR="008F0F06" w:rsidRPr="000333BB">
              <w:tab/>
            </w:r>
            <w:r w:rsidR="008D4BCF" w:rsidRPr="000178D3">
              <w:t xml:space="preserve">Rückabwicklungsprozesse und Leistungsstörungen bearbeiten (40 </w:t>
            </w:r>
            <w:r w:rsidR="00F4063F">
              <w:t>U</w:t>
            </w:r>
            <w:r w:rsidR="008D4BCF" w:rsidRPr="00675AF6">
              <w:t>Std</w:t>
            </w:r>
            <w:r w:rsidR="008D4BCF" w:rsidRPr="000178D3">
              <w:t>.)</w:t>
            </w:r>
          </w:p>
          <w:p w14:paraId="0E161C12" w14:textId="2A765308" w:rsidR="008F0F06" w:rsidRPr="007D06CC" w:rsidRDefault="008F0F06" w:rsidP="000178D3">
            <w:pPr>
              <w:pStyle w:val="Tabellentext"/>
              <w:tabs>
                <w:tab w:val="left" w:pos="2126"/>
              </w:tabs>
              <w:spacing w:before="60" w:after="60"/>
              <w:ind w:left="2126" w:hanging="2126"/>
            </w:pPr>
            <w:r w:rsidRPr="00F42B6E">
              <w:rPr>
                <w:b/>
              </w:rPr>
              <w:t xml:space="preserve">Lernsituation </w:t>
            </w:r>
            <w:r w:rsidR="00675AF6">
              <w:rPr>
                <w:b/>
              </w:rPr>
              <w:t>5</w:t>
            </w:r>
            <w:r w:rsidRPr="00F42B6E">
              <w:rPr>
                <w:b/>
              </w:rPr>
              <w:t>.</w:t>
            </w:r>
            <w:r w:rsidR="00675AF6">
              <w:rPr>
                <w:b/>
              </w:rPr>
              <w:t>1</w:t>
            </w:r>
            <w:r w:rsidR="00F4063F">
              <w:rPr>
                <w:b/>
              </w:rPr>
              <w:t>:</w:t>
            </w:r>
            <w:r w:rsidRPr="000333BB">
              <w:tab/>
            </w:r>
            <w:r w:rsidR="00675AF6">
              <w:t>Analyse von Stornierungen und Rückabwicklungen sowie Entwicklung von Verbesserungsvorschlägen für den betrieblichen Prozess unter Berücksichtigung rechtlicher Aspekte</w:t>
            </w:r>
            <w:r w:rsidR="00F4063F" w:rsidRPr="000333BB">
              <w:t>(</w:t>
            </w:r>
            <w:r w:rsidR="00F4063F">
              <w:t>12</w:t>
            </w:r>
            <w:r w:rsidR="00F4063F" w:rsidRPr="000333BB">
              <w:t xml:space="preserve"> UStd.)</w:t>
            </w:r>
          </w:p>
        </w:tc>
      </w:tr>
      <w:tr w:rsidR="008F0F06" w:rsidRPr="00F42B6E" w14:paraId="4E379681" w14:textId="77777777" w:rsidTr="00F42B6E">
        <w:trPr>
          <w:trHeight w:val="984"/>
          <w:jc w:val="center"/>
        </w:trPr>
        <w:tc>
          <w:tcPr>
            <w:tcW w:w="7342" w:type="dxa"/>
            <w:shd w:val="clear" w:color="auto" w:fill="auto"/>
          </w:tcPr>
          <w:p w14:paraId="7F195D64" w14:textId="77777777" w:rsidR="008F0F06" w:rsidRDefault="008F0F06" w:rsidP="00F42B6E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 xml:space="preserve">Einstiegsszenario </w:t>
            </w:r>
          </w:p>
          <w:p w14:paraId="0B20B96F" w14:textId="2C24C701" w:rsidR="008F0F06" w:rsidRPr="007D06CC" w:rsidRDefault="00CE4900" w:rsidP="002D6896">
            <w:pPr>
              <w:pStyle w:val="Tabellentext"/>
              <w:spacing w:before="0"/>
            </w:pPr>
            <w:r>
              <w:t>In der wöchentlichen Teamsitzung beschwert sich der Logistikleiter</w:t>
            </w:r>
            <w:r w:rsidR="00B103B0">
              <w:t>,</w:t>
            </w:r>
            <w:r>
              <w:t xml:space="preserve"> das</w:t>
            </w:r>
            <w:r w:rsidR="00B103B0">
              <w:t>s</w:t>
            </w:r>
            <w:r>
              <w:t xml:space="preserve"> die </w:t>
            </w:r>
            <w:r w:rsidR="00675AF6">
              <w:t xml:space="preserve">Mitarbeiterinnen und </w:t>
            </w:r>
            <w:r>
              <w:t xml:space="preserve">Mitarbeiter durch die Vielzahl der Retouren überlastet sind, </w:t>
            </w:r>
            <w:r w:rsidR="00B103B0">
              <w:t>so</w:t>
            </w:r>
            <w:r>
              <w:t>dass sie mit dem Versand der aktuellen Kunden</w:t>
            </w:r>
            <w:r w:rsidR="00B103B0">
              <w:t>beste</w:t>
            </w:r>
            <w:r w:rsidR="00B103B0">
              <w:t>l</w:t>
            </w:r>
            <w:r w:rsidR="00B103B0">
              <w:t>lungen</w:t>
            </w:r>
            <w:r>
              <w:t xml:space="preserve"> nicht mehr nachkommen.</w:t>
            </w:r>
            <w:r w:rsidR="002D6896">
              <w:t xml:space="preserve"> Die Geschäftsleitung </w:t>
            </w:r>
            <w:r w:rsidR="00932D00">
              <w:t xml:space="preserve">beauftragt den Auszubildenden die Ursachen für die Retouren im WWS zu untersuchen und Vorschläge zur Reduktion der </w:t>
            </w:r>
            <w:proofErr w:type="spellStart"/>
            <w:r w:rsidR="00932D00">
              <w:t>Retourenquote</w:t>
            </w:r>
            <w:proofErr w:type="spellEnd"/>
            <w:r w:rsidR="00932D00">
              <w:t xml:space="preserve"> zu unterbreiten. </w:t>
            </w:r>
          </w:p>
        </w:tc>
        <w:tc>
          <w:tcPr>
            <w:tcW w:w="7316" w:type="dxa"/>
            <w:shd w:val="clear" w:color="auto" w:fill="auto"/>
          </w:tcPr>
          <w:p w14:paraId="01769465" w14:textId="77777777" w:rsidR="008F0F06" w:rsidRDefault="008F0F06" w:rsidP="008F0F06">
            <w:pPr>
              <w:pStyle w:val="Tabellenberschrift"/>
            </w:pPr>
            <w:r w:rsidRPr="007D06CC">
              <w:t>Handlungsprodukt/Lernergebnis</w:t>
            </w:r>
          </w:p>
          <w:p w14:paraId="3D279B97" w14:textId="77777777" w:rsidR="008F0F06" w:rsidRDefault="00066C2A" w:rsidP="000178D3">
            <w:pPr>
              <w:pStyle w:val="Tabellenspiegelstrich"/>
            </w:pPr>
            <w:r>
              <w:t xml:space="preserve">Anpassung der Webseite an den optimierten </w:t>
            </w:r>
            <w:proofErr w:type="spellStart"/>
            <w:r>
              <w:t>Retourenprozess</w:t>
            </w:r>
            <w:proofErr w:type="spellEnd"/>
          </w:p>
          <w:p w14:paraId="3388D2D7" w14:textId="77777777" w:rsidR="00066C2A" w:rsidRDefault="00066C2A" w:rsidP="000178D3">
            <w:pPr>
              <w:pStyle w:val="Tabellenspiegelstrich"/>
            </w:pPr>
            <w:r>
              <w:t>Informationsfluss an betroffene z. B. Lager und externe Partner</w:t>
            </w:r>
          </w:p>
          <w:p w14:paraId="230D3F06" w14:textId="77777777" w:rsidR="008F0F06" w:rsidRPr="00F42B6E" w:rsidRDefault="008F0F06" w:rsidP="000178D3">
            <w:pPr>
              <w:pStyle w:val="Tabellenberschrift"/>
              <w:spacing w:before="80"/>
              <w:rPr>
                <w:sz w:val="32"/>
                <w:szCs w:val="32"/>
              </w:rPr>
            </w:pPr>
            <w:r>
              <w:t>ggf. Hinweise zur Lernerfolgsüberprüfung und Leistungsbewertung</w:t>
            </w:r>
          </w:p>
        </w:tc>
      </w:tr>
      <w:tr w:rsidR="008F0F06" w:rsidRPr="00F42B6E" w14:paraId="01E018C5" w14:textId="77777777" w:rsidTr="00F42B6E">
        <w:trPr>
          <w:trHeight w:val="916"/>
          <w:jc w:val="center"/>
        </w:trPr>
        <w:tc>
          <w:tcPr>
            <w:tcW w:w="7342" w:type="dxa"/>
            <w:shd w:val="clear" w:color="auto" w:fill="auto"/>
          </w:tcPr>
          <w:p w14:paraId="4595BE16" w14:textId="77777777" w:rsidR="008F0F06" w:rsidRPr="007D06CC" w:rsidRDefault="008F0F06" w:rsidP="00F42B6E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Wesentliche Kompetenzen</w:t>
            </w:r>
          </w:p>
          <w:p w14:paraId="1CAA2910" w14:textId="22F27A16" w:rsidR="008F0F06" w:rsidRPr="002D6896" w:rsidRDefault="00066C2A" w:rsidP="000178D3">
            <w:pPr>
              <w:pStyle w:val="Tabellenspiegelstrich"/>
            </w:pPr>
            <w:r w:rsidRPr="002D6896">
              <w:t xml:space="preserve">Sie informieren sich über Gründe </w:t>
            </w:r>
            <w:r w:rsidR="002D6896">
              <w:t xml:space="preserve">für Retouren und Stornierungen </w:t>
            </w:r>
            <w:r w:rsidRPr="002D6896">
              <w:t>und ermitteln deren Häufigkeit</w:t>
            </w:r>
          </w:p>
          <w:p w14:paraId="46F600D6" w14:textId="4B425E81" w:rsidR="00066C2A" w:rsidRPr="002D6896" w:rsidRDefault="00066C2A" w:rsidP="000178D3">
            <w:pPr>
              <w:pStyle w:val="Tabellenspiegelstrich"/>
            </w:pPr>
            <w:r w:rsidRPr="002D6896">
              <w:t>Sie bearbeiten selbstständig Rückabwicklungen unter Beachtung rech</w:t>
            </w:r>
            <w:r w:rsidR="00065EA6" w:rsidRPr="002D6896">
              <w:t>t</w:t>
            </w:r>
            <w:r w:rsidRPr="002D6896">
              <w:t xml:space="preserve">licher und betrieblicher Regelungen im Bewusstsein </w:t>
            </w:r>
            <w:r w:rsidR="00065EA6" w:rsidRPr="002D6896">
              <w:t>ihrer Verantwo</w:t>
            </w:r>
            <w:r w:rsidR="00065EA6" w:rsidRPr="002D6896">
              <w:t>r</w:t>
            </w:r>
            <w:r w:rsidR="00065EA6" w:rsidRPr="002D6896">
              <w:t>tung</w:t>
            </w:r>
            <w:r w:rsidRPr="002D6896">
              <w:t xml:space="preserve"> </w:t>
            </w:r>
            <w:r w:rsidR="00065EA6" w:rsidRPr="002D6896">
              <w:t>für</w:t>
            </w:r>
            <w:r w:rsidR="002D6896">
              <w:t xml:space="preserve"> den Geschäftserfolg</w:t>
            </w:r>
          </w:p>
          <w:p w14:paraId="668AEA28" w14:textId="4C3063C3" w:rsidR="00066C2A" w:rsidRPr="002D6896" w:rsidRDefault="00066C2A" w:rsidP="000178D3">
            <w:pPr>
              <w:pStyle w:val="Tabellenspiegelstrich"/>
            </w:pPr>
            <w:r w:rsidRPr="002D6896">
              <w:t>Sie planen Verbesserungen betriebl</w:t>
            </w:r>
            <w:r w:rsidR="00065EA6" w:rsidRPr="002D6896">
              <w:t>ich</w:t>
            </w:r>
            <w:r w:rsidRPr="002D6896">
              <w:t>er Regeln und Hilfsmittel zur effizienten und kundenfreundlichen Rückabwicklung</w:t>
            </w:r>
          </w:p>
          <w:p w14:paraId="7A45E741" w14:textId="77777777" w:rsidR="00066C2A" w:rsidRPr="007D06CC" w:rsidRDefault="00066C2A" w:rsidP="000178D3">
            <w:pPr>
              <w:pStyle w:val="Tabellenspiegelstrich"/>
            </w:pPr>
            <w:r w:rsidRPr="002D6896">
              <w:t xml:space="preserve">Sie werten die Abwicklung von Retouren und Stornierungen in Bezug </w:t>
            </w:r>
            <w:r w:rsidR="00065EA6" w:rsidRPr="002D6896">
              <w:t>auf Kosten</w:t>
            </w:r>
            <w:r w:rsidR="002D6896">
              <w:t>,</w:t>
            </w:r>
            <w:r w:rsidR="00065EA6" w:rsidRPr="002D6896">
              <w:t xml:space="preserve"> Effizienz, Leistungsq</w:t>
            </w:r>
            <w:r w:rsidRPr="002D6896">
              <w:t>ualität und Kundenzufriedenheit aus und leiten daraus Verbesserungsvorschläge ab.</w:t>
            </w:r>
          </w:p>
        </w:tc>
        <w:tc>
          <w:tcPr>
            <w:tcW w:w="7316" w:type="dxa"/>
            <w:shd w:val="clear" w:color="auto" w:fill="auto"/>
          </w:tcPr>
          <w:p w14:paraId="66C5A9F0" w14:textId="77777777" w:rsidR="008F0F06" w:rsidRDefault="008F0F06" w:rsidP="00F42B6E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Konkretisierung der Inhalte</w:t>
            </w:r>
          </w:p>
          <w:p w14:paraId="481549A8" w14:textId="77777777" w:rsidR="008F0F06" w:rsidRPr="002D6896" w:rsidRDefault="00066C2A" w:rsidP="000178D3">
            <w:pPr>
              <w:pStyle w:val="Tabellenspiegelstrich"/>
            </w:pPr>
            <w:r>
              <w:t>Retoure</w:t>
            </w:r>
            <w:r w:rsidRPr="002D6896">
              <w:t>n und Stornoquote</w:t>
            </w:r>
          </w:p>
          <w:p w14:paraId="73B79A54" w14:textId="77777777" w:rsidR="00066C2A" w:rsidRPr="002D6896" w:rsidRDefault="00066C2A" w:rsidP="000178D3">
            <w:pPr>
              <w:pStyle w:val="Tabellenspiegelstrich"/>
            </w:pPr>
            <w:r w:rsidRPr="002D6896">
              <w:t>Verbraucherrechte</w:t>
            </w:r>
          </w:p>
          <w:p w14:paraId="65A882B9" w14:textId="77777777" w:rsidR="00066C2A" w:rsidRPr="002D6896" w:rsidRDefault="00066C2A" w:rsidP="000178D3">
            <w:pPr>
              <w:pStyle w:val="Tabellenspiegelstrich"/>
            </w:pPr>
            <w:r w:rsidRPr="002D6896">
              <w:t>Betriebliche Verfahrensanweisungen zum Umgang mit Widerruf, U</w:t>
            </w:r>
            <w:r w:rsidRPr="002D6896">
              <w:t>m</w:t>
            </w:r>
            <w:r w:rsidRPr="002D6896">
              <w:t>tausch, Stornierung, Kaufpreiserstattung, Rücksendekosten, Kulanzr</w:t>
            </w:r>
            <w:r w:rsidRPr="002D6896">
              <w:t>e</w:t>
            </w:r>
            <w:r w:rsidRPr="002D6896">
              <w:t>gelungen</w:t>
            </w:r>
          </w:p>
          <w:p w14:paraId="0CABD6F1" w14:textId="77777777" w:rsidR="00066C2A" w:rsidRPr="002D6896" w:rsidRDefault="00066C2A" w:rsidP="000178D3">
            <w:pPr>
              <w:pStyle w:val="Tabellenspiegelstrich"/>
            </w:pPr>
            <w:r w:rsidRPr="002D6896">
              <w:t>Beschwerdemanagement</w:t>
            </w:r>
          </w:p>
          <w:p w14:paraId="376185F6" w14:textId="77777777" w:rsidR="00066C2A" w:rsidRPr="002D6896" w:rsidRDefault="00066C2A" w:rsidP="000178D3">
            <w:pPr>
              <w:pStyle w:val="Tabellenspiegelstrich"/>
            </w:pPr>
            <w:r w:rsidRPr="002D6896">
              <w:t xml:space="preserve">Widerrufsformular, Retourenschein, </w:t>
            </w:r>
            <w:proofErr w:type="spellStart"/>
            <w:r w:rsidRPr="002D6896">
              <w:t>Retourenlabel</w:t>
            </w:r>
            <w:proofErr w:type="spellEnd"/>
          </w:p>
          <w:p w14:paraId="335D00DD" w14:textId="77777777" w:rsidR="00066C2A" w:rsidRPr="002D6896" w:rsidRDefault="00066C2A" w:rsidP="000178D3">
            <w:pPr>
              <w:pStyle w:val="Tabellenspiegelstrich"/>
            </w:pPr>
            <w:r w:rsidRPr="002D6896">
              <w:t>Kundenbindungsinstrumente</w:t>
            </w:r>
          </w:p>
          <w:p w14:paraId="11F6F79A" w14:textId="77777777" w:rsidR="00066C2A" w:rsidRPr="002D6896" w:rsidRDefault="00066C2A" w:rsidP="000178D3">
            <w:pPr>
              <w:pStyle w:val="Tabellenspiegelstrich"/>
            </w:pPr>
            <w:r w:rsidRPr="002D6896">
              <w:t>Kommunikation in schwierigen Situationen</w:t>
            </w:r>
          </w:p>
          <w:p w14:paraId="4A859634" w14:textId="77701511" w:rsidR="008F0F06" w:rsidRPr="007D06CC" w:rsidRDefault="00066C2A" w:rsidP="002D4D4D">
            <w:pPr>
              <w:pStyle w:val="Tabellenspiegelstrich"/>
            </w:pPr>
            <w:r w:rsidRPr="002D6896">
              <w:t>Einsatz ERP-</w:t>
            </w:r>
            <w:r>
              <w:t>System/</w:t>
            </w:r>
            <w:proofErr w:type="spellStart"/>
            <w:r>
              <w:t>Shopsoftware</w:t>
            </w:r>
            <w:proofErr w:type="spellEnd"/>
          </w:p>
        </w:tc>
      </w:tr>
      <w:tr w:rsidR="008F0F06" w:rsidRPr="00F42B6E" w14:paraId="250C1E9D" w14:textId="77777777" w:rsidTr="00F42B6E">
        <w:trPr>
          <w:trHeight w:val="572"/>
          <w:jc w:val="center"/>
        </w:trPr>
        <w:tc>
          <w:tcPr>
            <w:tcW w:w="14658" w:type="dxa"/>
            <w:gridSpan w:val="2"/>
            <w:shd w:val="clear" w:color="auto" w:fill="auto"/>
          </w:tcPr>
          <w:p w14:paraId="0D22E2CF" w14:textId="77777777" w:rsidR="008F0F06" w:rsidRDefault="008F0F06" w:rsidP="00F42B6E">
            <w:pPr>
              <w:pStyle w:val="Tabellenberschrift"/>
              <w:tabs>
                <w:tab w:val="clear" w:pos="1985"/>
                <w:tab w:val="clear" w:pos="3402"/>
              </w:tabs>
            </w:pPr>
            <w:r w:rsidRPr="000333BB">
              <w:t>Lern- und Arbeitstechniken</w:t>
            </w:r>
          </w:p>
          <w:p w14:paraId="0E63DD3F" w14:textId="77777777" w:rsidR="00065EA6" w:rsidRPr="000178D3" w:rsidRDefault="00065EA6" w:rsidP="000178D3">
            <w:pPr>
              <w:pStyle w:val="Tabellenspiegelstrich"/>
              <w:rPr>
                <w:b/>
              </w:rPr>
            </w:pPr>
            <w:r w:rsidRPr="002D4D4D">
              <w:t>Analysetechniken, Prozessvisualisierungen (z. B. EPK/BPMN)</w:t>
            </w:r>
          </w:p>
          <w:p w14:paraId="282B6D48" w14:textId="77777777" w:rsidR="00065EA6" w:rsidRPr="007D06CC" w:rsidRDefault="00065EA6" w:rsidP="000178D3">
            <w:pPr>
              <w:pStyle w:val="Tabellenspiegelstrich"/>
            </w:pPr>
            <w:r w:rsidRPr="002D4D4D">
              <w:t>Kommunikationstechniken</w:t>
            </w:r>
          </w:p>
        </w:tc>
      </w:tr>
      <w:tr w:rsidR="008F0F06" w:rsidRPr="00F42B6E" w14:paraId="5FDD9A65" w14:textId="77777777" w:rsidTr="000178D3">
        <w:trPr>
          <w:trHeight w:val="680"/>
          <w:jc w:val="center"/>
        </w:trPr>
        <w:tc>
          <w:tcPr>
            <w:tcW w:w="14658" w:type="dxa"/>
            <w:gridSpan w:val="2"/>
            <w:shd w:val="clear" w:color="auto" w:fill="auto"/>
          </w:tcPr>
          <w:p w14:paraId="5CFF38C0" w14:textId="77777777" w:rsidR="008F0F06" w:rsidRDefault="008F0F06" w:rsidP="00F42B6E">
            <w:pPr>
              <w:pStyle w:val="Tabellenberschrift"/>
              <w:tabs>
                <w:tab w:val="clear" w:pos="1985"/>
                <w:tab w:val="clear" w:pos="3402"/>
              </w:tabs>
            </w:pPr>
            <w:r>
              <w:t>Unterrichtsm</w:t>
            </w:r>
            <w:r w:rsidRPr="007D06CC">
              <w:t>aterialien/Fundstelle</w:t>
            </w:r>
          </w:p>
          <w:p w14:paraId="4630F96D" w14:textId="77777777" w:rsidR="00065EA6" w:rsidRPr="000178D3" w:rsidRDefault="00065EA6" w:rsidP="000178D3">
            <w:pPr>
              <w:pStyle w:val="Tabellentext"/>
              <w:spacing w:before="0"/>
              <w:rPr>
                <w:b/>
              </w:rPr>
            </w:pPr>
            <w:r w:rsidRPr="002D4D4D">
              <w:t>Internetrecherche: Vorgehen von bekannten Mitbewerbern, Analyse von AGB</w:t>
            </w:r>
          </w:p>
        </w:tc>
      </w:tr>
      <w:tr w:rsidR="008F0F06" w:rsidRPr="00F42B6E" w14:paraId="6C56F69D" w14:textId="77777777" w:rsidTr="000178D3">
        <w:trPr>
          <w:trHeight w:val="680"/>
          <w:jc w:val="center"/>
        </w:trPr>
        <w:tc>
          <w:tcPr>
            <w:tcW w:w="14658" w:type="dxa"/>
            <w:gridSpan w:val="2"/>
            <w:shd w:val="clear" w:color="auto" w:fill="auto"/>
          </w:tcPr>
          <w:p w14:paraId="5378FFB0" w14:textId="77777777" w:rsidR="008F0F06" w:rsidRPr="007D06CC" w:rsidRDefault="008F0F06" w:rsidP="00F42B6E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Organisatorische Hinweise</w:t>
            </w:r>
          </w:p>
          <w:p w14:paraId="63F5EB76" w14:textId="77777777" w:rsidR="00FD7CB5" w:rsidRPr="000178D3" w:rsidRDefault="008F0F06" w:rsidP="00F42B6E">
            <w:pPr>
              <w:pStyle w:val="Tabellentext"/>
              <w:spacing w:before="0"/>
              <w:rPr>
                <w:i/>
              </w:rPr>
            </w:pPr>
            <w:r w:rsidRPr="00F42B6E">
              <w:rPr>
                <w:i/>
              </w:rPr>
              <w:t>z. B. Verantwortlichkeiten, Fachraumbedarf, Einbindung von Experten/Exkursionen, Lernortkooperation</w:t>
            </w:r>
          </w:p>
        </w:tc>
      </w:tr>
    </w:tbl>
    <w:p w14:paraId="5F3FE2B0" w14:textId="77777777" w:rsidR="009E534B" w:rsidRPr="000178D3" w:rsidRDefault="009E534B" w:rsidP="000178D3">
      <w:pPr>
        <w:spacing w:line="160" w:lineRule="exact"/>
      </w:pPr>
    </w:p>
    <w:sectPr w:rsidR="009E534B" w:rsidRPr="000178D3" w:rsidSect="000178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851" w:right="1134" w:bottom="53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7AD3C6" w14:textId="77777777" w:rsidR="00E47586" w:rsidRDefault="00E47586" w:rsidP="00E47586">
      <w:r>
        <w:separator/>
      </w:r>
    </w:p>
  </w:endnote>
  <w:endnote w:type="continuationSeparator" w:id="0">
    <w:p w14:paraId="199C52D3" w14:textId="77777777" w:rsidR="00E47586" w:rsidRDefault="00E47586" w:rsidP="00E47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4BE97A" w14:textId="77777777" w:rsidR="00E47586" w:rsidRDefault="00E47586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5E14F7" w14:textId="77777777" w:rsidR="00E47586" w:rsidRDefault="00E47586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F13DFE" w14:textId="77777777" w:rsidR="00E47586" w:rsidRDefault="00E47586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CB4F47" w14:textId="77777777" w:rsidR="00E47586" w:rsidRDefault="00E47586" w:rsidP="00E47586">
      <w:r>
        <w:separator/>
      </w:r>
    </w:p>
  </w:footnote>
  <w:footnote w:type="continuationSeparator" w:id="0">
    <w:p w14:paraId="2667A679" w14:textId="77777777" w:rsidR="00E47586" w:rsidRDefault="00E47586" w:rsidP="00E475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445124" w14:textId="77777777" w:rsidR="00E47586" w:rsidRDefault="00E47586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5E8019" w14:textId="77777777" w:rsidR="00E47586" w:rsidRDefault="00E47586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4528FC" w14:textId="77777777" w:rsidR="00E47586" w:rsidRDefault="00E47586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F4F96"/>
    <w:multiLevelType w:val="hybridMultilevel"/>
    <w:tmpl w:val="FE64EC16"/>
    <w:lvl w:ilvl="0" w:tplc="9B7C8A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1365982"/>
    <w:multiLevelType w:val="hybridMultilevel"/>
    <w:tmpl w:val="0D1071BE"/>
    <w:lvl w:ilvl="0" w:tplc="040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6812A5B"/>
    <w:multiLevelType w:val="hybridMultilevel"/>
    <w:tmpl w:val="3704F14C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7A15095"/>
    <w:multiLevelType w:val="hybridMultilevel"/>
    <w:tmpl w:val="711CC76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93A2A5F"/>
    <w:multiLevelType w:val="hybridMultilevel"/>
    <w:tmpl w:val="331AD99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F776B85"/>
    <w:multiLevelType w:val="hybridMultilevel"/>
    <w:tmpl w:val="F8E2BC28"/>
    <w:lvl w:ilvl="0" w:tplc="0407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0603515"/>
    <w:multiLevelType w:val="hybridMultilevel"/>
    <w:tmpl w:val="39FCFBE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8">
    <w:nsid w:val="5E622CE3"/>
    <w:multiLevelType w:val="multilevel"/>
    <w:tmpl w:val="DAA21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4B8364E"/>
    <w:multiLevelType w:val="hybridMultilevel"/>
    <w:tmpl w:val="13363B4A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8497974"/>
    <w:multiLevelType w:val="hybridMultilevel"/>
    <w:tmpl w:val="4874192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9"/>
  </w:num>
  <w:num w:numId="5">
    <w:abstractNumId w:val="1"/>
  </w:num>
  <w:num w:numId="6">
    <w:abstractNumId w:val="0"/>
  </w:num>
  <w:num w:numId="7">
    <w:abstractNumId w:val="8"/>
  </w:num>
  <w:num w:numId="8">
    <w:abstractNumId w:val="4"/>
  </w:num>
  <w:num w:numId="9">
    <w:abstractNumId w:val="10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34B"/>
    <w:rsid w:val="000178D3"/>
    <w:rsid w:val="00027A26"/>
    <w:rsid w:val="00065EA6"/>
    <w:rsid w:val="00066C2A"/>
    <w:rsid w:val="00074720"/>
    <w:rsid w:val="000A6A40"/>
    <w:rsid w:val="000F30A6"/>
    <w:rsid w:val="00175190"/>
    <w:rsid w:val="00186B00"/>
    <w:rsid w:val="001A74A4"/>
    <w:rsid w:val="001C6B6F"/>
    <w:rsid w:val="001D753B"/>
    <w:rsid w:val="00223269"/>
    <w:rsid w:val="002C43F9"/>
    <w:rsid w:val="002D4D4D"/>
    <w:rsid w:val="002D6896"/>
    <w:rsid w:val="002F26B0"/>
    <w:rsid w:val="003630AA"/>
    <w:rsid w:val="00365771"/>
    <w:rsid w:val="003E18C7"/>
    <w:rsid w:val="0047370C"/>
    <w:rsid w:val="004C243A"/>
    <w:rsid w:val="004D087B"/>
    <w:rsid w:val="00513232"/>
    <w:rsid w:val="00517DF9"/>
    <w:rsid w:val="00560E5D"/>
    <w:rsid w:val="00571246"/>
    <w:rsid w:val="0057694A"/>
    <w:rsid w:val="005954BD"/>
    <w:rsid w:val="005B2B10"/>
    <w:rsid w:val="005B7DF7"/>
    <w:rsid w:val="005D76B9"/>
    <w:rsid w:val="0060243E"/>
    <w:rsid w:val="00633853"/>
    <w:rsid w:val="006342AF"/>
    <w:rsid w:val="00652706"/>
    <w:rsid w:val="00675AF6"/>
    <w:rsid w:val="00681EB6"/>
    <w:rsid w:val="006E4E9A"/>
    <w:rsid w:val="00753888"/>
    <w:rsid w:val="00784E43"/>
    <w:rsid w:val="0079381D"/>
    <w:rsid w:val="007B08A5"/>
    <w:rsid w:val="0084322F"/>
    <w:rsid w:val="008618A1"/>
    <w:rsid w:val="00877CFC"/>
    <w:rsid w:val="0088108F"/>
    <w:rsid w:val="008949D5"/>
    <w:rsid w:val="008A634C"/>
    <w:rsid w:val="008A764C"/>
    <w:rsid w:val="008D4BCF"/>
    <w:rsid w:val="008F0F06"/>
    <w:rsid w:val="00932D00"/>
    <w:rsid w:val="0093400C"/>
    <w:rsid w:val="0098712D"/>
    <w:rsid w:val="009B1C03"/>
    <w:rsid w:val="009E534B"/>
    <w:rsid w:val="009F4616"/>
    <w:rsid w:val="00A1600B"/>
    <w:rsid w:val="00A77BAC"/>
    <w:rsid w:val="00A90D03"/>
    <w:rsid w:val="00B103B0"/>
    <w:rsid w:val="00B13349"/>
    <w:rsid w:val="00B65D99"/>
    <w:rsid w:val="00BA2307"/>
    <w:rsid w:val="00BA27C7"/>
    <w:rsid w:val="00BB090E"/>
    <w:rsid w:val="00C138AC"/>
    <w:rsid w:val="00C97EBE"/>
    <w:rsid w:val="00CE4900"/>
    <w:rsid w:val="00D20790"/>
    <w:rsid w:val="00D354FB"/>
    <w:rsid w:val="00D52B30"/>
    <w:rsid w:val="00D77A03"/>
    <w:rsid w:val="00E0575D"/>
    <w:rsid w:val="00E21D7E"/>
    <w:rsid w:val="00E47586"/>
    <w:rsid w:val="00EB4F73"/>
    <w:rsid w:val="00EF654D"/>
    <w:rsid w:val="00F17BE8"/>
    <w:rsid w:val="00F4063F"/>
    <w:rsid w:val="00F42B6E"/>
    <w:rsid w:val="00F61AA1"/>
    <w:rsid w:val="00F73980"/>
    <w:rsid w:val="00F80C38"/>
    <w:rsid w:val="00FB790F"/>
    <w:rsid w:val="00FC54DC"/>
    <w:rsid w:val="00FD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9E534B"/>
    <w:rPr>
      <w:sz w:val="24"/>
    </w:rPr>
  </w:style>
  <w:style w:type="paragraph" w:styleId="berschrift2">
    <w:name w:val="heading 2"/>
    <w:basedOn w:val="Standard"/>
    <w:next w:val="Standard"/>
    <w:qFormat/>
    <w:rsid w:val="009E534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9E534B"/>
    <w:pPr>
      <w:keepNext/>
      <w:outlineLvl w:val="2"/>
    </w:pPr>
    <w:rPr>
      <w:sz w:val="3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berschrift">
    <w:name w:val="Tabellenüberschrift"/>
    <w:basedOn w:val="Tabellentext"/>
    <w:rsid w:val="009E534B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Tabellenspiegelstrich">
    <w:name w:val="Tabellenspiegelstrich"/>
    <w:basedOn w:val="Standard"/>
    <w:rsid w:val="002D4D4D"/>
    <w:pPr>
      <w:numPr>
        <w:numId w:val="2"/>
      </w:numPr>
    </w:pPr>
    <w:rPr>
      <w:rFonts w:eastAsia="MS Mincho" w:cs="Arial"/>
      <w:szCs w:val="24"/>
    </w:rPr>
  </w:style>
  <w:style w:type="table" w:customStyle="1" w:styleId="RLPTabelle">
    <w:name w:val="RLP Tabelle"/>
    <w:basedOn w:val="NormaleTabelle"/>
    <w:rsid w:val="009E534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Tabellentext">
    <w:name w:val="Tabellentext"/>
    <w:basedOn w:val="Standard"/>
    <w:rsid w:val="009E534B"/>
    <w:pPr>
      <w:spacing w:before="80"/>
    </w:pPr>
    <w:rPr>
      <w:szCs w:val="24"/>
    </w:rPr>
  </w:style>
  <w:style w:type="paragraph" w:styleId="Sprechblasentext">
    <w:name w:val="Balloon Text"/>
    <w:basedOn w:val="Standard"/>
    <w:link w:val="SprechblasentextZchn"/>
    <w:rsid w:val="00B65D9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B65D9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342A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basedOn w:val="Absatz-Standardschriftart"/>
    <w:rsid w:val="003630AA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3630AA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3630AA"/>
  </w:style>
  <w:style w:type="paragraph" w:styleId="Kommentarthema">
    <w:name w:val="annotation subject"/>
    <w:basedOn w:val="Kommentartext"/>
    <w:next w:val="Kommentartext"/>
    <w:link w:val="KommentarthemaZchn"/>
    <w:rsid w:val="003630A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3630AA"/>
    <w:rPr>
      <w:b/>
      <w:bCs/>
    </w:rPr>
  </w:style>
  <w:style w:type="paragraph" w:styleId="Kopfzeile">
    <w:name w:val="header"/>
    <w:basedOn w:val="Standard"/>
    <w:link w:val="KopfzeileZchn"/>
    <w:rsid w:val="00E4758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E47586"/>
    <w:rPr>
      <w:sz w:val="24"/>
    </w:rPr>
  </w:style>
  <w:style w:type="paragraph" w:styleId="Fuzeile">
    <w:name w:val="footer"/>
    <w:basedOn w:val="Standard"/>
    <w:link w:val="FuzeileZchn"/>
    <w:rsid w:val="00E4758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E47586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9E534B"/>
    <w:rPr>
      <w:sz w:val="24"/>
    </w:rPr>
  </w:style>
  <w:style w:type="paragraph" w:styleId="berschrift2">
    <w:name w:val="heading 2"/>
    <w:basedOn w:val="Standard"/>
    <w:next w:val="Standard"/>
    <w:qFormat/>
    <w:rsid w:val="009E534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9E534B"/>
    <w:pPr>
      <w:keepNext/>
      <w:outlineLvl w:val="2"/>
    </w:pPr>
    <w:rPr>
      <w:sz w:val="3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berschrift">
    <w:name w:val="Tabellenüberschrift"/>
    <w:basedOn w:val="Tabellentext"/>
    <w:rsid w:val="009E534B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Tabellenspiegelstrich">
    <w:name w:val="Tabellenspiegelstrich"/>
    <w:basedOn w:val="Standard"/>
    <w:rsid w:val="002D4D4D"/>
    <w:pPr>
      <w:numPr>
        <w:numId w:val="2"/>
      </w:numPr>
    </w:pPr>
    <w:rPr>
      <w:rFonts w:eastAsia="MS Mincho" w:cs="Arial"/>
      <w:szCs w:val="24"/>
    </w:rPr>
  </w:style>
  <w:style w:type="table" w:customStyle="1" w:styleId="RLPTabelle">
    <w:name w:val="RLP Tabelle"/>
    <w:basedOn w:val="NormaleTabelle"/>
    <w:rsid w:val="009E534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Tabellentext">
    <w:name w:val="Tabellentext"/>
    <w:basedOn w:val="Standard"/>
    <w:rsid w:val="009E534B"/>
    <w:pPr>
      <w:spacing w:before="80"/>
    </w:pPr>
    <w:rPr>
      <w:szCs w:val="24"/>
    </w:rPr>
  </w:style>
  <w:style w:type="paragraph" w:styleId="Sprechblasentext">
    <w:name w:val="Balloon Text"/>
    <w:basedOn w:val="Standard"/>
    <w:link w:val="SprechblasentextZchn"/>
    <w:rsid w:val="00B65D9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B65D9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342A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basedOn w:val="Absatz-Standardschriftart"/>
    <w:rsid w:val="003630AA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3630AA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3630AA"/>
  </w:style>
  <w:style w:type="paragraph" w:styleId="Kommentarthema">
    <w:name w:val="annotation subject"/>
    <w:basedOn w:val="Kommentartext"/>
    <w:next w:val="Kommentartext"/>
    <w:link w:val="KommentarthemaZchn"/>
    <w:rsid w:val="003630A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3630AA"/>
    <w:rPr>
      <w:b/>
      <w:bCs/>
    </w:rPr>
  </w:style>
  <w:style w:type="paragraph" w:styleId="Kopfzeile">
    <w:name w:val="header"/>
    <w:basedOn w:val="Standard"/>
    <w:link w:val="KopfzeileZchn"/>
    <w:rsid w:val="00E4758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E47586"/>
    <w:rPr>
      <w:sz w:val="24"/>
    </w:rPr>
  </w:style>
  <w:style w:type="paragraph" w:styleId="Fuzeile">
    <w:name w:val="footer"/>
    <w:basedOn w:val="Standard"/>
    <w:link w:val="FuzeileZchn"/>
    <w:rsid w:val="00E4758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E4758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2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0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1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9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5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3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0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4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5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16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1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7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5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1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0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0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0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8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9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0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2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4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4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2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5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6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7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3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6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13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8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9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4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6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0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81476D89.dotm</Template>
  <TotalTime>0</TotalTime>
  <Pages>4</Pages>
  <Words>598</Words>
  <Characters>4783</Characters>
  <Application>Microsoft Office Word</Application>
  <DocSecurity>0</DocSecurity>
  <Lines>39</Lines>
  <Paragraphs>10</Paragraphs>
  <ScaleCrop>false</ScaleCrop>
  <Company/>
  <LinksUpToDate>false</LinksUpToDate>
  <CharactersWithSpaces>5371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2018-04-27T07:48:00Z</dcterms:created>
  <dcterms:modified xsi:type="dcterms:W3CDTF">2018-04-27T07:48:00Z</dcterms:modified>
</cp:coreProperties>
</file>