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77" w:rsidRDefault="003361AE" w:rsidP="00806CB8">
      <w:pPr>
        <w:pStyle w:val="berschrift2"/>
        <w:numPr>
          <w:ilvl w:val="0"/>
          <w:numId w:val="0"/>
        </w:numPr>
        <w:spacing w:before="0"/>
      </w:pPr>
      <w:r>
        <w:t xml:space="preserve">Behälter- und </w:t>
      </w:r>
      <w:proofErr w:type="spellStart"/>
      <w:r>
        <w:t>Apparatebauer</w:t>
      </w:r>
      <w:r w:rsidR="00E125B1">
        <w:t>in</w:t>
      </w:r>
      <w:proofErr w:type="spellEnd"/>
      <w:r w:rsidR="00E125B1">
        <w:t>/Behälter- und Apparatebauer</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401D77" w:rsidRPr="004510EF" w:rsidTr="004510EF">
        <w:trPr>
          <w:jc w:val="center"/>
        </w:trPr>
        <w:tc>
          <w:tcPr>
            <w:tcW w:w="14658" w:type="dxa"/>
            <w:gridSpan w:val="2"/>
            <w:shd w:val="clear" w:color="auto" w:fill="auto"/>
          </w:tcPr>
          <w:p w:rsidR="00401D77" w:rsidRPr="004510EF" w:rsidRDefault="003361AE" w:rsidP="00FF6A70">
            <w:pPr>
              <w:pStyle w:val="Tabellentext"/>
              <w:spacing w:before="0" w:after="60"/>
              <w:rPr>
                <w:b/>
              </w:rPr>
            </w:pPr>
            <w:r>
              <w:rPr>
                <w:b/>
              </w:rPr>
              <w:t>2</w:t>
            </w:r>
            <w:r w:rsidR="00401D77" w:rsidRPr="004510EF">
              <w:rPr>
                <w:b/>
              </w:rPr>
              <w:t>. Ausbildungsjahr</w:t>
            </w:r>
          </w:p>
          <w:p w:rsidR="00401D77" w:rsidRPr="000333BB" w:rsidRDefault="00401D77" w:rsidP="004510EF">
            <w:pPr>
              <w:pStyle w:val="Tabellentext"/>
              <w:tabs>
                <w:tab w:val="left" w:pos="2098"/>
              </w:tabs>
              <w:spacing w:before="60" w:after="60"/>
            </w:pPr>
            <w:r w:rsidRPr="004510EF">
              <w:rPr>
                <w:b/>
              </w:rPr>
              <w:t>Bündelungsfach:</w:t>
            </w:r>
            <w:r w:rsidR="00803AC6">
              <w:tab/>
            </w:r>
            <w:r w:rsidR="003361AE">
              <w:t>Montage von Baugruppen</w:t>
            </w:r>
          </w:p>
          <w:p w:rsidR="00401D77" w:rsidRPr="000333BB" w:rsidRDefault="00401D77" w:rsidP="004510EF">
            <w:pPr>
              <w:pStyle w:val="Tabellentext"/>
              <w:tabs>
                <w:tab w:val="left" w:pos="2098"/>
                <w:tab w:val="left" w:pos="3232"/>
              </w:tabs>
              <w:spacing w:before="60" w:after="60"/>
            </w:pPr>
            <w:r w:rsidRPr="004510EF">
              <w:rPr>
                <w:b/>
              </w:rPr>
              <w:t xml:space="preserve">Lernfeld </w:t>
            </w:r>
            <w:r w:rsidR="003361AE">
              <w:rPr>
                <w:b/>
              </w:rPr>
              <w:t>8</w:t>
            </w:r>
            <w:r w:rsidRPr="000333BB">
              <w:tab/>
              <w:t>(</w:t>
            </w:r>
            <w:r w:rsidR="003361AE">
              <w:t>60</w:t>
            </w:r>
            <w:r w:rsidRPr="000333BB">
              <w:t xml:space="preserve"> UStd.):</w:t>
            </w:r>
            <w:r w:rsidR="00E125B1">
              <w:t xml:space="preserve"> </w:t>
            </w:r>
            <w:r w:rsidR="003361AE">
              <w:t>Apparate transportieren und aufstellen</w:t>
            </w:r>
          </w:p>
          <w:p w:rsidR="00401D77" w:rsidRPr="007D06CC" w:rsidRDefault="00401D77" w:rsidP="00FF6A70">
            <w:pPr>
              <w:pStyle w:val="Tabellentext"/>
              <w:tabs>
                <w:tab w:val="left" w:pos="2098"/>
                <w:tab w:val="left" w:pos="3232"/>
              </w:tabs>
              <w:spacing w:before="60"/>
            </w:pPr>
            <w:r w:rsidRPr="004510EF">
              <w:rPr>
                <w:b/>
              </w:rPr>
              <w:t xml:space="preserve">Lernsituation </w:t>
            </w:r>
            <w:r w:rsidR="00E125B1">
              <w:rPr>
                <w:b/>
              </w:rPr>
              <w:t>8.</w:t>
            </w:r>
            <w:r w:rsidR="003361AE">
              <w:rPr>
                <w:b/>
              </w:rPr>
              <w:t>1</w:t>
            </w:r>
            <w:r w:rsidRPr="000333BB">
              <w:tab/>
              <w:t>(</w:t>
            </w:r>
            <w:r w:rsidR="003361AE">
              <w:t>20</w:t>
            </w:r>
            <w:r w:rsidRPr="000333BB">
              <w:t xml:space="preserve"> UStd.):</w:t>
            </w:r>
            <w:r w:rsidR="00E125B1">
              <w:t xml:space="preserve"> </w:t>
            </w:r>
            <w:r w:rsidR="003361AE">
              <w:t>Transport eines Behälters</w:t>
            </w:r>
          </w:p>
        </w:tc>
      </w:tr>
      <w:tr w:rsidR="00401D77" w:rsidRPr="002739FC" w:rsidTr="004510EF">
        <w:trPr>
          <w:trHeight w:val="1814"/>
          <w:jc w:val="center"/>
        </w:trPr>
        <w:tc>
          <w:tcPr>
            <w:tcW w:w="7342" w:type="dxa"/>
            <w:shd w:val="clear" w:color="auto" w:fill="auto"/>
          </w:tcPr>
          <w:p w:rsidR="00401D77" w:rsidRDefault="00401D77" w:rsidP="004510EF">
            <w:pPr>
              <w:pStyle w:val="Tabellenberschrift"/>
              <w:tabs>
                <w:tab w:val="clear" w:pos="1985"/>
                <w:tab w:val="clear" w:pos="3402"/>
              </w:tabs>
            </w:pPr>
            <w:r w:rsidRPr="007D06CC">
              <w:t xml:space="preserve">Einstiegsszenario </w:t>
            </w:r>
          </w:p>
          <w:p w:rsidR="00401D77" w:rsidRPr="007D06CC" w:rsidRDefault="003361AE" w:rsidP="00EA5BA5">
            <w:pPr>
              <w:pStyle w:val="Tabellentext"/>
              <w:spacing w:before="0"/>
            </w:pPr>
            <w:r>
              <w:t xml:space="preserve">Ein Druckbehälter soll mit dem LKW </w:t>
            </w:r>
            <w:bookmarkStart w:id="0" w:name="_GoBack"/>
            <w:bookmarkEnd w:id="0"/>
            <w:r>
              <w:t>zum Kunden transportiert werden. Da zuvor im Betrieb beim Verladen eines großen Wärmetauschers ein Arbeiter schwer verletzt wurde, wird beim Verladen und Transportieren des Bauteils auf die konsequente Einhaltung aller Schutzmaßnahmen g</w:t>
            </w:r>
            <w:r>
              <w:t>e</w:t>
            </w:r>
            <w:r>
              <w:t>achtet. Unklar bleibt, ob während des Unfalls die Anschlagmittel nicht fachgerecht befestigt wurden oder die Last für das Stahldrahtseil zu groß war. Gewiss ist, dass der Facharbeiter unzureichend auf seine persönliche Schutzausrüstung geachtet hat.</w:t>
            </w:r>
          </w:p>
        </w:tc>
        <w:tc>
          <w:tcPr>
            <w:tcW w:w="7316" w:type="dxa"/>
            <w:shd w:val="clear" w:color="auto" w:fill="auto"/>
          </w:tcPr>
          <w:p w:rsidR="00401D77" w:rsidRPr="002739FC" w:rsidRDefault="00401D77" w:rsidP="00FF6A70">
            <w:pPr>
              <w:pStyle w:val="Tabellenberschrift"/>
            </w:pPr>
            <w:r w:rsidRPr="002739FC">
              <w:t>Handlungsprodukt/Lernergebnis</w:t>
            </w:r>
          </w:p>
          <w:p w:rsidR="001312F0" w:rsidRPr="002739FC" w:rsidRDefault="001312F0" w:rsidP="00FF6A70">
            <w:pPr>
              <w:pStyle w:val="Tabellenspiegelstrich"/>
            </w:pPr>
            <w:r w:rsidRPr="002739FC">
              <w:t>Fragenkatalog zu Grundbegriffen des Transports auf der Basis von Leitfragen</w:t>
            </w:r>
            <w:r w:rsidR="002F0EA7">
              <w:t>,</w:t>
            </w:r>
          </w:p>
          <w:p w:rsidR="001312F0" w:rsidRPr="002739FC" w:rsidRDefault="001312F0" w:rsidP="00E125B1">
            <w:pPr>
              <w:pStyle w:val="Tabellenspiegelstrich"/>
            </w:pPr>
            <w:r w:rsidRPr="002739FC">
              <w:t>Ablaufbeschreibung eines Krantransportes</w:t>
            </w:r>
            <w:r w:rsidR="002F0EA7">
              <w:t>,</w:t>
            </w:r>
          </w:p>
          <w:p w:rsidR="001312F0" w:rsidRPr="00FF6A70" w:rsidRDefault="001312F0" w:rsidP="00E125B1">
            <w:pPr>
              <w:pStyle w:val="Tabellenspiegelstrich"/>
              <w:rPr>
                <w:spacing w:val="-4"/>
              </w:rPr>
            </w:pPr>
            <w:r w:rsidRPr="00FF6A70">
              <w:rPr>
                <w:spacing w:val="-4"/>
              </w:rPr>
              <w:t>Berechnung der Masse einfache</w:t>
            </w:r>
            <w:r w:rsidR="00BE3D82" w:rsidRPr="00FF6A70">
              <w:rPr>
                <w:spacing w:val="-4"/>
              </w:rPr>
              <w:t>r Behälter</w:t>
            </w:r>
            <w:r w:rsidRPr="00FF6A70">
              <w:rPr>
                <w:spacing w:val="-4"/>
              </w:rPr>
              <w:t xml:space="preserve"> aus verschiedenen Materialien</w:t>
            </w:r>
            <w:r w:rsidR="002F0EA7" w:rsidRPr="00FF6A70">
              <w:rPr>
                <w:spacing w:val="-4"/>
              </w:rPr>
              <w:t>,</w:t>
            </w:r>
          </w:p>
          <w:p w:rsidR="001312F0" w:rsidRPr="002739FC" w:rsidRDefault="00A62D86" w:rsidP="00E125B1">
            <w:pPr>
              <w:pStyle w:val="Tabellenspiegelstrich"/>
            </w:pPr>
            <w:r w:rsidRPr="002739FC">
              <w:t>Datenblätter zu verschiedenen Anschlagmitteln</w:t>
            </w:r>
            <w:r w:rsidR="002F0EA7">
              <w:t>,</w:t>
            </w:r>
          </w:p>
          <w:p w:rsidR="00BE3D82" w:rsidRPr="002739FC" w:rsidRDefault="00BE3D82" w:rsidP="00E125B1">
            <w:pPr>
              <w:pStyle w:val="Tabellenspiegelstrich"/>
            </w:pPr>
            <w:r w:rsidRPr="002739FC">
              <w:t>Versuchsbeschreibung zur Ermittlung von Seitenkräften in Doppe</w:t>
            </w:r>
            <w:r w:rsidRPr="002739FC">
              <w:t>l</w:t>
            </w:r>
            <w:r w:rsidRPr="002739FC">
              <w:t>strängen</w:t>
            </w:r>
            <w:r w:rsidR="002F0EA7">
              <w:t>,</w:t>
            </w:r>
          </w:p>
          <w:p w:rsidR="00A62D86" w:rsidRPr="002739FC" w:rsidRDefault="00A62D86" w:rsidP="00E125B1">
            <w:pPr>
              <w:pStyle w:val="Tabellenspiegelstrich"/>
            </w:pPr>
            <w:r w:rsidRPr="002739FC">
              <w:t>Zeichnerische Darstellung und Ermittlung von Kräften</w:t>
            </w:r>
            <w:r w:rsidR="00AC435A" w:rsidRPr="002739FC">
              <w:t xml:space="preserve"> (unter Ve</w:t>
            </w:r>
            <w:r w:rsidR="00AC435A" w:rsidRPr="002739FC">
              <w:t>r</w:t>
            </w:r>
            <w:r w:rsidR="00AC435A" w:rsidRPr="002739FC">
              <w:t>wendung zeitgemäßer Software)</w:t>
            </w:r>
            <w:r w:rsidR="002F0EA7">
              <w:t>,</w:t>
            </w:r>
          </w:p>
          <w:p w:rsidR="006B57CF" w:rsidRPr="002739FC" w:rsidRDefault="00AC435A" w:rsidP="00E125B1">
            <w:pPr>
              <w:pStyle w:val="Tabellenspiegelstrich"/>
            </w:pPr>
            <w:r w:rsidRPr="002739FC">
              <w:t>Präsentation der erarbeiteten</w:t>
            </w:r>
            <w:r w:rsidR="006B57CF" w:rsidRPr="002739FC">
              <w:t xml:space="preserve"> Sicherheitsbestimmungen</w:t>
            </w:r>
            <w:r w:rsidR="002F0EA7">
              <w:t>.</w:t>
            </w:r>
          </w:p>
          <w:p w:rsidR="00401D77" w:rsidRPr="002739FC" w:rsidRDefault="00401D77" w:rsidP="00AC435A">
            <w:pPr>
              <w:pStyle w:val="Tabellenberschrift"/>
              <w:spacing w:before="80"/>
            </w:pPr>
            <w:r w:rsidRPr="002739FC">
              <w:t xml:space="preserve">ggf. Hinweise zur </w:t>
            </w:r>
            <w:r w:rsidR="007A285F" w:rsidRPr="002739FC">
              <w:t>Lernerfolgsüberprüfung und Leistungsbewertung</w:t>
            </w:r>
          </w:p>
          <w:p w:rsidR="006B57CF" w:rsidRPr="002739FC" w:rsidRDefault="006B57CF" w:rsidP="002739FC">
            <w:pPr>
              <w:pStyle w:val="Tabellenspiegelstrich"/>
            </w:pPr>
            <w:r w:rsidRPr="002739FC">
              <w:t xml:space="preserve">Bewertung der einzelnen </w:t>
            </w:r>
            <w:r w:rsidR="009A6145" w:rsidRPr="002739FC">
              <w:t xml:space="preserve">Handlungsprodukte insbesondere der </w:t>
            </w:r>
            <w:r w:rsidRPr="002739FC">
              <w:t>Date</w:t>
            </w:r>
            <w:r w:rsidRPr="002739FC">
              <w:t>n</w:t>
            </w:r>
            <w:r w:rsidRPr="002739FC">
              <w:t>blät</w:t>
            </w:r>
            <w:r w:rsidR="009A6145" w:rsidRPr="002739FC">
              <w:t xml:space="preserve">ter und des </w:t>
            </w:r>
            <w:r w:rsidRPr="002739FC">
              <w:t>Informations</w:t>
            </w:r>
            <w:r w:rsidR="009A6145" w:rsidRPr="002739FC">
              <w:t>plakates</w:t>
            </w:r>
            <w:r w:rsidR="002F0EA7">
              <w:t>,</w:t>
            </w:r>
          </w:p>
          <w:p w:rsidR="006B57CF" w:rsidRPr="002739FC" w:rsidRDefault="006B57CF" w:rsidP="002739FC">
            <w:pPr>
              <w:pStyle w:val="Tabellenspiegelstrich"/>
            </w:pPr>
            <w:r w:rsidRPr="002739FC">
              <w:t>B</w:t>
            </w:r>
            <w:r w:rsidR="00AC435A" w:rsidRPr="002739FC">
              <w:t xml:space="preserve">ewertung der Gruppenarbeit und </w:t>
            </w:r>
            <w:r w:rsidR="002F0EA7">
              <w:t>–</w:t>
            </w:r>
            <w:proofErr w:type="spellStart"/>
            <w:r w:rsidRPr="002739FC">
              <w:t>präsentation</w:t>
            </w:r>
            <w:proofErr w:type="spellEnd"/>
            <w:r w:rsidR="002F0EA7">
              <w:t>,</w:t>
            </w:r>
          </w:p>
          <w:p w:rsidR="002739FC" w:rsidRPr="002739FC" w:rsidRDefault="006B57CF" w:rsidP="00FF6A70">
            <w:pPr>
              <w:pStyle w:val="Tabellenspiegelstrich"/>
            </w:pPr>
            <w:r w:rsidRPr="002739FC">
              <w:t>Klassenarbeit zum Thema Transport</w:t>
            </w:r>
            <w:r w:rsidR="002F0EA7">
              <w:t>.</w:t>
            </w:r>
          </w:p>
        </w:tc>
      </w:tr>
      <w:tr w:rsidR="00401D77" w:rsidRPr="004510EF" w:rsidTr="00FF6A70">
        <w:trPr>
          <w:jc w:val="center"/>
        </w:trPr>
        <w:tc>
          <w:tcPr>
            <w:tcW w:w="7342" w:type="dxa"/>
            <w:shd w:val="clear" w:color="auto" w:fill="auto"/>
          </w:tcPr>
          <w:p w:rsidR="00401D77" w:rsidRPr="007D06CC" w:rsidRDefault="00401D77" w:rsidP="00FF6A70">
            <w:pPr>
              <w:pStyle w:val="Tabellenberschrift"/>
              <w:tabs>
                <w:tab w:val="clear" w:pos="1985"/>
                <w:tab w:val="clear" w:pos="3402"/>
              </w:tabs>
            </w:pPr>
            <w:r w:rsidRPr="007D06CC">
              <w:t>Wesentliche Kompetenzen</w:t>
            </w:r>
          </w:p>
          <w:p w:rsidR="00401D77" w:rsidRDefault="00FF2228" w:rsidP="00FF6A70">
            <w:pPr>
              <w:pStyle w:val="Tabellentext"/>
              <w:spacing w:before="0"/>
            </w:pPr>
            <w:r>
              <w:t>Die Schülerinnen und Schüler</w:t>
            </w:r>
          </w:p>
          <w:p w:rsidR="00AC435A" w:rsidRDefault="00AC435A" w:rsidP="00FF6A70">
            <w:pPr>
              <w:pStyle w:val="Tabellenspiegelstrich"/>
            </w:pPr>
            <w:r>
              <w:t>recherchieren im Internet zu Transportmöglichkeiten und bewerten die Quellen</w:t>
            </w:r>
            <w:r w:rsidR="002F0EA7">
              <w:t>,</w:t>
            </w:r>
          </w:p>
          <w:p w:rsidR="00FF2228" w:rsidRPr="00FF6A70" w:rsidRDefault="00E05DD2" w:rsidP="00FF6A70">
            <w:pPr>
              <w:pStyle w:val="Tabellenspiegelstrich"/>
              <w:rPr>
                <w:spacing w:val="-2"/>
              </w:rPr>
            </w:pPr>
            <w:r w:rsidRPr="00FF6A70">
              <w:rPr>
                <w:spacing w:val="-2"/>
              </w:rPr>
              <w:t xml:space="preserve">problematisieren und analysieren </w:t>
            </w:r>
            <w:r w:rsidR="00910DC9" w:rsidRPr="00FF6A70">
              <w:rPr>
                <w:spacing w:val="-2"/>
              </w:rPr>
              <w:t>einen fachgerechten Behältertransport</w:t>
            </w:r>
            <w:r w:rsidR="002F0EA7" w:rsidRPr="00FF6A70">
              <w:rPr>
                <w:spacing w:val="-2"/>
              </w:rPr>
              <w:t>,</w:t>
            </w:r>
          </w:p>
          <w:p w:rsidR="004F2A1F" w:rsidRPr="00E125B1" w:rsidRDefault="00AC435A" w:rsidP="00FF6A70">
            <w:pPr>
              <w:pStyle w:val="Tabellenspiegelstrich"/>
            </w:pPr>
            <w:r>
              <w:t>er</w:t>
            </w:r>
            <w:r w:rsidR="002739FC">
              <w:t>schließen</w:t>
            </w:r>
            <w:r>
              <w:t xml:space="preserve"> sich</w:t>
            </w:r>
            <w:r w:rsidR="004F2A1F" w:rsidRPr="00E125B1">
              <w:t xml:space="preserve"> Fachbegriffe </w:t>
            </w:r>
            <w:r w:rsidR="00910DC9" w:rsidRPr="00E125B1">
              <w:t>zum Transport</w:t>
            </w:r>
            <w:r w:rsidR="00B12AF6" w:rsidRPr="00E125B1">
              <w:t xml:space="preserve"> von Lasten</w:t>
            </w:r>
            <w:r w:rsidR="002F0EA7">
              <w:t>,</w:t>
            </w:r>
          </w:p>
          <w:p w:rsidR="00910DC9" w:rsidRPr="00E125B1" w:rsidRDefault="004F2A1F" w:rsidP="00FF6A70">
            <w:pPr>
              <w:pStyle w:val="Tabellenspiegelstrich"/>
            </w:pPr>
            <w:r w:rsidRPr="00E125B1">
              <w:t xml:space="preserve">leiten </w:t>
            </w:r>
            <w:r w:rsidR="00910DC9" w:rsidRPr="00E125B1">
              <w:t xml:space="preserve">konkrete </w:t>
            </w:r>
            <w:r w:rsidRPr="00E125B1">
              <w:t>Sicherungsmaßnahmen für einen fachgerechten Kra</w:t>
            </w:r>
            <w:r w:rsidRPr="00E125B1">
              <w:t>n</w:t>
            </w:r>
            <w:r w:rsidRPr="00E125B1">
              <w:t>transport ab</w:t>
            </w:r>
            <w:r w:rsidR="002F0EA7">
              <w:t>,</w:t>
            </w:r>
          </w:p>
          <w:p w:rsidR="00E05DD2" w:rsidRPr="00E125B1" w:rsidRDefault="006A4042" w:rsidP="00FF6A70">
            <w:pPr>
              <w:pStyle w:val="Tabellenspiegelstrich"/>
            </w:pPr>
            <w:r w:rsidRPr="00E125B1">
              <w:t>erstellen einen Transportablaufplan</w:t>
            </w:r>
            <w:r w:rsidR="002F0EA7">
              <w:t>,</w:t>
            </w:r>
          </w:p>
          <w:p w:rsidR="00F828E1" w:rsidRPr="00E125B1" w:rsidRDefault="00F828E1" w:rsidP="00FF6A70">
            <w:pPr>
              <w:pStyle w:val="Tabellenspiegelstrich"/>
            </w:pPr>
            <w:r w:rsidRPr="00E125B1">
              <w:t xml:space="preserve">berechnen die </w:t>
            </w:r>
            <w:r w:rsidR="006A4042" w:rsidRPr="00E125B1">
              <w:t>Masse von Behältern</w:t>
            </w:r>
            <w:r w:rsidR="002F0EA7">
              <w:t>,</w:t>
            </w:r>
          </w:p>
          <w:p w:rsidR="00E05DD2" w:rsidRPr="00E125B1" w:rsidRDefault="006A4042" w:rsidP="00FF6A70">
            <w:pPr>
              <w:pStyle w:val="Tabellenspiegelstrich"/>
            </w:pPr>
            <w:r w:rsidRPr="00E125B1">
              <w:t xml:space="preserve">unterscheiden Anschlagmittel und </w:t>
            </w:r>
            <w:r w:rsidR="004F2A1F" w:rsidRPr="00E125B1">
              <w:t>wählen mit Hilfe von Belastungst</w:t>
            </w:r>
            <w:r w:rsidR="004F2A1F" w:rsidRPr="00E125B1">
              <w:t>a</w:t>
            </w:r>
            <w:r w:rsidR="004F2A1F" w:rsidRPr="00E125B1">
              <w:t>bellen geeignete Anschlagmittel aus</w:t>
            </w:r>
            <w:r w:rsidR="002F0EA7">
              <w:t>,</w:t>
            </w:r>
          </w:p>
          <w:p w:rsidR="006A4042" w:rsidRPr="007D06CC" w:rsidRDefault="006A4042" w:rsidP="00FF6A70">
            <w:pPr>
              <w:pStyle w:val="Tabellenspiegelstrich"/>
            </w:pPr>
            <w:r w:rsidRPr="00E125B1">
              <w:t>ermitteln Kräfte und stellen diese zeichnerisch dar</w:t>
            </w:r>
            <w:r w:rsidR="00572745">
              <w:t>.</w:t>
            </w:r>
          </w:p>
        </w:tc>
        <w:tc>
          <w:tcPr>
            <w:tcW w:w="7316" w:type="dxa"/>
            <w:shd w:val="clear" w:color="auto" w:fill="auto"/>
          </w:tcPr>
          <w:p w:rsidR="00401D77" w:rsidRDefault="00121CBC" w:rsidP="00FF6A70">
            <w:pPr>
              <w:pStyle w:val="Tabellenberschrift"/>
              <w:tabs>
                <w:tab w:val="clear" w:pos="1985"/>
                <w:tab w:val="clear" w:pos="3402"/>
              </w:tabs>
            </w:pPr>
            <w:r>
              <w:t xml:space="preserve">Konkretisierung der </w:t>
            </w:r>
            <w:r w:rsidR="004F2A1F">
              <w:t>Inhalte</w:t>
            </w:r>
          </w:p>
          <w:p w:rsidR="00401D77" w:rsidRPr="00E125B1" w:rsidRDefault="004F2A1F" w:rsidP="00FF6A70">
            <w:pPr>
              <w:pStyle w:val="Tabellenspiegelstrich"/>
            </w:pPr>
            <w:r w:rsidRPr="00E125B1">
              <w:t>Analyse eines fachgerechten Transportes eines Behälters</w:t>
            </w:r>
            <w:r w:rsidR="002F0EA7">
              <w:t>,</w:t>
            </w:r>
          </w:p>
          <w:p w:rsidR="00B12AF6" w:rsidRPr="00E125B1" w:rsidRDefault="00B12AF6" w:rsidP="00E125B1">
            <w:pPr>
              <w:pStyle w:val="Tabellenspiegelstrich"/>
            </w:pPr>
            <w:r w:rsidRPr="00E125B1">
              <w:t>Unterscheidung von Hebezeugen, Tragmitteln, Lastaufnahmemitteln</w:t>
            </w:r>
            <w:r w:rsidR="002F0EA7">
              <w:t>,</w:t>
            </w:r>
          </w:p>
          <w:p w:rsidR="00B12AF6" w:rsidRPr="00E125B1" w:rsidRDefault="00B12AF6" w:rsidP="00E125B1">
            <w:pPr>
              <w:pStyle w:val="Tabellenspiegelstrich"/>
            </w:pPr>
            <w:r w:rsidRPr="00E125B1">
              <w:t>Regeln für sachgerechtes Anschlagen und Transportieren von Lasten</w:t>
            </w:r>
            <w:r w:rsidR="002F0EA7">
              <w:t>,</w:t>
            </w:r>
          </w:p>
          <w:p w:rsidR="004F2A1F" w:rsidRPr="00E125B1" w:rsidRDefault="004F2A1F" w:rsidP="00E125B1">
            <w:pPr>
              <w:pStyle w:val="Tabellenspiegelstrich"/>
            </w:pPr>
            <w:r w:rsidRPr="00E125B1">
              <w:t>Ablauf eines Krantransportes</w:t>
            </w:r>
            <w:r w:rsidR="002F0EA7">
              <w:t>,</w:t>
            </w:r>
          </w:p>
          <w:p w:rsidR="00EC36FC" w:rsidRPr="00E125B1" w:rsidRDefault="006A4042" w:rsidP="00E125B1">
            <w:pPr>
              <w:pStyle w:val="Tabellenspiegelstrich"/>
            </w:pPr>
            <w:r w:rsidRPr="00E125B1">
              <w:t xml:space="preserve">Berechnung </w:t>
            </w:r>
            <w:r w:rsidR="00B12AF6" w:rsidRPr="00E125B1">
              <w:t xml:space="preserve">von </w:t>
            </w:r>
            <w:r w:rsidRPr="00E125B1">
              <w:t>Volume</w:t>
            </w:r>
            <w:r w:rsidR="002F0EA7">
              <w:t>n und Masse eines Hohlzylinders,</w:t>
            </w:r>
          </w:p>
          <w:p w:rsidR="006A4042" w:rsidRPr="00E125B1" w:rsidRDefault="00B12AF6" w:rsidP="00E125B1">
            <w:pPr>
              <w:pStyle w:val="Tabellenspiegelstrich"/>
            </w:pPr>
            <w:r w:rsidRPr="00E125B1">
              <w:t>Unterscheidung der Anschlagmittel: Hebebänder/Rundschlingen, Stahldrahtseile, Rundstahlketten, Natur- und Kunstfaserseile</w:t>
            </w:r>
            <w:r w:rsidR="002F0EA7">
              <w:t>,</w:t>
            </w:r>
          </w:p>
          <w:p w:rsidR="00B12AF6" w:rsidRPr="00E125B1" w:rsidRDefault="00EC36FC" w:rsidP="00E125B1">
            <w:pPr>
              <w:pStyle w:val="Tabellenspiegelstrich"/>
            </w:pPr>
            <w:r w:rsidRPr="00E125B1">
              <w:t>Gebrauch</w:t>
            </w:r>
            <w:r w:rsidR="00B12AF6" w:rsidRPr="00E125B1">
              <w:t xml:space="preserve"> von Belastungstabellen</w:t>
            </w:r>
            <w:r w:rsidRPr="00E125B1">
              <w:t xml:space="preserve"> und Sicherheitsbestimmungen der Berufsgenossenschaften</w:t>
            </w:r>
            <w:r w:rsidR="002F0EA7">
              <w:t>,</w:t>
            </w:r>
          </w:p>
          <w:p w:rsidR="00B12AF6" w:rsidRPr="00E125B1" w:rsidRDefault="00EB4075" w:rsidP="00E125B1">
            <w:pPr>
              <w:pStyle w:val="Tabellenspiegelstrich"/>
            </w:pPr>
            <w:r w:rsidRPr="00E125B1">
              <w:t>Tragfähigkeit</w:t>
            </w:r>
            <w:r w:rsidR="00EC36FC" w:rsidRPr="00E125B1">
              <w:t>sermittlung</w:t>
            </w:r>
            <w:r w:rsidRPr="00E125B1">
              <w:t xml:space="preserve"> in Abhängigkeit des Neigungswinkels</w:t>
            </w:r>
            <w:r w:rsidR="002F0EA7">
              <w:t>,</w:t>
            </w:r>
          </w:p>
          <w:p w:rsidR="00EC36FC" w:rsidRPr="007D06CC" w:rsidRDefault="00EC36FC" w:rsidP="00E125B1">
            <w:pPr>
              <w:pStyle w:val="Tabellenspiegelstrich"/>
            </w:pPr>
            <w:r w:rsidRPr="00E125B1">
              <w:t>Darst</w:t>
            </w:r>
            <w:r>
              <w:t xml:space="preserve">ellung von Kräften und Anwendung des </w:t>
            </w:r>
            <w:r w:rsidR="00910DC9">
              <w:t>Kräfteparallelogramms</w:t>
            </w:r>
            <w:r w:rsidR="002F0EA7">
              <w:t>.</w:t>
            </w:r>
          </w:p>
        </w:tc>
      </w:tr>
      <w:tr w:rsidR="00401D77" w:rsidRPr="004510EF" w:rsidTr="004510EF">
        <w:trPr>
          <w:trHeight w:val="964"/>
          <w:jc w:val="center"/>
        </w:trPr>
        <w:tc>
          <w:tcPr>
            <w:tcW w:w="14658" w:type="dxa"/>
            <w:gridSpan w:val="2"/>
            <w:shd w:val="clear" w:color="auto" w:fill="auto"/>
          </w:tcPr>
          <w:p w:rsidR="00401D77" w:rsidRDefault="00401D77" w:rsidP="004510EF">
            <w:pPr>
              <w:pStyle w:val="Tabellenberschrift"/>
              <w:tabs>
                <w:tab w:val="clear" w:pos="1985"/>
                <w:tab w:val="clear" w:pos="3402"/>
              </w:tabs>
            </w:pPr>
            <w:r w:rsidRPr="000333BB">
              <w:lastRenderedPageBreak/>
              <w:t>Lern- und Arbeitstechniken</w:t>
            </w:r>
          </w:p>
          <w:p w:rsidR="006514E2" w:rsidRDefault="00EB4075" w:rsidP="00E125B1">
            <w:pPr>
              <w:pStyle w:val="Tabellenspiegelstrich"/>
            </w:pPr>
            <w:r>
              <w:t xml:space="preserve">Mindmap zur </w:t>
            </w:r>
            <w:r w:rsidR="00910DC9">
              <w:t>Strukturierung</w:t>
            </w:r>
            <w:r>
              <w:t xml:space="preserve"> </w:t>
            </w:r>
            <w:r w:rsidR="00130E2D">
              <w:t xml:space="preserve">der Leitfragen oder </w:t>
            </w:r>
            <w:r>
              <w:t xml:space="preserve">der </w:t>
            </w:r>
            <w:r w:rsidR="00130E2D">
              <w:t>Fachbegriffe</w:t>
            </w:r>
            <w:r w:rsidR="002F0EA7">
              <w:t>,</w:t>
            </w:r>
          </w:p>
          <w:p w:rsidR="00EB4075" w:rsidRDefault="00EB4075" w:rsidP="00E125B1">
            <w:pPr>
              <w:pStyle w:val="Tabellenspiegelstrich"/>
            </w:pPr>
            <w:r>
              <w:t>Textarbeit</w:t>
            </w:r>
            <w:r w:rsidR="00910DC9">
              <w:t xml:space="preserve"> nach 5-Schritt-Lesemethode</w:t>
            </w:r>
            <w:r w:rsidR="002F0EA7">
              <w:t>,</w:t>
            </w:r>
          </w:p>
          <w:p w:rsidR="00910DC9" w:rsidRDefault="00B73A80" w:rsidP="00E125B1">
            <w:pPr>
              <w:pStyle w:val="Tabellenspiegelstrich"/>
            </w:pPr>
            <w:r>
              <w:t xml:space="preserve">Durchführung einer </w:t>
            </w:r>
            <w:r w:rsidR="00910DC9">
              <w:t>Gruppenarbeit mit Rollen</w:t>
            </w:r>
            <w:r>
              <w:t>verteilung</w:t>
            </w:r>
            <w:r w:rsidR="00910DC9">
              <w:t xml:space="preserve"> und anschließender Bewertung des Arbeitsprozess</w:t>
            </w:r>
            <w:r>
              <w:t>es</w:t>
            </w:r>
            <w:r w:rsidR="00910DC9">
              <w:t xml:space="preserve"> anhand eines Bewertungsbogens</w:t>
            </w:r>
            <w:r w:rsidR="002F0EA7">
              <w:t>,</w:t>
            </w:r>
          </w:p>
          <w:p w:rsidR="00B73A80" w:rsidRDefault="00B73A80" w:rsidP="00E125B1">
            <w:pPr>
              <w:pStyle w:val="Tabellenspiegelstrich"/>
            </w:pPr>
            <w:r>
              <w:t>Ggf. Einführung der Methode Gruppenpuzzle</w:t>
            </w:r>
            <w:r w:rsidR="002F0EA7">
              <w:t>,</w:t>
            </w:r>
          </w:p>
          <w:p w:rsidR="00D502DC" w:rsidRPr="007D06CC" w:rsidRDefault="00D502DC" w:rsidP="00E125B1">
            <w:pPr>
              <w:pStyle w:val="Tabellenspiegelstrich"/>
            </w:pPr>
            <w:r>
              <w:t>Arbeiten mit Belastungstabellen und verschiedenen Informationsmaterialien</w:t>
            </w:r>
            <w:r w:rsidR="002F0EA7">
              <w:t>.</w:t>
            </w:r>
          </w:p>
        </w:tc>
      </w:tr>
      <w:tr w:rsidR="00401D77" w:rsidRPr="004510EF" w:rsidTr="004510EF">
        <w:trPr>
          <w:trHeight w:val="964"/>
          <w:jc w:val="center"/>
        </w:trPr>
        <w:tc>
          <w:tcPr>
            <w:tcW w:w="14658" w:type="dxa"/>
            <w:gridSpan w:val="2"/>
            <w:shd w:val="clear" w:color="auto" w:fill="auto"/>
          </w:tcPr>
          <w:p w:rsidR="00401D77" w:rsidRDefault="00401D77" w:rsidP="004510EF">
            <w:pPr>
              <w:pStyle w:val="Tabellenberschrift"/>
              <w:tabs>
                <w:tab w:val="clear" w:pos="1985"/>
                <w:tab w:val="clear" w:pos="3402"/>
              </w:tabs>
            </w:pPr>
            <w:r>
              <w:t>Unterrichtsm</w:t>
            </w:r>
            <w:r w:rsidRPr="007D06CC">
              <w:t>aterialien/Fundstelle</w:t>
            </w:r>
          </w:p>
          <w:p w:rsidR="009062C7" w:rsidRDefault="009062C7" w:rsidP="00E125B1">
            <w:pPr>
              <w:pStyle w:val="Tabellenspiegelstrich"/>
            </w:pPr>
            <w:r>
              <w:t>Bild eines Behälters, Bilder beschädigter Anschlagmittel oder Lastaufnahmemittel</w:t>
            </w:r>
            <w:r w:rsidR="002F0EA7">
              <w:t>,</w:t>
            </w:r>
          </w:p>
          <w:p w:rsidR="009062C7" w:rsidRDefault="009062C7" w:rsidP="00E125B1">
            <w:pPr>
              <w:pStyle w:val="Tabellenspiegelstrich"/>
            </w:pPr>
            <w:r>
              <w:t>Informationen aus Fachbüchern zum Thema Transport von Lasten</w:t>
            </w:r>
            <w:r w:rsidR="002F0EA7">
              <w:t>,</w:t>
            </w:r>
          </w:p>
          <w:p w:rsidR="009062C7" w:rsidRDefault="009062C7" w:rsidP="00E125B1">
            <w:pPr>
              <w:pStyle w:val="Tabellenspiegelstrich"/>
            </w:pPr>
            <w:r>
              <w:t>Informationen und Belastungstabellen der Berufsgenossenschaften</w:t>
            </w:r>
            <w:r w:rsidR="002F0EA7">
              <w:t>,</w:t>
            </w:r>
          </w:p>
          <w:p w:rsidR="006514E2" w:rsidRPr="007D06CC" w:rsidRDefault="009062C7" w:rsidP="00463524">
            <w:pPr>
              <w:pStyle w:val="Tabellenspiegelstrich"/>
            </w:pPr>
            <w:r>
              <w:t xml:space="preserve">Filme </w:t>
            </w:r>
            <w:r w:rsidR="00463524">
              <w:t>aus dem Internet zum Arbeiten mit Kranen</w:t>
            </w:r>
            <w:r w:rsidR="002F0EA7">
              <w:t>.</w:t>
            </w:r>
          </w:p>
        </w:tc>
      </w:tr>
      <w:tr w:rsidR="00401D77" w:rsidRPr="004510EF" w:rsidTr="004510EF">
        <w:trPr>
          <w:trHeight w:val="964"/>
          <w:jc w:val="center"/>
        </w:trPr>
        <w:tc>
          <w:tcPr>
            <w:tcW w:w="14658" w:type="dxa"/>
            <w:gridSpan w:val="2"/>
            <w:shd w:val="clear" w:color="auto" w:fill="auto"/>
          </w:tcPr>
          <w:p w:rsidR="00401D77" w:rsidRPr="007D06CC" w:rsidRDefault="00401D77" w:rsidP="004510EF">
            <w:pPr>
              <w:pStyle w:val="Tabellenberschrift"/>
              <w:tabs>
                <w:tab w:val="clear" w:pos="1985"/>
                <w:tab w:val="clear" w:pos="3402"/>
              </w:tabs>
            </w:pPr>
            <w:r w:rsidRPr="007D06CC">
              <w:t>Organisatorische Hinweise</w:t>
            </w:r>
          </w:p>
          <w:p w:rsidR="003E00BD" w:rsidRDefault="002F0EA7" w:rsidP="00E125B1">
            <w:pPr>
              <w:pStyle w:val="Tabellenspiegelstrich"/>
            </w:pPr>
            <w:r>
              <w:t xml:space="preserve">Erfahrungsaustausch innerhalb der Lerngruppe </w:t>
            </w:r>
            <w:r w:rsidR="003A4A59">
              <w:t>bei</w:t>
            </w:r>
            <w:r w:rsidR="008F60D4">
              <w:t xml:space="preserve"> der Problematisierungsphase</w:t>
            </w:r>
            <w:r>
              <w:t>,</w:t>
            </w:r>
          </w:p>
          <w:p w:rsidR="008F60D4" w:rsidRDefault="004B74EC" w:rsidP="002F0EA7">
            <w:pPr>
              <w:pStyle w:val="Tabellenspiegelstrich"/>
            </w:pPr>
            <w:r>
              <w:t xml:space="preserve">Versuch zur Tragfähigkeitsproblematik eines Seilgehänges bei veränderbarem Neigungswinkel </w:t>
            </w:r>
            <w:r w:rsidR="002F0EA7">
              <w:t xml:space="preserve">durch den vereinfachten Nachbau </w:t>
            </w:r>
            <w:r w:rsidR="0095430A">
              <w:t>ein</w:t>
            </w:r>
            <w:r w:rsidR="002F0EA7">
              <w:t>es</w:t>
            </w:r>
            <w:r w:rsidR="0095430A">
              <w:t xml:space="preserve"> im Winkel angeschlagene</w:t>
            </w:r>
            <w:r w:rsidR="002F0EA7">
              <w:t>n</w:t>
            </w:r>
            <w:r w:rsidR="0095430A">
              <w:t xml:space="preserve"> Doppelstrang</w:t>
            </w:r>
            <w:r w:rsidR="002F0EA7">
              <w:t>s</w:t>
            </w:r>
            <w:r w:rsidR="00690952">
              <w:t xml:space="preserve"> </w:t>
            </w:r>
            <w:r w:rsidR="002F0EA7">
              <w:t>(</w:t>
            </w:r>
            <w:r w:rsidR="003A4A59">
              <w:t xml:space="preserve">durch </w:t>
            </w:r>
            <w:r>
              <w:t>zwei Federwaagen,</w:t>
            </w:r>
            <w:r w:rsidR="00690952">
              <w:t xml:space="preserve"> welche über</w:t>
            </w:r>
            <w:r>
              <w:t xml:space="preserve"> Sei</w:t>
            </w:r>
            <w:r w:rsidR="00690952">
              <w:t>le mit ei</w:t>
            </w:r>
            <w:r>
              <w:t xml:space="preserve">nem Gewicht </w:t>
            </w:r>
            <w:r w:rsidR="00690952">
              <w:t>im Winkel</w:t>
            </w:r>
            <w:r w:rsidR="0095430A">
              <w:t xml:space="preserve"> verbunden sind, kann der Spreizwi</w:t>
            </w:r>
            <w:r w:rsidR="0095430A">
              <w:t>n</w:t>
            </w:r>
            <w:r w:rsidR="0095430A">
              <w:t xml:space="preserve">kel </w:t>
            </w:r>
            <w:r w:rsidR="002F0EA7">
              <w:t>[</w:t>
            </w:r>
            <w:r w:rsidR="003846FB">
              <w:t>Neigungswinkel</w:t>
            </w:r>
            <w:r w:rsidR="002F0EA7">
              <w:t>]</w:t>
            </w:r>
            <w:r w:rsidR="003846FB">
              <w:t xml:space="preserve"> variiert werden, um</w:t>
            </w:r>
            <w:r w:rsidR="0095430A">
              <w:t xml:space="preserve"> so untersc</w:t>
            </w:r>
            <w:r w:rsidR="003846FB">
              <w:t>hiedliche Seitenkräfte abzulesen</w:t>
            </w:r>
            <w:r w:rsidR="002F0EA7">
              <w:t>),</w:t>
            </w:r>
          </w:p>
          <w:p w:rsidR="003846FB" w:rsidRDefault="003846FB" w:rsidP="00E125B1">
            <w:pPr>
              <w:pStyle w:val="Tabellenspiegelstrich"/>
            </w:pPr>
            <w:r>
              <w:t>Rollenverteilung</w:t>
            </w:r>
            <w:r w:rsidR="002F0EA7">
              <w:t xml:space="preserve"> und Regeln</w:t>
            </w:r>
            <w:r>
              <w:t xml:space="preserve"> innerhalb der Gruppe</w:t>
            </w:r>
            <w:r w:rsidR="002F0EA7">
              <w:t>narbeit als Beitrag zur Klarheit im Arbeitsprozess,</w:t>
            </w:r>
          </w:p>
          <w:p w:rsidR="002F0EA7" w:rsidRDefault="002F0EA7" w:rsidP="00E125B1">
            <w:pPr>
              <w:pStyle w:val="Tabellenspiegelstrich"/>
            </w:pPr>
            <w:r>
              <w:t>Kriterienorientierte Bewertung des Arbeitsprozesses,</w:t>
            </w:r>
          </w:p>
          <w:p w:rsidR="004B74EC" w:rsidRPr="003E00BD" w:rsidRDefault="002F0EA7" w:rsidP="002F0EA7">
            <w:pPr>
              <w:pStyle w:val="Tabellenspiegelstrich"/>
            </w:pPr>
            <w:r>
              <w:t>I</w:t>
            </w:r>
            <w:r w:rsidR="004B74EC">
              <w:t xml:space="preserve">m </w:t>
            </w:r>
            <w:r>
              <w:t xml:space="preserve">Fach </w:t>
            </w:r>
            <w:r w:rsidR="004B74EC">
              <w:t>Deutsch</w:t>
            </w:r>
            <w:r>
              <w:t>/Kommunikation:</w:t>
            </w:r>
            <w:r w:rsidR="004B74EC">
              <w:t xml:space="preserve"> Vorgangsbeschreibung des Krantransportes.</w:t>
            </w:r>
          </w:p>
        </w:tc>
      </w:tr>
    </w:tbl>
    <w:p w:rsidR="0027406F" w:rsidRDefault="0027406F" w:rsidP="00C10EBF">
      <w:pPr>
        <w:spacing w:before="0" w:after="0"/>
        <w:rPr>
          <w:sz w:val="4"/>
          <w:szCs w:val="4"/>
        </w:rPr>
      </w:pPr>
    </w:p>
    <w:p w:rsidR="00DD6BDC" w:rsidRDefault="00DD6BDC" w:rsidP="00C10EBF">
      <w:pPr>
        <w:spacing w:before="0" w:after="0"/>
        <w:rPr>
          <w:sz w:val="4"/>
          <w:szCs w:val="4"/>
        </w:rPr>
      </w:pPr>
    </w:p>
    <w:p w:rsidR="00DD6BDC" w:rsidRDefault="00DD6BDC" w:rsidP="00C10EBF">
      <w:pPr>
        <w:spacing w:before="0" w:after="0"/>
        <w:rPr>
          <w:sz w:val="4"/>
          <w:szCs w:val="4"/>
        </w:rPr>
      </w:pPr>
    </w:p>
    <w:p w:rsidR="00DD6BDC" w:rsidRPr="007C43E5" w:rsidRDefault="00DD6BDC" w:rsidP="00C10EBF">
      <w:pPr>
        <w:spacing w:before="0" w:after="0"/>
        <w:rPr>
          <w:sz w:val="4"/>
          <w:szCs w:val="4"/>
        </w:rPr>
      </w:pPr>
    </w:p>
    <w:sectPr w:rsidR="00DD6BDC" w:rsidRPr="007C43E5" w:rsidSect="00910DC9">
      <w:headerReference w:type="even" r:id="rId8"/>
      <w:footerReference w:type="even" r:id="rId9"/>
      <w:footerReference w:type="default" r:id="rId10"/>
      <w:footnotePr>
        <w:numRestart w:val="eachPage"/>
      </w:footnotePr>
      <w:pgSz w:w="16838" w:h="11906" w:orient="landscape" w:code="9"/>
      <w:pgMar w:top="567" w:right="1134" w:bottom="709"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EE" w:rsidRDefault="00AA4EEE">
      <w:r>
        <w:separator/>
      </w:r>
    </w:p>
    <w:p w:rsidR="00AA4EEE" w:rsidRDefault="00AA4EEE"/>
    <w:p w:rsidR="00AA4EEE" w:rsidRDefault="00AA4EEE"/>
  </w:endnote>
  <w:endnote w:type="continuationSeparator" w:id="0">
    <w:p w:rsidR="00AA4EEE" w:rsidRDefault="00AA4EEE">
      <w:r>
        <w:continuationSeparator/>
      </w:r>
    </w:p>
    <w:p w:rsidR="00AA4EEE" w:rsidRDefault="00AA4EEE"/>
    <w:p w:rsidR="00AA4EEE" w:rsidRDefault="00AA4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817652" w:rsidRDefault="00817652" w:rsidP="00817652">
    <w:pPr>
      <w:pStyle w:val="Fuzeile"/>
      <w:tabs>
        <w:tab w:val="clear" w:pos="4536"/>
        <w:tab w:val="clear" w:pos="9072"/>
        <w:tab w:val="right" w:pos="14601"/>
      </w:tabs>
      <w:ind w:right="-31"/>
      <w:rPr>
        <w:szCs w:val="20"/>
      </w:rPr>
    </w:pPr>
    <w:r>
      <w:t xml:space="preserve">Quelle: </w:t>
    </w:r>
    <w:r w:rsidRPr="00CA59C9">
      <w:rPr>
        <w:u w:val="single"/>
      </w:rPr>
      <w:t>www.berufsbildung.nrw.de</w:t>
    </w:r>
    <w:r>
      <w:tab/>
      <w:t xml:space="preserve">Seite </w:t>
    </w:r>
    <w:r>
      <w:fldChar w:fldCharType="begin"/>
    </w:r>
    <w:r>
      <w:instrText xml:space="preserve"> PAGE  \* Arabic  \* MERGEFORMAT </w:instrText>
    </w:r>
    <w:r>
      <w:fldChar w:fldCharType="separate"/>
    </w:r>
    <w:r w:rsidR="00EA5BA5">
      <w:rPr>
        <w:noProof/>
      </w:rPr>
      <w:t>1</w:t>
    </w:r>
    <w:r>
      <w:fldChar w:fldCharType="end"/>
    </w:r>
    <w:r>
      <w:t xml:space="preserve"> von </w:t>
    </w:r>
    <w:r w:rsidR="00EA5BA5">
      <w:fldChar w:fldCharType="begin"/>
    </w:r>
    <w:r w:rsidR="00EA5BA5">
      <w:instrText xml:space="preserve"> NUMPAGES  \* Arabic  \* MERGEFORMAT </w:instrText>
    </w:r>
    <w:r w:rsidR="00EA5BA5">
      <w:fldChar w:fldCharType="separate"/>
    </w:r>
    <w:r w:rsidR="00EA5BA5">
      <w:rPr>
        <w:noProof/>
      </w:rPr>
      <w:t>2</w:t>
    </w:r>
    <w:r w:rsidR="00EA5BA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EE" w:rsidRDefault="00AA4EEE">
      <w:r>
        <w:separator/>
      </w:r>
    </w:p>
  </w:footnote>
  <w:footnote w:type="continuationSeparator" w:id="0">
    <w:p w:rsidR="00AA4EEE" w:rsidRDefault="00AA4EEE">
      <w:r>
        <w:continuationSeparator/>
      </w:r>
    </w:p>
    <w:p w:rsidR="00AA4EEE" w:rsidRDefault="00AA4EEE"/>
    <w:p w:rsidR="00AA4EEE" w:rsidRDefault="00AA4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DE0DDC" w:rsidRDefault="003A4A59"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EB573F">
                            <w:rPr>
                              <w:noProof/>
                            </w:rPr>
                            <w:t>1</w:t>
                          </w:r>
                          <w:r>
                            <w:fldChar w:fldCharType="end"/>
                          </w:r>
                          <w:r>
                            <w:t xml:space="preserve"> von </w:t>
                          </w:r>
                          <w:r w:rsidR="00EA5BA5">
                            <w:fldChar w:fldCharType="begin"/>
                          </w:r>
                          <w:r w:rsidR="00EA5BA5">
                            <w:instrText xml:space="preserve"> NUMPAGES  \* Arabic  \* MERGEFORMAT </w:instrText>
                          </w:r>
                          <w:r w:rsidR="00EA5BA5">
                            <w:fldChar w:fldCharType="separate"/>
                          </w:r>
                          <w:r w:rsidR="00435841">
                            <w:rPr>
                              <w:noProof/>
                            </w:rPr>
                            <w:t>2</w:t>
                          </w:r>
                          <w:r w:rsidR="00EA5BA5">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EB573F">
                      <w:rPr>
                        <w:noProof/>
                      </w:rPr>
                      <w:t>1</w:t>
                    </w:r>
                    <w:r>
                      <w:fldChar w:fldCharType="end"/>
                    </w:r>
                    <w:r>
                      <w:t xml:space="preserve"> von </w:t>
                    </w:r>
                    <w:fldSimple w:instr=" NUMPAGES  \* Arabic  \* MERGEFORMAT ">
                      <w:r w:rsidR="00435841">
                        <w:rPr>
                          <w:noProof/>
                        </w:rPr>
                        <w:t>2</w:t>
                      </w:r>
                    </w:fldSimple>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3">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5">
    <w:nsid w:val="279C54EC"/>
    <w:multiLevelType w:val="hybridMultilevel"/>
    <w:tmpl w:val="D662191A"/>
    <w:lvl w:ilvl="0" w:tplc="9282FAE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79E1C49"/>
    <w:multiLevelType w:val="hybridMultilevel"/>
    <w:tmpl w:val="B02618F8"/>
    <w:lvl w:ilvl="0" w:tplc="9282FAE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8">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1">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5">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nsid w:val="642F2C82"/>
    <w:multiLevelType w:val="singleLevel"/>
    <w:tmpl w:val="5C1E4F0E"/>
    <w:lvl w:ilvl="0">
      <w:numFmt w:val="bullet"/>
      <w:lvlText w:val="-"/>
      <w:lvlJc w:val="left"/>
      <w:pPr>
        <w:tabs>
          <w:tab w:val="num" w:pos="360"/>
        </w:tabs>
        <w:ind w:left="360" w:hanging="360"/>
      </w:pPr>
      <w:rPr>
        <w:rFonts w:hint="default"/>
      </w:rPr>
    </w:lvl>
  </w:abstractNum>
  <w:abstractNum w:abstractNumId="27">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29">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74FA638B"/>
    <w:multiLevelType w:val="hybridMultilevel"/>
    <w:tmpl w:val="2AA2D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9"/>
  </w:num>
  <w:num w:numId="12">
    <w:abstractNumId w:val="23"/>
  </w:num>
  <w:num w:numId="13">
    <w:abstractNumId w:val="18"/>
  </w:num>
  <w:num w:numId="14">
    <w:abstractNumId w:val="25"/>
  </w:num>
  <w:num w:numId="15">
    <w:abstractNumId w:val="20"/>
  </w:num>
  <w:num w:numId="16">
    <w:abstractNumId w:val="21"/>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14"/>
  </w:num>
  <w:num w:numId="30">
    <w:abstractNumId w:val="29"/>
  </w:num>
  <w:num w:numId="31">
    <w:abstractNumId w:val="10"/>
  </w:num>
  <w:num w:numId="32">
    <w:abstractNumId w:val="27"/>
  </w:num>
  <w:num w:numId="33">
    <w:abstractNumId w:val="26"/>
  </w:num>
  <w:num w:numId="34">
    <w:abstractNumId w:val="17"/>
  </w:num>
  <w:num w:numId="35">
    <w:abstractNumId w:val="28"/>
  </w:num>
  <w:num w:numId="36">
    <w:abstractNumId w:val="24"/>
  </w:num>
  <w:num w:numId="37">
    <w:abstractNumId w:val="3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0"/>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22"/>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6"/>
  </w:num>
  <w:num w:numId="4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5121"/>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1CBC"/>
    <w:rsid w:val="001233D9"/>
    <w:rsid w:val="00124CFC"/>
    <w:rsid w:val="001264BA"/>
    <w:rsid w:val="00126FF0"/>
    <w:rsid w:val="00127ED5"/>
    <w:rsid w:val="00130E2D"/>
    <w:rsid w:val="0013126F"/>
    <w:rsid w:val="001312F0"/>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39FC"/>
    <w:rsid w:val="0027406F"/>
    <w:rsid w:val="00282545"/>
    <w:rsid w:val="00283ACF"/>
    <w:rsid w:val="00285DE3"/>
    <w:rsid w:val="002911D5"/>
    <w:rsid w:val="00293219"/>
    <w:rsid w:val="002A53F8"/>
    <w:rsid w:val="002A622A"/>
    <w:rsid w:val="002A7006"/>
    <w:rsid w:val="002A7A4B"/>
    <w:rsid w:val="002B2A6C"/>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0EA7"/>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1AE"/>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46FB"/>
    <w:rsid w:val="00386826"/>
    <w:rsid w:val="00390249"/>
    <w:rsid w:val="003911F7"/>
    <w:rsid w:val="00391356"/>
    <w:rsid w:val="00391924"/>
    <w:rsid w:val="0039326B"/>
    <w:rsid w:val="00394253"/>
    <w:rsid w:val="00394A4B"/>
    <w:rsid w:val="003964DC"/>
    <w:rsid w:val="00396F86"/>
    <w:rsid w:val="003A25F1"/>
    <w:rsid w:val="003A3CBA"/>
    <w:rsid w:val="003A4A59"/>
    <w:rsid w:val="003A670F"/>
    <w:rsid w:val="003B4743"/>
    <w:rsid w:val="003B4AEA"/>
    <w:rsid w:val="003B740E"/>
    <w:rsid w:val="003C167C"/>
    <w:rsid w:val="003C2510"/>
    <w:rsid w:val="003C4FBC"/>
    <w:rsid w:val="003C561A"/>
    <w:rsid w:val="003C6D85"/>
    <w:rsid w:val="003D55A3"/>
    <w:rsid w:val="003D690D"/>
    <w:rsid w:val="003E00BD"/>
    <w:rsid w:val="003E5DC3"/>
    <w:rsid w:val="003E6812"/>
    <w:rsid w:val="003E69BF"/>
    <w:rsid w:val="003F3787"/>
    <w:rsid w:val="00401D77"/>
    <w:rsid w:val="004070AD"/>
    <w:rsid w:val="00413319"/>
    <w:rsid w:val="004159E4"/>
    <w:rsid w:val="004173A0"/>
    <w:rsid w:val="00421D4C"/>
    <w:rsid w:val="00423880"/>
    <w:rsid w:val="0042489B"/>
    <w:rsid w:val="004249E7"/>
    <w:rsid w:val="00432AA7"/>
    <w:rsid w:val="00435451"/>
    <w:rsid w:val="00435841"/>
    <w:rsid w:val="004358C2"/>
    <w:rsid w:val="00436D90"/>
    <w:rsid w:val="00446399"/>
    <w:rsid w:val="00446584"/>
    <w:rsid w:val="0045006B"/>
    <w:rsid w:val="004510EF"/>
    <w:rsid w:val="004530EC"/>
    <w:rsid w:val="00456362"/>
    <w:rsid w:val="00457CC9"/>
    <w:rsid w:val="00461798"/>
    <w:rsid w:val="00463147"/>
    <w:rsid w:val="00463524"/>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4EC"/>
    <w:rsid w:val="004B78D0"/>
    <w:rsid w:val="004C14BB"/>
    <w:rsid w:val="004C32C6"/>
    <w:rsid w:val="004C702A"/>
    <w:rsid w:val="004D08CE"/>
    <w:rsid w:val="004D21A5"/>
    <w:rsid w:val="004D350A"/>
    <w:rsid w:val="004D6915"/>
    <w:rsid w:val="004E0CA1"/>
    <w:rsid w:val="004E6378"/>
    <w:rsid w:val="004F015E"/>
    <w:rsid w:val="004F06D4"/>
    <w:rsid w:val="004F2A1F"/>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745"/>
    <w:rsid w:val="00572B46"/>
    <w:rsid w:val="00572CF1"/>
    <w:rsid w:val="005736C8"/>
    <w:rsid w:val="00576872"/>
    <w:rsid w:val="005828FF"/>
    <w:rsid w:val="00585BA8"/>
    <w:rsid w:val="00586D29"/>
    <w:rsid w:val="00590033"/>
    <w:rsid w:val="00590DDF"/>
    <w:rsid w:val="00591DC9"/>
    <w:rsid w:val="00592C6A"/>
    <w:rsid w:val="00594096"/>
    <w:rsid w:val="00594147"/>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0952"/>
    <w:rsid w:val="0069317C"/>
    <w:rsid w:val="006960A0"/>
    <w:rsid w:val="0069662F"/>
    <w:rsid w:val="006970D6"/>
    <w:rsid w:val="006A1ACA"/>
    <w:rsid w:val="006A1BA8"/>
    <w:rsid w:val="006A2454"/>
    <w:rsid w:val="006A4042"/>
    <w:rsid w:val="006A51E2"/>
    <w:rsid w:val="006B0DDB"/>
    <w:rsid w:val="006B3AB1"/>
    <w:rsid w:val="006B3B41"/>
    <w:rsid w:val="006B57CF"/>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6F6EAF"/>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7F6"/>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202B"/>
    <w:rsid w:val="008F387E"/>
    <w:rsid w:val="008F60D4"/>
    <w:rsid w:val="00901394"/>
    <w:rsid w:val="00901D4C"/>
    <w:rsid w:val="009062C7"/>
    <w:rsid w:val="00910359"/>
    <w:rsid w:val="00910DC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430A"/>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145"/>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62D86"/>
    <w:rsid w:val="00A71667"/>
    <w:rsid w:val="00A74A75"/>
    <w:rsid w:val="00A7537F"/>
    <w:rsid w:val="00A76CD7"/>
    <w:rsid w:val="00A80322"/>
    <w:rsid w:val="00A80866"/>
    <w:rsid w:val="00A80A5B"/>
    <w:rsid w:val="00A8552D"/>
    <w:rsid w:val="00A87254"/>
    <w:rsid w:val="00A92076"/>
    <w:rsid w:val="00A9213F"/>
    <w:rsid w:val="00A94BB7"/>
    <w:rsid w:val="00A96299"/>
    <w:rsid w:val="00AA0F77"/>
    <w:rsid w:val="00AA35F7"/>
    <w:rsid w:val="00AA4EEE"/>
    <w:rsid w:val="00AA54B2"/>
    <w:rsid w:val="00AA7781"/>
    <w:rsid w:val="00AA7FB0"/>
    <w:rsid w:val="00AB1B52"/>
    <w:rsid w:val="00AB1F1B"/>
    <w:rsid w:val="00AB67AB"/>
    <w:rsid w:val="00AB6F34"/>
    <w:rsid w:val="00AB750E"/>
    <w:rsid w:val="00AB7FAD"/>
    <w:rsid w:val="00AC435A"/>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2AF6"/>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3A80"/>
    <w:rsid w:val="00B74056"/>
    <w:rsid w:val="00B77E81"/>
    <w:rsid w:val="00B80997"/>
    <w:rsid w:val="00B82661"/>
    <w:rsid w:val="00B855F8"/>
    <w:rsid w:val="00B8746F"/>
    <w:rsid w:val="00B87753"/>
    <w:rsid w:val="00B912AB"/>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3D82"/>
    <w:rsid w:val="00BE558F"/>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02DC"/>
    <w:rsid w:val="00D536AE"/>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6BDC"/>
    <w:rsid w:val="00DD7719"/>
    <w:rsid w:val="00DE0215"/>
    <w:rsid w:val="00DE0DDC"/>
    <w:rsid w:val="00DE104D"/>
    <w:rsid w:val="00DE1A9F"/>
    <w:rsid w:val="00DE333F"/>
    <w:rsid w:val="00DE3649"/>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034C0"/>
    <w:rsid w:val="00E05DD2"/>
    <w:rsid w:val="00E06794"/>
    <w:rsid w:val="00E1171D"/>
    <w:rsid w:val="00E125B1"/>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21E2"/>
    <w:rsid w:val="00E540B5"/>
    <w:rsid w:val="00E64637"/>
    <w:rsid w:val="00E6580B"/>
    <w:rsid w:val="00E66950"/>
    <w:rsid w:val="00E71F2C"/>
    <w:rsid w:val="00E72E5A"/>
    <w:rsid w:val="00E774D2"/>
    <w:rsid w:val="00E77FC5"/>
    <w:rsid w:val="00E8306E"/>
    <w:rsid w:val="00E839F4"/>
    <w:rsid w:val="00E86129"/>
    <w:rsid w:val="00E86824"/>
    <w:rsid w:val="00E90216"/>
    <w:rsid w:val="00E93135"/>
    <w:rsid w:val="00E94039"/>
    <w:rsid w:val="00E9529D"/>
    <w:rsid w:val="00EA21B1"/>
    <w:rsid w:val="00EA3037"/>
    <w:rsid w:val="00EA3EF6"/>
    <w:rsid w:val="00EA53F0"/>
    <w:rsid w:val="00EA5BA5"/>
    <w:rsid w:val="00EB0A80"/>
    <w:rsid w:val="00EB10CE"/>
    <w:rsid w:val="00EB4075"/>
    <w:rsid w:val="00EB573F"/>
    <w:rsid w:val="00EC1A1A"/>
    <w:rsid w:val="00EC29BF"/>
    <w:rsid w:val="00EC36FC"/>
    <w:rsid w:val="00EC3FD9"/>
    <w:rsid w:val="00EC4B0C"/>
    <w:rsid w:val="00EC4BF8"/>
    <w:rsid w:val="00EC5F7C"/>
    <w:rsid w:val="00EC7816"/>
    <w:rsid w:val="00ED123C"/>
    <w:rsid w:val="00ED3449"/>
    <w:rsid w:val="00ED35A6"/>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2F91"/>
    <w:rsid w:val="00F73577"/>
    <w:rsid w:val="00F73BE0"/>
    <w:rsid w:val="00F764AE"/>
    <w:rsid w:val="00F774AE"/>
    <w:rsid w:val="00F77622"/>
    <w:rsid w:val="00F81DD7"/>
    <w:rsid w:val="00F828E1"/>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0002"/>
    <w:rsid w:val="00FC1C27"/>
    <w:rsid w:val="00FC4AA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2228"/>
    <w:rsid w:val="00FF67F0"/>
    <w:rsid w:val="00FF6A7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E125B1"/>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link w:val="Spiegelstrich"/>
    <w:rsid w:val="00607C63"/>
    <w:rPr>
      <w:sz w:val="24"/>
      <w:szCs w:val="24"/>
      <w:lang w:val="de-DE" w:eastAsia="de-DE" w:bidi="ar-SA"/>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E125B1"/>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link w:val="Spiegelstrich"/>
    <w:rsid w:val="00607C63"/>
    <w:rPr>
      <w:sz w:val="24"/>
      <w:szCs w:val="24"/>
      <w:lang w:val="de-DE" w:eastAsia="de-DE" w:bidi="ar-SA"/>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EF4925D3.dotm</Template>
  <TotalTime>0</TotalTime>
  <Pages>2</Pages>
  <Words>473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Hoffmann;Nicole Harperscheidt</dc:creator>
  <cp:lastModifiedBy>Vera Hoffmann</cp:lastModifiedBy>
  <cp:revision>4</cp:revision>
  <cp:lastPrinted>2017-11-02T09:25:00Z</cp:lastPrinted>
  <dcterms:created xsi:type="dcterms:W3CDTF">2017-11-23T10:03:00Z</dcterms:created>
  <dcterms:modified xsi:type="dcterms:W3CDTF">2017-12-01T09:34:00Z</dcterms:modified>
</cp:coreProperties>
</file>