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77" w:rsidRDefault="004857F7" w:rsidP="00806CB8">
      <w:pPr>
        <w:pStyle w:val="berschrift2"/>
        <w:numPr>
          <w:ilvl w:val="0"/>
          <w:numId w:val="0"/>
        </w:numPr>
        <w:spacing w:before="0"/>
      </w:pPr>
      <w:proofErr w:type="spellStart"/>
      <w:r>
        <w:t>Steinmetzin</w:t>
      </w:r>
      <w:proofErr w:type="spellEnd"/>
      <w:r>
        <w:t xml:space="preserve"> und Steinbildhauerin</w:t>
      </w:r>
      <w:r w:rsidR="00BE19F8">
        <w:t>/Steinmetz und Steinbildhauer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4510EF" w:rsidTr="004510EF">
        <w:trPr>
          <w:jc w:val="center"/>
        </w:trPr>
        <w:tc>
          <w:tcPr>
            <w:tcW w:w="14658" w:type="dxa"/>
            <w:gridSpan w:val="2"/>
            <w:shd w:val="clear" w:color="auto" w:fill="auto"/>
          </w:tcPr>
          <w:p w:rsidR="00401D77" w:rsidRPr="00AD5873" w:rsidRDefault="003F53F6" w:rsidP="00AD5873">
            <w:pPr>
              <w:pStyle w:val="Tabellentext"/>
              <w:spacing w:after="80"/>
              <w:rPr>
                <w:b/>
              </w:rPr>
            </w:pPr>
            <w:r w:rsidRPr="00AD5873">
              <w:rPr>
                <w:b/>
              </w:rPr>
              <w:t>1</w:t>
            </w:r>
            <w:r w:rsidR="00401D77" w:rsidRPr="00AD5873">
              <w:rPr>
                <w:b/>
              </w:rPr>
              <w:t>. Ausbildungsjahr</w:t>
            </w:r>
          </w:p>
          <w:p w:rsidR="00401D77" w:rsidRPr="00891C3A" w:rsidRDefault="00401D77" w:rsidP="00AD5873">
            <w:pPr>
              <w:pStyle w:val="Tabellentext"/>
              <w:tabs>
                <w:tab w:val="left" w:pos="2496"/>
              </w:tabs>
              <w:spacing w:after="80"/>
            </w:pPr>
            <w:r w:rsidRPr="00AD5873">
              <w:rPr>
                <w:b/>
              </w:rPr>
              <w:t>Bündelungsfach:</w:t>
            </w:r>
            <w:r w:rsidR="00803AC6" w:rsidRPr="00AD5873">
              <w:tab/>
            </w:r>
            <w:r w:rsidR="003F53F6" w:rsidRPr="00891C3A">
              <w:rPr>
                <w:lang w:eastAsia="zh-CN"/>
              </w:rPr>
              <w:t>Gestalt</w:t>
            </w:r>
            <w:r w:rsidR="008E550E" w:rsidRPr="00891C3A">
              <w:rPr>
                <w:lang w:eastAsia="zh-CN"/>
              </w:rPr>
              <w:t>ung</w:t>
            </w:r>
            <w:r w:rsidR="003F53F6" w:rsidRPr="00891C3A">
              <w:rPr>
                <w:lang w:eastAsia="zh-CN"/>
              </w:rPr>
              <w:t xml:space="preserve"> und </w:t>
            </w:r>
            <w:r w:rsidR="000D68BF" w:rsidRPr="00891C3A">
              <w:rPr>
                <w:lang w:eastAsia="zh-CN"/>
              </w:rPr>
              <w:t>Ausführung von Werkst</w:t>
            </w:r>
            <w:r w:rsidR="00AD6174">
              <w:rPr>
                <w:lang w:eastAsia="zh-CN"/>
              </w:rPr>
              <w:t>einen</w:t>
            </w:r>
            <w:r w:rsidR="003F53F6" w:rsidRPr="00891C3A">
              <w:t xml:space="preserve"> </w:t>
            </w:r>
          </w:p>
          <w:p w:rsidR="00401D77" w:rsidRPr="00AD5873" w:rsidRDefault="00401D77" w:rsidP="00AD5873">
            <w:pPr>
              <w:pStyle w:val="Tabellentext"/>
              <w:tabs>
                <w:tab w:val="left" w:pos="2496"/>
                <w:tab w:val="left" w:pos="3232"/>
              </w:tabs>
              <w:spacing w:after="80"/>
            </w:pPr>
            <w:r w:rsidRPr="00AD5873">
              <w:rPr>
                <w:b/>
              </w:rPr>
              <w:t xml:space="preserve">Lernfeld </w:t>
            </w:r>
            <w:r w:rsidR="003F53F6" w:rsidRPr="00AD5873">
              <w:rPr>
                <w:b/>
              </w:rPr>
              <w:t>2</w:t>
            </w:r>
            <w:r w:rsidRPr="00AD5873">
              <w:tab/>
              <w:t>(</w:t>
            </w:r>
            <w:r w:rsidR="003F53F6" w:rsidRPr="00AD5873">
              <w:t xml:space="preserve">60 </w:t>
            </w:r>
            <w:r w:rsidRPr="00AD5873">
              <w:t>UStd.):</w:t>
            </w:r>
            <w:r w:rsidR="00891C3A">
              <w:t xml:space="preserve"> </w:t>
            </w:r>
            <w:r w:rsidR="003F53F6" w:rsidRPr="00AD5873">
              <w:t>Einfriedungsmauern herstellen und versetzen</w:t>
            </w:r>
          </w:p>
          <w:p w:rsidR="00401D77" w:rsidRPr="00AD5873" w:rsidRDefault="00401D77" w:rsidP="00AD6174">
            <w:pPr>
              <w:pStyle w:val="Tabellentext"/>
              <w:tabs>
                <w:tab w:val="left" w:pos="2496"/>
                <w:tab w:val="left" w:pos="3232"/>
              </w:tabs>
              <w:spacing w:after="80"/>
            </w:pPr>
            <w:r w:rsidRPr="00AD5873">
              <w:rPr>
                <w:b/>
              </w:rPr>
              <w:t xml:space="preserve">Lernsituation </w:t>
            </w:r>
            <w:r w:rsidR="003F53F6" w:rsidRPr="00AD5873">
              <w:rPr>
                <w:b/>
              </w:rPr>
              <w:t>2.1</w:t>
            </w:r>
            <w:r w:rsidRPr="00AD5873">
              <w:tab/>
              <w:t>(</w:t>
            </w:r>
            <w:r w:rsidR="00993476" w:rsidRPr="00AD5873">
              <w:t>2</w:t>
            </w:r>
            <w:r w:rsidR="003F53F6" w:rsidRPr="00AD5873">
              <w:t xml:space="preserve">0 </w:t>
            </w:r>
            <w:r w:rsidRPr="00AD5873">
              <w:t>UStd.):</w:t>
            </w:r>
            <w:r w:rsidR="00891C3A">
              <w:t xml:space="preserve"> </w:t>
            </w:r>
            <w:r w:rsidR="003F53F6" w:rsidRPr="00AD5873">
              <w:t>Erricht</w:t>
            </w:r>
            <w:r w:rsidR="00AD6174">
              <w:t>en</w:t>
            </w:r>
            <w:r w:rsidR="003F53F6" w:rsidRPr="00AD5873">
              <w:t xml:space="preserve"> einer Natursteinmauer für die Erweiterung </w:t>
            </w:r>
            <w:r w:rsidR="004857F7" w:rsidRPr="00AD5873">
              <w:t>eines</w:t>
            </w:r>
            <w:r w:rsidR="003F53F6" w:rsidRPr="00AD5873">
              <w:t xml:space="preserve"> </w:t>
            </w:r>
            <w:r w:rsidR="004857F7" w:rsidRPr="00AD5873">
              <w:t>F</w:t>
            </w:r>
            <w:r w:rsidR="003F53F6" w:rsidRPr="00AD5873">
              <w:t>riedhofes</w:t>
            </w:r>
          </w:p>
        </w:tc>
      </w:tr>
      <w:tr w:rsidR="00401D77" w:rsidRPr="004510EF" w:rsidTr="007F2BAD">
        <w:trPr>
          <w:trHeight w:val="2785"/>
          <w:jc w:val="center"/>
        </w:trPr>
        <w:tc>
          <w:tcPr>
            <w:tcW w:w="7342" w:type="dxa"/>
            <w:shd w:val="clear" w:color="auto" w:fill="auto"/>
          </w:tcPr>
          <w:p w:rsidR="00401D77" w:rsidRPr="00AD5873" w:rsidRDefault="00401D77" w:rsidP="00BB0F86">
            <w:pPr>
              <w:pStyle w:val="Tabellenberschrift"/>
              <w:tabs>
                <w:tab w:val="clear" w:pos="1985"/>
                <w:tab w:val="clear" w:pos="3402"/>
              </w:tabs>
              <w:spacing w:after="80"/>
            </w:pPr>
            <w:r w:rsidRPr="00AD5873">
              <w:t xml:space="preserve">Einstiegsszenario </w:t>
            </w:r>
          </w:p>
          <w:p w:rsidR="00401D77" w:rsidRPr="00AD5873" w:rsidRDefault="00C4084C" w:rsidP="005757E6">
            <w:pPr>
              <w:pStyle w:val="Tabellentext"/>
              <w:suppressAutoHyphens/>
              <w:spacing w:before="0"/>
            </w:pPr>
            <w:r w:rsidRPr="00AD5873">
              <w:t xml:space="preserve">Die Verwaltung </w:t>
            </w:r>
            <w:r w:rsidR="00134CF8" w:rsidRPr="00AD5873">
              <w:t>eines</w:t>
            </w:r>
            <w:r w:rsidRPr="00AD5873">
              <w:t xml:space="preserve"> Friedhofs möchte ein neues Feld für Erd- und Urnenbestattungen erschließen. Dafür muss eine Einfriedungsmauer neu errichtet werden. D</w:t>
            </w:r>
            <w:r w:rsidR="00993476" w:rsidRPr="00AD5873">
              <w:t>ie Natursteinm</w:t>
            </w:r>
            <w:r w:rsidRPr="00AD5873">
              <w:t>auer soll einen Tordurchlass erhalten</w:t>
            </w:r>
            <w:r w:rsidR="00AD6174">
              <w:t>,</w:t>
            </w:r>
            <w:r w:rsidRPr="00AD5873">
              <w:t xml:space="preserve"> </w:t>
            </w:r>
            <w:r w:rsidR="00AD6174">
              <w:t>sodass</w:t>
            </w:r>
            <w:r w:rsidRPr="00AD5873">
              <w:t xml:space="preserve"> </w:t>
            </w:r>
            <w:r w:rsidR="008A4494" w:rsidRPr="00AD5873">
              <w:t>ein</w:t>
            </w:r>
            <w:r w:rsidR="00134CF8" w:rsidRPr="00AD5873">
              <w:t xml:space="preserve"> Zugang</w:t>
            </w:r>
            <w:r w:rsidR="008A4494" w:rsidRPr="00AD5873">
              <w:t xml:space="preserve"> zu der angrenzenden </w:t>
            </w:r>
            <w:r w:rsidRPr="00AD5873">
              <w:t xml:space="preserve">Straße </w:t>
            </w:r>
            <w:r w:rsidR="008A4494" w:rsidRPr="00AD5873">
              <w:t>er</w:t>
            </w:r>
            <w:r w:rsidR="00134CF8" w:rsidRPr="00AD5873">
              <w:t>möglich</w:t>
            </w:r>
            <w:r w:rsidR="00AD6174">
              <w:t>t wird</w:t>
            </w:r>
            <w:r w:rsidRPr="00AD5873">
              <w:t>.</w:t>
            </w:r>
            <w:r w:rsidR="007E0B34">
              <w:t xml:space="preserve"> </w:t>
            </w:r>
            <w:r w:rsidR="00134CF8" w:rsidRPr="00AD5873">
              <w:t>Der Auftrag</w:t>
            </w:r>
            <w:r w:rsidR="00993476" w:rsidRPr="00AD5873">
              <w:t>geber wünscht zunächst Vorschläge zur Gestaltung des Mauer</w:t>
            </w:r>
            <w:r w:rsidR="007E0B34">
              <w:softHyphen/>
            </w:r>
            <w:r w:rsidR="00993476" w:rsidRPr="00AD5873">
              <w:t xml:space="preserve">abschnittes mit Pfeilern am Tordurchgang. </w:t>
            </w:r>
            <w:r w:rsidR="00AD6174">
              <w:t>E</w:t>
            </w:r>
            <w:r w:rsidR="00993476" w:rsidRPr="00AD5873">
              <w:t xml:space="preserve">in Grundstein mit dem Herstellungsjahr für die Mauer </w:t>
            </w:r>
            <w:r w:rsidR="00AD6174">
              <w:t xml:space="preserve">soll </w:t>
            </w:r>
            <w:r w:rsidR="00E40041">
              <w:t>entworfen</w:t>
            </w:r>
            <w:r w:rsidR="00993476" w:rsidRPr="00AD5873">
              <w:t xml:space="preserve"> </w:t>
            </w:r>
            <w:r w:rsidR="00E40041" w:rsidRPr="00E40041">
              <w:t>werden und verschiedene Muster der erforderlichen Mauersteine sind anzufertigen</w:t>
            </w:r>
            <w:r w:rsidR="00B842AD">
              <w:t>.</w:t>
            </w:r>
          </w:p>
        </w:tc>
        <w:tc>
          <w:tcPr>
            <w:tcW w:w="7316" w:type="dxa"/>
            <w:shd w:val="clear" w:color="auto" w:fill="auto"/>
          </w:tcPr>
          <w:p w:rsidR="00401D77" w:rsidRPr="00AD5873" w:rsidRDefault="00401D77" w:rsidP="00BB0F86">
            <w:pPr>
              <w:pStyle w:val="Tabellenberschrift"/>
              <w:spacing w:after="80"/>
            </w:pPr>
            <w:r w:rsidRPr="00AD5873">
              <w:t>Handlungsprodukt/Lernergebnis</w:t>
            </w:r>
          </w:p>
          <w:p w:rsidR="00A34015" w:rsidRPr="00AD5873" w:rsidRDefault="00CA76DF" w:rsidP="007E0B34">
            <w:pPr>
              <w:pStyle w:val="Tabellenspiegelstrich"/>
              <w:rPr>
                <w:b/>
              </w:rPr>
            </w:pPr>
            <w:r>
              <w:t>Leistungsbeschreibung mit</w:t>
            </w:r>
          </w:p>
          <w:p w:rsidR="00722056" w:rsidRPr="00AD5873" w:rsidRDefault="00722056" w:rsidP="007E0B34">
            <w:pPr>
              <w:pStyle w:val="Tabellenspiegelstrich"/>
              <w:numPr>
                <w:ilvl w:val="1"/>
                <w:numId w:val="50"/>
              </w:numPr>
              <w:ind w:left="680" w:hanging="340"/>
              <w:rPr>
                <w:b/>
              </w:rPr>
            </w:pPr>
            <w:r w:rsidRPr="00AD5873">
              <w:rPr>
                <w:lang w:eastAsia="en-US"/>
              </w:rPr>
              <w:t>Freihandskizzen sowie normgerechte</w:t>
            </w:r>
            <w:r w:rsidR="001B7F94">
              <w:rPr>
                <w:lang w:eastAsia="en-US"/>
              </w:rPr>
              <w:t>n</w:t>
            </w:r>
            <w:r w:rsidRPr="00AD5873">
              <w:rPr>
                <w:lang w:eastAsia="en-US"/>
              </w:rPr>
              <w:t xml:space="preserve"> technische</w:t>
            </w:r>
            <w:r w:rsidR="001B7F94">
              <w:rPr>
                <w:lang w:eastAsia="en-US"/>
              </w:rPr>
              <w:t>n</w:t>
            </w:r>
            <w:r w:rsidRPr="00AD5873">
              <w:rPr>
                <w:lang w:eastAsia="en-US"/>
              </w:rPr>
              <w:t xml:space="preserve"> Zeichnungen</w:t>
            </w:r>
            <w:r w:rsidR="0002145A" w:rsidRPr="00AD5873">
              <w:rPr>
                <w:lang w:eastAsia="en-US"/>
              </w:rPr>
              <w:t>,</w:t>
            </w:r>
          </w:p>
          <w:p w:rsidR="00AE26E7" w:rsidRPr="00AD5873" w:rsidRDefault="00AE26E7" w:rsidP="007E0B34">
            <w:pPr>
              <w:pStyle w:val="Tabellenspiegelstrich"/>
              <w:numPr>
                <w:ilvl w:val="1"/>
                <w:numId w:val="50"/>
              </w:numPr>
              <w:ind w:left="680" w:hanging="340"/>
              <w:rPr>
                <w:b/>
              </w:rPr>
            </w:pPr>
            <w:r w:rsidRPr="00AD5873">
              <w:rPr>
                <w:lang w:eastAsia="en-US"/>
              </w:rPr>
              <w:t>Schriftentwurf</w:t>
            </w:r>
            <w:r w:rsidR="00E40041">
              <w:rPr>
                <w:lang w:eastAsia="en-US"/>
              </w:rPr>
              <w:t xml:space="preserve"> für den Grundstein</w:t>
            </w:r>
            <w:r w:rsidRPr="00AD5873">
              <w:rPr>
                <w:lang w:eastAsia="en-US"/>
              </w:rPr>
              <w:t>,</w:t>
            </w:r>
          </w:p>
          <w:p w:rsidR="00722056" w:rsidRPr="00AD5873" w:rsidRDefault="00722056" w:rsidP="007E0B34">
            <w:pPr>
              <w:pStyle w:val="Tabellenspiegelstrich"/>
              <w:numPr>
                <w:ilvl w:val="1"/>
                <w:numId w:val="50"/>
              </w:numPr>
              <w:ind w:left="680" w:hanging="340"/>
              <w:rPr>
                <w:b/>
              </w:rPr>
            </w:pPr>
            <w:r w:rsidRPr="00AD5873">
              <w:rPr>
                <w:lang w:eastAsia="en-US"/>
              </w:rPr>
              <w:t>Beschreibungen ausgewählter Natursteinmaterialien</w:t>
            </w:r>
            <w:r w:rsidR="0002145A" w:rsidRPr="00AD5873">
              <w:rPr>
                <w:lang w:eastAsia="en-US"/>
              </w:rPr>
              <w:t>,</w:t>
            </w:r>
          </w:p>
          <w:p w:rsidR="00722056" w:rsidRPr="00AD5873" w:rsidRDefault="00DC011C" w:rsidP="007E0B34">
            <w:pPr>
              <w:pStyle w:val="Tabellenspiegelstrich"/>
              <w:numPr>
                <w:ilvl w:val="1"/>
                <w:numId w:val="50"/>
              </w:numPr>
              <w:ind w:left="680" w:hanging="340"/>
              <w:rPr>
                <w:b/>
              </w:rPr>
            </w:pPr>
            <w:r>
              <w:rPr>
                <w:lang w:eastAsia="en-US"/>
              </w:rPr>
              <w:t>m</w:t>
            </w:r>
            <w:r w:rsidR="00722056" w:rsidRPr="00AD5873">
              <w:rPr>
                <w:lang w:eastAsia="en-US"/>
              </w:rPr>
              <w:t>athematische</w:t>
            </w:r>
            <w:r>
              <w:rPr>
                <w:lang w:eastAsia="en-US"/>
              </w:rPr>
              <w:t>n</w:t>
            </w:r>
            <w:r w:rsidR="00722056" w:rsidRPr="00AD5873">
              <w:rPr>
                <w:lang w:eastAsia="en-US"/>
              </w:rPr>
              <w:t xml:space="preserve"> Berechnungen </w:t>
            </w:r>
            <w:r w:rsidR="0002145A" w:rsidRPr="00AD5873">
              <w:rPr>
                <w:lang w:eastAsia="en-US"/>
              </w:rPr>
              <w:t xml:space="preserve">zu </w:t>
            </w:r>
            <w:r w:rsidR="00722056" w:rsidRPr="00AD5873">
              <w:rPr>
                <w:lang w:eastAsia="en-US"/>
              </w:rPr>
              <w:t>Volumen, Masse, Maßstab</w:t>
            </w:r>
            <w:r w:rsidR="0002145A" w:rsidRPr="00AD5873">
              <w:rPr>
                <w:lang w:eastAsia="en-US"/>
              </w:rPr>
              <w:t>,</w:t>
            </w:r>
            <w:r w:rsidR="00722056" w:rsidRPr="00AD5873">
              <w:rPr>
                <w:lang w:eastAsia="en-US"/>
              </w:rPr>
              <w:t xml:space="preserve"> </w:t>
            </w:r>
          </w:p>
          <w:p w:rsidR="00DE0265" w:rsidRPr="00DE0265" w:rsidRDefault="00520320" w:rsidP="007E0B34">
            <w:pPr>
              <w:pStyle w:val="Tabellenspiegelstrich"/>
              <w:numPr>
                <w:ilvl w:val="1"/>
                <w:numId w:val="50"/>
              </w:numPr>
              <w:ind w:left="680" w:hanging="340"/>
              <w:rPr>
                <w:b/>
              </w:rPr>
            </w:pPr>
            <w:r w:rsidRPr="00AD5873">
              <w:t>Vorträge</w:t>
            </w:r>
            <w:r w:rsidR="00DC011C">
              <w:t>n</w:t>
            </w:r>
            <w:r w:rsidRPr="00AD5873">
              <w:t xml:space="preserve"> und Präsentationen</w:t>
            </w:r>
            <w:r w:rsidR="001B7F94">
              <w:t xml:space="preserve"> unter Nutzung zeitgemäßer Sof</w:t>
            </w:r>
            <w:r w:rsidR="001B7F94">
              <w:t>t</w:t>
            </w:r>
            <w:r w:rsidR="001B7F94">
              <w:t>ware</w:t>
            </w:r>
            <w:r w:rsidR="00DE0265">
              <w:t>,</w:t>
            </w:r>
          </w:p>
          <w:p w:rsidR="0002145A" w:rsidRPr="00AD5873" w:rsidRDefault="00DE0265" w:rsidP="00891C3A">
            <w:pPr>
              <w:pStyle w:val="Tabellenspiegelstrich"/>
              <w:rPr>
                <w:b/>
              </w:rPr>
            </w:pPr>
            <w:r>
              <w:t>bearbeitete Mauersteine</w:t>
            </w:r>
            <w:r w:rsidR="00DC011C">
              <w:t>.</w:t>
            </w:r>
          </w:p>
          <w:p w:rsidR="00401D77" w:rsidRPr="00AD5873" w:rsidRDefault="00401D77" w:rsidP="007E0B34">
            <w:pPr>
              <w:pStyle w:val="Tabellenberschrift"/>
              <w:spacing w:before="60"/>
            </w:pPr>
            <w:r w:rsidRPr="00AD5873">
              <w:t xml:space="preserve">ggf. Hinweise zur </w:t>
            </w:r>
            <w:r w:rsidR="007A285F" w:rsidRPr="00AD5873">
              <w:t>Lernerfolgsüberprüfung und Leistungsbewertung</w:t>
            </w:r>
          </w:p>
          <w:p w:rsidR="00F51389" w:rsidRPr="00AD5873" w:rsidRDefault="00F51389" w:rsidP="00891C3A">
            <w:pPr>
              <w:pStyle w:val="Tabellenspiegelstrich"/>
              <w:rPr>
                <w:lang w:eastAsia="en-US"/>
              </w:rPr>
            </w:pPr>
            <w:r w:rsidRPr="00AD5873">
              <w:rPr>
                <w:lang w:eastAsia="en-US"/>
              </w:rPr>
              <w:t xml:space="preserve">Bewertung der </w:t>
            </w:r>
            <w:r w:rsidR="003912BC">
              <w:rPr>
                <w:lang w:eastAsia="en-US"/>
              </w:rPr>
              <w:t>P</w:t>
            </w:r>
            <w:r w:rsidR="0002145A" w:rsidRPr="00AD5873">
              <w:rPr>
                <w:lang w:eastAsia="en-US"/>
              </w:rPr>
              <w:t>räsentation</w:t>
            </w:r>
            <w:r w:rsidR="000A075F" w:rsidRPr="00AD5873">
              <w:rPr>
                <w:lang w:eastAsia="en-US"/>
              </w:rPr>
              <w:t xml:space="preserve"> zur Umsetzung des Auftrages</w:t>
            </w:r>
            <w:r w:rsidR="007E0B34">
              <w:rPr>
                <w:lang w:eastAsia="en-US"/>
              </w:rPr>
              <w:t>,</w:t>
            </w:r>
          </w:p>
          <w:p w:rsidR="00F51389" w:rsidRPr="00AD5873" w:rsidRDefault="00F51389" w:rsidP="00891C3A">
            <w:pPr>
              <w:pStyle w:val="Tabellenspiegelstrich"/>
              <w:rPr>
                <w:lang w:eastAsia="en-US"/>
              </w:rPr>
            </w:pPr>
            <w:r w:rsidRPr="00AD5873">
              <w:rPr>
                <w:lang w:eastAsia="en-US"/>
              </w:rPr>
              <w:t xml:space="preserve">Bewertung </w:t>
            </w:r>
            <w:r w:rsidR="0002145A" w:rsidRPr="00AD5873">
              <w:rPr>
                <w:lang w:eastAsia="en-US"/>
              </w:rPr>
              <w:t xml:space="preserve">der </w:t>
            </w:r>
            <w:r w:rsidR="00CA76DF">
              <w:rPr>
                <w:lang w:eastAsia="en-US"/>
              </w:rPr>
              <w:t>Leistungsbeschreibung</w:t>
            </w:r>
            <w:r w:rsidR="0002145A" w:rsidRPr="00AD5873">
              <w:rPr>
                <w:lang w:eastAsia="en-US"/>
              </w:rPr>
              <w:t xml:space="preserve"> zur </w:t>
            </w:r>
            <w:r w:rsidR="00AE26E7" w:rsidRPr="00AD5873">
              <w:rPr>
                <w:lang w:eastAsia="en-US"/>
              </w:rPr>
              <w:t>Gestaltung</w:t>
            </w:r>
            <w:r w:rsidR="0002145A" w:rsidRPr="00AD5873">
              <w:rPr>
                <w:lang w:eastAsia="en-US"/>
              </w:rPr>
              <w:t xml:space="preserve"> und </w:t>
            </w:r>
            <w:r w:rsidR="00AE26E7" w:rsidRPr="00AD5873">
              <w:rPr>
                <w:lang w:eastAsia="en-US"/>
              </w:rPr>
              <w:t>Herstellung</w:t>
            </w:r>
            <w:r w:rsidR="0002145A" w:rsidRPr="00AD5873">
              <w:rPr>
                <w:lang w:eastAsia="en-US"/>
              </w:rPr>
              <w:t xml:space="preserve"> einer Einfriedungsmauer</w:t>
            </w:r>
            <w:r w:rsidR="007E0B34">
              <w:rPr>
                <w:lang w:eastAsia="en-US"/>
              </w:rPr>
              <w:t>.</w:t>
            </w:r>
          </w:p>
        </w:tc>
      </w:tr>
      <w:tr w:rsidR="00401D77" w:rsidRPr="004510EF" w:rsidTr="00ED567A">
        <w:trPr>
          <w:trHeight w:val="642"/>
          <w:jc w:val="center"/>
        </w:trPr>
        <w:tc>
          <w:tcPr>
            <w:tcW w:w="7342" w:type="dxa"/>
            <w:shd w:val="clear" w:color="auto" w:fill="auto"/>
          </w:tcPr>
          <w:p w:rsidR="00401D77" w:rsidRPr="00AD5873" w:rsidRDefault="00401D77" w:rsidP="00BB0F86">
            <w:pPr>
              <w:pStyle w:val="Tabellenberschrift"/>
              <w:tabs>
                <w:tab w:val="clear" w:pos="1985"/>
                <w:tab w:val="clear" w:pos="3402"/>
              </w:tabs>
              <w:spacing w:after="80"/>
              <w:rPr>
                <w:b w:val="0"/>
              </w:rPr>
            </w:pPr>
            <w:r w:rsidRPr="00AD5873">
              <w:t>Wesentliche Kompetenzen</w:t>
            </w:r>
          </w:p>
          <w:p w:rsidR="007D4551" w:rsidRPr="00AD5873" w:rsidRDefault="007D4551" w:rsidP="00891C3A">
            <w:pPr>
              <w:pStyle w:val="Tabellentext"/>
              <w:rPr>
                <w:b/>
              </w:rPr>
            </w:pPr>
            <w:r w:rsidRPr="00AD5873">
              <w:t xml:space="preserve">Die Schülerinnen und Schüler </w:t>
            </w:r>
          </w:p>
          <w:p w:rsidR="00A34015" w:rsidRPr="00AD5873" w:rsidRDefault="00A34015" w:rsidP="00891C3A">
            <w:pPr>
              <w:pStyle w:val="Tabellenspiegelstrich"/>
              <w:rPr>
                <w:b/>
              </w:rPr>
            </w:pPr>
            <w:r w:rsidRPr="00AD5873">
              <w:t>analysieren den Auftrag und die Bausituation</w:t>
            </w:r>
            <w:r w:rsidR="00CA76DF">
              <w:t xml:space="preserve"> im Hinblick auf die G</w:t>
            </w:r>
            <w:r w:rsidR="00CA76DF">
              <w:t>e</w:t>
            </w:r>
            <w:r w:rsidR="00CA76DF">
              <w:t xml:space="preserve">staltung eines Mauerwerkskörpers </w:t>
            </w:r>
            <w:r w:rsidR="006E1057">
              <w:t xml:space="preserve">mit Tordurchlass </w:t>
            </w:r>
            <w:r w:rsidR="00CA76DF">
              <w:t>und d</w:t>
            </w:r>
            <w:r w:rsidR="006E1057">
              <w:t>ie</w:t>
            </w:r>
            <w:r w:rsidR="00CA76DF">
              <w:t xml:space="preserve"> Herste</w:t>
            </w:r>
            <w:r w:rsidR="00CA76DF">
              <w:t>l</w:t>
            </w:r>
            <w:r w:rsidR="00CA76DF">
              <w:t xml:space="preserve">lung der </w:t>
            </w:r>
            <w:r w:rsidR="006E1057">
              <w:t xml:space="preserve">dafür </w:t>
            </w:r>
            <w:r w:rsidR="00CA76DF">
              <w:t>erforderlichen Mauersteine</w:t>
            </w:r>
            <w:r w:rsidRPr="00AD5873">
              <w:t>,</w:t>
            </w:r>
          </w:p>
          <w:p w:rsidR="005577FC" w:rsidRPr="00AD5873" w:rsidRDefault="005577FC" w:rsidP="00891C3A">
            <w:pPr>
              <w:pStyle w:val="Tabellenspiegelstrich"/>
              <w:rPr>
                <w:b/>
              </w:rPr>
            </w:pPr>
            <w:r w:rsidRPr="00AD5873">
              <w:t xml:space="preserve">fertigen Skizzen und </w:t>
            </w:r>
            <w:r w:rsidR="00894B82" w:rsidRPr="00AD5873">
              <w:t xml:space="preserve">normgerechte </w:t>
            </w:r>
            <w:r w:rsidRPr="00AD5873">
              <w:t>Zeichnungen an,</w:t>
            </w:r>
          </w:p>
          <w:p w:rsidR="00A34015" w:rsidRPr="00AD5873" w:rsidRDefault="005577FC" w:rsidP="00891C3A">
            <w:pPr>
              <w:pStyle w:val="Tabellenspiegelstrich"/>
              <w:rPr>
                <w:b/>
              </w:rPr>
            </w:pPr>
            <w:r w:rsidRPr="00AD5873">
              <w:t>wählen einen geeigneten Verband auch unter gestalterischen Gesicht</w:t>
            </w:r>
            <w:r w:rsidRPr="00AD5873">
              <w:t>s</w:t>
            </w:r>
            <w:r w:rsidRPr="00AD5873">
              <w:t>punkten sowie erforderliche Materialien und Werkzeuge aus</w:t>
            </w:r>
            <w:r w:rsidR="00971B52" w:rsidRPr="00AD5873">
              <w:t>,</w:t>
            </w:r>
          </w:p>
          <w:p w:rsidR="005577FC" w:rsidRPr="00AD5873" w:rsidRDefault="005577FC" w:rsidP="00891C3A">
            <w:pPr>
              <w:pStyle w:val="Tabellenspiegelstrich"/>
              <w:rPr>
                <w:b/>
              </w:rPr>
            </w:pPr>
            <w:r w:rsidRPr="00AD5873">
              <w:t>führen Massenberechnungen durch</w:t>
            </w:r>
            <w:r w:rsidR="000F6E44" w:rsidRPr="00AD5873">
              <w:t xml:space="preserve"> und erstellen Materiallisten</w:t>
            </w:r>
            <w:r w:rsidR="00971B52" w:rsidRPr="00AD5873">
              <w:t>,</w:t>
            </w:r>
          </w:p>
          <w:p w:rsidR="000F6E44" w:rsidRPr="00AD5873" w:rsidRDefault="00146310" w:rsidP="00891C3A">
            <w:pPr>
              <w:pStyle w:val="Tabellenspiegelstrich"/>
              <w:rPr>
                <w:b/>
              </w:rPr>
            </w:pPr>
            <w:r w:rsidRPr="00AD5873">
              <w:t>entwerfen den Schriftzug in</w:t>
            </w:r>
            <w:r w:rsidR="000F6E44" w:rsidRPr="00AD5873">
              <w:t xml:space="preserve"> einer steinmetzüblichen Schriftart</w:t>
            </w:r>
            <w:r w:rsidRPr="00AD5873">
              <w:t>,</w:t>
            </w:r>
          </w:p>
          <w:p w:rsidR="005577FC" w:rsidRPr="00AD5873" w:rsidRDefault="00AE26E7" w:rsidP="00891C3A">
            <w:pPr>
              <w:pStyle w:val="Tabellenspiegelstrich"/>
              <w:rPr>
                <w:b/>
              </w:rPr>
            </w:pPr>
            <w:r w:rsidRPr="00AD5873">
              <w:t xml:space="preserve">stellen </w:t>
            </w:r>
            <w:r w:rsidR="00E40041">
              <w:t>Mustersteine</w:t>
            </w:r>
            <w:r w:rsidRPr="00AD5873">
              <w:t xml:space="preserve"> her,</w:t>
            </w:r>
          </w:p>
          <w:p w:rsidR="00401D77" w:rsidRPr="00AD5873" w:rsidRDefault="00FA794B" w:rsidP="00891C3A">
            <w:pPr>
              <w:pStyle w:val="Tabellenspiegelstrich"/>
              <w:rPr>
                <w:b/>
              </w:rPr>
            </w:pPr>
            <w:r w:rsidRPr="00AD5873">
              <w:t xml:space="preserve">kontrollieren </w:t>
            </w:r>
            <w:r w:rsidR="00520320" w:rsidRPr="00AD5873">
              <w:t xml:space="preserve">und bewerten </w:t>
            </w:r>
            <w:r w:rsidRPr="00AD5873">
              <w:t>ihre Arbeitsergebnisse</w:t>
            </w:r>
            <w:r w:rsidR="00520320" w:rsidRPr="00AD5873">
              <w:t>.</w:t>
            </w:r>
          </w:p>
        </w:tc>
        <w:tc>
          <w:tcPr>
            <w:tcW w:w="7316" w:type="dxa"/>
            <w:shd w:val="clear" w:color="auto" w:fill="auto"/>
          </w:tcPr>
          <w:p w:rsidR="00401D77" w:rsidRPr="00AD5873" w:rsidRDefault="00121CBC" w:rsidP="00BB0F86">
            <w:pPr>
              <w:pStyle w:val="Tabellenberschrift"/>
              <w:tabs>
                <w:tab w:val="clear" w:pos="1985"/>
                <w:tab w:val="clear" w:pos="3402"/>
              </w:tabs>
              <w:spacing w:after="80"/>
            </w:pPr>
            <w:r w:rsidRPr="00AD5873">
              <w:t xml:space="preserve">Konkretisierung der </w:t>
            </w:r>
            <w:r w:rsidR="00894B82" w:rsidRPr="00AD5873">
              <w:t>Inhalte</w:t>
            </w:r>
          </w:p>
          <w:p w:rsidR="00013ADE" w:rsidRPr="00AD5873" w:rsidRDefault="00971B52" w:rsidP="00891C3A">
            <w:pPr>
              <w:pStyle w:val="Tabellenspiegelstrich"/>
              <w:rPr>
                <w:b/>
              </w:rPr>
            </w:pPr>
            <w:r w:rsidRPr="00AD5873">
              <w:t>Eigenschaften eines Mauerwerks</w:t>
            </w:r>
            <w:r w:rsidR="007F7509" w:rsidRPr="00AD5873">
              <w:t xml:space="preserve"> hinsichtlich Festigkeit, Witterung</w:t>
            </w:r>
            <w:r w:rsidR="007F7509" w:rsidRPr="00AD5873">
              <w:t>s</w:t>
            </w:r>
            <w:r w:rsidR="007F7509" w:rsidRPr="00AD5873">
              <w:t>beständigkeit</w:t>
            </w:r>
            <w:r w:rsidR="00DC011C">
              <w:t xml:space="preserve"> und</w:t>
            </w:r>
            <w:r w:rsidR="007F7509" w:rsidRPr="00AD5873">
              <w:t xml:space="preserve"> </w:t>
            </w:r>
            <w:r w:rsidR="00DC011C">
              <w:t>Gestaltung</w:t>
            </w:r>
            <w:r w:rsidR="00EE0786">
              <w:t>,</w:t>
            </w:r>
          </w:p>
          <w:p w:rsidR="007F7509" w:rsidRPr="00AD5873" w:rsidRDefault="007F7509" w:rsidP="00891C3A">
            <w:pPr>
              <w:pStyle w:val="Tabellenspiegelstrich"/>
              <w:rPr>
                <w:b/>
              </w:rPr>
            </w:pPr>
            <w:r w:rsidRPr="00AD5873">
              <w:t xml:space="preserve">Funktionen eines </w:t>
            </w:r>
            <w:r w:rsidR="00AA22F3" w:rsidRPr="00AD5873">
              <w:t>Naturstein-</w:t>
            </w:r>
            <w:r w:rsidRPr="00AD5873">
              <w:t>Mauerwerks</w:t>
            </w:r>
            <w:r w:rsidR="00EE0786">
              <w:t>,</w:t>
            </w:r>
          </w:p>
          <w:p w:rsidR="00971B52" w:rsidRPr="00AD5873" w:rsidRDefault="00971B52" w:rsidP="00891C3A">
            <w:pPr>
              <w:pStyle w:val="Tabellenspiegelstrich"/>
              <w:rPr>
                <w:b/>
              </w:rPr>
            </w:pPr>
            <w:r w:rsidRPr="00AD5873">
              <w:t xml:space="preserve">Mauerwerksarten und </w:t>
            </w:r>
            <w:r w:rsidR="008301AC">
              <w:noBreakHyphen/>
            </w:r>
            <w:proofErr w:type="spellStart"/>
            <w:r w:rsidRPr="00AD5873">
              <w:t>verbände</w:t>
            </w:r>
            <w:proofErr w:type="spellEnd"/>
            <w:r w:rsidRPr="00AD5873">
              <w:t>, Fugen-, Bindemittel- und Mörtela</w:t>
            </w:r>
            <w:r w:rsidRPr="00AD5873">
              <w:t>r</w:t>
            </w:r>
            <w:r w:rsidR="00EE0786">
              <w:t>ten,</w:t>
            </w:r>
          </w:p>
          <w:p w:rsidR="000F6E44" w:rsidRPr="00AD5873" w:rsidRDefault="007F7509" w:rsidP="00891C3A">
            <w:pPr>
              <w:pStyle w:val="Tabellenspiegelstrich"/>
              <w:rPr>
                <w:b/>
              </w:rPr>
            </w:pPr>
            <w:r w:rsidRPr="00AD5873">
              <w:t xml:space="preserve">Unterscheidung verschiedener </w:t>
            </w:r>
            <w:r w:rsidR="000F6E44" w:rsidRPr="00AD5873">
              <w:t>Natursteinmaterial</w:t>
            </w:r>
            <w:r w:rsidRPr="00AD5873">
              <w:t>ien und</w:t>
            </w:r>
            <w:r w:rsidR="000F6E44" w:rsidRPr="00AD5873">
              <w:t xml:space="preserve"> situationsg</w:t>
            </w:r>
            <w:r w:rsidR="000F6E44" w:rsidRPr="00AD5873">
              <w:t>e</w:t>
            </w:r>
            <w:r w:rsidR="000F6E44" w:rsidRPr="00AD5873">
              <w:t>recht</w:t>
            </w:r>
            <w:r w:rsidRPr="00AD5873">
              <w:t>e</w:t>
            </w:r>
            <w:r w:rsidR="000F6E44" w:rsidRPr="00AD5873">
              <w:t xml:space="preserve"> </w:t>
            </w:r>
            <w:r w:rsidRPr="00AD5873">
              <w:t>A</w:t>
            </w:r>
            <w:r w:rsidR="000F6E44" w:rsidRPr="00AD5873">
              <w:t>usw</w:t>
            </w:r>
            <w:r w:rsidRPr="00AD5873">
              <w:t>ahl</w:t>
            </w:r>
            <w:r w:rsidR="00EE0786">
              <w:t>,</w:t>
            </w:r>
          </w:p>
          <w:p w:rsidR="00AA22F3" w:rsidRPr="00AD5873" w:rsidRDefault="00AA22F3" w:rsidP="00891C3A">
            <w:pPr>
              <w:pStyle w:val="Tabellenspiegelstrich"/>
              <w:rPr>
                <w:b/>
              </w:rPr>
            </w:pPr>
            <w:r w:rsidRPr="00AD5873">
              <w:t>Oberflächenstrukturen durch ver</w:t>
            </w:r>
            <w:r w:rsidR="00EE0786">
              <w:t>schiedene Bearbeitungstechniken,</w:t>
            </w:r>
          </w:p>
          <w:p w:rsidR="007F7509" w:rsidRPr="00AD5873" w:rsidRDefault="00013ADE" w:rsidP="00891C3A">
            <w:pPr>
              <w:pStyle w:val="Tabellenspiegelstrich"/>
              <w:rPr>
                <w:b/>
              </w:rPr>
            </w:pPr>
            <w:r w:rsidRPr="00AD5873">
              <w:t>Technische Zeichnungen in verschiedenen Ansichten und Perspekt</w:t>
            </w:r>
            <w:r w:rsidRPr="00AD5873">
              <w:t>i</w:t>
            </w:r>
            <w:r w:rsidRPr="00AD5873">
              <w:t>ven</w:t>
            </w:r>
            <w:r w:rsidR="00EE0786">
              <w:t>,</w:t>
            </w:r>
          </w:p>
          <w:p w:rsidR="00BB0F86" w:rsidRPr="00AD5873" w:rsidRDefault="00013ADE" w:rsidP="00DC011C">
            <w:pPr>
              <w:pStyle w:val="Tabellenspiegelstrich"/>
              <w:rPr>
                <w:b/>
              </w:rPr>
            </w:pPr>
            <w:r w:rsidRPr="00AD5873">
              <w:t xml:space="preserve">Kriterienorientierte </w:t>
            </w:r>
            <w:r w:rsidR="00DC011C">
              <w:t>Reflexion</w:t>
            </w:r>
            <w:r w:rsidRPr="00AD5873">
              <w:t xml:space="preserve"> von Arbeitsergebnis, </w:t>
            </w:r>
            <w:r w:rsidR="00BB0F86" w:rsidRPr="00AD5873">
              <w:t>Vorgehensweise</w:t>
            </w:r>
            <w:r w:rsidRPr="00AD5873">
              <w:t xml:space="preserve"> und </w:t>
            </w:r>
            <w:r w:rsidR="00BB0F86" w:rsidRPr="00AD5873">
              <w:t>Teamar</w:t>
            </w:r>
            <w:r w:rsidRPr="00AD5873">
              <w:t>beit</w:t>
            </w:r>
            <w:r w:rsidR="00EE0786">
              <w:t>.</w:t>
            </w:r>
          </w:p>
        </w:tc>
      </w:tr>
      <w:tr w:rsidR="00401D77" w:rsidRPr="004510EF" w:rsidTr="00AD5873">
        <w:trPr>
          <w:trHeight w:val="64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401D77" w:rsidRPr="00AD5873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 w:rsidRPr="00AD5873">
              <w:lastRenderedPageBreak/>
              <w:t>Lern- und Arbeitstechniken</w:t>
            </w:r>
          </w:p>
          <w:p w:rsidR="00822AD0" w:rsidRPr="00AD5873" w:rsidRDefault="00EE0786" w:rsidP="00891C3A">
            <w:pPr>
              <w:pStyle w:val="Tabellenspiegelstrich"/>
              <w:rPr>
                <w:lang w:eastAsia="en-US"/>
              </w:rPr>
            </w:pPr>
            <w:r>
              <w:rPr>
                <w:lang w:eastAsia="en-US"/>
              </w:rPr>
              <w:t>Gruppenpuzzle,</w:t>
            </w:r>
          </w:p>
          <w:p w:rsidR="000A075F" w:rsidRPr="00AD5873" w:rsidRDefault="00822AD0" w:rsidP="00E40041">
            <w:pPr>
              <w:pStyle w:val="Tabellenspiegelstrich"/>
              <w:rPr>
                <w:lang w:eastAsia="en-US"/>
              </w:rPr>
            </w:pPr>
            <w:r w:rsidRPr="00AD5873">
              <w:rPr>
                <w:lang w:eastAsia="en-US"/>
              </w:rPr>
              <w:t>K</w:t>
            </w:r>
            <w:r w:rsidR="000A075F" w:rsidRPr="00AD5873">
              <w:rPr>
                <w:lang w:eastAsia="en-US"/>
              </w:rPr>
              <w:t>ooperatives Lernen</w:t>
            </w:r>
            <w:r w:rsidR="00EE0786">
              <w:rPr>
                <w:lang w:eastAsia="en-US"/>
              </w:rPr>
              <w:t>,</w:t>
            </w:r>
          </w:p>
          <w:p w:rsidR="006514E2" w:rsidRPr="00AD5873" w:rsidRDefault="000A075F" w:rsidP="00891C3A">
            <w:pPr>
              <w:pStyle w:val="Tabellenspiegelstrich"/>
              <w:rPr>
                <w:lang w:eastAsia="en-US"/>
              </w:rPr>
            </w:pPr>
            <w:r w:rsidRPr="00AD5873">
              <w:rPr>
                <w:lang w:eastAsia="en-US"/>
              </w:rPr>
              <w:t xml:space="preserve">Erstellung einer </w:t>
            </w:r>
            <w:r w:rsidR="003912BC">
              <w:rPr>
                <w:lang w:eastAsia="en-US"/>
              </w:rPr>
              <w:t>P</w:t>
            </w:r>
            <w:r w:rsidRPr="00AD5873">
              <w:rPr>
                <w:lang w:eastAsia="en-US"/>
              </w:rPr>
              <w:t>räsentation und/oder einer Dokumentationsmappe</w:t>
            </w:r>
            <w:r w:rsidR="00EE0786">
              <w:rPr>
                <w:lang w:eastAsia="en-US"/>
              </w:rPr>
              <w:t>.</w:t>
            </w:r>
            <w:bookmarkStart w:id="0" w:name="_GoBack"/>
            <w:bookmarkEnd w:id="0"/>
          </w:p>
        </w:tc>
      </w:tr>
      <w:tr w:rsidR="00401D77" w:rsidRPr="004510EF" w:rsidTr="007F2BAD">
        <w:trPr>
          <w:trHeight w:val="549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401D77" w:rsidRPr="00AD5873" w:rsidRDefault="00401D77" w:rsidP="00BB0F86">
            <w:pPr>
              <w:pStyle w:val="Tabellenberschrift"/>
              <w:tabs>
                <w:tab w:val="clear" w:pos="1985"/>
                <w:tab w:val="clear" w:pos="3402"/>
              </w:tabs>
              <w:spacing w:after="80"/>
            </w:pPr>
            <w:r w:rsidRPr="00AD5873">
              <w:t>Unterrichtsmaterialien/Fundstelle</w:t>
            </w:r>
          </w:p>
          <w:p w:rsidR="00BB0F86" w:rsidRPr="00AD5873" w:rsidRDefault="00BB0F86" w:rsidP="00146310">
            <w:pPr>
              <w:pStyle w:val="Tabellentext"/>
              <w:spacing w:before="0"/>
            </w:pPr>
            <w:r w:rsidRPr="00AD5873">
              <w:t>Grundrisszeichnung des Friedhofgeländes</w:t>
            </w:r>
            <w:r w:rsidR="00146310" w:rsidRPr="00AD5873">
              <w:t xml:space="preserve">, </w:t>
            </w:r>
            <w:r w:rsidRPr="00AD5873">
              <w:t>Fachliteratur, Fachunterlagen (z.</w:t>
            </w:r>
            <w:r w:rsidR="00891C3A">
              <w:t> </w:t>
            </w:r>
            <w:r w:rsidRPr="00AD5873">
              <w:t>B. DNV-Blätter</w:t>
            </w:r>
            <w:r w:rsidR="00D03FA7" w:rsidRPr="00AD5873">
              <w:t xml:space="preserve"> oder relevante DIN</w:t>
            </w:r>
            <w:r w:rsidRPr="00AD5873">
              <w:t>), Internet</w:t>
            </w:r>
            <w:r w:rsidR="00D03FA7" w:rsidRPr="00AD5873">
              <w:t>, Produktblätter von He</w:t>
            </w:r>
            <w:r w:rsidR="00D03FA7" w:rsidRPr="00AD5873">
              <w:t>r</w:t>
            </w:r>
            <w:r w:rsidR="00D03FA7" w:rsidRPr="00AD5873">
              <w:t>stellern (z.</w:t>
            </w:r>
            <w:r w:rsidR="00891C3A">
              <w:t> </w:t>
            </w:r>
            <w:r w:rsidR="00D03FA7" w:rsidRPr="00AD5873">
              <w:t>B. von Mauermörteln)</w:t>
            </w:r>
          </w:p>
        </w:tc>
      </w:tr>
      <w:tr w:rsidR="00401D77" w:rsidRPr="004510EF" w:rsidTr="00520320">
        <w:trPr>
          <w:trHeight w:val="786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401D77" w:rsidRPr="00AD5873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 w:rsidRPr="00AD5873">
              <w:t>Organisatorische Hinweise</w:t>
            </w:r>
          </w:p>
          <w:p w:rsidR="006514E2" w:rsidRPr="00AD5873" w:rsidRDefault="00DC011C" w:rsidP="00DC011C">
            <w:pPr>
              <w:pStyle w:val="Tabellentext"/>
            </w:pPr>
            <w:r>
              <w:t>Unterrichts</w:t>
            </w:r>
            <w:r w:rsidR="00BB0F86" w:rsidRPr="00AD5873">
              <w:t xml:space="preserve">raum mit </w:t>
            </w:r>
            <w:r w:rsidR="00D67B7E" w:rsidRPr="00AD5873">
              <w:t>internetfähigen</w:t>
            </w:r>
            <w:r w:rsidR="00BB0F86" w:rsidRPr="00AD5873">
              <w:t xml:space="preserve"> Computern</w:t>
            </w:r>
            <w:r>
              <w:t>,</w:t>
            </w:r>
            <w:r w:rsidR="00CA76DF">
              <w:t xml:space="preserve"> einem Drucker</w:t>
            </w:r>
            <w:r w:rsidR="00CA76DF" w:rsidRPr="00AD5873">
              <w:t xml:space="preserve"> </w:t>
            </w:r>
            <w:r>
              <w:t xml:space="preserve">und einem </w:t>
            </w:r>
            <w:proofErr w:type="spellStart"/>
            <w:r>
              <w:t>Beamer</w:t>
            </w:r>
            <w:proofErr w:type="spellEnd"/>
          </w:p>
        </w:tc>
      </w:tr>
    </w:tbl>
    <w:p w:rsidR="0027406F" w:rsidRPr="007C43E5" w:rsidRDefault="0027406F" w:rsidP="00C10EBF">
      <w:pPr>
        <w:spacing w:before="0" w:after="0"/>
        <w:rPr>
          <w:sz w:val="4"/>
          <w:szCs w:val="4"/>
        </w:rPr>
      </w:pPr>
    </w:p>
    <w:sectPr w:rsidR="0027406F" w:rsidRPr="007C43E5" w:rsidSect="007C43E5">
      <w:headerReference w:type="even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C81" w:rsidRDefault="00013C81">
      <w:r>
        <w:separator/>
      </w:r>
    </w:p>
    <w:p w:rsidR="00013C81" w:rsidRDefault="00013C81"/>
    <w:p w:rsidR="00013C81" w:rsidRDefault="00013C81"/>
  </w:endnote>
  <w:endnote w:type="continuationSeparator" w:id="0">
    <w:p w:rsidR="00013C81" w:rsidRDefault="00013C81">
      <w:r>
        <w:continuationSeparator/>
      </w:r>
    </w:p>
    <w:p w:rsidR="00013C81" w:rsidRDefault="00013C81"/>
    <w:p w:rsidR="00013C81" w:rsidRDefault="00013C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="00AD6174">
      <w:rPr>
        <w:u w:val="single"/>
      </w:rPr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EE0786"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 w:rsidR="00EE0786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C81" w:rsidRDefault="00013C81">
      <w:r>
        <w:separator/>
      </w:r>
    </w:p>
  </w:footnote>
  <w:footnote w:type="continuationSeparator" w:id="0">
    <w:p w:rsidR="00013C81" w:rsidRDefault="00013C81">
      <w:r>
        <w:continuationSeparator/>
      </w:r>
    </w:p>
    <w:p w:rsidR="00013C81" w:rsidRDefault="00013C81"/>
    <w:p w:rsidR="00013C81" w:rsidRDefault="00013C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3912BC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600A2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600A2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600A2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097E2F">
                      <w:fldChar w:fldCharType="begin"/>
                    </w:r>
                    <w:r w:rsidR="00097E2F">
                      <w:instrText xml:space="preserve"> NUMPAGES  \* Arabic  \* MERGEFORMAT </w:instrText>
                    </w:r>
                    <w:r w:rsidR="00097E2F">
                      <w:fldChar w:fldCharType="separate"/>
                    </w:r>
                    <w:r w:rsidR="00600A2B">
                      <w:rPr>
                        <w:noProof/>
                      </w:rPr>
                      <w:t>2</w:t>
                    </w:r>
                    <w:r w:rsidR="00097E2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ED21D4"/>
    <w:multiLevelType w:val="hybridMultilevel"/>
    <w:tmpl w:val="F1FA9C26"/>
    <w:lvl w:ilvl="0" w:tplc="B538B7E8">
      <w:numFmt w:val="bullet"/>
      <w:lvlText w:val="•"/>
      <w:lvlJc w:val="left"/>
      <w:pPr>
        <w:ind w:left="2340" w:hanging="198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4">
    <w:nsid w:val="21654D20"/>
    <w:multiLevelType w:val="hybridMultilevel"/>
    <w:tmpl w:val="137AB6D8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FCE44ED8">
      <w:start w:val="1"/>
      <w:numFmt w:val="bullet"/>
      <w:lvlText w:val="­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7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1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5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>
    <w:nsid w:val="63684871"/>
    <w:multiLevelType w:val="hybridMultilevel"/>
    <w:tmpl w:val="E7683A1E"/>
    <w:lvl w:ilvl="0" w:tplc="4B4036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D1D33F4"/>
    <w:multiLevelType w:val="hybridMultilevel"/>
    <w:tmpl w:val="91FCE266"/>
    <w:lvl w:ilvl="0" w:tplc="4B40362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1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9"/>
  </w:num>
  <w:num w:numId="12">
    <w:abstractNumId w:val="23"/>
  </w:num>
  <w:num w:numId="13">
    <w:abstractNumId w:val="18"/>
  </w:num>
  <w:num w:numId="14">
    <w:abstractNumId w:val="25"/>
  </w:num>
  <w:num w:numId="15">
    <w:abstractNumId w:val="20"/>
  </w:num>
  <w:num w:numId="16">
    <w:abstractNumId w:val="21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16"/>
  </w:num>
  <w:num w:numId="30">
    <w:abstractNumId w:val="31"/>
  </w:num>
  <w:num w:numId="31">
    <w:abstractNumId w:val="10"/>
  </w:num>
  <w:num w:numId="32">
    <w:abstractNumId w:val="28"/>
  </w:num>
  <w:num w:numId="33">
    <w:abstractNumId w:val="27"/>
  </w:num>
  <w:num w:numId="34">
    <w:abstractNumId w:val="17"/>
  </w:num>
  <w:num w:numId="35">
    <w:abstractNumId w:val="30"/>
  </w:num>
  <w:num w:numId="36">
    <w:abstractNumId w:val="24"/>
  </w:num>
  <w:num w:numId="37">
    <w:abstractNumId w:val="32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20"/>
  </w:num>
  <w:num w:numId="4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15"/>
  </w:num>
  <w:num w:numId="45">
    <w:abstractNumId w:val="22"/>
  </w:num>
  <w:num w:numId="4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29"/>
  </w:num>
  <w:num w:numId="49">
    <w:abstractNumId w:val="11"/>
  </w:num>
  <w:num w:numId="50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6625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13ADE"/>
    <w:rsid w:val="00013C81"/>
    <w:rsid w:val="0002145A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97E2F"/>
    <w:rsid w:val="000A01F1"/>
    <w:rsid w:val="000A075F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68B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0F6E44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1CBC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34CF8"/>
    <w:rsid w:val="0014002D"/>
    <w:rsid w:val="00140360"/>
    <w:rsid w:val="00142BB4"/>
    <w:rsid w:val="00142FC9"/>
    <w:rsid w:val="00143C31"/>
    <w:rsid w:val="00146310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B7F94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2A6C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72A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2BC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53F6"/>
    <w:rsid w:val="003F5DDA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0EF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7F7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D6FAE"/>
    <w:rsid w:val="004E0CA1"/>
    <w:rsid w:val="004E6378"/>
    <w:rsid w:val="004F015E"/>
    <w:rsid w:val="004F06D4"/>
    <w:rsid w:val="004F14D0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032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577FC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54BA"/>
    <w:rsid w:val="005757E6"/>
    <w:rsid w:val="00576872"/>
    <w:rsid w:val="00581B59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0A2B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44A7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057"/>
    <w:rsid w:val="006E13EC"/>
    <w:rsid w:val="006E7D8D"/>
    <w:rsid w:val="006F0EE1"/>
    <w:rsid w:val="006F508D"/>
    <w:rsid w:val="006F6885"/>
    <w:rsid w:val="006F6EAF"/>
    <w:rsid w:val="007051DB"/>
    <w:rsid w:val="00711299"/>
    <w:rsid w:val="00715517"/>
    <w:rsid w:val="0071555E"/>
    <w:rsid w:val="00716B57"/>
    <w:rsid w:val="0071706E"/>
    <w:rsid w:val="00717D52"/>
    <w:rsid w:val="00720C38"/>
    <w:rsid w:val="00722056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7F6"/>
    <w:rsid w:val="007C28EE"/>
    <w:rsid w:val="007C2EEA"/>
    <w:rsid w:val="007C3274"/>
    <w:rsid w:val="007C4273"/>
    <w:rsid w:val="007C43E5"/>
    <w:rsid w:val="007C6352"/>
    <w:rsid w:val="007C76C2"/>
    <w:rsid w:val="007D192B"/>
    <w:rsid w:val="007D4551"/>
    <w:rsid w:val="007D56CE"/>
    <w:rsid w:val="007E01F1"/>
    <w:rsid w:val="007E0B34"/>
    <w:rsid w:val="007E60D2"/>
    <w:rsid w:val="007E7287"/>
    <w:rsid w:val="007F0F23"/>
    <w:rsid w:val="007F17F8"/>
    <w:rsid w:val="007F2BAD"/>
    <w:rsid w:val="007F2D21"/>
    <w:rsid w:val="007F7509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2AD0"/>
    <w:rsid w:val="008269E9"/>
    <w:rsid w:val="008301AC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280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1C3A"/>
    <w:rsid w:val="00892EEA"/>
    <w:rsid w:val="0089441B"/>
    <w:rsid w:val="00894B82"/>
    <w:rsid w:val="00895367"/>
    <w:rsid w:val="00897F78"/>
    <w:rsid w:val="008A274E"/>
    <w:rsid w:val="008A3B14"/>
    <w:rsid w:val="008A3F3A"/>
    <w:rsid w:val="008A4494"/>
    <w:rsid w:val="008A50EB"/>
    <w:rsid w:val="008A580D"/>
    <w:rsid w:val="008B04DB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E550E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1B52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47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4015"/>
    <w:rsid w:val="00A35CB3"/>
    <w:rsid w:val="00A35CF7"/>
    <w:rsid w:val="00A37BFB"/>
    <w:rsid w:val="00A4329D"/>
    <w:rsid w:val="00A440BA"/>
    <w:rsid w:val="00A51586"/>
    <w:rsid w:val="00A527C5"/>
    <w:rsid w:val="00A61DA3"/>
    <w:rsid w:val="00A63F31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22F3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5873"/>
    <w:rsid w:val="00AD6134"/>
    <w:rsid w:val="00AD6174"/>
    <w:rsid w:val="00AD6F33"/>
    <w:rsid w:val="00AD7662"/>
    <w:rsid w:val="00AD78BE"/>
    <w:rsid w:val="00AE26E7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2AD"/>
    <w:rsid w:val="00B855F8"/>
    <w:rsid w:val="00B8746F"/>
    <w:rsid w:val="00B87753"/>
    <w:rsid w:val="00B912AB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0F8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19F8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084C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A76DF"/>
    <w:rsid w:val="00CC1F61"/>
    <w:rsid w:val="00CC2011"/>
    <w:rsid w:val="00CD1F11"/>
    <w:rsid w:val="00CD4D2B"/>
    <w:rsid w:val="00CD4D83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3FA7"/>
    <w:rsid w:val="00D04ABF"/>
    <w:rsid w:val="00D05750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37FA8"/>
    <w:rsid w:val="00D44718"/>
    <w:rsid w:val="00D536AE"/>
    <w:rsid w:val="00D61955"/>
    <w:rsid w:val="00D6414D"/>
    <w:rsid w:val="00D64C9D"/>
    <w:rsid w:val="00D66D5D"/>
    <w:rsid w:val="00D67B7E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11C"/>
    <w:rsid w:val="00DC0F90"/>
    <w:rsid w:val="00DC314B"/>
    <w:rsid w:val="00DC3E31"/>
    <w:rsid w:val="00DD4E81"/>
    <w:rsid w:val="00DD6338"/>
    <w:rsid w:val="00DD7719"/>
    <w:rsid w:val="00DE0215"/>
    <w:rsid w:val="00DE026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06794"/>
    <w:rsid w:val="00E1171D"/>
    <w:rsid w:val="00E134F4"/>
    <w:rsid w:val="00E14C86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0041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B573F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567A"/>
    <w:rsid w:val="00ED67DE"/>
    <w:rsid w:val="00EE0786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53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389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A794B"/>
    <w:rsid w:val="00FB132F"/>
    <w:rsid w:val="00FB1383"/>
    <w:rsid w:val="00FB1A91"/>
    <w:rsid w:val="00FB3869"/>
    <w:rsid w:val="00FB4284"/>
    <w:rsid w:val="00FB530C"/>
    <w:rsid w:val="00FB60C1"/>
    <w:rsid w:val="00FB6E61"/>
    <w:rsid w:val="00FB7105"/>
    <w:rsid w:val="00FC0002"/>
    <w:rsid w:val="00FC1C27"/>
    <w:rsid w:val="00FC4AAA"/>
    <w:rsid w:val="00FD43FA"/>
    <w:rsid w:val="00FD5965"/>
    <w:rsid w:val="00FD63EA"/>
    <w:rsid w:val="00FD7317"/>
    <w:rsid w:val="00FE085D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891C3A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891C3A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F1EC19E2.dotm</Template>
  <TotalTime>0</TotalTime>
  <Pages>2</Pages>
  <Words>336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2017-12-04T14:22:00Z</dcterms:created>
  <dcterms:modified xsi:type="dcterms:W3CDTF">2017-12-05T09:46:00Z</dcterms:modified>
</cp:coreProperties>
</file>