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6BEA" w14:textId="3AD284E5" w:rsidR="008B67A5" w:rsidRDefault="008B67A5" w:rsidP="008B67A5">
      <w:pPr>
        <w:pStyle w:val="Titel"/>
      </w:pPr>
      <w:r>
        <w:t xml:space="preserve">LS </w:t>
      </w:r>
      <w:r w:rsidR="00807DCA">
        <w:t>3-1</w:t>
      </w:r>
      <w:r>
        <w:t>: Daten</w:t>
      </w:r>
      <w:r w:rsidR="003C3E56">
        <w:t>bank</w:t>
      </w:r>
      <w:r w:rsidR="00807DCA">
        <w:t>modell auswählen</w:t>
      </w:r>
    </w:p>
    <w:p w14:paraId="0BBEB086" w14:textId="64F26155" w:rsidR="008B67A5" w:rsidRDefault="008B67A5" w:rsidP="007B176E">
      <w:pPr>
        <w:pStyle w:val="berschrift1"/>
        <w:numPr>
          <w:ilvl w:val="0"/>
          <w:numId w:val="29"/>
        </w:numPr>
      </w:pPr>
      <w:r w:rsidRPr="00F513F2">
        <w:t>Situation</w:t>
      </w:r>
    </w:p>
    <w:p w14:paraId="61AF2B96" w14:textId="65675D32" w:rsidR="007B176E" w:rsidRDefault="00062FB3" w:rsidP="008B67A5">
      <w:r w:rsidRPr="00062FB3">
        <w:t xml:space="preserve">Situationsbeschreibung siehe in Dokument </w:t>
      </w:r>
      <w:r w:rsidRPr="00062FB3">
        <w:rPr>
          <w:b/>
          <w:bCs/>
          <w:color w:val="FF0000"/>
        </w:rPr>
        <w:t>LF7_LS3-1_Situation.docx</w:t>
      </w:r>
    </w:p>
    <w:p w14:paraId="3ED5B62F" w14:textId="6A7E11D0" w:rsidR="008B67A5" w:rsidRDefault="008B67A5" w:rsidP="008B67A5">
      <w:pPr>
        <w:pStyle w:val="berschriftZwischen"/>
        <w:spacing w:before="240" w:after="60"/>
      </w:pPr>
      <w:r>
        <w:t>Welches Problem/Aufgabe stellt sich dar?</w:t>
      </w:r>
    </w:p>
    <w:p w14:paraId="64E7027B" w14:textId="77777777" w:rsidR="00062FB3" w:rsidRPr="00B84E78" w:rsidRDefault="00062FB3" w:rsidP="00062FB3">
      <w:pPr>
        <w:spacing w:after="0" w:line="240" w:lineRule="auto"/>
        <w:jc w:val="left"/>
        <w:rPr>
          <w:color w:val="FF0000"/>
        </w:rPr>
      </w:pPr>
      <w:r>
        <w:rPr>
          <w:color w:val="FF0000"/>
        </w:rPr>
        <w:t>Grundsatzentscheidungen zur Organisation einer Datenbank zu treffen</w:t>
      </w:r>
    </w:p>
    <w:p w14:paraId="4B186BF1" w14:textId="4B852C99" w:rsidR="008B67A5" w:rsidRDefault="008B67A5" w:rsidP="008B67A5">
      <w:pPr>
        <w:pStyle w:val="berschriftZwischen"/>
        <w:spacing w:before="240"/>
      </w:pPr>
      <w:r>
        <w:t>Welche Lösungsmöglichkeit(n) besteht(en)?</w:t>
      </w:r>
    </w:p>
    <w:p w14:paraId="391EE77C" w14:textId="77777777" w:rsidR="00062FB3" w:rsidRDefault="00062FB3" w:rsidP="00062FB3">
      <w:pPr>
        <w:spacing w:after="0" w:line="240" w:lineRule="auto"/>
        <w:jc w:val="left"/>
        <w:rPr>
          <w:color w:val="FF0000"/>
        </w:rPr>
      </w:pPr>
      <w:r>
        <w:rPr>
          <w:color w:val="FF0000"/>
        </w:rPr>
        <w:t>Datenmodelle sichten und abgrenzen, Anforderungen (Lastenheft) beachten,</w:t>
      </w:r>
    </w:p>
    <w:p w14:paraId="71A340C8" w14:textId="77777777" w:rsidR="00062FB3" w:rsidRPr="00B84E78" w:rsidRDefault="00062FB3" w:rsidP="00062FB3">
      <w:pPr>
        <w:spacing w:after="0" w:line="240" w:lineRule="auto"/>
        <w:jc w:val="left"/>
        <w:rPr>
          <w:color w:val="FF0000"/>
        </w:rPr>
      </w:pPr>
      <w:r>
        <w:rPr>
          <w:color w:val="FF0000"/>
        </w:rPr>
        <w:t>technische Voraussetzungen prüfen, Entscheidung treffen</w:t>
      </w:r>
    </w:p>
    <w:p w14:paraId="57AC888E" w14:textId="77777777" w:rsidR="00062FB3" w:rsidRDefault="00062FB3" w:rsidP="00062FB3">
      <w:pPr>
        <w:pStyle w:val="berschrift1"/>
        <w:numPr>
          <w:ilvl w:val="0"/>
          <w:numId w:val="37"/>
        </w:numPr>
        <w:ind w:left="431" w:hanging="431"/>
      </w:pPr>
      <w:r>
        <w:t>Handlungsaufträge</w:t>
      </w:r>
    </w:p>
    <w:p w14:paraId="10FF8EAC" w14:textId="77777777" w:rsidR="00062FB3" w:rsidRDefault="00062FB3" w:rsidP="00062FB3">
      <w:pPr>
        <w:ind w:left="851" w:hanging="284"/>
      </w:pPr>
      <w:r>
        <w:t>1.Informieren Sie sich über die Grundlagen der Datenbanken und beantworten Sie die Impulsfragen.</w:t>
      </w:r>
    </w:p>
    <w:p w14:paraId="37112338" w14:textId="77777777" w:rsidR="00062FB3" w:rsidRDefault="00062FB3" w:rsidP="00062FB3">
      <w:pPr>
        <w:ind w:left="851"/>
      </w:pPr>
      <w:r>
        <w:t xml:space="preserve">Info: Lastenheft Info: Grundlagen DB </w:t>
      </w:r>
    </w:p>
    <w:p w14:paraId="2780E0CE" w14:textId="77777777" w:rsidR="00062FB3" w:rsidRDefault="00062FB3" w:rsidP="00062FB3">
      <w:pPr>
        <w:ind w:left="851" w:hanging="284"/>
      </w:pPr>
      <w:r>
        <w:t>2.Präsentieren Sie Ihre Ergebnisse dem Plenum.</w:t>
      </w:r>
    </w:p>
    <w:p w14:paraId="0A2D29A1" w14:textId="3A034D10" w:rsidR="00807DCA" w:rsidRDefault="00062FB3" w:rsidP="00062FB3">
      <w:pPr>
        <w:ind w:left="851" w:hanging="284"/>
      </w:pPr>
      <w:r>
        <w:t>3.Diskussion: Welches Datenbankmanagementsystem würden Sie für das Projekt empfehlen? Begründen Sie Ihre Entscheidung im Plenum!</w:t>
      </w:r>
      <w:r>
        <w:tab/>
      </w:r>
    </w:p>
    <w:p w14:paraId="36BAE6F2" w14:textId="77777777" w:rsidR="00062FB3" w:rsidRPr="00BD0CF2" w:rsidRDefault="00062FB3" w:rsidP="00062FB3">
      <w:pPr>
        <w:pStyle w:val="AufzhlungnumE1"/>
        <w:numPr>
          <w:ilvl w:val="0"/>
          <w:numId w:val="0"/>
        </w:numPr>
        <w:spacing w:before="0" w:after="0" w:line="240" w:lineRule="auto"/>
        <w:ind w:left="360"/>
        <w:jc w:val="left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Mögliche </w:t>
      </w:r>
      <w:r w:rsidRPr="00BD0CF2">
        <w:rPr>
          <w:b/>
          <w:bCs/>
          <w:color w:val="FF0000"/>
          <w:sz w:val="44"/>
          <w:szCs w:val="44"/>
        </w:rPr>
        <w:t>Entscheidung:</w:t>
      </w:r>
    </w:p>
    <w:p w14:paraId="2BB023E6" w14:textId="3B3A9726" w:rsidR="00062FB3" w:rsidRDefault="00062FB3" w:rsidP="00062FB3">
      <w:pPr>
        <w:ind w:left="851" w:hanging="284"/>
      </w:pPr>
      <w:r>
        <w:rPr>
          <w:color w:val="FF0000"/>
          <w:sz w:val="20"/>
        </w:rPr>
        <w:t xml:space="preserve">z.B. </w:t>
      </w:r>
      <w:proofErr w:type="spellStart"/>
      <w:r>
        <w:rPr>
          <w:color w:val="FF0000"/>
          <w:sz w:val="20"/>
        </w:rPr>
        <w:t>MariaDB</w:t>
      </w:r>
      <w:proofErr w:type="spellEnd"/>
      <w:r>
        <w:rPr>
          <w:color w:val="FF0000"/>
          <w:sz w:val="20"/>
        </w:rPr>
        <w:t xml:space="preserve"> oder MySQL, da sehr verbreitet im Internet und durch XAMPP leicht implementierbar</w:t>
      </w:r>
    </w:p>
    <w:p w14:paraId="1BC49BC8" w14:textId="77777777" w:rsidR="008B67A5" w:rsidRDefault="008B67A5">
      <w:pPr>
        <w:spacing w:after="160" w:line="259" w:lineRule="auto"/>
        <w:jc w:val="left"/>
      </w:pPr>
    </w:p>
    <w:p w14:paraId="5E037098" w14:textId="394B6092" w:rsidR="008B67A5" w:rsidRDefault="008B67A5">
      <w:pPr>
        <w:spacing w:after="160" w:line="259" w:lineRule="auto"/>
        <w:jc w:val="left"/>
      </w:pPr>
      <w:r>
        <w:br w:type="page"/>
      </w:r>
    </w:p>
    <w:p w14:paraId="7FAEE0AC" w14:textId="27D414AC" w:rsidR="000F7399" w:rsidRDefault="000F7399" w:rsidP="00062FB3">
      <w:pPr>
        <w:pStyle w:val="Titel"/>
        <w:jc w:val="center"/>
        <w:rPr>
          <w:noProof/>
        </w:rPr>
      </w:pPr>
      <w:r>
        <w:rPr>
          <w:noProof/>
        </w:rPr>
        <w:lastRenderedPageBreak/>
        <w:t>Impulsfragen (</w:t>
      </w:r>
      <w:r w:rsidRPr="00062FB3">
        <w:rPr>
          <w:noProof/>
          <w:color w:val="FF0000"/>
        </w:rPr>
        <w:t>Lösungsvorschlag</w:t>
      </w:r>
      <w:r>
        <w:rPr>
          <w:noProof/>
        </w:rPr>
        <w:t>)</w:t>
      </w:r>
    </w:p>
    <w:p w14:paraId="72EE1F1E" w14:textId="77777777" w:rsidR="000F7399" w:rsidRDefault="000F7399" w:rsidP="000F7399">
      <w:pPr>
        <w:pStyle w:val="AufzhlungnumE1"/>
        <w:numPr>
          <w:ilvl w:val="0"/>
          <w:numId w:val="25"/>
        </w:numPr>
      </w:pPr>
      <w:r>
        <w:t xml:space="preserve">Für den Online-Shop muss entschieden werden, welches Datenbankmodell zur Anwendung kommt. Zur Auswahl steht eine relationale Datenbank bzw. eine NoSQL-Datenbank. </w:t>
      </w:r>
    </w:p>
    <w:p w14:paraId="342CACD2" w14:textId="212DB9A6" w:rsidR="000F7399" w:rsidRDefault="000F7399" w:rsidP="000F7399">
      <w:pPr>
        <w:pStyle w:val="AufzhlungnumE1"/>
        <w:numPr>
          <w:ilvl w:val="0"/>
          <w:numId w:val="26"/>
        </w:numPr>
        <w:spacing w:before="0" w:after="60"/>
      </w:pPr>
      <w:r>
        <w:t>Welche Vor- und Nachteile unterscheide</w:t>
      </w:r>
      <w:r w:rsidR="00D329EB">
        <w:t>n</w:t>
      </w:r>
      <w:r>
        <w:t xml:space="preserve"> die beiden Datenbankmodelle?</w:t>
      </w:r>
    </w:p>
    <w:tbl>
      <w:tblPr>
        <w:tblStyle w:val="Tabellenraster"/>
        <w:tblW w:w="0" w:type="auto"/>
        <w:tblInd w:w="71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62"/>
        <w:gridCol w:w="4449"/>
      </w:tblGrid>
      <w:tr w:rsidR="007B7AF2" w:rsidRPr="007B7AF2" w14:paraId="6BD44518" w14:textId="77777777" w:rsidTr="00854057">
        <w:tc>
          <w:tcPr>
            <w:tcW w:w="4814" w:type="dxa"/>
            <w:shd w:val="clear" w:color="auto" w:fill="F2F2F2" w:themeFill="background1" w:themeFillShade="F2"/>
          </w:tcPr>
          <w:p w14:paraId="36432350" w14:textId="3BD4222B" w:rsidR="00395650" w:rsidRPr="007B7AF2" w:rsidRDefault="002348BE" w:rsidP="002348BE">
            <w:pPr>
              <w:pStyle w:val="AufzhlungnumE1"/>
              <w:numPr>
                <w:ilvl w:val="0"/>
                <w:numId w:val="0"/>
              </w:numPr>
              <w:spacing w:before="0" w:after="0"/>
              <w:rPr>
                <w:b/>
                <w:bCs/>
                <w:color w:val="FF0000"/>
              </w:rPr>
            </w:pPr>
            <w:r w:rsidRPr="007B7AF2">
              <w:rPr>
                <w:b/>
                <w:bCs/>
                <w:color w:val="FF0000"/>
              </w:rPr>
              <w:t xml:space="preserve">Vorteile </w:t>
            </w:r>
            <w:r w:rsidR="00CB0D74" w:rsidRPr="007B7AF2">
              <w:rPr>
                <w:b/>
                <w:bCs/>
                <w:color w:val="FF0000"/>
              </w:rPr>
              <w:t>rel. DB = Nachteile NoSQL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8AE8FED" w14:textId="45356FFC" w:rsidR="00395650" w:rsidRPr="007B7AF2" w:rsidRDefault="00794715" w:rsidP="002348BE">
            <w:pPr>
              <w:pStyle w:val="AufzhlungnumE1"/>
              <w:numPr>
                <w:ilvl w:val="0"/>
                <w:numId w:val="0"/>
              </w:numPr>
              <w:spacing w:before="0" w:after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Vorteile NoSQL = Nachteile</w:t>
            </w:r>
            <w:r w:rsidR="00CB0D74" w:rsidRPr="007B7AF2">
              <w:rPr>
                <w:b/>
                <w:bCs/>
                <w:color w:val="FF0000"/>
              </w:rPr>
              <w:t xml:space="preserve"> rel. DB</w:t>
            </w:r>
          </w:p>
        </w:tc>
      </w:tr>
      <w:tr w:rsidR="007B7AF2" w:rsidRPr="007B7AF2" w14:paraId="3D44D040" w14:textId="77777777" w:rsidTr="00395650">
        <w:tc>
          <w:tcPr>
            <w:tcW w:w="4814" w:type="dxa"/>
          </w:tcPr>
          <w:p w14:paraId="0766FD65" w14:textId="77777777" w:rsidR="00395650" w:rsidRDefault="00B36861" w:rsidP="00B36861">
            <w:pPr>
              <w:pStyle w:val="AufzhlungnumE1"/>
              <w:numPr>
                <w:ilvl w:val="0"/>
                <w:numId w:val="28"/>
              </w:num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Hohe Zuverlässigkeit</w:t>
            </w:r>
          </w:p>
          <w:p w14:paraId="3C990ECB" w14:textId="77777777" w:rsidR="00D7647B" w:rsidRDefault="00F26F35" w:rsidP="00B36861">
            <w:pPr>
              <w:pStyle w:val="AufzhlungnumE1"/>
              <w:numPr>
                <w:ilvl w:val="0"/>
                <w:numId w:val="28"/>
              </w:num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 xml:space="preserve">100% </w:t>
            </w:r>
            <w:r w:rsidR="00794F6C">
              <w:rPr>
                <w:color w:val="FF0000"/>
              </w:rPr>
              <w:t>SQL-kompatibel</w:t>
            </w:r>
          </w:p>
          <w:p w14:paraId="790F9F88" w14:textId="77777777" w:rsidR="00D65E13" w:rsidRDefault="000C64E8" w:rsidP="00B36861">
            <w:pPr>
              <w:pStyle w:val="AufzhlungnumE1"/>
              <w:numPr>
                <w:ilvl w:val="0"/>
                <w:numId w:val="28"/>
              </w:num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Einfach umzusetzen</w:t>
            </w:r>
          </w:p>
          <w:p w14:paraId="496BAD4B" w14:textId="5B9EFA54" w:rsidR="00486E64" w:rsidRPr="007B7AF2" w:rsidRDefault="00486E64" w:rsidP="00B36861">
            <w:pPr>
              <w:pStyle w:val="AufzhlungnumE1"/>
              <w:numPr>
                <w:ilvl w:val="0"/>
                <w:numId w:val="28"/>
              </w:numPr>
              <w:spacing w:before="0" w:after="0"/>
              <w:rPr>
                <w:color w:val="FF0000"/>
              </w:rPr>
            </w:pPr>
          </w:p>
        </w:tc>
        <w:tc>
          <w:tcPr>
            <w:tcW w:w="4814" w:type="dxa"/>
          </w:tcPr>
          <w:p w14:paraId="0B68F19E" w14:textId="77777777" w:rsidR="004321F8" w:rsidRDefault="005038AB" w:rsidP="004321F8">
            <w:pPr>
              <w:pStyle w:val="AufzhlungnumE1"/>
              <w:numPr>
                <w:ilvl w:val="0"/>
                <w:numId w:val="28"/>
              </w:numPr>
              <w:spacing w:before="0" w:after="0"/>
              <w:ind w:left="357" w:hanging="357"/>
              <w:rPr>
                <w:color w:val="FF0000"/>
              </w:rPr>
            </w:pPr>
            <w:r>
              <w:rPr>
                <w:color w:val="FF0000"/>
              </w:rPr>
              <w:t>Flexib</w:t>
            </w:r>
            <w:r w:rsidR="00794DEF">
              <w:rPr>
                <w:color w:val="FF0000"/>
              </w:rPr>
              <w:t>el skalierbar</w:t>
            </w:r>
          </w:p>
          <w:p w14:paraId="5110DA38" w14:textId="77777777" w:rsidR="00794DEF" w:rsidRDefault="004321F8" w:rsidP="004321F8">
            <w:pPr>
              <w:pStyle w:val="AufzhlungnumE1"/>
              <w:numPr>
                <w:ilvl w:val="0"/>
                <w:numId w:val="28"/>
              </w:numPr>
              <w:spacing w:before="0" w:after="0"/>
              <w:ind w:left="357" w:hanging="357"/>
              <w:rPr>
                <w:color w:val="FF0000"/>
              </w:rPr>
            </w:pPr>
            <w:r>
              <w:rPr>
                <w:color w:val="FF0000"/>
              </w:rPr>
              <w:t>Umgang großer Datenmengen</w:t>
            </w:r>
          </w:p>
          <w:p w14:paraId="56F9214E" w14:textId="77777777" w:rsidR="00EA29A1" w:rsidRDefault="00B36861" w:rsidP="004321F8">
            <w:pPr>
              <w:pStyle w:val="AufzhlungnumE1"/>
              <w:numPr>
                <w:ilvl w:val="0"/>
                <w:numId w:val="28"/>
              </w:numPr>
              <w:spacing w:before="0" w:after="0"/>
              <w:ind w:left="357" w:hanging="357"/>
              <w:rPr>
                <w:color w:val="FF0000"/>
              </w:rPr>
            </w:pPr>
            <w:r>
              <w:rPr>
                <w:color w:val="FF0000"/>
              </w:rPr>
              <w:t>Kein festes Schema notwendig</w:t>
            </w:r>
          </w:p>
          <w:p w14:paraId="42E3EE96" w14:textId="154A7513" w:rsidR="00E6481F" w:rsidRPr="007B7AF2" w:rsidRDefault="00D65E13" w:rsidP="004321F8">
            <w:pPr>
              <w:pStyle w:val="AufzhlungnumE1"/>
              <w:numPr>
                <w:ilvl w:val="0"/>
                <w:numId w:val="28"/>
              </w:numPr>
              <w:spacing w:before="0" w:after="0"/>
              <w:ind w:left="357" w:hanging="357"/>
              <w:rPr>
                <w:color w:val="FF0000"/>
              </w:rPr>
            </w:pPr>
            <w:r>
              <w:rPr>
                <w:color w:val="FF0000"/>
              </w:rPr>
              <w:t>Hohe Performance</w:t>
            </w:r>
          </w:p>
        </w:tc>
      </w:tr>
    </w:tbl>
    <w:p w14:paraId="750220CF" w14:textId="77777777" w:rsidR="00DB179E" w:rsidRDefault="00DB179E" w:rsidP="000019D7">
      <w:pPr>
        <w:pStyle w:val="AufzhlungnumE1"/>
        <w:numPr>
          <w:ilvl w:val="0"/>
          <w:numId w:val="0"/>
        </w:numPr>
        <w:spacing w:before="0" w:after="60"/>
      </w:pPr>
    </w:p>
    <w:p w14:paraId="30EED5EC" w14:textId="5818C69C" w:rsidR="000F7399" w:rsidRDefault="000F7399" w:rsidP="000019D7">
      <w:pPr>
        <w:pStyle w:val="AufzhlungnumE1"/>
        <w:numPr>
          <w:ilvl w:val="0"/>
          <w:numId w:val="26"/>
        </w:numPr>
        <w:spacing w:before="0" w:after="60"/>
        <w:ind w:left="714" w:hanging="357"/>
      </w:pPr>
      <w:r>
        <w:t>Für welches Datenbankmodell würden Sie sich entscheiden?</w:t>
      </w:r>
      <w:r w:rsidR="007A2B4B">
        <w:t xml:space="preserve"> </w:t>
      </w:r>
      <w:r w:rsidR="00CC0798">
        <w:t xml:space="preserve">Begründen Sie Ihre Entscheidung unter Einbezug der Informationen aus dem Lastenheft von </w:t>
      </w:r>
      <w:r w:rsidR="000D4E8E" w:rsidRPr="000D4E8E">
        <w:t>Höllental-Senfmühle</w:t>
      </w:r>
      <w:r w:rsidR="00CC0798">
        <w:t>.</w:t>
      </w:r>
    </w:p>
    <w:p w14:paraId="7A8BE1D5" w14:textId="77777777" w:rsidR="0005099F" w:rsidRDefault="000019D7" w:rsidP="0005099F">
      <w:pPr>
        <w:pStyle w:val="AufzhlungnumE1"/>
        <w:numPr>
          <w:ilvl w:val="0"/>
          <w:numId w:val="0"/>
        </w:numPr>
        <w:spacing w:before="0" w:after="0"/>
        <w:ind w:left="714"/>
        <w:rPr>
          <w:color w:val="FF0000"/>
        </w:rPr>
      </w:pPr>
      <w:r w:rsidRPr="0005099F">
        <w:rPr>
          <w:color w:val="FF0000"/>
        </w:rPr>
        <w:t>Schülerindividuelle Antwort</w:t>
      </w:r>
      <w:r w:rsidR="0005099F" w:rsidRPr="0005099F">
        <w:rPr>
          <w:color w:val="FF0000"/>
        </w:rPr>
        <w:t>.</w:t>
      </w:r>
    </w:p>
    <w:p w14:paraId="6C2370DA" w14:textId="091BF8FB" w:rsidR="000019D7" w:rsidRPr="0005099F" w:rsidRDefault="0005099F" w:rsidP="000019D7">
      <w:pPr>
        <w:pStyle w:val="AufzhlungnumE1"/>
        <w:numPr>
          <w:ilvl w:val="0"/>
          <w:numId w:val="0"/>
        </w:numPr>
        <w:spacing w:before="0" w:after="200"/>
        <w:ind w:left="714"/>
        <w:rPr>
          <w:color w:val="FF0000"/>
        </w:rPr>
      </w:pPr>
      <w:r w:rsidRPr="0005099F">
        <w:rPr>
          <w:color w:val="FF0000"/>
        </w:rPr>
        <w:t>Lösungsvorschlag:</w:t>
      </w:r>
      <w:r w:rsidR="007A2B4B">
        <w:rPr>
          <w:color w:val="FF0000"/>
        </w:rPr>
        <w:t xml:space="preserve"> </w:t>
      </w:r>
      <w:r w:rsidR="007A71ED">
        <w:rPr>
          <w:color w:val="FF0000"/>
        </w:rPr>
        <w:t xml:space="preserve">Keine hohen Datenmengen zu erwarten, </w:t>
      </w:r>
      <w:r w:rsidR="00A826CE">
        <w:rPr>
          <w:color w:val="FF0000"/>
        </w:rPr>
        <w:t>große Stabilität gefordert</w:t>
      </w:r>
      <w:r w:rsidR="001559B8">
        <w:rPr>
          <w:color w:val="FF0000"/>
        </w:rPr>
        <w:t>, leicht wartbar</w:t>
      </w:r>
      <w:r w:rsidR="00A826CE">
        <w:rPr>
          <w:color w:val="FF0000"/>
        </w:rPr>
        <w:t xml:space="preserve"> und für Personen mit wenigen Kenntnisse bedienbar</w:t>
      </w:r>
      <w:r w:rsidR="00EB228E">
        <w:rPr>
          <w:color w:val="FF0000"/>
        </w:rPr>
        <w:t>: relationale Datenbank!</w:t>
      </w:r>
    </w:p>
    <w:p w14:paraId="55918C36" w14:textId="77777777" w:rsidR="000F7399" w:rsidRDefault="000F7399" w:rsidP="000F7399">
      <w:pPr>
        <w:pStyle w:val="AufzhlungnumE1"/>
      </w:pPr>
      <w:r>
        <w:t>Ein Datenbanksystem verfolgt verschiedene Ziele. Zum Teil beeinflussen sich diese Ziele Gegenseitig, weshalb nicht immer alle Ziele erfüllt werden können.</w:t>
      </w:r>
    </w:p>
    <w:p w14:paraId="4BBCC66A" w14:textId="671794C1" w:rsidR="000F7399" w:rsidRDefault="000F7399" w:rsidP="009C0ABC">
      <w:pPr>
        <w:pStyle w:val="AufzhlungnumE1"/>
        <w:numPr>
          <w:ilvl w:val="0"/>
          <w:numId w:val="0"/>
        </w:numPr>
        <w:spacing w:before="0" w:after="60"/>
        <w:ind w:left="357"/>
      </w:pPr>
      <w:r>
        <w:t>Welche Ziele, sind insbesondere für einen Online-Shop wesentlich?</w:t>
      </w:r>
      <w:r w:rsidR="0030002A">
        <w:t xml:space="preserve"> Begründen Sie!</w:t>
      </w:r>
    </w:p>
    <w:p w14:paraId="4D7DEB26" w14:textId="3F06B209" w:rsidR="001E6568" w:rsidRPr="009C0ABC" w:rsidRDefault="009C0ABC" w:rsidP="009C0ABC">
      <w:pPr>
        <w:pStyle w:val="AufzhlungnumE1"/>
        <w:numPr>
          <w:ilvl w:val="0"/>
          <w:numId w:val="0"/>
        </w:numPr>
        <w:spacing w:before="0" w:after="200"/>
        <w:ind w:left="357"/>
        <w:rPr>
          <w:color w:val="FF0000"/>
        </w:rPr>
      </w:pPr>
      <w:r w:rsidRPr="009C0ABC">
        <w:rPr>
          <w:color w:val="FF0000"/>
        </w:rPr>
        <w:t>z. B. Datenintegrität, Redundanzfreiheit, Datenunabhängigkeit, Effizient</w:t>
      </w:r>
    </w:p>
    <w:p w14:paraId="24149F56" w14:textId="77777777" w:rsidR="000F7399" w:rsidRDefault="000F7399" w:rsidP="000F7399">
      <w:pPr>
        <w:pStyle w:val="AufzhlungnumE1"/>
      </w:pPr>
      <w:r>
        <w:t>Für den Online-Shop muss außerdem noch entschieden werden, mit welchem Datenbankmanagementsystem die Daten verwaltet werden sollen.</w:t>
      </w:r>
    </w:p>
    <w:p w14:paraId="46315D04" w14:textId="3FE02B46" w:rsidR="000F7399" w:rsidRDefault="000F7399" w:rsidP="000F7399">
      <w:pPr>
        <w:pStyle w:val="AufzhlungnumE1"/>
        <w:numPr>
          <w:ilvl w:val="0"/>
          <w:numId w:val="27"/>
        </w:numPr>
        <w:spacing w:before="0" w:after="60"/>
      </w:pPr>
      <w:r>
        <w:t xml:space="preserve">Wie hängen die Begriffe Datenbank, Datenbanksystem und Datenbankmanagementsystem zusammen? </w:t>
      </w:r>
    </w:p>
    <w:p w14:paraId="77EB5DED" w14:textId="0B2D2E3F" w:rsidR="00153EB3" w:rsidRPr="00141552" w:rsidRDefault="00141552" w:rsidP="00141552">
      <w:pPr>
        <w:pStyle w:val="AufzhlungnumE1"/>
        <w:numPr>
          <w:ilvl w:val="0"/>
          <w:numId w:val="0"/>
        </w:numPr>
        <w:spacing w:before="0" w:after="200"/>
        <w:ind w:left="714"/>
        <w:rPr>
          <w:color w:val="FF0000"/>
        </w:rPr>
      </w:pPr>
      <w:r w:rsidRPr="00141552">
        <w:rPr>
          <w:color w:val="FF0000"/>
        </w:rPr>
        <w:t>Ein Datenbanksystem setzt sich aus der Datenbank und dem DBMS zusammen.</w:t>
      </w:r>
    </w:p>
    <w:p w14:paraId="6ECA33D3" w14:textId="065AAB2E" w:rsidR="000F7399" w:rsidRDefault="000F7399" w:rsidP="00796D02">
      <w:pPr>
        <w:pStyle w:val="AufzhlungnumE1"/>
        <w:numPr>
          <w:ilvl w:val="0"/>
          <w:numId w:val="27"/>
        </w:numPr>
        <w:spacing w:before="0" w:after="60"/>
        <w:ind w:left="714" w:hanging="357"/>
      </w:pPr>
      <w:r>
        <w:t>Welche marktgängigen DBMS gibt es aktuell?</w:t>
      </w:r>
    </w:p>
    <w:p w14:paraId="5539EAFC" w14:textId="5CF77806" w:rsidR="00796D02" w:rsidRPr="004F5EBC" w:rsidRDefault="00B70938" w:rsidP="00796D02">
      <w:pPr>
        <w:pStyle w:val="AufzhlungnumE1"/>
        <w:numPr>
          <w:ilvl w:val="0"/>
          <w:numId w:val="0"/>
        </w:numPr>
        <w:spacing w:before="0" w:after="200"/>
        <w:ind w:left="714"/>
        <w:rPr>
          <w:color w:val="FF0000"/>
          <w:lang w:val="en-US"/>
        </w:rPr>
      </w:pPr>
      <w:r w:rsidRPr="004F5EBC">
        <w:rPr>
          <w:color w:val="FF0000"/>
          <w:lang w:val="en-US"/>
        </w:rPr>
        <w:t>Oracle</w:t>
      </w:r>
      <w:r w:rsidR="00940616" w:rsidRPr="004F5EBC">
        <w:rPr>
          <w:color w:val="FF0000"/>
          <w:lang w:val="en-US"/>
        </w:rPr>
        <w:t xml:space="preserve">, MySQL, </w:t>
      </w:r>
      <w:r w:rsidR="00B35E8C" w:rsidRPr="004F5EBC">
        <w:rPr>
          <w:color w:val="FF0000"/>
          <w:lang w:val="en-US"/>
        </w:rPr>
        <w:t xml:space="preserve">MariaDB, MS SQL Server, MongoDB, </w:t>
      </w:r>
      <w:proofErr w:type="spellStart"/>
      <w:r w:rsidR="00B35E8C" w:rsidRPr="004F5EBC">
        <w:rPr>
          <w:color w:val="FF0000"/>
          <w:lang w:val="en-US"/>
        </w:rPr>
        <w:t>usw</w:t>
      </w:r>
      <w:proofErr w:type="spellEnd"/>
      <w:r w:rsidR="00B35E8C" w:rsidRPr="004F5EBC">
        <w:rPr>
          <w:color w:val="FF0000"/>
          <w:lang w:val="en-US"/>
        </w:rPr>
        <w:t>.</w:t>
      </w:r>
    </w:p>
    <w:p w14:paraId="5E330988" w14:textId="7918BEE8" w:rsidR="000F7399" w:rsidRDefault="000F7399" w:rsidP="000F7399">
      <w:pPr>
        <w:pStyle w:val="AufzhlungnumE1"/>
      </w:pPr>
      <w:r>
        <w:t>Um bei einem Online-Shop auf die Datenbank zugreifen zu können, bedarf es eines Client-Server-</w:t>
      </w:r>
      <w:r w:rsidR="00051F5E">
        <w:t>Modells</w:t>
      </w:r>
      <w:r>
        <w:t xml:space="preserve">. </w:t>
      </w:r>
    </w:p>
    <w:p w14:paraId="67018530" w14:textId="2084F527" w:rsidR="000F7399" w:rsidRDefault="000F7399" w:rsidP="00EF3AC9">
      <w:pPr>
        <w:pStyle w:val="AufzhlungnumE1"/>
        <w:numPr>
          <w:ilvl w:val="0"/>
          <w:numId w:val="0"/>
        </w:numPr>
        <w:spacing w:after="60"/>
        <w:ind w:left="357"/>
      </w:pPr>
      <w:r>
        <w:t>Was ist unter einem Client-Server-</w:t>
      </w:r>
      <w:r w:rsidR="00051F5E">
        <w:t>Modell</w:t>
      </w:r>
      <w:r>
        <w:t xml:space="preserve"> in Zusammenhang mit einem Datenbanksystem zu verstehen?</w:t>
      </w:r>
    </w:p>
    <w:p w14:paraId="70905BB1" w14:textId="47B20ADD" w:rsidR="000F7399" w:rsidRPr="00C97B93" w:rsidRDefault="00B255FF" w:rsidP="00D734FD">
      <w:pPr>
        <w:pStyle w:val="AufzhlungnumE1"/>
        <w:numPr>
          <w:ilvl w:val="0"/>
          <w:numId w:val="0"/>
        </w:numPr>
        <w:spacing w:after="200"/>
        <w:ind w:left="357"/>
      </w:pPr>
      <w:r>
        <w:rPr>
          <w:noProof/>
        </w:rPr>
        <w:drawing>
          <wp:anchor distT="0" distB="0" distL="114300" distR="114300" simplePos="0" relativeHeight="251655171" behindDoc="0" locked="0" layoutInCell="1" allowOverlap="1" wp14:anchorId="4AD395E6" wp14:editId="13C8F01C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219325" cy="1439545"/>
            <wp:effectExtent l="0" t="0" r="9525" b="825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6" t="26434" r="14737" b="8519"/>
                    <a:stretch/>
                  </pic:blipFill>
                  <pic:spPr bwMode="auto">
                    <a:xfrm>
                      <a:off x="0" y="0"/>
                      <a:ext cx="221932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F5E" w:rsidRPr="00EA57E6">
        <w:rPr>
          <w:color w:val="FF0000"/>
        </w:rPr>
        <w:t xml:space="preserve">Ein CSM unterscheidet </w:t>
      </w:r>
      <w:r w:rsidR="00AC41CF" w:rsidRPr="00EA57E6">
        <w:rPr>
          <w:color w:val="FF0000"/>
        </w:rPr>
        <w:t xml:space="preserve">den Client = Kunde (z. B. </w:t>
      </w:r>
      <w:r w:rsidR="00E543B7" w:rsidRPr="00EA57E6">
        <w:rPr>
          <w:color w:val="FF0000"/>
        </w:rPr>
        <w:t>Programm auf einem PC)</w:t>
      </w:r>
      <w:r w:rsidR="00AC41CF" w:rsidRPr="00EA57E6">
        <w:rPr>
          <w:color w:val="FF0000"/>
        </w:rPr>
        <w:t xml:space="preserve"> und den Server = Dienstleister</w:t>
      </w:r>
      <w:r w:rsidR="00E543B7" w:rsidRPr="00EA57E6">
        <w:rPr>
          <w:color w:val="FF0000"/>
        </w:rPr>
        <w:t xml:space="preserve"> (z. B. Dienst auf einem anderen oder gleichen PC)</w:t>
      </w:r>
      <w:r w:rsidR="00AC41CF" w:rsidRPr="00EA57E6">
        <w:rPr>
          <w:color w:val="FF0000"/>
        </w:rPr>
        <w:t xml:space="preserve">. D. h. Der </w:t>
      </w:r>
      <w:r w:rsidR="00E543B7" w:rsidRPr="00EA57E6">
        <w:rPr>
          <w:color w:val="FF0000"/>
        </w:rPr>
        <w:t xml:space="preserve">Client </w:t>
      </w:r>
      <w:r w:rsidR="00D22A9E" w:rsidRPr="00EA57E6">
        <w:rPr>
          <w:color w:val="FF0000"/>
        </w:rPr>
        <w:t>stellt eine Anfrage/Aufgabe an den Server. Der Server gibt die Information oder Datei zurück an den Client.</w:t>
      </w:r>
      <w:r w:rsidR="003A5F70" w:rsidRPr="00EA57E6">
        <w:rPr>
          <w:color w:val="FF0000"/>
        </w:rPr>
        <w:t xml:space="preserve"> Das CSM ist eines der am häufigsten angewandten Konzepte zur Verteilung von Aufgaben und Diensten in einem Netzwerk. Auf die von Servern bereitgestellten Dienste greifen ein oder mehrere Clients zu.</w:t>
      </w:r>
      <w:r w:rsidRPr="00B255FF">
        <w:t xml:space="preserve"> </w:t>
      </w:r>
    </w:p>
    <w:sectPr w:rsidR="000F7399" w:rsidRPr="00C97B93" w:rsidSect="00254174">
      <w:headerReference w:type="default" r:id="rId12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3D41" w14:textId="77777777" w:rsidR="003012D1" w:rsidRDefault="003012D1" w:rsidP="00FF5AE9">
      <w:pPr>
        <w:spacing w:after="0" w:line="240" w:lineRule="auto"/>
      </w:pPr>
      <w:r>
        <w:separator/>
      </w:r>
    </w:p>
  </w:endnote>
  <w:endnote w:type="continuationSeparator" w:id="0">
    <w:p w14:paraId="4764B8AC" w14:textId="77777777" w:rsidR="003012D1" w:rsidRDefault="003012D1" w:rsidP="00FF5AE9">
      <w:pPr>
        <w:spacing w:after="0" w:line="240" w:lineRule="auto"/>
      </w:pPr>
      <w:r>
        <w:continuationSeparator/>
      </w:r>
    </w:p>
  </w:endnote>
  <w:endnote w:type="continuationNotice" w:id="1">
    <w:p w14:paraId="63865413" w14:textId="77777777" w:rsidR="003012D1" w:rsidRDefault="00301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C4B3" w14:textId="77777777" w:rsidR="003012D1" w:rsidRDefault="003012D1" w:rsidP="00FF5AE9">
      <w:pPr>
        <w:spacing w:after="0" w:line="240" w:lineRule="auto"/>
      </w:pPr>
      <w:r>
        <w:separator/>
      </w:r>
    </w:p>
  </w:footnote>
  <w:footnote w:type="continuationSeparator" w:id="0">
    <w:p w14:paraId="16B17424" w14:textId="77777777" w:rsidR="003012D1" w:rsidRDefault="003012D1" w:rsidP="00FF5AE9">
      <w:pPr>
        <w:spacing w:after="0" w:line="240" w:lineRule="auto"/>
      </w:pPr>
      <w:r>
        <w:continuationSeparator/>
      </w:r>
    </w:p>
  </w:footnote>
  <w:footnote w:type="continuationNotice" w:id="1">
    <w:p w14:paraId="022B4F05" w14:textId="77777777" w:rsidR="003012D1" w:rsidRDefault="00301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854057" w14:paraId="7DAC025F" w14:textId="77777777" w:rsidTr="001E68D8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ACAF11" w14:textId="7AAF2F73" w:rsidR="00854057" w:rsidRPr="0002307F" w:rsidRDefault="0002307F" w:rsidP="00854057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02307F">
            <w:rPr>
              <w:color w:val="FF0000"/>
            </w:rPr>
            <w:t>IT11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C509BA" w14:textId="77777777" w:rsidR="00854057" w:rsidRDefault="00854057" w:rsidP="00854057">
          <w:pPr>
            <w:pStyle w:val="Kopfzeile"/>
            <w:tabs>
              <w:tab w:val="left" w:pos="708"/>
            </w:tabs>
          </w:pPr>
          <w:r>
            <w:t>LF7: Softwareprojekte durchführen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12E36F" w14:textId="4192BF84" w:rsidR="00854057" w:rsidRDefault="0002307F" w:rsidP="00854057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 w:rsidRPr="005B7A5F">
            <w:rPr>
              <w:rFonts w:cs="Arial"/>
              <w:noProof/>
              <w:color w:val="FF0000"/>
            </w:rPr>
            <w:t>Logo</w:t>
          </w:r>
        </w:p>
      </w:tc>
    </w:tr>
    <w:tr w:rsidR="00854057" w14:paraId="029CEBCA" w14:textId="77777777" w:rsidTr="001E68D8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E3E9AD" w14:textId="773B86F3" w:rsidR="00854057" w:rsidRPr="0002307F" w:rsidRDefault="0002307F" w:rsidP="00854057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02307F"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8872BB" w14:textId="1BB52E22" w:rsidR="00854057" w:rsidRDefault="00854057" w:rsidP="00854057">
          <w:pPr>
            <w:pStyle w:val="Kopfzeile"/>
          </w:pPr>
          <w:r>
            <w:t>LS</w:t>
          </w:r>
          <w:r w:rsidR="005B7A5F">
            <w:t>3-1</w:t>
          </w:r>
          <w:r>
            <w:t xml:space="preserve">: </w:t>
          </w:r>
          <w:r w:rsidR="00426121" w:rsidRPr="00426121">
            <w:t>Datenbankmodell auswählen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64474" w14:textId="77777777" w:rsidR="00854057" w:rsidRDefault="00854057" w:rsidP="00854057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854057" w14:paraId="7C25933F" w14:textId="77777777" w:rsidTr="001E68D8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0E4919" w14:textId="77777777" w:rsidR="00854057" w:rsidRDefault="00854057" w:rsidP="00854057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171E14" w14:textId="77777777" w:rsidR="00854057" w:rsidRDefault="00854057" w:rsidP="00854057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E98F26" w14:textId="77777777" w:rsidR="00854057" w:rsidRDefault="00854057" w:rsidP="00854057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2317B4A6" w14:textId="77777777" w:rsidR="00854057" w:rsidRDefault="008540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947"/>
    <w:multiLevelType w:val="hybridMultilevel"/>
    <w:tmpl w:val="E0B62D0C"/>
    <w:lvl w:ilvl="0" w:tplc="97DAFE0A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96571"/>
    <w:multiLevelType w:val="hybridMultilevel"/>
    <w:tmpl w:val="91003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892"/>
    <w:multiLevelType w:val="hybridMultilevel"/>
    <w:tmpl w:val="307A2CB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8540A63"/>
    <w:multiLevelType w:val="hybridMultilevel"/>
    <w:tmpl w:val="41862F42"/>
    <w:lvl w:ilvl="0" w:tplc="4DDC51E4">
      <w:start w:val="1"/>
      <w:numFmt w:val="bullet"/>
      <w:pStyle w:val="AufzhlungE1"/>
      <w:lvlText w:val="&quot;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25339"/>
    <w:multiLevelType w:val="multilevel"/>
    <w:tmpl w:val="12A800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29E7"/>
    <w:multiLevelType w:val="hybridMultilevel"/>
    <w:tmpl w:val="DA383926"/>
    <w:lvl w:ilvl="0" w:tplc="99AAB3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526"/>
    <w:multiLevelType w:val="hybridMultilevel"/>
    <w:tmpl w:val="5F54B39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A1769C8"/>
    <w:multiLevelType w:val="hybridMultilevel"/>
    <w:tmpl w:val="8020F406"/>
    <w:lvl w:ilvl="0" w:tplc="267A786E">
      <w:start w:val="19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D06DD"/>
    <w:multiLevelType w:val="hybridMultilevel"/>
    <w:tmpl w:val="5B4AA442"/>
    <w:lvl w:ilvl="0" w:tplc="7592D5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2401F1"/>
    <w:multiLevelType w:val="hybridMultilevel"/>
    <w:tmpl w:val="5E7412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89754213">
    <w:abstractNumId w:val="12"/>
  </w:num>
  <w:num w:numId="2" w16cid:durableId="179634958">
    <w:abstractNumId w:val="17"/>
  </w:num>
  <w:num w:numId="3" w16cid:durableId="1007906857">
    <w:abstractNumId w:val="5"/>
  </w:num>
  <w:num w:numId="4" w16cid:durableId="1126504583">
    <w:abstractNumId w:val="1"/>
  </w:num>
  <w:num w:numId="5" w16cid:durableId="2082753329">
    <w:abstractNumId w:val="15"/>
  </w:num>
  <w:num w:numId="6" w16cid:durableId="815487518">
    <w:abstractNumId w:val="7"/>
  </w:num>
  <w:num w:numId="7" w16cid:durableId="1923100113">
    <w:abstractNumId w:val="21"/>
  </w:num>
  <w:num w:numId="8" w16cid:durableId="1396007644">
    <w:abstractNumId w:val="13"/>
  </w:num>
  <w:num w:numId="9" w16cid:durableId="1164398204">
    <w:abstractNumId w:val="14"/>
  </w:num>
  <w:num w:numId="10" w16cid:durableId="1842044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8008417">
    <w:abstractNumId w:val="1"/>
    <w:lvlOverride w:ilvl="0">
      <w:startOverride w:val="1"/>
    </w:lvlOverride>
  </w:num>
  <w:num w:numId="12" w16cid:durableId="238028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2226876">
    <w:abstractNumId w:val="18"/>
  </w:num>
  <w:num w:numId="14" w16cid:durableId="16148236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9584039">
    <w:abstractNumId w:val="1"/>
    <w:lvlOverride w:ilvl="0">
      <w:startOverride w:val="1"/>
    </w:lvlOverride>
  </w:num>
  <w:num w:numId="16" w16cid:durableId="1084378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0186826">
    <w:abstractNumId w:val="16"/>
  </w:num>
  <w:num w:numId="18" w16cid:durableId="363093124">
    <w:abstractNumId w:val="0"/>
  </w:num>
  <w:num w:numId="19" w16cid:durableId="953712568">
    <w:abstractNumId w:val="1"/>
    <w:lvlOverride w:ilvl="0">
      <w:startOverride w:val="1"/>
    </w:lvlOverride>
  </w:num>
  <w:num w:numId="20" w16cid:durableId="1564872999">
    <w:abstractNumId w:val="19"/>
  </w:num>
  <w:num w:numId="21" w16cid:durableId="782458270">
    <w:abstractNumId w:val="23"/>
  </w:num>
  <w:num w:numId="22" w16cid:durableId="141780694">
    <w:abstractNumId w:val="24"/>
  </w:num>
  <w:num w:numId="23" w16cid:durableId="639648967">
    <w:abstractNumId w:val="11"/>
  </w:num>
  <w:num w:numId="24" w16cid:durableId="770197225">
    <w:abstractNumId w:val="22"/>
  </w:num>
  <w:num w:numId="25" w16cid:durableId="1306737451">
    <w:abstractNumId w:val="1"/>
    <w:lvlOverride w:ilvl="0">
      <w:startOverride w:val="1"/>
    </w:lvlOverride>
  </w:num>
  <w:num w:numId="26" w16cid:durableId="1361738593">
    <w:abstractNumId w:val="9"/>
  </w:num>
  <w:num w:numId="27" w16cid:durableId="1783183921">
    <w:abstractNumId w:val="3"/>
  </w:num>
  <w:num w:numId="28" w16cid:durableId="2131850975">
    <w:abstractNumId w:val="8"/>
  </w:num>
  <w:num w:numId="29" w16cid:durableId="1381057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8690150">
    <w:abstractNumId w:val="2"/>
  </w:num>
  <w:num w:numId="31" w16cid:durableId="1972519093">
    <w:abstractNumId w:val="20"/>
  </w:num>
  <w:num w:numId="32" w16cid:durableId="60376415">
    <w:abstractNumId w:val="10"/>
  </w:num>
  <w:num w:numId="33" w16cid:durableId="211579320">
    <w:abstractNumId w:val="4"/>
  </w:num>
  <w:num w:numId="34" w16cid:durableId="1046567340">
    <w:abstractNumId w:val="4"/>
  </w:num>
  <w:num w:numId="35" w16cid:durableId="467548002">
    <w:abstractNumId w:val="4"/>
  </w:num>
  <w:num w:numId="36" w16cid:durableId="1604727461">
    <w:abstractNumId w:val="4"/>
  </w:num>
  <w:num w:numId="37" w16cid:durableId="133195554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19D7"/>
    <w:rsid w:val="000022CB"/>
    <w:rsid w:val="000026D6"/>
    <w:rsid w:val="00002AA4"/>
    <w:rsid w:val="0000540F"/>
    <w:rsid w:val="00012653"/>
    <w:rsid w:val="00020E3D"/>
    <w:rsid w:val="0002307F"/>
    <w:rsid w:val="000256F4"/>
    <w:rsid w:val="00025FF2"/>
    <w:rsid w:val="00030E33"/>
    <w:rsid w:val="00046850"/>
    <w:rsid w:val="0005099F"/>
    <w:rsid w:val="00051F5E"/>
    <w:rsid w:val="00052F79"/>
    <w:rsid w:val="00053054"/>
    <w:rsid w:val="00060D3F"/>
    <w:rsid w:val="00062FB3"/>
    <w:rsid w:val="0006462F"/>
    <w:rsid w:val="00070463"/>
    <w:rsid w:val="00080561"/>
    <w:rsid w:val="00080B08"/>
    <w:rsid w:val="0008154E"/>
    <w:rsid w:val="00086D9E"/>
    <w:rsid w:val="00090220"/>
    <w:rsid w:val="00091626"/>
    <w:rsid w:val="000918CC"/>
    <w:rsid w:val="000972C9"/>
    <w:rsid w:val="000A045F"/>
    <w:rsid w:val="000A6DBA"/>
    <w:rsid w:val="000B48AE"/>
    <w:rsid w:val="000B7063"/>
    <w:rsid w:val="000C4844"/>
    <w:rsid w:val="000C4D48"/>
    <w:rsid w:val="000C5495"/>
    <w:rsid w:val="000C64E8"/>
    <w:rsid w:val="000C757A"/>
    <w:rsid w:val="000D0392"/>
    <w:rsid w:val="000D0B5A"/>
    <w:rsid w:val="000D2B98"/>
    <w:rsid w:val="000D4E8E"/>
    <w:rsid w:val="000D56D8"/>
    <w:rsid w:val="000D5B14"/>
    <w:rsid w:val="000D5CD9"/>
    <w:rsid w:val="000E01A2"/>
    <w:rsid w:val="000E2795"/>
    <w:rsid w:val="000E72F3"/>
    <w:rsid w:val="000F0D6D"/>
    <w:rsid w:val="000F60F3"/>
    <w:rsid w:val="000F6767"/>
    <w:rsid w:val="000F7399"/>
    <w:rsid w:val="00100D33"/>
    <w:rsid w:val="0010111D"/>
    <w:rsid w:val="001038C9"/>
    <w:rsid w:val="0010440F"/>
    <w:rsid w:val="00104BEB"/>
    <w:rsid w:val="00107028"/>
    <w:rsid w:val="00107677"/>
    <w:rsid w:val="00107B96"/>
    <w:rsid w:val="001159F3"/>
    <w:rsid w:val="001206C8"/>
    <w:rsid w:val="001224EC"/>
    <w:rsid w:val="00122759"/>
    <w:rsid w:val="0012555C"/>
    <w:rsid w:val="0012719E"/>
    <w:rsid w:val="0013184B"/>
    <w:rsid w:val="00137E5B"/>
    <w:rsid w:val="00141552"/>
    <w:rsid w:val="001432AD"/>
    <w:rsid w:val="001435ED"/>
    <w:rsid w:val="00143880"/>
    <w:rsid w:val="00152FC5"/>
    <w:rsid w:val="00153B77"/>
    <w:rsid w:val="00153EB3"/>
    <w:rsid w:val="0015434E"/>
    <w:rsid w:val="001559B8"/>
    <w:rsid w:val="00165112"/>
    <w:rsid w:val="00167729"/>
    <w:rsid w:val="00172F41"/>
    <w:rsid w:val="001778F6"/>
    <w:rsid w:val="001801EA"/>
    <w:rsid w:val="001828E4"/>
    <w:rsid w:val="0018652C"/>
    <w:rsid w:val="001915DC"/>
    <w:rsid w:val="00194E4F"/>
    <w:rsid w:val="00196856"/>
    <w:rsid w:val="001A281E"/>
    <w:rsid w:val="001A6A59"/>
    <w:rsid w:val="001A7B02"/>
    <w:rsid w:val="001B0111"/>
    <w:rsid w:val="001B096A"/>
    <w:rsid w:val="001B3DCD"/>
    <w:rsid w:val="001C1357"/>
    <w:rsid w:val="001C2888"/>
    <w:rsid w:val="001C5692"/>
    <w:rsid w:val="001D6788"/>
    <w:rsid w:val="001D7D81"/>
    <w:rsid w:val="001E5443"/>
    <w:rsid w:val="001E59F4"/>
    <w:rsid w:val="001E6568"/>
    <w:rsid w:val="001F0504"/>
    <w:rsid w:val="001F4E97"/>
    <w:rsid w:val="00200434"/>
    <w:rsid w:val="002046A5"/>
    <w:rsid w:val="00204857"/>
    <w:rsid w:val="002131E7"/>
    <w:rsid w:val="00221DF8"/>
    <w:rsid w:val="00222037"/>
    <w:rsid w:val="002234CE"/>
    <w:rsid w:val="0022670A"/>
    <w:rsid w:val="00230D49"/>
    <w:rsid w:val="002346DA"/>
    <w:rsid w:val="002348BE"/>
    <w:rsid w:val="00243188"/>
    <w:rsid w:val="002440BB"/>
    <w:rsid w:val="002440E4"/>
    <w:rsid w:val="002470C3"/>
    <w:rsid w:val="00253255"/>
    <w:rsid w:val="00254174"/>
    <w:rsid w:val="00257717"/>
    <w:rsid w:val="00262480"/>
    <w:rsid w:val="00262E27"/>
    <w:rsid w:val="00266CAE"/>
    <w:rsid w:val="00272C30"/>
    <w:rsid w:val="0027603D"/>
    <w:rsid w:val="00277002"/>
    <w:rsid w:val="002933D0"/>
    <w:rsid w:val="0029444C"/>
    <w:rsid w:val="00294ED4"/>
    <w:rsid w:val="00295B95"/>
    <w:rsid w:val="002961B2"/>
    <w:rsid w:val="002A33DB"/>
    <w:rsid w:val="002A37DF"/>
    <w:rsid w:val="002B26A2"/>
    <w:rsid w:val="002B377D"/>
    <w:rsid w:val="002B42D3"/>
    <w:rsid w:val="002B4325"/>
    <w:rsid w:val="002C0C22"/>
    <w:rsid w:val="002C44D6"/>
    <w:rsid w:val="002D0DCF"/>
    <w:rsid w:val="002D3E12"/>
    <w:rsid w:val="002D50FE"/>
    <w:rsid w:val="002E0F25"/>
    <w:rsid w:val="002E3DB6"/>
    <w:rsid w:val="002E3EEE"/>
    <w:rsid w:val="002E4C3D"/>
    <w:rsid w:val="002F080B"/>
    <w:rsid w:val="002F2D88"/>
    <w:rsid w:val="002F3C38"/>
    <w:rsid w:val="002F4D82"/>
    <w:rsid w:val="002F5A82"/>
    <w:rsid w:val="002F5B54"/>
    <w:rsid w:val="002F707D"/>
    <w:rsid w:val="002F741D"/>
    <w:rsid w:val="0030002A"/>
    <w:rsid w:val="00300D6C"/>
    <w:rsid w:val="003012D1"/>
    <w:rsid w:val="00303354"/>
    <w:rsid w:val="0030388F"/>
    <w:rsid w:val="003169D4"/>
    <w:rsid w:val="003200C6"/>
    <w:rsid w:val="003226A4"/>
    <w:rsid w:val="00323E1A"/>
    <w:rsid w:val="00324E21"/>
    <w:rsid w:val="0033044F"/>
    <w:rsid w:val="00337111"/>
    <w:rsid w:val="00351DA7"/>
    <w:rsid w:val="003521E0"/>
    <w:rsid w:val="003522BA"/>
    <w:rsid w:val="003600B5"/>
    <w:rsid w:val="00360B3A"/>
    <w:rsid w:val="00367864"/>
    <w:rsid w:val="00372FFC"/>
    <w:rsid w:val="00382BED"/>
    <w:rsid w:val="003940FC"/>
    <w:rsid w:val="00395650"/>
    <w:rsid w:val="00396029"/>
    <w:rsid w:val="003A5F2F"/>
    <w:rsid w:val="003A5F70"/>
    <w:rsid w:val="003B3E05"/>
    <w:rsid w:val="003B5A46"/>
    <w:rsid w:val="003B5C13"/>
    <w:rsid w:val="003B7B15"/>
    <w:rsid w:val="003C124C"/>
    <w:rsid w:val="003C3466"/>
    <w:rsid w:val="003C3E56"/>
    <w:rsid w:val="003C6E2A"/>
    <w:rsid w:val="003D0A1A"/>
    <w:rsid w:val="003D1619"/>
    <w:rsid w:val="003D2AB4"/>
    <w:rsid w:val="003D4F5F"/>
    <w:rsid w:val="003D7B4B"/>
    <w:rsid w:val="003D7FAF"/>
    <w:rsid w:val="003E298E"/>
    <w:rsid w:val="003E38EE"/>
    <w:rsid w:val="003E745A"/>
    <w:rsid w:val="003E7878"/>
    <w:rsid w:val="003F4C9C"/>
    <w:rsid w:val="004013BB"/>
    <w:rsid w:val="0040573F"/>
    <w:rsid w:val="004071CB"/>
    <w:rsid w:val="00407D56"/>
    <w:rsid w:val="00422B5D"/>
    <w:rsid w:val="0042418C"/>
    <w:rsid w:val="00426121"/>
    <w:rsid w:val="00426314"/>
    <w:rsid w:val="004266AF"/>
    <w:rsid w:val="004321F8"/>
    <w:rsid w:val="00433016"/>
    <w:rsid w:val="0044356E"/>
    <w:rsid w:val="00444C0B"/>
    <w:rsid w:val="00445572"/>
    <w:rsid w:val="004503FA"/>
    <w:rsid w:val="0045329A"/>
    <w:rsid w:val="004544D0"/>
    <w:rsid w:val="004549A1"/>
    <w:rsid w:val="00457BED"/>
    <w:rsid w:val="00461C1A"/>
    <w:rsid w:val="00463C1A"/>
    <w:rsid w:val="004712A6"/>
    <w:rsid w:val="00472597"/>
    <w:rsid w:val="00472B95"/>
    <w:rsid w:val="0047518C"/>
    <w:rsid w:val="00475FEA"/>
    <w:rsid w:val="0048060D"/>
    <w:rsid w:val="00481A3A"/>
    <w:rsid w:val="00485169"/>
    <w:rsid w:val="004855BD"/>
    <w:rsid w:val="00486E64"/>
    <w:rsid w:val="00494087"/>
    <w:rsid w:val="00496387"/>
    <w:rsid w:val="004A1BC1"/>
    <w:rsid w:val="004A28E2"/>
    <w:rsid w:val="004A39A0"/>
    <w:rsid w:val="004A58AB"/>
    <w:rsid w:val="004A7983"/>
    <w:rsid w:val="004B1E66"/>
    <w:rsid w:val="004D22BA"/>
    <w:rsid w:val="004D2AB7"/>
    <w:rsid w:val="004E0F07"/>
    <w:rsid w:val="004E4C4E"/>
    <w:rsid w:val="004E6CA3"/>
    <w:rsid w:val="004E76EE"/>
    <w:rsid w:val="004F03EF"/>
    <w:rsid w:val="004F41AC"/>
    <w:rsid w:val="004F45A6"/>
    <w:rsid w:val="004F5EBC"/>
    <w:rsid w:val="005038AB"/>
    <w:rsid w:val="00506594"/>
    <w:rsid w:val="00520D16"/>
    <w:rsid w:val="00526A35"/>
    <w:rsid w:val="00526F0A"/>
    <w:rsid w:val="0053468E"/>
    <w:rsid w:val="0053555B"/>
    <w:rsid w:val="00536614"/>
    <w:rsid w:val="00542BC9"/>
    <w:rsid w:val="00544454"/>
    <w:rsid w:val="00547C22"/>
    <w:rsid w:val="00547E0D"/>
    <w:rsid w:val="00552091"/>
    <w:rsid w:val="00552F78"/>
    <w:rsid w:val="0055385C"/>
    <w:rsid w:val="005572A7"/>
    <w:rsid w:val="00561058"/>
    <w:rsid w:val="00562B4C"/>
    <w:rsid w:val="00562FF0"/>
    <w:rsid w:val="0057592B"/>
    <w:rsid w:val="0057657B"/>
    <w:rsid w:val="0058111A"/>
    <w:rsid w:val="00583484"/>
    <w:rsid w:val="00584D2B"/>
    <w:rsid w:val="005867F6"/>
    <w:rsid w:val="00586E00"/>
    <w:rsid w:val="00594CFD"/>
    <w:rsid w:val="005A0BAF"/>
    <w:rsid w:val="005A587F"/>
    <w:rsid w:val="005B11A7"/>
    <w:rsid w:val="005B1DA5"/>
    <w:rsid w:val="005B25CD"/>
    <w:rsid w:val="005B46BC"/>
    <w:rsid w:val="005B4BA7"/>
    <w:rsid w:val="005B4D7B"/>
    <w:rsid w:val="005B64DA"/>
    <w:rsid w:val="005B79F6"/>
    <w:rsid w:val="005B7A5F"/>
    <w:rsid w:val="005C0417"/>
    <w:rsid w:val="005C07E1"/>
    <w:rsid w:val="005C0A63"/>
    <w:rsid w:val="005C5DA9"/>
    <w:rsid w:val="005C7954"/>
    <w:rsid w:val="005C7C6C"/>
    <w:rsid w:val="005D098F"/>
    <w:rsid w:val="005D1655"/>
    <w:rsid w:val="005D243E"/>
    <w:rsid w:val="005E03C3"/>
    <w:rsid w:val="005E3B71"/>
    <w:rsid w:val="005E42BA"/>
    <w:rsid w:val="005E4F03"/>
    <w:rsid w:val="005E5971"/>
    <w:rsid w:val="005E6ADA"/>
    <w:rsid w:val="005F7104"/>
    <w:rsid w:val="00600A16"/>
    <w:rsid w:val="00607DEF"/>
    <w:rsid w:val="00612BFE"/>
    <w:rsid w:val="00614D59"/>
    <w:rsid w:val="00615547"/>
    <w:rsid w:val="006223B5"/>
    <w:rsid w:val="00622468"/>
    <w:rsid w:val="00622602"/>
    <w:rsid w:val="006237CD"/>
    <w:rsid w:val="0062659E"/>
    <w:rsid w:val="00642D96"/>
    <w:rsid w:val="006442C1"/>
    <w:rsid w:val="006511F6"/>
    <w:rsid w:val="006551AD"/>
    <w:rsid w:val="006554A0"/>
    <w:rsid w:val="00655C7A"/>
    <w:rsid w:val="00656594"/>
    <w:rsid w:val="006622EA"/>
    <w:rsid w:val="00665CC0"/>
    <w:rsid w:val="006705C1"/>
    <w:rsid w:val="00674C4A"/>
    <w:rsid w:val="006755B3"/>
    <w:rsid w:val="006840D7"/>
    <w:rsid w:val="006843F9"/>
    <w:rsid w:val="00684784"/>
    <w:rsid w:val="00687C98"/>
    <w:rsid w:val="00687D9F"/>
    <w:rsid w:val="00690631"/>
    <w:rsid w:val="00692378"/>
    <w:rsid w:val="006935D4"/>
    <w:rsid w:val="006A01A8"/>
    <w:rsid w:val="006A2D0D"/>
    <w:rsid w:val="006A4BF9"/>
    <w:rsid w:val="006A5EC6"/>
    <w:rsid w:val="006B2DC6"/>
    <w:rsid w:val="006C123C"/>
    <w:rsid w:val="006C13A7"/>
    <w:rsid w:val="006D5D63"/>
    <w:rsid w:val="006E220F"/>
    <w:rsid w:val="006E4F08"/>
    <w:rsid w:val="006E6806"/>
    <w:rsid w:val="006F2062"/>
    <w:rsid w:val="006F2D53"/>
    <w:rsid w:val="006F34CC"/>
    <w:rsid w:val="006F498D"/>
    <w:rsid w:val="006F4A36"/>
    <w:rsid w:val="006F75BB"/>
    <w:rsid w:val="006F7B01"/>
    <w:rsid w:val="00702684"/>
    <w:rsid w:val="00705B0F"/>
    <w:rsid w:val="00710E00"/>
    <w:rsid w:val="0071109F"/>
    <w:rsid w:val="00713440"/>
    <w:rsid w:val="00715515"/>
    <w:rsid w:val="00716711"/>
    <w:rsid w:val="00720335"/>
    <w:rsid w:val="00721D64"/>
    <w:rsid w:val="00722319"/>
    <w:rsid w:val="00725919"/>
    <w:rsid w:val="00731DF1"/>
    <w:rsid w:val="0073317A"/>
    <w:rsid w:val="00735D67"/>
    <w:rsid w:val="007376EB"/>
    <w:rsid w:val="00740847"/>
    <w:rsid w:val="00741845"/>
    <w:rsid w:val="00743685"/>
    <w:rsid w:val="00744073"/>
    <w:rsid w:val="007508E4"/>
    <w:rsid w:val="00751FDA"/>
    <w:rsid w:val="00753F7D"/>
    <w:rsid w:val="007574AA"/>
    <w:rsid w:val="00760310"/>
    <w:rsid w:val="007640F3"/>
    <w:rsid w:val="007668F2"/>
    <w:rsid w:val="0077079B"/>
    <w:rsid w:val="00771FBC"/>
    <w:rsid w:val="007721CD"/>
    <w:rsid w:val="007738C7"/>
    <w:rsid w:val="00785EB3"/>
    <w:rsid w:val="0078604F"/>
    <w:rsid w:val="007877EA"/>
    <w:rsid w:val="00791596"/>
    <w:rsid w:val="0079176E"/>
    <w:rsid w:val="00792B91"/>
    <w:rsid w:val="00792FF1"/>
    <w:rsid w:val="00794514"/>
    <w:rsid w:val="00794715"/>
    <w:rsid w:val="00794DEF"/>
    <w:rsid w:val="00794F6C"/>
    <w:rsid w:val="00796D02"/>
    <w:rsid w:val="007A06C7"/>
    <w:rsid w:val="007A152C"/>
    <w:rsid w:val="007A2B4B"/>
    <w:rsid w:val="007A5C09"/>
    <w:rsid w:val="007A71ED"/>
    <w:rsid w:val="007A7840"/>
    <w:rsid w:val="007B176E"/>
    <w:rsid w:val="007B4652"/>
    <w:rsid w:val="007B5F75"/>
    <w:rsid w:val="007B7AF2"/>
    <w:rsid w:val="007C1CA2"/>
    <w:rsid w:val="007C2043"/>
    <w:rsid w:val="007C3B1A"/>
    <w:rsid w:val="007C4009"/>
    <w:rsid w:val="007C48A5"/>
    <w:rsid w:val="007C4D44"/>
    <w:rsid w:val="007C52C6"/>
    <w:rsid w:val="007C7A96"/>
    <w:rsid w:val="007D3625"/>
    <w:rsid w:val="007D79BF"/>
    <w:rsid w:val="007D7A93"/>
    <w:rsid w:val="007E7995"/>
    <w:rsid w:val="007F37C3"/>
    <w:rsid w:val="007F3E68"/>
    <w:rsid w:val="007F433F"/>
    <w:rsid w:val="00801207"/>
    <w:rsid w:val="00801625"/>
    <w:rsid w:val="008040A0"/>
    <w:rsid w:val="00807683"/>
    <w:rsid w:val="00807DCA"/>
    <w:rsid w:val="008103D4"/>
    <w:rsid w:val="00813A4C"/>
    <w:rsid w:val="0081642F"/>
    <w:rsid w:val="008224B1"/>
    <w:rsid w:val="00823263"/>
    <w:rsid w:val="00824684"/>
    <w:rsid w:val="0082674B"/>
    <w:rsid w:val="0083502E"/>
    <w:rsid w:val="00835AF9"/>
    <w:rsid w:val="00846252"/>
    <w:rsid w:val="008529E0"/>
    <w:rsid w:val="00854057"/>
    <w:rsid w:val="00861817"/>
    <w:rsid w:val="00865825"/>
    <w:rsid w:val="0087574A"/>
    <w:rsid w:val="008801A1"/>
    <w:rsid w:val="0088198E"/>
    <w:rsid w:val="0088331A"/>
    <w:rsid w:val="0089233F"/>
    <w:rsid w:val="008962FF"/>
    <w:rsid w:val="008A30FD"/>
    <w:rsid w:val="008A3696"/>
    <w:rsid w:val="008B351F"/>
    <w:rsid w:val="008B4228"/>
    <w:rsid w:val="008B67A5"/>
    <w:rsid w:val="008C2140"/>
    <w:rsid w:val="008C4592"/>
    <w:rsid w:val="008D31B4"/>
    <w:rsid w:val="008D4216"/>
    <w:rsid w:val="008D4D8B"/>
    <w:rsid w:val="008E020C"/>
    <w:rsid w:val="008E4503"/>
    <w:rsid w:val="008E6C4B"/>
    <w:rsid w:val="008F0C0E"/>
    <w:rsid w:val="008F1593"/>
    <w:rsid w:val="008F6484"/>
    <w:rsid w:val="008F74FF"/>
    <w:rsid w:val="009007AA"/>
    <w:rsid w:val="009025E1"/>
    <w:rsid w:val="00902E22"/>
    <w:rsid w:val="00904C41"/>
    <w:rsid w:val="0090540E"/>
    <w:rsid w:val="0090690E"/>
    <w:rsid w:val="00913AE7"/>
    <w:rsid w:val="00913F48"/>
    <w:rsid w:val="00924A4E"/>
    <w:rsid w:val="00925904"/>
    <w:rsid w:val="009315AE"/>
    <w:rsid w:val="00940616"/>
    <w:rsid w:val="009408F4"/>
    <w:rsid w:val="0094147B"/>
    <w:rsid w:val="0094194B"/>
    <w:rsid w:val="009457D2"/>
    <w:rsid w:val="009459C5"/>
    <w:rsid w:val="0094685F"/>
    <w:rsid w:val="00951C80"/>
    <w:rsid w:val="00954C9A"/>
    <w:rsid w:val="00955241"/>
    <w:rsid w:val="00955A2D"/>
    <w:rsid w:val="00963385"/>
    <w:rsid w:val="00964868"/>
    <w:rsid w:val="00965D56"/>
    <w:rsid w:val="0096757C"/>
    <w:rsid w:val="009706B3"/>
    <w:rsid w:val="00973D56"/>
    <w:rsid w:val="00973EB0"/>
    <w:rsid w:val="009910F4"/>
    <w:rsid w:val="009935B1"/>
    <w:rsid w:val="00994B87"/>
    <w:rsid w:val="009A13FC"/>
    <w:rsid w:val="009A77B8"/>
    <w:rsid w:val="009B2353"/>
    <w:rsid w:val="009B7586"/>
    <w:rsid w:val="009B7BFB"/>
    <w:rsid w:val="009C0ABC"/>
    <w:rsid w:val="009C0F20"/>
    <w:rsid w:val="009C30BA"/>
    <w:rsid w:val="009C5C2F"/>
    <w:rsid w:val="009D0D79"/>
    <w:rsid w:val="009E02AA"/>
    <w:rsid w:val="009E170A"/>
    <w:rsid w:val="009E33CE"/>
    <w:rsid w:val="009E4A4C"/>
    <w:rsid w:val="009F1453"/>
    <w:rsid w:val="009F2E9A"/>
    <w:rsid w:val="009F5559"/>
    <w:rsid w:val="009F5EAF"/>
    <w:rsid w:val="009F799D"/>
    <w:rsid w:val="00A000C8"/>
    <w:rsid w:val="00A042A6"/>
    <w:rsid w:val="00A06969"/>
    <w:rsid w:val="00A12D67"/>
    <w:rsid w:val="00A1340C"/>
    <w:rsid w:val="00A17F16"/>
    <w:rsid w:val="00A26095"/>
    <w:rsid w:val="00A35096"/>
    <w:rsid w:val="00A35C3D"/>
    <w:rsid w:val="00A375EC"/>
    <w:rsid w:val="00A46F2F"/>
    <w:rsid w:val="00A47731"/>
    <w:rsid w:val="00A56381"/>
    <w:rsid w:val="00A63506"/>
    <w:rsid w:val="00A64292"/>
    <w:rsid w:val="00A651A6"/>
    <w:rsid w:val="00A6795D"/>
    <w:rsid w:val="00A70BCE"/>
    <w:rsid w:val="00A826CE"/>
    <w:rsid w:val="00A84B72"/>
    <w:rsid w:val="00A94624"/>
    <w:rsid w:val="00A95880"/>
    <w:rsid w:val="00A973AF"/>
    <w:rsid w:val="00AB35C1"/>
    <w:rsid w:val="00AB4A86"/>
    <w:rsid w:val="00AB530C"/>
    <w:rsid w:val="00AB7D72"/>
    <w:rsid w:val="00AC1479"/>
    <w:rsid w:val="00AC2CDF"/>
    <w:rsid w:val="00AC41CF"/>
    <w:rsid w:val="00AC7D77"/>
    <w:rsid w:val="00AD0247"/>
    <w:rsid w:val="00AD0E09"/>
    <w:rsid w:val="00AD2CAB"/>
    <w:rsid w:val="00AD2FD6"/>
    <w:rsid w:val="00AD52F6"/>
    <w:rsid w:val="00AD5ABA"/>
    <w:rsid w:val="00AD6664"/>
    <w:rsid w:val="00AE1E24"/>
    <w:rsid w:val="00AE3FB1"/>
    <w:rsid w:val="00AE4AB6"/>
    <w:rsid w:val="00AE6D1D"/>
    <w:rsid w:val="00AF5413"/>
    <w:rsid w:val="00AF65DE"/>
    <w:rsid w:val="00AF7A9B"/>
    <w:rsid w:val="00AF7DC9"/>
    <w:rsid w:val="00B02B61"/>
    <w:rsid w:val="00B02EFE"/>
    <w:rsid w:val="00B11102"/>
    <w:rsid w:val="00B12DDA"/>
    <w:rsid w:val="00B13A47"/>
    <w:rsid w:val="00B1489C"/>
    <w:rsid w:val="00B148E8"/>
    <w:rsid w:val="00B1675B"/>
    <w:rsid w:val="00B17130"/>
    <w:rsid w:val="00B21490"/>
    <w:rsid w:val="00B21D05"/>
    <w:rsid w:val="00B255FF"/>
    <w:rsid w:val="00B25F74"/>
    <w:rsid w:val="00B30ABD"/>
    <w:rsid w:val="00B33E71"/>
    <w:rsid w:val="00B346DB"/>
    <w:rsid w:val="00B35E8C"/>
    <w:rsid w:val="00B36861"/>
    <w:rsid w:val="00B40C2A"/>
    <w:rsid w:val="00B437ED"/>
    <w:rsid w:val="00B47873"/>
    <w:rsid w:val="00B50C45"/>
    <w:rsid w:val="00B53C2F"/>
    <w:rsid w:val="00B554B7"/>
    <w:rsid w:val="00B558B2"/>
    <w:rsid w:val="00B55C48"/>
    <w:rsid w:val="00B568DE"/>
    <w:rsid w:val="00B60255"/>
    <w:rsid w:val="00B6366B"/>
    <w:rsid w:val="00B63BE4"/>
    <w:rsid w:val="00B64AB6"/>
    <w:rsid w:val="00B70938"/>
    <w:rsid w:val="00B7359C"/>
    <w:rsid w:val="00B75644"/>
    <w:rsid w:val="00B771E3"/>
    <w:rsid w:val="00B831AC"/>
    <w:rsid w:val="00B86640"/>
    <w:rsid w:val="00B87ED8"/>
    <w:rsid w:val="00B91A93"/>
    <w:rsid w:val="00B91D8D"/>
    <w:rsid w:val="00BA02B5"/>
    <w:rsid w:val="00BA4C1E"/>
    <w:rsid w:val="00BA536B"/>
    <w:rsid w:val="00BA5D8D"/>
    <w:rsid w:val="00BA5DD8"/>
    <w:rsid w:val="00BA61AF"/>
    <w:rsid w:val="00BA6F29"/>
    <w:rsid w:val="00BB1903"/>
    <w:rsid w:val="00BB227A"/>
    <w:rsid w:val="00BC1F09"/>
    <w:rsid w:val="00BC3386"/>
    <w:rsid w:val="00BC3BB9"/>
    <w:rsid w:val="00BD0069"/>
    <w:rsid w:val="00BD03AD"/>
    <w:rsid w:val="00BD0CF2"/>
    <w:rsid w:val="00BD36FB"/>
    <w:rsid w:val="00BD3D59"/>
    <w:rsid w:val="00BD3EA1"/>
    <w:rsid w:val="00BD4898"/>
    <w:rsid w:val="00BD4CB8"/>
    <w:rsid w:val="00BD5DA0"/>
    <w:rsid w:val="00BD7327"/>
    <w:rsid w:val="00BD7E65"/>
    <w:rsid w:val="00BE0643"/>
    <w:rsid w:val="00BE46C6"/>
    <w:rsid w:val="00BE618E"/>
    <w:rsid w:val="00BE7899"/>
    <w:rsid w:val="00BE7C3F"/>
    <w:rsid w:val="00BF1650"/>
    <w:rsid w:val="00BF1958"/>
    <w:rsid w:val="00BF5A4C"/>
    <w:rsid w:val="00BF7517"/>
    <w:rsid w:val="00C01CDA"/>
    <w:rsid w:val="00C04247"/>
    <w:rsid w:val="00C04BB0"/>
    <w:rsid w:val="00C13B34"/>
    <w:rsid w:val="00C160D6"/>
    <w:rsid w:val="00C20DD9"/>
    <w:rsid w:val="00C221D4"/>
    <w:rsid w:val="00C27EC8"/>
    <w:rsid w:val="00C35B44"/>
    <w:rsid w:val="00C44006"/>
    <w:rsid w:val="00C60FAF"/>
    <w:rsid w:val="00C61FD2"/>
    <w:rsid w:val="00C62FED"/>
    <w:rsid w:val="00C65A6D"/>
    <w:rsid w:val="00C65F43"/>
    <w:rsid w:val="00C736C9"/>
    <w:rsid w:val="00C73B05"/>
    <w:rsid w:val="00C74D7C"/>
    <w:rsid w:val="00C76474"/>
    <w:rsid w:val="00C8187E"/>
    <w:rsid w:val="00C86817"/>
    <w:rsid w:val="00C87132"/>
    <w:rsid w:val="00C90A19"/>
    <w:rsid w:val="00C97B93"/>
    <w:rsid w:val="00CA152C"/>
    <w:rsid w:val="00CA25F7"/>
    <w:rsid w:val="00CA32F8"/>
    <w:rsid w:val="00CA6013"/>
    <w:rsid w:val="00CA63F8"/>
    <w:rsid w:val="00CA7987"/>
    <w:rsid w:val="00CB09B5"/>
    <w:rsid w:val="00CB0D74"/>
    <w:rsid w:val="00CB1BAF"/>
    <w:rsid w:val="00CB45D7"/>
    <w:rsid w:val="00CB7CED"/>
    <w:rsid w:val="00CC0798"/>
    <w:rsid w:val="00CC09BB"/>
    <w:rsid w:val="00CC0EC5"/>
    <w:rsid w:val="00CC237E"/>
    <w:rsid w:val="00CC28B0"/>
    <w:rsid w:val="00CD379E"/>
    <w:rsid w:val="00CE4323"/>
    <w:rsid w:val="00CE72C5"/>
    <w:rsid w:val="00CF10B2"/>
    <w:rsid w:val="00CF2D84"/>
    <w:rsid w:val="00CF335A"/>
    <w:rsid w:val="00CF5088"/>
    <w:rsid w:val="00CF539A"/>
    <w:rsid w:val="00CF65A2"/>
    <w:rsid w:val="00CF6D71"/>
    <w:rsid w:val="00D0048F"/>
    <w:rsid w:val="00D00B5D"/>
    <w:rsid w:val="00D00C83"/>
    <w:rsid w:val="00D00E4C"/>
    <w:rsid w:val="00D017E6"/>
    <w:rsid w:val="00D03685"/>
    <w:rsid w:val="00D04E3F"/>
    <w:rsid w:val="00D04EC8"/>
    <w:rsid w:val="00D07877"/>
    <w:rsid w:val="00D12A20"/>
    <w:rsid w:val="00D14AF0"/>
    <w:rsid w:val="00D1581F"/>
    <w:rsid w:val="00D16445"/>
    <w:rsid w:val="00D169CE"/>
    <w:rsid w:val="00D17D43"/>
    <w:rsid w:val="00D22A9E"/>
    <w:rsid w:val="00D25FEA"/>
    <w:rsid w:val="00D27FCB"/>
    <w:rsid w:val="00D329EB"/>
    <w:rsid w:val="00D35D6F"/>
    <w:rsid w:val="00D365B0"/>
    <w:rsid w:val="00D37810"/>
    <w:rsid w:val="00D424EA"/>
    <w:rsid w:val="00D42A49"/>
    <w:rsid w:val="00D4434C"/>
    <w:rsid w:val="00D4490A"/>
    <w:rsid w:val="00D44D17"/>
    <w:rsid w:val="00D45760"/>
    <w:rsid w:val="00D47D7D"/>
    <w:rsid w:val="00D52D08"/>
    <w:rsid w:val="00D55B27"/>
    <w:rsid w:val="00D60141"/>
    <w:rsid w:val="00D6282F"/>
    <w:rsid w:val="00D65E13"/>
    <w:rsid w:val="00D723CC"/>
    <w:rsid w:val="00D72A1D"/>
    <w:rsid w:val="00D734FD"/>
    <w:rsid w:val="00D7647B"/>
    <w:rsid w:val="00D80AC2"/>
    <w:rsid w:val="00D937CD"/>
    <w:rsid w:val="00D96D1D"/>
    <w:rsid w:val="00DA505C"/>
    <w:rsid w:val="00DB179E"/>
    <w:rsid w:val="00DB37EC"/>
    <w:rsid w:val="00DB381A"/>
    <w:rsid w:val="00DB3BF2"/>
    <w:rsid w:val="00DB4127"/>
    <w:rsid w:val="00DC2731"/>
    <w:rsid w:val="00DC30E0"/>
    <w:rsid w:val="00DC46BD"/>
    <w:rsid w:val="00DD1700"/>
    <w:rsid w:val="00DD2D78"/>
    <w:rsid w:val="00DD35D7"/>
    <w:rsid w:val="00DD6380"/>
    <w:rsid w:val="00DE2FE8"/>
    <w:rsid w:val="00DE3835"/>
    <w:rsid w:val="00DF00F5"/>
    <w:rsid w:val="00DF75D0"/>
    <w:rsid w:val="00E045A4"/>
    <w:rsid w:val="00E1033B"/>
    <w:rsid w:val="00E12A6A"/>
    <w:rsid w:val="00E13EDA"/>
    <w:rsid w:val="00E16A17"/>
    <w:rsid w:val="00E170B0"/>
    <w:rsid w:val="00E17220"/>
    <w:rsid w:val="00E1749E"/>
    <w:rsid w:val="00E221AE"/>
    <w:rsid w:val="00E27841"/>
    <w:rsid w:val="00E33D39"/>
    <w:rsid w:val="00E35E59"/>
    <w:rsid w:val="00E43179"/>
    <w:rsid w:val="00E43A09"/>
    <w:rsid w:val="00E440B3"/>
    <w:rsid w:val="00E4564D"/>
    <w:rsid w:val="00E47D36"/>
    <w:rsid w:val="00E506BF"/>
    <w:rsid w:val="00E50D95"/>
    <w:rsid w:val="00E543B7"/>
    <w:rsid w:val="00E57B3A"/>
    <w:rsid w:val="00E61CD0"/>
    <w:rsid w:val="00E6481F"/>
    <w:rsid w:val="00E64EAE"/>
    <w:rsid w:val="00E7054E"/>
    <w:rsid w:val="00E71BC7"/>
    <w:rsid w:val="00E7506D"/>
    <w:rsid w:val="00E8414E"/>
    <w:rsid w:val="00E87D89"/>
    <w:rsid w:val="00E91163"/>
    <w:rsid w:val="00E96EA6"/>
    <w:rsid w:val="00E978D1"/>
    <w:rsid w:val="00EA29A1"/>
    <w:rsid w:val="00EA5464"/>
    <w:rsid w:val="00EA57E6"/>
    <w:rsid w:val="00EA67AA"/>
    <w:rsid w:val="00EB19EA"/>
    <w:rsid w:val="00EB228E"/>
    <w:rsid w:val="00EB40A2"/>
    <w:rsid w:val="00EB489A"/>
    <w:rsid w:val="00EB5909"/>
    <w:rsid w:val="00EC3487"/>
    <w:rsid w:val="00EC3AE7"/>
    <w:rsid w:val="00EE1730"/>
    <w:rsid w:val="00EE5E50"/>
    <w:rsid w:val="00EF1B6F"/>
    <w:rsid w:val="00EF3AC9"/>
    <w:rsid w:val="00EF5BC6"/>
    <w:rsid w:val="00F030D4"/>
    <w:rsid w:val="00F034C6"/>
    <w:rsid w:val="00F04305"/>
    <w:rsid w:val="00F21F12"/>
    <w:rsid w:val="00F2462F"/>
    <w:rsid w:val="00F24938"/>
    <w:rsid w:val="00F24D2E"/>
    <w:rsid w:val="00F26F35"/>
    <w:rsid w:val="00F3246D"/>
    <w:rsid w:val="00F328BA"/>
    <w:rsid w:val="00F35103"/>
    <w:rsid w:val="00F35FB9"/>
    <w:rsid w:val="00F363ED"/>
    <w:rsid w:val="00F44BC2"/>
    <w:rsid w:val="00F45679"/>
    <w:rsid w:val="00F466EB"/>
    <w:rsid w:val="00F473E0"/>
    <w:rsid w:val="00F479E7"/>
    <w:rsid w:val="00F513F2"/>
    <w:rsid w:val="00F5443E"/>
    <w:rsid w:val="00F55553"/>
    <w:rsid w:val="00F62837"/>
    <w:rsid w:val="00F64B84"/>
    <w:rsid w:val="00F7335F"/>
    <w:rsid w:val="00F741DE"/>
    <w:rsid w:val="00F825BD"/>
    <w:rsid w:val="00F94782"/>
    <w:rsid w:val="00FA3B8B"/>
    <w:rsid w:val="00FA3DA4"/>
    <w:rsid w:val="00FA48F5"/>
    <w:rsid w:val="00FA6EF9"/>
    <w:rsid w:val="00FB3D56"/>
    <w:rsid w:val="00FB690A"/>
    <w:rsid w:val="00FC1C50"/>
    <w:rsid w:val="00FC785D"/>
    <w:rsid w:val="00FD65A1"/>
    <w:rsid w:val="00FE0898"/>
    <w:rsid w:val="00FE1F21"/>
    <w:rsid w:val="00FE4F98"/>
    <w:rsid w:val="00FE665E"/>
    <w:rsid w:val="00FF472D"/>
    <w:rsid w:val="00FF5AE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F7092D2F-5CFB-4D49-938F-F935E506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33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0256F4"/>
    <w:pPr>
      <w:numPr>
        <w:numId w:val="4"/>
      </w:numPr>
      <w:spacing w:before="80"/>
      <w:ind w:left="357" w:hanging="357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39"/>
    <w:rsid w:val="002C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2C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7</cp:revision>
  <cp:lastPrinted>2017-09-15T04:37:00Z</cp:lastPrinted>
  <dcterms:created xsi:type="dcterms:W3CDTF">2022-04-21T20:24:00Z</dcterms:created>
  <dcterms:modified xsi:type="dcterms:W3CDTF">2022-10-01T12:23:00Z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