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RLPTabelle"/>
        <w:tblW w:w="14572" w:type="dxa"/>
        <w:tblLayout w:type="fixed"/>
        <w:tblCellMar>
          <w:left w:w="57" w:type="dxa"/>
          <w:right w:w="57" w:type="dxa"/>
        </w:tblCellMar>
        <w:tblLook w:val="01E0" w:firstRow="1" w:lastRow="1" w:firstColumn="1" w:lastColumn="1" w:noHBand="0" w:noVBand="0"/>
      </w:tblPr>
      <w:tblGrid>
        <w:gridCol w:w="14572"/>
      </w:tblGrid>
      <w:tr>
        <w:trPr>
          <w:cnfStyle w:val="100000000000" w:firstRow="1" w:lastRow="0" w:firstColumn="0" w:lastColumn="0" w:oddVBand="0" w:evenVBand="0" w:oddHBand="0" w:evenHBand="0" w:firstRowFirstColumn="0" w:firstRowLastColumn="0" w:lastRowFirstColumn="0" w:lastRowLastColumn="0"/>
          <w:trHeight w:val="1087"/>
        </w:trPr>
        <w:tc>
          <w:tcPr>
            <w:tcW w:w="14572" w:type="dxa"/>
            <w:tcBorders>
              <w:bottom w:val="nil"/>
            </w:tcBorders>
            <w:tcMar>
              <w:top w:w="0" w:type="nil"/>
              <w:left w:w="0" w:type="nil"/>
              <w:bottom w:w="0" w:type="nil"/>
              <w:right w:w="0" w:type="nil"/>
            </w:tcMar>
          </w:tcPr>
          <w:p>
            <w:pPr>
              <w:pBdr>
                <w:top w:val="single" w:sz="4" w:space="1" w:color="auto"/>
                <w:left w:val="single" w:sz="4" w:space="4" w:color="auto"/>
                <w:bottom w:val="single" w:sz="4" w:space="1" w:color="auto"/>
                <w:right w:val="single" w:sz="4" w:space="4" w:color="auto"/>
              </w:pBdr>
              <w:spacing w:before="0" w:after="0"/>
              <w:rPr>
                <w:rFonts w:ascii="Arial" w:hAnsi="Arial" w:cs="Arial"/>
                <w:b/>
              </w:rPr>
            </w:pPr>
            <w:r>
              <w:rPr>
                <w:rFonts w:ascii="Arial" w:hAnsi="Arial" w:cs="Arial"/>
                <w:b/>
                <w:color w:val="FF0000"/>
              </w:rPr>
              <w:t>Stegreifaufgabe</w:t>
            </w:r>
            <w:r>
              <w:rPr>
                <w:rFonts w:ascii="Arial" w:hAnsi="Arial" w:cs="Arial"/>
                <w:b/>
              </w:rPr>
              <w:t xml:space="preserve"> korrigieren und zurückgeben (1 UE; 15/21 UE)</w:t>
            </w:r>
          </w:p>
          <w:p>
            <w:pPr>
              <w:pBdr>
                <w:top w:val="single" w:sz="4" w:space="1" w:color="auto"/>
                <w:left w:val="single" w:sz="4" w:space="4" w:color="auto"/>
                <w:bottom w:val="single" w:sz="4" w:space="1" w:color="auto"/>
                <w:right w:val="single" w:sz="4" w:space="4" w:color="auto"/>
              </w:pBdr>
              <w:tabs>
                <w:tab w:val="left" w:pos="2492"/>
              </w:tabs>
              <w:spacing w:before="0" w:after="0"/>
              <w:ind w:left="2098" w:hanging="2098"/>
              <w:rPr>
                <w:rFonts w:ascii="Arial" w:hAnsi="Arial" w:cs="Arial"/>
                <w:b/>
              </w:rPr>
            </w:pPr>
            <w:r>
              <w:rPr>
                <w:rFonts w:ascii="Arial" w:hAnsi="Arial" w:cs="Arial"/>
                <w:b/>
              </w:rPr>
              <w:t>------------------------------------------------------------------------------------------------------------------------------------------------------------------------------------</w:t>
            </w:r>
          </w:p>
          <w:p>
            <w:pPr>
              <w:pBdr>
                <w:top w:val="single" w:sz="4" w:space="1" w:color="auto"/>
                <w:left w:val="single" w:sz="4" w:space="4" w:color="auto"/>
                <w:bottom w:val="single" w:sz="4" w:space="1" w:color="auto"/>
                <w:right w:val="single" w:sz="4" w:space="4" w:color="auto"/>
              </w:pBdr>
              <w:tabs>
                <w:tab w:val="left" w:pos="2492"/>
              </w:tabs>
              <w:spacing w:before="0" w:after="0"/>
              <w:ind w:left="2098" w:hanging="2098"/>
              <w:rPr>
                <w:rFonts w:ascii="Arial" w:hAnsi="Arial" w:cs="Arial"/>
                <w:b/>
              </w:rPr>
            </w:pPr>
            <w:r>
              <w:rPr>
                <w:rFonts w:ascii="Arial" w:hAnsi="Arial" w:cs="Arial"/>
                <w:b/>
              </w:rPr>
              <w:t>3. Ausbildungsjahr</w:t>
            </w:r>
          </w:p>
          <w:p>
            <w:pPr>
              <w:pBdr>
                <w:top w:val="single" w:sz="4" w:space="1" w:color="auto"/>
                <w:left w:val="single" w:sz="4" w:space="4" w:color="auto"/>
                <w:bottom w:val="single" w:sz="4" w:space="1" w:color="auto"/>
                <w:right w:val="single" w:sz="4" w:space="4" w:color="auto"/>
              </w:pBdr>
              <w:tabs>
                <w:tab w:val="left" w:pos="2492"/>
              </w:tabs>
              <w:spacing w:before="0" w:after="0"/>
              <w:ind w:left="2098" w:hanging="2098"/>
              <w:rPr>
                <w:rFonts w:ascii="Arial" w:hAnsi="Arial" w:cs="Arial"/>
              </w:rPr>
            </w:pPr>
            <w:r>
              <w:rPr>
                <w:rFonts w:ascii="Arial" w:hAnsi="Arial" w:cs="Arial"/>
                <w:b/>
              </w:rPr>
              <w:t>Lernfeld 10:</w:t>
            </w:r>
            <w:r>
              <w:rPr>
                <w:rFonts w:ascii="Arial" w:hAnsi="Arial" w:cs="Arial"/>
              </w:rPr>
              <w:tab/>
              <w:t xml:space="preserve">           Den Online-Vertrieb kennzahlengestützt optimieren. (80 UE)</w:t>
            </w:r>
          </w:p>
          <w:p>
            <w:pPr>
              <w:pBdr>
                <w:top w:val="single" w:sz="4" w:space="1" w:color="auto"/>
                <w:left w:val="single" w:sz="4" w:space="4" w:color="auto"/>
                <w:bottom w:val="single" w:sz="4" w:space="1" w:color="auto"/>
                <w:right w:val="single" w:sz="4" w:space="4" w:color="auto"/>
              </w:pBdr>
              <w:tabs>
                <w:tab w:val="left" w:pos="2098"/>
              </w:tabs>
              <w:spacing w:before="0" w:after="0"/>
              <w:ind w:left="2098" w:hanging="2098"/>
              <w:rPr>
                <w:rFonts w:ascii="Arial" w:hAnsi="Arial" w:cs="Arial"/>
              </w:rPr>
            </w:pPr>
            <w:r>
              <w:rPr>
                <w:rFonts w:ascii="Arial" w:hAnsi="Arial" w:cs="Arial"/>
                <w:b/>
              </w:rPr>
              <w:t>Lernsituation 10.1.5:</w:t>
            </w:r>
            <w:r>
              <w:rPr>
                <w:rFonts w:ascii="Arial" w:hAnsi="Arial" w:cs="Arial"/>
              </w:rPr>
              <w:tab/>
              <w:t>Den Informationsbedarf für die Messung der Erfolgswirksamkeit analysieren und Leistungskennzahlen identifizieren. (2 UE; 17/21 UE)</w:t>
            </w:r>
          </w:p>
        </w:tc>
      </w:tr>
    </w:tbl>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4"/>
        <w:gridCol w:w="7278"/>
      </w:tblGrid>
      <w:tr>
        <w:trPr>
          <w:trHeight w:val="1298"/>
          <w:jc w:val="center"/>
        </w:trPr>
        <w:tc>
          <w:tcPr>
            <w:tcW w:w="7294" w:type="dxa"/>
            <w:tcBorders>
              <w:top w:val="nil"/>
            </w:tcBorders>
            <w:shd w:val="clear" w:color="auto" w:fill="auto"/>
          </w:tcPr>
          <w:p>
            <w:pPr>
              <w:pStyle w:val="Tabellenberschrift"/>
              <w:tabs>
                <w:tab w:val="clear" w:pos="1985"/>
                <w:tab w:val="clear" w:pos="3402"/>
              </w:tabs>
              <w:jc w:val="both"/>
              <w:rPr>
                <w:rFonts w:ascii="Arial" w:hAnsi="Arial" w:cs="Arial"/>
              </w:rPr>
            </w:pPr>
            <w:r>
              <w:rPr>
                <w:rFonts w:ascii="Arial" w:hAnsi="Arial" w:cs="Arial"/>
              </w:rPr>
              <w:t>Einstiegsszenario</w:t>
            </w:r>
          </w:p>
          <w:p>
            <w:pPr>
              <w:pStyle w:val="Tabellenspiegelstrich"/>
              <w:numPr>
                <w:ilvl w:val="0"/>
                <w:numId w:val="0"/>
              </w:numPr>
              <w:rPr>
                <w:rFonts w:ascii="Arial" w:hAnsi="Arial"/>
              </w:rPr>
            </w:pPr>
            <w:r>
              <w:rPr>
                <w:rFonts w:ascii="Arial" w:hAnsi="Arial"/>
                <w:color w:val="000000" w:themeColor="text1"/>
              </w:rPr>
              <w:t>Frau Ruder braucht nun die Unterstützung der Auszubildenden bei der Berechnung der KPIs für das Quartalsmeeting. Sie gibt am Telefon die wichtigsten Informationen an und bittet die SuS die KPIs der Tagesordnungspunkte zu berechnen und grafisch aufzubereiten.</w:t>
            </w:r>
          </w:p>
        </w:tc>
        <w:tc>
          <w:tcPr>
            <w:tcW w:w="7278" w:type="dxa"/>
            <w:tcBorders>
              <w:top w:val="nil"/>
            </w:tcBorders>
            <w:shd w:val="clear" w:color="auto" w:fill="auto"/>
          </w:tcPr>
          <w:p>
            <w:pPr>
              <w:pStyle w:val="Tabellenberschrift"/>
              <w:jc w:val="both"/>
              <w:rPr>
                <w:rFonts w:ascii="Arial" w:hAnsi="Arial" w:cs="Arial"/>
              </w:rPr>
            </w:pPr>
            <w:r>
              <w:rPr>
                <w:rFonts w:ascii="Arial" w:hAnsi="Arial" w:cs="Arial"/>
              </w:rPr>
              <w:t>Handlungsprodukt/Lernergebnis</w:t>
            </w:r>
          </w:p>
          <w:p>
            <w:pPr>
              <w:pStyle w:val="Tabellenspiegelstrich"/>
              <w:numPr>
                <w:ilvl w:val="0"/>
                <w:numId w:val="0"/>
              </w:numPr>
              <w:rPr>
                <w:rFonts w:ascii="Arial" w:eastAsia="Times New Roman" w:hAnsi="Arial"/>
                <w:bCs/>
                <w:color w:val="00B0F0"/>
              </w:rPr>
            </w:pPr>
          </w:p>
          <w:p>
            <w:pPr>
              <w:pStyle w:val="Tabellenspiegelstrich"/>
              <w:rPr>
                <w:rFonts w:ascii="Arial" w:eastAsia="Times New Roman" w:hAnsi="Arial"/>
                <w:bCs/>
                <w:color w:val="007EC5"/>
              </w:rPr>
            </w:pPr>
            <w:r>
              <w:rPr>
                <w:rFonts w:ascii="Arial" w:eastAsia="Times New Roman" w:hAnsi="Arial"/>
                <w:bCs/>
                <w:color w:val="007EC5"/>
              </w:rPr>
              <w:t>Errechnete Kennzahlen zu betriebswirtschaftlichen Kennzahlen.</w:t>
            </w:r>
          </w:p>
          <w:p>
            <w:pPr>
              <w:pStyle w:val="Tabellenspiegelstrich"/>
              <w:rPr>
                <w:rFonts w:ascii="Arial" w:eastAsia="Times New Roman" w:hAnsi="Arial"/>
                <w:bCs/>
                <w:color w:val="007EC5"/>
              </w:rPr>
            </w:pPr>
            <w:r>
              <w:rPr>
                <w:rFonts w:ascii="Arial" w:eastAsia="Times New Roman" w:hAnsi="Arial"/>
                <w:bCs/>
                <w:color w:val="007EC5"/>
              </w:rPr>
              <w:t>Präsentationsgrundlage für das Quartalsmeeting.</w:t>
            </w:r>
          </w:p>
          <w:p>
            <w:pPr>
              <w:pStyle w:val="Tabellenspiegelstrich"/>
              <w:rPr>
                <w:rFonts w:ascii="Arial" w:eastAsia="Times New Roman" w:hAnsi="Arial"/>
                <w:bCs/>
                <w:color w:val="007EC5"/>
              </w:rPr>
            </w:pPr>
            <w:r>
              <w:rPr>
                <w:rFonts w:ascii="Arial" w:eastAsia="Times New Roman" w:hAnsi="Arial"/>
                <w:bCs/>
                <w:color w:val="007EC5"/>
              </w:rPr>
              <w:t>Durchführung der Präsentation über ein geeignetes Medium.</w:t>
            </w:r>
          </w:p>
          <w:p>
            <w:pPr>
              <w:pStyle w:val="Tabellenberschrift"/>
              <w:jc w:val="both"/>
              <w:rPr>
                <w:rFonts w:ascii="Arial" w:hAnsi="Arial" w:cs="Arial"/>
              </w:rPr>
            </w:pPr>
          </w:p>
          <w:p>
            <w:pPr>
              <w:pStyle w:val="Tabellenberschrift"/>
              <w:rPr>
                <w:rFonts w:ascii="Arial" w:hAnsi="Arial" w:cs="Arial"/>
              </w:rPr>
            </w:pPr>
            <w:r>
              <w:rPr>
                <w:rFonts w:ascii="Arial" w:hAnsi="Arial" w:cs="Arial"/>
              </w:rPr>
              <w:t>Hinweise zur Lernerfolgsüberprüfung und Leistungsbewertung</w:t>
            </w:r>
          </w:p>
          <w:p>
            <w:pPr>
              <w:pStyle w:val="Tabellenberschrift"/>
              <w:jc w:val="both"/>
              <w:rPr>
                <w:rFonts w:ascii="Arial" w:hAnsi="Arial" w:cs="Arial"/>
              </w:rPr>
            </w:pPr>
          </w:p>
          <w:p>
            <w:pPr>
              <w:pStyle w:val="Tabellenspiegelstrich"/>
              <w:rPr>
                <w:rFonts w:ascii="Arial" w:eastAsia="Times New Roman" w:hAnsi="Arial"/>
                <w:bCs/>
              </w:rPr>
            </w:pPr>
            <w:r>
              <w:rPr>
                <w:rFonts w:ascii="Arial" w:eastAsia="Times New Roman" w:hAnsi="Arial"/>
                <w:bCs/>
              </w:rPr>
              <w:t>Bewertung der erstellten Medien und berechneten Kennzahlen sowie Interpretation der Kennzahlen.</w:t>
            </w:r>
          </w:p>
          <w:p>
            <w:pPr>
              <w:pStyle w:val="Tabellenspiegelstrich"/>
              <w:numPr>
                <w:ilvl w:val="0"/>
                <w:numId w:val="0"/>
              </w:numPr>
              <w:rPr>
                <w:rFonts w:ascii="Arial" w:hAnsi="Arial"/>
                <w:b/>
              </w:rPr>
            </w:pPr>
          </w:p>
        </w:tc>
      </w:tr>
      <w:tr>
        <w:trPr>
          <w:trHeight w:val="992"/>
          <w:jc w:val="center"/>
        </w:trPr>
        <w:tc>
          <w:tcPr>
            <w:tcW w:w="7294" w:type="dxa"/>
            <w:shd w:val="clear" w:color="auto" w:fill="auto"/>
          </w:tcPr>
          <w:p>
            <w:pPr>
              <w:pStyle w:val="Tabellenberschrift"/>
              <w:tabs>
                <w:tab w:val="clear" w:pos="1985"/>
                <w:tab w:val="clear" w:pos="3402"/>
              </w:tabs>
              <w:rPr>
                <w:rFonts w:ascii="Arial" w:hAnsi="Arial" w:cs="Arial"/>
              </w:rPr>
            </w:pPr>
            <w:r>
              <w:rPr>
                <w:rFonts w:ascii="Arial" w:hAnsi="Arial" w:cs="Arial"/>
              </w:rPr>
              <w:t>Wesentliche Kompetenzen</w:t>
            </w:r>
          </w:p>
          <w:p>
            <w:pPr>
              <w:pStyle w:val="Tabellenberschrift"/>
              <w:tabs>
                <w:tab w:val="clear" w:pos="1985"/>
                <w:tab w:val="clear" w:pos="3402"/>
              </w:tabs>
              <w:rPr>
                <w:rFonts w:ascii="Arial" w:hAnsi="Arial" w:cs="Arial"/>
                <w:b w:val="0"/>
              </w:rPr>
            </w:pPr>
          </w:p>
          <w:p>
            <w:pPr>
              <w:pStyle w:val="Tabellenspiegelstrich"/>
              <w:numPr>
                <w:ilvl w:val="0"/>
                <w:numId w:val="0"/>
              </w:numPr>
              <w:ind w:left="340" w:hanging="340"/>
              <w:rPr>
                <w:rFonts w:ascii="Arial" w:hAnsi="Arial"/>
                <w:color w:val="000000" w:themeColor="text1"/>
              </w:rPr>
            </w:pPr>
            <w:r>
              <w:rPr>
                <w:rFonts w:ascii="Arial" w:hAnsi="Arial"/>
                <w:color w:val="000000" w:themeColor="text1"/>
              </w:rPr>
              <w:t xml:space="preserve">Die Schülerinnen und Schüler (SuS) </w:t>
            </w:r>
          </w:p>
          <w:p>
            <w:pPr>
              <w:pStyle w:val="Tabellenspiegelstrich"/>
              <w:rPr>
                <w:rFonts w:ascii="Arial" w:eastAsia="Times New Roman" w:hAnsi="Arial"/>
                <w:bCs/>
                <w:color w:val="0070C0"/>
              </w:rPr>
            </w:pPr>
            <w:r>
              <w:rPr>
                <w:rFonts w:ascii="Arial" w:eastAsia="Times New Roman" w:hAnsi="Arial"/>
                <w:bCs/>
                <w:color w:val="0070C0"/>
              </w:rPr>
              <w:t>Berechnen betriebswirtschaftliche Kennzahlen und bereiten diese graphisch auf</w:t>
            </w:r>
            <w:bookmarkStart w:id="0" w:name="_GoBack"/>
            <w:bookmarkEnd w:id="0"/>
            <w:r>
              <w:rPr>
                <w:rFonts w:ascii="Arial" w:eastAsia="Times New Roman" w:hAnsi="Arial"/>
                <w:bCs/>
                <w:color w:val="0070C0"/>
              </w:rPr>
              <w:t>.</w:t>
            </w:r>
          </w:p>
          <w:p>
            <w:pPr>
              <w:pStyle w:val="Tabellenspiegelstrich"/>
              <w:numPr>
                <w:ilvl w:val="0"/>
                <w:numId w:val="0"/>
              </w:numPr>
              <w:ind w:left="340" w:hanging="340"/>
              <w:rPr>
                <w:rFonts w:ascii="Arial" w:hAnsi="Arial"/>
                <w:color w:val="F36E21"/>
              </w:rPr>
            </w:pPr>
            <w:r>
              <w:rPr>
                <w:rFonts w:ascii="Arial" w:hAnsi="Arial"/>
                <w:color w:val="F36E21"/>
              </w:rPr>
              <w:t>-</w:t>
            </w:r>
            <w:r>
              <w:rPr>
                <w:rFonts w:ascii="Arial" w:hAnsi="Arial"/>
                <w:color w:val="F36E21"/>
              </w:rPr>
              <w:tab/>
              <w:t>präsentieren ihre Ergebnisse (Internetrecherche) über ein digitales Präsentationsmedium (z. B. PowerPoint, Prezi, Ludus, Slides etc.).</w:t>
            </w:r>
          </w:p>
        </w:tc>
        <w:tc>
          <w:tcPr>
            <w:tcW w:w="7278" w:type="dxa"/>
            <w:shd w:val="clear" w:color="auto" w:fill="auto"/>
          </w:tcPr>
          <w:p>
            <w:pPr>
              <w:pStyle w:val="Tabellenberschrift"/>
              <w:tabs>
                <w:tab w:val="clear" w:pos="1985"/>
                <w:tab w:val="clear" w:pos="3402"/>
              </w:tabs>
              <w:rPr>
                <w:rFonts w:ascii="Arial" w:hAnsi="Arial" w:cs="Arial"/>
              </w:rPr>
            </w:pPr>
            <w:r>
              <w:rPr>
                <w:rFonts w:ascii="Arial" w:hAnsi="Arial" w:cs="Arial"/>
              </w:rPr>
              <w:t>Konkretisierung der Inhalte</w:t>
            </w:r>
          </w:p>
          <w:p>
            <w:pPr>
              <w:pStyle w:val="Tabellenspiegelstrich"/>
              <w:numPr>
                <w:ilvl w:val="0"/>
                <w:numId w:val="0"/>
              </w:numPr>
              <w:rPr>
                <w:rFonts w:ascii="Arial" w:eastAsia="Times New Roman" w:hAnsi="Arial"/>
                <w:bCs/>
              </w:rPr>
            </w:pPr>
          </w:p>
          <w:p>
            <w:pPr>
              <w:pStyle w:val="Tabellenspiegelstrich"/>
              <w:rPr>
                <w:rFonts w:ascii="Arial" w:eastAsia="Times New Roman" w:hAnsi="Arial"/>
                <w:bCs/>
              </w:rPr>
            </w:pPr>
            <w:r>
              <w:rPr>
                <w:rFonts w:ascii="Arial" w:eastAsia="Times New Roman" w:hAnsi="Arial"/>
                <w:bCs/>
              </w:rPr>
              <w:t>Auszug aus dem Warenwirtschaftssystem</w:t>
            </w:r>
          </w:p>
          <w:p>
            <w:pPr>
              <w:pStyle w:val="Tabellenspiegelstrich"/>
              <w:rPr>
                <w:rFonts w:ascii="Arial" w:eastAsia="Times New Roman" w:hAnsi="Arial"/>
                <w:bCs/>
              </w:rPr>
            </w:pPr>
            <w:r>
              <w:rPr>
                <w:rFonts w:ascii="Arial" w:eastAsia="Times New Roman" w:hAnsi="Arial"/>
                <w:bCs/>
              </w:rPr>
              <w:t xml:space="preserve">Erstellung von Medien mit </w:t>
            </w:r>
            <w:r>
              <w:rPr>
                <w:rFonts w:ascii="Arial" w:eastAsia="Times New Roman" w:hAnsi="Arial"/>
                <w:bCs/>
                <w:color w:val="0070C0"/>
              </w:rPr>
              <w:t>geeigneter Software</w:t>
            </w:r>
          </w:p>
          <w:p>
            <w:pPr>
              <w:pStyle w:val="Tabellenspiegelstrich"/>
              <w:rPr>
                <w:rFonts w:ascii="Arial" w:eastAsia="Times New Roman" w:hAnsi="Arial"/>
                <w:bCs/>
              </w:rPr>
            </w:pPr>
            <w:r>
              <w:rPr>
                <w:rFonts w:ascii="Arial" w:eastAsia="Times New Roman" w:hAnsi="Arial"/>
                <w:bCs/>
                <w:color w:val="000000" w:themeColor="text1"/>
              </w:rPr>
              <w:t xml:space="preserve">Berechnung von Kennzahlen mit </w:t>
            </w:r>
            <w:r>
              <w:rPr>
                <w:rFonts w:ascii="Arial" w:eastAsia="Times New Roman" w:hAnsi="Arial"/>
                <w:bCs/>
                <w:color w:val="0070C0"/>
              </w:rPr>
              <w:t>geeigneter Software</w:t>
            </w:r>
          </w:p>
          <w:p>
            <w:pPr>
              <w:pStyle w:val="Tabellenspiegelstrich"/>
              <w:rPr>
                <w:rFonts w:ascii="Arial" w:eastAsia="Times New Roman" w:hAnsi="Arial"/>
                <w:bCs/>
              </w:rPr>
            </w:pPr>
            <w:r>
              <w:rPr>
                <w:rFonts w:ascii="Arial" w:eastAsia="Times New Roman" w:hAnsi="Arial"/>
                <w:bCs/>
              </w:rPr>
              <w:t>Grundlagen einer guten Präsentation / Schnittstelle Deutsch</w:t>
            </w:r>
          </w:p>
          <w:p>
            <w:pPr>
              <w:pStyle w:val="Tabellenspiegelstrich"/>
              <w:rPr>
                <w:rFonts w:ascii="Arial" w:eastAsia="Times New Roman" w:hAnsi="Arial"/>
                <w:bCs/>
              </w:rPr>
            </w:pPr>
            <w:r>
              <w:rPr>
                <w:rFonts w:ascii="Arial" w:eastAsia="Times New Roman" w:hAnsi="Arial"/>
                <w:bCs/>
              </w:rPr>
              <w:t xml:space="preserve">Erstellung von Präsentationen mit </w:t>
            </w:r>
            <w:r>
              <w:rPr>
                <w:rFonts w:ascii="Arial" w:eastAsia="Times New Roman" w:hAnsi="Arial"/>
                <w:bCs/>
                <w:color w:val="0070C0"/>
              </w:rPr>
              <w:t>Präsentationsprogramm</w:t>
            </w:r>
          </w:p>
        </w:tc>
      </w:tr>
      <w:tr>
        <w:trPr>
          <w:cantSplit/>
          <w:trHeight w:val="618"/>
          <w:jc w:val="center"/>
        </w:trPr>
        <w:tc>
          <w:tcPr>
            <w:tcW w:w="14572" w:type="dxa"/>
            <w:gridSpan w:val="2"/>
            <w:shd w:val="clear" w:color="auto" w:fill="auto"/>
          </w:tcPr>
          <w:p>
            <w:pPr>
              <w:pStyle w:val="Tabellenberschrift"/>
              <w:tabs>
                <w:tab w:val="clear" w:pos="1985"/>
                <w:tab w:val="clear" w:pos="3402"/>
              </w:tabs>
              <w:rPr>
                <w:rFonts w:ascii="Arial" w:hAnsi="Arial" w:cs="Arial"/>
              </w:rPr>
            </w:pPr>
            <w:r>
              <w:rPr>
                <w:rFonts w:ascii="Arial" w:hAnsi="Arial" w:cs="Arial"/>
              </w:rPr>
              <w:t>Lern- und Arbeitstechniken</w:t>
            </w:r>
          </w:p>
          <w:p>
            <w:pPr>
              <w:pStyle w:val="Tabellenspiegelstrich"/>
              <w:rPr>
                <w:rFonts w:ascii="Arial" w:hAnsi="Arial"/>
                <w:color w:val="000000"/>
              </w:rPr>
            </w:pPr>
            <w:r>
              <w:rPr>
                <w:rFonts w:ascii="Arial" w:hAnsi="Arial"/>
                <w:color w:val="000000" w:themeColor="text1"/>
              </w:rPr>
              <w:t>Teamarbeit</w:t>
            </w:r>
          </w:p>
          <w:p>
            <w:pPr>
              <w:pStyle w:val="Tabellenspiegelstrich"/>
              <w:rPr>
                <w:rFonts w:ascii="Arial" w:hAnsi="Arial"/>
                <w:color w:val="007EC5"/>
              </w:rPr>
            </w:pPr>
            <w:r>
              <w:rPr>
                <w:rFonts w:ascii="Arial" w:hAnsi="Arial"/>
                <w:color w:val="000000" w:themeColor="text1"/>
              </w:rPr>
              <w:t xml:space="preserve">Nutzung geeigneter </w:t>
            </w:r>
            <w:r>
              <w:rPr>
                <w:rFonts w:ascii="Arial" w:hAnsi="Arial"/>
                <w:color w:val="0070C0"/>
              </w:rPr>
              <w:t xml:space="preserve">Software </w:t>
            </w:r>
            <w:r>
              <w:rPr>
                <w:rFonts w:ascii="Arial" w:hAnsi="Arial"/>
                <w:color w:val="000000" w:themeColor="text1"/>
              </w:rPr>
              <w:t>für die Erstellung notwendiger Materialien</w:t>
            </w:r>
          </w:p>
          <w:p>
            <w:pPr>
              <w:pStyle w:val="Tabellenspiegelstrich"/>
              <w:rPr>
                <w:rFonts w:ascii="Arial" w:hAnsi="Arial"/>
                <w:color w:val="007EC5"/>
              </w:rPr>
            </w:pPr>
            <w:r>
              <w:rPr>
                <w:rFonts w:ascii="Arial" w:hAnsi="Arial"/>
                <w:color w:val="000000" w:themeColor="text1"/>
              </w:rPr>
              <w:t xml:space="preserve">Nutzung geeigneter </w:t>
            </w:r>
            <w:r>
              <w:rPr>
                <w:rFonts w:ascii="Arial" w:hAnsi="Arial"/>
                <w:color w:val="0070C0"/>
              </w:rPr>
              <w:t xml:space="preserve">Software </w:t>
            </w:r>
            <w:r>
              <w:rPr>
                <w:rFonts w:ascii="Arial" w:hAnsi="Arial"/>
                <w:color w:val="000000" w:themeColor="text1"/>
              </w:rPr>
              <w:t>zur Berechnung der geforderten KPIs.</w:t>
            </w:r>
          </w:p>
          <w:p>
            <w:pPr>
              <w:pStyle w:val="Tabellenspiegelstrich"/>
              <w:rPr>
                <w:rFonts w:ascii="Arial" w:hAnsi="Arial"/>
                <w:color w:val="007EC5"/>
              </w:rPr>
            </w:pPr>
            <w:r>
              <w:rPr>
                <w:rFonts w:ascii="Arial" w:hAnsi="Arial"/>
                <w:color w:val="000000" w:themeColor="text1"/>
              </w:rPr>
              <w:t>Nutzung geeigneter Hardware für die Präsentation der Ergebnisse.</w:t>
            </w:r>
          </w:p>
        </w:tc>
      </w:tr>
      <w:tr>
        <w:trPr>
          <w:trHeight w:val="543"/>
          <w:jc w:val="center"/>
        </w:trPr>
        <w:tc>
          <w:tcPr>
            <w:tcW w:w="14572" w:type="dxa"/>
            <w:gridSpan w:val="2"/>
            <w:shd w:val="clear" w:color="auto" w:fill="auto"/>
          </w:tcPr>
          <w:p>
            <w:pPr>
              <w:pStyle w:val="Tabellenberschrift"/>
              <w:tabs>
                <w:tab w:val="clear" w:pos="1985"/>
                <w:tab w:val="clear" w:pos="3402"/>
              </w:tabs>
              <w:rPr>
                <w:rFonts w:ascii="Arial" w:hAnsi="Arial" w:cs="Arial"/>
              </w:rPr>
            </w:pPr>
            <w:r>
              <w:rPr>
                <w:rFonts w:ascii="Arial" w:hAnsi="Arial" w:cs="Arial"/>
              </w:rPr>
              <w:lastRenderedPageBreak/>
              <w:t>Unterrichtsmaterialien/Fundstelle</w:t>
            </w:r>
          </w:p>
          <w:p>
            <w:pPr>
              <w:pStyle w:val="Tabellenspiegelstrich"/>
              <w:rPr>
                <w:rFonts w:ascii="Arial" w:hAnsi="Arial"/>
              </w:rPr>
            </w:pPr>
            <w:r>
              <w:rPr>
                <w:rFonts w:ascii="Arial" w:hAnsi="Arial"/>
              </w:rPr>
              <w:t>Arbeitsblätter</w:t>
            </w:r>
          </w:p>
          <w:p>
            <w:pPr>
              <w:pStyle w:val="Tabellenspiegelstrich"/>
              <w:rPr>
                <w:rFonts w:ascii="Arial" w:hAnsi="Arial"/>
              </w:rPr>
            </w:pPr>
            <w:r>
              <w:rPr>
                <w:rFonts w:ascii="Arial" w:hAnsi="Arial"/>
              </w:rPr>
              <w:t>Fachbuch</w:t>
            </w:r>
          </w:p>
          <w:p>
            <w:pPr>
              <w:pStyle w:val="Tabellenspiegelstrich"/>
              <w:rPr>
                <w:rFonts w:ascii="Arial" w:hAnsi="Arial"/>
              </w:rPr>
            </w:pPr>
            <w:r>
              <w:rPr>
                <w:rFonts w:ascii="Arial" w:hAnsi="Arial"/>
              </w:rPr>
              <w:t>Internetquellen</w:t>
            </w:r>
          </w:p>
        </w:tc>
      </w:tr>
      <w:tr>
        <w:trPr>
          <w:trHeight w:val="881"/>
          <w:jc w:val="center"/>
        </w:trPr>
        <w:tc>
          <w:tcPr>
            <w:tcW w:w="14572" w:type="dxa"/>
            <w:gridSpan w:val="2"/>
            <w:shd w:val="clear" w:color="auto" w:fill="auto"/>
          </w:tcPr>
          <w:p>
            <w:pPr>
              <w:pStyle w:val="Tabellenberschrift"/>
              <w:tabs>
                <w:tab w:val="clear" w:pos="1985"/>
                <w:tab w:val="clear" w:pos="3402"/>
              </w:tabs>
              <w:rPr>
                <w:rFonts w:ascii="Arial" w:hAnsi="Arial" w:cs="Arial"/>
              </w:rPr>
            </w:pPr>
            <w:r>
              <w:rPr>
                <w:rFonts w:ascii="Arial" w:hAnsi="Arial" w:cs="Arial"/>
              </w:rPr>
              <w:t>Organisatorische Hinweise</w:t>
            </w:r>
          </w:p>
          <w:p>
            <w:pPr>
              <w:pStyle w:val="Tabellentext"/>
              <w:spacing w:before="0"/>
              <w:rPr>
                <w:rFonts w:ascii="Arial" w:hAnsi="Arial" w:cs="Arial"/>
                <w:iCs/>
              </w:rPr>
            </w:pPr>
            <w:r>
              <w:rPr>
                <w:rFonts w:ascii="Arial" w:hAnsi="Arial" w:cs="Arial"/>
                <w:iCs/>
              </w:rPr>
              <w:t>Der Unterricht findet im vollausgestatteten PC-Raum statt.</w:t>
            </w:r>
          </w:p>
        </w:tc>
      </w:tr>
    </w:tbl>
    <w:p>
      <w:pPr>
        <w:spacing w:before="0" w:after="0"/>
        <w:rPr>
          <w:rFonts w:ascii="Arial" w:hAnsi="Arial" w:cs="Arial"/>
          <w:bCs/>
        </w:rPr>
      </w:pPr>
      <w:r>
        <w:rPr>
          <w:rFonts w:ascii="Arial" w:hAnsi="Arial" w:cs="Arial"/>
          <w:bCs/>
          <w:color w:val="F36E21"/>
        </w:rPr>
        <w:t>Medienkompetenz</w:t>
      </w:r>
      <w:r>
        <w:rPr>
          <w:rFonts w:ascii="Arial" w:hAnsi="Arial" w:cs="Arial"/>
          <w:bCs/>
          <w:color w:val="000000"/>
        </w:rPr>
        <w:t xml:space="preserve">, </w:t>
      </w:r>
      <w:r>
        <w:rPr>
          <w:rFonts w:ascii="Arial" w:hAnsi="Arial" w:cs="Arial"/>
          <w:bCs/>
          <w:color w:val="007EC5"/>
        </w:rPr>
        <w:t>Anwendungs-Know-how</w:t>
      </w:r>
      <w:r>
        <w:rPr>
          <w:rFonts w:ascii="Arial" w:hAnsi="Arial" w:cs="Arial"/>
          <w:bCs/>
          <w:color w:val="000000"/>
        </w:rPr>
        <w:t xml:space="preserve">, </w:t>
      </w:r>
      <w:r>
        <w:rPr>
          <w:rFonts w:ascii="Arial" w:hAnsi="Arial" w:cs="Arial"/>
          <w:bCs/>
          <w:color w:val="4CB848"/>
        </w:rPr>
        <w:t xml:space="preserve">Informatische Grundkenntnisse </w:t>
      </w:r>
      <w:r>
        <w:rPr>
          <w:rFonts w:ascii="Arial" w:hAnsi="Arial" w:cs="Arial"/>
          <w:bCs/>
        </w:rPr>
        <w:t>(Bitte markieren Sie alle Aussagen zu diesen drei Kompetenzbereichen in den entsprechenden Farben.)</w:t>
      </w:r>
    </w:p>
    <w:p/>
    <w:sectPr>
      <w:headerReference w:type="even" r:id="rId7"/>
      <w:headerReference w:type="default" r:id="rId8"/>
      <w:footerReference w:type="even" r:id="rId9"/>
      <w:footerReference w:type="default" r:id="rId10"/>
      <w:footnotePr>
        <w:numRestart w:val="eachPage"/>
      </w:footnotePr>
      <w:pgSz w:w="16838" w:h="11906" w:orient="landscape"/>
      <w:pgMar w:top="851" w:right="1134" w:bottom="851"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FreeSans">
    <w:altName w:val="Sylfaen"/>
    <w:charset w:val="00"/>
    <w:family w:val="swiss"/>
    <w:pitch w:val="variable"/>
    <w:sig w:usb0="E4838EFF" w:usb1="4200FDFF" w:usb2="000030A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tabs>
        <w:tab w:val="clear" w:pos="4536"/>
        <w:tab w:val="left" w:pos="482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tabs>
        <w:tab w:val="clear" w:pos="4536"/>
        <w:tab w:val="clear" w:pos="9072"/>
        <w:tab w:val="right" w:pos="14601"/>
      </w:tabs>
      <w:ind w:right="-31"/>
      <w:rPr>
        <w:szCs w:val="20"/>
      </w:rPr>
    </w:pPr>
    <w:r>
      <w:tab/>
      <w:t xml:space="preserve">Seite </w:t>
    </w:r>
    <w:r>
      <w:fldChar w:fldCharType="begin"/>
    </w:r>
    <w:r>
      <w:instrText xml:space="preserve"> PAGE  \* Arabic  \* MERGEFORMAT </w:instrText>
    </w:r>
    <w:r>
      <w:fldChar w:fldCharType="separate"/>
    </w:r>
    <w:r>
      <w:rPr>
        <w:noProof/>
      </w:rPr>
      <w:t>2</w:t>
    </w:r>
    <w:r>
      <w:fldChar w:fldCharType="end"/>
    </w:r>
    <w:r>
      <w:t xml:space="preserve"> von </w:t>
    </w:r>
    <w:fldSimple w:instr=" NUMPAGES  \* Arabic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r>
      <w:rPr>
        <w:noProof/>
        <w:lang w:eastAsia="de-DE"/>
      </w:rPr>
      <mc:AlternateContent>
        <mc:Choice Requires="wps">
          <w:drawing>
            <wp:anchor distT="0" distB="0" distL="114300" distR="114300" simplePos="0" relativeHeight="251660288" behindDoc="0" locked="0" layoutInCell="1" allowOverlap="1">
              <wp:simplePos x="0" y="0"/>
              <wp:positionH relativeFrom="page">
                <wp:posOffset>9973310</wp:posOffset>
              </wp:positionH>
              <wp:positionV relativeFrom="page">
                <wp:posOffset>900430</wp:posOffset>
              </wp:positionV>
              <wp:extent cx="306070" cy="5760085"/>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070" cy="5760085"/>
                      </a:xfrm>
                      <a:prstGeom prst="rect">
                        <a:avLst/>
                      </a:prstGeom>
                      <a:solidFill>
                        <a:srgbClr val="FFFFFF"/>
                      </a:solidFill>
                      <a:ln>
                        <a:noFill/>
                      </a:ln>
                    </wps:spPr>
                    <wps:txbx>
                      <w:txbxContent>
                        <w:p>
                          <w:pPr>
                            <w:pStyle w:val="Kopfzeile"/>
                            <w:pBdr>
                              <w:bottom w:val="single" w:sz="4" w:space="1" w:color="auto"/>
                            </w:pBdr>
                            <w:jc w:val="left"/>
                          </w:pPr>
                          <w:r>
                            <w:t>Bergbautechnologin/Bergbautechnologe</w:t>
                          </w:r>
                        </w:p>
                      </w:txbxContent>
                    </wps:txbx>
                    <wps:bodyPr rot="0" vert="vert"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04A887B" id="Text Box 14" o:spid="_x0000_s1026" style="position:absolute;left:0;text-align:left;margin-left:785.3pt;margin-top:70.9pt;width:24.1pt;height:453.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" stroked="f">
              <v:textbox style="layout-flow:vertical" inset="0,0,1mm,0">
                <w:txbxContent>
                  <w:p w14:paraId="49F76A83" w14:textId="77777777" w:rsidR="003417B2" w:rsidRDefault="00B81C64">
                    <w:pPr>
                      <w:pStyle w:val="Kopfzeile"/>
                      <w:pBdr>
                        <w:bottom w:val="single" w:sz="4" w:space="1" w:color="auto"/>
                      </w:pBdr>
                      <w:jc w:val="left"/>
                    </w:pPr>
                    <w:r>
                      <w:t>Bergbautechnologin/Bergbautechnologe</w:t>
                    </w:r>
                  </w:p>
                </w:txbxContent>
              </v:textbox>
              <w10:wrap anchorx="page" anchory="page"/>
            </v:rect>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414020</wp:posOffset>
              </wp:positionH>
              <wp:positionV relativeFrom="page">
                <wp:posOffset>900430</wp:posOffset>
              </wp:positionV>
              <wp:extent cx="306070" cy="5760085"/>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070" cy="5760085"/>
                      </a:xfrm>
                      <a:prstGeom prst="rect">
                        <a:avLst/>
                      </a:prstGeom>
                      <a:solidFill>
                        <a:srgbClr val="FFFFFF"/>
                      </a:solidFill>
                      <a:ln>
                        <a:noFill/>
                      </a:ln>
                    </wps:spPr>
                    <wps:txbx>
                      <w:txbxContent>
                        <w:p>
                          <w:pPr>
                            <w:pStyle w:val="Kopfzeile"/>
                            <w:tabs>
                              <w:tab w:val="clear" w:pos="4536"/>
                              <w:tab w:val="left" w:pos="5670"/>
                            </w:tabs>
                          </w:pPr>
                          <w:r>
                            <w:t xml:space="preserve">Quelle: </w:t>
                          </w:r>
                          <w:r>
                            <w:rPr>
                              <w:u w:val="single"/>
                            </w:rPr>
                            <w:t>http://www.berufsbildung.nrw.de/lehrplaene-fachklassen/</w:t>
                          </w:r>
                          <w:r>
                            <w:tab/>
                          </w:r>
                          <w:r>
                            <w:tab/>
                            <w:t xml:space="preserve">Seite </w:t>
                          </w:r>
                          <w:r>
                            <w:fldChar w:fldCharType="begin"/>
                          </w:r>
                          <w:r>
                            <w:instrText xml:space="preserve"> PAGE  \* Arabic  \* MERGEFORMAT </w:instrText>
                          </w:r>
                          <w:r>
                            <w:fldChar w:fldCharType="separate"/>
                          </w:r>
                          <w:r>
                            <w:t>2</w:t>
                          </w:r>
                          <w:r>
                            <w:fldChar w:fldCharType="end"/>
                          </w:r>
                          <w:r>
                            <w:t xml:space="preserve"> von </w:t>
                          </w:r>
                          <w:fldSimple w:instr=" NUMPAGES  \* Arabic  \* MERGEFORMAT ">
                            <w:r>
                              <w:t>1</w:t>
                            </w:r>
                          </w:fldSimple>
                        </w:p>
                      </w:txbxContent>
                    </wps:txbx>
                    <wps:bodyPr rot="0" vert="vert"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C4CE4B9" id="Text Box 13" o:spid="_x0000_s1027" style="position:absolute;left:0;text-align:left;margin-left:32.6pt;margin-top:70.9pt;width:24.1pt;height:453.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" stroked="f">
              <v:textbox style="layout-flow:vertical" inset="1mm,0,0,0">
                <w:txbxContent>
                  <w:p w14:paraId="18998EB1" w14:textId="77777777" w:rsidR="003417B2" w:rsidRDefault="00B81C64">
                    <w:pPr>
                      <w:pStyle w:val="Kopfzeile"/>
                      <w:tabs>
                        <w:tab w:val="clear" w:pos="4536"/>
                        <w:tab w:val="left" w:pos="5670"/>
                      </w:tabs>
                    </w:pPr>
                    <w:r>
                      <w:t xml:space="preserve">Quelle: </w:t>
                    </w:r>
                    <w:r>
                      <w:rPr>
                        <w:u w:val="single"/>
                      </w:rPr>
                      <w:t>http://www.berufsbildung.nrw.de/lehrplaene-fachklassen/</w:t>
                    </w:r>
                    <w:r>
                      <w:tab/>
                    </w:r>
                    <w:r>
                      <w:tab/>
                      <w:t xml:space="preserve">Seite </w:t>
                    </w:r>
                    <w:r>
                      <w:fldChar w:fldCharType="begin"/>
                    </w:r>
                    <w:r>
                      <w:instrText xml:space="preserve"> PAGE  \* Arabic  \* MERGEFORMAT </w:instrText>
                    </w:r>
                    <w:r>
                      <w:fldChar w:fldCharType="separate"/>
                    </w:r>
                    <w:r>
                      <w:t>2</w:t>
                    </w:r>
                    <w:r>
                      <w:fldChar w:fldCharType="end"/>
                    </w:r>
                    <w:r>
                      <w:t xml:space="preserve"> von </w:t>
                    </w:r>
                    <w:fldSimple w:instr=" NUMPAGES  \* Arabic  \* MERGEFORMAT ">
                      <w:r>
                        <w:t>1</w:t>
                      </w:r>
                    </w:fldSimple>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rPr>
        <w:rFonts w:ascii="FreeSans" w:hAnsi="FreeSans" w:cs="FreeSans"/>
        <w:szCs w:val="20"/>
      </w:rPr>
    </w:pPr>
    <w:r>
      <w:rPr>
        <w:rFonts w:ascii="FreeSans" w:hAnsi="FreeSans" w:cs="FreeSans"/>
        <w:b/>
        <w:szCs w:val="20"/>
      </w:rPr>
      <w:t>Kaufmann/frau im E-Commerce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21FF0"/>
    <w:multiLevelType w:val="hybridMultilevel"/>
    <w:tmpl w:val="DA7ECB0E"/>
    <w:lvl w:ilvl="0" w:tplc="93A47602">
      <w:start w:val="1"/>
      <w:numFmt w:val="bullet"/>
      <w:pStyle w:val="Tabellenspiegelstrich"/>
      <w:lvlText w:val=""/>
      <w:lvlJc w:val="left"/>
      <w:pPr>
        <w:tabs>
          <w:tab w:val="num" w:pos="340"/>
        </w:tabs>
        <w:ind w:left="340" w:hanging="340"/>
      </w:pPr>
      <w:rPr>
        <w:rFonts w:ascii="Symbol" w:hAnsi="Symbol" w:hint="default"/>
      </w:rPr>
    </w:lvl>
    <w:lvl w:ilvl="1" w:tplc="B54E0F64">
      <w:start w:val="1"/>
      <w:numFmt w:val="bullet"/>
      <w:lvlText w:val="o"/>
      <w:lvlJc w:val="left"/>
      <w:pPr>
        <w:tabs>
          <w:tab w:val="num" w:pos="1083"/>
        </w:tabs>
        <w:ind w:left="1083" w:hanging="360"/>
      </w:pPr>
      <w:rPr>
        <w:rFonts w:ascii="Courier New" w:hAnsi="Courier New" w:cs="Courier New" w:hint="default"/>
      </w:rPr>
    </w:lvl>
    <w:lvl w:ilvl="2" w:tplc="BF48A198">
      <w:start w:val="1"/>
      <w:numFmt w:val="bullet"/>
      <w:lvlText w:val=""/>
      <w:lvlJc w:val="left"/>
      <w:pPr>
        <w:tabs>
          <w:tab w:val="num" w:pos="1803"/>
        </w:tabs>
        <w:ind w:left="1803" w:hanging="360"/>
      </w:pPr>
      <w:rPr>
        <w:rFonts w:ascii="Wingdings" w:hAnsi="Wingdings" w:hint="default"/>
      </w:rPr>
    </w:lvl>
    <w:lvl w:ilvl="3" w:tplc="BEC04D2C">
      <w:start w:val="1"/>
      <w:numFmt w:val="bullet"/>
      <w:lvlText w:val=""/>
      <w:lvlJc w:val="left"/>
      <w:pPr>
        <w:tabs>
          <w:tab w:val="num" w:pos="2523"/>
        </w:tabs>
        <w:ind w:left="2523" w:hanging="360"/>
      </w:pPr>
      <w:rPr>
        <w:rFonts w:ascii="Symbol" w:hAnsi="Symbol" w:hint="default"/>
      </w:rPr>
    </w:lvl>
    <w:lvl w:ilvl="4" w:tplc="FAE6F2D4">
      <w:start w:val="1"/>
      <w:numFmt w:val="bullet"/>
      <w:lvlText w:val="o"/>
      <w:lvlJc w:val="left"/>
      <w:pPr>
        <w:tabs>
          <w:tab w:val="num" w:pos="3243"/>
        </w:tabs>
        <w:ind w:left="3243" w:hanging="360"/>
      </w:pPr>
      <w:rPr>
        <w:rFonts w:ascii="Courier New" w:hAnsi="Courier New" w:cs="Courier New" w:hint="default"/>
      </w:rPr>
    </w:lvl>
    <w:lvl w:ilvl="5" w:tplc="6924180E">
      <w:start w:val="1"/>
      <w:numFmt w:val="bullet"/>
      <w:lvlText w:val=""/>
      <w:lvlJc w:val="left"/>
      <w:pPr>
        <w:tabs>
          <w:tab w:val="num" w:pos="3963"/>
        </w:tabs>
        <w:ind w:left="3963" w:hanging="360"/>
      </w:pPr>
      <w:rPr>
        <w:rFonts w:ascii="Wingdings" w:hAnsi="Wingdings" w:hint="default"/>
      </w:rPr>
    </w:lvl>
    <w:lvl w:ilvl="6" w:tplc="571435A8">
      <w:start w:val="1"/>
      <w:numFmt w:val="bullet"/>
      <w:lvlText w:val=""/>
      <w:lvlJc w:val="left"/>
      <w:pPr>
        <w:tabs>
          <w:tab w:val="num" w:pos="4683"/>
        </w:tabs>
        <w:ind w:left="4683" w:hanging="360"/>
      </w:pPr>
      <w:rPr>
        <w:rFonts w:ascii="Symbol" w:hAnsi="Symbol" w:hint="default"/>
      </w:rPr>
    </w:lvl>
    <w:lvl w:ilvl="7" w:tplc="C5340BF0">
      <w:start w:val="1"/>
      <w:numFmt w:val="bullet"/>
      <w:lvlText w:val="o"/>
      <w:lvlJc w:val="left"/>
      <w:pPr>
        <w:tabs>
          <w:tab w:val="num" w:pos="5403"/>
        </w:tabs>
        <w:ind w:left="5403" w:hanging="360"/>
      </w:pPr>
      <w:rPr>
        <w:rFonts w:ascii="Courier New" w:hAnsi="Courier New" w:cs="Courier New" w:hint="default"/>
      </w:rPr>
    </w:lvl>
    <w:lvl w:ilvl="8" w:tplc="5AD03A6E">
      <w:start w:val="1"/>
      <w:numFmt w:val="bullet"/>
      <w:lvlText w:val=""/>
      <w:lvlJc w:val="left"/>
      <w:pPr>
        <w:tabs>
          <w:tab w:val="num" w:pos="6123"/>
        </w:tabs>
        <w:ind w:left="6123"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6276CA3-421D-4492-BADC-CB9424ACD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80" w:after="80" w:line="240" w:lineRule="auto"/>
      <w:jc w:val="both"/>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zeileZchn">
    <w:name w:val="Fußzeile Zchn"/>
    <w:link w:val="Fuzeile"/>
    <w:uiPriority w:val="99"/>
    <w:semiHidden/>
  </w:style>
  <w:style w:type="paragraph" w:styleId="Kopfzeile">
    <w:name w:val="header"/>
    <w:basedOn w:val="Standard"/>
    <w:link w:val="KopfzeileZchn"/>
    <w:uiPriority w:val="99"/>
    <w:pPr>
      <w:tabs>
        <w:tab w:val="center" w:pos="4536"/>
        <w:tab w:val="right" w:pos="9072"/>
      </w:tabs>
    </w:pPr>
    <w:rPr>
      <w:rFonts w:eastAsia="SimSun"/>
      <w:sz w:val="20"/>
      <w:lang w:eastAsia="zh-CN"/>
    </w:rPr>
  </w:style>
  <w:style w:type="character" w:customStyle="1" w:styleId="KopfzeileZchn">
    <w:name w:val="Kopfzeile Zchn"/>
    <w:basedOn w:val="Absatz-Standardschriftart"/>
    <w:link w:val="Kopfzeile"/>
    <w:uiPriority w:val="99"/>
    <w:rPr>
      <w:rFonts w:ascii="Times New Roman" w:eastAsia="SimSun" w:hAnsi="Times New Roman" w:cs="Times New Roman"/>
      <w:sz w:val="20"/>
      <w:szCs w:val="24"/>
      <w:lang w:eastAsia="zh-CN"/>
    </w:rPr>
  </w:style>
  <w:style w:type="paragraph" w:styleId="Fuzeile">
    <w:name w:val="footer"/>
    <w:basedOn w:val="Standard"/>
    <w:link w:val="FuzeileZchn"/>
    <w:uiPriority w:val="99"/>
    <w:semiHidden/>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1">
    <w:name w:val="Fußzeile Zchn1"/>
    <w:basedOn w:val="Absatz-Standardschriftart"/>
    <w:uiPriority w:val="99"/>
    <w:semiHidden/>
    <w:rPr>
      <w:rFonts w:ascii="Times New Roman" w:eastAsia="Times New Roman" w:hAnsi="Times New Roman" w:cs="Times New Roman"/>
      <w:sz w:val="24"/>
      <w:szCs w:val="24"/>
      <w:lang w:eastAsia="de-DE"/>
    </w:rPr>
  </w:style>
  <w:style w:type="paragraph" w:customStyle="1" w:styleId="Tabellenberschrift">
    <w:name w:val="Tabellenüberschrift"/>
    <w:basedOn w:val="Tabellentext"/>
    <w:pPr>
      <w:tabs>
        <w:tab w:val="left" w:pos="1985"/>
        <w:tab w:val="left" w:pos="3402"/>
      </w:tabs>
      <w:spacing w:before="0"/>
    </w:pPr>
    <w:rPr>
      <w:b/>
    </w:rPr>
  </w:style>
  <w:style w:type="paragraph" w:customStyle="1" w:styleId="Tabellenspiegelstrich">
    <w:name w:val="Tabellenspiegelstrich"/>
    <w:basedOn w:val="Standard"/>
    <w:pPr>
      <w:numPr>
        <w:numId w:val="1"/>
      </w:numPr>
      <w:spacing w:before="0" w:after="0"/>
      <w:jc w:val="left"/>
    </w:pPr>
    <w:rPr>
      <w:rFonts w:eastAsia="MS Mincho" w:cs="Arial"/>
    </w:rPr>
  </w:style>
  <w:style w:type="table" w:customStyle="1" w:styleId="RLPTabelle">
    <w:name w:val="RLP Tabelle"/>
    <w:basedOn w:val="NormaleTabelle"/>
    <w:pPr>
      <w:spacing w:after="0" w:line="240" w:lineRule="auto"/>
    </w:pPr>
    <w:rPr>
      <w:rFonts w:ascii="Times New Roman" w:eastAsia="Times New Roman" w:hAnsi="Times New Roman" w:cs="Times New Roman"/>
      <w:sz w:val="20"/>
      <w:szCs w:val="20"/>
      <w:lang w:eastAsia="de-DE"/>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68" w:type="dxa"/>
        <w:bottom w:w="57" w:type="dxa"/>
        <w:right w:w="68" w:type="dxa"/>
      </w:tblCellMar>
    </w:tblPr>
    <w:trPr>
      <w:jc w:val="center"/>
    </w:trPr>
    <w:tblStylePr w:type="firstRow">
      <w:pPr>
        <w:spacing w:before="0" w:beforeAutospacing="0" w:after="0" w:afterAutospacing="0" w:line="240" w:lineRule="auto"/>
        <w:ind w:left="0" w:right="0" w:firstLine="0"/>
        <w:contextualSpacing w:val="0"/>
      </w:pPr>
      <w:tblPr/>
      <w:tcPr>
        <w:tcMar>
          <w:top w:w="227" w:type="dxa"/>
          <w:left w:w="68" w:type="dxa"/>
          <w:bottom w:w="227" w:type="dxa"/>
          <w:right w:w="68" w:type="dxa"/>
        </w:tcMar>
      </w:tcPr>
    </w:tblStylePr>
  </w:style>
  <w:style w:type="paragraph" w:customStyle="1" w:styleId="Tabellentext">
    <w:name w:val="Tabellentext"/>
    <w:basedOn w:val="Standard"/>
    <w:pPr>
      <w:spacing w:after="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1951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BS Lauingen</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Schraut, Markus, StR</dc:creator>
  <cp:keywords/>
  <dc:description/>
  <cp:lastModifiedBy>Schraut, Markus, StR</cp:lastModifiedBy>
  <cp:revision>15</cp:revision>
  <dcterms:created xsi:type="dcterms:W3CDTF">2021-06-09T07:56:00Z</dcterms:created>
  <dcterms:modified xsi:type="dcterms:W3CDTF">2021-07-13T13:13:00Z</dcterms:modified>
</cp:coreProperties>
</file>