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4F66" w14:textId="77777777" w:rsidR="000279AE" w:rsidRPr="00C772AA" w:rsidRDefault="000279AE" w:rsidP="000279AE"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28377" wp14:editId="15CA5176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C90EE" id="Rechteck 28" o:spid="_x0000_s1026" style="position:absolute;margin-left:-3.95pt;margin-top:-1.1pt;width:465.75pt;height:24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OK7FjUkAgAAHg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Team 1 – Allgemeine Kennzahlen des Online-Marketing</w:t>
      </w:r>
    </w:p>
    <w:p w14:paraId="0948DD04" w14:textId="77777777" w:rsidR="000279AE" w:rsidRDefault="000279AE" w:rsidP="000279AE"/>
    <w:p w14:paraId="4B539794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 xml:space="preserve">Anzahl der </w:t>
      </w:r>
      <w:proofErr w:type="spellStart"/>
      <w:r w:rsidRPr="00571C02">
        <w:rPr>
          <w:rFonts w:ascii="Trebuchet MS" w:hAnsi="Trebuchet MS"/>
          <w:b/>
          <w:bCs/>
        </w:rPr>
        <w:t>Conversions</w:t>
      </w:r>
      <w:proofErr w:type="spellEnd"/>
    </w:p>
    <w:p w14:paraId="60EADA49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 xml:space="preserve">Conversion-Rate </w:t>
      </w:r>
    </w:p>
    <w:p w14:paraId="2CC51456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Cost per Order (CPO)</w:t>
      </w:r>
    </w:p>
    <w:p w14:paraId="1FA9FDB6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Cost per Click</w:t>
      </w:r>
      <w:r w:rsidRPr="00571C02">
        <w:rPr>
          <w:rFonts w:ascii="Trebuchet MS" w:hAnsi="Trebuchet MS"/>
          <w:lang w:val="en-US"/>
        </w:rPr>
        <w:t xml:space="preserve"> (CPC)</w:t>
      </w:r>
    </w:p>
    <w:p w14:paraId="5776FA1F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Cost per Impression</w:t>
      </w:r>
      <w:r w:rsidRPr="00571C02">
        <w:rPr>
          <w:rFonts w:ascii="Trebuchet MS" w:hAnsi="Trebuchet MS"/>
          <w:lang w:val="en-US"/>
        </w:rPr>
        <w:t xml:space="preserve"> (CPI)</w:t>
      </w:r>
    </w:p>
    <w:p w14:paraId="0A664A49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Cost per Lead</w:t>
      </w:r>
      <w:r w:rsidRPr="00571C02">
        <w:rPr>
          <w:rFonts w:ascii="Trebuchet MS" w:hAnsi="Trebuchet MS"/>
          <w:lang w:val="en-US"/>
        </w:rPr>
        <w:t xml:space="preserve"> (CPL)</w:t>
      </w:r>
    </w:p>
    <w:p w14:paraId="113C8FE4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</w:rPr>
      </w:pPr>
      <w:r w:rsidRPr="00571C02">
        <w:rPr>
          <w:rFonts w:ascii="Trebuchet MS" w:hAnsi="Trebuchet MS"/>
          <w:b/>
          <w:bCs/>
        </w:rPr>
        <w:t>Kosten-Umsatz-Relation</w:t>
      </w:r>
      <w:r w:rsidRPr="00571C02">
        <w:rPr>
          <w:rFonts w:ascii="Trebuchet MS" w:hAnsi="Trebuchet MS"/>
        </w:rPr>
        <w:t xml:space="preserve"> (KUR)</w:t>
      </w:r>
    </w:p>
    <w:p w14:paraId="5B68C83C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Return on Investment (ROI) Internet</w:t>
      </w:r>
    </w:p>
    <w:p w14:paraId="5DD69EA8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 xml:space="preserve">Return on Advertising Spend (ROAS) </w:t>
      </w:r>
    </w:p>
    <w:p w14:paraId="0D916C59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Retourenquote</w:t>
      </w:r>
    </w:p>
    <w:p w14:paraId="1EF65997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ind w:left="357" w:hanging="357"/>
        <w:rPr>
          <w:rFonts w:ascii="Trebuchet MS" w:hAnsi="Trebuchet MS"/>
        </w:rPr>
      </w:pPr>
      <w:proofErr w:type="spellStart"/>
      <w:r w:rsidRPr="00571C02">
        <w:rPr>
          <w:rFonts w:ascii="Trebuchet MS" w:hAnsi="Trebuchet MS"/>
          <w:b/>
          <w:bCs/>
        </w:rPr>
        <w:t>Cost</w:t>
      </w:r>
      <w:proofErr w:type="spellEnd"/>
      <w:r w:rsidRPr="00571C02">
        <w:rPr>
          <w:rFonts w:ascii="Trebuchet MS" w:hAnsi="Trebuchet MS"/>
          <w:b/>
          <w:bCs/>
        </w:rPr>
        <w:t xml:space="preserve"> per Action</w:t>
      </w:r>
      <w:r w:rsidRPr="00571C02">
        <w:rPr>
          <w:rFonts w:ascii="Trebuchet MS" w:hAnsi="Trebuchet MS"/>
        </w:rPr>
        <w:t xml:space="preserve"> (CPA) </w:t>
      </w:r>
    </w:p>
    <w:p w14:paraId="6BD7C5BA" w14:textId="77777777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4FC96289" w14:textId="77777777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7BD6063F" w14:textId="22942801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28CF831C" w14:textId="3BE58D5B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706CC122" w14:textId="173A36D5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2F563810" w14:textId="19B17783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48428AD2" w14:textId="77777777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5CBA8EFA" w14:textId="77777777" w:rsidR="000279AE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7C0C02D4" w14:textId="77777777" w:rsidR="000279AE" w:rsidRPr="00571C02" w:rsidRDefault="000279AE" w:rsidP="000279AE">
      <w:pPr>
        <w:spacing w:before="120"/>
        <w:rPr>
          <w:rFonts w:ascii="Trebuchet MS" w:hAnsi="Trebuchet MS"/>
          <w:sz w:val="22"/>
          <w:szCs w:val="22"/>
          <w:lang w:val="en-US"/>
        </w:rPr>
      </w:pPr>
    </w:p>
    <w:p w14:paraId="73D58270" w14:textId="77777777" w:rsidR="000279AE" w:rsidRPr="00C772AA" w:rsidRDefault="000279AE" w:rsidP="000279AE"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A3DE8F" wp14:editId="629DBA63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CA916" id="Rechteck 1" o:spid="_x0000_s1026" style="position:absolute;margin-left:-3.95pt;margin-top:-1.1pt;width:465.75pt;height:24pt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DBckfckAgAAHA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Team 2 –Kennzahlen des E-Mail-Marketing</w:t>
      </w:r>
    </w:p>
    <w:p w14:paraId="60F9F39A" w14:textId="77777777" w:rsidR="000279AE" w:rsidRDefault="000279AE" w:rsidP="000279AE"/>
    <w:p w14:paraId="700350F4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 xml:space="preserve">Benchmarking </w:t>
      </w:r>
    </w:p>
    <w:p w14:paraId="4A45A411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 xml:space="preserve">Anzahl der Abonnenten </w:t>
      </w:r>
    </w:p>
    <w:p w14:paraId="6CB3EABA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E-Mail-Bounce-Rate (</w:t>
      </w:r>
      <w:proofErr w:type="spellStart"/>
      <w:r w:rsidRPr="00571C02">
        <w:rPr>
          <w:rFonts w:ascii="Trebuchet MS" w:hAnsi="Trebuchet MS"/>
          <w:b/>
          <w:bCs/>
          <w:lang w:val="en-US"/>
        </w:rPr>
        <w:t>Rückläuferquote</w:t>
      </w:r>
      <w:proofErr w:type="spellEnd"/>
      <w:r w:rsidRPr="00571C02">
        <w:rPr>
          <w:rFonts w:ascii="Trebuchet MS" w:hAnsi="Trebuchet MS"/>
          <w:b/>
          <w:bCs/>
          <w:lang w:val="en-US"/>
        </w:rPr>
        <w:t xml:space="preserve">) </w:t>
      </w:r>
    </w:p>
    <w:p w14:paraId="4D40D782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(Unique) Open Rate (Öffnungsrate)</w:t>
      </w:r>
    </w:p>
    <w:p w14:paraId="4B986C78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Click-Through-Rate (CTR)</w:t>
      </w:r>
    </w:p>
    <w:p w14:paraId="3186140E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E-Mail-</w:t>
      </w:r>
      <w:proofErr w:type="spellStart"/>
      <w:r w:rsidRPr="00571C02">
        <w:rPr>
          <w:rFonts w:ascii="Trebuchet MS" w:hAnsi="Trebuchet MS"/>
          <w:b/>
          <w:bCs/>
        </w:rPr>
        <w:t>Conversion</w:t>
      </w:r>
      <w:proofErr w:type="spellEnd"/>
      <w:r w:rsidRPr="00571C02">
        <w:rPr>
          <w:rFonts w:ascii="Trebuchet MS" w:hAnsi="Trebuchet MS"/>
          <w:b/>
          <w:bCs/>
        </w:rPr>
        <w:t>-Rate</w:t>
      </w:r>
    </w:p>
    <w:p w14:paraId="7FBC3C77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proofErr w:type="spellStart"/>
      <w:r w:rsidRPr="00571C02">
        <w:rPr>
          <w:rFonts w:ascii="Trebuchet MS" w:hAnsi="Trebuchet MS"/>
          <w:b/>
          <w:bCs/>
        </w:rPr>
        <w:t>Unsubscribe</w:t>
      </w:r>
      <w:proofErr w:type="spellEnd"/>
      <w:r w:rsidRPr="00571C02">
        <w:rPr>
          <w:rFonts w:ascii="Trebuchet MS" w:hAnsi="Trebuchet MS"/>
          <w:b/>
          <w:bCs/>
        </w:rPr>
        <w:t xml:space="preserve"> Rate/Abmelderate</w:t>
      </w:r>
    </w:p>
    <w:p w14:paraId="7368AA32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Kennzahlen Messenger-Marketing (Nennung der möglichen Kennzahlen ausreichend)</w:t>
      </w:r>
    </w:p>
    <w:p w14:paraId="115641DE" w14:textId="77777777" w:rsidR="000279AE" w:rsidRDefault="000279AE" w:rsidP="000279AE">
      <w:pPr>
        <w:spacing w:before="120"/>
        <w:rPr>
          <w:rFonts w:ascii="Trebuchet MS" w:hAnsi="Trebuchet MS"/>
          <w:sz w:val="22"/>
          <w:szCs w:val="22"/>
        </w:rPr>
      </w:pPr>
    </w:p>
    <w:p w14:paraId="3529A54F" w14:textId="77777777" w:rsidR="000279AE" w:rsidRPr="00C772AA" w:rsidRDefault="000279AE" w:rsidP="000279AE">
      <w:r w:rsidRPr="007554A1">
        <w:rPr>
          <w:rFonts w:ascii="Trebuchet MS" w:hAnsi="Trebuchet M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0448C5" wp14:editId="3768A17B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A4030" id="Rechteck 5" o:spid="_x0000_s1026" style="position:absolute;margin-left:-3.95pt;margin-top:-1.1pt;width:465.75pt;height:24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 xml:space="preserve">Team 3 –Kennzahlen des </w:t>
      </w:r>
      <w:proofErr w:type="spellStart"/>
      <w:r>
        <w:rPr>
          <w:rFonts w:ascii="Trebuchet MS" w:hAnsi="Trebuchet MS"/>
          <w:b/>
          <w:sz w:val="32"/>
          <w:szCs w:val="32"/>
        </w:rPr>
        <w:t>Social</w:t>
      </w:r>
      <w:proofErr w:type="spellEnd"/>
      <w:r>
        <w:rPr>
          <w:rFonts w:ascii="Trebuchet MS" w:hAnsi="Trebuchet MS"/>
          <w:b/>
          <w:sz w:val="32"/>
          <w:szCs w:val="32"/>
        </w:rPr>
        <w:t>-Media-Marketing</w:t>
      </w:r>
    </w:p>
    <w:p w14:paraId="19B7A25D" w14:textId="77777777" w:rsidR="000279AE" w:rsidRPr="00571C02" w:rsidRDefault="000279AE" w:rsidP="000279AE">
      <w:pPr>
        <w:spacing w:before="120"/>
        <w:rPr>
          <w:rFonts w:ascii="Trebuchet MS" w:hAnsi="Trebuchet MS"/>
          <w:sz w:val="22"/>
          <w:szCs w:val="22"/>
        </w:rPr>
      </w:pPr>
    </w:p>
    <w:p w14:paraId="34DC9B62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 xml:space="preserve">Follower je Kanal/ </w:t>
      </w:r>
      <w:proofErr w:type="spellStart"/>
      <w:r w:rsidRPr="00571C02">
        <w:rPr>
          <w:rFonts w:ascii="Trebuchet MS" w:hAnsi="Trebuchet MS"/>
          <w:b/>
          <w:bCs/>
        </w:rPr>
        <w:t>Social</w:t>
      </w:r>
      <w:proofErr w:type="spellEnd"/>
      <w:r w:rsidRPr="00571C02">
        <w:rPr>
          <w:rFonts w:ascii="Trebuchet MS" w:hAnsi="Trebuchet MS"/>
          <w:b/>
          <w:bCs/>
        </w:rPr>
        <w:t xml:space="preserve"> Media Abonnenten oder </w:t>
      </w:r>
      <w:proofErr w:type="spellStart"/>
      <w:r w:rsidRPr="00571C02">
        <w:rPr>
          <w:rFonts w:ascii="Trebuchet MS" w:hAnsi="Trebuchet MS"/>
          <w:b/>
          <w:bCs/>
        </w:rPr>
        <w:t>Social</w:t>
      </w:r>
      <w:proofErr w:type="spellEnd"/>
      <w:r w:rsidRPr="00571C02">
        <w:rPr>
          <w:rFonts w:ascii="Trebuchet MS" w:hAnsi="Trebuchet MS"/>
          <w:b/>
          <w:bCs/>
        </w:rPr>
        <w:t xml:space="preserve"> Media Kontakte</w:t>
      </w:r>
    </w:p>
    <w:p w14:paraId="0E41D107" w14:textId="77777777" w:rsidR="000279AE" w:rsidRPr="00D2570E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  <w:lang w:val="fr-FR"/>
        </w:rPr>
      </w:pPr>
      <w:proofErr w:type="spellStart"/>
      <w:r w:rsidRPr="00D2570E">
        <w:rPr>
          <w:rFonts w:ascii="Trebuchet MS" w:hAnsi="Trebuchet MS"/>
          <w:b/>
          <w:bCs/>
          <w:lang w:val="fr-FR"/>
        </w:rPr>
        <w:t>Interaktionen</w:t>
      </w:r>
      <w:proofErr w:type="spellEnd"/>
      <w:r w:rsidRPr="00D2570E">
        <w:rPr>
          <w:rFonts w:ascii="Trebuchet MS" w:hAnsi="Trebuchet MS"/>
          <w:b/>
          <w:bCs/>
          <w:lang w:val="fr-FR"/>
        </w:rPr>
        <w:t xml:space="preserve"> je Content (Engagement-Rate)</w:t>
      </w:r>
    </w:p>
    <w:p w14:paraId="0DFCA587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  <w:lang w:val="en-US"/>
        </w:rPr>
      </w:pPr>
      <w:proofErr w:type="spellStart"/>
      <w:r w:rsidRPr="00571C02">
        <w:rPr>
          <w:rFonts w:ascii="Trebuchet MS" w:hAnsi="Trebuchet MS"/>
          <w:b/>
          <w:bCs/>
          <w:lang w:val="en-US"/>
        </w:rPr>
        <w:t>Externe</w:t>
      </w:r>
      <w:proofErr w:type="spellEnd"/>
      <w:r w:rsidRPr="00571C02">
        <w:rPr>
          <w:rFonts w:ascii="Trebuchet MS" w:hAnsi="Trebuchet MS"/>
          <w:b/>
          <w:bCs/>
          <w:lang w:val="en-US"/>
        </w:rPr>
        <w:t xml:space="preserve"> Posts </w:t>
      </w:r>
      <w:proofErr w:type="spellStart"/>
      <w:r w:rsidRPr="00571C02">
        <w:rPr>
          <w:rFonts w:ascii="Trebuchet MS" w:hAnsi="Trebuchet MS"/>
          <w:b/>
          <w:bCs/>
          <w:lang w:val="en-US"/>
        </w:rPr>
        <w:t>bzw</w:t>
      </w:r>
      <w:proofErr w:type="spellEnd"/>
      <w:r w:rsidRPr="00571C02">
        <w:rPr>
          <w:rFonts w:ascii="Trebuchet MS" w:hAnsi="Trebuchet MS"/>
          <w:b/>
          <w:bCs/>
          <w:lang w:val="en-US"/>
        </w:rPr>
        <w:t>. Social Media Awareness</w:t>
      </w:r>
    </w:p>
    <w:p w14:paraId="3066F76C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 xml:space="preserve">Zeitraten bei Dialogen mit Nutzern </w:t>
      </w:r>
    </w:p>
    <w:p w14:paraId="792EB9BB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Seitenaufrufe und Verweildauer je Kanal (Page Views)</w:t>
      </w:r>
    </w:p>
    <w:p w14:paraId="1098306D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398671E2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75CBABFD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2191EE4A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766F5D94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2965E8A9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459B5278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72B78C79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0694F7B8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1BF007C4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6266AD56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1814B2DB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6D1E43A3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3D15BA61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059BDFF4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57DED040" w14:textId="77777777" w:rsidR="000279AE" w:rsidRDefault="000279AE" w:rsidP="000279AE">
      <w:pPr>
        <w:pStyle w:val="Listenabsatz"/>
        <w:spacing w:before="120"/>
        <w:ind w:left="360"/>
        <w:rPr>
          <w:rFonts w:ascii="Trebuchet MS" w:hAnsi="Trebuchet MS"/>
          <w:b/>
          <w:bCs/>
          <w:sz w:val="22"/>
          <w:szCs w:val="22"/>
        </w:rPr>
      </w:pPr>
    </w:p>
    <w:p w14:paraId="19E812ED" w14:textId="77777777" w:rsidR="000279AE" w:rsidRDefault="000279AE" w:rsidP="000279AE">
      <w:pPr>
        <w:spacing w:before="120"/>
        <w:rPr>
          <w:rFonts w:ascii="Trebuchet MS" w:hAnsi="Trebuchet MS"/>
          <w:b/>
          <w:bCs/>
          <w:sz w:val="22"/>
          <w:szCs w:val="22"/>
        </w:rPr>
      </w:pPr>
    </w:p>
    <w:p w14:paraId="772AC23F" w14:textId="77777777" w:rsidR="000279AE" w:rsidRPr="00C772AA" w:rsidRDefault="000279AE" w:rsidP="000279AE"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B762733" wp14:editId="4ECA7704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7" name="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D67ED" id="Rechteck 7" o:spid="_x0000_s1026" style="position:absolute;margin-left:-3.95pt;margin-top:-1.1pt;width:465.75pt;height:24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H6NBkckAgAAHA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Team 4 –Kennzahlen des Suchmaschinen-Marketing SEO</w:t>
      </w:r>
    </w:p>
    <w:p w14:paraId="3E6AD4E9" w14:textId="77777777" w:rsidR="000279AE" w:rsidRPr="00571C02" w:rsidRDefault="000279AE" w:rsidP="000279AE">
      <w:pPr>
        <w:spacing w:before="120"/>
        <w:rPr>
          <w:rFonts w:ascii="Trebuchet MS" w:hAnsi="Trebuchet MS"/>
          <w:b/>
          <w:bCs/>
          <w:sz w:val="22"/>
          <w:szCs w:val="22"/>
        </w:rPr>
      </w:pPr>
    </w:p>
    <w:p w14:paraId="2376C962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Sichtbarkeitsindex</w:t>
      </w:r>
    </w:p>
    <w:p w14:paraId="1F188D2B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Keyword Rankings</w:t>
      </w:r>
    </w:p>
    <w:p w14:paraId="0BEC78ED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  <w:b/>
          <w:bCs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 xml:space="preserve">Click-Through-Rate </w:t>
      </w:r>
      <w:proofErr w:type="spellStart"/>
      <w:r w:rsidRPr="00571C02">
        <w:rPr>
          <w:rFonts w:ascii="Trebuchet MS" w:hAnsi="Trebuchet MS"/>
          <w:b/>
          <w:bCs/>
          <w:lang w:val="en-US"/>
        </w:rPr>
        <w:t>im</w:t>
      </w:r>
      <w:proofErr w:type="spellEnd"/>
      <w:r w:rsidRPr="00571C02">
        <w:rPr>
          <w:rFonts w:ascii="Trebuchet MS" w:hAnsi="Trebuchet MS"/>
          <w:b/>
          <w:bCs/>
          <w:lang w:val="en-US"/>
        </w:rPr>
        <w:t xml:space="preserve"> SEO</w:t>
      </w:r>
    </w:p>
    <w:p w14:paraId="09E7C875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  <w:b/>
          <w:bCs/>
        </w:rPr>
      </w:pPr>
      <w:r w:rsidRPr="00571C02">
        <w:rPr>
          <w:rFonts w:ascii="Trebuchet MS" w:hAnsi="Trebuchet MS"/>
          <w:b/>
          <w:bCs/>
        </w:rPr>
        <w:t>Bounce Rate</w:t>
      </w:r>
    </w:p>
    <w:p w14:paraId="1C01F85D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</w:rPr>
      </w:pPr>
      <w:r w:rsidRPr="00571C02">
        <w:rPr>
          <w:rFonts w:ascii="Trebuchet MS" w:hAnsi="Trebuchet MS"/>
          <w:b/>
          <w:bCs/>
        </w:rPr>
        <w:t>Domain Trust &amp; Authority</w:t>
      </w:r>
      <w:r w:rsidRPr="00571C02">
        <w:rPr>
          <w:rFonts w:ascii="Trebuchet MS" w:hAnsi="Trebuchet MS"/>
        </w:rPr>
        <w:t xml:space="preserve"> (Vertrauenswürdigkeit)</w:t>
      </w:r>
    </w:p>
    <w:p w14:paraId="12A1C2AF" w14:textId="77777777" w:rsidR="000279AE" w:rsidRPr="00571C02" w:rsidRDefault="000279AE" w:rsidP="000279AE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Trebuchet MS" w:hAnsi="Trebuchet MS"/>
        </w:rPr>
      </w:pPr>
      <w:r w:rsidRPr="00571C02">
        <w:rPr>
          <w:rFonts w:ascii="Trebuchet MS" w:hAnsi="Trebuchet MS"/>
          <w:b/>
          <w:bCs/>
        </w:rPr>
        <w:t>User Signals</w:t>
      </w:r>
      <w:r w:rsidRPr="00571C02">
        <w:rPr>
          <w:rFonts w:ascii="Trebuchet MS" w:hAnsi="Trebuchet MS"/>
        </w:rPr>
        <w:t xml:space="preserve"> (z. B. Absprungraten und Verweildauer)</w:t>
      </w:r>
    </w:p>
    <w:p w14:paraId="62B65E35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0948FEA9" w14:textId="3BD476E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60E242E0" w14:textId="632C65BD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3947DFBF" w14:textId="155F854C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0C895F19" w14:textId="0D11F530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04F7E146" w14:textId="3489DBB3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27BE2E62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505E3FFB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4AC96EED" w14:textId="77777777" w:rsidR="000279AE" w:rsidRPr="00C772AA" w:rsidRDefault="000279AE" w:rsidP="000279AE">
      <w:r w:rsidRPr="007554A1">
        <w:rPr>
          <w:rFonts w:ascii="Trebuchet MS" w:hAnsi="Trebuchet MS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844A3BA" wp14:editId="0C49F728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8" name="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1A18E" id="Rechteck 8" o:spid="_x0000_s1026" style="position:absolute;margin-left:-3.95pt;margin-top:-1.1pt;width:465.75pt;height:24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Team 5 –Kennzahlen des Suchmaschinen-Marketing SEA</w:t>
      </w:r>
    </w:p>
    <w:p w14:paraId="2CB165C5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</w:rPr>
      </w:pPr>
    </w:p>
    <w:p w14:paraId="2C9A1115" w14:textId="77777777" w:rsidR="000279AE" w:rsidRPr="00571C02" w:rsidRDefault="000279AE" w:rsidP="000279AE">
      <w:pPr>
        <w:pStyle w:val="Listenabsatz"/>
        <w:numPr>
          <w:ilvl w:val="0"/>
          <w:numId w:val="2"/>
        </w:numPr>
        <w:spacing w:before="120" w:after="120" w:line="360" w:lineRule="auto"/>
        <w:rPr>
          <w:rFonts w:ascii="Trebuchet MS" w:hAnsi="Trebuchet MS"/>
          <w:b/>
          <w:bCs/>
        </w:rPr>
      </w:pPr>
      <w:proofErr w:type="spellStart"/>
      <w:r w:rsidRPr="00571C02">
        <w:rPr>
          <w:rFonts w:ascii="Trebuchet MS" w:hAnsi="Trebuchet MS"/>
          <w:b/>
          <w:bCs/>
        </w:rPr>
        <w:t>Cost</w:t>
      </w:r>
      <w:proofErr w:type="spellEnd"/>
      <w:r w:rsidRPr="00571C02">
        <w:rPr>
          <w:rFonts w:ascii="Trebuchet MS" w:hAnsi="Trebuchet MS"/>
          <w:b/>
          <w:bCs/>
        </w:rPr>
        <w:t xml:space="preserve"> per Click (CPC)</w:t>
      </w:r>
    </w:p>
    <w:p w14:paraId="2D8E164A" w14:textId="77777777" w:rsidR="000279AE" w:rsidRPr="00571C02" w:rsidRDefault="000279AE" w:rsidP="000279AE">
      <w:pPr>
        <w:pStyle w:val="Listenabsatz"/>
        <w:numPr>
          <w:ilvl w:val="0"/>
          <w:numId w:val="2"/>
        </w:numPr>
        <w:spacing w:before="120" w:after="120" w:line="360" w:lineRule="auto"/>
        <w:rPr>
          <w:rFonts w:ascii="Trebuchet MS" w:hAnsi="Trebuchet MS"/>
          <w:lang w:val="en-US"/>
        </w:rPr>
      </w:pPr>
      <w:r w:rsidRPr="00571C02">
        <w:rPr>
          <w:rFonts w:ascii="Trebuchet MS" w:hAnsi="Trebuchet MS"/>
          <w:b/>
          <w:bCs/>
          <w:lang w:val="en-US"/>
        </w:rPr>
        <w:t>Click-</w:t>
      </w:r>
      <w:proofErr w:type="spellStart"/>
      <w:r w:rsidRPr="00571C02">
        <w:rPr>
          <w:rFonts w:ascii="Trebuchet MS" w:hAnsi="Trebuchet MS"/>
          <w:b/>
          <w:bCs/>
          <w:lang w:val="en-US"/>
        </w:rPr>
        <w:t>Trough</w:t>
      </w:r>
      <w:proofErr w:type="spellEnd"/>
      <w:r w:rsidRPr="00571C02">
        <w:rPr>
          <w:rFonts w:ascii="Trebuchet MS" w:hAnsi="Trebuchet MS"/>
          <w:b/>
          <w:bCs/>
          <w:lang w:val="en-US"/>
        </w:rPr>
        <w:t xml:space="preserve"> Rate (CTR)</w:t>
      </w:r>
      <w:r w:rsidRPr="00571C02">
        <w:rPr>
          <w:rFonts w:ascii="Trebuchet MS" w:hAnsi="Trebuchet MS"/>
          <w:lang w:val="en-US"/>
        </w:rPr>
        <w:t xml:space="preserve"> (</w:t>
      </w:r>
      <w:proofErr w:type="spellStart"/>
      <w:r w:rsidRPr="00571C02">
        <w:rPr>
          <w:rFonts w:ascii="Trebuchet MS" w:hAnsi="Trebuchet MS"/>
          <w:lang w:val="en-US"/>
        </w:rPr>
        <w:t>Klickrate</w:t>
      </w:r>
      <w:proofErr w:type="spellEnd"/>
      <w:r w:rsidRPr="00571C02">
        <w:rPr>
          <w:rFonts w:ascii="Trebuchet MS" w:hAnsi="Trebuchet MS"/>
          <w:lang w:val="en-US"/>
        </w:rPr>
        <w:t>)</w:t>
      </w:r>
    </w:p>
    <w:p w14:paraId="3EF9EF8C" w14:textId="77777777" w:rsidR="000279AE" w:rsidRPr="00571C02" w:rsidRDefault="000279AE" w:rsidP="000279AE">
      <w:pPr>
        <w:pStyle w:val="Listenabsatz"/>
        <w:numPr>
          <w:ilvl w:val="0"/>
          <w:numId w:val="2"/>
        </w:numPr>
        <w:spacing w:before="120" w:after="120" w:line="360" w:lineRule="auto"/>
        <w:rPr>
          <w:rFonts w:ascii="Trebuchet MS" w:hAnsi="Trebuchet MS"/>
          <w:b/>
          <w:bCs/>
        </w:rPr>
      </w:pPr>
      <w:proofErr w:type="spellStart"/>
      <w:r w:rsidRPr="00571C02">
        <w:rPr>
          <w:rFonts w:ascii="Trebuchet MS" w:hAnsi="Trebuchet MS"/>
          <w:b/>
          <w:bCs/>
        </w:rPr>
        <w:t>Cost</w:t>
      </w:r>
      <w:proofErr w:type="spellEnd"/>
      <w:r w:rsidRPr="00571C02">
        <w:rPr>
          <w:rFonts w:ascii="Trebuchet MS" w:hAnsi="Trebuchet MS"/>
          <w:b/>
          <w:bCs/>
        </w:rPr>
        <w:t xml:space="preserve"> per Mille (CPM)</w:t>
      </w:r>
    </w:p>
    <w:p w14:paraId="15679F76" w14:textId="77777777" w:rsidR="000279AE" w:rsidRPr="00571C02" w:rsidRDefault="000279AE" w:rsidP="000279AE">
      <w:pPr>
        <w:pStyle w:val="Listenabsatz"/>
        <w:numPr>
          <w:ilvl w:val="0"/>
          <w:numId w:val="2"/>
        </w:numPr>
        <w:spacing w:before="120" w:after="120" w:line="360" w:lineRule="auto"/>
        <w:rPr>
          <w:rFonts w:ascii="Trebuchet MS" w:hAnsi="Trebuchet MS"/>
          <w:b/>
          <w:bCs/>
        </w:rPr>
      </w:pPr>
      <w:proofErr w:type="spellStart"/>
      <w:r w:rsidRPr="00571C02">
        <w:rPr>
          <w:rFonts w:ascii="Trebuchet MS" w:hAnsi="Trebuchet MS"/>
          <w:b/>
          <w:bCs/>
        </w:rPr>
        <w:t>Cost</w:t>
      </w:r>
      <w:proofErr w:type="spellEnd"/>
      <w:r w:rsidRPr="00571C02">
        <w:rPr>
          <w:rFonts w:ascii="Trebuchet MS" w:hAnsi="Trebuchet MS"/>
          <w:b/>
          <w:bCs/>
        </w:rPr>
        <w:t xml:space="preserve"> per Lead (CPL)</w:t>
      </w:r>
      <w:r w:rsidRPr="00571C02">
        <w:rPr>
          <w:rFonts w:ascii="Trebuchet MS" w:hAnsi="Trebuchet MS"/>
        </w:rPr>
        <w:t xml:space="preserve"> (Kosten pro Anfrage)</w:t>
      </w:r>
    </w:p>
    <w:p w14:paraId="435D1DED" w14:textId="77777777" w:rsidR="000279AE" w:rsidRDefault="000279AE" w:rsidP="000279AE">
      <w:pPr>
        <w:rPr>
          <w:rFonts w:ascii="Trebuchet MS" w:hAnsi="Trebuchet MS"/>
          <w:b/>
          <w:bCs/>
          <w:sz w:val="22"/>
          <w:szCs w:val="22"/>
          <w:lang w:val="en-US"/>
        </w:rPr>
      </w:pPr>
      <w:r>
        <w:rPr>
          <w:rFonts w:ascii="Trebuchet MS" w:hAnsi="Trebuchet MS"/>
          <w:b/>
          <w:bCs/>
          <w:sz w:val="22"/>
          <w:szCs w:val="22"/>
          <w:lang w:val="en-US"/>
        </w:rPr>
        <w:br w:type="page"/>
      </w:r>
    </w:p>
    <w:p w14:paraId="6651DF71" w14:textId="77777777" w:rsidR="000279AE" w:rsidRPr="000D44AC" w:rsidRDefault="000279AE" w:rsidP="000279AE">
      <w:pPr>
        <w:rPr>
          <w:rFonts w:ascii="Trebuchet MS" w:hAnsi="Trebuchet MS"/>
          <w:b/>
          <w:bCs/>
          <w:sz w:val="28"/>
          <w:szCs w:val="28"/>
        </w:rPr>
      </w:pPr>
      <w:r w:rsidRPr="000D44AC">
        <w:rPr>
          <w:rFonts w:ascii="Trebuchet MS" w:hAnsi="Trebuchet MS"/>
          <w:noProof/>
          <w:sz w:val="32"/>
          <w:szCs w:val="32"/>
          <w:highlight w:val="yellow"/>
          <w:lang w:eastAsia="de-DE"/>
        </w:rPr>
        <w:lastRenderedPageBreak/>
        <w:drawing>
          <wp:anchor distT="0" distB="0" distL="114300" distR="114300" simplePos="0" relativeHeight="251664384" behindDoc="0" locked="0" layoutInCell="1" allowOverlap="1" wp14:anchorId="0C9B722E" wp14:editId="42780E7A">
            <wp:simplePos x="0" y="0"/>
            <wp:positionH relativeFrom="column">
              <wp:posOffset>-680973</wp:posOffset>
            </wp:positionH>
            <wp:positionV relativeFrom="paragraph">
              <wp:posOffset>-50243</wp:posOffset>
            </wp:positionV>
            <wp:extent cx="611804" cy="539827"/>
            <wp:effectExtent l="0" t="0" r="0" b="0"/>
            <wp:wrapNone/>
            <wp:docPr id="2" name="Grafik 2" descr="http://www.peppauf.de/WebRoot/Store2/Shops/62361801/4D02/294C/DA8B/84BD/3D6E/C0A8/28B8/8378/Rettungsring-nurTaux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ppauf.de/WebRoot/Store2/Shops/62361801/4D02/294C/DA8B/84BD/3D6E/C0A8/28B8/8378/Rettungsring-nurTaux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54" cy="55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4AC">
        <w:rPr>
          <w:rFonts w:ascii="Trebuchet MS" w:hAnsi="Trebuchet MS"/>
          <w:b/>
          <w:bCs/>
          <w:sz w:val="28"/>
          <w:szCs w:val="28"/>
        </w:rPr>
        <w:t xml:space="preserve">Quellen zur Informationsrecherche </w:t>
      </w:r>
    </w:p>
    <w:p w14:paraId="6DF5E3CA" w14:textId="77777777" w:rsidR="000279AE" w:rsidRPr="000D44AC" w:rsidRDefault="000279AE" w:rsidP="000279AE">
      <w:pPr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0279AE" w14:paraId="0465DE81" w14:textId="77777777" w:rsidTr="00214076">
        <w:trPr>
          <w:trHeight w:val="12829"/>
        </w:trPr>
        <w:tc>
          <w:tcPr>
            <w:tcW w:w="9056" w:type="dxa"/>
            <w:shd w:val="clear" w:color="auto" w:fill="BFBFBF" w:themeFill="background1" w:themeFillShade="BF"/>
          </w:tcPr>
          <w:p w14:paraId="0D30B240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2032EA17" w14:textId="77777777" w:rsidR="000279AE" w:rsidRPr="000D44AC" w:rsidRDefault="000279AE" w:rsidP="00214076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Allgemeine Kennzahlen Online-Marketing</w:t>
            </w:r>
          </w:p>
          <w:tbl>
            <w:tblPr>
              <w:tblStyle w:val="Tabellenraster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7402"/>
              <w:gridCol w:w="1428"/>
            </w:tblGrid>
            <w:tr w:rsidR="000279AE" w:rsidRPr="000D44AC" w14:paraId="216D7A27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5C4B279B" w14:textId="77777777" w:rsidR="000279AE" w:rsidRPr="000D44AC" w:rsidRDefault="000279AE" w:rsidP="00214076">
                  <w:pPr>
                    <w:tabs>
                      <w:tab w:val="left" w:pos="1879"/>
                    </w:tabs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hyperlink r:id="rId6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22"/>
                        <w:szCs w:val="22"/>
                      </w:rPr>
                      <w:t>https://www.seo-magazin.de/die-top-40-kpis-und-kennzahlen-im-online-marketing/</w:t>
                    </w:r>
                  </w:hyperlink>
                  <w:r w:rsidRPr="000D44AC"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  <w:br w:type="page"/>
                  </w:r>
                </w:p>
                <w:p w14:paraId="4A3B4870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5F56D670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12D027E7" wp14:editId="56978AA1">
                        <wp:extent cx="593050" cy="567890"/>
                        <wp:effectExtent l="0" t="0" r="4445" b="381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 3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2137" cy="576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79AE" w:rsidRPr="000D44AC" w14:paraId="3BF1BBA9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7FF4007B" w14:textId="77777777" w:rsidR="000279AE" w:rsidRPr="000D44AC" w:rsidRDefault="000279AE" w:rsidP="00214076">
                  <w:pPr>
                    <w:tabs>
                      <w:tab w:val="left" w:pos="1879"/>
                    </w:tabs>
                    <w:rPr>
                      <w:rFonts w:ascii="Trebuchet MS" w:hAnsi="Trebuchet MS"/>
                      <w:color w:val="000000" w:themeColor="text1"/>
                    </w:rPr>
                  </w:pPr>
                  <w:r w:rsidRPr="000D44AC">
                    <w:rPr>
                      <w:rFonts w:ascii="Trebuchet MS" w:hAnsi="Trebuchet MS"/>
                      <w:color w:val="000000" w:themeColor="text1"/>
                    </w:rPr>
                    <w:t>Schulbuch S. 205 - 213</w:t>
                  </w: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4EC3787A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3B905FB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2C2741E1" w14:textId="77777777" w:rsidR="000279AE" w:rsidRPr="000D44AC" w:rsidRDefault="000279AE" w:rsidP="00214076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Kennzahlen E-Mail-Marketing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7402"/>
              <w:gridCol w:w="1428"/>
            </w:tblGrid>
            <w:tr w:rsidR="000279AE" w:rsidRPr="000D44AC" w14:paraId="2FF87430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79172A74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hyperlink r:id="rId8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22"/>
                        <w:szCs w:val="22"/>
                      </w:rPr>
                      <w:t>https://www.episerver.de/lernen/ressourcen/blog/marc-bohnes/newsletter-email-marketing-kpis-kennzahlen/</w:t>
                    </w:r>
                  </w:hyperlink>
                </w:p>
                <w:p w14:paraId="08C49C8E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79B6A32A" w14:textId="77777777" w:rsidR="000279AE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0EAE27CB" wp14:editId="4A396066">
                        <wp:extent cx="567891" cy="571485"/>
                        <wp:effectExtent l="0" t="0" r="3810" b="635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rafik 4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4675" cy="578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9E6935" w14:textId="77777777" w:rsidR="000279AE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  <w:p w14:paraId="4E370645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0279AE" w:rsidRPr="000D44AC" w14:paraId="23B80EE7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698E1739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hyperlink r:id="rId10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22"/>
                        <w:szCs w:val="22"/>
                      </w:rPr>
                      <w:t>https://www.mailjet.de/blog/news/email-marketing-kennzahlen/</w:t>
                    </w:r>
                  </w:hyperlink>
                </w:p>
                <w:p w14:paraId="0B1DD1FB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120D4FB8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1634181A" wp14:editId="678D5843">
                        <wp:extent cx="581171" cy="577516"/>
                        <wp:effectExtent l="0" t="0" r="3175" b="0"/>
                        <wp:docPr id="10" name="Grafik 10" descr="Ein Bild, das Uhr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Grafik 10" descr="Ein Bild, das Uhr enthält.&#10;&#10;Automatisch generierte Beschreibu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3244" cy="5895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79AE" w:rsidRPr="000D44AC" w14:paraId="4FFD6499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67206B37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</w:rPr>
                  </w:pPr>
                  <w:r w:rsidRPr="000D44AC">
                    <w:rPr>
                      <w:rFonts w:ascii="Trebuchet MS" w:hAnsi="Trebuchet MS"/>
                      <w:color w:val="000000" w:themeColor="text1"/>
                    </w:rPr>
                    <w:t>Schulbuch S. 213 - 216</w:t>
                  </w: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61BDF8C4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70922EA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448D42F9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7A4F2DBC" w14:textId="77777777" w:rsidR="000279AE" w:rsidRPr="000D44AC" w:rsidRDefault="000279AE" w:rsidP="00214076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 xml:space="preserve">Kennzahlen </w:t>
            </w:r>
            <w:proofErr w:type="spellStart"/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Social</w:t>
            </w:r>
            <w:proofErr w:type="spellEnd"/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-Media-Marketing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7402"/>
              <w:gridCol w:w="1428"/>
            </w:tblGrid>
            <w:tr w:rsidR="000279AE" w:rsidRPr="000D44AC" w14:paraId="6535853C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4A9A78FC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</w:rPr>
                  </w:pPr>
                  <w:hyperlink r:id="rId12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</w:rPr>
                      <w:t>https://www.humanbrand.com/blog/social-media/die-wichtigsten-social-media-kennzahlen-im-ueberblick/</w:t>
                    </w:r>
                  </w:hyperlink>
                </w:p>
                <w:p w14:paraId="232046C5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2847CAA3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347FF2BC" wp14:editId="2B8FDB75">
                        <wp:extent cx="637122" cy="644892"/>
                        <wp:effectExtent l="0" t="0" r="0" b="3175"/>
                        <wp:docPr id="6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 6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878" cy="656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79AE" w:rsidRPr="000D44AC" w14:paraId="1258B7F4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51454D93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</w:rPr>
                  </w:pPr>
                  <w:r w:rsidRPr="000D44AC">
                    <w:rPr>
                      <w:rFonts w:ascii="Trebuchet MS" w:hAnsi="Trebuchet MS"/>
                      <w:color w:val="000000" w:themeColor="text1"/>
                    </w:rPr>
                    <w:t>Schulbuch S. 216 - 219</w:t>
                  </w: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6ABDE720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095D2BF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3EC2D1B0" w14:textId="77777777" w:rsidR="000279AE" w:rsidRPr="000D44AC" w:rsidRDefault="000279AE" w:rsidP="00214076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Kennzahlen Suchmaschinen-Marketing SEO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7402"/>
              <w:gridCol w:w="1428"/>
            </w:tblGrid>
            <w:tr w:rsidR="000279AE" w:rsidRPr="000D44AC" w14:paraId="7B3E16B7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52F320C8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hyperlink r:id="rId14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22"/>
                        <w:szCs w:val="22"/>
                      </w:rPr>
                      <w:t>https://www.seokratie.de/seo-kennzahlen/</w:t>
                    </w:r>
                  </w:hyperlink>
                </w:p>
                <w:p w14:paraId="543D7C4F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55D6D2DE" w14:textId="77777777" w:rsidR="000279AE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48E2E415" wp14:editId="4354C588">
                        <wp:extent cx="636905" cy="616876"/>
                        <wp:effectExtent l="0" t="0" r="0" b="5715"/>
                        <wp:docPr id="12" name="Grafik 12" descr="Ein Bild, das Uhr enthält.&#10;&#10;Automatisch generierte Beschreibu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Grafik 12" descr="Ein Bild, das Uhr enthält.&#10;&#10;Automatisch generierte Beschreibu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3709" cy="6234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D646544" w14:textId="77777777" w:rsidR="000279AE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  <w:p w14:paraId="7F8DBAA4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0279AE" w:rsidRPr="000D44AC" w14:paraId="5CDA9041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17FA757A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hyperlink r:id="rId16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22"/>
                        <w:szCs w:val="22"/>
                      </w:rPr>
                      <w:t>https://www.seonative.de/seo-kpi-erfolgreiche-messung/</w:t>
                    </w:r>
                  </w:hyperlink>
                </w:p>
                <w:p w14:paraId="7E797AB2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</w:rPr>
                  </w:pP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1564F368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rebuchet MS" w:hAnsi="Trebuchet MS"/>
                      <w:noProof/>
                      <w:color w:val="000000" w:themeColor="text1"/>
                      <w:sz w:val="22"/>
                      <w:szCs w:val="22"/>
                    </w:rPr>
                    <w:drawing>
                      <wp:inline distT="0" distB="0" distL="0" distR="0" wp14:anchorId="262ACC52" wp14:editId="52ED3E6E">
                        <wp:extent cx="610206" cy="606392"/>
                        <wp:effectExtent l="0" t="0" r="0" b="3810"/>
                        <wp:docPr id="13" name="Grafik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Grafik 8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0330" cy="6164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79AE" w:rsidRPr="000D44AC" w14:paraId="658B9CE3" w14:textId="77777777" w:rsidTr="00214076">
              <w:tc>
                <w:tcPr>
                  <w:tcW w:w="7402" w:type="dxa"/>
                  <w:shd w:val="clear" w:color="auto" w:fill="FFFFFF" w:themeFill="background1"/>
                </w:tcPr>
                <w:p w14:paraId="47DD05A6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  <w:t>Schulbuch S. 219</w:t>
                  </w:r>
                </w:p>
              </w:tc>
              <w:tc>
                <w:tcPr>
                  <w:tcW w:w="1428" w:type="dxa"/>
                  <w:shd w:val="clear" w:color="auto" w:fill="FFFFFF" w:themeFill="background1"/>
                </w:tcPr>
                <w:p w14:paraId="052E8AB3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380EA295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247FFA1C" w14:textId="77777777" w:rsidR="000279AE" w:rsidRPr="000D44AC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5CAABEB0" w14:textId="77777777" w:rsidR="000279AE" w:rsidRPr="000D44AC" w:rsidRDefault="000279AE" w:rsidP="00214076">
            <w:pPr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7280D73A" wp14:editId="53CDC108">
                  <wp:simplePos x="0" y="0"/>
                  <wp:positionH relativeFrom="column">
                    <wp:posOffset>4858920</wp:posOffset>
                  </wp:positionH>
                  <wp:positionV relativeFrom="paragraph">
                    <wp:posOffset>637540</wp:posOffset>
                  </wp:positionV>
                  <wp:extent cx="655955" cy="644525"/>
                  <wp:effectExtent l="0" t="0" r="4445" b="3175"/>
                  <wp:wrapNone/>
                  <wp:docPr id="9" name="Grafik 9" descr="Ein Bild, das Fot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Ein Bild, das Foto enthält.&#10;&#10;Automatisch generierte Beschreibu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64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44AC"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  <w:t>Kennzahlen Suchmaschinen-Marketing SEA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610"/>
              <w:gridCol w:w="220"/>
            </w:tblGrid>
            <w:tr w:rsidR="000279AE" w:rsidRPr="000D44AC" w14:paraId="3E671BE8" w14:textId="77777777" w:rsidTr="00214076">
              <w:tc>
                <w:tcPr>
                  <w:tcW w:w="5983" w:type="dxa"/>
                  <w:shd w:val="clear" w:color="auto" w:fill="FFFFFF" w:themeFill="background1"/>
                </w:tcPr>
                <w:p w14:paraId="1D6260D3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15"/>
                      <w:szCs w:val="15"/>
                    </w:rPr>
                  </w:pPr>
                  <w:hyperlink r:id="rId19" w:history="1">
                    <w:r w:rsidRPr="000D44AC">
                      <w:rPr>
                        <w:rStyle w:val="Hyperlink"/>
                        <w:rFonts w:ascii="Trebuchet MS" w:hAnsi="Trebuchet MS"/>
                        <w:color w:val="000000" w:themeColor="text1"/>
                        <w:sz w:val="15"/>
                        <w:szCs w:val="15"/>
                      </w:rPr>
                      <w:t>https://www.saphirsolution.de/sea-kpis-die-man-kennen-sollte/?utm_campaign=DSA+-+alle+Seiten&amp;utm_medium=ppc&amp;utm_source=adwords&amp;utm_term=&amp;hsa_mt=b&amp;hsa_net=adwords&amp;hsa_ad=463616932966&amp;hsa_src=g&amp;hsa_cam=11096949322&amp;hsa_kw=&amp;hsa_grp=114517477571&amp;hsa_tgt=dsa-19959388920&amp;hsa_ver=3&amp;hsa_acc=9338684567&amp;gclid=EAIaIQobChMIv8OCsont6wIVZhoGAB0zvwmzEAAYASAAEgLC6PD_BwE</w:t>
                    </w:r>
                  </w:hyperlink>
                </w:p>
                <w:p w14:paraId="62292DEE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847" w:type="dxa"/>
                  <w:shd w:val="clear" w:color="auto" w:fill="FFFFFF" w:themeFill="background1"/>
                </w:tcPr>
                <w:p w14:paraId="60D3F4E7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0279AE" w:rsidRPr="000D44AC" w14:paraId="1B5EF6CC" w14:textId="77777777" w:rsidTr="00214076">
              <w:tc>
                <w:tcPr>
                  <w:tcW w:w="5983" w:type="dxa"/>
                  <w:shd w:val="clear" w:color="auto" w:fill="FFFFFF" w:themeFill="background1"/>
                </w:tcPr>
                <w:p w14:paraId="14A672E5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  <w:r w:rsidRPr="000D44AC"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  <w:t>Schulbuch S. 219</w:t>
                  </w:r>
                </w:p>
              </w:tc>
              <w:tc>
                <w:tcPr>
                  <w:tcW w:w="2847" w:type="dxa"/>
                  <w:shd w:val="clear" w:color="auto" w:fill="FFFFFF" w:themeFill="background1"/>
                </w:tcPr>
                <w:p w14:paraId="509265FA" w14:textId="77777777" w:rsidR="000279AE" w:rsidRPr="000D44AC" w:rsidRDefault="000279AE" w:rsidP="00214076">
                  <w:pPr>
                    <w:rPr>
                      <w:rFonts w:ascii="Trebuchet MS" w:hAnsi="Trebuchet MS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252EB4D2" w14:textId="77777777" w:rsidR="000279AE" w:rsidRDefault="000279AE" w:rsidP="00214076">
            <w:pPr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</w:p>
          <w:p w14:paraId="0BDBA56C" w14:textId="77777777" w:rsidR="000279AE" w:rsidRDefault="000279AE" w:rsidP="0021407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383FFDB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  <w:lang w:val="en-US"/>
        </w:rPr>
      </w:pPr>
    </w:p>
    <w:p w14:paraId="2E621286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  <w:lang w:val="en-US"/>
        </w:rPr>
      </w:pPr>
    </w:p>
    <w:p w14:paraId="5315AC2A" w14:textId="29FB7271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  <w:lang w:val="en-US"/>
        </w:rPr>
      </w:pPr>
      <w:proofErr w:type="spellStart"/>
      <w:r>
        <w:rPr>
          <w:rFonts w:ascii="Trebuchet MS" w:hAnsi="Trebuchet MS"/>
          <w:b/>
          <w:bCs/>
          <w:sz w:val="22"/>
          <w:szCs w:val="22"/>
          <w:lang w:val="en-US"/>
        </w:rPr>
        <w:lastRenderedPageBreak/>
        <w:t>Gruppenzuordnung</w:t>
      </w:r>
      <w:proofErr w:type="spellEnd"/>
    </w:p>
    <w:p w14:paraId="017AB508" w14:textId="77777777" w:rsidR="000279AE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0279AE" w14:paraId="0C544A7E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5B7FAB5A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4BDD856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  <w:tr w:rsidR="000279AE" w14:paraId="6DD9ABCB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18BA777A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3</w:t>
            </w:r>
          </w:p>
        </w:tc>
        <w:tc>
          <w:tcPr>
            <w:tcW w:w="4528" w:type="dxa"/>
            <w:vAlign w:val="center"/>
          </w:tcPr>
          <w:p w14:paraId="44864389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4</w:t>
            </w:r>
          </w:p>
        </w:tc>
      </w:tr>
      <w:tr w:rsidR="000279AE" w14:paraId="584503D8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52A08075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5</w:t>
            </w:r>
          </w:p>
        </w:tc>
        <w:tc>
          <w:tcPr>
            <w:tcW w:w="4528" w:type="dxa"/>
            <w:vAlign w:val="center"/>
          </w:tcPr>
          <w:p w14:paraId="726CF021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</w:p>
        </w:tc>
      </w:tr>
      <w:tr w:rsidR="000279AE" w14:paraId="31722038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6AB157FF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3089CC5F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  <w:tr w:rsidR="000279AE" w14:paraId="1EC8B64B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024AD7A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3</w:t>
            </w:r>
          </w:p>
        </w:tc>
        <w:tc>
          <w:tcPr>
            <w:tcW w:w="4528" w:type="dxa"/>
            <w:vAlign w:val="center"/>
          </w:tcPr>
          <w:p w14:paraId="0C406E00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4</w:t>
            </w:r>
          </w:p>
        </w:tc>
      </w:tr>
      <w:tr w:rsidR="000279AE" w14:paraId="00AFF8D7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15061FE0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5</w:t>
            </w:r>
          </w:p>
        </w:tc>
        <w:tc>
          <w:tcPr>
            <w:tcW w:w="4528" w:type="dxa"/>
            <w:vAlign w:val="center"/>
          </w:tcPr>
          <w:p w14:paraId="2701874A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</w:p>
        </w:tc>
      </w:tr>
      <w:tr w:rsidR="000279AE" w14:paraId="3CC6A9E9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79EA0ED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2348D957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  <w:tr w:rsidR="000279AE" w14:paraId="24491E7E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2C71182D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3</w:t>
            </w:r>
          </w:p>
        </w:tc>
        <w:tc>
          <w:tcPr>
            <w:tcW w:w="4528" w:type="dxa"/>
            <w:vAlign w:val="center"/>
          </w:tcPr>
          <w:p w14:paraId="09B94999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4</w:t>
            </w:r>
          </w:p>
        </w:tc>
      </w:tr>
      <w:tr w:rsidR="000279AE" w14:paraId="76980D69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24238C2F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5</w:t>
            </w:r>
          </w:p>
        </w:tc>
        <w:tc>
          <w:tcPr>
            <w:tcW w:w="4528" w:type="dxa"/>
            <w:vAlign w:val="center"/>
          </w:tcPr>
          <w:p w14:paraId="02C5BAB3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</w:p>
        </w:tc>
      </w:tr>
      <w:tr w:rsidR="000279AE" w14:paraId="53F47847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424771AE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49E0E66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  <w:tr w:rsidR="000279AE" w14:paraId="2D1F43A3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64B71ABA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3</w:t>
            </w:r>
          </w:p>
        </w:tc>
        <w:tc>
          <w:tcPr>
            <w:tcW w:w="4528" w:type="dxa"/>
            <w:vAlign w:val="center"/>
          </w:tcPr>
          <w:p w14:paraId="5F8930BA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4</w:t>
            </w:r>
          </w:p>
        </w:tc>
      </w:tr>
      <w:tr w:rsidR="000279AE" w14:paraId="2003B99F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2372858E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5</w:t>
            </w:r>
          </w:p>
        </w:tc>
        <w:tc>
          <w:tcPr>
            <w:tcW w:w="4528" w:type="dxa"/>
            <w:vAlign w:val="center"/>
          </w:tcPr>
          <w:p w14:paraId="7B7A5B0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</w:p>
        </w:tc>
      </w:tr>
      <w:tr w:rsidR="000279AE" w14:paraId="37FBED57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49F4CFB8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4FD1A035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  <w:tr w:rsidR="000279AE" w14:paraId="057CF928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56CD0582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3</w:t>
            </w:r>
          </w:p>
        </w:tc>
        <w:tc>
          <w:tcPr>
            <w:tcW w:w="4528" w:type="dxa"/>
            <w:vAlign w:val="center"/>
          </w:tcPr>
          <w:p w14:paraId="12594371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4</w:t>
            </w:r>
          </w:p>
        </w:tc>
      </w:tr>
      <w:tr w:rsidR="000279AE" w14:paraId="0257023A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266F225D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5</w:t>
            </w:r>
          </w:p>
        </w:tc>
        <w:tc>
          <w:tcPr>
            <w:tcW w:w="4528" w:type="dxa"/>
            <w:vAlign w:val="center"/>
          </w:tcPr>
          <w:p w14:paraId="1086116B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</w:p>
        </w:tc>
      </w:tr>
      <w:tr w:rsidR="000279AE" w14:paraId="0F806CAA" w14:textId="77777777" w:rsidTr="00214076">
        <w:trPr>
          <w:trHeight w:val="737"/>
        </w:trPr>
        <w:tc>
          <w:tcPr>
            <w:tcW w:w="4528" w:type="dxa"/>
            <w:vAlign w:val="center"/>
          </w:tcPr>
          <w:p w14:paraId="5EFD2211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1</w:t>
            </w:r>
          </w:p>
        </w:tc>
        <w:tc>
          <w:tcPr>
            <w:tcW w:w="4528" w:type="dxa"/>
            <w:vAlign w:val="center"/>
          </w:tcPr>
          <w:p w14:paraId="3010CC75" w14:textId="77777777" w:rsidR="000279AE" w:rsidRPr="00565109" w:rsidRDefault="000279AE" w:rsidP="00214076">
            <w:pPr>
              <w:spacing w:before="120" w:after="120"/>
              <w:jc w:val="center"/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</w:pPr>
            <w:r w:rsidRPr="00565109">
              <w:rPr>
                <w:rFonts w:ascii="Trebuchet MS" w:hAnsi="Trebuchet MS"/>
                <w:b/>
                <w:bCs/>
                <w:sz w:val="36"/>
                <w:szCs w:val="36"/>
                <w:lang w:val="en-US"/>
              </w:rPr>
              <w:t>Team 2</w:t>
            </w:r>
          </w:p>
        </w:tc>
      </w:tr>
    </w:tbl>
    <w:p w14:paraId="4CD56629" w14:textId="77777777" w:rsidR="000279AE" w:rsidRPr="00571C02" w:rsidRDefault="000279AE" w:rsidP="000279AE">
      <w:pPr>
        <w:spacing w:before="120" w:after="120"/>
        <w:rPr>
          <w:rFonts w:ascii="Trebuchet MS" w:hAnsi="Trebuchet MS"/>
          <w:b/>
          <w:bCs/>
          <w:sz w:val="22"/>
          <w:szCs w:val="22"/>
          <w:lang w:val="en-US"/>
        </w:rPr>
      </w:pPr>
    </w:p>
    <w:p w14:paraId="31BD19C6" w14:textId="77777777" w:rsidR="000279AE" w:rsidRPr="00571C02" w:rsidRDefault="000279AE" w:rsidP="000279AE">
      <w:pPr>
        <w:rPr>
          <w:rFonts w:ascii="Trebuchet MS" w:hAnsi="Trebuchet MS"/>
          <w:sz w:val="20"/>
          <w:szCs w:val="20"/>
          <w:lang w:val="en-US"/>
        </w:rPr>
      </w:pPr>
    </w:p>
    <w:p w14:paraId="3D46A687" w14:textId="77777777" w:rsidR="006D7099" w:rsidRDefault="006D7099"/>
    <w:sectPr w:rsidR="006D7099" w:rsidSect="00F13DA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C6944"/>
    <w:multiLevelType w:val="hybridMultilevel"/>
    <w:tmpl w:val="6F548422"/>
    <w:lvl w:ilvl="0" w:tplc="F37093C6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C3174F"/>
    <w:multiLevelType w:val="hybridMultilevel"/>
    <w:tmpl w:val="A6D6EACE"/>
    <w:lvl w:ilvl="0" w:tplc="F37093C6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9AE"/>
    <w:rsid w:val="000279AE"/>
    <w:rsid w:val="006D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E750"/>
  <w15:chartTrackingRefBased/>
  <w15:docId w15:val="{A2E55CDA-A799-4BF5-B7AE-838798FD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79AE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79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79AE"/>
    <w:rPr>
      <w:sz w:val="24"/>
      <w:szCs w:val="24"/>
    </w:rPr>
  </w:style>
  <w:style w:type="table" w:styleId="Tabellenraster">
    <w:name w:val="Table Grid"/>
    <w:basedOn w:val="NormaleTabelle"/>
    <w:uiPriority w:val="39"/>
    <w:rsid w:val="000279A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79A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279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iserver.de/lernen/ressourcen/blog/marc-bohnes/newsletter-email-marketing-kpis-kennzahle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www.humanbrand.com/blog/social-media/die-wichtigsten-social-media-kennzahlen-im-ueberblick/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www.seonative.de/seo-kpi-erfolgreiche-messung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eo-magazin.de/die-top-40-kpis-und-kennzahlen-im-online-marketing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10" Type="http://schemas.openxmlformats.org/officeDocument/2006/relationships/hyperlink" Target="https://www.mailjet.de/blog/news/email-marketing-kennzahlen/" TargetMode="External"/><Relationship Id="rId19" Type="http://schemas.openxmlformats.org/officeDocument/2006/relationships/hyperlink" Target="https://www.saphirsolution.de/sea-kpis-die-man-kennen-sollte/?utm_campaign=DSA+-+alle+Seiten&amp;utm_medium=ppc&amp;utm_source=adwords&amp;utm_term=&amp;hsa_mt=b&amp;hsa_net=adwords&amp;hsa_ad=463616932966&amp;hsa_src=g&amp;hsa_cam=11096949322&amp;hsa_kw=&amp;hsa_grp=114517477571&amp;hsa_tgt=dsa-19959388920&amp;hsa_ver=3&amp;hsa_acc=9338684567&amp;gclid=EAIaIQobChMIv8OCsont6wIVZhoGAB0zvwmzEAAYASAAEgLC6PD_Bw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seokratie.de/seo-kennzahl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Markus Schraut</cp:lastModifiedBy>
  <cp:revision>1</cp:revision>
  <dcterms:created xsi:type="dcterms:W3CDTF">2021-04-26T15:07:00Z</dcterms:created>
  <dcterms:modified xsi:type="dcterms:W3CDTF">2021-04-26T15:08:00Z</dcterms:modified>
</cp:coreProperties>
</file>