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C641E" w14:textId="77777777" w:rsidR="00512629" w:rsidRDefault="00512629" w:rsidP="00512629">
      <w:pPr>
        <w:ind w:left="1416" w:hanging="1416"/>
      </w:pPr>
    </w:p>
    <w:p w14:paraId="0969A061" w14:textId="2E3A7AA6" w:rsidR="00512629" w:rsidRPr="00E2050B" w:rsidRDefault="00512629" w:rsidP="00512629">
      <w:pPr>
        <w:rPr>
          <w:rFonts w:asciiTheme="minorBidi" w:hAnsiTheme="minorBidi"/>
        </w:rPr>
      </w:pPr>
      <w:r w:rsidRPr="00E2050B">
        <w:rPr>
          <w:rFonts w:asciiTheme="minorBidi" w:hAnsiTheme="minorBidi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F9DE24" wp14:editId="2ECBC3A6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5" name="Rechtec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5F56A6" id="Rechteck 5" o:spid="_x0000_s1026" style="position:absolute;margin-left:-3.95pt;margin-top:-1.1pt;width:465.75pt;height:24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" fillcolor="#d8d8d8" stroked="f"/>
            </w:pict>
          </mc:Fallback>
        </mc:AlternateContent>
      </w:r>
      <w:r w:rsidR="00E2050B" w:rsidRPr="00E2050B">
        <w:rPr>
          <w:rFonts w:asciiTheme="minorBidi" w:hAnsiTheme="minorBidi"/>
          <w:b/>
          <w:sz w:val="32"/>
          <w:szCs w:val="32"/>
        </w:rPr>
        <w:t>Situation:</w:t>
      </w:r>
    </w:p>
    <w:p w14:paraId="343A55AC" w14:textId="7A72A2EB" w:rsidR="00512629" w:rsidRDefault="00206BD0" w:rsidP="00512629">
      <w:pPr>
        <w:ind w:left="1416" w:hanging="1416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3FEA1355" wp14:editId="1AE1140C">
            <wp:simplePos x="0" y="0"/>
            <wp:positionH relativeFrom="margin">
              <wp:align>left</wp:align>
            </wp:positionH>
            <wp:positionV relativeFrom="paragraph">
              <wp:posOffset>122964</wp:posOffset>
            </wp:positionV>
            <wp:extent cx="750570" cy="916940"/>
            <wp:effectExtent l="0" t="0" r="0" b="0"/>
            <wp:wrapTight wrapText="bothSides">
              <wp:wrapPolygon edited="0">
                <wp:start x="0" y="0"/>
                <wp:lineTo x="0" y="21091"/>
                <wp:lineTo x="20832" y="21091"/>
                <wp:lineTo x="2083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F5764F" w14:textId="47CAE1CE" w:rsidR="00512629" w:rsidRPr="002F192F" w:rsidRDefault="00512629" w:rsidP="00512629">
      <w:pPr>
        <w:rPr>
          <w:rFonts w:ascii="Arial" w:hAnsi="Arial" w:cs="Arial"/>
        </w:rPr>
      </w:pPr>
      <w:r w:rsidRPr="002F192F">
        <w:rPr>
          <w:rFonts w:ascii="Arial" w:hAnsi="Arial" w:cs="Arial"/>
        </w:rPr>
        <w:t xml:space="preserve">Herr Röder war sehr zufrieden mit Ihrer Ergebnispräsentation. Er gibt Ihnen gleich eine Auswahl der von ihm gesammelten Daten des Online-Shops weiter, um eine konkrete Analyse mit den von ihnen gefundenen sortimentsbezogenen Leistungskennzahlen durchzuführen. </w:t>
      </w:r>
    </w:p>
    <w:p w14:paraId="4D4586AF" w14:textId="77777777" w:rsidR="00206BD0" w:rsidRPr="002F192F" w:rsidRDefault="00206BD0" w:rsidP="00512629">
      <w:pPr>
        <w:rPr>
          <w:rFonts w:ascii="Arial" w:hAnsi="Arial" w:cs="Arial"/>
        </w:rPr>
      </w:pPr>
    </w:p>
    <w:p w14:paraId="46172B67" w14:textId="01E8E0C5" w:rsidR="005C29CC" w:rsidRDefault="005C29CC" w:rsidP="00512629">
      <w:pPr>
        <w:rPr>
          <w:rFonts w:ascii="Trebuchet MS" w:hAnsi="Trebuchet MS"/>
          <w:sz w:val="22"/>
          <w:szCs w:val="22"/>
        </w:rPr>
      </w:pPr>
    </w:p>
    <w:p w14:paraId="5E038A94" w14:textId="324E022A" w:rsidR="005C29CC" w:rsidRDefault="005C29CC" w:rsidP="00512629">
      <w:pPr>
        <w:rPr>
          <w:rFonts w:ascii="Trebuchet MS" w:hAnsi="Trebuchet MS"/>
          <w:sz w:val="22"/>
          <w:szCs w:val="22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1BCEECD2" wp14:editId="33CB9288">
            <wp:simplePos x="0" y="0"/>
            <wp:positionH relativeFrom="margin">
              <wp:posOffset>-48684</wp:posOffset>
            </wp:positionH>
            <wp:positionV relativeFrom="paragraph">
              <wp:posOffset>161543</wp:posOffset>
            </wp:positionV>
            <wp:extent cx="5887714" cy="3338195"/>
            <wp:effectExtent l="19050" t="19050" r="18415" b="1460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820" cy="33495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pPr w:leftFromText="141" w:rightFromText="141" w:vertAnchor="text" w:horzAnchor="margin" w:tblpXSpec="right" w:tblpY="816"/>
        <w:tblW w:w="0" w:type="auto"/>
        <w:tblLook w:val="04A0" w:firstRow="1" w:lastRow="0" w:firstColumn="1" w:lastColumn="0" w:noHBand="0" w:noVBand="1"/>
      </w:tblPr>
      <w:tblGrid>
        <w:gridCol w:w="997"/>
        <w:gridCol w:w="3450"/>
        <w:gridCol w:w="955"/>
        <w:gridCol w:w="851"/>
        <w:gridCol w:w="1400"/>
      </w:tblGrid>
      <w:tr w:rsidR="005C29CC" w:rsidRPr="00F03F32" w14:paraId="173F52C1" w14:textId="77777777" w:rsidTr="005C29CC">
        <w:trPr>
          <w:trHeight w:val="624"/>
        </w:trPr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582BADE9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Artikel- </w:t>
            </w:r>
            <w:proofErr w:type="spellStart"/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>nummer</w:t>
            </w:r>
            <w:proofErr w:type="spellEnd"/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14:paraId="1EBBB191" w14:textId="00502B71" w:rsidR="005C29CC" w:rsidRPr="00F03F32" w:rsidRDefault="005C29CC" w:rsidP="005C29C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>Produktname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14:paraId="2197CD10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Preis </w:t>
            </w:r>
          </w:p>
          <w:p w14:paraId="57A299EE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>(brutto)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3F8255E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Anzahl </w:t>
            </w:r>
          </w:p>
          <w:p w14:paraId="31BE3BD3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>Klicks</w:t>
            </w:r>
          </w:p>
        </w:tc>
        <w:tc>
          <w:tcPr>
            <w:tcW w:w="1400" w:type="dxa"/>
            <w:shd w:val="clear" w:color="auto" w:fill="D9D9D9" w:themeFill="background1" w:themeFillShade="D9"/>
            <w:vAlign w:val="center"/>
          </w:tcPr>
          <w:p w14:paraId="6A09DBBA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>Produktkauf (</w:t>
            </w:r>
            <w:proofErr w:type="spellStart"/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>Conversion</w:t>
            </w:r>
            <w:proofErr w:type="spellEnd"/>
            <w:r w:rsidRPr="00F03F32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</w:tr>
      <w:tr w:rsidR="005C29CC" w:rsidRPr="00F03F32" w14:paraId="02DF5005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735663F7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1001</w:t>
            </w:r>
          </w:p>
        </w:tc>
        <w:tc>
          <w:tcPr>
            <w:tcW w:w="3450" w:type="dxa"/>
            <w:vAlign w:val="center"/>
          </w:tcPr>
          <w:p w14:paraId="5446013A" w14:textId="326D9216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 xml:space="preserve">Dede Herrenjeans Oregon </w:t>
            </w: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Bootcut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14:paraId="1CA9E9B6" w14:textId="77777777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39,95</w:t>
            </w:r>
          </w:p>
        </w:tc>
        <w:tc>
          <w:tcPr>
            <w:tcW w:w="851" w:type="dxa"/>
            <w:vAlign w:val="center"/>
          </w:tcPr>
          <w:p w14:paraId="3D77A437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103</w:t>
            </w:r>
          </w:p>
        </w:tc>
        <w:tc>
          <w:tcPr>
            <w:tcW w:w="1400" w:type="dxa"/>
            <w:vAlign w:val="center"/>
          </w:tcPr>
          <w:p w14:paraId="31E39531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88</w:t>
            </w:r>
          </w:p>
        </w:tc>
      </w:tr>
      <w:tr w:rsidR="005C29CC" w:rsidRPr="00F03F32" w14:paraId="26A94342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4C0D93C7" w14:textId="1F461D6C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1002</w:t>
            </w:r>
          </w:p>
        </w:tc>
        <w:tc>
          <w:tcPr>
            <w:tcW w:w="3450" w:type="dxa"/>
            <w:vAlign w:val="center"/>
          </w:tcPr>
          <w:p w14:paraId="3FEB0978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Densigal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Damenjeans </w:t>
            </w: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Clubwear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H</w:t>
            </w:r>
          </w:p>
        </w:tc>
        <w:tc>
          <w:tcPr>
            <w:tcW w:w="955" w:type="dxa"/>
            <w:vAlign w:val="center"/>
          </w:tcPr>
          <w:p w14:paraId="36D718B6" w14:textId="50E6C1D7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129,95</w:t>
            </w:r>
          </w:p>
        </w:tc>
        <w:tc>
          <w:tcPr>
            <w:tcW w:w="851" w:type="dxa"/>
            <w:vAlign w:val="center"/>
          </w:tcPr>
          <w:p w14:paraId="74DBC8F8" w14:textId="34B9EB9C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482</w:t>
            </w:r>
          </w:p>
        </w:tc>
        <w:tc>
          <w:tcPr>
            <w:tcW w:w="1400" w:type="dxa"/>
            <w:vAlign w:val="center"/>
          </w:tcPr>
          <w:p w14:paraId="2EB9BD8B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64</w:t>
            </w:r>
          </w:p>
        </w:tc>
      </w:tr>
      <w:tr w:rsidR="005C29CC" w:rsidRPr="00F03F32" w14:paraId="174A261F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4685F293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1003</w:t>
            </w:r>
          </w:p>
        </w:tc>
        <w:tc>
          <w:tcPr>
            <w:tcW w:w="3450" w:type="dxa"/>
            <w:vAlign w:val="center"/>
          </w:tcPr>
          <w:p w14:paraId="1BB7C2B4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Lacomte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Herrenjeans Sky </w:t>
            </w: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Rebel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14:paraId="73B529F0" w14:textId="2A3C135F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99,95</w:t>
            </w:r>
          </w:p>
        </w:tc>
        <w:tc>
          <w:tcPr>
            <w:tcW w:w="851" w:type="dxa"/>
            <w:vAlign w:val="center"/>
          </w:tcPr>
          <w:p w14:paraId="0816BF06" w14:textId="27FF50DD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533</w:t>
            </w:r>
          </w:p>
        </w:tc>
        <w:tc>
          <w:tcPr>
            <w:tcW w:w="1400" w:type="dxa"/>
            <w:vAlign w:val="center"/>
          </w:tcPr>
          <w:p w14:paraId="6BAAECC5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98</w:t>
            </w:r>
          </w:p>
        </w:tc>
      </w:tr>
      <w:tr w:rsidR="005C29CC" w:rsidRPr="00F03F32" w14:paraId="16C0114E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12A5441D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3420</w:t>
            </w:r>
          </w:p>
        </w:tc>
        <w:tc>
          <w:tcPr>
            <w:tcW w:w="3450" w:type="dxa"/>
            <w:vAlign w:val="center"/>
          </w:tcPr>
          <w:p w14:paraId="6932BFA2" w14:textId="1C1CB9CE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Tamaro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Damensneakers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Tanja weiß</w:t>
            </w:r>
          </w:p>
        </w:tc>
        <w:tc>
          <w:tcPr>
            <w:tcW w:w="955" w:type="dxa"/>
            <w:vAlign w:val="center"/>
          </w:tcPr>
          <w:p w14:paraId="5AEEA568" w14:textId="77777777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69,95</w:t>
            </w:r>
          </w:p>
        </w:tc>
        <w:tc>
          <w:tcPr>
            <w:tcW w:w="851" w:type="dxa"/>
            <w:vAlign w:val="center"/>
          </w:tcPr>
          <w:p w14:paraId="104C74C7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268</w:t>
            </w:r>
          </w:p>
        </w:tc>
        <w:tc>
          <w:tcPr>
            <w:tcW w:w="1400" w:type="dxa"/>
            <w:vAlign w:val="center"/>
          </w:tcPr>
          <w:p w14:paraId="6028C2A5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12</w:t>
            </w:r>
          </w:p>
        </w:tc>
      </w:tr>
      <w:tr w:rsidR="005C29CC" w:rsidRPr="00F03F32" w14:paraId="7FC491EC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61649D40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3421</w:t>
            </w:r>
          </w:p>
        </w:tc>
        <w:tc>
          <w:tcPr>
            <w:tcW w:w="3450" w:type="dxa"/>
            <w:vAlign w:val="center"/>
          </w:tcPr>
          <w:p w14:paraId="6BF177C4" w14:textId="65C87A66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Tamaro Damensandalen Lena grün</w:t>
            </w:r>
          </w:p>
        </w:tc>
        <w:tc>
          <w:tcPr>
            <w:tcW w:w="955" w:type="dxa"/>
            <w:vAlign w:val="center"/>
          </w:tcPr>
          <w:p w14:paraId="298C7A0A" w14:textId="77777777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54,80</w:t>
            </w:r>
          </w:p>
        </w:tc>
        <w:tc>
          <w:tcPr>
            <w:tcW w:w="851" w:type="dxa"/>
            <w:vAlign w:val="center"/>
          </w:tcPr>
          <w:p w14:paraId="0D329166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58</w:t>
            </w:r>
          </w:p>
        </w:tc>
        <w:tc>
          <w:tcPr>
            <w:tcW w:w="1400" w:type="dxa"/>
            <w:vAlign w:val="center"/>
          </w:tcPr>
          <w:p w14:paraId="6800BFA2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5</w:t>
            </w:r>
          </w:p>
        </w:tc>
      </w:tr>
      <w:tr w:rsidR="005C29CC" w:rsidRPr="00F03F32" w14:paraId="215F51E1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331F1667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3210</w:t>
            </w:r>
          </w:p>
        </w:tc>
        <w:tc>
          <w:tcPr>
            <w:tcW w:w="3450" w:type="dxa"/>
            <w:vAlign w:val="center"/>
          </w:tcPr>
          <w:p w14:paraId="4AAB3712" w14:textId="43429B0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Lacomte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Herrensneakers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Balance </w:t>
            </w:r>
          </w:p>
        </w:tc>
        <w:tc>
          <w:tcPr>
            <w:tcW w:w="955" w:type="dxa"/>
            <w:vAlign w:val="center"/>
          </w:tcPr>
          <w:p w14:paraId="256C9C96" w14:textId="3B4820A8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99,95</w:t>
            </w:r>
          </w:p>
        </w:tc>
        <w:tc>
          <w:tcPr>
            <w:tcW w:w="851" w:type="dxa"/>
            <w:vAlign w:val="center"/>
          </w:tcPr>
          <w:p w14:paraId="52BFE14F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211</w:t>
            </w:r>
          </w:p>
        </w:tc>
        <w:tc>
          <w:tcPr>
            <w:tcW w:w="1400" w:type="dxa"/>
            <w:vAlign w:val="center"/>
          </w:tcPr>
          <w:p w14:paraId="26338418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65</w:t>
            </w:r>
          </w:p>
        </w:tc>
      </w:tr>
      <w:tr w:rsidR="005C29CC" w:rsidRPr="00F03F32" w14:paraId="7B641194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60D4F150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55441</w:t>
            </w:r>
          </w:p>
        </w:tc>
        <w:tc>
          <w:tcPr>
            <w:tcW w:w="3450" w:type="dxa"/>
            <w:vAlign w:val="center"/>
          </w:tcPr>
          <w:p w14:paraId="643A7C54" w14:textId="2DB75CB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Adisad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Sporttasche XL</w:t>
            </w:r>
          </w:p>
        </w:tc>
        <w:tc>
          <w:tcPr>
            <w:tcW w:w="955" w:type="dxa"/>
            <w:vAlign w:val="center"/>
          </w:tcPr>
          <w:p w14:paraId="32C07C6E" w14:textId="77777777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32,99</w:t>
            </w:r>
          </w:p>
        </w:tc>
        <w:tc>
          <w:tcPr>
            <w:tcW w:w="851" w:type="dxa"/>
            <w:vAlign w:val="center"/>
          </w:tcPr>
          <w:p w14:paraId="1D72609B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99</w:t>
            </w:r>
          </w:p>
        </w:tc>
        <w:tc>
          <w:tcPr>
            <w:tcW w:w="1400" w:type="dxa"/>
            <w:vAlign w:val="center"/>
          </w:tcPr>
          <w:p w14:paraId="47F0C937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15</w:t>
            </w:r>
          </w:p>
        </w:tc>
      </w:tr>
      <w:tr w:rsidR="005C29CC" w:rsidRPr="00F03F32" w14:paraId="42F5E196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4903495C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55432</w:t>
            </w:r>
          </w:p>
        </w:tc>
        <w:tc>
          <w:tcPr>
            <w:tcW w:w="3450" w:type="dxa"/>
            <w:vAlign w:val="center"/>
          </w:tcPr>
          <w:p w14:paraId="1E222C29" w14:textId="3A2B2C28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Adisad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Bikini Summer </w:t>
            </w:r>
          </w:p>
        </w:tc>
        <w:tc>
          <w:tcPr>
            <w:tcW w:w="955" w:type="dxa"/>
            <w:vAlign w:val="center"/>
          </w:tcPr>
          <w:p w14:paraId="2004DD4A" w14:textId="77777777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59,95</w:t>
            </w:r>
          </w:p>
        </w:tc>
        <w:tc>
          <w:tcPr>
            <w:tcW w:w="851" w:type="dxa"/>
            <w:vAlign w:val="center"/>
          </w:tcPr>
          <w:p w14:paraId="75AA22CA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148</w:t>
            </w:r>
          </w:p>
        </w:tc>
        <w:tc>
          <w:tcPr>
            <w:tcW w:w="1400" w:type="dxa"/>
            <w:vAlign w:val="center"/>
          </w:tcPr>
          <w:p w14:paraId="1B05A775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26</w:t>
            </w:r>
          </w:p>
        </w:tc>
      </w:tr>
      <w:tr w:rsidR="005C29CC" w:rsidRPr="00F03F32" w14:paraId="6B5FCBD6" w14:textId="77777777" w:rsidTr="005C29CC">
        <w:trPr>
          <w:trHeight w:val="397"/>
        </w:trPr>
        <w:tc>
          <w:tcPr>
            <w:tcW w:w="997" w:type="dxa"/>
            <w:vAlign w:val="center"/>
          </w:tcPr>
          <w:p w14:paraId="6DDC062A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55429</w:t>
            </w:r>
          </w:p>
        </w:tc>
        <w:tc>
          <w:tcPr>
            <w:tcW w:w="3450" w:type="dxa"/>
            <w:vAlign w:val="center"/>
          </w:tcPr>
          <w:p w14:paraId="2CE56ED2" w14:textId="77777777" w:rsidR="005C29CC" w:rsidRPr="00F03F32" w:rsidRDefault="005C29CC" w:rsidP="005C29CC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03F32">
              <w:rPr>
                <w:rFonts w:ascii="Trebuchet MS" w:hAnsi="Trebuchet MS"/>
                <w:sz w:val="20"/>
                <w:szCs w:val="20"/>
              </w:rPr>
              <w:t>Lacomte</w:t>
            </w:r>
            <w:proofErr w:type="spellEnd"/>
            <w:r w:rsidRPr="00F03F32">
              <w:rPr>
                <w:rFonts w:ascii="Trebuchet MS" w:hAnsi="Trebuchet MS"/>
                <w:sz w:val="20"/>
                <w:szCs w:val="20"/>
              </w:rPr>
              <w:t xml:space="preserve"> Badeshorts Beach</w:t>
            </w:r>
          </w:p>
        </w:tc>
        <w:tc>
          <w:tcPr>
            <w:tcW w:w="955" w:type="dxa"/>
            <w:vAlign w:val="center"/>
          </w:tcPr>
          <w:p w14:paraId="78D947FA" w14:textId="77777777" w:rsidR="005C29CC" w:rsidRPr="00F03F32" w:rsidRDefault="005C29CC" w:rsidP="005C29CC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65,99</w:t>
            </w:r>
          </w:p>
        </w:tc>
        <w:tc>
          <w:tcPr>
            <w:tcW w:w="851" w:type="dxa"/>
            <w:vAlign w:val="center"/>
          </w:tcPr>
          <w:p w14:paraId="42AB2BEB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342</w:t>
            </w:r>
          </w:p>
        </w:tc>
        <w:tc>
          <w:tcPr>
            <w:tcW w:w="1400" w:type="dxa"/>
            <w:vAlign w:val="center"/>
          </w:tcPr>
          <w:p w14:paraId="3BC0B801" w14:textId="77777777" w:rsidR="005C29CC" w:rsidRPr="00F03F32" w:rsidRDefault="005C29CC" w:rsidP="005C29C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03F32">
              <w:rPr>
                <w:rFonts w:ascii="Trebuchet MS" w:hAnsi="Trebuchet MS"/>
                <w:sz w:val="20"/>
                <w:szCs w:val="20"/>
              </w:rPr>
              <w:t>77</w:t>
            </w:r>
          </w:p>
        </w:tc>
      </w:tr>
    </w:tbl>
    <w:p w14:paraId="11C4179E" w14:textId="13B63BFD" w:rsidR="005C29CC" w:rsidRDefault="005C29CC" w:rsidP="00512629">
      <w:pPr>
        <w:rPr>
          <w:rFonts w:ascii="Trebuchet MS" w:hAnsi="Trebuchet MS"/>
          <w:sz w:val="22"/>
          <w:szCs w:val="22"/>
        </w:rPr>
      </w:pPr>
    </w:p>
    <w:p w14:paraId="41E64BE5" w14:textId="608C5B8F" w:rsidR="005C29CC" w:rsidRDefault="005C29CC" w:rsidP="00512629">
      <w:pPr>
        <w:rPr>
          <w:rFonts w:ascii="Trebuchet MS" w:hAnsi="Trebuchet MS"/>
          <w:sz w:val="22"/>
          <w:szCs w:val="22"/>
        </w:rPr>
      </w:pPr>
    </w:p>
    <w:p w14:paraId="357A52CB" w14:textId="30C6FE6E" w:rsidR="005C29CC" w:rsidRDefault="005C29CC" w:rsidP="00512629">
      <w:pPr>
        <w:rPr>
          <w:rFonts w:ascii="Trebuchet MS" w:hAnsi="Trebuchet MS"/>
          <w:sz w:val="22"/>
          <w:szCs w:val="22"/>
        </w:rPr>
      </w:pPr>
    </w:p>
    <w:p w14:paraId="5D1B7CC7" w14:textId="028ECEB1" w:rsidR="005C29CC" w:rsidRDefault="005C29CC" w:rsidP="00512629">
      <w:pPr>
        <w:rPr>
          <w:rFonts w:ascii="Trebuchet MS" w:hAnsi="Trebuchet MS"/>
          <w:sz w:val="22"/>
          <w:szCs w:val="22"/>
        </w:rPr>
      </w:pPr>
    </w:p>
    <w:p w14:paraId="3B9BFB19" w14:textId="69FCBAA9" w:rsidR="005C29CC" w:rsidRDefault="005C29CC" w:rsidP="00512629">
      <w:pPr>
        <w:rPr>
          <w:rFonts w:ascii="Trebuchet MS" w:hAnsi="Trebuchet MS"/>
          <w:sz w:val="22"/>
          <w:szCs w:val="22"/>
        </w:rPr>
      </w:pPr>
    </w:p>
    <w:p w14:paraId="1F91C84D" w14:textId="77777777" w:rsidR="005C29CC" w:rsidRPr="00F03F32" w:rsidRDefault="005C29CC" w:rsidP="00512629">
      <w:pPr>
        <w:rPr>
          <w:rFonts w:ascii="Trebuchet MS" w:hAnsi="Trebuchet MS"/>
          <w:sz w:val="22"/>
          <w:szCs w:val="22"/>
        </w:rPr>
      </w:pPr>
    </w:p>
    <w:p w14:paraId="2FC891D6" w14:textId="77777777" w:rsidR="00512629" w:rsidRPr="00F03F32" w:rsidRDefault="00512629" w:rsidP="00512629">
      <w:pPr>
        <w:rPr>
          <w:rFonts w:ascii="Trebuchet MS" w:hAnsi="Trebuchet MS"/>
        </w:rPr>
      </w:pPr>
    </w:p>
    <w:p w14:paraId="016503DD" w14:textId="77777777" w:rsidR="00512629" w:rsidRPr="00F03F32" w:rsidRDefault="00512629" w:rsidP="00512629">
      <w:pPr>
        <w:rPr>
          <w:rFonts w:ascii="Trebuchet MS" w:hAnsi="Trebuchet MS"/>
        </w:rPr>
      </w:pPr>
    </w:p>
    <w:p w14:paraId="1B51EBC3" w14:textId="7D1E6335" w:rsidR="00512629" w:rsidRDefault="00512629" w:rsidP="00512629">
      <w:pPr>
        <w:rPr>
          <w:rFonts w:ascii="Trebuchet MS" w:hAnsi="Trebuchet MS"/>
        </w:rPr>
      </w:pPr>
    </w:p>
    <w:p w14:paraId="11D0DB46" w14:textId="1478B904" w:rsidR="005C29CC" w:rsidRDefault="005C29CC" w:rsidP="00512629">
      <w:pPr>
        <w:rPr>
          <w:rFonts w:ascii="Trebuchet MS" w:hAnsi="Trebuchet MS"/>
        </w:rPr>
      </w:pPr>
    </w:p>
    <w:p w14:paraId="765E84D9" w14:textId="231B7417" w:rsidR="005C29CC" w:rsidRDefault="005C29CC" w:rsidP="00512629">
      <w:pPr>
        <w:rPr>
          <w:rFonts w:ascii="Trebuchet MS" w:hAnsi="Trebuchet MS"/>
        </w:rPr>
      </w:pPr>
    </w:p>
    <w:p w14:paraId="6F41688D" w14:textId="3B54CD07" w:rsidR="005C29CC" w:rsidRDefault="005C29CC" w:rsidP="00512629">
      <w:pPr>
        <w:rPr>
          <w:rFonts w:ascii="Trebuchet MS" w:hAnsi="Trebuchet MS"/>
        </w:rPr>
      </w:pPr>
    </w:p>
    <w:p w14:paraId="3F4A5D49" w14:textId="22E987E6" w:rsidR="005C29CC" w:rsidRDefault="005C29CC" w:rsidP="00512629">
      <w:pPr>
        <w:rPr>
          <w:rFonts w:ascii="Trebuchet MS" w:hAnsi="Trebuchet MS"/>
        </w:rPr>
      </w:pPr>
    </w:p>
    <w:p w14:paraId="740F35E1" w14:textId="0692E2D7" w:rsidR="005C29CC" w:rsidRDefault="005C29CC" w:rsidP="00512629">
      <w:pPr>
        <w:rPr>
          <w:rFonts w:ascii="Trebuchet MS" w:hAnsi="Trebuchet MS"/>
        </w:rPr>
      </w:pPr>
    </w:p>
    <w:p w14:paraId="4C150D60" w14:textId="5EAEE959" w:rsidR="005C29CC" w:rsidRDefault="005C29CC" w:rsidP="00512629">
      <w:pPr>
        <w:rPr>
          <w:rFonts w:ascii="Trebuchet MS" w:hAnsi="Trebuchet MS"/>
        </w:rPr>
      </w:pPr>
    </w:p>
    <w:p w14:paraId="773AF47D" w14:textId="2BC25499" w:rsidR="005C29CC" w:rsidRDefault="005C29CC" w:rsidP="00512629">
      <w:pPr>
        <w:rPr>
          <w:rFonts w:ascii="Trebuchet MS" w:hAnsi="Trebuchet MS"/>
        </w:rPr>
      </w:pPr>
    </w:p>
    <w:p w14:paraId="59344EB7" w14:textId="46BCBA37" w:rsidR="005C29CC" w:rsidRDefault="005C29CC" w:rsidP="00512629">
      <w:pPr>
        <w:rPr>
          <w:rFonts w:ascii="Trebuchet MS" w:hAnsi="Trebuchet MS"/>
        </w:rPr>
      </w:pPr>
    </w:p>
    <w:p w14:paraId="5140B3DC" w14:textId="7912B6D8" w:rsidR="005C29CC" w:rsidRDefault="005C29CC" w:rsidP="00512629">
      <w:pPr>
        <w:rPr>
          <w:rFonts w:ascii="Trebuchet MS" w:hAnsi="Trebuchet MS"/>
        </w:rPr>
      </w:pPr>
    </w:p>
    <w:p w14:paraId="65835A1B" w14:textId="7B2497DE" w:rsidR="005C29CC" w:rsidRDefault="005C29CC" w:rsidP="00512629">
      <w:pPr>
        <w:rPr>
          <w:rFonts w:ascii="Trebuchet MS" w:hAnsi="Trebuchet MS"/>
        </w:rPr>
      </w:pPr>
    </w:p>
    <w:p w14:paraId="45E32C97" w14:textId="373269F5" w:rsidR="005C29CC" w:rsidRDefault="005C29CC" w:rsidP="00512629">
      <w:pPr>
        <w:rPr>
          <w:rFonts w:ascii="Trebuchet MS" w:hAnsi="Trebuchet MS"/>
        </w:rPr>
      </w:pPr>
    </w:p>
    <w:p w14:paraId="2417B253" w14:textId="4235CC2E" w:rsidR="005C29CC" w:rsidRPr="002F192F" w:rsidRDefault="005C29CC" w:rsidP="00512629">
      <w:pPr>
        <w:rPr>
          <w:rFonts w:ascii="Arial" w:hAnsi="Arial" w:cs="Arial"/>
        </w:rPr>
      </w:pPr>
    </w:p>
    <w:p w14:paraId="52ED5A9B" w14:textId="1EDDB550" w:rsidR="005C29CC" w:rsidRPr="002F192F" w:rsidRDefault="00E2050B" w:rsidP="00512629">
      <w:pPr>
        <w:rPr>
          <w:rFonts w:ascii="Arial" w:hAnsi="Arial" w:cs="Arial"/>
        </w:rPr>
      </w:pPr>
      <w:r w:rsidRPr="002F192F">
        <w:rPr>
          <w:rFonts w:ascii="Arial" w:hAnsi="Arial" w:cs="Arial"/>
        </w:rPr>
        <w:t xml:space="preserve">Für folgende Leitaufgaben sollen Sie eine </w:t>
      </w:r>
      <w:r w:rsidRPr="002F192F">
        <w:rPr>
          <w:rFonts w:ascii="Arial" w:hAnsi="Arial" w:cs="Arial"/>
          <w:i/>
          <w:iCs/>
        </w:rPr>
        <w:t>Tabellenkalkulationssoftware Ihrer Wahl</w:t>
      </w:r>
      <w:r w:rsidRPr="002F192F">
        <w:rPr>
          <w:rFonts w:ascii="Arial" w:hAnsi="Arial" w:cs="Arial"/>
        </w:rPr>
        <w:t xml:space="preserve"> verwenden.</w:t>
      </w:r>
    </w:p>
    <w:p w14:paraId="0F940026" w14:textId="77777777" w:rsidR="005C29CC" w:rsidRPr="002F192F" w:rsidRDefault="005C29CC" w:rsidP="00512629">
      <w:pPr>
        <w:rPr>
          <w:rFonts w:ascii="Arial" w:hAnsi="Arial" w:cs="Arial"/>
        </w:rPr>
      </w:pPr>
    </w:p>
    <w:p w14:paraId="30CE4D57" w14:textId="77777777" w:rsidR="00512629" w:rsidRPr="002F192F" w:rsidRDefault="00512629" w:rsidP="00E2050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2F192F">
        <w:rPr>
          <w:rFonts w:ascii="Arial" w:hAnsi="Arial" w:cs="Arial"/>
        </w:rPr>
        <w:t xml:space="preserve">Führen Sie alle vorgestellten Umsatzanalysen durch. </w:t>
      </w:r>
    </w:p>
    <w:p w14:paraId="7579DC1B" w14:textId="77777777" w:rsidR="00512629" w:rsidRPr="002F192F" w:rsidRDefault="00512629" w:rsidP="00512629">
      <w:pPr>
        <w:rPr>
          <w:rFonts w:ascii="Arial" w:hAnsi="Arial" w:cs="Arial"/>
        </w:rPr>
      </w:pPr>
    </w:p>
    <w:p w14:paraId="5EFDE3AB" w14:textId="77777777" w:rsidR="00512629" w:rsidRPr="002F192F" w:rsidRDefault="00512629" w:rsidP="00E2050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2F192F">
        <w:rPr>
          <w:rFonts w:ascii="Arial" w:hAnsi="Arial" w:cs="Arial"/>
        </w:rPr>
        <w:t>Erstellen Sie für mindestens zwei Umsa</w:t>
      </w:r>
      <w:bookmarkStart w:id="0" w:name="_GoBack"/>
      <w:bookmarkEnd w:id="0"/>
      <w:r w:rsidRPr="002F192F">
        <w:rPr>
          <w:rFonts w:ascii="Arial" w:hAnsi="Arial" w:cs="Arial"/>
        </w:rPr>
        <w:t xml:space="preserve">tzanalysen grafische Übersichten (z. B. MS Excel) anhand der ermittelten Daten. </w:t>
      </w:r>
    </w:p>
    <w:p w14:paraId="4D13EFE9" w14:textId="77777777" w:rsidR="00512629" w:rsidRPr="002F192F" w:rsidRDefault="00512629" w:rsidP="00512629">
      <w:pPr>
        <w:rPr>
          <w:rFonts w:ascii="Arial" w:hAnsi="Arial" w:cs="Arial"/>
        </w:rPr>
      </w:pPr>
    </w:p>
    <w:p w14:paraId="10E7A0DA" w14:textId="77777777" w:rsidR="00512629" w:rsidRPr="002F192F" w:rsidRDefault="00512629" w:rsidP="00E2050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2F192F">
        <w:rPr>
          <w:rFonts w:ascii="Arial" w:hAnsi="Arial" w:cs="Arial"/>
        </w:rPr>
        <w:t>Ziehen Sie aus den gewonnenen Ergebnissen eine Schlussfolg</w:t>
      </w:r>
      <w:r w:rsidRPr="002F192F">
        <w:rPr>
          <w:rFonts w:ascii="Arial" w:hAnsi="Arial" w:cs="Arial"/>
        </w:rPr>
        <w:t>e</w:t>
      </w:r>
      <w:r w:rsidRPr="002F192F">
        <w:rPr>
          <w:rFonts w:ascii="Arial" w:hAnsi="Arial" w:cs="Arial"/>
        </w:rPr>
        <w:t xml:space="preserve">rung/Erkenntnis und notieren Sie diese handschriftlich. </w:t>
      </w:r>
    </w:p>
    <w:p w14:paraId="2112918E" w14:textId="77777777" w:rsidR="00512629" w:rsidRPr="002F192F" w:rsidRDefault="00512629" w:rsidP="00512629">
      <w:pPr>
        <w:rPr>
          <w:rFonts w:ascii="Arial" w:hAnsi="Arial" w:cs="Arial"/>
        </w:rPr>
      </w:pPr>
    </w:p>
    <w:p w14:paraId="6066BD90" w14:textId="77777777" w:rsidR="00512629" w:rsidRPr="002F192F" w:rsidRDefault="00512629" w:rsidP="00E2050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2F192F">
        <w:rPr>
          <w:rFonts w:ascii="Arial" w:hAnsi="Arial" w:cs="Arial"/>
        </w:rPr>
        <w:t>Nehmen Sie anhand der Daten aus der Tabelle eine Renner-Penner-Analyse vor.</w:t>
      </w:r>
    </w:p>
    <w:p w14:paraId="60833A5E" w14:textId="77777777" w:rsidR="00512629" w:rsidRPr="002F192F" w:rsidRDefault="00512629" w:rsidP="00512629">
      <w:pPr>
        <w:rPr>
          <w:rFonts w:ascii="Arial" w:hAnsi="Arial" w:cs="Arial"/>
        </w:rPr>
      </w:pPr>
    </w:p>
    <w:p w14:paraId="2563080F" w14:textId="77777777" w:rsidR="00512629" w:rsidRPr="002F192F" w:rsidRDefault="00512629" w:rsidP="00E2050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2F192F">
        <w:rPr>
          <w:rFonts w:ascii="Arial" w:hAnsi="Arial" w:cs="Arial"/>
        </w:rPr>
        <w:t>Begründen Sie, welche Entscheidungen Sie aufgrund der Ergebnisse der Renner-Penner-Analyse treffen werden.</w:t>
      </w:r>
    </w:p>
    <w:p w14:paraId="6338EE1B" w14:textId="77777777" w:rsidR="00512629" w:rsidRPr="002F192F" w:rsidRDefault="00512629" w:rsidP="00512629">
      <w:pPr>
        <w:rPr>
          <w:rFonts w:ascii="Arial" w:hAnsi="Arial" w:cs="Arial"/>
        </w:rPr>
      </w:pPr>
    </w:p>
    <w:p w14:paraId="1A1366AA" w14:textId="77777777" w:rsidR="00512629" w:rsidRPr="002F192F" w:rsidRDefault="00512629" w:rsidP="00E2050B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2F192F">
        <w:rPr>
          <w:rFonts w:ascii="Arial" w:hAnsi="Arial" w:cs="Arial"/>
        </w:rPr>
        <w:t>Berechnen Sie die Look-</w:t>
      </w:r>
      <w:proofErr w:type="spellStart"/>
      <w:r w:rsidRPr="002F192F">
        <w:rPr>
          <w:rFonts w:ascii="Arial" w:hAnsi="Arial" w:cs="Arial"/>
        </w:rPr>
        <w:t>to</w:t>
      </w:r>
      <w:proofErr w:type="spellEnd"/>
      <w:r w:rsidRPr="002F192F">
        <w:rPr>
          <w:rFonts w:ascii="Arial" w:hAnsi="Arial" w:cs="Arial"/>
        </w:rPr>
        <w:t>-</w:t>
      </w:r>
      <w:proofErr w:type="spellStart"/>
      <w:r w:rsidRPr="002F192F">
        <w:rPr>
          <w:rFonts w:ascii="Arial" w:hAnsi="Arial" w:cs="Arial"/>
        </w:rPr>
        <w:t>book</w:t>
      </w:r>
      <w:proofErr w:type="spellEnd"/>
      <w:r w:rsidRPr="002F192F">
        <w:rPr>
          <w:rFonts w:ascii="Arial" w:hAnsi="Arial" w:cs="Arial"/>
        </w:rPr>
        <w:t>-Ratio für die genannten Artikel. Interpretieren Sie das Ergebnis schriftlich.</w:t>
      </w:r>
    </w:p>
    <w:p w14:paraId="1A28ECAD" w14:textId="77777777" w:rsidR="00512629" w:rsidRPr="002F192F" w:rsidRDefault="00512629">
      <w:pPr>
        <w:rPr>
          <w:rFonts w:ascii="Arial" w:hAnsi="Arial" w:cs="Arial"/>
        </w:rPr>
      </w:pPr>
    </w:p>
    <w:sectPr w:rsidR="00512629" w:rsidRPr="002F19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6F71"/>
    <w:multiLevelType w:val="hybridMultilevel"/>
    <w:tmpl w:val="2D08F5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6A83"/>
    <w:multiLevelType w:val="hybridMultilevel"/>
    <w:tmpl w:val="EDF0C5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629"/>
    <w:rsid w:val="00206BD0"/>
    <w:rsid w:val="0026273B"/>
    <w:rsid w:val="002F192F"/>
    <w:rsid w:val="00512629"/>
    <w:rsid w:val="005C29CC"/>
    <w:rsid w:val="00DD0A21"/>
    <w:rsid w:val="00E2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6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2629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262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26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2629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262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2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Hartinger, Maria-Anna</cp:lastModifiedBy>
  <cp:revision>6</cp:revision>
  <dcterms:created xsi:type="dcterms:W3CDTF">2021-04-26T14:50:00Z</dcterms:created>
  <dcterms:modified xsi:type="dcterms:W3CDTF">2021-09-02T12:07:00Z</dcterms:modified>
</cp:coreProperties>
</file>