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87E1C" w14:textId="77777777" w:rsidR="00346D13" w:rsidRDefault="006B31AE">
      <w:pPr>
        <w:spacing w:line="276" w:lineRule="auto"/>
        <w:rPr>
          <w:rFonts w:ascii="Arial" w:hAnsi="Arial" w:cs="Arial"/>
          <w:i/>
          <w:color w:val="4F81BD"/>
          <w:sz w:val="28"/>
          <w:szCs w:val="28"/>
        </w:rPr>
      </w:pPr>
      <w:r>
        <w:rPr>
          <w:rFonts w:ascii="Arial" w:hAnsi="Arial" w:cs="Arial"/>
          <w:noProof/>
          <w:sz w:val="28"/>
          <w:szCs w:val="28"/>
        </w:rPr>
        <w:drawing>
          <wp:anchor distT="0" distB="0" distL="114300" distR="114300" simplePos="0" relativeHeight="251658240" behindDoc="0" locked="0" layoutInCell="1" allowOverlap="1" wp14:anchorId="42B45D03" wp14:editId="1C610A05">
            <wp:simplePos x="0" y="0"/>
            <wp:positionH relativeFrom="column">
              <wp:posOffset>6862396</wp:posOffset>
            </wp:positionH>
            <wp:positionV relativeFrom="paragraph">
              <wp:posOffset>-612677</wp:posOffset>
            </wp:positionV>
            <wp:extent cx="2912012" cy="1826429"/>
            <wp:effectExtent l="0" t="0" r="3175" b="2540"/>
            <wp:wrapNone/>
            <wp:docPr id="1" name="Bild 2" descr="Abbildung 1:  Die vollständige Handlung (ISB 2013,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bbildung 1:  Die vollständige Handlung (ISB 2013, 4)"/>
                    <pic:cNvPicPr>
                      <a:picLocks noChangeAspect="1" noChangeArrowheads="1"/>
                    </pic:cNvPicPr>
                  </pic:nvPicPr>
                  <pic:blipFill>
                    <a:blip r:embed="rId8" cstate="print"/>
                    <a:srcRect/>
                    <a:stretch>
                      <a:fillRect/>
                    </a:stretch>
                  </pic:blipFill>
                  <pic:spPr bwMode="auto">
                    <a:xfrm>
                      <a:off x="0" y="0"/>
                      <a:ext cx="2917009" cy="18295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sz w:val="28"/>
          <w:szCs w:val="28"/>
        </w:rPr>
        <w:t>Beruf: Kaufmann/frau im E-Commerce</w:t>
      </w:r>
    </w:p>
    <w:p w14:paraId="050AB850" w14:textId="77777777" w:rsidR="00346D13" w:rsidRDefault="006B31AE">
      <w:pPr>
        <w:spacing w:line="276" w:lineRule="auto"/>
        <w:rPr>
          <w:rFonts w:ascii="Arial" w:hAnsi="Arial" w:cs="Arial"/>
          <w:sz w:val="28"/>
          <w:szCs w:val="28"/>
        </w:rPr>
      </w:pPr>
      <w:r>
        <w:rPr>
          <w:rFonts w:ascii="Arial" w:hAnsi="Arial" w:cs="Arial"/>
          <w:sz w:val="28"/>
          <w:szCs w:val="28"/>
        </w:rPr>
        <w:t>Lernfeld: 10</w:t>
      </w:r>
    </w:p>
    <w:p w14:paraId="074D9B20" w14:textId="171851EC" w:rsidR="00346D13" w:rsidRDefault="006B31AE">
      <w:pPr>
        <w:rPr>
          <w:rFonts w:ascii="Arial" w:hAnsi="Arial" w:cs="Arial"/>
          <w:sz w:val="36"/>
          <w:szCs w:val="36"/>
        </w:rPr>
      </w:pPr>
      <w:r>
        <w:rPr>
          <w:rFonts w:ascii="Arial" w:hAnsi="Arial" w:cs="Arial"/>
          <w:sz w:val="28"/>
          <w:szCs w:val="28"/>
        </w:rPr>
        <w:t>LS: 10.1.</w:t>
      </w:r>
      <w:r w:rsidR="00A93D64">
        <w:rPr>
          <w:rFonts w:ascii="Arial" w:hAnsi="Arial" w:cs="Arial"/>
          <w:sz w:val="28"/>
          <w:szCs w:val="28"/>
        </w:rPr>
        <w:t>6</w:t>
      </w:r>
      <w:r>
        <w:rPr>
          <w:rFonts w:ascii="Arial" w:hAnsi="Arial" w:cs="Arial"/>
          <w:sz w:val="36"/>
          <w:szCs w:val="36"/>
        </w:rPr>
        <w:t xml:space="preserve"> </w:t>
      </w:r>
      <w:r>
        <w:rPr>
          <w:rFonts w:ascii="Arial" w:hAnsi="Arial" w:cs="Arial"/>
          <w:sz w:val="36"/>
          <w:szCs w:val="36"/>
        </w:rPr>
        <w:tab/>
      </w:r>
      <w:r>
        <w:rPr>
          <w:rFonts w:ascii="Arial" w:hAnsi="Arial" w:cs="Arial"/>
          <w:sz w:val="36"/>
          <w:szCs w:val="36"/>
        </w:rPr>
        <w:tab/>
      </w:r>
    </w:p>
    <w:p w14:paraId="4744C7BB" w14:textId="77777777" w:rsidR="00346D13" w:rsidRDefault="00346D13">
      <w:pPr>
        <w:rPr>
          <w:rFonts w:ascii="Arial" w:hAnsi="Arial" w:cs="Arial"/>
          <w:sz w:val="36"/>
          <w:szCs w:val="36"/>
        </w:rPr>
      </w:pPr>
    </w:p>
    <w:p w14:paraId="34AF381C" w14:textId="77777777" w:rsidR="00346D13" w:rsidRDefault="00346D13">
      <w:pPr>
        <w:rPr>
          <w:rFonts w:ascii="Arial" w:hAnsi="Arial" w:cs="Arial"/>
        </w:rPr>
      </w:pPr>
    </w:p>
    <w:p w14:paraId="41086895" w14:textId="77777777" w:rsidR="00346D13" w:rsidRDefault="00346D13">
      <w:pPr>
        <w:rPr>
          <w:rFonts w:ascii="Arial" w:hAnsi="Arial" w:cs="Arial"/>
        </w:rPr>
      </w:pPr>
    </w:p>
    <w:p w14:paraId="7AA0F0DF" w14:textId="5E262531" w:rsidR="00346D13" w:rsidRDefault="006B31AE">
      <w:pPr>
        <w:pStyle w:val="Kopfzeile"/>
        <w:tabs>
          <w:tab w:val="clear" w:pos="4536"/>
          <w:tab w:val="clear" w:pos="9072"/>
          <w:tab w:val="center" w:pos="6840"/>
          <w:tab w:val="right" w:pos="14760"/>
        </w:tabs>
        <w:rPr>
          <w:rFonts w:ascii="Arial" w:hAnsi="Arial" w:cs="Arial"/>
        </w:rPr>
      </w:pPr>
      <w:r>
        <w:rPr>
          <w:rFonts w:ascii="Arial" w:hAnsi="Arial" w:cs="Arial"/>
        </w:rPr>
        <w:t xml:space="preserve">Zeitrichtwert: </w:t>
      </w:r>
      <w:r w:rsidR="00615010">
        <w:rPr>
          <w:rFonts w:ascii="Arial" w:hAnsi="Arial" w:cs="Arial"/>
        </w:rPr>
        <w:t xml:space="preserve">180 </w:t>
      </w:r>
      <w:r>
        <w:rPr>
          <w:rFonts w:ascii="Arial" w:hAnsi="Arial" w:cs="Arial"/>
        </w:rPr>
        <w:t>Min.</w:t>
      </w:r>
      <w:r>
        <w:rPr>
          <w:rFonts w:ascii="Arial" w:hAnsi="Arial" w:cs="Arial"/>
        </w:rPr>
        <w:tab/>
        <w:t>geplanter Zeitbedarf der Lernsituation: ……;</w:t>
      </w:r>
      <w:r>
        <w:rPr>
          <w:rFonts w:ascii="Arial" w:hAnsi="Arial" w:cs="Arial"/>
        </w:rPr>
        <w:tab/>
        <w:t>tatsächlicher Zeitbedarf: …………….</w:t>
      </w:r>
    </w:p>
    <w:p w14:paraId="0B458590" w14:textId="77777777" w:rsidR="00346D13" w:rsidRDefault="00346D13">
      <w:pPr>
        <w:rPr>
          <w:rFonts w:ascii="Arial" w:hAnsi="Arial" w:cs="Aria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8395"/>
        <w:gridCol w:w="2480"/>
        <w:gridCol w:w="2481"/>
        <w:gridCol w:w="993"/>
      </w:tblGrid>
      <w:tr w:rsidR="00346D13" w14:paraId="0A0207BB" w14:textId="77777777">
        <w:trPr>
          <w:cantSplit/>
          <w:trHeight w:val="1134"/>
          <w:tblHeader/>
        </w:trPr>
        <w:tc>
          <w:tcPr>
            <w:tcW w:w="360" w:type="dxa"/>
            <w:textDirection w:val="btLr"/>
            <w:vAlign w:val="bottom"/>
          </w:tcPr>
          <w:p w14:paraId="0521A42E" w14:textId="77777777" w:rsidR="00346D13" w:rsidRDefault="006B31AE">
            <w:pPr>
              <w:ind w:left="113" w:right="113"/>
              <w:jc w:val="center"/>
              <w:rPr>
                <w:rFonts w:ascii="Arial" w:hAnsi="Arial" w:cs="Arial"/>
                <w:color w:val="548DD4"/>
                <w:sz w:val="16"/>
              </w:rPr>
            </w:pPr>
            <w:r>
              <w:rPr>
                <w:rFonts w:ascii="Arial" w:hAnsi="Arial" w:cs="Arial"/>
                <w:color w:val="548DD4"/>
                <w:sz w:val="16"/>
              </w:rPr>
              <w:t>Phase</w:t>
            </w:r>
          </w:p>
        </w:tc>
        <w:tc>
          <w:tcPr>
            <w:tcW w:w="8395" w:type="dxa"/>
            <w:tcBorders>
              <w:right w:val="dashed" w:sz="4" w:space="0" w:color="auto"/>
            </w:tcBorders>
            <w:vAlign w:val="center"/>
          </w:tcPr>
          <w:p w14:paraId="76A43B65" w14:textId="77777777" w:rsidR="00346D13" w:rsidRDefault="006B31AE">
            <w:pPr>
              <w:rPr>
                <w:rFonts w:ascii="Arial" w:hAnsi="Arial" w:cs="Arial"/>
                <w:color w:val="548DD4"/>
              </w:rPr>
            </w:pPr>
            <w:r>
              <w:rPr>
                <w:rFonts w:ascii="Arial" w:hAnsi="Arial" w:cs="Arial"/>
                <w:color w:val="548DD4"/>
              </w:rPr>
              <w:t xml:space="preserve">Handlungen (inkl. </w:t>
            </w:r>
            <w:r>
              <w:rPr>
                <w:rFonts w:ascii="Arial" w:hAnsi="Arial" w:cs="Arial"/>
                <w:b/>
                <w:bCs/>
                <w:color w:val="548DD4"/>
                <w:u w:val="single"/>
              </w:rPr>
              <w:t>F</w:t>
            </w:r>
            <w:r>
              <w:rPr>
                <w:rFonts w:ascii="Arial" w:hAnsi="Arial" w:cs="Arial"/>
                <w:color w:val="548DD4"/>
              </w:rPr>
              <w:t>ach</w:t>
            </w:r>
            <w:r>
              <w:rPr>
                <w:rFonts w:ascii="Arial" w:hAnsi="Arial" w:cs="Arial"/>
                <w:b/>
                <w:bCs/>
                <w:color w:val="548DD4"/>
                <w:u w:val="single"/>
              </w:rPr>
              <w:t>k</w:t>
            </w:r>
            <w:r>
              <w:rPr>
                <w:rFonts w:ascii="Arial" w:hAnsi="Arial" w:cs="Arial"/>
                <w:color w:val="548DD4"/>
              </w:rPr>
              <w:t>ompetenz und andere Kompetenzen)</w:t>
            </w:r>
            <w:r>
              <w:rPr>
                <w:rFonts w:ascii="Arial" w:hAnsi="Arial" w:cs="Arial"/>
                <w:color w:val="548DD4"/>
              </w:rPr>
              <w:br/>
            </w:r>
            <w:r>
              <w:rPr>
                <w:rFonts w:ascii="Arial" w:hAnsi="Arial" w:cs="Arial"/>
                <w:color w:val="548DD4"/>
              </w:rPr>
              <w:br/>
              <w:t xml:space="preserve">Die Lernenden ... </w:t>
            </w:r>
          </w:p>
          <w:p w14:paraId="158784DC" w14:textId="77777777" w:rsidR="00346D13" w:rsidRDefault="00346D13">
            <w:pPr>
              <w:rPr>
                <w:rFonts w:ascii="Arial" w:hAnsi="Arial" w:cs="Arial"/>
                <w:color w:val="548DD4"/>
              </w:rPr>
            </w:pPr>
          </w:p>
        </w:tc>
        <w:tc>
          <w:tcPr>
            <w:tcW w:w="2480" w:type="dxa"/>
            <w:vAlign w:val="center"/>
          </w:tcPr>
          <w:p w14:paraId="0B00A672" w14:textId="77777777" w:rsidR="00346D13" w:rsidRDefault="006B31AE">
            <w:pPr>
              <w:rPr>
                <w:rFonts w:ascii="Arial" w:hAnsi="Arial" w:cs="Arial"/>
                <w:color w:val="548DD4"/>
              </w:rPr>
            </w:pPr>
            <w:r>
              <w:rPr>
                <w:rFonts w:ascii="Arial" w:hAnsi="Arial" w:cs="Arial"/>
                <w:b/>
                <w:bCs/>
                <w:color w:val="548DD4"/>
                <w:u w:val="single"/>
              </w:rPr>
              <w:t>Me</w:t>
            </w:r>
            <w:r>
              <w:rPr>
                <w:rFonts w:ascii="Arial" w:hAnsi="Arial" w:cs="Arial"/>
                <w:color w:val="548DD4"/>
              </w:rPr>
              <w:t>thoden</w:t>
            </w:r>
          </w:p>
          <w:p w14:paraId="32FE1192" w14:textId="77777777" w:rsidR="00346D13" w:rsidRDefault="006B31AE">
            <w:pPr>
              <w:rPr>
                <w:rFonts w:ascii="Arial" w:hAnsi="Arial" w:cs="Arial"/>
                <w:color w:val="548DD4"/>
              </w:rPr>
            </w:pPr>
            <w:r>
              <w:rPr>
                <w:rFonts w:ascii="Arial" w:hAnsi="Arial" w:cs="Arial"/>
                <w:b/>
                <w:bCs/>
                <w:color w:val="548DD4"/>
                <w:u w:val="single"/>
              </w:rPr>
              <w:t>So</w:t>
            </w:r>
            <w:r>
              <w:rPr>
                <w:rFonts w:ascii="Arial" w:hAnsi="Arial" w:cs="Arial"/>
                <w:color w:val="548DD4"/>
              </w:rPr>
              <w:t>zialformen</w:t>
            </w:r>
          </w:p>
          <w:p w14:paraId="57F4E3AE" w14:textId="77777777" w:rsidR="00346D13" w:rsidRDefault="006B31AE">
            <w:pPr>
              <w:rPr>
                <w:color w:val="548DD4"/>
              </w:rPr>
            </w:pPr>
            <w:r>
              <w:rPr>
                <w:rFonts w:ascii="Arial" w:hAnsi="Arial" w:cs="Arial"/>
                <w:b/>
                <w:bCs/>
                <w:color w:val="548DD4"/>
                <w:u w:val="single"/>
              </w:rPr>
              <w:t>M</w:t>
            </w:r>
            <w:r>
              <w:rPr>
                <w:rFonts w:ascii="Arial" w:hAnsi="Arial" w:cs="Arial"/>
                <w:color w:val="548DD4"/>
              </w:rPr>
              <w:t>e</w:t>
            </w:r>
            <w:r>
              <w:rPr>
                <w:rFonts w:ascii="Arial" w:hAnsi="Arial" w:cs="Arial"/>
                <w:b/>
                <w:bCs/>
                <w:color w:val="548DD4"/>
                <w:u w:val="single"/>
              </w:rPr>
              <w:t>d</w:t>
            </w:r>
            <w:r>
              <w:rPr>
                <w:rFonts w:ascii="Arial" w:hAnsi="Arial" w:cs="Arial"/>
                <w:color w:val="548DD4"/>
              </w:rPr>
              <w:t>ien</w:t>
            </w:r>
          </w:p>
        </w:tc>
        <w:tc>
          <w:tcPr>
            <w:tcW w:w="2481" w:type="dxa"/>
            <w:vAlign w:val="center"/>
          </w:tcPr>
          <w:p w14:paraId="68CF7BA6" w14:textId="77777777" w:rsidR="00346D13" w:rsidRDefault="006B31AE">
            <w:pPr>
              <w:rPr>
                <w:rFonts w:ascii="Arial Narrow" w:hAnsi="Arial Narrow" w:cs="Arial"/>
                <w:color w:val="548DD4"/>
              </w:rPr>
            </w:pPr>
            <w:r>
              <w:rPr>
                <w:rFonts w:ascii="Arial Narrow" w:hAnsi="Arial Narrow" w:cs="Arial"/>
                <w:color w:val="548DD4"/>
              </w:rPr>
              <w:t xml:space="preserve">Bemerkungen </w:t>
            </w:r>
          </w:p>
          <w:p w14:paraId="7AC78FA7" w14:textId="77777777" w:rsidR="00346D13" w:rsidRDefault="00346D13">
            <w:pPr>
              <w:rPr>
                <w:rFonts w:ascii="Arial" w:hAnsi="Arial" w:cs="Arial"/>
                <w:color w:val="548DD4"/>
              </w:rPr>
            </w:pPr>
          </w:p>
        </w:tc>
        <w:tc>
          <w:tcPr>
            <w:tcW w:w="993" w:type="dxa"/>
            <w:vAlign w:val="center"/>
          </w:tcPr>
          <w:p w14:paraId="54DEFFA4" w14:textId="77777777" w:rsidR="00346D13" w:rsidRDefault="006B31AE">
            <w:pPr>
              <w:jc w:val="center"/>
              <w:rPr>
                <w:rFonts w:ascii="Arial Narrow" w:hAnsi="Arial Narrow" w:cs="Arial"/>
                <w:color w:val="548DD4"/>
              </w:rPr>
            </w:pPr>
            <w:r>
              <w:rPr>
                <w:rFonts w:ascii="Arial Narrow" w:hAnsi="Arial Narrow" w:cs="Arial"/>
                <w:color w:val="548DD4"/>
              </w:rPr>
              <w:t>Zeit</w:t>
            </w:r>
          </w:p>
        </w:tc>
      </w:tr>
      <w:tr w:rsidR="00346D13" w14:paraId="1300D0B4" w14:textId="77777777">
        <w:trPr>
          <w:trHeight w:val="454"/>
        </w:trPr>
        <w:tc>
          <w:tcPr>
            <w:tcW w:w="360" w:type="dxa"/>
          </w:tcPr>
          <w:p w14:paraId="0AEF398C" w14:textId="77777777" w:rsidR="00346D13" w:rsidRDefault="006B31AE">
            <w:pPr>
              <w:jc w:val="center"/>
              <w:rPr>
                <w:rFonts w:ascii="Arial" w:hAnsi="Arial" w:cs="Arial"/>
              </w:rPr>
            </w:pPr>
            <w:r>
              <w:rPr>
                <w:rFonts w:ascii="Arial" w:hAnsi="Arial" w:cs="Arial"/>
              </w:rPr>
              <w:t>O</w:t>
            </w:r>
          </w:p>
        </w:tc>
        <w:tc>
          <w:tcPr>
            <w:tcW w:w="8395" w:type="dxa"/>
          </w:tcPr>
          <w:p w14:paraId="4662053C" w14:textId="77777777" w:rsidR="00071CDD" w:rsidRDefault="00071CDD" w:rsidP="00071CDD">
            <w:pPr>
              <w:pStyle w:val="Tabellentext"/>
              <w:spacing w:before="0"/>
              <w:jc w:val="both"/>
              <w:rPr>
                <w:rFonts w:ascii="Arial" w:hAnsi="Arial" w:cs="Arial"/>
              </w:rPr>
            </w:pPr>
            <w:r>
              <w:rPr>
                <w:rFonts w:ascii="Arial" w:hAnsi="Arial" w:cs="Arial"/>
              </w:rPr>
              <w:t xml:space="preserve">Herr Röder war begeistert von den ausführlichen Ergebnissen zu den sortimentsbezogenen Kennzahlen, die die Auszubildenden erarbeitet haben. </w:t>
            </w:r>
          </w:p>
          <w:p w14:paraId="396FA843" w14:textId="77777777" w:rsidR="00071CDD" w:rsidRDefault="00071CDD" w:rsidP="00071CDD">
            <w:pPr>
              <w:pStyle w:val="Tabellentext"/>
              <w:spacing w:before="0"/>
              <w:jc w:val="both"/>
              <w:rPr>
                <w:rFonts w:ascii="Arial" w:hAnsi="Arial" w:cs="Arial"/>
              </w:rPr>
            </w:pPr>
            <w:r>
              <w:rPr>
                <w:rFonts w:ascii="Arial" w:hAnsi="Arial" w:cs="Arial"/>
              </w:rPr>
              <w:t>Nun möchte er, dass ihm die Auszubildenden mit der Auswertung von Online-Marketing-Maßnahmen unterstützen. Konkret sollen die SuS nach geeigneten Messinstrumenten bzw. Kennzahlen suchen, die den Erfolg von Online-Marketing-Maßnahmen evaluieren können.</w:t>
            </w:r>
          </w:p>
          <w:p w14:paraId="0B96E789" w14:textId="4C9C4648" w:rsidR="00071CDD" w:rsidRDefault="00071CDD" w:rsidP="00071CDD">
            <w:pPr>
              <w:pStyle w:val="Tabellentext"/>
              <w:spacing w:before="0"/>
              <w:jc w:val="both"/>
              <w:rPr>
                <w:rFonts w:ascii="Arial" w:hAnsi="Arial" w:cs="Arial"/>
              </w:rPr>
            </w:pPr>
            <w:r>
              <w:rPr>
                <w:rFonts w:ascii="Arial" w:hAnsi="Arial" w:cs="Arial"/>
              </w:rPr>
              <w:t>Die Ergebnisse möchte Herr Röder per E-Mail.</w:t>
            </w:r>
          </w:p>
          <w:p w14:paraId="224114B2" w14:textId="35C3B0A7" w:rsidR="00EE0CF9" w:rsidRDefault="00EE0CF9" w:rsidP="00071CDD">
            <w:pPr>
              <w:pStyle w:val="Tabellentext"/>
              <w:spacing w:before="0"/>
              <w:jc w:val="both"/>
              <w:rPr>
                <w:rFonts w:ascii="Arial" w:hAnsi="Arial" w:cs="Arial"/>
              </w:rPr>
            </w:pPr>
          </w:p>
          <w:p w14:paraId="2F5CD527" w14:textId="6A9208F5" w:rsidR="00EE0CF9" w:rsidRDefault="00EE0CF9" w:rsidP="00071CDD">
            <w:pPr>
              <w:pStyle w:val="Tabellentext"/>
              <w:spacing w:before="0"/>
              <w:jc w:val="both"/>
              <w:rPr>
                <w:rFonts w:ascii="Arial" w:hAnsi="Arial" w:cs="Arial"/>
              </w:rPr>
            </w:pPr>
            <w:r>
              <w:rPr>
                <w:rFonts w:ascii="Arial" w:hAnsi="Arial" w:cs="Arial"/>
              </w:rPr>
              <w:t>Die Lehrkraft stellt Arbeitsgruppen mit Hilfe von Tarock Schafkopf Karten zusammen. Hierbei geht sie so vor, dass sie die Anzahl der Teams auf Basis der Klassengröße vorher festlegt und anschließend gezielte Kartenausprägungen (z. B. 4x Ass, 4x Ober, 4x Unter, 4 x König) aus dem Kartensatz nimmt und an die SuS verteilt. Diese müssen sich nach Erklärung und Moderation der Lehrkraft passend zusammenfinden.</w:t>
            </w:r>
          </w:p>
          <w:p w14:paraId="02EABFD5" w14:textId="22071A06" w:rsidR="00BA7736" w:rsidRPr="00BA7736" w:rsidRDefault="00BA7736" w:rsidP="00BA7736">
            <w:pPr>
              <w:spacing w:line="276" w:lineRule="auto"/>
              <w:rPr>
                <w:rFonts w:ascii="Trebuchet MS" w:hAnsi="Trebuchet MS"/>
              </w:rPr>
            </w:pPr>
          </w:p>
        </w:tc>
        <w:tc>
          <w:tcPr>
            <w:tcW w:w="2480" w:type="dxa"/>
          </w:tcPr>
          <w:p w14:paraId="15BCC478" w14:textId="77777777" w:rsidR="00F5442B" w:rsidRDefault="00071CDD">
            <w:pPr>
              <w:rPr>
                <w:rFonts w:ascii="Arial" w:hAnsi="Arial" w:cs="Arial"/>
              </w:rPr>
            </w:pPr>
            <w:r>
              <w:rPr>
                <w:rFonts w:ascii="Arial" w:hAnsi="Arial" w:cs="Arial"/>
              </w:rPr>
              <w:t>L-S-G</w:t>
            </w:r>
          </w:p>
          <w:p w14:paraId="2E5AECBA" w14:textId="77777777" w:rsidR="00071CDD" w:rsidRDefault="00071CDD">
            <w:pPr>
              <w:rPr>
                <w:rFonts w:ascii="Arial" w:hAnsi="Arial" w:cs="Arial"/>
              </w:rPr>
            </w:pPr>
          </w:p>
          <w:p w14:paraId="4DDF33F7" w14:textId="77777777" w:rsidR="00071CDD" w:rsidRDefault="00071CDD">
            <w:pPr>
              <w:rPr>
                <w:rFonts w:ascii="Arial" w:hAnsi="Arial" w:cs="Arial"/>
              </w:rPr>
            </w:pPr>
            <w:r>
              <w:rPr>
                <w:rFonts w:ascii="Arial" w:hAnsi="Arial" w:cs="Arial"/>
              </w:rPr>
              <w:t>06_Online_Marketing_Kennzahlen</w:t>
            </w:r>
          </w:p>
          <w:p w14:paraId="5E4CF731" w14:textId="77777777" w:rsidR="00EE0CF9" w:rsidRDefault="00EE0CF9">
            <w:pPr>
              <w:rPr>
                <w:rFonts w:ascii="Arial" w:hAnsi="Arial" w:cs="Arial"/>
              </w:rPr>
            </w:pPr>
          </w:p>
          <w:p w14:paraId="5475CDAD" w14:textId="63661036" w:rsidR="00EE0CF9" w:rsidRDefault="00EE0CF9">
            <w:pPr>
              <w:rPr>
                <w:rFonts w:ascii="Arial" w:hAnsi="Arial" w:cs="Arial"/>
              </w:rPr>
            </w:pPr>
            <w:r>
              <w:rPr>
                <w:rFonts w:ascii="Arial" w:hAnsi="Arial" w:cs="Arial"/>
              </w:rPr>
              <w:t xml:space="preserve">Tarock Schafkopf Karten </w:t>
            </w:r>
          </w:p>
        </w:tc>
        <w:tc>
          <w:tcPr>
            <w:tcW w:w="2481" w:type="dxa"/>
          </w:tcPr>
          <w:p w14:paraId="466039C4" w14:textId="77777777" w:rsidR="00346D13" w:rsidRDefault="00346D13">
            <w:pPr>
              <w:ind w:left="432" w:hanging="432"/>
              <w:rPr>
                <w:rFonts w:ascii="Arial" w:hAnsi="Arial" w:cs="Arial"/>
                <w:color w:val="FF0000"/>
              </w:rPr>
            </w:pPr>
          </w:p>
        </w:tc>
        <w:tc>
          <w:tcPr>
            <w:tcW w:w="993" w:type="dxa"/>
          </w:tcPr>
          <w:p w14:paraId="7494FED3" w14:textId="5211E500" w:rsidR="00346D13" w:rsidRPr="001B6FFC" w:rsidRDefault="00615010">
            <w:pPr>
              <w:rPr>
                <w:rFonts w:ascii="Arial" w:hAnsi="Arial" w:cs="Arial"/>
              </w:rPr>
            </w:pPr>
            <w:r>
              <w:rPr>
                <w:rFonts w:ascii="Arial" w:hAnsi="Arial" w:cs="Arial"/>
              </w:rPr>
              <w:t>15 Min.</w:t>
            </w:r>
          </w:p>
        </w:tc>
      </w:tr>
      <w:tr w:rsidR="00346D13" w14:paraId="66A0EDE5" w14:textId="77777777">
        <w:trPr>
          <w:trHeight w:val="454"/>
        </w:trPr>
        <w:tc>
          <w:tcPr>
            <w:tcW w:w="360" w:type="dxa"/>
          </w:tcPr>
          <w:p w14:paraId="21533A2C" w14:textId="77777777" w:rsidR="00346D13" w:rsidRDefault="006B31AE">
            <w:pPr>
              <w:pStyle w:val="berschrift1"/>
              <w:rPr>
                <w:b w:val="0"/>
                <w:bCs w:val="0"/>
              </w:rPr>
            </w:pPr>
            <w:r>
              <w:rPr>
                <w:b w:val="0"/>
                <w:bCs w:val="0"/>
              </w:rPr>
              <w:lastRenderedPageBreak/>
              <w:t>I/P</w:t>
            </w:r>
          </w:p>
        </w:tc>
        <w:tc>
          <w:tcPr>
            <w:tcW w:w="8395" w:type="dxa"/>
          </w:tcPr>
          <w:p w14:paraId="4D6E29D3" w14:textId="77777777" w:rsidR="00346D13" w:rsidRDefault="00EE0CF9">
            <w:pPr>
              <w:tabs>
                <w:tab w:val="left" w:pos="1260"/>
              </w:tabs>
              <w:spacing w:after="240"/>
              <w:rPr>
                <w:rFonts w:ascii="Arial" w:hAnsi="Arial" w:cs="Arial"/>
              </w:rPr>
            </w:pPr>
            <w:r>
              <w:rPr>
                <w:rFonts w:ascii="Arial" w:hAnsi="Arial" w:cs="Arial"/>
              </w:rPr>
              <w:t>Anschließend weist die Lehrkraft den SuS die zu bearbeitenden Kennzahlen zu. Es gibt folgende Teams:</w:t>
            </w:r>
          </w:p>
          <w:p w14:paraId="289E2C41" w14:textId="77777777" w:rsidR="00EE0CF9" w:rsidRDefault="00EE0CF9" w:rsidP="00EE0CF9">
            <w:pPr>
              <w:pStyle w:val="Listenabsatz"/>
              <w:numPr>
                <w:ilvl w:val="0"/>
                <w:numId w:val="6"/>
              </w:numPr>
              <w:tabs>
                <w:tab w:val="left" w:pos="1260"/>
              </w:tabs>
              <w:spacing w:after="240"/>
              <w:rPr>
                <w:rFonts w:ascii="Arial" w:hAnsi="Arial" w:cs="Arial"/>
              </w:rPr>
            </w:pPr>
            <w:r>
              <w:rPr>
                <w:rFonts w:ascii="Arial" w:hAnsi="Arial" w:cs="Arial"/>
              </w:rPr>
              <w:t>Team 1: Allgemeine Kennzahlen des Online-Marketing</w:t>
            </w:r>
          </w:p>
          <w:p w14:paraId="7492BE05" w14:textId="77777777" w:rsidR="00EE0CF9" w:rsidRDefault="00EE0CF9" w:rsidP="00EE0CF9">
            <w:pPr>
              <w:pStyle w:val="Listenabsatz"/>
              <w:numPr>
                <w:ilvl w:val="0"/>
                <w:numId w:val="6"/>
              </w:numPr>
              <w:tabs>
                <w:tab w:val="left" w:pos="1260"/>
              </w:tabs>
              <w:spacing w:after="240"/>
              <w:rPr>
                <w:rFonts w:ascii="Arial" w:hAnsi="Arial" w:cs="Arial"/>
              </w:rPr>
            </w:pPr>
            <w:r>
              <w:rPr>
                <w:rFonts w:ascii="Arial" w:hAnsi="Arial" w:cs="Arial"/>
              </w:rPr>
              <w:t>Team 2: Kennzahlen des E-Mail-Marketing</w:t>
            </w:r>
          </w:p>
          <w:p w14:paraId="141D237B" w14:textId="77777777" w:rsidR="00EE0CF9" w:rsidRDefault="00EE0CF9" w:rsidP="00EE0CF9">
            <w:pPr>
              <w:pStyle w:val="Listenabsatz"/>
              <w:numPr>
                <w:ilvl w:val="0"/>
                <w:numId w:val="6"/>
              </w:numPr>
              <w:tabs>
                <w:tab w:val="left" w:pos="1260"/>
              </w:tabs>
              <w:spacing w:after="240"/>
              <w:rPr>
                <w:rFonts w:ascii="Arial" w:hAnsi="Arial" w:cs="Arial"/>
              </w:rPr>
            </w:pPr>
            <w:r>
              <w:rPr>
                <w:rFonts w:ascii="Arial" w:hAnsi="Arial" w:cs="Arial"/>
              </w:rPr>
              <w:t>Team 3: Kennzahlen des Social-Media-Marketing</w:t>
            </w:r>
          </w:p>
          <w:p w14:paraId="24C522DB" w14:textId="77777777" w:rsidR="00EE0CF9" w:rsidRDefault="00EE0CF9" w:rsidP="00EE0CF9">
            <w:pPr>
              <w:pStyle w:val="Listenabsatz"/>
              <w:numPr>
                <w:ilvl w:val="0"/>
                <w:numId w:val="6"/>
              </w:numPr>
              <w:tabs>
                <w:tab w:val="left" w:pos="1260"/>
              </w:tabs>
              <w:spacing w:after="240"/>
              <w:rPr>
                <w:rFonts w:ascii="Arial" w:hAnsi="Arial" w:cs="Arial"/>
              </w:rPr>
            </w:pPr>
            <w:r>
              <w:rPr>
                <w:rFonts w:ascii="Arial" w:hAnsi="Arial" w:cs="Arial"/>
              </w:rPr>
              <w:t>Team 4: Kennzahlen des Suchmaschinen-Marketing (SEO)</w:t>
            </w:r>
          </w:p>
          <w:p w14:paraId="707C8958" w14:textId="77777777" w:rsidR="00EE0CF9" w:rsidRDefault="00EE0CF9" w:rsidP="00EE0CF9">
            <w:pPr>
              <w:pStyle w:val="Listenabsatz"/>
              <w:numPr>
                <w:ilvl w:val="0"/>
                <w:numId w:val="6"/>
              </w:numPr>
              <w:tabs>
                <w:tab w:val="left" w:pos="1260"/>
              </w:tabs>
              <w:spacing w:after="240"/>
              <w:rPr>
                <w:rFonts w:ascii="Arial" w:hAnsi="Arial" w:cs="Arial"/>
              </w:rPr>
            </w:pPr>
            <w:r>
              <w:rPr>
                <w:rFonts w:ascii="Arial" w:hAnsi="Arial" w:cs="Arial"/>
              </w:rPr>
              <w:t>Team 5: Kennzahlen des Suchmaschinen-Marketing (SEA)</w:t>
            </w:r>
          </w:p>
          <w:p w14:paraId="10EB66FB" w14:textId="78F1574F" w:rsidR="007E39FB" w:rsidRPr="007E39FB" w:rsidRDefault="007E39FB" w:rsidP="007E39FB">
            <w:pPr>
              <w:tabs>
                <w:tab w:val="left" w:pos="1260"/>
              </w:tabs>
              <w:spacing w:after="240"/>
              <w:rPr>
                <w:rFonts w:ascii="Arial" w:hAnsi="Arial" w:cs="Arial"/>
              </w:rPr>
            </w:pPr>
            <w:r>
              <w:rPr>
                <w:rFonts w:ascii="Arial" w:hAnsi="Arial" w:cs="Arial"/>
              </w:rPr>
              <w:t>Anschließend</w:t>
            </w:r>
            <w:r w:rsidR="000B6C35">
              <w:rPr>
                <w:rFonts w:ascii="Arial" w:hAnsi="Arial" w:cs="Arial"/>
              </w:rPr>
              <w:t xml:space="preserve"> organisieren und</w:t>
            </w:r>
            <w:r>
              <w:rPr>
                <w:rFonts w:ascii="Arial" w:hAnsi="Arial" w:cs="Arial"/>
              </w:rPr>
              <w:t xml:space="preserve"> informieren sich die Teams</w:t>
            </w:r>
            <w:r w:rsidR="000B6C35">
              <w:rPr>
                <w:rFonts w:ascii="Arial" w:hAnsi="Arial" w:cs="Arial"/>
              </w:rPr>
              <w:t xml:space="preserve"> zu ihren Messinstrumenten.</w:t>
            </w:r>
          </w:p>
        </w:tc>
        <w:tc>
          <w:tcPr>
            <w:tcW w:w="2480" w:type="dxa"/>
          </w:tcPr>
          <w:p w14:paraId="514331AC" w14:textId="77777777" w:rsidR="00346D13" w:rsidRDefault="007E39FB">
            <w:pPr>
              <w:rPr>
                <w:rFonts w:ascii="Arial" w:hAnsi="Arial" w:cs="Arial"/>
              </w:rPr>
            </w:pPr>
            <w:r>
              <w:rPr>
                <w:rFonts w:ascii="Arial" w:hAnsi="Arial" w:cs="Arial"/>
              </w:rPr>
              <w:t>GA</w:t>
            </w:r>
          </w:p>
          <w:p w14:paraId="2F847026" w14:textId="77777777" w:rsidR="007E39FB" w:rsidRDefault="007E39FB">
            <w:pPr>
              <w:rPr>
                <w:rFonts w:ascii="Arial" w:hAnsi="Arial" w:cs="Arial"/>
              </w:rPr>
            </w:pPr>
          </w:p>
          <w:p w14:paraId="31DA591E" w14:textId="67857D91" w:rsidR="007E39FB" w:rsidRDefault="007E39FB">
            <w:pPr>
              <w:rPr>
                <w:rFonts w:ascii="Arial" w:hAnsi="Arial" w:cs="Arial"/>
              </w:rPr>
            </w:pPr>
            <w:r>
              <w:rPr>
                <w:rFonts w:ascii="Arial" w:hAnsi="Arial" w:cs="Arial"/>
              </w:rPr>
              <w:t>06_Online_Marketing_Kennzahlen_Gruppeneinteilung</w:t>
            </w:r>
          </w:p>
        </w:tc>
        <w:tc>
          <w:tcPr>
            <w:tcW w:w="2481" w:type="dxa"/>
          </w:tcPr>
          <w:p w14:paraId="209994A4" w14:textId="77777777" w:rsidR="00346D13" w:rsidRDefault="00346D13">
            <w:pPr>
              <w:ind w:left="7" w:hanging="7"/>
              <w:rPr>
                <w:rFonts w:ascii="Arial" w:hAnsi="Arial" w:cs="Arial"/>
                <w:color w:val="FF0000"/>
              </w:rPr>
            </w:pPr>
          </w:p>
        </w:tc>
        <w:tc>
          <w:tcPr>
            <w:tcW w:w="993" w:type="dxa"/>
          </w:tcPr>
          <w:p w14:paraId="3EE808A8" w14:textId="28CE901A" w:rsidR="00346D13" w:rsidRPr="00561C48" w:rsidRDefault="00615010">
            <w:pPr>
              <w:rPr>
                <w:rFonts w:ascii="Arial" w:hAnsi="Arial" w:cs="Arial"/>
              </w:rPr>
            </w:pPr>
            <w:r>
              <w:rPr>
                <w:rFonts w:ascii="Arial" w:hAnsi="Arial" w:cs="Arial"/>
              </w:rPr>
              <w:t>60 Min.</w:t>
            </w:r>
          </w:p>
        </w:tc>
      </w:tr>
      <w:tr w:rsidR="00346D13" w14:paraId="016CCA05" w14:textId="77777777">
        <w:trPr>
          <w:trHeight w:val="454"/>
        </w:trPr>
        <w:tc>
          <w:tcPr>
            <w:tcW w:w="360" w:type="dxa"/>
          </w:tcPr>
          <w:p w14:paraId="46D3545D" w14:textId="77777777" w:rsidR="00346D13" w:rsidRDefault="006B31AE">
            <w:pPr>
              <w:jc w:val="center"/>
              <w:rPr>
                <w:rFonts w:ascii="Arial" w:hAnsi="Arial" w:cs="Arial"/>
              </w:rPr>
            </w:pPr>
            <w:r>
              <w:rPr>
                <w:rFonts w:ascii="Arial" w:hAnsi="Arial" w:cs="Arial"/>
              </w:rPr>
              <w:t>D</w:t>
            </w:r>
          </w:p>
        </w:tc>
        <w:tc>
          <w:tcPr>
            <w:tcW w:w="8395" w:type="dxa"/>
          </w:tcPr>
          <w:p w14:paraId="34585C63" w14:textId="6F611D66" w:rsidR="00346D13" w:rsidRDefault="00756EE4">
            <w:pPr>
              <w:spacing w:after="240"/>
              <w:rPr>
                <w:rFonts w:ascii="Arial" w:hAnsi="Arial" w:cs="Arial"/>
              </w:rPr>
            </w:pPr>
            <w:r>
              <w:rPr>
                <w:rFonts w:ascii="Arial" w:hAnsi="Arial" w:cs="Arial"/>
              </w:rPr>
              <w:t>Die arbeitsteiligen Teams dokumentieren ihre Rechercheergebnisse mit einer Software ihrer Wahl und erstellen für Herrn Röder eine Antwort-E-Mail mit Anhang (tabellarische Übersicht der Ergebnisse in Word/Excel).</w:t>
            </w:r>
          </w:p>
        </w:tc>
        <w:tc>
          <w:tcPr>
            <w:tcW w:w="2480" w:type="dxa"/>
          </w:tcPr>
          <w:p w14:paraId="3CDD0B52" w14:textId="6B1656C2" w:rsidR="00346D13" w:rsidRDefault="00756EE4">
            <w:pPr>
              <w:rPr>
                <w:rFonts w:ascii="Arial" w:hAnsi="Arial" w:cs="Arial"/>
              </w:rPr>
            </w:pPr>
            <w:r>
              <w:rPr>
                <w:rFonts w:ascii="Arial" w:hAnsi="Arial" w:cs="Arial"/>
              </w:rPr>
              <w:t>GA</w:t>
            </w:r>
          </w:p>
        </w:tc>
        <w:tc>
          <w:tcPr>
            <w:tcW w:w="2481" w:type="dxa"/>
          </w:tcPr>
          <w:p w14:paraId="07081BF7" w14:textId="77777777" w:rsidR="00346D13" w:rsidRDefault="00346D13">
            <w:pPr>
              <w:rPr>
                <w:rFonts w:ascii="Arial" w:hAnsi="Arial" w:cs="Arial"/>
                <w:color w:val="FF0000"/>
              </w:rPr>
            </w:pPr>
          </w:p>
        </w:tc>
        <w:tc>
          <w:tcPr>
            <w:tcW w:w="993" w:type="dxa"/>
          </w:tcPr>
          <w:p w14:paraId="5D2577AB" w14:textId="436315A6" w:rsidR="00346D13" w:rsidRDefault="00615010">
            <w:pPr>
              <w:rPr>
                <w:rFonts w:ascii="Arial" w:hAnsi="Arial" w:cs="Arial"/>
              </w:rPr>
            </w:pPr>
            <w:r>
              <w:rPr>
                <w:rFonts w:ascii="Arial" w:hAnsi="Arial" w:cs="Arial"/>
              </w:rPr>
              <w:t>60 Min.</w:t>
            </w:r>
          </w:p>
        </w:tc>
      </w:tr>
      <w:tr w:rsidR="00346D13" w14:paraId="40A96EB2" w14:textId="77777777">
        <w:trPr>
          <w:trHeight w:val="454"/>
        </w:trPr>
        <w:tc>
          <w:tcPr>
            <w:tcW w:w="360" w:type="dxa"/>
          </w:tcPr>
          <w:p w14:paraId="458ECEB3" w14:textId="77777777" w:rsidR="00346D13" w:rsidRDefault="006B31AE">
            <w:pPr>
              <w:jc w:val="center"/>
              <w:rPr>
                <w:rFonts w:ascii="Arial" w:hAnsi="Arial" w:cs="Arial"/>
              </w:rPr>
            </w:pPr>
            <w:r>
              <w:rPr>
                <w:rFonts w:ascii="Arial" w:hAnsi="Arial" w:cs="Arial"/>
              </w:rPr>
              <w:t>B/K/R</w:t>
            </w:r>
          </w:p>
        </w:tc>
        <w:tc>
          <w:tcPr>
            <w:tcW w:w="8395" w:type="dxa"/>
          </w:tcPr>
          <w:p w14:paraId="129C7B4E" w14:textId="3FDE8285" w:rsidR="00346D13" w:rsidRDefault="00A155BC">
            <w:pPr>
              <w:spacing w:after="240"/>
              <w:rPr>
                <w:rFonts w:ascii="Arial" w:hAnsi="Arial" w:cs="Arial"/>
              </w:rPr>
            </w:pPr>
            <w:r>
              <w:rPr>
                <w:rFonts w:ascii="Arial" w:hAnsi="Arial" w:cs="Arial"/>
              </w:rPr>
              <w:t>Nachdem die Auszubildenden die E-Mail verfasst und an Herrn Röder abgeschickt haben, präsentieren die einzelnen Teams ihre E-Mails und ihre Anhänge. Die Klasse versetzt sich in die Rolle des E-Mail-Empfängers, Herrn Röder, und stellt Rückfragen bzw. gibt Feedback.</w:t>
            </w:r>
          </w:p>
        </w:tc>
        <w:tc>
          <w:tcPr>
            <w:tcW w:w="2480" w:type="dxa"/>
          </w:tcPr>
          <w:p w14:paraId="1DAF6399" w14:textId="77777777" w:rsidR="00346D13" w:rsidRDefault="00A155BC">
            <w:pPr>
              <w:ind w:left="485" w:hanging="485"/>
              <w:rPr>
                <w:rFonts w:ascii="Arial" w:hAnsi="Arial" w:cs="Arial"/>
              </w:rPr>
            </w:pPr>
            <w:r>
              <w:rPr>
                <w:rFonts w:ascii="Arial" w:hAnsi="Arial" w:cs="Arial"/>
              </w:rPr>
              <w:t>Präsentation</w:t>
            </w:r>
          </w:p>
          <w:p w14:paraId="690E44FB" w14:textId="77777777" w:rsidR="00A155BC" w:rsidRDefault="00A155BC">
            <w:pPr>
              <w:ind w:left="485" w:hanging="485"/>
              <w:rPr>
                <w:rFonts w:ascii="Arial" w:hAnsi="Arial" w:cs="Arial"/>
              </w:rPr>
            </w:pPr>
          </w:p>
          <w:p w14:paraId="2B268DA0" w14:textId="77777777" w:rsidR="00A155BC" w:rsidRDefault="00A155BC">
            <w:pPr>
              <w:ind w:left="485" w:hanging="485"/>
              <w:rPr>
                <w:rFonts w:ascii="Arial" w:hAnsi="Arial" w:cs="Arial"/>
              </w:rPr>
            </w:pPr>
            <w:r>
              <w:rPr>
                <w:rFonts w:ascii="Arial" w:hAnsi="Arial" w:cs="Arial"/>
              </w:rPr>
              <w:t>SuS-Ergebnisse (E-Mail und erstellter Anhang).</w:t>
            </w:r>
          </w:p>
          <w:p w14:paraId="183308D9" w14:textId="25BEFE17" w:rsidR="00A155BC" w:rsidRDefault="00A155BC">
            <w:pPr>
              <w:ind w:left="485" w:hanging="485"/>
              <w:rPr>
                <w:rFonts w:ascii="Arial" w:hAnsi="Arial" w:cs="Arial"/>
              </w:rPr>
            </w:pPr>
          </w:p>
        </w:tc>
        <w:tc>
          <w:tcPr>
            <w:tcW w:w="2481" w:type="dxa"/>
          </w:tcPr>
          <w:p w14:paraId="78E7386E" w14:textId="77777777" w:rsidR="00346D13" w:rsidRDefault="00346D13">
            <w:pPr>
              <w:rPr>
                <w:rFonts w:ascii="Arial" w:hAnsi="Arial" w:cs="Arial"/>
                <w:color w:val="FF0000"/>
              </w:rPr>
            </w:pPr>
          </w:p>
        </w:tc>
        <w:tc>
          <w:tcPr>
            <w:tcW w:w="993" w:type="dxa"/>
          </w:tcPr>
          <w:p w14:paraId="596CDEBA" w14:textId="4D40F3E8" w:rsidR="00346D13" w:rsidRDefault="00615010">
            <w:pPr>
              <w:rPr>
                <w:rFonts w:ascii="Arial" w:hAnsi="Arial" w:cs="Arial"/>
              </w:rPr>
            </w:pPr>
            <w:r>
              <w:rPr>
                <w:rFonts w:ascii="Arial" w:hAnsi="Arial" w:cs="Arial"/>
              </w:rPr>
              <w:t>45 Min.</w:t>
            </w:r>
          </w:p>
        </w:tc>
      </w:tr>
    </w:tbl>
    <w:p w14:paraId="3F08766F" w14:textId="77777777" w:rsidR="00346D13" w:rsidRDefault="00346D13"/>
    <w:sectPr w:rsidR="00346D13">
      <w:headerReference w:type="default" r:id="rId9"/>
      <w:footerReference w:type="default" r:id="rId10"/>
      <w:pgSz w:w="16838" w:h="11906" w:orient="landscape"/>
      <w:pgMar w:top="1419" w:right="964" w:bottom="719" w:left="1134" w:header="709"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87C37" w14:textId="77777777" w:rsidR="00346D13" w:rsidRDefault="006B31AE">
      <w:r>
        <w:separator/>
      </w:r>
    </w:p>
  </w:endnote>
  <w:endnote w:type="continuationSeparator" w:id="0">
    <w:p w14:paraId="19EF0529" w14:textId="77777777" w:rsidR="00346D13" w:rsidRDefault="006B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E2F9" w14:textId="77777777" w:rsidR="00346D13" w:rsidRDefault="00346D13">
    <w:pPr>
      <w:pStyle w:val="Fuzeile"/>
      <w:tabs>
        <w:tab w:val="clear" w:pos="4536"/>
        <w:tab w:val="clear" w:pos="9072"/>
        <w:tab w:val="center" w:pos="7200"/>
        <w:tab w:val="right" w:pos="14726"/>
      </w:tabs>
      <w:rPr>
        <w:rFonts w:ascii="Arial" w:hAnsi="Arial"/>
        <w:b/>
        <w:bCs/>
        <w:sz w:val="18"/>
        <w:szCs w:val="18"/>
        <w:u w:val="single"/>
      </w:rPr>
    </w:pPr>
  </w:p>
  <w:p w14:paraId="7EE32C8A" w14:textId="77777777" w:rsidR="00346D13" w:rsidRDefault="006B31AE">
    <w:pPr>
      <w:pStyle w:val="Fuzeile"/>
      <w:tabs>
        <w:tab w:val="clear" w:pos="4536"/>
        <w:tab w:val="clear" w:pos="9072"/>
        <w:tab w:val="center" w:pos="7200"/>
        <w:tab w:val="right" w:pos="14726"/>
      </w:tabs>
      <w:rPr>
        <w:rFonts w:ascii="Arial" w:hAnsi="Arial"/>
        <w:sz w:val="18"/>
        <w:szCs w:val="18"/>
      </w:rPr>
    </w:pPr>
    <w:r>
      <w:rPr>
        <w:rFonts w:ascii="Arial" w:hAnsi="Arial"/>
        <w:b/>
        <w:bCs/>
        <w:sz w:val="18"/>
        <w:szCs w:val="18"/>
        <w:u w:val="single"/>
      </w:rPr>
      <w:t>Handlungsphasen</w:t>
    </w:r>
    <w:r>
      <w:rPr>
        <w:rFonts w:ascii="Arial" w:hAnsi="Arial"/>
        <w:sz w:val="18"/>
        <w:szCs w:val="18"/>
      </w:rPr>
      <w:t xml:space="preserve">: </w:t>
    </w:r>
  </w:p>
  <w:p w14:paraId="6C30B246" w14:textId="77777777" w:rsidR="00346D13" w:rsidRDefault="006B31AE">
    <w:pPr>
      <w:pStyle w:val="Fuzeile"/>
      <w:tabs>
        <w:tab w:val="clear" w:pos="4536"/>
        <w:tab w:val="clear" w:pos="9072"/>
        <w:tab w:val="center" w:pos="7200"/>
        <w:tab w:val="right" w:pos="14726"/>
      </w:tabs>
      <w:rPr>
        <w:rFonts w:ascii="Arial" w:hAnsi="Arial"/>
        <w:sz w:val="18"/>
        <w:szCs w:val="18"/>
      </w:rPr>
    </w:pPr>
    <w:r>
      <w:rPr>
        <w:rFonts w:ascii="Arial" w:hAnsi="Arial"/>
        <w:b/>
        <w:sz w:val="18"/>
        <w:szCs w:val="18"/>
      </w:rPr>
      <w:t xml:space="preserve">O </w:t>
    </w:r>
    <w:r>
      <w:rPr>
        <w:rFonts w:ascii="Arial" w:hAnsi="Arial"/>
        <w:sz w:val="18"/>
        <w:szCs w:val="18"/>
      </w:rPr>
      <w:t xml:space="preserve">= Orientieren; </w:t>
    </w:r>
    <w:r>
      <w:rPr>
        <w:rFonts w:ascii="Arial" w:hAnsi="Arial"/>
        <w:b/>
        <w:sz w:val="18"/>
        <w:szCs w:val="18"/>
      </w:rPr>
      <w:t xml:space="preserve">I </w:t>
    </w:r>
    <w:r>
      <w:rPr>
        <w:rFonts w:ascii="Arial" w:hAnsi="Arial"/>
        <w:sz w:val="18"/>
        <w:szCs w:val="18"/>
      </w:rPr>
      <w:t xml:space="preserve">= Informieren; </w:t>
    </w:r>
    <w:r>
      <w:rPr>
        <w:rFonts w:ascii="Arial" w:hAnsi="Arial"/>
        <w:b/>
        <w:sz w:val="18"/>
        <w:szCs w:val="18"/>
      </w:rPr>
      <w:t xml:space="preserve">P </w:t>
    </w:r>
    <w:r>
      <w:rPr>
        <w:rFonts w:ascii="Arial" w:hAnsi="Arial"/>
        <w:sz w:val="18"/>
        <w:szCs w:val="18"/>
      </w:rPr>
      <w:t xml:space="preserve">= Planen; </w:t>
    </w:r>
    <w:r>
      <w:rPr>
        <w:rFonts w:ascii="Arial" w:hAnsi="Arial"/>
        <w:b/>
        <w:sz w:val="18"/>
        <w:szCs w:val="18"/>
      </w:rPr>
      <w:t xml:space="preserve">D </w:t>
    </w:r>
    <w:r>
      <w:rPr>
        <w:rFonts w:ascii="Arial" w:hAnsi="Arial"/>
        <w:sz w:val="18"/>
        <w:szCs w:val="18"/>
      </w:rPr>
      <w:t xml:space="preserve">= Durchführen; </w:t>
    </w:r>
    <w:r>
      <w:rPr>
        <w:rFonts w:ascii="Arial" w:hAnsi="Arial"/>
        <w:b/>
        <w:sz w:val="18"/>
        <w:szCs w:val="18"/>
      </w:rPr>
      <w:t xml:space="preserve">BKR </w:t>
    </w:r>
    <w:r>
      <w:rPr>
        <w:rFonts w:ascii="Arial" w:hAnsi="Arial"/>
        <w:sz w:val="18"/>
        <w:szCs w:val="18"/>
      </w:rPr>
      <w:t>= Bewerten/Kontrollieren/Reflektieren</w:t>
    </w:r>
    <w:r>
      <w:tab/>
    </w:r>
    <w:r>
      <w:rPr>
        <w:rStyle w:val="Seitenzahl"/>
        <w:rFonts w:ascii="Arial" w:hAnsi="Arial" w:cs="Arial"/>
        <w:sz w:val="18"/>
        <w:szCs w:val="18"/>
      </w:rPr>
      <w:t xml:space="preserve">Seite </w:t>
    </w:r>
    <w:r>
      <w:rPr>
        <w:rStyle w:val="Seitenzahl"/>
        <w:rFonts w:ascii="Arial" w:hAnsi="Arial" w:cs="Arial"/>
        <w:b/>
        <w:sz w:val="18"/>
        <w:szCs w:val="18"/>
      </w:rPr>
      <w:fldChar w:fldCharType="begin"/>
    </w:r>
    <w:r>
      <w:rPr>
        <w:rStyle w:val="Seitenzahl"/>
        <w:rFonts w:ascii="Arial" w:hAnsi="Arial" w:cs="Arial"/>
        <w:b/>
        <w:sz w:val="18"/>
        <w:szCs w:val="18"/>
      </w:rPr>
      <w:instrText>PAGE  \* Arabic  \* MERGEFORMAT</w:instrText>
    </w:r>
    <w:r>
      <w:rPr>
        <w:rStyle w:val="Seitenzahl"/>
        <w:rFonts w:ascii="Arial" w:hAnsi="Arial" w:cs="Arial"/>
        <w:b/>
        <w:sz w:val="18"/>
        <w:szCs w:val="18"/>
      </w:rPr>
      <w:fldChar w:fldCharType="separate"/>
    </w:r>
    <w:r>
      <w:rPr>
        <w:rStyle w:val="Seitenzahl"/>
        <w:rFonts w:ascii="Arial" w:hAnsi="Arial" w:cs="Arial"/>
        <w:b/>
        <w:noProof/>
        <w:sz w:val="18"/>
        <w:szCs w:val="18"/>
      </w:rPr>
      <w:t>2</w:t>
    </w:r>
    <w:r>
      <w:rPr>
        <w:rStyle w:val="Seitenzahl"/>
        <w:rFonts w:ascii="Arial" w:hAnsi="Arial" w:cs="Arial"/>
        <w:b/>
        <w:sz w:val="18"/>
        <w:szCs w:val="18"/>
      </w:rPr>
      <w:fldChar w:fldCharType="end"/>
    </w:r>
    <w:r>
      <w:rPr>
        <w:rStyle w:val="Seitenzahl"/>
        <w:rFonts w:ascii="Arial" w:hAnsi="Arial" w:cs="Arial"/>
        <w:sz w:val="18"/>
        <w:szCs w:val="18"/>
      </w:rPr>
      <w:t xml:space="preserve"> von </w:t>
    </w:r>
    <w:r>
      <w:rPr>
        <w:rStyle w:val="Seitenzahl"/>
        <w:rFonts w:ascii="Arial" w:hAnsi="Arial" w:cs="Arial"/>
        <w:b/>
        <w:noProof/>
        <w:sz w:val="18"/>
        <w:szCs w:val="18"/>
      </w:rPr>
      <w:fldChar w:fldCharType="begin"/>
    </w:r>
    <w:r>
      <w:rPr>
        <w:rStyle w:val="Seitenzahl"/>
        <w:rFonts w:ascii="Arial" w:hAnsi="Arial" w:cs="Arial"/>
        <w:b/>
        <w:noProof/>
        <w:sz w:val="18"/>
        <w:szCs w:val="18"/>
      </w:rPr>
      <w:instrText>NUMPAGES  \* Arabic  \* MERGEFORMAT</w:instrText>
    </w:r>
    <w:r>
      <w:rPr>
        <w:rStyle w:val="Seitenzahl"/>
        <w:rFonts w:ascii="Arial" w:hAnsi="Arial" w:cs="Arial"/>
        <w:b/>
        <w:noProof/>
        <w:sz w:val="18"/>
        <w:szCs w:val="18"/>
      </w:rPr>
      <w:fldChar w:fldCharType="separate"/>
    </w:r>
    <w:r>
      <w:rPr>
        <w:rStyle w:val="Seitenzahl"/>
        <w:rFonts w:ascii="Arial" w:hAnsi="Arial" w:cs="Arial"/>
        <w:b/>
        <w:noProof/>
        <w:sz w:val="18"/>
        <w:szCs w:val="18"/>
      </w:rPr>
      <w:t>2</w:t>
    </w:r>
    <w:r>
      <w:rPr>
        <w:rStyle w:val="Seitenzahl"/>
        <w:rFonts w:ascii="Arial" w:hAnsi="Arial" w:cs="Arial"/>
        <w:b/>
        <w:noProof/>
        <w:sz w:val="18"/>
        <w:szCs w:val="18"/>
      </w:rPr>
      <w:fldChar w:fldCharType="end"/>
    </w:r>
    <w:r>
      <w:rPr>
        <w:rFonts w:ascii="Arial" w:hAnsi="Arial"/>
        <w:sz w:val="18"/>
        <w:szCs w:val="18"/>
      </w:rPr>
      <w:t xml:space="preserve"> </w:t>
    </w:r>
  </w:p>
  <w:p w14:paraId="23342948" w14:textId="77777777" w:rsidR="00346D13" w:rsidRDefault="00346D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11B2" w14:textId="77777777" w:rsidR="00346D13" w:rsidRDefault="006B31AE">
      <w:r>
        <w:separator/>
      </w:r>
    </w:p>
  </w:footnote>
  <w:footnote w:type="continuationSeparator" w:id="0">
    <w:p w14:paraId="6BF8C902" w14:textId="77777777" w:rsidR="00346D13" w:rsidRDefault="006B3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3A2B" w14:textId="77777777" w:rsidR="00346D13" w:rsidRDefault="006B31AE">
    <w:pPr>
      <w:pStyle w:val="Kopfzeile"/>
    </w:pPr>
    <w:r>
      <w:rPr>
        <w:noProof/>
        <w:sz w:val="20"/>
      </w:rPr>
      <mc:AlternateContent>
        <mc:Choice Requires="wps">
          <w:drawing>
            <wp:anchor distT="0" distB="0" distL="114300" distR="114300" simplePos="0" relativeHeight="251658240" behindDoc="0" locked="0" layoutInCell="1" allowOverlap="1" wp14:anchorId="3E83E01E" wp14:editId="6439AA46">
              <wp:simplePos x="0" y="0"/>
              <wp:positionH relativeFrom="column">
                <wp:posOffset>-59055</wp:posOffset>
              </wp:positionH>
              <wp:positionV relativeFrom="paragraph">
                <wp:posOffset>-145415</wp:posOffset>
              </wp:positionV>
              <wp:extent cx="2610485" cy="40830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0485" cy="408305"/>
                      </a:xfrm>
                      <a:prstGeom prst="rect">
                        <a:avLst/>
                      </a:prstGeom>
                      <a:gradFill rotWithShape="1">
                        <a:gsLst>
                          <a:gs pos="0">
                            <a:srgbClr val="C0C0C0">
                              <a:gamma/>
                              <a:shade val="86275"/>
                              <a:invGamma/>
                            </a:srgbClr>
                          </a:gs>
                          <a:gs pos="100000">
                            <a:srgbClr val="C0C0C0">
                              <a:alpha val="49001"/>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00829" w14:textId="77777777" w:rsidR="00346D13" w:rsidRDefault="00346D13">
                          <w:pPr>
                            <w:tabs>
                              <w:tab w:val="left" w:pos="10260"/>
                            </w:tabs>
                            <w:spacing w:line="360" w:lineRule="auto"/>
                            <w:rPr>
                              <w:rFonts w:ascii="Arial" w:hAnsi="Arial" w:cs="Arial"/>
                              <w:b/>
                              <w:color w:val="000000"/>
                              <w:sz w:val="6"/>
                              <w:szCs w:val="6"/>
                            </w:rPr>
                          </w:pPr>
                        </w:p>
                        <w:p w14:paraId="5BA5CDC8" w14:textId="77777777" w:rsidR="00346D13" w:rsidRDefault="006B31AE">
                          <w:pPr>
                            <w:tabs>
                              <w:tab w:val="left" w:pos="10260"/>
                            </w:tabs>
                            <w:spacing w:line="360" w:lineRule="auto"/>
                            <w:rPr>
                              <w:szCs w:val="32"/>
                            </w:rPr>
                          </w:pPr>
                          <w:r>
                            <w:rPr>
                              <w:rFonts w:ascii="Arial" w:hAnsi="Arial" w:cs="Arial"/>
                              <w:b/>
                              <w:color w:val="000000"/>
                              <w:sz w:val="28"/>
                              <w:szCs w:val="22"/>
                            </w:rPr>
                            <w:t>Lernsituationsbeschreibung</w:t>
                          </w:r>
                        </w:p>
                      </w:txbxContent>
                    </wps:txbx>
                    <wps:bodyPr rot="0" vert="horz" wrap="square" lIns="65837" tIns="32918" rIns="65837" bIns="3291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83E01E" id="Rectangle 3" o:spid="_x0000_s1026" style="position:absolute;margin-left:-4.65pt;margin-top:-11.45pt;width:205.55pt;height:3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" fillcolor="#a6a6a6" stroked="f">
              <v:fill color2="silver" o:opacity2="32113f" rotate="t" angle="90" focus="100%" type="gradient"/>
              <v:textbox inset="1.82881mm,.91439mm,1.82881mm,.91439mm">
                <w:txbxContent>
                  <w:p w14:paraId="06E00829" w14:textId="77777777" w:rsidR="00346D13" w:rsidRDefault="00346D13">
                    <w:pPr>
                      <w:tabs>
                        <w:tab w:val="left" w:pos="10260"/>
                      </w:tabs>
                      <w:spacing w:line="360" w:lineRule="auto"/>
                      <w:rPr>
                        <w:rFonts w:ascii="Arial" w:hAnsi="Arial" w:cs="Arial"/>
                        <w:b/>
                        <w:color w:val="000000"/>
                        <w:sz w:val="6"/>
                        <w:szCs w:val="6"/>
                      </w:rPr>
                    </w:pPr>
                  </w:p>
                  <w:p w14:paraId="5BA5CDC8" w14:textId="77777777" w:rsidR="00346D13" w:rsidRDefault="006B31AE">
                    <w:pPr>
                      <w:tabs>
                        <w:tab w:val="left" w:pos="10260"/>
                      </w:tabs>
                      <w:spacing w:line="360" w:lineRule="auto"/>
                      <w:rPr>
                        <w:szCs w:val="32"/>
                      </w:rPr>
                    </w:pPr>
                    <w:r>
                      <w:rPr>
                        <w:rFonts w:ascii="Arial" w:hAnsi="Arial" w:cs="Arial"/>
                        <w:b/>
                        <w:color w:val="000000"/>
                        <w:sz w:val="28"/>
                        <w:szCs w:val="22"/>
                      </w:rPr>
                      <w:t>Lernsituationsbeschreibung</w:t>
                    </w:r>
                  </w:p>
                </w:txbxContent>
              </v:textbox>
            </v:rect>
          </w:pict>
        </mc:Fallback>
      </mc:AlternateContent>
    </w:r>
    <w:r>
      <w:rPr>
        <w:noProof/>
        <w:sz w:val="20"/>
      </w:rPr>
      <mc:AlternateContent>
        <mc:Choice Requires="wps">
          <w:drawing>
            <wp:anchor distT="0" distB="0" distL="114300" distR="114300" simplePos="0" relativeHeight="251657216" behindDoc="0" locked="0" layoutInCell="1" allowOverlap="1" wp14:anchorId="1346354C" wp14:editId="07774D60">
              <wp:simplePos x="0" y="0"/>
              <wp:positionH relativeFrom="column">
                <wp:posOffset>0</wp:posOffset>
              </wp:positionH>
              <wp:positionV relativeFrom="paragraph">
                <wp:posOffset>-32385</wp:posOffset>
              </wp:positionV>
              <wp:extent cx="6934200" cy="711200"/>
              <wp:effectExtent l="0" t="0" r="0" b="0"/>
              <wp:wrapNone/>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693420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057C9" id="AutoShape 2" o:spid="_x0000_s1026" style="position:absolute;margin-left:0;margin-top:-2.55pt;width:546pt;height: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" filled="f" stroked="f">
              <o:lock v:ext="edit" aspectratio="t" text="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06A83"/>
    <w:multiLevelType w:val="hybridMultilevel"/>
    <w:tmpl w:val="EDF0C5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47493E"/>
    <w:multiLevelType w:val="hybridMultilevel"/>
    <w:tmpl w:val="431E4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5B4443"/>
    <w:multiLevelType w:val="hybridMultilevel"/>
    <w:tmpl w:val="B37C0C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03431D"/>
    <w:multiLevelType w:val="hybridMultilevel"/>
    <w:tmpl w:val="C3BEDE4E"/>
    <w:lvl w:ilvl="0" w:tplc="04070001">
      <w:start w:val="1"/>
      <w:numFmt w:val="bullet"/>
      <w:lvlText w:val=""/>
      <w:lvlJc w:val="left"/>
      <w:pPr>
        <w:ind w:left="443"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773450"/>
    <w:multiLevelType w:val="hybridMultilevel"/>
    <w:tmpl w:val="4216C0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B14BE1"/>
    <w:multiLevelType w:val="hybridMultilevel"/>
    <w:tmpl w:val="9D625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14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D13"/>
    <w:rsid w:val="00071CDD"/>
    <w:rsid w:val="000B6C35"/>
    <w:rsid w:val="001B6FFC"/>
    <w:rsid w:val="00346D13"/>
    <w:rsid w:val="00561C48"/>
    <w:rsid w:val="005D4442"/>
    <w:rsid w:val="00615010"/>
    <w:rsid w:val="006B31AE"/>
    <w:rsid w:val="00756EE4"/>
    <w:rsid w:val="007E39FB"/>
    <w:rsid w:val="007F4CF6"/>
    <w:rsid w:val="00A155BC"/>
    <w:rsid w:val="00A93D64"/>
    <w:rsid w:val="00AC143F"/>
    <w:rsid w:val="00B767CF"/>
    <w:rsid w:val="00BA7736"/>
    <w:rsid w:val="00BB4A3F"/>
    <w:rsid w:val="00CB2B75"/>
    <w:rsid w:val="00D35382"/>
    <w:rsid w:val="00EE0CF9"/>
    <w:rsid w:val="00F5442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8E3434F"/>
  <w15:docId w15:val="{E50446EC-0664-4A90-931D-56E0BECB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cs="Arial"/>
      <w:b/>
      <w:bCs/>
    </w:rPr>
  </w:style>
  <w:style w:type="paragraph" w:styleId="berschrift2">
    <w:name w:val="heading 2"/>
    <w:basedOn w:val="Standard"/>
    <w:next w:val="Standard"/>
    <w:qFormat/>
    <w:pPr>
      <w:keepNext/>
      <w:outlineLvl w:val="1"/>
    </w:pPr>
    <w:rPr>
      <w:rFonts w:ascii="Arial" w:hAnsi="Arial" w:cs="Arial"/>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Sprechblasentext">
    <w:name w:val="Balloon Text"/>
    <w:basedOn w:val="Standard"/>
    <w:semiHidden/>
    <w:rPr>
      <w:rFonts w:ascii="Tahoma" w:hAnsi="Tahoma"/>
      <w:sz w:val="16"/>
      <w:szCs w:val="16"/>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semiHidden/>
    <w:pPr>
      <w:ind w:left="518" w:hanging="518"/>
    </w:pPr>
    <w:rPr>
      <w:rFonts w:ascii="Arial" w:hAnsi="Arial" w:cs="Arial"/>
    </w:rPr>
  </w:style>
  <w:style w:type="paragraph" w:styleId="Textkrper-Einzug2">
    <w:name w:val="Body Text Indent 2"/>
    <w:basedOn w:val="Standard"/>
    <w:semiHidden/>
    <w:pPr>
      <w:ind w:left="472" w:hanging="472"/>
    </w:pPr>
    <w:rPr>
      <w:rFonts w:ascii="Arial" w:hAnsi="Arial" w:cs="Arial"/>
    </w:rPr>
  </w:style>
  <w:style w:type="paragraph" w:styleId="Textkrper-Einzug3">
    <w:name w:val="Body Text Indent 3"/>
    <w:basedOn w:val="Standard"/>
    <w:semiHidden/>
    <w:pPr>
      <w:ind w:left="326" w:hanging="326"/>
    </w:pPr>
    <w:rPr>
      <w:rFonts w:ascii="Arial" w:hAnsi="Arial" w:cs="Arial"/>
    </w:rPr>
  </w:style>
  <w:style w:type="paragraph" w:styleId="Listenabsatz">
    <w:name w:val="List Paragraph"/>
    <w:basedOn w:val="Standard"/>
    <w:uiPriority w:val="34"/>
    <w:qFormat/>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Pr>
      <w:color w:val="0000FF" w:themeColor="hyperlink"/>
      <w:u w:val="single"/>
    </w:rPr>
  </w:style>
  <w:style w:type="paragraph" w:customStyle="1" w:styleId="Tabellentext">
    <w:name w:val="Tabellentext"/>
    <w:basedOn w:val="Standard"/>
    <w:rsid w:val="00071CDD"/>
    <w:pPr>
      <w:spacing w:before="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030C6-0241-471F-8108-F3A6643E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1996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Lernfeld:</vt:lpstr>
    </vt:vector>
  </TitlesOfParts>
  <Company>ZES</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Lernfeld:</dc:title>
  <dc:creator>Karrlein</dc:creator>
  <cp:lastModifiedBy>Markus Schraut</cp:lastModifiedBy>
  <cp:revision>11</cp:revision>
  <cp:lastPrinted>2008-05-23T17:07:00Z</cp:lastPrinted>
  <dcterms:created xsi:type="dcterms:W3CDTF">2021-06-14T06:31:00Z</dcterms:created>
  <dcterms:modified xsi:type="dcterms:W3CDTF">2021-06-30T06:27:00Z</dcterms:modified>
</cp:coreProperties>
</file>