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E162C" w14:textId="6CCFF84C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8B9DAA" wp14:editId="592C6BEB">
            <wp:simplePos x="0" y="0"/>
            <wp:positionH relativeFrom="column">
              <wp:posOffset>5958530</wp:posOffset>
            </wp:positionH>
            <wp:positionV relativeFrom="paragraph">
              <wp:posOffset>-614194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816" cy="229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9C4E03">
        <w:rPr>
          <w:rFonts w:ascii="Arial" w:hAnsi="Arial" w:cs="Arial"/>
          <w:sz w:val="36"/>
          <w:szCs w:val="36"/>
        </w:rPr>
        <w:t>2</w:t>
      </w:r>
    </w:p>
    <w:p w14:paraId="15A554DA" w14:textId="5B6DA5E1" w:rsidR="007E2C81" w:rsidRPr="009C4E03" w:rsidRDefault="007E2C81" w:rsidP="003B7B6C">
      <w:pPr>
        <w:spacing w:line="276" w:lineRule="auto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9C4E03" w:rsidRPr="009C4E03">
        <w:rPr>
          <w:rFonts w:ascii="Arial" w:hAnsi="Arial" w:cs="Arial"/>
          <w:iCs/>
          <w:sz w:val="36"/>
          <w:szCs w:val="36"/>
        </w:rPr>
        <w:t>10</w:t>
      </w:r>
    </w:p>
    <w:p w14:paraId="02B4F1E3" w14:textId="3BECC45E" w:rsidR="007E2C81" w:rsidRPr="007E2C81" w:rsidRDefault="00D529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9C4E03">
        <w:rPr>
          <w:rFonts w:ascii="Arial" w:hAnsi="Arial" w:cs="Arial"/>
          <w:sz w:val="36"/>
          <w:szCs w:val="36"/>
        </w:rPr>
        <w:t>1</w:t>
      </w:r>
      <w:r w:rsidR="007E2C81" w:rsidRPr="007E2C81">
        <w:rPr>
          <w:rFonts w:ascii="Arial" w:hAnsi="Arial" w:cs="Arial"/>
          <w:i/>
          <w:color w:val="4F81BD"/>
          <w:sz w:val="36"/>
          <w:szCs w:val="36"/>
        </w:rPr>
        <w:t xml:space="preserve"> </w:t>
      </w:r>
    </w:p>
    <w:p w14:paraId="72B037E6" w14:textId="77777777" w:rsidR="007E2C81" w:rsidRDefault="007E2C81" w:rsidP="007E2C81">
      <w:pPr>
        <w:rPr>
          <w:rFonts w:ascii="Arial" w:hAnsi="Arial" w:cs="Arial"/>
        </w:rPr>
      </w:pPr>
    </w:p>
    <w:p w14:paraId="6D5D79BA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 xml:space="preserve">L.-Team: </w:t>
      </w:r>
      <w:r w:rsidR="008168E0">
        <w:rPr>
          <w:rFonts w:ascii="Arial" w:hAnsi="Arial" w:cs="Arial"/>
        </w:rPr>
        <w:t>…..</w:t>
      </w:r>
    </w:p>
    <w:p w14:paraId="3613B933" w14:textId="77777777" w:rsidR="00C10FD0" w:rsidRDefault="00C10FD0">
      <w:pPr>
        <w:rPr>
          <w:rFonts w:ascii="Arial" w:hAnsi="Arial" w:cs="Arial"/>
        </w:rPr>
      </w:pPr>
    </w:p>
    <w:p w14:paraId="2DB4B145" w14:textId="77777777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Zeitrichtwert: </w:t>
      </w:r>
      <w:r w:rsidR="008168E0">
        <w:rPr>
          <w:rFonts w:ascii="Arial" w:hAnsi="Arial" w:cs="Arial"/>
        </w:rPr>
        <w:t>….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08017272" w14:textId="77777777" w:rsidR="00C10FD0" w:rsidRDefault="00C10FD0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68"/>
        <w:gridCol w:w="3014"/>
        <w:gridCol w:w="2966"/>
        <w:gridCol w:w="2074"/>
        <w:gridCol w:w="596"/>
        <w:gridCol w:w="1260"/>
      </w:tblGrid>
      <w:tr w:rsidR="005D3257" w:rsidRPr="000D1B50" w14:paraId="38EFD170" w14:textId="77777777" w:rsidTr="00E7023B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3A9032BE" w14:textId="77777777" w:rsidR="00C10FD0" w:rsidRPr="000D1B50" w:rsidRDefault="00C10FD0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68" w:type="dxa"/>
            <w:tcBorders>
              <w:right w:val="dashed" w:sz="4" w:space="0" w:color="auto"/>
            </w:tcBorders>
            <w:vAlign w:val="center"/>
          </w:tcPr>
          <w:p w14:paraId="48F766C2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562E021B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14" w:type="dxa"/>
            <w:tcBorders>
              <w:left w:val="dashed" w:sz="4" w:space="0" w:color="auto"/>
            </w:tcBorders>
            <w:vAlign w:val="center"/>
          </w:tcPr>
          <w:p w14:paraId="3E13B9A6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ethoden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  <w:p w14:paraId="15C5E81A" w14:textId="77777777" w:rsidR="00C10FD0" w:rsidRPr="000D1B50" w:rsidRDefault="00C10FD0" w:rsidP="005D3257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o</w:t>
            </w:r>
            <w:r w:rsidRPr="000D1B50">
              <w:rPr>
                <w:rFonts w:ascii="Arial" w:hAnsi="Arial" w:cs="Arial"/>
                <w:color w:val="548DD4"/>
              </w:rPr>
              <w:t>zial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 xml:space="preserve">ompetenz </w:t>
            </w:r>
            <w:r w:rsidR="005D3257"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 w:rsidR="005D3257">
              <w:rPr>
                <w:rFonts w:ascii="Arial" w:hAnsi="Arial" w:cs="Arial"/>
                <w:color w:val="548DD4"/>
              </w:rPr>
              <w:t>lbs</w:t>
            </w:r>
            <w:r w:rsidR="005D3257">
              <w:rPr>
                <w:rFonts w:ascii="Arial" w:hAnsi="Arial" w:cs="Arial"/>
                <w:color w:val="548DD4"/>
              </w:rPr>
              <w:t>t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6465FC45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378BC034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07595C44" w14:textId="77777777" w:rsidR="00C10FD0" w:rsidRPr="000D1B50" w:rsidRDefault="00C10FD0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0A355A39" w14:textId="77777777" w:rsidR="00C10FD0" w:rsidRPr="000D1B50" w:rsidRDefault="00C10FD0">
            <w:pPr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3BD2F50E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zur Bewertung:</w:t>
            </w:r>
            <w:r w:rsidRPr="000D1B50">
              <w:rPr>
                <w:rFonts w:ascii="Arial Narrow" w:hAnsi="Arial Narrow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 w:rsidRPr="000D1B50">
              <w:rPr>
                <w:rFonts w:ascii="Arial" w:hAnsi="Arial" w:cs="Arial"/>
                <w:color w:val="548DD4"/>
              </w:rPr>
              <w:t>igen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remd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270FE457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27B7B7AC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verantw.</w:t>
            </w:r>
          </w:p>
          <w:p w14:paraId="4E0E01B3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f. die Aus-arbeitung,</w:t>
            </w:r>
          </w:p>
          <w:p w14:paraId="0A63FD0F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C10FD0" w14:paraId="738C9CD7" w14:textId="77777777" w:rsidTr="00CF0E78">
        <w:trPr>
          <w:trHeight w:val="2207"/>
        </w:trPr>
        <w:tc>
          <w:tcPr>
            <w:tcW w:w="360" w:type="dxa"/>
          </w:tcPr>
          <w:p w14:paraId="634276E0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07D74A44" w14:textId="7F86A228" w:rsidR="00C10FD0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C6220">
              <w:rPr>
                <w:rFonts w:ascii="Arial" w:hAnsi="Arial" w:cs="Arial"/>
              </w:rPr>
              <w:t xml:space="preserve"> </w:t>
            </w:r>
            <w:r w:rsidR="00A5785F">
              <w:rPr>
                <w:rFonts w:ascii="Arial" w:hAnsi="Arial" w:cs="Arial"/>
              </w:rPr>
              <w:t>erhalten einen Anruf von ihrem Vo</w:t>
            </w:r>
            <w:r w:rsidR="00A5785F">
              <w:rPr>
                <w:rFonts w:ascii="Arial" w:hAnsi="Arial" w:cs="Arial"/>
              </w:rPr>
              <w:t>r</w:t>
            </w:r>
            <w:r w:rsidR="00A5785F">
              <w:rPr>
                <w:rFonts w:ascii="Arial" w:hAnsi="Arial" w:cs="Arial"/>
              </w:rPr>
              <w:t>gesetzten, in dem es darum geht, dass ein Artikel sehr hohe Verkaufszahlen aufweist, während sich ein anderer nur sehr schlecht verkauft. Sie werden geb</w:t>
            </w:r>
            <w:r w:rsidR="00A5785F">
              <w:rPr>
                <w:rFonts w:ascii="Arial" w:hAnsi="Arial" w:cs="Arial"/>
              </w:rPr>
              <w:t>e</w:t>
            </w:r>
            <w:r w:rsidR="00A5785F">
              <w:rPr>
                <w:rFonts w:ascii="Arial" w:hAnsi="Arial" w:cs="Arial"/>
              </w:rPr>
              <w:t>ten zu überprüfen, wie eine Überw</w:t>
            </w:r>
            <w:r w:rsidR="00A5785F">
              <w:rPr>
                <w:rFonts w:ascii="Arial" w:hAnsi="Arial" w:cs="Arial"/>
              </w:rPr>
              <w:t>a</w:t>
            </w:r>
            <w:r w:rsidR="00A5785F">
              <w:rPr>
                <w:rFonts w:ascii="Arial" w:hAnsi="Arial" w:cs="Arial"/>
              </w:rPr>
              <w:t>chung und Analyse des Shop</w:t>
            </w:r>
            <w:r w:rsidR="00CF0E78">
              <w:rPr>
                <w:rFonts w:ascii="Arial" w:hAnsi="Arial" w:cs="Arial"/>
              </w:rPr>
              <w:t>-S</w:t>
            </w:r>
            <w:r w:rsidR="00A5785F">
              <w:rPr>
                <w:rFonts w:ascii="Arial" w:hAnsi="Arial" w:cs="Arial"/>
              </w:rPr>
              <w:t>ortiments erreicht werden kann.</w:t>
            </w:r>
          </w:p>
        </w:tc>
        <w:tc>
          <w:tcPr>
            <w:tcW w:w="3014" w:type="dxa"/>
          </w:tcPr>
          <w:p w14:paraId="6948D2D7" w14:textId="77777777" w:rsidR="00C10FD0" w:rsidRDefault="00C10FD0" w:rsidP="003B0764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9CD6E87" w14:textId="77777777" w:rsidR="00C10FD0" w:rsidRDefault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Dialog</w:t>
            </w:r>
          </w:p>
          <w:p w14:paraId="49160483" w14:textId="77777777" w:rsidR="00E7023B" w:rsidRDefault="009D25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Präsentationsfolie</w:t>
            </w:r>
          </w:p>
        </w:tc>
        <w:tc>
          <w:tcPr>
            <w:tcW w:w="2074" w:type="dxa"/>
          </w:tcPr>
          <w:p w14:paraId="6CB7FCC4" w14:textId="77777777" w:rsidR="00C10FD0" w:rsidRPr="003B0764" w:rsidRDefault="00C10FD0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968C99C" w14:textId="77777777" w:rsidR="00C10FD0" w:rsidRDefault="00C10FD0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740B60C7" w14:textId="77777777" w:rsidR="00C10FD0" w:rsidRDefault="00C10FD0">
            <w:pPr>
              <w:rPr>
                <w:rFonts w:ascii="Arial" w:hAnsi="Arial" w:cs="Arial"/>
                <w:lang w:val="it-IT"/>
              </w:rPr>
            </w:pPr>
          </w:p>
        </w:tc>
      </w:tr>
      <w:tr w:rsidR="001C18CC" w14:paraId="1B7977CD" w14:textId="77777777" w:rsidTr="00CF0E78">
        <w:trPr>
          <w:trHeight w:val="881"/>
        </w:trPr>
        <w:tc>
          <w:tcPr>
            <w:tcW w:w="360" w:type="dxa"/>
          </w:tcPr>
          <w:p w14:paraId="7469C955" w14:textId="77777777" w:rsidR="001C18CC" w:rsidRDefault="00EC6220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68" w:type="dxa"/>
          </w:tcPr>
          <w:p w14:paraId="195DAB02" w14:textId="7762F974" w:rsidR="001C18CC" w:rsidRPr="003B0764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informieren sich </w:t>
            </w:r>
            <w:r w:rsidR="00A5785F">
              <w:rPr>
                <w:rFonts w:ascii="Arial" w:hAnsi="Arial" w:cs="Arial"/>
              </w:rPr>
              <w:t>über verschiedene Kennzahlen, um das Sortiment zu an</w:t>
            </w:r>
            <w:r w:rsidR="00A5785F">
              <w:rPr>
                <w:rFonts w:ascii="Arial" w:hAnsi="Arial" w:cs="Arial"/>
              </w:rPr>
              <w:t>a</w:t>
            </w:r>
            <w:r w:rsidR="00A5785F">
              <w:rPr>
                <w:rFonts w:ascii="Arial" w:hAnsi="Arial" w:cs="Arial"/>
              </w:rPr>
              <w:t>lysieren</w:t>
            </w:r>
            <w:r w:rsidR="000B5F1D">
              <w:rPr>
                <w:rFonts w:ascii="Arial" w:hAnsi="Arial" w:cs="Arial"/>
              </w:rPr>
              <w:t>.</w:t>
            </w:r>
          </w:p>
        </w:tc>
        <w:tc>
          <w:tcPr>
            <w:tcW w:w="3014" w:type="dxa"/>
          </w:tcPr>
          <w:p w14:paraId="39761935" w14:textId="77777777" w:rsidR="001C18CC" w:rsidRDefault="001C18CC" w:rsidP="005D3257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2B1E9EA" w14:textId="1CD33A4C" w:rsidR="001C18CC" w:rsidRDefault="00E7023B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Infotexte</w:t>
            </w:r>
            <w:r w:rsidR="00A5785F">
              <w:rPr>
                <w:rFonts w:ascii="Arial" w:hAnsi="Arial" w:cs="Arial"/>
              </w:rPr>
              <w:t>, Internet, Buch</w:t>
            </w:r>
          </w:p>
        </w:tc>
        <w:tc>
          <w:tcPr>
            <w:tcW w:w="2074" w:type="dxa"/>
          </w:tcPr>
          <w:p w14:paraId="7E675972" w14:textId="77777777" w:rsidR="001C18CC" w:rsidRPr="003B0764" w:rsidRDefault="001C18CC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5DDF6765" w14:textId="77777777" w:rsidR="001C18CC" w:rsidRDefault="001C18CC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5E8E7DB5" w14:textId="77777777" w:rsidR="001C18CC" w:rsidRDefault="001C18CC">
            <w:pPr>
              <w:rPr>
                <w:rFonts w:ascii="Arial" w:hAnsi="Arial" w:cs="Arial"/>
                <w:lang w:val="it-IT"/>
              </w:rPr>
            </w:pPr>
          </w:p>
        </w:tc>
      </w:tr>
      <w:tr w:rsidR="00C10FD0" w14:paraId="5D1B2812" w14:textId="77777777" w:rsidTr="00E7023B">
        <w:trPr>
          <w:trHeight w:val="454"/>
        </w:trPr>
        <w:tc>
          <w:tcPr>
            <w:tcW w:w="360" w:type="dxa"/>
          </w:tcPr>
          <w:p w14:paraId="1DF5AE4B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752C3D46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3D3791F4" w14:textId="77777777" w:rsidR="00E7023B" w:rsidRDefault="00E7023B" w:rsidP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17E70A4C" w14:textId="1AA300BD" w:rsidR="00C10FD0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CF0E78">
              <w:rPr>
                <w:rFonts w:ascii="Arial" w:hAnsi="Arial" w:cs="Arial"/>
              </w:rPr>
              <w:t>wählen Kennzahlen zum Sortiment aus und erstellen in Gruppen eine PPP für Ihren Vorgesetzten in der Sie diese vorstellen.</w:t>
            </w:r>
          </w:p>
        </w:tc>
        <w:tc>
          <w:tcPr>
            <w:tcW w:w="3014" w:type="dxa"/>
          </w:tcPr>
          <w:p w14:paraId="1582B21F" w14:textId="77777777" w:rsidR="00C10FD0" w:rsidRDefault="00C10FD0" w:rsidP="001C18CC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1F7FEB1" w14:textId="4D53AE36" w:rsidR="00C10FD0" w:rsidRDefault="00CF0E78" w:rsidP="003B0764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Powerpoint</w:t>
            </w:r>
          </w:p>
        </w:tc>
        <w:tc>
          <w:tcPr>
            <w:tcW w:w="2074" w:type="dxa"/>
          </w:tcPr>
          <w:p w14:paraId="31F2A551" w14:textId="77777777" w:rsidR="00C10FD0" w:rsidRPr="003B0764" w:rsidRDefault="00C10FD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44BCE62C" w14:textId="77777777" w:rsidR="00C10FD0" w:rsidRDefault="00C10FD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DD70658" w14:textId="77777777" w:rsidR="00C10FD0" w:rsidRDefault="00C10FD0">
            <w:pPr>
              <w:rPr>
                <w:rFonts w:ascii="Arial" w:hAnsi="Arial" w:cs="Arial"/>
              </w:rPr>
            </w:pPr>
          </w:p>
        </w:tc>
      </w:tr>
      <w:tr w:rsidR="001C18CC" w14:paraId="41014559" w14:textId="77777777" w:rsidTr="00E7023B">
        <w:trPr>
          <w:trHeight w:val="454"/>
        </w:trPr>
        <w:tc>
          <w:tcPr>
            <w:tcW w:w="360" w:type="dxa"/>
          </w:tcPr>
          <w:p w14:paraId="75DD2D07" w14:textId="77777777" w:rsidR="001C18CC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4115545D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6A524023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70735C13" w14:textId="0F8FCFF6" w:rsidR="001C18CC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CF0E78">
              <w:rPr>
                <w:rFonts w:ascii="Arial" w:hAnsi="Arial" w:cs="Arial"/>
              </w:rPr>
              <w:t>präsentieren Ihre Ergebnisse</w:t>
            </w:r>
            <w:r w:rsidR="00D05E40">
              <w:rPr>
                <w:rFonts w:ascii="Arial" w:hAnsi="Arial" w:cs="Arial"/>
              </w:rPr>
              <w:t>.</w:t>
            </w:r>
          </w:p>
        </w:tc>
        <w:tc>
          <w:tcPr>
            <w:tcW w:w="3014" w:type="dxa"/>
          </w:tcPr>
          <w:p w14:paraId="14A02B2F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FA55B4D" w14:textId="36079AB9" w:rsidR="001C18CC" w:rsidRPr="001C18CC" w:rsidRDefault="00CF0E78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</w:t>
            </w:r>
          </w:p>
        </w:tc>
        <w:tc>
          <w:tcPr>
            <w:tcW w:w="2074" w:type="dxa"/>
          </w:tcPr>
          <w:p w14:paraId="25AEB0DD" w14:textId="013DCBB2" w:rsidR="001C18CC" w:rsidRPr="00CF0E78" w:rsidRDefault="009D256C" w:rsidP="00CF0E78">
            <w:pPr>
              <w:pStyle w:val="Kopfzeile"/>
              <w:tabs>
                <w:tab w:val="clear" w:pos="4536"/>
                <w:tab w:val="clear" w:pos="9072"/>
              </w:tabs>
              <w:ind w:left="7" w:hanging="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Handlungspr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dukt: </w:t>
            </w:r>
            <w:r w:rsidR="00CF0E78">
              <w:rPr>
                <w:rFonts w:ascii="Arial" w:hAnsi="Arial" w:cs="Arial"/>
              </w:rPr>
              <w:t>Präsentat</w:t>
            </w:r>
            <w:r w:rsidR="00CF0E78">
              <w:rPr>
                <w:rFonts w:ascii="Arial" w:hAnsi="Arial" w:cs="Arial"/>
              </w:rPr>
              <w:t>i</w:t>
            </w:r>
            <w:r w:rsidR="00CF0E78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6" w:type="dxa"/>
          </w:tcPr>
          <w:p w14:paraId="39C3D146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8402CBE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706D3EFA" w14:textId="77777777" w:rsidTr="00E7023B">
        <w:trPr>
          <w:trHeight w:val="454"/>
        </w:trPr>
        <w:tc>
          <w:tcPr>
            <w:tcW w:w="360" w:type="dxa"/>
          </w:tcPr>
          <w:p w14:paraId="68CE3661" w14:textId="77777777" w:rsidR="00EC6220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</w:t>
            </w:r>
          </w:p>
        </w:tc>
        <w:tc>
          <w:tcPr>
            <w:tcW w:w="4568" w:type="dxa"/>
          </w:tcPr>
          <w:p w14:paraId="4A091947" w14:textId="680B6FFA" w:rsidR="001C18CC" w:rsidRPr="001C18CC" w:rsidRDefault="007F3DF4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Nach </w:t>
            </w:r>
            <w:r w:rsidR="00606681">
              <w:rPr>
                <w:rFonts w:ascii="Arial" w:hAnsi="Arial" w:cs="Arial"/>
              </w:rPr>
              <w:t>der Präsentation ist der Vorgeset</w:t>
            </w:r>
            <w:r w:rsidR="00606681">
              <w:rPr>
                <w:rFonts w:ascii="Arial" w:hAnsi="Arial" w:cs="Arial"/>
              </w:rPr>
              <w:t>z</w:t>
            </w:r>
            <w:r w:rsidR="00606681">
              <w:rPr>
                <w:rFonts w:ascii="Arial" w:hAnsi="Arial" w:cs="Arial"/>
              </w:rPr>
              <w:t>te so begeistert, dass er direkt den Au</w:t>
            </w:r>
            <w:r w:rsidR="00606681">
              <w:rPr>
                <w:rFonts w:ascii="Arial" w:hAnsi="Arial" w:cs="Arial"/>
              </w:rPr>
              <w:t>f</w:t>
            </w:r>
            <w:r w:rsidR="00606681">
              <w:rPr>
                <w:rFonts w:ascii="Arial" w:hAnsi="Arial" w:cs="Arial"/>
              </w:rPr>
              <w:t>trag gibt, geeignete Kennzahlen zur B</w:t>
            </w:r>
            <w:r w:rsidR="00606681">
              <w:rPr>
                <w:rFonts w:ascii="Arial" w:hAnsi="Arial" w:cs="Arial"/>
              </w:rPr>
              <w:t>e</w:t>
            </w:r>
            <w:r w:rsidR="00606681">
              <w:rPr>
                <w:rFonts w:ascii="Arial" w:hAnsi="Arial" w:cs="Arial"/>
              </w:rPr>
              <w:t xml:space="preserve">wertung des Erfolges der </w:t>
            </w:r>
            <w:r w:rsidR="0056394C">
              <w:rPr>
                <w:rFonts w:ascii="Arial" w:hAnsi="Arial" w:cs="Arial"/>
              </w:rPr>
              <w:t xml:space="preserve">neuesten </w:t>
            </w:r>
            <w:r w:rsidR="00606681">
              <w:rPr>
                <w:rFonts w:ascii="Arial" w:hAnsi="Arial" w:cs="Arial"/>
              </w:rPr>
              <w:t>Onl</w:t>
            </w:r>
            <w:r w:rsidR="00606681">
              <w:rPr>
                <w:rFonts w:ascii="Arial" w:hAnsi="Arial" w:cs="Arial"/>
              </w:rPr>
              <w:t>i</w:t>
            </w:r>
            <w:r w:rsidR="00606681">
              <w:rPr>
                <w:rFonts w:ascii="Arial" w:hAnsi="Arial" w:cs="Arial"/>
              </w:rPr>
              <w:t>ne-Marketing Maßnahmen zu ermitteln.</w:t>
            </w:r>
          </w:p>
        </w:tc>
        <w:tc>
          <w:tcPr>
            <w:tcW w:w="3014" w:type="dxa"/>
          </w:tcPr>
          <w:p w14:paraId="5A1BA42A" w14:textId="77777777" w:rsidR="00F47FDF" w:rsidRDefault="00F47FDF" w:rsidP="00F47FDF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7175C442" w14:textId="77777777" w:rsidR="001C18CC" w:rsidRDefault="007F3DF4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074" w:type="dxa"/>
          </w:tcPr>
          <w:p w14:paraId="4DF7127C" w14:textId="77777777" w:rsidR="001C18CC" w:rsidRPr="003B0764" w:rsidRDefault="001C18C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1A8CF84A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1DEF2C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2158CD12" w14:textId="77777777" w:rsidTr="00E7023B">
        <w:trPr>
          <w:trHeight w:val="454"/>
        </w:trPr>
        <w:tc>
          <w:tcPr>
            <w:tcW w:w="360" w:type="dxa"/>
          </w:tcPr>
          <w:p w14:paraId="2A15EE6A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568" w:type="dxa"/>
          </w:tcPr>
          <w:p w14:paraId="26681A12" w14:textId="5A18E135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informieren sich </w:t>
            </w:r>
            <w:r w:rsidR="00606681">
              <w:rPr>
                <w:rFonts w:ascii="Arial" w:hAnsi="Arial" w:cs="Arial"/>
              </w:rPr>
              <w:t xml:space="preserve">über </w:t>
            </w:r>
            <w:r w:rsidR="00124BF9">
              <w:rPr>
                <w:rFonts w:ascii="Arial" w:hAnsi="Arial" w:cs="Arial"/>
              </w:rPr>
              <w:t>Möglichkeiten den Erfolg der Marketing Maßnahmen zu messen.</w:t>
            </w:r>
          </w:p>
        </w:tc>
        <w:tc>
          <w:tcPr>
            <w:tcW w:w="3014" w:type="dxa"/>
          </w:tcPr>
          <w:p w14:paraId="02BCFBE9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718C52E" w14:textId="77777777" w:rsidR="00A971D6" w:rsidRDefault="007F3DF4" w:rsidP="00A971D6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7C513DA4" w14:textId="77777777" w:rsidR="001C18CC" w:rsidRPr="003B0764" w:rsidRDefault="001C18CC" w:rsidP="001C18CC">
            <w:pPr>
              <w:pStyle w:val="Textkrper-Einzug2"/>
              <w:rPr>
                <w:color w:val="FF0000"/>
              </w:rPr>
            </w:pPr>
          </w:p>
        </w:tc>
        <w:tc>
          <w:tcPr>
            <w:tcW w:w="596" w:type="dxa"/>
          </w:tcPr>
          <w:p w14:paraId="53B6BBC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44FB829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5F7D5078" w14:textId="77777777" w:rsidTr="00E7023B">
        <w:trPr>
          <w:trHeight w:val="454"/>
        </w:trPr>
        <w:tc>
          <w:tcPr>
            <w:tcW w:w="360" w:type="dxa"/>
          </w:tcPr>
          <w:p w14:paraId="66BFECA6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6BE69696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082BE31E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16B4BBA9" w14:textId="6CC6BF13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erhalten </w:t>
            </w:r>
            <w:r w:rsidR="009C4E03">
              <w:rPr>
                <w:rFonts w:ascii="Arial" w:hAnsi="Arial" w:cs="Arial"/>
              </w:rPr>
              <w:t>in Gruppen verschiedene Online Marketing Maßnahmen und wä</w:t>
            </w:r>
            <w:r w:rsidR="009C4E03">
              <w:rPr>
                <w:rFonts w:ascii="Arial" w:hAnsi="Arial" w:cs="Arial"/>
              </w:rPr>
              <w:t>h</w:t>
            </w:r>
            <w:r w:rsidR="009C4E03">
              <w:rPr>
                <w:rFonts w:ascii="Arial" w:hAnsi="Arial" w:cs="Arial"/>
              </w:rPr>
              <w:t>len dazu passende Kennzahlen zur E</w:t>
            </w:r>
            <w:r w:rsidR="009C4E03">
              <w:rPr>
                <w:rFonts w:ascii="Arial" w:hAnsi="Arial" w:cs="Arial"/>
              </w:rPr>
              <w:t>r</w:t>
            </w:r>
            <w:r w:rsidR="009C4E03">
              <w:rPr>
                <w:rFonts w:ascii="Arial" w:hAnsi="Arial" w:cs="Arial"/>
              </w:rPr>
              <w:t>folgsmessung aus</w:t>
            </w:r>
            <w:r w:rsidR="00F11DD6">
              <w:rPr>
                <w:rFonts w:ascii="Arial" w:hAnsi="Arial" w:cs="Arial"/>
              </w:rPr>
              <w:t>.</w:t>
            </w:r>
          </w:p>
        </w:tc>
        <w:tc>
          <w:tcPr>
            <w:tcW w:w="3014" w:type="dxa"/>
          </w:tcPr>
          <w:p w14:paraId="2E8FF9FE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64765692" w14:textId="77777777" w:rsidR="001C18CC" w:rsidRDefault="001C18C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FB7080E" w14:textId="10734AC8" w:rsidR="001C18CC" w:rsidRDefault="001C18CC" w:rsidP="009D256C">
            <w:pPr>
              <w:pStyle w:val="Textkrper-Einzug2"/>
            </w:pPr>
          </w:p>
        </w:tc>
        <w:tc>
          <w:tcPr>
            <w:tcW w:w="596" w:type="dxa"/>
          </w:tcPr>
          <w:p w14:paraId="7BBCB84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F78385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BB30B5" w14:paraId="035475DD" w14:textId="77777777" w:rsidTr="00E7023B">
        <w:trPr>
          <w:trHeight w:val="454"/>
        </w:trPr>
        <w:tc>
          <w:tcPr>
            <w:tcW w:w="360" w:type="dxa"/>
          </w:tcPr>
          <w:p w14:paraId="6584EC8D" w14:textId="77777777" w:rsidR="00BB30B5" w:rsidRDefault="007F3DF4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3773B8B6" w14:textId="283C6E05" w:rsidR="00BB30B5" w:rsidRDefault="0056394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…erhalten den Auftrag, die bisher er</w:t>
            </w:r>
            <w:r w:rsidR="00D05E40">
              <w:rPr>
                <w:rFonts w:ascii="Arial" w:hAnsi="Arial" w:cs="Arial"/>
              </w:rPr>
              <w:t>a</w:t>
            </w:r>
            <w:r w:rsidR="00D05E40">
              <w:rPr>
                <w:rFonts w:ascii="Arial" w:hAnsi="Arial" w:cs="Arial"/>
              </w:rPr>
              <w:t>r</w:t>
            </w:r>
            <w:r w:rsidR="00D05E40">
              <w:rPr>
                <w:rFonts w:ascii="Arial" w:hAnsi="Arial" w:cs="Arial"/>
              </w:rPr>
              <w:t>beiteten Kennzahlen in einer Übersicht zusammenzustellen. Außerdem sollen sie auch Kennzahlen zur Messung des wirtschaftlichen Erfolges mit einbezi</w:t>
            </w:r>
            <w:r w:rsidR="00D05E40">
              <w:rPr>
                <w:rFonts w:ascii="Arial" w:hAnsi="Arial" w:cs="Arial"/>
              </w:rPr>
              <w:t>e</w:t>
            </w:r>
            <w:r w:rsidR="00D05E40">
              <w:rPr>
                <w:rFonts w:ascii="Arial" w:hAnsi="Arial" w:cs="Arial"/>
              </w:rPr>
              <w:t>hen.</w:t>
            </w:r>
          </w:p>
          <w:p w14:paraId="6D81EFA3" w14:textId="67B028A8" w:rsidR="00C4504C" w:rsidRDefault="00C4504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 überlegen kurz</w:t>
            </w:r>
            <w:r w:rsidR="00D05E4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D05E40">
              <w:rPr>
                <w:rFonts w:ascii="Arial" w:hAnsi="Arial" w:cs="Arial"/>
              </w:rPr>
              <w:t>wie sich wirtschaftlicher Erfolg messen lässt.</w:t>
            </w:r>
          </w:p>
        </w:tc>
        <w:tc>
          <w:tcPr>
            <w:tcW w:w="3014" w:type="dxa"/>
          </w:tcPr>
          <w:p w14:paraId="2CD33208" w14:textId="77777777" w:rsidR="00BB30B5" w:rsidRDefault="00BB30B5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3D333373" w14:textId="0EF709FB" w:rsidR="00BB30B5" w:rsidRDefault="00D05E40" w:rsidP="00D05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14:paraId="704994BF" w14:textId="77777777" w:rsidR="00C4504C" w:rsidRDefault="00C4504C" w:rsidP="00D0543E">
            <w:pPr>
              <w:rPr>
                <w:rFonts w:ascii="Arial" w:hAnsi="Arial" w:cs="Arial"/>
              </w:rPr>
            </w:pPr>
          </w:p>
          <w:p w14:paraId="51DC58A6" w14:textId="77777777" w:rsidR="00C4504C" w:rsidRDefault="00C4504C" w:rsidP="00D0543E">
            <w:pPr>
              <w:rPr>
                <w:rFonts w:ascii="Arial" w:hAnsi="Arial" w:cs="Arial"/>
              </w:rPr>
            </w:pPr>
          </w:p>
          <w:p w14:paraId="0D41BC7D" w14:textId="77777777" w:rsidR="00C4504C" w:rsidRDefault="00C4504C" w:rsidP="00D0543E">
            <w:pPr>
              <w:rPr>
                <w:rFonts w:ascii="Arial" w:hAnsi="Arial" w:cs="Arial"/>
              </w:rPr>
            </w:pPr>
          </w:p>
          <w:p w14:paraId="2DE8B545" w14:textId="77777777" w:rsidR="00C4504C" w:rsidRDefault="00C4504C" w:rsidP="00D0543E">
            <w:pPr>
              <w:rPr>
                <w:rFonts w:ascii="Arial" w:hAnsi="Arial" w:cs="Arial"/>
              </w:rPr>
            </w:pPr>
          </w:p>
          <w:p w14:paraId="537ED1D6" w14:textId="77777777" w:rsidR="00C4504C" w:rsidRDefault="00C4504C" w:rsidP="00D0543E">
            <w:pPr>
              <w:rPr>
                <w:rFonts w:ascii="Arial" w:hAnsi="Arial" w:cs="Arial"/>
              </w:rPr>
            </w:pPr>
          </w:p>
          <w:p w14:paraId="4344DA4E" w14:textId="77777777" w:rsidR="00C4504C" w:rsidRDefault="00C4504C" w:rsidP="00D0543E">
            <w:pPr>
              <w:rPr>
                <w:rFonts w:ascii="Arial" w:hAnsi="Arial" w:cs="Arial"/>
              </w:rPr>
            </w:pPr>
          </w:p>
          <w:p w14:paraId="4377BAD4" w14:textId="4EFE7C55" w:rsidR="00C4504C" w:rsidRDefault="00D05E40" w:rsidP="00D05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Brainstorming</w:t>
            </w:r>
          </w:p>
          <w:p w14:paraId="63471E58" w14:textId="77777777" w:rsidR="00C4504C" w:rsidRDefault="00C4504C" w:rsidP="00D0543E">
            <w:pPr>
              <w:rPr>
                <w:rFonts w:ascii="Arial" w:hAnsi="Arial" w:cs="Arial"/>
              </w:rPr>
            </w:pPr>
          </w:p>
          <w:p w14:paraId="3A64132D" w14:textId="2E91364C" w:rsidR="00C4504C" w:rsidRDefault="00C4504C" w:rsidP="00D0543E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2C406CD5" w14:textId="77777777" w:rsidR="00BB30B5" w:rsidRDefault="00BB30B5" w:rsidP="001C18CC">
            <w:pPr>
              <w:pStyle w:val="Textkrper-Einzug2"/>
            </w:pPr>
          </w:p>
        </w:tc>
        <w:tc>
          <w:tcPr>
            <w:tcW w:w="596" w:type="dxa"/>
          </w:tcPr>
          <w:p w14:paraId="3E9BE5CB" w14:textId="77777777" w:rsidR="00BB30B5" w:rsidRDefault="00BB30B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CB8258" w14:textId="77777777" w:rsidR="00BB30B5" w:rsidRDefault="00BB30B5">
            <w:pPr>
              <w:rPr>
                <w:rFonts w:ascii="Arial" w:hAnsi="Arial" w:cs="Arial"/>
              </w:rPr>
            </w:pPr>
          </w:p>
        </w:tc>
      </w:tr>
      <w:tr w:rsidR="00D0543E" w14:paraId="73509BC1" w14:textId="77777777" w:rsidTr="00E7023B">
        <w:trPr>
          <w:trHeight w:val="454"/>
        </w:trPr>
        <w:tc>
          <w:tcPr>
            <w:tcW w:w="360" w:type="dxa"/>
          </w:tcPr>
          <w:p w14:paraId="5A3A578E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568" w:type="dxa"/>
          </w:tcPr>
          <w:p w14:paraId="0B3DCC3E" w14:textId="3D55ED63" w:rsidR="00D0543E" w:rsidRDefault="00A971D6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D0543E">
              <w:rPr>
                <w:rFonts w:ascii="Arial" w:hAnsi="Arial" w:cs="Arial"/>
              </w:rPr>
              <w:t xml:space="preserve"> informieren sich über </w:t>
            </w:r>
            <w:r w:rsidR="00D05E40">
              <w:rPr>
                <w:rFonts w:ascii="Arial" w:hAnsi="Arial" w:cs="Arial"/>
              </w:rPr>
              <w:t>Kennzahlen zur Messung des wirtschaftlichen Erfolges</w:t>
            </w:r>
          </w:p>
        </w:tc>
        <w:tc>
          <w:tcPr>
            <w:tcW w:w="3014" w:type="dxa"/>
          </w:tcPr>
          <w:p w14:paraId="5CD10EFC" w14:textId="77777777" w:rsidR="00D0543E" w:rsidRDefault="00D0543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B38B6AE" w14:textId="77777777" w:rsidR="00D0543E" w:rsidRDefault="00D0543E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Internetrecherche</w:t>
            </w:r>
          </w:p>
        </w:tc>
        <w:tc>
          <w:tcPr>
            <w:tcW w:w="2074" w:type="dxa"/>
          </w:tcPr>
          <w:p w14:paraId="29C528F3" w14:textId="77777777" w:rsidR="00D0543E" w:rsidRDefault="00D0543E" w:rsidP="001C18CC">
            <w:pPr>
              <w:pStyle w:val="Textkrper-Einzug2"/>
            </w:pPr>
          </w:p>
        </w:tc>
        <w:tc>
          <w:tcPr>
            <w:tcW w:w="596" w:type="dxa"/>
          </w:tcPr>
          <w:p w14:paraId="0BC0AFCC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A24DD74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  <w:tr w:rsidR="00D0543E" w14:paraId="7B7491BD" w14:textId="77777777" w:rsidTr="00E7023B">
        <w:trPr>
          <w:trHeight w:val="454"/>
        </w:trPr>
        <w:tc>
          <w:tcPr>
            <w:tcW w:w="360" w:type="dxa"/>
          </w:tcPr>
          <w:p w14:paraId="76743B9D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641FE3A7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366D73FB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</w:p>
        </w:tc>
        <w:tc>
          <w:tcPr>
            <w:tcW w:w="4568" w:type="dxa"/>
          </w:tcPr>
          <w:p w14:paraId="200736C2" w14:textId="0BF509A6" w:rsidR="00D0543E" w:rsidRDefault="00A971D6" w:rsidP="00A971D6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</w:t>
            </w:r>
            <w:r w:rsidR="00D0543E">
              <w:rPr>
                <w:rFonts w:ascii="Arial" w:hAnsi="Arial" w:cs="Arial"/>
              </w:rPr>
              <w:t xml:space="preserve"> erarbeiten </w:t>
            </w:r>
            <w:r w:rsidR="00D05E40">
              <w:rPr>
                <w:rFonts w:ascii="Arial" w:hAnsi="Arial" w:cs="Arial"/>
              </w:rPr>
              <w:t>eine Übe</w:t>
            </w:r>
            <w:r w:rsidR="00D05E40">
              <w:rPr>
                <w:rFonts w:ascii="Arial" w:hAnsi="Arial" w:cs="Arial"/>
              </w:rPr>
              <w:t>r</w:t>
            </w:r>
            <w:r w:rsidR="00D05E40">
              <w:rPr>
                <w:rFonts w:ascii="Arial" w:hAnsi="Arial" w:cs="Arial"/>
              </w:rPr>
              <w:t xml:space="preserve">sicht/Formelsammlung mit den bisher </w:t>
            </w:r>
            <w:r w:rsidR="00D05E40">
              <w:rPr>
                <w:rFonts w:ascii="Arial" w:hAnsi="Arial" w:cs="Arial"/>
              </w:rPr>
              <w:lastRenderedPageBreak/>
              <w:t>bekannten Kennzahlen.</w:t>
            </w:r>
          </w:p>
        </w:tc>
        <w:tc>
          <w:tcPr>
            <w:tcW w:w="3014" w:type="dxa"/>
          </w:tcPr>
          <w:p w14:paraId="4FCC6A65" w14:textId="77777777" w:rsidR="00D0543E" w:rsidRDefault="00D0543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701A8E30" w14:textId="7CCE1AE7" w:rsidR="00D0543E" w:rsidRDefault="00D05E40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  <w:r w:rsidR="00C2046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tnerarbeit</w:t>
            </w:r>
          </w:p>
        </w:tc>
        <w:tc>
          <w:tcPr>
            <w:tcW w:w="2074" w:type="dxa"/>
          </w:tcPr>
          <w:p w14:paraId="45CDBE0D" w14:textId="77777777" w:rsidR="00D0543E" w:rsidRDefault="00D0543E" w:rsidP="001C18CC">
            <w:pPr>
              <w:pStyle w:val="Textkrper-Einzug2"/>
            </w:pPr>
          </w:p>
        </w:tc>
        <w:tc>
          <w:tcPr>
            <w:tcW w:w="596" w:type="dxa"/>
          </w:tcPr>
          <w:p w14:paraId="0100C0E2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F44E82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  <w:tr w:rsidR="00D0543E" w14:paraId="4A0AEFFA" w14:textId="77777777" w:rsidTr="00E7023B">
        <w:trPr>
          <w:trHeight w:val="454"/>
        </w:trPr>
        <w:tc>
          <w:tcPr>
            <w:tcW w:w="360" w:type="dxa"/>
          </w:tcPr>
          <w:p w14:paraId="4207F410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</w:p>
          <w:p w14:paraId="462AD75D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7494E48C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0F10BFEE" w14:textId="2E75CE2F" w:rsidR="00D0543E" w:rsidRDefault="00A971D6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D0543E">
              <w:rPr>
                <w:rFonts w:ascii="Arial" w:hAnsi="Arial" w:cs="Arial"/>
              </w:rPr>
              <w:t xml:space="preserve"> präsentieren ihre Ergebnisse und di</w:t>
            </w:r>
            <w:r w:rsidR="00D0543E">
              <w:rPr>
                <w:rFonts w:ascii="Arial" w:hAnsi="Arial" w:cs="Arial"/>
              </w:rPr>
              <w:t>s</w:t>
            </w:r>
            <w:r w:rsidR="00D0543E">
              <w:rPr>
                <w:rFonts w:ascii="Arial" w:hAnsi="Arial" w:cs="Arial"/>
              </w:rPr>
              <w:t xml:space="preserve">kutieren </w:t>
            </w:r>
            <w:r w:rsidR="00D05E40">
              <w:rPr>
                <w:rFonts w:ascii="Arial" w:hAnsi="Arial" w:cs="Arial"/>
              </w:rPr>
              <w:t>Vor- und Nachteile der einze</w:t>
            </w:r>
            <w:r w:rsidR="00D05E40">
              <w:rPr>
                <w:rFonts w:ascii="Arial" w:hAnsi="Arial" w:cs="Arial"/>
              </w:rPr>
              <w:t>l</w:t>
            </w:r>
            <w:r w:rsidR="00D05E40">
              <w:rPr>
                <w:rFonts w:ascii="Arial" w:hAnsi="Arial" w:cs="Arial"/>
              </w:rPr>
              <w:t>nen Kennzahlen.</w:t>
            </w:r>
          </w:p>
        </w:tc>
        <w:tc>
          <w:tcPr>
            <w:tcW w:w="3014" w:type="dxa"/>
          </w:tcPr>
          <w:p w14:paraId="109FC4B0" w14:textId="77777777" w:rsidR="00F11DD6" w:rsidRDefault="00F11DD6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39F5672" w14:textId="77777777" w:rsidR="00D0543E" w:rsidRDefault="00DB2B11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Präsentationen</w:t>
            </w:r>
          </w:p>
          <w:p w14:paraId="5C494264" w14:textId="6AB3EBE0" w:rsidR="00D05E40" w:rsidRDefault="00D05E40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0184E7D9" w14:textId="380869D2" w:rsidR="00D0543E" w:rsidRDefault="00A971D6" w:rsidP="00A971D6">
            <w:pPr>
              <w:pStyle w:val="Textkrper-Einzug2"/>
              <w:ind w:left="7" w:hanging="7"/>
            </w:pPr>
            <w:r>
              <w:t>Handlungspr</w:t>
            </w:r>
            <w:r>
              <w:t>o</w:t>
            </w:r>
            <w:r>
              <w:t xml:space="preserve">dukt: </w:t>
            </w:r>
            <w:r w:rsidR="00D05E40">
              <w:t>Übersicht</w:t>
            </w:r>
          </w:p>
        </w:tc>
        <w:tc>
          <w:tcPr>
            <w:tcW w:w="596" w:type="dxa"/>
          </w:tcPr>
          <w:p w14:paraId="62BF2A6D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CB7316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  <w:tr w:rsidR="00D0543E" w14:paraId="6449D0A0" w14:textId="77777777" w:rsidTr="00E7023B">
        <w:trPr>
          <w:trHeight w:val="454"/>
        </w:trPr>
        <w:tc>
          <w:tcPr>
            <w:tcW w:w="360" w:type="dxa"/>
          </w:tcPr>
          <w:p w14:paraId="20A5339F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7CBA2084" w14:textId="77777777" w:rsidR="00D0543E" w:rsidRDefault="00D0543E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0B7E6C48" w14:textId="77777777" w:rsidR="00D0543E" w:rsidRDefault="00D0543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C0CB13E" w14:textId="77777777" w:rsidR="00D0543E" w:rsidRDefault="00D0543E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5DF85C02" w14:textId="77777777" w:rsidR="00D0543E" w:rsidRDefault="00D0543E" w:rsidP="001C18CC">
            <w:pPr>
              <w:pStyle w:val="Textkrper-Einzug2"/>
            </w:pPr>
          </w:p>
        </w:tc>
        <w:tc>
          <w:tcPr>
            <w:tcW w:w="596" w:type="dxa"/>
          </w:tcPr>
          <w:p w14:paraId="1BEE9351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96550E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  <w:tr w:rsidR="00D0543E" w14:paraId="441CC847" w14:textId="77777777" w:rsidTr="00E7023B">
        <w:trPr>
          <w:trHeight w:val="454"/>
        </w:trPr>
        <w:tc>
          <w:tcPr>
            <w:tcW w:w="360" w:type="dxa"/>
          </w:tcPr>
          <w:p w14:paraId="7ED58275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5FFAB7C4" w14:textId="77777777" w:rsidR="00D0543E" w:rsidRDefault="00D0543E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3068BE62" w14:textId="77777777" w:rsidR="00D0543E" w:rsidRDefault="00D0543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3D5C89D2" w14:textId="77777777" w:rsidR="00D0543E" w:rsidRDefault="00D0543E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22201D6D" w14:textId="77777777" w:rsidR="00D0543E" w:rsidRDefault="00D0543E" w:rsidP="001C18CC">
            <w:pPr>
              <w:pStyle w:val="Textkrper-Einzug2"/>
            </w:pPr>
          </w:p>
        </w:tc>
        <w:tc>
          <w:tcPr>
            <w:tcW w:w="596" w:type="dxa"/>
          </w:tcPr>
          <w:p w14:paraId="451593CC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D3D199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  <w:tr w:rsidR="00D0543E" w14:paraId="020EFC84" w14:textId="77777777" w:rsidTr="00E7023B">
        <w:trPr>
          <w:trHeight w:val="454"/>
        </w:trPr>
        <w:tc>
          <w:tcPr>
            <w:tcW w:w="360" w:type="dxa"/>
          </w:tcPr>
          <w:p w14:paraId="1F3C22A3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61098EB2" w14:textId="77777777" w:rsidR="00D0543E" w:rsidRDefault="00D0543E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46B42771" w14:textId="77777777" w:rsidR="00D0543E" w:rsidRDefault="00D0543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859FFA8" w14:textId="77777777" w:rsidR="00D0543E" w:rsidRDefault="00D0543E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7FB18F31" w14:textId="77777777" w:rsidR="00D0543E" w:rsidRDefault="00D0543E" w:rsidP="001C18CC">
            <w:pPr>
              <w:pStyle w:val="Textkrper-Einzug2"/>
            </w:pPr>
          </w:p>
        </w:tc>
        <w:tc>
          <w:tcPr>
            <w:tcW w:w="596" w:type="dxa"/>
          </w:tcPr>
          <w:p w14:paraId="59CF4FB9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1324F0B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</w:tbl>
    <w:p w14:paraId="13FA0B2E" w14:textId="77777777" w:rsidR="001C18CC" w:rsidRDefault="001C18CC"/>
    <w:sectPr w:rsidR="001C18CC" w:rsidSect="000D1B50">
      <w:headerReference w:type="default" r:id="rId10"/>
      <w:footerReference w:type="default" r:id="rId11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FB3D2" w14:textId="77777777" w:rsidR="00F6787E" w:rsidRDefault="00F6787E">
      <w:r>
        <w:separator/>
      </w:r>
    </w:p>
  </w:endnote>
  <w:endnote w:type="continuationSeparator" w:id="0">
    <w:p w14:paraId="2B0FCBE1" w14:textId="77777777" w:rsidR="00F6787E" w:rsidRDefault="00F6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4425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2FA23197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7C553ED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Orientieren; </w:t>
    </w:r>
    <w:r w:rsidRPr="000D1B50">
      <w:rPr>
        <w:rFonts w:ascii="Arial" w:hAnsi="Arial"/>
        <w:b/>
        <w:sz w:val="18"/>
        <w:szCs w:val="18"/>
      </w:rPr>
      <w:t>I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Informieren; </w:t>
    </w:r>
    <w:r w:rsidRPr="000D1B50">
      <w:rPr>
        <w:rFonts w:ascii="Arial" w:hAnsi="Arial"/>
        <w:b/>
        <w:sz w:val="18"/>
        <w:szCs w:val="18"/>
      </w:rPr>
      <w:t>P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Planen; </w:t>
    </w:r>
    <w:r w:rsidRPr="000D1B50">
      <w:rPr>
        <w:rFonts w:ascii="Arial" w:hAnsi="Arial"/>
        <w:b/>
        <w:sz w:val="18"/>
        <w:szCs w:val="18"/>
      </w:rPr>
      <w:t>D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Durchführen; </w:t>
    </w:r>
    <w:r w:rsidRPr="000D1B50">
      <w:rPr>
        <w:rFonts w:ascii="Arial" w:hAnsi="Arial"/>
        <w:b/>
        <w:sz w:val="18"/>
        <w:szCs w:val="18"/>
      </w:rPr>
      <w:t>BKR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 Bewerten/Kontrollieren/Reflektieren</w:t>
    </w:r>
    <w:r>
      <w:tab/>
    </w:r>
    <w:r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4B483C">
      <w:rPr>
        <w:rStyle w:val="Seitenzahl"/>
        <w:rFonts w:ascii="Arial" w:hAnsi="Arial" w:cs="Arial"/>
        <w:b/>
        <w:noProof/>
        <w:sz w:val="18"/>
        <w:szCs w:val="18"/>
      </w:rPr>
      <w:t>2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Pr="000D1B50"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4B483C">
      <w:rPr>
        <w:rStyle w:val="Seitenzahl"/>
        <w:rFonts w:ascii="Arial" w:hAnsi="Arial" w:cs="Arial"/>
        <w:b/>
        <w:noProof/>
        <w:sz w:val="18"/>
        <w:szCs w:val="18"/>
      </w:rPr>
      <w:t>3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6D591898" w14:textId="77777777" w:rsidR="000B010D" w:rsidRDefault="000B0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F4BF9" w14:textId="77777777" w:rsidR="00F6787E" w:rsidRDefault="00F6787E">
      <w:r>
        <w:separator/>
      </w:r>
    </w:p>
  </w:footnote>
  <w:footnote w:type="continuationSeparator" w:id="0">
    <w:p w14:paraId="5C685412" w14:textId="77777777" w:rsidR="00F6787E" w:rsidRDefault="00F6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8AD80" w14:textId="77777777" w:rsidR="000B010D" w:rsidRDefault="000B010D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C0F58" wp14:editId="15159FBA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6236" w14:textId="77777777" w:rsidR="000B010D" w:rsidRPr="007E2C81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6416683" w14:textId="77777777" w:rsidR="000B010D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2EC0F58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R+YQIAAMYEAAAOAAAAZHJzL2Uyb0RvYy54bWysVF1v0zAUfUfiP1h+p0k/10VLp6nTJqQB&#10;EwPxfOs4iYVjm2u3afn1XDvtVpjEA6KVLNvXPvfcc3xzdb3vNNtJ9Mqako9HOWfSCFsp05T865e7&#10;d0vOfABTgbZGlvwgPb9evX1z1btCTmxrdSWREYjxRe9K3obgiizzopUd+JF10lCwtthBoCU2WYXQ&#10;E3qns0meL7LeYuXQCuk97d4OQb5K+HUtRfhU114GpktO3EIaMY2bOGarKygaBNcqcaQB/8CiA2Uo&#10;6TPULQRgW1SvoDol0Hpbh5GwXWbrWgmZaqBqxvkf1Ty14GSqhcTx7lkm//9gxcfdIzJVlXzKmYGO&#10;LPpMooFptGTTKE/vfEGnntwjxgK9e7Diu2fGrls6JW8Qbd9KqIjUOJ7PfrsQF56usk3/wVaEDttg&#10;k1L7GrsISBqwfTLk8GyI3AcmaHOyGOez5ZwzQbFZvpzm85QCitNthz7cS9uxOCk5EveEDrsHHyIb&#10;KE5HjvZUd0prhjZ8U6FNCkfiKejpzjBhzlI9edr22GzWGtkO6A2t8/gfjkPXQXo/voVKDvHlYnKR&#10;OEKhzO7+eIRYHFESo8afZxnn8ffXVKBdC0OC2WWeDzq/xqQ0zakGrQwjf5KwXoCWZPHpHr33pEJk&#10;oU0cjY2qDHrFnWRi9G3wP+w3ewpGMze2OpCdpF+CptanSWvxJ2c9tVHJ/Y8toORMvzck4WK+nF5Q&#10;36XFdHI5pu8Bnkc25xEwgqBKLgJyYh8X6zB069ahalrKNXhl7A09pFolj194HZlTswxCD40du/F8&#10;nU69fH5WvwAAAP//AwBQSwMEFAAGAAgAAAAhAEVhVI3eAAAACQEAAA8AAABkcnMvZG93bnJldi54&#10;bWxMjzFPwzAQhXck/oN1SGytk7RCNMSpUKWODEkYOjr2kUSNzyF228Cv55hguju9p3ffK/aLG8UV&#10;5zB4UpCuExBIxtuBOgXvzXH1DCJETVaPnlDBFwbYl/d3hc6tv1GF1zp2gkMo5FpBH+OUSxlMj06H&#10;tZ+QWPvws9ORz7mTdtY3DnejzJLkSTo9EH/o9YSHHs25vjgFn9npu3k7uC6t6up83KBxbWOUenxY&#10;Xl9ARFzinxl+8RkdSmZq/YVsEKOC1W7DTp5ZtgPBhm2ScpeWl3QLsizk/wblDwAAAP//AwBQSwEC&#10;LQAUAAYACAAAACEAtoM4kv4AAADhAQAAEwAAAAAAAAAAAAAAAAAAAAAAW0NvbnRlbnRfVHlwZXNd&#10;LnhtbFBLAQItABQABgAIAAAAIQA4/SH/1gAAAJQBAAALAAAAAAAAAAAAAAAAAC8BAABfcmVscy8u&#10;cmVsc1BLAQItABQABgAIAAAAIQARzJR+YQIAAMYEAAAOAAAAAAAAAAAAAAAAAC4CAABkcnMvZTJv&#10;RG9jLnhtbFBLAQItABQABgAIAAAAIQBFYVSN3gAAAAkBAAAPAAAAAAAAAAAAAAAAALsEAABkcnMv&#10;ZG93bnJldi54bWxQSwUGAAAAAAQABADzAAAAxgUAAAAA&#10;" fillcolor="#a6a6a6" stroked="f">
              <v:fill color2="silver" o:opacity2="32113f" rotate="t" angle="90" focus="100%" type="gradient"/>
              <v:textbox inset="1.82881mm,.91439mm,1.82881mm,.91439mm">
                <w:txbxContent>
                  <w:p w14:paraId="1CA16236" w14:textId="77777777" w:rsidR="000B010D" w:rsidRPr="007E2C81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76416683" w14:textId="77777777" w:rsidR="000B010D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D669A" wp14:editId="26761F74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19C9F9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NN9AEAANQDAAAOAAAAZHJzL2Uyb0RvYy54bWysU21v0zAQ/o7Ef7D8naYJZWNR02naGEIa&#10;MGnjB1wdJ7FIfObsNi2/nrPTlg6+Ib5Yvhc/99xz5+X1bujFVpM3aCuZz+ZSaKuwNrat5Lfn+zfv&#10;pfABbA09Wl3JvfbyevX61XJ0pS6ww77WJBjE+nJ0lexCcGWWedXpAfwMnbYcbJAGCGxSm9UEI6MP&#10;fVbM5xfZiFQ7QqW9Z+/dFJSrhN80WoWvTeN1EH0lmVtIJ6VzHc9stYSyJXCdUQca8A8sBjCWi56g&#10;7iCA2JD5C2owitBjE2YKhwybxiideuBu8vkf3Tx14HTqhcXx7iST/3+w6sv2kYSpK1lIYWHgEd1s&#10;AqbKoojyjM6XnPXkHik26N0Dqu9eWLztwLb6xjsWmUfPz48uIhw7DTXzTO5nvQsfapOyGDF7ARkN&#10;z+BiPX7GmusD109a7hoaYklWSezSyPankTGiUOy8uHq74D2QQnHsMs/jPZaA8vjakQ8fNQ4iXipJ&#10;zDahw/bBhyn1mBKLWbw3fc9+KHv7wsGY0ZPYR8KTNGus90yekLGZBn8FvnRIP6UYea0q6X9sgLQU&#10;/SfLelzli0Xcw2Qs3l0WbNB5ZH0eAasYqpJBiul6G6bd3TgybZcEnTjGoTUm9RMFnVgdyPLqJEUO&#10;ax5389xOWb8/4+oXAA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BYU+NN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81"/>
    <w:rsid w:val="00011F3A"/>
    <w:rsid w:val="000B010D"/>
    <w:rsid w:val="000B5F1D"/>
    <w:rsid w:val="000D1B50"/>
    <w:rsid w:val="0011403F"/>
    <w:rsid w:val="001146BD"/>
    <w:rsid w:val="00124BF9"/>
    <w:rsid w:val="00164CC8"/>
    <w:rsid w:val="00196B76"/>
    <w:rsid w:val="001C18CC"/>
    <w:rsid w:val="002915EA"/>
    <w:rsid w:val="002C5608"/>
    <w:rsid w:val="00331142"/>
    <w:rsid w:val="00387614"/>
    <w:rsid w:val="003B0764"/>
    <w:rsid w:val="003B7B6C"/>
    <w:rsid w:val="004055FD"/>
    <w:rsid w:val="004B483C"/>
    <w:rsid w:val="004E1FCE"/>
    <w:rsid w:val="004F131E"/>
    <w:rsid w:val="004F4FCA"/>
    <w:rsid w:val="0056394C"/>
    <w:rsid w:val="00563FFB"/>
    <w:rsid w:val="00580F47"/>
    <w:rsid w:val="005D3257"/>
    <w:rsid w:val="00606681"/>
    <w:rsid w:val="006758D2"/>
    <w:rsid w:val="00707CAB"/>
    <w:rsid w:val="007E2C81"/>
    <w:rsid w:val="007F3DF4"/>
    <w:rsid w:val="008168E0"/>
    <w:rsid w:val="00831C19"/>
    <w:rsid w:val="00857549"/>
    <w:rsid w:val="008E6004"/>
    <w:rsid w:val="009818D8"/>
    <w:rsid w:val="009C4E03"/>
    <w:rsid w:val="009D256C"/>
    <w:rsid w:val="009E7E8E"/>
    <w:rsid w:val="00A5785F"/>
    <w:rsid w:val="00A971D6"/>
    <w:rsid w:val="00B3144B"/>
    <w:rsid w:val="00B970BC"/>
    <w:rsid w:val="00BB30B5"/>
    <w:rsid w:val="00C10FD0"/>
    <w:rsid w:val="00C2046D"/>
    <w:rsid w:val="00C4504C"/>
    <w:rsid w:val="00C62DCA"/>
    <w:rsid w:val="00C817BA"/>
    <w:rsid w:val="00CC7BC1"/>
    <w:rsid w:val="00CF0E78"/>
    <w:rsid w:val="00D0543E"/>
    <w:rsid w:val="00D05E40"/>
    <w:rsid w:val="00D51F8E"/>
    <w:rsid w:val="00D52909"/>
    <w:rsid w:val="00DB2B11"/>
    <w:rsid w:val="00DC246E"/>
    <w:rsid w:val="00E7023B"/>
    <w:rsid w:val="00E96488"/>
    <w:rsid w:val="00EB5384"/>
    <w:rsid w:val="00EC6220"/>
    <w:rsid w:val="00EC750C"/>
    <w:rsid w:val="00F11DD6"/>
    <w:rsid w:val="00F27BB2"/>
    <w:rsid w:val="00F47FDF"/>
    <w:rsid w:val="00F51897"/>
    <w:rsid w:val="00F6787E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AE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B1CC-A79A-4C46-A946-0B9BDE5D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2</cp:revision>
  <cp:lastPrinted>2008-05-23T17:07:00Z</cp:lastPrinted>
  <dcterms:created xsi:type="dcterms:W3CDTF">2020-08-21T11:36:00Z</dcterms:created>
  <dcterms:modified xsi:type="dcterms:W3CDTF">2020-08-21T11:36:00Z</dcterms:modified>
</cp:coreProperties>
</file>