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FC40" w14:textId="7EDADAB8" w:rsidR="005F408F" w:rsidRDefault="005F408F" w:rsidP="00A9795B">
      <w:pPr>
        <w:spacing w:before="0" w:after="240"/>
        <w:jc w:val="left"/>
        <w:rPr>
          <w:b/>
          <w:bCs/>
          <w:sz w:val="28"/>
          <w:szCs w:val="28"/>
        </w:rPr>
      </w:pPr>
      <w:r w:rsidRPr="00850CC4">
        <w:rPr>
          <w:b/>
          <w:bCs/>
          <w:sz w:val="28"/>
          <w:szCs w:val="28"/>
        </w:rPr>
        <w:t xml:space="preserve">Anordnung der Lernsituationen im Lernfeld </w:t>
      </w:r>
      <w:r w:rsidR="00C33CDB">
        <w:rPr>
          <w:b/>
          <w:bCs/>
          <w:sz w:val="28"/>
          <w:szCs w:val="28"/>
        </w:rPr>
        <w:t xml:space="preserve">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C8343B" w:rsidRPr="00CA1D31" w14:paraId="2A594E06" w14:textId="77777777" w:rsidTr="00AD7F1E">
        <w:trPr>
          <w:jc w:val="center"/>
        </w:trPr>
        <w:tc>
          <w:tcPr>
            <w:tcW w:w="698" w:type="dxa"/>
            <w:tcBorders>
              <w:top w:val="single" w:sz="4" w:space="0" w:color="auto"/>
              <w:left w:val="single" w:sz="4" w:space="0" w:color="auto"/>
              <w:bottom w:val="single" w:sz="4" w:space="0" w:color="auto"/>
              <w:right w:val="single" w:sz="4" w:space="0" w:color="auto"/>
            </w:tcBorders>
          </w:tcPr>
          <w:p w14:paraId="65D48215" w14:textId="77777777" w:rsidR="00C8343B" w:rsidRPr="00C8343B" w:rsidRDefault="00C8343B" w:rsidP="009C729F">
            <w:pPr>
              <w:spacing w:before="60" w:after="0"/>
              <w:jc w:val="left"/>
            </w:pPr>
            <w:r w:rsidRPr="00C8343B">
              <w:t>Nr.</w:t>
            </w:r>
          </w:p>
        </w:tc>
        <w:tc>
          <w:tcPr>
            <w:tcW w:w="6242" w:type="dxa"/>
            <w:tcBorders>
              <w:top w:val="single" w:sz="4" w:space="0" w:color="auto"/>
              <w:left w:val="single" w:sz="4" w:space="0" w:color="auto"/>
              <w:bottom w:val="single" w:sz="4" w:space="0" w:color="auto"/>
              <w:right w:val="single" w:sz="4" w:space="0" w:color="auto"/>
            </w:tcBorders>
          </w:tcPr>
          <w:p w14:paraId="248F466F" w14:textId="77777777" w:rsidR="00C8343B" w:rsidRPr="00C8343B" w:rsidRDefault="00C8343B" w:rsidP="009C729F">
            <w:pPr>
              <w:spacing w:before="60" w:after="0"/>
              <w:jc w:val="left"/>
            </w:pPr>
            <w:r w:rsidRPr="00C8343B">
              <w:t xml:space="preserve">Abfolge/Bezeichnung der Lernsituationen </w:t>
            </w:r>
          </w:p>
        </w:tc>
        <w:tc>
          <w:tcPr>
            <w:tcW w:w="2430" w:type="dxa"/>
            <w:tcBorders>
              <w:top w:val="single" w:sz="4" w:space="0" w:color="auto"/>
              <w:left w:val="single" w:sz="4" w:space="0" w:color="auto"/>
              <w:bottom w:val="single" w:sz="4" w:space="0" w:color="auto"/>
              <w:right w:val="single" w:sz="4" w:space="0" w:color="auto"/>
            </w:tcBorders>
          </w:tcPr>
          <w:p w14:paraId="278DCBE5" w14:textId="77777777" w:rsidR="00C8343B" w:rsidRPr="00C8343B" w:rsidRDefault="00C8343B" w:rsidP="009C729F">
            <w:pPr>
              <w:spacing w:before="60" w:after="0"/>
              <w:jc w:val="left"/>
            </w:pPr>
            <w:r w:rsidRPr="00C8343B">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05D3D32E" w14:textId="77777777" w:rsidR="00C8343B" w:rsidRPr="00C8343B" w:rsidRDefault="00C8343B" w:rsidP="00C8343B">
            <w:pPr>
              <w:pStyle w:val="Default"/>
              <w:rPr>
                <w:sz w:val="23"/>
                <w:szCs w:val="23"/>
              </w:rPr>
            </w:pPr>
            <w:r w:rsidRPr="00C8343B">
              <w:rPr>
                <w:sz w:val="23"/>
                <w:szCs w:val="23"/>
              </w:rPr>
              <w:t>Beiträge der Fächer zum Kompetenzerwerb in Abstimmung mit dem jeweiligen Fachlehrplan</w:t>
            </w:r>
          </w:p>
        </w:tc>
      </w:tr>
      <w:tr w:rsidR="005F408F" w:rsidRPr="00850CC4" w14:paraId="1C661694" w14:textId="77777777" w:rsidTr="00AD7F1E">
        <w:trPr>
          <w:jc w:val="center"/>
        </w:trPr>
        <w:tc>
          <w:tcPr>
            <w:tcW w:w="698" w:type="dxa"/>
            <w:tcBorders>
              <w:top w:val="single" w:sz="4" w:space="0" w:color="auto"/>
              <w:left w:val="single" w:sz="4" w:space="0" w:color="auto"/>
              <w:bottom w:val="single" w:sz="4" w:space="0" w:color="auto"/>
              <w:right w:val="single" w:sz="4" w:space="0" w:color="auto"/>
            </w:tcBorders>
          </w:tcPr>
          <w:p w14:paraId="3595A3A3" w14:textId="2F840EB9" w:rsidR="005F408F" w:rsidRPr="00850CC4" w:rsidRDefault="00E05999" w:rsidP="00462E89">
            <w:pPr>
              <w:spacing w:before="60" w:after="0"/>
              <w:jc w:val="left"/>
            </w:pPr>
            <w:r>
              <w:t>8</w:t>
            </w:r>
            <w:r w:rsidR="00462E89">
              <w:t>.1</w:t>
            </w:r>
          </w:p>
        </w:tc>
        <w:tc>
          <w:tcPr>
            <w:tcW w:w="6242" w:type="dxa"/>
            <w:tcBorders>
              <w:top w:val="single" w:sz="4" w:space="0" w:color="auto"/>
              <w:left w:val="single" w:sz="4" w:space="0" w:color="auto"/>
              <w:bottom w:val="single" w:sz="4" w:space="0" w:color="auto"/>
              <w:right w:val="single" w:sz="4" w:space="0" w:color="auto"/>
            </w:tcBorders>
          </w:tcPr>
          <w:p w14:paraId="48B36703" w14:textId="5E92E5D2" w:rsidR="005F408F" w:rsidRPr="00850CC4" w:rsidRDefault="004323BF" w:rsidP="00781367">
            <w:pPr>
              <w:spacing w:before="60" w:after="0"/>
              <w:jc w:val="left"/>
            </w:pPr>
            <w:r>
              <w:t>Fische und deren Bezugsquellen begründet auswählen</w:t>
            </w:r>
          </w:p>
        </w:tc>
        <w:tc>
          <w:tcPr>
            <w:tcW w:w="2430" w:type="dxa"/>
            <w:tcBorders>
              <w:top w:val="single" w:sz="4" w:space="0" w:color="auto"/>
              <w:left w:val="single" w:sz="4" w:space="0" w:color="auto"/>
              <w:bottom w:val="single" w:sz="4" w:space="0" w:color="auto"/>
              <w:right w:val="single" w:sz="4" w:space="0" w:color="auto"/>
            </w:tcBorders>
          </w:tcPr>
          <w:p w14:paraId="2583C87D" w14:textId="07675EBA" w:rsidR="005F408F" w:rsidRPr="00850CC4" w:rsidRDefault="00CF2E03" w:rsidP="00781367">
            <w:pPr>
              <w:spacing w:before="60" w:after="0"/>
              <w:jc w:val="left"/>
            </w:pPr>
            <w:r>
              <w:t>15</w:t>
            </w:r>
            <w:r w:rsidR="002D7DD6">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7903FCA9" w14:textId="77777777" w:rsidR="00B500B2" w:rsidRDefault="000D6D66" w:rsidP="000D6D66">
            <w:pPr>
              <w:pStyle w:val="Default"/>
              <w:rPr>
                <w:sz w:val="23"/>
                <w:szCs w:val="23"/>
              </w:rPr>
            </w:pPr>
            <w:r>
              <w:rPr>
                <w:sz w:val="23"/>
                <w:szCs w:val="23"/>
              </w:rPr>
              <w:t xml:space="preserve">Die Schülerinnen und Schüler </w:t>
            </w:r>
          </w:p>
          <w:p w14:paraId="42C5FF77" w14:textId="297E9AC3" w:rsidR="00B500B2" w:rsidRDefault="000D6D66" w:rsidP="000D6D66">
            <w:pPr>
              <w:pStyle w:val="Default"/>
            </w:pPr>
            <w:r>
              <w:rPr>
                <w:b/>
                <w:bCs/>
                <w:sz w:val="23"/>
                <w:szCs w:val="23"/>
              </w:rPr>
              <w:t xml:space="preserve">analysieren </w:t>
            </w:r>
            <w:r>
              <w:rPr>
                <w:sz w:val="23"/>
                <w:szCs w:val="23"/>
              </w:rPr>
              <w:t>den Auftrag</w:t>
            </w:r>
            <w:r w:rsidR="00B500B2">
              <w:rPr>
                <w:sz w:val="23"/>
                <w:szCs w:val="23"/>
              </w:rPr>
              <w:t>.</w:t>
            </w:r>
            <w:r w:rsidR="00B500B2">
              <w:t xml:space="preserve"> </w:t>
            </w:r>
          </w:p>
          <w:p w14:paraId="4B95985F" w14:textId="2F9D4732" w:rsidR="000D6D66" w:rsidRDefault="00B500B2" w:rsidP="000D6D66">
            <w:pPr>
              <w:pStyle w:val="Default"/>
              <w:rPr>
                <w:sz w:val="23"/>
                <w:szCs w:val="23"/>
              </w:rPr>
            </w:pPr>
            <w:r w:rsidRPr="00B500B2">
              <w:rPr>
                <w:sz w:val="23"/>
                <w:szCs w:val="23"/>
              </w:rPr>
              <w:t>unterscheiden Fischarten</w:t>
            </w:r>
            <w:r>
              <w:rPr>
                <w:sz w:val="23"/>
                <w:szCs w:val="23"/>
              </w:rPr>
              <w:t>.</w:t>
            </w:r>
          </w:p>
          <w:p w14:paraId="5D2BB1E0" w14:textId="16B2A014" w:rsidR="00B500B2" w:rsidRDefault="00B500B2" w:rsidP="000D6D66">
            <w:pPr>
              <w:pStyle w:val="Default"/>
              <w:rPr>
                <w:sz w:val="23"/>
                <w:szCs w:val="23"/>
              </w:rPr>
            </w:pPr>
            <w:r w:rsidRPr="00B500B2">
              <w:rPr>
                <w:b/>
                <w:bCs/>
                <w:sz w:val="23"/>
                <w:szCs w:val="23"/>
              </w:rPr>
              <w:t>informieren</w:t>
            </w:r>
            <w:r w:rsidRPr="00B500B2">
              <w:rPr>
                <w:sz w:val="23"/>
                <w:szCs w:val="23"/>
              </w:rPr>
              <w:t xml:space="preserve"> sich über unterschiedliche Angebotsformen von Fisch</w:t>
            </w:r>
            <w:r>
              <w:rPr>
                <w:sz w:val="23"/>
                <w:szCs w:val="23"/>
              </w:rPr>
              <w:t>.</w:t>
            </w:r>
          </w:p>
          <w:p w14:paraId="5DB3CEB2" w14:textId="5E94667D" w:rsidR="001E2E86" w:rsidRDefault="001E2E86" w:rsidP="000D6D66">
            <w:pPr>
              <w:pStyle w:val="Default"/>
              <w:rPr>
                <w:sz w:val="23"/>
                <w:szCs w:val="23"/>
              </w:rPr>
            </w:pPr>
            <w:r w:rsidRPr="001E2E86">
              <w:rPr>
                <w:b/>
                <w:bCs/>
                <w:sz w:val="23"/>
                <w:szCs w:val="23"/>
              </w:rPr>
              <w:t xml:space="preserve">wählen </w:t>
            </w:r>
            <w:r>
              <w:rPr>
                <w:sz w:val="23"/>
                <w:szCs w:val="23"/>
              </w:rPr>
              <w:t>Fische vor dem Hintergrund der N</w:t>
            </w:r>
            <w:r w:rsidRPr="001E2E86">
              <w:rPr>
                <w:sz w:val="23"/>
                <w:szCs w:val="23"/>
              </w:rPr>
              <w:t>achhaltig</w:t>
            </w:r>
            <w:r>
              <w:rPr>
                <w:sz w:val="23"/>
                <w:szCs w:val="23"/>
              </w:rPr>
              <w:t>keit sowie</w:t>
            </w:r>
            <w:r w:rsidRPr="001E2E86">
              <w:rPr>
                <w:sz w:val="23"/>
                <w:szCs w:val="23"/>
              </w:rPr>
              <w:t xml:space="preserve"> regionale</w:t>
            </w:r>
            <w:r>
              <w:rPr>
                <w:sz w:val="23"/>
                <w:szCs w:val="23"/>
              </w:rPr>
              <w:t>r</w:t>
            </w:r>
            <w:r w:rsidRPr="001E2E86">
              <w:rPr>
                <w:sz w:val="23"/>
                <w:szCs w:val="23"/>
              </w:rPr>
              <w:t>, kulturelle</w:t>
            </w:r>
            <w:r>
              <w:rPr>
                <w:sz w:val="23"/>
                <w:szCs w:val="23"/>
              </w:rPr>
              <w:t>r</w:t>
            </w:r>
            <w:r w:rsidRPr="001E2E86">
              <w:rPr>
                <w:sz w:val="23"/>
                <w:szCs w:val="23"/>
              </w:rPr>
              <w:t xml:space="preserve"> und ernährungsphysiologische Aspekte</w:t>
            </w:r>
            <w:r>
              <w:rPr>
                <w:sz w:val="23"/>
                <w:szCs w:val="23"/>
              </w:rPr>
              <w:t xml:space="preserve"> aus.</w:t>
            </w:r>
          </w:p>
          <w:p w14:paraId="55D3E36E" w14:textId="13E61637" w:rsidR="000D6D66" w:rsidRPr="006A1597" w:rsidRDefault="001E2E86" w:rsidP="006A1597">
            <w:pPr>
              <w:pStyle w:val="Default"/>
              <w:rPr>
                <w:sz w:val="23"/>
                <w:szCs w:val="23"/>
              </w:rPr>
            </w:pPr>
            <w:r w:rsidRPr="001E2E86">
              <w:rPr>
                <w:b/>
                <w:bCs/>
                <w:sz w:val="23"/>
                <w:szCs w:val="23"/>
              </w:rPr>
              <w:t>reflektieren</w:t>
            </w:r>
            <w:r>
              <w:rPr>
                <w:sz w:val="23"/>
                <w:szCs w:val="23"/>
              </w:rPr>
              <w:t xml:space="preserve"> vor diesen Hintergründen ihr betriebliches und privates handeln.</w:t>
            </w:r>
          </w:p>
          <w:p w14:paraId="5DE0E619" w14:textId="4B081583" w:rsidR="009C7790" w:rsidRPr="004C77A0" w:rsidRDefault="009C7790" w:rsidP="00781367">
            <w:pPr>
              <w:spacing w:before="60" w:after="0"/>
              <w:jc w:val="left"/>
              <w:rPr>
                <w:u w:val="single"/>
              </w:rPr>
            </w:pPr>
            <w:r w:rsidRPr="004C77A0">
              <w:rPr>
                <w:u w:val="single"/>
              </w:rPr>
              <w:t>Politik/Gesellschaftslehre: A</w:t>
            </w:r>
            <w:r w:rsidR="006A1597">
              <w:rPr>
                <w:u w:val="single"/>
              </w:rPr>
              <w:t>S</w:t>
            </w:r>
            <w:r w:rsidRPr="004C77A0">
              <w:rPr>
                <w:u w:val="single"/>
              </w:rPr>
              <w:t xml:space="preserve"> 4</w:t>
            </w:r>
          </w:p>
          <w:p w14:paraId="3CCA8403" w14:textId="40374E57" w:rsidR="006B26F9" w:rsidRDefault="009C7790" w:rsidP="00781367">
            <w:pPr>
              <w:spacing w:before="60" w:after="0"/>
              <w:jc w:val="left"/>
            </w:pPr>
            <w:r>
              <w:t>Sie setzen sich kritisch mit der Funktion von Gütesiegeln bei Lebensmitteln auseinander (ZF 3). Die Schülerinnen und Schüler erklären Abhängigkeiten zwischen Wirtschaftlichkeit und Nachhaltigkeit vor dem Hintergrund des Produzentenverhaltens (ZF 4) und leiten als Konsequenz Möglichkeiten für unternehmerisches Engagement für ökologische und soziale Ziele ab (ZF 5).</w:t>
            </w:r>
          </w:p>
          <w:p w14:paraId="4D30BAF1" w14:textId="0FDF949D" w:rsidR="004C77A0" w:rsidRPr="006A1597" w:rsidRDefault="004C77A0" w:rsidP="00781367">
            <w:pPr>
              <w:spacing w:before="60" w:after="0"/>
              <w:jc w:val="left"/>
              <w:rPr>
                <w:u w:val="single"/>
              </w:rPr>
            </w:pPr>
            <w:r w:rsidRPr="006A1597">
              <w:rPr>
                <w:u w:val="single"/>
              </w:rPr>
              <w:t>Fremdsprache:</w:t>
            </w:r>
            <w:r w:rsidR="006A1597" w:rsidRPr="006A1597">
              <w:rPr>
                <w:u w:val="single"/>
              </w:rPr>
              <w:t xml:space="preserve"> A</w:t>
            </w:r>
            <w:r w:rsidR="006A1597">
              <w:rPr>
                <w:u w:val="single"/>
              </w:rPr>
              <w:t>S</w:t>
            </w:r>
            <w:r w:rsidR="006A1597" w:rsidRPr="006A1597">
              <w:rPr>
                <w:u w:val="single"/>
              </w:rPr>
              <w:t xml:space="preserve"> 2</w:t>
            </w:r>
          </w:p>
          <w:p w14:paraId="043777C8" w14:textId="3B94FAB3" w:rsidR="006A1597" w:rsidRDefault="006A1597" w:rsidP="006A1597">
            <w:pPr>
              <w:spacing w:before="60" w:after="0"/>
              <w:jc w:val="left"/>
            </w:pPr>
            <w:r>
              <w:t>Schülerinnen und Schüler entnehmen ausgewählte Informationen über Lebensmittel aus Gesprächen</w:t>
            </w:r>
            <w:r w:rsidR="00485D7A">
              <w:t xml:space="preserve"> </w:t>
            </w:r>
            <w:r>
              <w:t xml:space="preserve">und Texten weitgehend eigenständig (Rezeption, mündlich und schriftlich) (ZF 1). </w:t>
            </w:r>
          </w:p>
          <w:p w14:paraId="0BDD225D" w14:textId="77777777" w:rsidR="00695F34" w:rsidRPr="00695F34" w:rsidRDefault="00695F34" w:rsidP="006A1597">
            <w:pPr>
              <w:spacing w:before="60" w:after="0"/>
              <w:jc w:val="left"/>
              <w:rPr>
                <w:u w:val="single"/>
              </w:rPr>
            </w:pPr>
            <w:r w:rsidRPr="00695F34">
              <w:rPr>
                <w:u w:val="single"/>
              </w:rPr>
              <w:t>Deutsch/Kommunikation:</w:t>
            </w:r>
          </w:p>
          <w:p w14:paraId="3F7EDD62" w14:textId="273197B3" w:rsidR="00695F34" w:rsidRDefault="00695F34" w:rsidP="006A1597">
            <w:pPr>
              <w:spacing w:before="60" w:after="0"/>
              <w:jc w:val="left"/>
            </w:pPr>
            <w:r>
              <w:t xml:space="preserve">AF 3: </w:t>
            </w:r>
            <w:r w:rsidRPr="00695F34">
              <w:t>Sie wenden Techniken und Formen des Argumentierens adressatengerecht an (ZF 11). Zur Informationsbeschaffung wählen sie geeignete Medien aus und geben ihre Literaturquellen an</w:t>
            </w:r>
            <w:r>
              <w:t>. (ZF12)</w:t>
            </w:r>
          </w:p>
          <w:p w14:paraId="4BAF3A8D" w14:textId="42523A01" w:rsidR="00695F34" w:rsidRPr="00850CC4" w:rsidRDefault="00695F34" w:rsidP="00695F34">
            <w:pPr>
              <w:spacing w:before="60" w:after="0"/>
              <w:jc w:val="left"/>
            </w:pPr>
            <w:r>
              <w:lastRenderedPageBreak/>
              <w:t>AS 6: Unter Einsatz geeigneter Suchstrategien nutzen sie die Informationsmöglichkeiten unterschiedlicher</w:t>
            </w:r>
            <w:r w:rsidR="001F7DFD">
              <w:t xml:space="preserve"> Medien</w:t>
            </w:r>
          </w:p>
        </w:tc>
      </w:tr>
      <w:tr w:rsidR="005F408F" w:rsidRPr="00850CC4" w14:paraId="7508FDEF" w14:textId="77777777" w:rsidTr="00AD7F1E">
        <w:trPr>
          <w:jc w:val="center"/>
        </w:trPr>
        <w:tc>
          <w:tcPr>
            <w:tcW w:w="698" w:type="dxa"/>
            <w:tcBorders>
              <w:top w:val="single" w:sz="4" w:space="0" w:color="auto"/>
              <w:left w:val="single" w:sz="4" w:space="0" w:color="auto"/>
              <w:bottom w:val="single" w:sz="4" w:space="0" w:color="auto"/>
              <w:right w:val="single" w:sz="4" w:space="0" w:color="auto"/>
            </w:tcBorders>
          </w:tcPr>
          <w:p w14:paraId="137D0010" w14:textId="5A5F9B0A" w:rsidR="005F408F" w:rsidRPr="00850CC4" w:rsidRDefault="00B92DE7" w:rsidP="00462E89">
            <w:pPr>
              <w:spacing w:before="60" w:after="0"/>
              <w:jc w:val="left"/>
            </w:pPr>
            <w:r>
              <w:lastRenderedPageBreak/>
              <w:t>8</w:t>
            </w:r>
            <w:r w:rsidR="00462E89">
              <w:t>.2</w:t>
            </w:r>
          </w:p>
        </w:tc>
        <w:tc>
          <w:tcPr>
            <w:tcW w:w="6242" w:type="dxa"/>
            <w:tcBorders>
              <w:top w:val="single" w:sz="4" w:space="0" w:color="auto"/>
              <w:left w:val="single" w:sz="4" w:space="0" w:color="auto"/>
              <w:bottom w:val="single" w:sz="4" w:space="0" w:color="auto"/>
              <w:right w:val="single" w:sz="4" w:space="0" w:color="auto"/>
            </w:tcBorders>
          </w:tcPr>
          <w:p w14:paraId="3D78268D" w14:textId="6211E4B2" w:rsidR="005F408F" w:rsidRPr="00850CC4" w:rsidRDefault="004323BF">
            <w:pPr>
              <w:spacing w:before="60" w:after="0"/>
              <w:jc w:val="left"/>
            </w:pPr>
            <w:r>
              <w:t>Herstellen, präsentieren und auswählen von Vor- und Hauptspeisen aus Fisch</w:t>
            </w:r>
          </w:p>
        </w:tc>
        <w:tc>
          <w:tcPr>
            <w:tcW w:w="2430" w:type="dxa"/>
            <w:tcBorders>
              <w:top w:val="single" w:sz="4" w:space="0" w:color="auto"/>
              <w:left w:val="single" w:sz="4" w:space="0" w:color="auto"/>
              <w:bottom w:val="single" w:sz="4" w:space="0" w:color="auto"/>
              <w:right w:val="single" w:sz="4" w:space="0" w:color="auto"/>
            </w:tcBorders>
          </w:tcPr>
          <w:p w14:paraId="456BC6AA" w14:textId="48DD566D" w:rsidR="005F408F" w:rsidRPr="00850CC4" w:rsidRDefault="00CF2E03" w:rsidP="00781367">
            <w:pPr>
              <w:spacing w:before="60" w:after="0"/>
              <w:jc w:val="left"/>
            </w:pPr>
            <w:r>
              <w:t>25</w:t>
            </w:r>
            <w:r w:rsidR="002D7DD6">
              <w:t xml:space="preserve">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tcPr>
          <w:p w14:paraId="3898353B" w14:textId="513911E7" w:rsidR="00D942DF" w:rsidRDefault="001E2E86" w:rsidP="001E2E86">
            <w:pPr>
              <w:spacing w:before="60" w:after="0"/>
              <w:jc w:val="left"/>
            </w:pPr>
            <w:r w:rsidRPr="001E2E86">
              <w:t xml:space="preserve">Die Schülerinnen und Schüler </w:t>
            </w:r>
          </w:p>
          <w:p w14:paraId="50D3024E" w14:textId="260C1541" w:rsidR="001E2E86" w:rsidRPr="00561D97" w:rsidRDefault="001E2E86" w:rsidP="00AD7F1E">
            <w:pPr>
              <w:pStyle w:val="Tabellenspiegelstrich"/>
            </w:pPr>
            <w:r w:rsidRPr="00AD7F1E">
              <w:rPr>
                <w:b/>
                <w:bCs/>
              </w:rPr>
              <w:t>analysieren</w:t>
            </w:r>
            <w:r w:rsidRPr="00AD7F1E">
              <w:t xml:space="preserve"> den Auftrag, Gerichte aus ganzen Fischen und Teilen von Fischen herzustellen.</w:t>
            </w:r>
          </w:p>
          <w:p w14:paraId="4A0C5D80" w14:textId="0B3C5C67" w:rsidR="001E2E86" w:rsidRPr="00561D97" w:rsidRDefault="001E2E86" w:rsidP="00AD7F1E">
            <w:pPr>
              <w:pStyle w:val="Tabellenspiegelstrich"/>
            </w:pPr>
            <w:r w:rsidRPr="00AD7F1E">
              <w:rPr>
                <w:b/>
                <w:bCs/>
              </w:rPr>
              <w:t>informieren</w:t>
            </w:r>
            <w:r w:rsidRPr="00AD7F1E">
              <w:t xml:space="preserve"> sich über</w:t>
            </w:r>
            <w:r w:rsidRPr="00AD7F1E">
              <w:rPr>
                <w:color w:val="BFBFBF" w:themeColor="background1" w:themeShade="BF"/>
              </w:rPr>
              <w:t xml:space="preserve"> </w:t>
            </w:r>
            <w:r w:rsidR="00AF7083" w:rsidRPr="00AD7F1E">
              <w:t xml:space="preserve">Frischemerkmale, </w:t>
            </w:r>
            <w:r w:rsidRPr="00AD7F1E">
              <w:t>Zubereitungsarten und die daraus hergestellten Gerichte.</w:t>
            </w:r>
          </w:p>
          <w:p w14:paraId="576BD84E" w14:textId="4C12B43B" w:rsidR="001E2E86" w:rsidRPr="00561D97" w:rsidRDefault="001E2E86" w:rsidP="00AD7F1E">
            <w:pPr>
              <w:pStyle w:val="Tabellenspiegelstrich"/>
            </w:pPr>
            <w:r w:rsidRPr="00AD7F1E">
              <w:rPr>
                <w:b/>
                <w:bCs/>
              </w:rPr>
              <w:t>planen</w:t>
            </w:r>
            <w:r w:rsidRPr="00AD7F1E">
              <w:t xml:space="preserve"> die Herstellung von Gerichten aus Fisch im Team. Dabei berücksichtigen sie hygienische Anforderungen</w:t>
            </w:r>
            <w:r w:rsidR="00AF7083" w:rsidRPr="00AD7F1E">
              <w:t>.</w:t>
            </w:r>
          </w:p>
          <w:p w14:paraId="0F3FACFD" w14:textId="7A9BBE5D" w:rsidR="00D942DF" w:rsidRPr="00561D97" w:rsidRDefault="001E2E86" w:rsidP="00AD7F1E">
            <w:pPr>
              <w:pStyle w:val="Tabellenspiegelstrich"/>
            </w:pPr>
            <w:r w:rsidRPr="00AD7F1E">
              <w:rPr>
                <w:b/>
                <w:bCs/>
              </w:rPr>
              <w:t>wählen</w:t>
            </w:r>
            <w:r w:rsidRPr="00AD7F1E">
              <w:t xml:space="preserve"> für die angebotenen Gerichte geeignete Fische, Angebotsformen und Garverfahren sowie passende Saucen und Beilagen aus. Sie </w:t>
            </w:r>
            <w:r w:rsidRPr="00AD7F1E">
              <w:rPr>
                <w:b/>
                <w:bCs/>
              </w:rPr>
              <w:t xml:space="preserve">entscheiden sich für </w:t>
            </w:r>
            <w:r w:rsidRPr="00AD7F1E">
              <w:t xml:space="preserve">Rezepturen und berechnen deren Material- und Wareneinsatz. </w:t>
            </w:r>
          </w:p>
          <w:p w14:paraId="43E2DC70" w14:textId="7A77B722" w:rsidR="00AF7083" w:rsidRPr="00561D97" w:rsidRDefault="00AF7083" w:rsidP="00AD7F1E">
            <w:pPr>
              <w:pStyle w:val="Tabellenspiegelstrich"/>
            </w:pPr>
            <w:r w:rsidRPr="00AD7F1E">
              <w:rPr>
                <w:b/>
                <w:bCs/>
              </w:rPr>
              <w:t>überprüfen</w:t>
            </w:r>
            <w:r w:rsidRPr="00AD7F1E">
              <w:t xml:space="preserve"> ausgewählte Fische und Fischteile auf ihre Qualität.</w:t>
            </w:r>
          </w:p>
          <w:p w14:paraId="0A218C26" w14:textId="2AFD4989" w:rsidR="00D942DF" w:rsidRPr="00561D97" w:rsidRDefault="001E2E86" w:rsidP="00AD7F1E">
            <w:pPr>
              <w:pStyle w:val="Tabellenspiegelstrich"/>
            </w:pPr>
            <w:r w:rsidRPr="00AD7F1E">
              <w:t xml:space="preserve">Sie bereiten Fisch vor (schuppen, säubern), filetieren und portionieren diesen. </w:t>
            </w:r>
          </w:p>
          <w:p w14:paraId="03887C10" w14:textId="0B824481" w:rsidR="00D942DF" w:rsidRPr="00561D97" w:rsidRDefault="001E2E86" w:rsidP="00AD7F1E">
            <w:pPr>
              <w:pStyle w:val="Tabellenspiegelstrich"/>
            </w:pPr>
            <w:r w:rsidRPr="00AD7F1E">
              <w:rPr>
                <w:b/>
                <w:bCs/>
              </w:rPr>
              <w:t xml:space="preserve">bereiten </w:t>
            </w:r>
            <w:r w:rsidRPr="00AD7F1E">
              <w:t xml:space="preserve">Vorspeisen und Hauptgerichte aus Fisch unter Beachtung der Hygiene zu und richten diese als vollständiges Gericht an. Sie </w:t>
            </w:r>
            <w:r w:rsidRPr="00AD7F1E">
              <w:rPr>
                <w:b/>
                <w:bCs/>
              </w:rPr>
              <w:t>präsentieren</w:t>
            </w:r>
            <w:r w:rsidRPr="00AD7F1E">
              <w:t xml:space="preserve"> das Gericht. </w:t>
            </w:r>
          </w:p>
          <w:p w14:paraId="33E2C5EC" w14:textId="77777777" w:rsidR="005F408F" w:rsidRPr="00561D97" w:rsidRDefault="001E2E86" w:rsidP="00AD7F1E">
            <w:pPr>
              <w:pStyle w:val="Tabellenspiegelstrich"/>
            </w:pPr>
            <w:r w:rsidRPr="00AD7F1E">
              <w:rPr>
                <w:b/>
                <w:bCs/>
              </w:rPr>
              <w:t>reflektieren</w:t>
            </w:r>
            <w:r w:rsidRPr="00AD7F1E">
              <w:t xml:space="preserve"> ihren Arbeitsablauf und bewerten die Arbeitsergebnisse auch sensorisch. Sie leiten Optimierungsmöglichkeiten ab.</w:t>
            </w:r>
          </w:p>
          <w:p w14:paraId="034E416B" w14:textId="77777777" w:rsidR="002D7DD6" w:rsidRDefault="00E42DE2" w:rsidP="00AD7F1E">
            <w:pPr>
              <w:spacing w:before="60" w:after="0"/>
              <w:ind w:left="-21"/>
            </w:pPr>
            <w:r w:rsidRPr="00AD7F1E">
              <w:rPr>
                <w:u w:val="single"/>
              </w:rPr>
              <w:t xml:space="preserve">Politik/Gesellschaftslehre: </w:t>
            </w:r>
            <w:r w:rsidR="004C77A0" w:rsidRPr="00AD7F1E">
              <w:rPr>
                <w:u w:val="single"/>
              </w:rPr>
              <w:t>A</w:t>
            </w:r>
            <w:r w:rsidR="006A1597" w:rsidRPr="00AD7F1E">
              <w:rPr>
                <w:u w:val="single"/>
              </w:rPr>
              <w:t>S</w:t>
            </w:r>
            <w:r w:rsidR="004C77A0" w:rsidRPr="00AD7F1E">
              <w:rPr>
                <w:u w:val="single"/>
              </w:rPr>
              <w:t xml:space="preserve"> 4</w:t>
            </w:r>
            <w:r w:rsidR="002D7DD6" w:rsidRPr="0052000C">
              <w:t xml:space="preserve"> </w:t>
            </w:r>
          </w:p>
          <w:p w14:paraId="7F6B08A2" w14:textId="5A978ECD" w:rsidR="00AF7083" w:rsidRPr="00AD7F1E" w:rsidRDefault="002D7DD6" w:rsidP="00AD7F1E">
            <w:pPr>
              <w:spacing w:before="60" w:after="0"/>
              <w:ind w:left="-21"/>
              <w:rPr>
                <w:u w:val="single"/>
              </w:rPr>
            </w:pPr>
            <w:r w:rsidRPr="0052000C">
              <w:t>Die Schülerinnen und Schüler</w:t>
            </w:r>
          </w:p>
          <w:p w14:paraId="76B29E2C" w14:textId="2265F8B6" w:rsidR="00E42DE2" w:rsidRPr="00561D97" w:rsidRDefault="004C77A0" w:rsidP="00AD7F1E">
            <w:pPr>
              <w:pStyle w:val="Tabellenspiegelstrich"/>
            </w:pPr>
            <w:r w:rsidRPr="00AD7F1E">
              <w:t>setzen sich exemplarisch mit Produkten aus ihrer Berufs- und Lebenswelt auseinander (ZF 1), in</w:t>
            </w:r>
            <w:r w:rsidRPr="00AD7F1E">
              <w:lastRenderedPageBreak/>
              <w:t>dem sie die ökologische Bilanz der Nahrungsmittelproduktion beispielhaft untersuchen (ZF</w:t>
            </w:r>
            <w:r w:rsidR="00AD7F1E">
              <w:t> </w:t>
            </w:r>
            <w:r w:rsidRPr="00AD7F1E">
              <w:t>2).</w:t>
            </w:r>
          </w:p>
          <w:p w14:paraId="7E19CEA9" w14:textId="5B005CA6" w:rsidR="006A1597" w:rsidRPr="00AD7F1E" w:rsidRDefault="006A1597" w:rsidP="00AD7F1E">
            <w:pPr>
              <w:spacing w:before="60" w:after="0"/>
              <w:ind w:left="-21"/>
              <w:rPr>
                <w:u w:val="single"/>
              </w:rPr>
            </w:pPr>
            <w:r w:rsidRPr="00AD7F1E">
              <w:rPr>
                <w:u w:val="single"/>
              </w:rPr>
              <w:t>Fremdsprache: AS 2</w:t>
            </w:r>
          </w:p>
          <w:p w14:paraId="3AB11E7F" w14:textId="77777777" w:rsidR="002D7DD6" w:rsidRDefault="006A1597" w:rsidP="006A1597">
            <w:pPr>
              <w:spacing w:before="60" w:after="0"/>
              <w:jc w:val="left"/>
            </w:pPr>
            <w:r w:rsidRPr="002D7DD6">
              <w:t xml:space="preserve">Schülerinnen und Schüler </w:t>
            </w:r>
          </w:p>
          <w:p w14:paraId="637CA294" w14:textId="12CC1793" w:rsidR="006A1597" w:rsidRPr="00561D97" w:rsidRDefault="006A1597" w:rsidP="00AD7F1E">
            <w:pPr>
              <w:pStyle w:val="Tabellenspiegelstrich"/>
            </w:pPr>
            <w:r w:rsidRPr="00AD7F1E">
              <w:t>stellen die für die Ernährungsbranche grundlegenden Hygiene- und Sicherheitsvorschriften vor und begründen diese angeleitet für den vorgeschriebenen Umgang mit Lebensmitteln und Produktionsverfahren (Rezeption, mündlich und schriftlich; Produktion, mündlich</w:t>
            </w:r>
          </w:p>
          <w:p w14:paraId="15D877EB" w14:textId="77777777" w:rsidR="006A1597" w:rsidRPr="00561D97" w:rsidRDefault="006A1597" w:rsidP="00AD7F1E">
            <w:pPr>
              <w:pStyle w:val="Tabellenspiegelstrich"/>
            </w:pPr>
            <w:r w:rsidRPr="00AD7F1E">
              <w:t>und schriftlich) (ZF 2).</w:t>
            </w:r>
          </w:p>
          <w:p w14:paraId="3D96372B" w14:textId="77777777" w:rsidR="0015127B" w:rsidRPr="0015127B" w:rsidRDefault="0015127B" w:rsidP="006A1597">
            <w:pPr>
              <w:spacing w:before="60" w:after="0"/>
              <w:jc w:val="left"/>
              <w:rPr>
                <w:u w:val="single"/>
              </w:rPr>
            </w:pPr>
            <w:r w:rsidRPr="0015127B">
              <w:rPr>
                <w:u w:val="single"/>
              </w:rPr>
              <w:t>Deutsch/ Kommunikation: AS 3</w:t>
            </w:r>
          </w:p>
          <w:p w14:paraId="629FAA24" w14:textId="77777777" w:rsidR="002D7DD6" w:rsidRDefault="002D7DD6" w:rsidP="002D7DD6">
            <w:pPr>
              <w:spacing w:before="60" w:after="0"/>
              <w:jc w:val="left"/>
            </w:pPr>
            <w:r w:rsidRPr="00031165">
              <w:t xml:space="preserve">Schülerinnen und Schüler </w:t>
            </w:r>
          </w:p>
          <w:p w14:paraId="52B1409F" w14:textId="0BDC7046" w:rsidR="0015127B" w:rsidRPr="00D942DF" w:rsidRDefault="0015127B" w:rsidP="00AD7F1E">
            <w:pPr>
              <w:pStyle w:val="Tabellenspiegelstrich"/>
            </w:pPr>
            <w:r w:rsidRPr="00AD7F1E">
              <w:t>erstellen Stoffsammlungen, ordnen diese und fertigen eine Gliederung an (z. B. Erstellen von Arbeitsmappen, Darstellung von Arbeitsabläufen. (ZF 5).</w:t>
            </w:r>
            <w:r>
              <w:t xml:space="preserve"> </w:t>
            </w:r>
          </w:p>
        </w:tc>
      </w:tr>
    </w:tbl>
    <w:p w14:paraId="5187F117" w14:textId="77777777" w:rsidR="005F408F" w:rsidRPr="00850CC4" w:rsidRDefault="005F408F" w:rsidP="00781367">
      <w:pPr>
        <w:spacing w:before="0" w:after="0"/>
        <w:jc w:val="left"/>
      </w:pPr>
    </w:p>
    <w:p w14:paraId="6738CEA1" w14:textId="7CBD8FEF" w:rsidR="005F408F" w:rsidRDefault="005F408F" w:rsidP="00A9795B">
      <w:pPr>
        <w:spacing w:before="0" w:after="240"/>
        <w:jc w:val="left"/>
        <w:rPr>
          <w:b/>
          <w:bCs/>
        </w:rPr>
      </w:pPr>
      <w:r w:rsidRPr="00850CC4">
        <w:rPr>
          <w:b/>
          <w:bCs/>
        </w:rPr>
        <w:br w:type="page"/>
      </w:r>
    </w:p>
    <w:tbl>
      <w:tblPr>
        <w:tblW w:w="14572" w:type="dxa"/>
        <w:tblLayout w:type="fixed"/>
        <w:tblLook w:val="01E0" w:firstRow="1" w:lastRow="1" w:firstColumn="1" w:lastColumn="1" w:noHBand="0" w:noVBand="0"/>
      </w:tblPr>
      <w:tblGrid>
        <w:gridCol w:w="14572"/>
      </w:tblGrid>
      <w:tr w:rsidR="00E93C28" w:rsidRPr="00FF53F1" w14:paraId="02DACE8F" w14:textId="77777777" w:rsidTr="00E93C28">
        <w:tc>
          <w:tcPr>
            <w:tcW w:w="14572" w:type="dxa"/>
            <w:tcBorders>
              <w:top w:val="single" w:sz="4" w:space="0" w:color="auto"/>
              <w:left w:val="single" w:sz="4" w:space="0" w:color="auto"/>
              <w:bottom w:val="single" w:sz="4" w:space="0" w:color="auto"/>
              <w:right w:val="single" w:sz="4" w:space="0" w:color="auto"/>
            </w:tcBorders>
          </w:tcPr>
          <w:p w14:paraId="08A7670A" w14:textId="20BDC4A6" w:rsidR="00E93C28" w:rsidRPr="00E93C28" w:rsidRDefault="00E93C28" w:rsidP="00E93C28">
            <w:pPr>
              <w:rPr>
                <w:b/>
              </w:rPr>
            </w:pPr>
            <w:r w:rsidRPr="00E93C28">
              <w:rPr>
                <w:b/>
              </w:rPr>
              <w:lastRenderedPageBreak/>
              <w:t>2.</w:t>
            </w:r>
            <w:r w:rsidR="00355A17">
              <w:rPr>
                <w:b/>
              </w:rPr>
              <w:t xml:space="preserve"> </w:t>
            </w:r>
            <w:r w:rsidRPr="00E93C28">
              <w:rPr>
                <w:b/>
              </w:rPr>
              <w:t>Ausbildungsjahr</w:t>
            </w:r>
          </w:p>
          <w:p w14:paraId="1928AE85" w14:textId="77777777" w:rsidR="00E93C28" w:rsidRPr="00FF53F1" w:rsidRDefault="00E93C28" w:rsidP="00E93C28">
            <w:r w:rsidRPr="00E93C28">
              <w:rPr>
                <w:b/>
              </w:rPr>
              <w:t>Bündelungsfach:</w:t>
            </w:r>
            <w:r w:rsidRPr="00FF53F1">
              <w:tab/>
            </w:r>
            <w:r w:rsidRPr="00E42DE2">
              <w:t>Herstellung von Speisen und Produkten</w:t>
            </w:r>
          </w:p>
          <w:p w14:paraId="48BBED85" w14:textId="37BC0DD3" w:rsidR="00E93C28" w:rsidRPr="00FF53F1" w:rsidRDefault="00E93C28" w:rsidP="00E93C28">
            <w:pPr>
              <w:tabs>
                <w:tab w:val="left" w:pos="2153"/>
              </w:tabs>
            </w:pPr>
            <w:r w:rsidRPr="00E93C28">
              <w:rPr>
                <w:b/>
              </w:rPr>
              <w:t>Lernfeld</w:t>
            </w:r>
            <w:r w:rsidR="00355A17">
              <w:rPr>
                <w:b/>
              </w:rPr>
              <w:t xml:space="preserve"> 8</w:t>
            </w:r>
            <w:r w:rsidR="00AD7F1E">
              <w:rPr>
                <w:b/>
              </w:rPr>
              <w:t>:</w:t>
            </w:r>
            <w:r w:rsidR="002D7DD6">
              <w:rPr>
                <w:b/>
              </w:rPr>
              <w:tab/>
            </w:r>
            <w:r w:rsidRPr="00E42DE2">
              <w:t>Gerichte aus Fisch herstellen und präsentieren (</w:t>
            </w:r>
            <w:r>
              <w:t>40</w:t>
            </w:r>
            <w:r w:rsidRPr="00E42DE2">
              <w:t xml:space="preserve"> UStd.</w:t>
            </w:r>
            <w:r>
              <w:t>)</w:t>
            </w:r>
          </w:p>
          <w:p w14:paraId="6C93F2E9" w14:textId="522C2A38" w:rsidR="00E93C28" w:rsidRPr="00FF53F1" w:rsidRDefault="00E93C28" w:rsidP="00E93C28">
            <w:r w:rsidRPr="00E93C28">
              <w:rPr>
                <w:b/>
              </w:rPr>
              <w:t>Lernsituation 8.1</w:t>
            </w:r>
            <w:r w:rsidR="00AD7F1E">
              <w:rPr>
                <w:b/>
              </w:rPr>
              <w:t>:</w:t>
            </w:r>
            <w:r w:rsidR="002D7DD6">
              <w:rPr>
                <w:b/>
              </w:rPr>
              <w:tab/>
            </w:r>
            <w:r>
              <w:t>Fische und deren Bezugsquellen begründet auswählen (15</w:t>
            </w:r>
            <w:r w:rsidRPr="00FF53F1">
              <w:t xml:space="preserve"> UStd.)</w:t>
            </w:r>
          </w:p>
        </w:tc>
      </w:tr>
    </w:tbl>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E93C28" w:rsidRPr="00CE1315" w14:paraId="5B043785" w14:textId="77777777" w:rsidTr="000302FC">
        <w:trPr>
          <w:trHeight w:val="1814"/>
        </w:trPr>
        <w:tc>
          <w:tcPr>
            <w:tcW w:w="7299" w:type="dxa"/>
          </w:tcPr>
          <w:p w14:paraId="1F32E572" w14:textId="77777777" w:rsidR="00E93C28" w:rsidRDefault="00E93C28" w:rsidP="000302FC">
            <w:pPr>
              <w:pStyle w:val="Tabellenberschrift"/>
              <w:tabs>
                <w:tab w:val="clear" w:pos="1985"/>
                <w:tab w:val="clear" w:pos="3402"/>
              </w:tabs>
            </w:pPr>
            <w:r w:rsidRPr="00FF53F1">
              <w:t>Einstiegsszenario</w:t>
            </w:r>
          </w:p>
          <w:p w14:paraId="7E99014E" w14:textId="77777777" w:rsidR="00E93C28" w:rsidRPr="00B06A1C" w:rsidRDefault="00E93C28" w:rsidP="000302FC">
            <w:pPr>
              <w:pStyle w:val="Tabellenberschrift"/>
              <w:tabs>
                <w:tab w:val="clear" w:pos="1985"/>
                <w:tab w:val="clear" w:pos="3402"/>
              </w:tabs>
              <w:rPr>
                <w:b w:val="0"/>
              </w:rPr>
            </w:pPr>
            <w:r w:rsidRPr="00B06A1C">
              <w:rPr>
                <w:b w:val="0"/>
              </w:rPr>
              <w:t>Bisher werden im Betrieb folgende Fische zu Vor- und Hauptspeisen verarbeitet: Lachs aus Aquakultur</w:t>
            </w:r>
            <w:r>
              <w:rPr>
                <w:b w:val="0"/>
              </w:rPr>
              <w:t xml:space="preserve"> Atlantik</w:t>
            </w:r>
            <w:r w:rsidRPr="00B06A1C">
              <w:rPr>
                <w:b w:val="0"/>
              </w:rPr>
              <w:t xml:space="preserve">, Thunfisch, </w:t>
            </w:r>
            <w:r>
              <w:rPr>
                <w:b w:val="0"/>
              </w:rPr>
              <w:t>Pangasius, Aal, Schillerlocke, Forelle, Rotbarsch, Makrele und Steinbutt.</w:t>
            </w:r>
          </w:p>
          <w:p w14:paraId="3A37805D" w14:textId="77B8CB30" w:rsidR="00E93C28" w:rsidRPr="00CE1315" w:rsidRDefault="00E93C28" w:rsidP="000302FC">
            <w:pPr>
              <w:pStyle w:val="Tabellenberschrift"/>
              <w:tabs>
                <w:tab w:val="clear" w:pos="1985"/>
                <w:tab w:val="clear" w:pos="3402"/>
              </w:tabs>
              <w:rPr>
                <w:b w:val="0"/>
              </w:rPr>
            </w:pPr>
            <w:r w:rsidRPr="00B06A1C">
              <w:rPr>
                <w:b w:val="0"/>
              </w:rPr>
              <w:t xml:space="preserve">In letzter Zeit haben Gäste häufiger den Wunsch nach Gerichten aus Fisch der Region und nachhaltiger Fischerei geäußert. </w:t>
            </w:r>
            <w:r w:rsidR="00E05999">
              <w:rPr>
                <w:b w:val="0"/>
              </w:rPr>
              <w:t>Im</w:t>
            </w:r>
            <w:r w:rsidRPr="00B06A1C">
              <w:rPr>
                <w:b w:val="0"/>
              </w:rPr>
              <w:t xml:space="preserve"> Bewertungsportal des Restaurants </w:t>
            </w:r>
            <w:r w:rsidR="00E05999">
              <w:rPr>
                <w:b w:val="0"/>
              </w:rPr>
              <w:t>findet sich</w:t>
            </w:r>
            <w:r w:rsidRPr="00B06A1C">
              <w:rPr>
                <w:b w:val="0"/>
              </w:rPr>
              <w:t xml:space="preserve"> sogar ein Gastkommentar, der </w:t>
            </w:r>
            <w:r w:rsidR="00355A17">
              <w:rPr>
                <w:b w:val="0"/>
              </w:rPr>
              <w:t xml:space="preserve">das </w:t>
            </w:r>
            <w:r w:rsidRPr="00B06A1C">
              <w:rPr>
                <w:b w:val="0"/>
              </w:rPr>
              <w:t>große überregionale Fischangebot vor dem Hintergrund der Gift- und Schadstoffbelastung grundsätzlich in Frage stellt. Zur Gästebindung möchte das Küchenteam</w:t>
            </w:r>
            <w:r w:rsidR="00097F44">
              <w:rPr>
                <w:b w:val="0"/>
              </w:rPr>
              <w:t xml:space="preserve"> </w:t>
            </w:r>
            <w:r w:rsidRPr="00B06A1C">
              <w:rPr>
                <w:b w:val="0"/>
              </w:rPr>
              <w:t xml:space="preserve">auf diese Wünsche eingehen und geht </w:t>
            </w:r>
            <w:r w:rsidR="00097F44">
              <w:rPr>
                <w:b w:val="0"/>
              </w:rPr>
              <w:t xml:space="preserve">gemeinsam </w:t>
            </w:r>
            <w:r w:rsidRPr="00B06A1C">
              <w:rPr>
                <w:b w:val="0"/>
              </w:rPr>
              <w:t>auf die Suche nach entsprechenden Bezugsquellen</w:t>
            </w:r>
            <w:r>
              <w:rPr>
                <w:b w:val="0"/>
              </w:rPr>
              <w:t xml:space="preserve">, um </w:t>
            </w:r>
            <w:r w:rsidR="00355A17">
              <w:rPr>
                <w:b w:val="0"/>
              </w:rPr>
              <w:t>das</w:t>
            </w:r>
            <w:r>
              <w:rPr>
                <w:b w:val="0"/>
              </w:rPr>
              <w:t xml:space="preserve"> Fischangebot anzupassen</w:t>
            </w:r>
            <w:r w:rsidRPr="00B06A1C">
              <w:rPr>
                <w:b w:val="0"/>
              </w:rPr>
              <w:t xml:space="preserve">. </w:t>
            </w:r>
          </w:p>
        </w:tc>
        <w:tc>
          <w:tcPr>
            <w:tcW w:w="7273" w:type="dxa"/>
          </w:tcPr>
          <w:p w14:paraId="7E443D8F" w14:textId="77777777" w:rsidR="00E93C28" w:rsidRPr="00FF53F1" w:rsidRDefault="00E93C28" w:rsidP="000302FC">
            <w:pPr>
              <w:pStyle w:val="Tabellenberschrift"/>
            </w:pPr>
            <w:r w:rsidRPr="00FF53F1">
              <w:t>Handlungsprodukt/Lernergebnis</w:t>
            </w:r>
          </w:p>
          <w:p w14:paraId="1AFA859F" w14:textId="689BD89E" w:rsidR="00E93C28" w:rsidRDefault="00097F44" w:rsidP="00AD7F1E">
            <w:pPr>
              <w:pStyle w:val="Tabellenspiegelstrich"/>
            </w:pPr>
            <w:r>
              <w:t>f</w:t>
            </w:r>
            <w:r w:rsidR="00E93C28">
              <w:t>achlich begründete Auswahl von Fischen und Bezugsquellen i</w:t>
            </w:r>
            <w:r>
              <w:t>m</w:t>
            </w:r>
            <w:r w:rsidR="00E93C28">
              <w:t xml:space="preserve"> Hinblick auf Nachhaltigkeit, Regionalität, Ernährungsphysiologie und Schadstoffbelastung</w:t>
            </w:r>
            <w:r w:rsidR="00DF551B">
              <w:t xml:space="preserve"> </w:t>
            </w:r>
            <w:r w:rsidR="00E93C28">
              <w:t>(Form des Handlungsprodukt</w:t>
            </w:r>
            <w:r w:rsidR="009F7823">
              <w:t>s</w:t>
            </w:r>
            <w:bookmarkStart w:id="0" w:name="_GoBack"/>
            <w:bookmarkEnd w:id="0"/>
            <w:r w:rsidR="00E93C28">
              <w:t xml:space="preserve"> </w:t>
            </w:r>
            <w:r w:rsidR="00DF551B">
              <w:t xml:space="preserve">passend </w:t>
            </w:r>
            <w:r w:rsidR="00E93C28">
              <w:t>zur Art der Darstellung in Absprache mit den Auszubilden)</w:t>
            </w:r>
            <w:r w:rsidR="00DF551B">
              <w:t>.</w:t>
            </w:r>
          </w:p>
          <w:p w14:paraId="17E4E32E" w14:textId="77777777" w:rsidR="00E93C28" w:rsidRPr="00FF53F1" w:rsidRDefault="00E93C28" w:rsidP="000302FC">
            <w:pPr>
              <w:pStyle w:val="Tabellentext"/>
              <w:spacing w:before="0"/>
            </w:pPr>
          </w:p>
          <w:p w14:paraId="42EC1AF3" w14:textId="77777777" w:rsidR="00E93C28" w:rsidRDefault="00E93C28" w:rsidP="000302FC">
            <w:pPr>
              <w:pStyle w:val="Tabellenberschrift"/>
            </w:pPr>
            <w:r w:rsidRPr="00FF53F1">
              <w:t>ggf. Hinweise zur Lernerfolgsüberprüfung und Leistungsbewertung</w:t>
            </w:r>
          </w:p>
          <w:p w14:paraId="0E61DA66" w14:textId="2FE2B3E5" w:rsidR="00E93C28" w:rsidRPr="00AD7F1E" w:rsidRDefault="00097F44" w:rsidP="00AD7F1E">
            <w:pPr>
              <w:pStyle w:val="Tabellenspiegelstrich"/>
            </w:pPr>
            <w:r>
              <w:t>f</w:t>
            </w:r>
            <w:r w:rsidR="00E93C28">
              <w:t>achlich begründete Auswahl von Fischen und Bezugsquellen in Hinblick auf Nachhaltigkeit, Regionalität, Ernährungsphysiologie und Schadstoffbelastung.</w:t>
            </w:r>
          </w:p>
        </w:tc>
      </w:tr>
      <w:tr w:rsidR="00E93C28" w:rsidRPr="00FF53F1" w14:paraId="4D42BF45" w14:textId="77777777" w:rsidTr="000302FC">
        <w:trPr>
          <w:trHeight w:val="841"/>
        </w:trPr>
        <w:tc>
          <w:tcPr>
            <w:tcW w:w="7299" w:type="dxa"/>
          </w:tcPr>
          <w:p w14:paraId="4BD2D98F" w14:textId="77777777" w:rsidR="00E93C28" w:rsidRPr="00FF53F1" w:rsidRDefault="00E93C28" w:rsidP="000302FC">
            <w:pPr>
              <w:pStyle w:val="Tabellenberschrift"/>
              <w:tabs>
                <w:tab w:val="clear" w:pos="1985"/>
                <w:tab w:val="clear" w:pos="3402"/>
              </w:tabs>
            </w:pPr>
            <w:r w:rsidRPr="00FF53F1">
              <w:t>Wesentliche Kompetenzen</w:t>
            </w:r>
          </w:p>
          <w:p w14:paraId="72F12088" w14:textId="77777777" w:rsidR="00E93C28" w:rsidRDefault="00E93C28" w:rsidP="000302FC">
            <w:pPr>
              <w:pStyle w:val="Tabellenspiegelstrich"/>
              <w:numPr>
                <w:ilvl w:val="0"/>
                <w:numId w:val="0"/>
              </w:numPr>
              <w:ind w:left="340" w:hanging="340"/>
            </w:pPr>
            <w:r>
              <w:t xml:space="preserve">Die Schülerinnen und Schüler </w:t>
            </w:r>
          </w:p>
          <w:p w14:paraId="2779FC97" w14:textId="306DB2FE" w:rsidR="00E93C28" w:rsidRDefault="00AD7F1E" w:rsidP="000302FC">
            <w:pPr>
              <w:pStyle w:val="Tabellenspiegelstrich"/>
            </w:pPr>
            <w:r>
              <w:t>analysieren den Auftrag</w:t>
            </w:r>
          </w:p>
          <w:p w14:paraId="0DDBF803" w14:textId="36F04131" w:rsidR="00E93C28" w:rsidRDefault="00AD7F1E" w:rsidP="000302FC">
            <w:pPr>
              <w:pStyle w:val="Tabellenspiegelstrich"/>
            </w:pPr>
            <w:r>
              <w:t>unterscheiden Fischarten</w:t>
            </w:r>
          </w:p>
          <w:p w14:paraId="4AC645AF" w14:textId="13D7E08C" w:rsidR="00E93C28" w:rsidRDefault="00E93C28" w:rsidP="000302FC">
            <w:pPr>
              <w:pStyle w:val="Tabellenspiegelstrich"/>
            </w:pPr>
            <w:r>
              <w:t>informieren sich über unterschi</w:t>
            </w:r>
            <w:r w:rsidR="00AD7F1E">
              <w:t>edliche Handelsformen von Fisch</w:t>
            </w:r>
          </w:p>
          <w:p w14:paraId="05D3EA19" w14:textId="55E6926C" w:rsidR="00355A17" w:rsidRDefault="00E93C28" w:rsidP="00AD7F1E">
            <w:pPr>
              <w:pStyle w:val="Tabellenspiegelstrich"/>
            </w:pPr>
            <w:r>
              <w:t>wählen Fische vor dem Hintergrund der Nachhaltigkeit sowie regionaler, kultureller und ernäh</w:t>
            </w:r>
            <w:r w:rsidR="00AD7F1E">
              <w:t>rungsphysiologische Aspekte aus</w:t>
            </w:r>
          </w:p>
          <w:p w14:paraId="56FD0555" w14:textId="39EB3536" w:rsidR="00E93C28" w:rsidRPr="00F82821" w:rsidRDefault="00E93C28" w:rsidP="00AD7F1E">
            <w:pPr>
              <w:pStyle w:val="Tabellenspiegelstrich"/>
            </w:pPr>
            <w:r>
              <w:t xml:space="preserve">reflektieren vor diesen Hintergründen ihr betriebliches und privates </w:t>
            </w:r>
            <w:r w:rsidR="00355A17">
              <w:t>H</w:t>
            </w:r>
            <w:r w:rsidR="00AD7F1E">
              <w:t>andeln</w:t>
            </w:r>
          </w:p>
          <w:p w14:paraId="43C27FB2" w14:textId="718F753B" w:rsidR="00E93C28" w:rsidRPr="00AD7F1E" w:rsidRDefault="00E93C28" w:rsidP="00AD7F1E">
            <w:pPr>
              <w:pStyle w:val="Tabellenspiegelstrich"/>
              <w:rPr>
                <w:rStyle w:val="LSblau"/>
              </w:rPr>
            </w:pPr>
            <w:r w:rsidRPr="00AD7F1E">
              <w:rPr>
                <w:rStyle w:val="LSblau"/>
              </w:rPr>
              <w:t>wählen zur Informationsbeschaffung geeignete (digitale) Medien aus und recherchieren zu möglichen realen Fischlieferanten</w:t>
            </w:r>
          </w:p>
          <w:p w14:paraId="17A9A622" w14:textId="7C4BE781" w:rsidR="00E93C28" w:rsidRPr="00AD7F1E" w:rsidRDefault="00E93C28" w:rsidP="00AD7F1E">
            <w:pPr>
              <w:pStyle w:val="Tabellenspiegelstrich"/>
              <w:rPr>
                <w:rStyle w:val="LSorange"/>
              </w:rPr>
            </w:pPr>
            <w:r w:rsidRPr="00AD7F1E">
              <w:rPr>
                <w:rStyle w:val="LSorange"/>
              </w:rPr>
              <w:t>reflektieren den Einsatz geeigneter Suchstrategien mittels unterschiedlicher Medien für Informationsmöglichkeiten zu realen Fischlieferanten</w:t>
            </w:r>
          </w:p>
          <w:p w14:paraId="6257315A" w14:textId="74EBA7D2" w:rsidR="00AD7F1E" w:rsidRPr="00AD7F1E" w:rsidRDefault="00355A17" w:rsidP="00AD7F1E">
            <w:pPr>
              <w:pStyle w:val="Tabellenspiegelstrich"/>
              <w:rPr>
                <w:bCs/>
                <w:color w:val="007EC5"/>
              </w:rPr>
            </w:pPr>
            <w:r>
              <w:t xml:space="preserve">kontrollieren </w:t>
            </w:r>
            <w:r w:rsidR="00E93C28" w:rsidRPr="00F82821">
              <w:t>Arbeitsergebnisse im Stationenlernen selbständig</w:t>
            </w:r>
            <w:r>
              <w:t>,</w:t>
            </w:r>
            <w:r w:rsidR="00E93C28" w:rsidRPr="00F82821">
              <w:t xml:space="preserve"> </w:t>
            </w:r>
            <w:r w:rsidR="00E93C28" w:rsidRPr="00AD7F1E">
              <w:rPr>
                <w:rFonts w:eastAsia="Times New Roman"/>
                <w:color w:val="007EC5"/>
              </w:rPr>
              <w:t>indem sie Learning Apps zur Übung und Erfolgskontrolle nutzen.</w:t>
            </w:r>
          </w:p>
        </w:tc>
        <w:tc>
          <w:tcPr>
            <w:tcW w:w="7273" w:type="dxa"/>
          </w:tcPr>
          <w:p w14:paraId="460D4314" w14:textId="77777777" w:rsidR="00E93C28" w:rsidRPr="00FF53F1" w:rsidRDefault="00E93C28" w:rsidP="000302FC">
            <w:pPr>
              <w:pStyle w:val="Tabellenberschrift"/>
              <w:tabs>
                <w:tab w:val="clear" w:pos="1985"/>
                <w:tab w:val="clear" w:pos="3402"/>
              </w:tabs>
            </w:pPr>
            <w:r w:rsidRPr="00FF53F1">
              <w:t>Konkretisierung der Inhalte</w:t>
            </w:r>
          </w:p>
          <w:p w14:paraId="05D33A00" w14:textId="77777777" w:rsidR="00E93C28" w:rsidRDefault="00E93C28" w:rsidP="000302FC">
            <w:pPr>
              <w:pStyle w:val="Tabellenspiegelstrich"/>
            </w:pPr>
            <w:r>
              <w:t>Warenkunde Fisch (Steckbriefe)</w:t>
            </w:r>
          </w:p>
          <w:p w14:paraId="1364BC6A" w14:textId="78C3D82E" w:rsidR="00E93C28" w:rsidRDefault="00E93C28" w:rsidP="000302FC">
            <w:pPr>
              <w:pStyle w:val="Tabellenspiegelstrich"/>
            </w:pPr>
            <w:r>
              <w:t xml:space="preserve">Einteilung </w:t>
            </w:r>
            <w:r w:rsidR="00097F44">
              <w:t xml:space="preserve">von </w:t>
            </w:r>
            <w:r>
              <w:t>Fisch nach unterschiedlichen Kategorien (Herkunft, Form, Hautbeschaffenheit, Fettgehalt, Qualität)</w:t>
            </w:r>
          </w:p>
          <w:p w14:paraId="1A9CDAA5" w14:textId="77777777" w:rsidR="00E93C28" w:rsidRDefault="00E93C28" w:rsidP="000302FC">
            <w:pPr>
              <w:pStyle w:val="Tabellenspiegelstrich"/>
            </w:pPr>
            <w:r>
              <w:t>Handelsformen von Fisch</w:t>
            </w:r>
          </w:p>
          <w:p w14:paraId="0E7C9EE5" w14:textId="35E5C252" w:rsidR="00E93C28" w:rsidRDefault="00E93C28" w:rsidP="000302FC">
            <w:pPr>
              <w:pStyle w:val="Tabellenspiegelstrich"/>
            </w:pPr>
            <w:r>
              <w:t>Ernährungsphysiologische Besonderheiten und Gift- und Schadstoffe von Fisch im Allgemeinen und anhand konkreter Beispiele wie Mager-, Fettfisch und Mikroplastik</w:t>
            </w:r>
          </w:p>
          <w:p w14:paraId="5DE87E72" w14:textId="77777777" w:rsidR="00E93C28" w:rsidRDefault="00E93C28" w:rsidP="000302FC">
            <w:pPr>
              <w:pStyle w:val="Tabellenspiegelstrich"/>
            </w:pPr>
            <w:r>
              <w:t>Fischsiegel im Vergleich</w:t>
            </w:r>
          </w:p>
          <w:p w14:paraId="3B47D1A7" w14:textId="77777777" w:rsidR="00E93C28" w:rsidRPr="00FF53F1" w:rsidRDefault="00E93C28" w:rsidP="000302FC">
            <w:pPr>
              <w:pStyle w:val="Tabellenspiegelstrich"/>
            </w:pPr>
            <w:r>
              <w:t>Nachhaltigkeit und speziell Regionalität beim Fischfang</w:t>
            </w:r>
          </w:p>
        </w:tc>
      </w:tr>
      <w:tr w:rsidR="00E93C28" w:rsidRPr="00FF53F1" w14:paraId="4A6D8BB9" w14:textId="77777777" w:rsidTr="000302FC">
        <w:trPr>
          <w:trHeight w:val="964"/>
        </w:trPr>
        <w:tc>
          <w:tcPr>
            <w:tcW w:w="14572" w:type="dxa"/>
            <w:gridSpan w:val="2"/>
          </w:tcPr>
          <w:p w14:paraId="14B09E79" w14:textId="77777777" w:rsidR="00E93C28" w:rsidRPr="00FF53F1" w:rsidRDefault="00E93C28" w:rsidP="000302FC">
            <w:pPr>
              <w:pStyle w:val="Tabellenberschrift"/>
              <w:tabs>
                <w:tab w:val="clear" w:pos="1985"/>
                <w:tab w:val="clear" w:pos="3402"/>
              </w:tabs>
            </w:pPr>
            <w:r w:rsidRPr="00FF53F1">
              <w:lastRenderedPageBreak/>
              <w:t>Lern- und Arbeitstechniken</w:t>
            </w:r>
          </w:p>
          <w:p w14:paraId="66866362" w14:textId="77777777" w:rsidR="00355A17" w:rsidRDefault="00E93C28" w:rsidP="000302FC">
            <w:pPr>
              <w:pStyle w:val="Tabellentext"/>
            </w:pPr>
            <w:r>
              <w:t>Fischbezeichnungen den korrekten Bildern zuordnen (Learning-App)</w:t>
            </w:r>
          </w:p>
          <w:p w14:paraId="13A7F136" w14:textId="5B3DDC02" w:rsidR="00355A17" w:rsidRDefault="00E93C28" w:rsidP="000302FC">
            <w:pPr>
              <w:pStyle w:val="Tabellentext"/>
            </w:pPr>
            <w:r>
              <w:t>Gruppenpuzzle zu Fischsteckbriefen</w:t>
            </w:r>
          </w:p>
          <w:p w14:paraId="1C9F7A32" w14:textId="571D843E" w:rsidR="00355A17" w:rsidRDefault="00E93C28" w:rsidP="000302FC">
            <w:pPr>
              <w:pStyle w:val="Tabellentext"/>
            </w:pPr>
            <w:r>
              <w:t>Fisch nach unterschiedlichen Kategorien</w:t>
            </w:r>
            <w:r w:rsidR="00355A17">
              <w:t xml:space="preserve"> klassifizieren</w:t>
            </w:r>
          </w:p>
          <w:p w14:paraId="564630C2" w14:textId="22671691" w:rsidR="00355A17" w:rsidRDefault="00E93C28" w:rsidP="000302FC">
            <w:pPr>
              <w:pStyle w:val="Tabellentext"/>
            </w:pPr>
            <w:r>
              <w:t>(digitales) Stationenlernen zu den ernährungsphysiologischen Aspekten von Fisch</w:t>
            </w:r>
          </w:p>
          <w:p w14:paraId="108B489E" w14:textId="02ECED5E" w:rsidR="00E93C28" w:rsidRPr="00FF53F1" w:rsidRDefault="00E93C28" w:rsidP="000302FC">
            <w:pPr>
              <w:pStyle w:val="Tabellentext"/>
            </w:pPr>
            <w:r>
              <w:t>digitale Bezugsquellen recherchieren</w:t>
            </w:r>
          </w:p>
        </w:tc>
      </w:tr>
      <w:tr w:rsidR="00E93C28" w:rsidRPr="00FF53F1" w14:paraId="7DB32598" w14:textId="77777777" w:rsidTr="000302FC">
        <w:trPr>
          <w:trHeight w:val="964"/>
        </w:trPr>
        <w:tc>
          <w:tcPr>
            <w:tcW w:w="14572" w:type="dxa"/>
            <w:gridSpan w:val="2"/>
          </w:tcPr>
          <w:p w14:paraId="67960621" w14:textId="77777777" w:rsidR="00E93C28" w:rsidRPr="00FF53F1" w:rsidRDefault="00E93C28" w:rsidP="000302FC">
            <w:pPr>
              <w:pStyle w:val="Tabellenberschrift"/>
              <w:tabs>
                <w:tab w:val="clear" w:pos="1985"/>
                <w:tab w:val="clear" w:pos="3402"/>
              </w:tabs>
            </w:pPr>
            <w:r w:rsidRPr="00FF53F1">
              <w:t>Unterrichtsmaterialien/Fundstelle</w:t>
            </w:r>
          </w:p>
          <w:p w14:paraId="02C7F608" w14:textId="77777777" w:rsidR="00355A17" w:rsidRDefault="009F7823" w:rsidP="000302FC">
            <w:pPr>
              <w:pStyle w:val="Tabellentext"/>
            </w:pPr>
            <w:hyperlink r:id="rId7" w:history="1">
              <w:r w:rsidR="00E93C28" w:rsidRPr="00903AD0">
                <w:rPr>
                  <w:rStyle w:val="Hyperlink"/>
                </w:rPr>
                <w:t>https://www.rbb-online.de/kontraste/ueber_den_tag_hinaus/wirtschaft/frisch-und-giftig--fische-durch-plastikmuell-belastet.html</w:t>
              </w:r>
            </w:hyperlink>
            <w:r w:rsidR="00E93C28">
              <w:t xml:space="preserve"> (Film über Schadstoffbelastung in Fisch)</w:t>
            </w:r>
          </w:p>
          <w:p w14:paraId="1351C7C1" w14:textId="2EB8D88D" w:rsidR="00355A17" w:rsidRDefault="009F7823" w:rsidP="000302FC">
            <w:pPr>
              <w:pStyle w:val="Tabellentext"/>
            </w:pPr>
            <w:hyperlink r:id="rId8" w:history="1">
              <w:r w:rsidR="00E93C28" w:rsidRPr="00903AD0">
                <w:rPr>
                  <w:rStyle w:val="Hyperlink"/>
                </w:rPr>
                <w:t>https://www.planet-schule.de/wissenspool/nachhaltige-fischerei/</w:t>
              </w:r>
            </w:hyperlink>
            <w:r w:rsidR="00E93C28">
              <w:t xml:space="preserve"> (Film über nachhaltige Fischerei)</w:t>
            </w:r>
          </w:p>
          <w:p w14:paraId="62838F06" w14:textId="04586CC6" w:rsidR="00355A17" w:rsidRDefault="009F7823" w:rsidP="000302FC">
            <w:pPr>
              <w:pStyle w:val="Tabellentext"/>
            </w:pPr>
            <w:hyperlink r:id="rId9" w:history="1">
              <w:r w:rsidR="00E93C28" w:rsidRPr="00903AD0">
                <w:rPr>
                  <w:rStyle w:val="Hyperlink"/>
                </w:rPr>
                <w:t>https://learningapps.org/5475248</w:t>
              </w:r>
            </w:hyperlink>
            <w:r w:rsidR="00E93C28">
              <w:t xml:space="preserve"> (Zuordnungsaufgabe zu Fisch nach Kategorien)</w:t>
            </w:r>
          </w:p>
          <w:p w14:paraId="01761C99" w14:textId="4F518959" w:rsidR="00E93C28" w:rsidRDefault="009F7823" w:rsidP="000302FC">
            <w:pPr>
              <w:pStyle w:val="Tabellentext"/>
            </w:pPr>
            <w:hyperlink r:id="rId10" w:history="1">
              <w:r w:rsidR="00E93C28" w:rsidRPr="00903AD0">
                <w:rPr>
                  <w:rStyle w:val="Hyperlink"/>
                </w:rPr>
                <w:t>https://fischratgeber.wwf.de/</w:t>
              </w:r>
            </w:hyperlink>
            <w:r w:rsidR="00E93C28">
              <w:t xml:space="preserve"> (Informationsmaterial als Fischratgeber)</w:t>
            </w:r>
          </w:p>
          <w:p w14:paraId="2B33CFAF" w14:textId="77777777" w:rsidR="00E93C28" w:rsidRPr="00FF53F1" w:rsidRDefault="00E93C28" w:rsidP="000302FC">
            <w:pPr>
              <w:pStyle w:val="Tabellentext"/>
            </w:pPr>
          </w:p>
        </w:tc>
      </w:tr>
      <w:tr w:rsidR="00E93C28" w:rsidRPr="00FF53F1" w14:paraId="0636CF5D" w14:textId="77777777" w:rsidTr="000302FC">
        <w:trPr>
          <w:trHeight w:val="1315"/>
        </w:trPr>
        <w:tc>
          <w:tcPr>
            <w:tcW w:w="14572" w:type="dxa"/>
            <w:gridSpan w:val="2"/>
          </w:tcPr>
          <w:p w14:paraId="5CB62653" w14:textId="77777777" w:rsidR="00E93C28" w:rsidRPr="00FF53F1" w:rsidRDefault="00E93C28" w:rsidP="000302FC">
            <w:pPr>
              <w:pStyle w:val="Tabellenberschrift"/>
              <w:tabs>
                <w:tab w:val="clear" w:pos="1985"/>
                <w:tab w:val="clear" w:pos="3402"/>
              </w:tabs>
            </w:pPr>
            <w:r w:rsidRPr="00FF53F1">
              <w:t>Organisatorische Hinweise</w:t>
            </w:r>
          </w:p>
          <w:p w14:paraId="6B940938" w14:textId="060EF5A0" w:rsidR="00355A17" w:rsidRDefault="00E93C28" w:rsidP="000302FC">
            <w:pPr>
              <w:pStyle w:val="Tabellentext"/>
              <w:spacing w:before="0"/>
            </w:pPr>
            <w:r w:rsidRPr="00AD7F1E">
              <w:t xml:space="preserve">Nutzung von </w:t>
            </w:r>
            <w:proofErr w:type="spellStart"/>
            <w:r w:rsidRPr="00AD7F1E">
              <w:t>Ipads</w:t>
            </w:r>
            <w:proofErr w:type="spellEnd"/>
            <w:r w:rsidRPr="00AD7F1E">
              <w:t xml:space="preserve"> und Smartphones (falls Infrastruktur vorhanden), alternativ PC-Räume</w:t>
            </w:r>
          </w:p>
          <w:p w14:paraId="09BBCA8B" w14:textId="77777777" w:rsidR="00355A17" w:rsidRDefault="00E93C28" w:rsidP="000302FC">
            <w:pPr>
              <w:pStyle w:val="Tabellentext"/>
              <w:spacing w:before="0"/>
            </w:pPr>
            <w:proofErr w:type="spellStart"/>
            <w:r w:rsidRPr="00AD7F1E">
              <w:t>Beamer</w:t>
            </w:r>
            <w:proofErr w:type="spellEnd"/>
          </w:p>
          <w:p w14:paraId="626CEADC" w14:textId="06F1A9E2" w:rsidR="00355A17" w:rsidRDefault="00E93C28" w:rsidP="000302FC">
            <w:pPr>
              <w:pStyle w:val="Tabellentext"/>
              <w:spacing w:before="0"/>
            </w:pPr>
            <w:r w:rsidRPr="00AD7F1E">
              <w:t>Projektionsfläche</w:t>
            </w:r>
          </w:p>
          <w:p w14:paraId="63A48222" w14:textId="000F03C5" w:rsidR="00355A17" w:rsidRDefault="00E93C28" w:rsidP="000302FC">
            <w:pPr>
              <w:pStyle w:val="Tabellentext"/>
              <w:spacing w:before="0"/>
            </w:pPr>
            <w:r w:rsidRPr="00AD7F1E">
              <w:t>variabel stellbare Tische für Gruppenpuzzle</w:t>
            </w:r>
          </w:p>
          <w:p w14:paraId="6D7A41AF" w14:textId="6F0A480C" w:rsidR="00E93C28" w:rsidRPr="00FF53F1" w:rsidRDefault="00355A17" w:rsidP="000302FC">
            <w:pPr>
              <w:pStyle w:val="Tabellentext"/>
              <w:spacing w:before="0"/>
            </w:pPr>
            <w:r>
              <w:t>m</w:t>
            </w:r>
            <w:r w:rsidR="00E93C28" w:rsidRPr="00AD7F1E">
              <w:t>ögliche Verknüpfung mit LF 13 (3. Lehrjahr)</w:t>
            </w:r>
          </w:p>
        </w:tc>
      </w:tr>
    </w:tbl>
    <w:p w14:paraId="0EB7C863" w14:textId="15BDBAA6" w:rsidR="005F408F" w:rsidRDefault="005F408F" w:rsidP="00DF721C">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p w14:paraId="2AAE3046" w14:textId="1C274DC0" w:rsidR="00E93C28" w:rsidRDefault="00E93C28" w:rsidP="00DF721C">
      <w:pPr>
        <w:spacing w:before="120" w:after="0"/>
      </w:pPr>
    </w:p>
    <w:sectPr w:rsidR="00E93C28" w:rsidSect="00781367">
      <w:headerReference w:type="default" r:id="rId11"/>
      <w:footerReference w:type="default" r:id="rId12"/>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A291B" w14:textId="77777777" w:rsidR="00A85E89" w:rsidRDefault="00A85E89">
      <w:r>
        <w:separator/>
      </w:r>
    </w:p>
    <w:p w14:paraId="41E7E4F3" w14:textId="77777777" w:rsidR="00A85E89" w:rsidRDefault="00A85E89"/>
    <w:p w14:paraId="784706BB" w14:textId="77777777" w:rsidR="00A85E89" w:rsidRDefault="00A85E89"/>
  </w:endnote>
  <w:endnote w:type="continuationSeparator" w:id="0">
    <w:p w14:paraId="6706ABF1" w14:textId="77777777" w:rsidR="00A85E89" w:rsidRDefault="00A85E89">
      <w:r>
        <w:continuationSeparator/>
      </w:r>
    </w:p>
    <w:p w14:paraId="05FF34E4" w14:textId="77777777" w:rsidR="00A85E89" w:rsidRDefault="00A85E89"/>
    <w:p w14:paraId="2A9CB75E" w14:textId="77777777" w:rsidR="00A85E89" w:rsidRDefault="00A85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9729F" w14:textId="197F88D4"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9F7823">
      <w:rPr>
        <w:noProof/>
      </w:rPr>
      <w:t>5</w:t>
    </w:r>
    <w:r w:rsidR="00D230E5">
      <w:rPr>
        <w:noProof/>
      </w:rPr>
      <w:fldChar w:fldCharType="end"/>
    </w:r>
    <w:r>
      <w:t xml:space="preserve"> von </w:t>
    </w:r>
    <w:fldSimple w:instr=" NUMPAGES  \* Arabic  \* MERGEFORMAT ">
      <w:r w:rsidR="009F7823">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281D2" w14:textId="77777777" w:rsidR="00A85E89" w:rsidRDefault="00A85E89">
      <w:r>
        <w:separator/>
      </w:r>
    </w:p>
  </w:footnote>
  <w:footnote w:type="continuationSeparator" w:id="0">
    <w:p w14:paraId="13812EE8" w14:textId="77777777" w:rsidR="00A85E89" w:rsidRDefault="00A85E89">
      <w:r>
        <w:continuationSeparator/>
      </w:r>
    </w:p>
    <w:p w14:paraId="5DF130FA" w14:textId="77777777" w:rsidR="00A85E89" w:rsidRDefault="00A85E89"/>
    <w:p w14:paraId="08F0D797" w14:textId="77777777" w:rsidR="00A85E89" w:rsidRDefault="00A85E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4F773" w14:textId="72D1D4B8" w:rsidR="005F408F" w:rsidRDefault="00E321B6" w:rsidP="008234F4">
    <w:pPr>
      <w:pStyle w:val="berschrift2"/>
      <w:numPr>
        <w:ilvl w:val="0"/>
        <w:numId w:val="0"/>
      </w:numPr>
      <w:spacing w:before="0"/>
    </w:pPr>
    <w:r>
      <w:t xml:space="preserve">Berufe im Gastgewerbe: </w:t>
    </w:r>
    <w:r w:rsidR="00AD7F1E">
      <w:t xml:space="preserve">Bereich </w:t>
    </w:r>
    <w:r w:rsidR="00CF719F">
      <w:t>Küche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4B671E8"/>
    <w:multiLevelType w:val="hybridMultilevel"/>
    <w:tmpl w:val="4CC8029E"/>
    <w:lvl w:ilvl="0" w:tplc="A7F04096">
      <w:numFmt w:val="bullet"/>
      <w:lvlText w:val="-"/>
      <w:lvlJc w:val="left"/>
      <w:pPr>
        <w:ind w:left="1060" w:hanging="360"/>
      </w:pPr>
      <w:rPr>
        <w:rFonts w:ascii="Times New Roman" w:eastAsia="Times New Roman" w:hAnsi="Times New Roman" w:cs="Times New Roman"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2"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147747A3"/>
    <w:multiLevelType w:val="hybridMultilevel"/>
    <w:tmpl w:val="8D30DE18"/>
    <w:lvl w:ilvl="0" w:tplc="C7CEE73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5"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15:restartNumberingAfterBreak="0">
    <w:nsid w:val="1DA7435F"/>
    <w:multiLevelType w:val="hybridMultilevel"/>
    <w:tmpl w:val="B1F482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8" w15:restartNumberingAfterBreak="0">
    <w:nsid w:val="206734A2"/>
    <w:multiLevelType w:val="hybridMultilevel"/>
    <w:tmpl w:val="92BE1A6C"/>
    <w:lvl w:ilvl="0" w:tplc="A7F0409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20"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9E20EF"/>
    <w:multiLevelType w:val="hybridMultilevel"/>
    <w:tmpl w:val="600C35BA"/>
    <w:lvl w:ilvl="0" w:tplc="A7F0409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6"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15:restartNumberingAfterBreak="0">
    <w:nsid w:val="6354672F"/>
    <w:multiLevelType w:val="hybridMultilevel"/>
    <w:tmpl w:val="64C41278"/>
    <w:lvl w:ilvl="0" w:tplc="C7CEE736">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3BB529C"/>
    <w:multiLevelType w:val="hybridMultilevel"/>
    <w:tmpl w:val="C786EDE4"/>
    <w:lvl w:ilvl="0" w:tplc="A7F0409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640E2A8D"/>
    <w:multiLevelType w:val="hybridMultilevel"/>
    <w:tmpl w:val="2774E702"/>
    <w:lvl w:ilvl="0" w:tplc="A7F0409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AB74F66"/>
    <w:multiLevelType w:val="hybridMultilevel"/>
    <w:tmpl w:val="AA7A90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37812C3"/>
    <w:multiLevelType w:val="hybridMultilevel"/>
    <w:tmpl w:val="ACEC8EC4"/>
    <w:lvl w:ilvl="0" w:tplc="A7F04096">
      <w:numFmt w:val="bullet"/>
      <w:lvlText w:val="-"/>
      <w:lvlJc w:val="left"/>
      <w:pPr>
        <w:ind w:left="1060" w:hanging="360"/>
      </w:pPr>
      <w:rPr>
        <w:rFonts w:ascii="Times New Roman" w:eastAsia="Times New Roman" w:hAnsi="Times New Roman" w:cs="Times New Roman"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32"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0"/>
  </w:num>
  <w:num w:numId="14">
    <w:abstractNumId w:val="25"/>
  </w:num>
  <w:num w:numId="15">
    <w:abstractNumId w:val="22"/>
  </w:num>
  <w:num w:numId="16">
    <w:abstractNumId w:val="32"/>
  </w:num>
  <w:num w:numId="17">
    <w:abstractNumId w:val="12"/>
  </w:num>
  <w:num w:numId="18">
    <w:abstractNumId w:val="17"/>
  </w:num>
  <w:num w:numId="19">
    <w:abstractNumId w:val="33"/>
  </w:num>
  <w:num w:numId="20">
    <w:abstractNumId w:val="19"/>
  </w:num>
  <w:num w:numId="21">
    <w:abstractNumId w:val="15"/>
  </w:num>
  <w:num w:numId="22">
    <w:abstractNumId w:val="26"/>
  </w:num>
  <w:num w:numId="23">
    <w:abstractNumId w:val="10"/>
  </w:num>
  <w:num w:numId="24">
    <w:abstractNumId w:val="14"/>
  </w:num>
  <w:num w:numId="25">
    <w:abstractNumId w:val="29"/>
  </w:num>
  <w:num w:numId="26">
    <w:abstractNumId w:val="31"/>
  </w:num>
  <w:num w:numId="27">
    <w:abstractNumId w:val="18"/>
  </w:num>
  <w:num w:numId="28">
    <w:abstractNumId w:val="24"/>
  </w:num>
  <w:num w:numId="29">
    <w:abstractNumId w:val="11"/>
  </w:num>
  <w:num w:numId="30">
    <w:abstractNumId w:val="16"/>
  </w:num>
  <w:num w:numId="31">
    <w:abstractNumId w:val="28"/>
  </w:num>
  <w:num w:numId="32">
    <w:abstractNumId w:val="30"/>
  </w:num>
  <w:num w:numId="33">
    <w:abstractNumId w:val="13"/>
  </w:num>
  <w:num w:numId="34">
    <w:abstractNumId w:val="27"/>
  </w:num>
  <w:num w:numId="35">
    <w:abstractNumId w:val="25"/>
  </w:num>
  <w:num w:numId="36">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31C21"/>
    <w:rsid w:val="00032A8E"/>
    <w:rsid w:val="00035708"/>
    <w:rsid w:val="00036AAB"/>
    <w:rsid w:val="00037792"/>
    <w:rsid w:val="000404DD"/>
    <w:rsid w:val="00040731"/>
    <w:rsid w:val="00040CC9"/>
    <w:rsid w:val="00041F81"/>
    <w:rsid w:val="0004346C"/>
    <w:rsid w:val="00050CF1"/>
    <w:rsid w:val="0005360E"/>
    <w:rsid w:val="0005533A"/>
    <w:rsid w:val="00057036"/>
    <w:rsid w:val="00060FB8"/>
    <w:rsid w:val="000617AD"/>
    <w:rsid w:val="00063DC6"/>
    <w:rsid w:val="0006490B"/>
    <w:rsid w:val="00064A24"/>
    <w:rsid w:val="00064B89"/>
    <w:rsid w:val="00065829"/>
    <w:rsid w:val="00070F48"/>
    <w:rsid w:val="00084BB5"/>
    <w:rsid w:val="00091631"/>
    <w:rsid w:val="00092E8B"/>
    <w:rsid w:val="0009333C"/>
    <w:rsid w:val="00095165"/>
    <w:rsid w:val="00096A7F"/>
    <w:rsid w:val="000979A2"/>
    <w:rsid w:val="00097F44"/>
    <w:rsid w:val="000A01F1"/>
    <w:rsid w:val="000A1794"/>
    <w:rsid w:val="000A5ECF"/>
    <w:rsid w:val="000A6032"/>
    <w:rsid w:val="000B066A"/>
    <w:rsid w:val="000B0AF2"/>
    <w:rsid w:val="000B3656"/>
    <w:rsid w:val="000B759D"/>
    <w:rsid w:val="000C00FA"/>
    <w:rsid w:val="000C0D92"/>
    <w:rsid w:val="000C3C08"/>
    <w:rsid w:val="000C73C4"/>
    <w:rsid w:val="000D064C"/>
    <w:rsid w:val="000D1E7D"/>
    <w:rsid w:val="000D1E92"/>
    <w:rsid w:val="000D502F"/>
    <w:rsid w:val="000D6D66"/>
    <w:rsid w:val="000D7785"/>
    <w:rsid w:val="000D7A7D"/>
    <w:rsid w:val="000D7CEE"/>
    <w:rsid w:val="000E00B3"/>
    <w:rsid w:val="000E0FAB"/>
    <w:rsid w:val="000E2C66"/>
    <w:rsid w:val="000E3236"/>
    <w:rsid w:val="000E380A"/>
    <w:rsid w:val="000E5FC0"/>
    <w:rsid w:val="000E7771"/>
    <w:rsid w:val="000F1481"/>
    <w:rsid w:val="000F1E1C"/>
    <w:rsid w:val="000F273F"/>
    <w:rsid w:val="000F342E"/>
    <w:rsid w:val="000F799E"/>
    <w:rsid w:val="00100128"/>
    <w:rsid w:val="00100D82"/>
    <w:rsid w:val="001014AC"/>
    <w:rsid w:val="00103767"/>
    <w:rsid w:val="001054C2"/>
    <w:rsid w:val="0010659F"/>
    <w:rsid w:val="0011080A"/>
    <w:rsid w:val="001108EB"/>
    <w:rsid w:val="00112164"/>
    <w:rsid w:val="0011415C"/>
    <w:rsid w:val="00116000"/>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127B"/>
    <w:rsid w:val="00152578"/>
    <w:rsid w:val="00152F57"/>
    <w:rsid w:val="001550C4"/>
    <w:rsid w:val="00161829"/>
    <w:rsid w:val="00163B35"/>
    <w:rsid w:val="00163C16"/>
    <w:rsid w:val="001662E0"/>
    <w:rsid w:val="0016699F"/>
    <w:rsid w:val="00173360"/>
    <w:rsid w:val="0017350B"/>
    <w:rsid w:val="0017355D"/>
    <w:rsid w:val="0017483C"/>
    <w:rsid w:val="00177828"/>
    <w:rsid w:val="00186E9C"/>
    <w:rsid w:val="00190265"/>
    <w:rsid w:val="0019059B"/>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2E86"/>
    <w:rsid w:val="001E6496"/>
    <w:rsid w:val="001F161A"/>
    <w:rsid w:val="001F1BD7"/>
    <w:rsid w:val="001F2760"/>
    <w:rsid w:val="001F2EA5"/>
    <w:rsid w:val="001F39A2"/>
    <w:rsid w:val="001F3D90"/>
    <w:rsid w:val="001F470D"/>
    <w:rsid w:val="001F5298"/>
    <w:rsid w:val="001F6EE1"/>
    <w:rsid w:val="001F7166"/>
    <w:rsid w:val="001F7DFD"/>
    <w:rsid w:val="00200345"/>
    <w:rsid w:val="00211B0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51D6"/>
    <w:rsid w:val="00257FB6"/>
    <w:rsid w:val="002619E5"/>
    <w:rsid w:val="002639DF"/>
    <w:rsid w:val="00263A44"/>
    <w:rsid w:val="00263B39"/>
    <w:rsid w:val="00265A0B"/>
    <w:rsid w:val="00266CE0"/>
    <w:rsid w:val="0027406F"/>
    <w:rsid w:val="00282545"/>
    <w:rsid w:val="00283ACF"/>
    <w:rsid w:val="002855F6"/>
    <w:rsid w:val="00285DE3"/>
    <w:rsid w:val="00286508"/>
    <w:rsid w:val="002911D5"/>
    <w:rsid w:val="00293219"/>
    <w:rsid w:val="002A2722"/>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D07E7"/>
    <w:rsid w:val="002D1A52"/>
    <w:rsid w:val="002D1FD0"/>
    <w:rsid w:val="002D20DB"/>
    <w:rsid w:val="002D2BF8"/>
    <w:rsid w:val="002D4A1D"/>
    <w:rsid w:val="002D5C87"/>
    <w:rsid w:val="002D7672"/>
    <w:rsid w:val="002D7878"/>
    <w:rsid w:val="002D7DD6"/>
    <w:rsid w:val="002E2044"/>
    <w:rsid w:val="002E260D"/>
    <w:rsid w:val="002E3A73"/>
    <w:rsid w:val="002E57C5"/>
    <w:rsid w:val="002E63EB"/>
    <w:rsid w:val="002F6E52"/>
    <w:rsid w:val="002F7193"/>
    <w:rsid w:val="003000E0"/>
    <w:rsid w:val="003010A3"/>
    <w:rsid w:val="003038C9"/>
    <w:rsid w:val="00304506"/>
    <w:rsid w:val="00310BF1"/>
    <w:rsid w:val="00314C2A"/>
    <w:rsid w:val="00320015"/>
    <w:rsid w:val="003207E0"/>
    <w:rsid w:val="00320875"/>
    <w:rsid w:val="00321325"/>
    <w:rsid w:val="00321D03"/>
    <w:rsid w:val="00323744"/>
    <w:rsid w:val="00323C64"/>
    <w:rsid w:val="00326D20"/>
    <w:rsid w:val="00330971"/>
    <w:rsid w:val="00334D1E"/>
    <w:rsid w:val="00336E6E"/>
    <w:rsid w:val="0033764D"/>
    <w:rsid w:val="00342EA1"/>
    <w:rsid w:val="00343DC5"/>
    <w:rsid w:val="0034762A"/>
    <w:rsid w:val="00350B17"/>
    <w:rsid w:val="0035243C"/>
    <w:rsid w:val="00353A72"/>
    <w:rsid w:val="00354931"/>
    <w:rsid w:val="00355A17"/>
    <w:rsid w:val="00355AD7"/>
    <w:rsid w:val="00356B06"/>
    <w:rsid w:val="00357701"/>
    <w:rsid w:val="003611C3"/>
    <w:rsid w:val="00362174"/>
    <w:rsid w:val="003632D8"/>
    <w:rsid w:val="0036465F"/>
    <w:rsid w:val="00365C67"/>
    <w:rsid w:val="003667E1"/>
    <w:rsid w:val="003672F3"/>
    <w:rsid w:val="0037507D"/>
    <w:rsid w:val="00375961"/>
    <w:rsid w:val="00381429"/>
    <w:rsid w:val="00381D4C"/>
    <w:rsid w:val="0038430D"/>
    <w:rsid w:val="00386826"/>
    <w:rsid w:val="003901F9"/>
    <w:rsid w:val="00390249"/>
    <w:rsid w:val="003911F7"/>
    <w:rsid w:val="00391356"/>
    <w:rsid w:val="00391924"/>
    <w:rsid w:val="00392538"/>
    <w:rsid w:val="0039326B"/>
    <w:rsid w:val="00394253"/>
    <w:rsid w:val="00394A4B"/>
    <w:rsid w:val="003964DC"/>
    <w:rsid w:val="00396F86"/>
    <w:rsid w:val="003A25F1"/>
    <w:rsid w:val="003A3CBA"/>
    <w:rsid w:val="003A670F"/>
    <w:rsid w:val="003B10CB"/>
    <w:rsid w:val="003B4743"/>
    <w:rsid w:val="003B4AEA"/>
    <w:rsid w:val="003B740E"/>
    <w:rsid w:val="003C167C"/>
    <w:rsid w:val="003C1B7C"/>
    <w:rsid w:val="003C1F2F"/>
    <w:rsid w:val="003C2510"/>
    <w:rsid w:val="003C4FBC"/>
    <w:rsid w:val="003C561A"/>
    <w:rsid w:val="003C6D85"/>
    <w:rsid w:val="003D55A3"/>
    <w:rsid w:val="003D690D"/>
    <w:rsid w:val="003E5DC3"/>
    <w:rsid w:val="003E6812"/>
    <w:rsid w:val="003E69BF"/>
    <w:rsid w:val="003F3787"/>
    <w:rsid w:val="003F7A0E"/>
    <w:rsid w:val="00401D77"/>
    <w:rsid w:val="004070AD"/>
    <w:rsid w:val="00413319"/>
    <w:rsid w:val="00413D1C"/>
    <w:rsid w:val="004159E4"/>
    <w:rsid w:val="004173A0"/>
    <w:rsid w:val="00421D4C"/>
    <w:rsid w:val="00422360"/>
    <w:rsid w:val="00423880"/>
    <w:rsid w:val="0042489B"/>
    <w:rsid w:val="004323BF"/>
    <w:rsid w:val="00432AA7"/>
    <w:rsid w:val="00435451"/>
    <w:rsid w:val="004358C2"/>
    <w:rsid w:val="00436D90"/>
    <w:rsid w:val="00446399"/>
    <w:rsid w:val="00446584"/>
    <w:rsid w:val="0045006B"/>
    <w:rsid w:val="00451D3D"/>
    <w:rsid w:val="004530EC"/>
    <w:rsid w:val="004544E9"/>
    <w:rsid w:val="00456362"/>
    <w:rsid w:val="004574E0"/>
    <w:rsid w:val="00457CC9"/>
    <w:rsid w:val="00461798"/>
    <w:rsid w:val="00462E89"/>
    <w:rsid w:val="00463147"/>
    <w:rsid w:val="004634C4"/>
    <w:rsid w:val="00464089"/>
    <w:rsid w:val="00474CA8"/>
    <w:rsid w:val="004764F6"/>
    <w:rsid w:val="00476EF2"/>
    <w:rsid w:val="00480E5D"/>
    <w:rsid w:val="00481FDF"/>
    <w:rsid w:val="00483DBF"/>
    <w:rsid w:val="00485D7A"/>
    <w:rsid w:val="00485D7F"/>
    <w:rsid w:val="00491506"/>
    <w:rsid w:val="00491910"/>
    <w:rsid w:val="004970B6"/>
    <w:rsid w:val="0049774F"/>
    <w:rsid w:val="004A0125"/>
    <w:rsid w:val="004A413F"/>
    <w:rsid w:val="004A716B"/>
    <w:rsid w:val="004A79C2"/>
    <w:rsid w:val="004B084D"/>
    <w:rsid w:val="004B117A"/>
    <w:rsid w:val="004B1F57"/>
    <w:rsid w:val="004B3E4A"/>
    <w:rsid w:val="004B573B"/>
    <w:rsid w:val="004B78D0"/>
    <w:rsid w:val="004C14BB"/>
    <w:rsid w:val="004C32C6"/>
    <w:rsid w:val="004C702A"/>
    <w:rsid w:val="004C77A0"/>
    <w:rsid w:val="004D08CE"/>
    <w:rsid w:val="004D0E5C"/>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1D97"/>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5CC8"/>
    <w:rsid w:val="005C741D"/>
    <w:rsid w:val="005D1CBF"/>
    <w:rsid w:val="005D3006"/>
    <w:rsid w:val="005D7A2A"/>
    <w:rsid w:val="005E070C"/>
    <w:rsid w:val="005E10B1"/>
    <w:rsid w:val="005E1573"/>
    <w:rsid w:val="005E3690"/>
    <w:rsid w:val="005E3AFC"/>
    <w:rsid w:val="005E53CA"/>
    <w:rsid w:val="005E5427"/>
    <w:rsid w:val="005E6786"/>
    <w:rsid w:val="005F1790"/>
    <w:rsid w:val="005F408F"/>
    <w:rsid w:val="005F6E44"/>
    <w:rsid w:val="005F792C"/>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6AD"/>
    <w:rsid w:val="00674AA4"/>
    <w:rsid w:val="00680414"/>
    <w:rsid w:val="00680F44"/>
    <w:rsid w:val="00683390"/>
    <w:rsid w:val="00684FA9"/>
    <w:rsid w:val="006915DF"/>
    <w:rsid w:val="0069204B"/>
    <w:rsid w:val="0069317C"/>
    <w:rsid w:val="00695F34"/>
    <w:rsid w:val="006960A0"/>
    <w:rsid w:val="0069662F"/>
    <w:rsid w:val="006970D6"/>
    <w:rsid w:val="006A1597"/>
    <w:rsid w:val="006A1ACA"/>
    <w:rsid w:val="006A1BA8"/>
    <w:rsid w:val="006A2454"/>
    <w:rsid w:val="006A51E2"/>
    <w:rsid w:val="006A7891"/>
    <w:rsid w:val="006B0DDB"/>
    <w:rsid w:val="006B26F9"/>
    <w:rsid w:val="006B3AB1"/>
    <w:rsid w:val="006B3B41"/>
    <w:rsid w:val="006B62CF"/>
    <w:rsid w:val="006B6B41"/>
    <w:rsid w:val="006C08BE"/>
    <w:rsid w:val="006C14E6"/>
    <w:rsid w:val="006C1E42"/>
    <w:rsid w:val="006C1F7D"/>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365"/>
    <w:rsid w:val="00717D52"/>
    <w:rsid w:val="00720C38"/>
    <w:rsid w:val="0072213F"/>
    <w:rsid w:val="007230E2"/>
    <w:rsid w:val="007237D5"/>
    <w:rsid w:val="00723DA5"/>
    <w:rsid w:val="00723E00"/>
    <w:rsid w:val="007242A7"/>
    <w:rsid w:val="0072439F"/>
    <w:rsid w:val="00724D3C"/>
    <w:rsid w:val="0072762E"/>
    <w:rsid w:val="00732500"/>
    <w:rsid w:val="00733CD6"/>
    <w:rsid w:val="00734A42"/>
    <w:rsid w:val="00736E8D"/>
    <w:rsid w:val="007434BA"/>
    <w:rsid w:val="0074404B"/>
    <w:rsid w:val="00744297"/>
    <w:rsid w:val="00745781"/>
    <w:rsid w:val="00746955"/>
    <w:rsid w:val="0075467A"/>
    <w:rsid w:val="00762217"/>
    <w:rsid w:val="007630E2"/>
    <w:rsid w:val="007633C5"/>
    <w:rsid w:val="00765CCF"/>
    <w:rsid w:val="00766693"/>
    <w:rsid w:val="00771429"/>
    <w:rsid w:val="00772637"/>
    <w:rsid w:val="007779B5"/>
    <w:rsid w:val="007779D2"/>
    <w:rsid w:val="00781367"/>
    <w:rsid w:val="0078347A"/>
    <w:rsid w:val="00783AE0"/>
    <w:rsid w:val="00785B4A"/>
    <w:rsid w:val="00790A86"/>
    <w:rsid w:val="00796262"/>
    <w:rsid w:val="007A122D"/>
    <w:rsid w:val="007A1C8B"/>
    <w:rsid w:val="007A285F"/>
    <w:rsid w:val="007A328F"/>
    <w:rsid w:val="007A460E"/>
    <w:rsid w:val="007A4CCE"/>
    <w:rsid w:val="007A5856"/>
    <w:rsid w:val="007A5CA6"/>
    <w:rsid w:val="007A6B6A"/>
    <w:rsid w:val="007B0687"/>
    <w:rsid w:val="007B113F"/>
    <w:rsid w:val="007B4BDE"/>
    <w:rsid w:val="007B7AF5"/>
    <w:rsid w:val="007C28EE"/>
    <w:rsid w:val="007C2EEA"/>
    <w:rsid w:val="007C3274"/>
    <w:rsid w:val="007C4273"/>
    <w:rsid w:val="007C43E5"/>
    <w:rsid w:val="007C6352"/>
    <w:rsid w:val="007C76C2"/>
    <w:rsid w:val="007D192B"/>
    <w:rsid w:val="007D56CE"/>
    <w:rsid w:val="007D6A5B"/>
    <w:rsid w:val="007E01F1"/>
    <w:rsid w:val="007E60D2"/>
    <w:rsid w:val="007E7287"/>
    <w:rsid w:val="007F0F23"/>
    <w:rsid w:val="007F17F8"/>
    <w:rsid w:val="007F2D21"/>
    <w:rsid w:val="007F443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1599"/>
    <w:rsid w:val="008327EF"/>
    <w:rsid w:val="00841892"/>
    <w:rsid w:val="00841BF3"/>
    <w:rsid w:val="00844715"/>
    <w:rsid w:val="008450B4"/>
    <w:rsid w:val="008450F3"/>
    <w:rsid w:val="00850069"/>
    <w:rsid w:val="00850A45"/>
    <w:rsid w:val="00850CC4"/>
    <w:rsid w:val="00851101"/>
    <w:rsid w:val="00861829"/>
    <w:rsid w:val="008619B6"/>
    <w:rsid w:val="008627EA"/>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534"/>
    <w:rsid w:val="008C1200"/>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E6127"/>
    <w:rsid w:val="008F00C9"/>
    <w:rsid w:val="008F387E"/>
    <w:rsid w:val="00901394"/>
    <w:rsid w:val="00901D4C"/>
    <w:rsid w:val="009063C9"/>
    <w:rsid w:val="00910359"/>
    <w:rsid w:val="0091314E"/>
    <w:rsid w:val="00914FD8"/>
    <w:rsid w:val="00917BD6"/>
    <w:rsid w:val="009200C7"/>
    <w:rsid w:val="00921380"/>
    <w:rsid w:val="00921F02"/>
    <w:rsid w:val="00924547"/>
    <w:rsid w:val="0092544C"/>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53DD"/>
    <w:rsid w:val="00967195"/>
    <w:rsid w:val="00967E19"/>
    <w:rsid w:val="00970940"/>
    <w:rsid w:val="009721F6"/>
    <w:rsid w:val="00973F93"/>
    <w:rsid w:val="009816F1"/>
    <w:rsid w:val="009818AB"/>
    <w:rsid w:val="0098200C"/>
    <w:rsid w:val="00982676"/>
    <w:rsid w:val="00983C50"/>
    <w:rsid w:val="00991A36"/>
    <w:rsid w:val="00991E6B"/>
    <w:rsid w:val="009921CD"/>
    <w:rsid w:val="00992636"/>
    <w:rsid w:val="00992B81"/>
    <w:rsid w:val="00993146"/>
    <w:rsid w:val="00993D16"/>
    <w:rsid w:val="009945AE"/>
    <w:rsid w:val="00996B6A"/>
    <w:rsid w:val="009A02C8"/>
    <w:rsid w:val="009A20C4"/>
    <w:rsid w:val="009A218B"/>
    <w:rsid w:val="009A6B02"/>
    <w:rsid w:val="009A78D1"/>
    <w:rsid w:val="009B05BD"/>
    <w:rsid w:val="009B079E"/>
    <w:rsid w:val="009B25F7"/>
    <w:rsid w:val="009B34AF"/>
    <w:rsid w:val="009B4596"/>
    <w:rsid w:val="009B48FB"/>
    <w:rsid w:val="009B6213"/>
    <w:rsid w:val="009B674A"/>
    <w:rsid w:val="009B7349"/>
    <w:rsid w:val="009B7F1C"/>
    <w:rsid w:val="009C081C"/>
    <w:rsid w:val="009C0972"/>
    <w:rsid w:val="009C68AB"/>
    <w:rsid w:val="009C7790"/>
    <w:rsid w:val="009D15DB"/>
    <w:rsid w:val="009D2DA1"/>
    <w:rsid w:val="009D31A3"/>
    <w:rsid w:val="009E068F"/>
    <w:rsid w:val="009E2480"/>
    <w:rsid w:val="009E2956"/>
    <w:rsid w:val="009E5B52"/>
    <w:rsid w:val="009E6D76"/>
    <w:rsid w:val="009F0323"/>
    <w:rsid w:val="009F184A"/>
    <w:rsid w:val="009F4622"/>
    <w:rsid w:val="009F5497"/>
    <w:rsid w:val="009F7449"/>
    <w:rsid w:val="009F7823"/>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510C4"/>
    <w:rsid w:val="00A51586"/>
    <w:rsid w:val="00A527C5"/>
    <w:rsid w:val="00A53E04"/>
    <w:rsid w:val="00A61DA3"/>
    <w:rsid w:val="00A71667"/>
    <w:rsid w:val="00A74A75"/>
    <w:rsid w:val="00A7537F"/>
    <w:rsid w:val="00A76CD7"/>
    <w:rsid w:val="00A80322"/>
    <w:rsid w:val="00A80866"/>
    <w:rsid w:val="00A80A5B"/>
    <w:rsid w:val="00A8535C"/>
    <w:rsid w:val="00A8552D"/>
    <w:rsid w:val="00A85E89"/>
    <w:rsid w:val="00A87254"/>
    <w:rsid w:val="00A92076"/>
    <w:rsid w:val="00A9213F"/>
    <w:rsid w:val="00A93E79"/>
    <w:rsid w:val="00A96299"/>
    <w:rsid w:val="00A9795B"/>
    <w:rsid w:val="00AA0F77"/>
    <w:rsid w:val="00AA35F7"/>
    <w:rsid w:val="00AA54B2"/>
    <w:rsid w:val="00AA7781"/>
    <w:rsid w:val="00AA7FB0"/>
    <w:rsid w:val="00AB1B52"/>
    <w:rsid w:val="00AB1F1B"/>
    <w:rsid w:val="00AB67AB"/>
    <w:rsid w:val="00AB6F34"/>
    <w:rsid w:val="00AB750E"/>
    <w:rsid w:val="00AB7FAD"/>
    <w:rsid w:val="00AC237A"/>
    <w:rsid w:val="00AC6B52"/>
    <w:rsid w:val="00AD1963"/>
    <w:rsid w:val="00AD305F"/>
    <w:rsid w:val="00AD32BD"/>
    <w:rsid w:val="00AD3A8A"/>
    <w:rsid w:val="00AD4548"/>
    <w:rsid w:val="00AD6134"/>
    <w:rsid w:val="00AD6F33"/>
    <w:rsid w:val="00AD7662"/>
    <w:rsid w:val="00AD78BE"/>
    <w:rsid w:val="00AD7F1E"/>
    <w:rsid w:val="00AE625B"/>
    <w:rsid w:val="00AE6E3A"/>
    <w:rsid w:val="00AE78B9"/>
    <w:rsid w:val="00AF10D5"/>
    <w:rsid w:val="00AF144C"/>
    <w:rsid w:val="00AF7083"/>
    <w:rsid w:val="00AF787D"/>
    <w:rsid w:val="00B062DB"/>
    <w:rsid w:val="00B06A1C"/>
    <w:rsid w:val="00B07C65"/>
    <w:rsid w:val="00B150C1"/>
    <w:rsid w:val="00B15B01"/>
    <w:rsid w:val="00B21F7F"/>
    <w:rsid w:val="00B247E6"/>
    <w:rsid w:val="00B250B5"/>
    <w:rsid w:val="00B258B2"/>
    <w:rsid w:val="00B30141"/>
    <w:rsid w:val="00B30D57"/>
    <w:rsid w:val="00B30DBC"/>
    <w:rsid w:val="00B34272"/>
    <w:rsid w:val="00B36517"/>
    <w:rsid w:val="00B3654C"/>
    <w:rsid w:val="00B36D13"/>
    <w:rsid w:val="00B41D12"/>
    <w:rsid w:val="00B437B1"/>
    <w:rsid w:val="00B43982"/>
    <w:rsid w:val="00B43C3B"/>
    <w:rsid w:val="00B47426"/>
    <w:rsid w:val="00B47719"/>
    <w:rsid w:val="00B47C1F"/>
    <w:rsid w:val="00B500B2"/>
    <w:rsid w:val="00B5081B"/>
    <w:rsid w:val="00B5119E"/>
    <w:rsid w:val="00B531B0"/>
    <w:rsid w:val="00B54359"/>
    <w:rsid w:val="00B547DE"/>
    <w:rsid w:val="00B57A9F"/>
    <w:rsid w:val="00B57D01"/>
    <w:rsid w:val="00B64812"/>
    <w:rsid w:val="00B65B7D"/>
    <w:rsid w:val="00B65F15"/>
    <w:rsid w:val="00B66106"/>
    <w:rsid w:val="00B6658F"/>
    <w:rsid w:val="00B66978"/>
    <w:rsid w:val="00B67238"/>
    <w:rsid w:val="00B73187"/>
    <w:rsid w:val="00B74056"/>
    <w:rsid w:val="00B77E81"/>
    <w:rsid w:val="00B80997"/>
    <w:rsid w:val="00B82661"/>
    <w:rsid w:val="00B831BC"/>
    <w:rsid w:val="00B84A94"/>
    <w:rsid w:val="00B855F8"/>
    <w:rsid w:val="00B8746F"/>
    <w:rsid w:val="00B912AB"/>
    <w:rsid w:val="00B92DE7"/>
    <w:rsid w:val="00B94DE7"/>
    <w:rsid w:val="00B961F6"/>
    <w:rsid w:val="00B96748"/>
    <w:rsid w:val="00B96F76"/>
    <w:rsid w:val="00BA08D2"/>
    <w:rsid w:val="00BA1CC7"/>
    <w:rsid w:val="00BA4EEB"/>
    <w:rsid w:val="00BA6623"/>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25803"/>
    <w:rsid w:val="00C26D9A"/>
    <w:rsid w:val="00C31652"/>
    <w:rsid w:val="00C33CDB"/>
    <w:rsid w:val="00C3497F"/>
    <w:rsid w:val="00C34C56"/>
    <w:rsid w:val="00C3639F"/>
    <w:rsid w:val="00C36AC3"/>
    <w:rsid w:val="00C42EA7"/>
    <w:rsid w:val="00C43063"/>
    <w:rsid w:val="00C433B3"/>
    <w:rsid w:val="00C46834"/>
    <w:rsid w:val="00C532C9"/>
    <w:rsid w:val="00C54A4E"/>
    <w:rsid w:val="00C55062"/>
    <w:rsid w:val="00C55397"/>
    <w:rsid w:val="00C5605C"/>
    <w:rsid w:val="00C56502"/>
    <w:rsid w:val="00C6595A"/>
    <w:rsid w:val="00C67A35"/>
    <w:rsid w:val="00C67B01"/>
    <w:rsid w:val="00C708F0"/>
    <w:rsid w:val="00C71080"/>
    <w:rsid w:val="00C74A4E"/>
    <w:rsid w:val="00C7788A"/>
    <w:rsid w:val="00C80E19"/>
    <w:rsid w:val="00C8343B"/>
    <w:rsid w:val="00C8617F"/>
    <w:rsid w:val="00C918D0"/>
    <w:rsid w:val="00C92FC1"/>
    <w:rsid w:val="00C932C7"/>
    <w:rsid w:val="00C9648B"/>
    <w:rsid w:val="00CA1D31"/>
    <w:rsid w:val="00CA29A0"/>
    <w:rsid w:val="00CA59C9"/>
    <w:rsid w:val="00CA5AF4"/>
    <w:rsid w:val="00CC1F61"/>
    <w:rsid w:val="00CC2011"/>
    <w:rsid w:val="00CC5964"/>
    <w:rsid w:val="00CD1F11"/>
    <w:rsid w:val="00CD4D2B"/>
    <w:rsid w:val="00CD7D31"/>
    <w:rsid w:val="00CE025F"/>
    <w:rsid w:val="00CE1315"/>
    <w:rsid w:val="00CE17F4"/>
    <w:rsid w:val="00CE1831"/>
    <w:rsid w:val="00CE2F79"/>
    <w:rsid w:val="00CE772D"/>
    <w:rsid w:val="00CF1F7C"/>
    <w:rsid w:val="00CF27D7"/>
    <w:rsid w:val="00CF2E03"/>
    <w:rsid w:val="00CF5C3D"/>
    <w:rsid w:val="00CF713C"/>
    <w:rsid w:val="00CF719F"/>
    <w:rsid w:val="00D019D4"/>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30E5"/>
    <w:rsid w:val="00D25585"/>
    <w:rsid w:val="00D273A4"/>
    <w:rsid w:val="00D314F7"/>
    <w:rsid w:val="00D34860"/>
    <w:rsid w:val="00D369D2"/>
    <w:rsid w:val="00D36C11"/>
    <w:rsid w:val="00D36CEB"/>
    <w:rsid w:val="00D44718"/>
    <w:rsid w:val="00D536AE"/>
    <w:rsid w:val="00D6108B"/>
    <w:rsid w:val="00D61955"/>
    <w:rsid w:val="00D6414D"/>
    <w:rsid w:val="00D64C9D"/>
    <w:rsid w:val="00D66D5D"/>
    <w:rsid w:val="00D727C8"/>
    <w:rsid w:val="00D73BB5"/>
    <w:rsid w:val="00D74ED2"/>
    <w:rsid w:val="00D758AC"/>
    <w:rsid w:val="00D81E8A"/>
    <w:rsid w:val="00D8756C"/>
    <w:rsid w:val="00D8769E"/>
    <w:rsid w:val="00D910A1"/>
    <w:rsid w:val="00D9137B"/>
    <w:rsid w:val="00D9251C"/>
    <w:rsid w:val="00D92882"/>
    <w:rsid w:val="00D92F44"/>
    <w:rsid w:val="00D942DF"/>
    <w:rsid w:val="00D94AA6"/>
    <w:rsid w:val="00D96377"/>
    <w:rsid w:val="00DA1569"/>
    <w:rsid w:val="00DA193F"/>
    <w:rsid w:val="00DA3F3C"/>
    <w:rsid w:val="00DA49CB"/>
    <w:rsid w:val="00DA4BC4"/>
    <w:rsid w:val="00DA4E08"/>
    <w:rsid w:val="00DA6329"/>
    <w:rsid w:val="00DA7FF1"/>
    <w:rsid w:val="00DB2744"/>
    <w:rsid w:val="00DB453E"/>
    <w:rsid w:val="00DB56FC"/>
    <w:rsid w:val="00DC0F90"/>
    <w:rsid w:val="00DC2AD3"/>
    <w:rsid w:val="00DC314B"/>
    <w:rsid w:val="00DC3E31"/>
    <w:rsid w:val="00DC6819"/>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1AA"/>
    <w:rsid w:val="00DF2EAA"/>
    <w:rsid w:val="00DF3DDD"/>
    <w:rsid w:val="00DF551B"/>
    <w:rsid w:val="00DF5620"/>
    <w:rsid w:val="00DF65E6"/>
    <w:rsid w:val="00DF6748"/>
    <w:rsid w:val="00DF68FA"/>
    <w:rsid w:val="00DF721C"/>
    <w:rsid w:val="00DF7980"/>
    <w:rsid w:val="00DF7BFD"/>
    <w:rsid w:val="00E024E7"/>
    <w:rsid w:val="00E05999"/>
    <w:rsid w:val="00E1171D"/>
    <w:rsid w:val="00E134F4"/>
    <w:rsid w:val="00E16485"/>
    <w:rsid w:val="00E22069"/>
    <w:rsid w:val="00E22185"/>
    <w:rsid w:val="00E22570"/>
    <w:rsid w:val="00E22795"/>
    <w:rsid w:val="00E22BC7"/>
    <w:rsid w:val="00E23215"/>
    <w:rsid w:val="00E2750E"/>
    <w:rsid w:val="00E321B6"/>
    <w:rsid w:val="00E353EB"/>
    <w:rsid w:val="00E356F9"/>
    <w:rsid w:val="00E364E6"/>
    <w:rsid w:val="00E37203"/>
    <w:rsid w:val="00E41009"/>
    <w:rsid w:val="00E4124F"/>
    <w:rsid w:val="00E416CA"/>
    <w:rsid w:val="00E42DE2"/>
    <w:rsid w:val="00E45D79"/>
    <w:rsid w:val="00E5174E"/>
    <w:rsid w:val="00E540B5"/>
    <w:rsid w:val="00E624B5"/>
    <w:rsid w:val="00E64637"/>
    <w:rsid w:val="00E66950"/>
    <w:rsid w:val="00E71F2C"/>
    <w:rsid w:val="00E72E5A"/>
    <w:rsid w:val="00E774D2"/>
    <w:rsid w:val="00E77FC5"/>
    <w:rsid w:val="00E801A6"/>
    <w:rsid w:val="00E834F9"/>
    <w:rsid w:val="00E839F4"/>
    <w:rsid w:val="00E85271"/>
    <w:rsid w:val="00E86129"/>
    <w:rsid w:val="00E86824"/>
    <w:rsid w:val="00E90216"/>
    <w:rsid w:val="00E93135"/>
    <w:rsid w:val="00E93C28"/>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61CF"/>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2CC2"/>
    <w:rsid w:val="00F0407A"/>
    <w:rsid w:val="00F041EC"/>
    <w:rsid w:val="00F0467A"/>
    <w:rsid w:val="00F06863"/>
    <w:rsid w:val="00F07F7A"/>
    <w:rsid w:val="00F1111C"/>
    <w:rsid w:val="00F11387"/>
    <w:rsid w:val="00F11C59"/>
    <w:rsid w:val="00F13F7D"/>
    <w:rsid w:val="00F14431"/>
    <w:rsid w:val="00F15A78"/>
    <w:rsid w:val="00F15E56"/>
    <w:rsid w:val="00F201FE"/>
    <w:rsid w:val="00F205A0"/>
    <w:rsid w:val="00F206A2"/>
    <w:rsid w:val="00F20826"/>
    <w:rsid w:val="00F20B72"/>
    <w:rsid w:val="00F24F53"/>
    <w:rsid w:val="00F255B6"/>
    <w:rsid w:val="00F25845"/>
    <w:rsid w:val="00F26E00"/>
    <w:rsid w:val="00F302A5"/>
    <w:rsid w:val="00F31698"/>
    <w:rsid w:val="00F32DE3"/>
    <w:rsid w:val="00F337F3"/>
    <w:rsid w:val="00F33956"/>
    <w:rsid w:val="00F34E82"/>
    <w:rsid w:val="00F34EF4"/>
    <w:rsid w:val="00F35953"/>
    <w:rsid w:val="00F372FD"/>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2821"/>
    <w:rsid w:val="00F8377C"/>
    <w:rsid w:val="00F83BF3"/>
    <w:rsid w:val="00F83EB2"/>
    <w:rsid w:val="00F856ED"/>
    <w:rsid w:val="00F86BF6"/>
    <w:rsid w:val="00F91AFE"/>
    <w:rsid w:val="00F946F7"/>
    <w:rsid w:val="00FA033C"/>
    <w:rsid w:val="00FA6F87"/>
    <w:rsid w:val="00FB132F"/>
    <w:rsid w:val="00FB1383"/>
    <w:rsid w:val="00FB1A91"/>
    <w:rsid w:val="00FB35CC"/>
    <w:rsid w:val="00FB4284"/>
    <w:rsid w:val="00FB530C"/>
    <w:rsid w:val="00FB60C1"/>
    <w:rsid w:val="00FB6E61"/>
    <w:rsid w:val="00FB7105"/>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79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3C28"/>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ind w:left="360"/>
    </w:pPr>
  </w:style>
  <w:style w:type="paragraph" w:styleId="Listennummer2">
    <w:name w:val="List Number 2"/>
    <w:basedOn w:val="Standard"/>
    <w:uiPriority w:val="99"/>
    <w:semiHidden/>
    <w:rsid w:val="00711299"/>
    <w:pPr>
      <w:numPr>
        <w:numId w:val="8"/>
      </w:numPr>
      <w:tabs>
        <w:tab w:val="clear" w:pos="926"/>
        <w:tab w:val="num" w:pos="643"/>
      </w:tabs>
      <w:ind w:left="643"/>
    </w:pPr>
  </w:style>
  <w:style w:type="paragraph" w:styleId="Listennummer3">
    <w:name w:val="List Number 3"/>
    <w:basedOn w:val="Standard"/>
    <w:uiPriority w:val="99"/>
    <w:semiHidden/>
    <w:rsid w:val="00711299"/>
    <w:pPr>
      <w:numPr>
        <w:numId w:val="9"/>
      </w:numPr>
      <w:tabs>
        <w:tab w:val="clear" w:pos="1209"/>
        <w:tab w:val="num" w:pos="926"/>
      </w:tabs>
      <w:ind w:left="926"/>
    </w:pPr>
  </w:style>
  <w:style w:type="paragraph" w:styleId="Listennummer4">
    <w:name w:val="List Number 4"/>
    <w:basedOn w:val="Standard"/>
    <w:uiPriority w:val="99"/>
    <w:semiHidden/>
    <w:rsid w:val="00711299"/>
    <w:pPr>
      <w:numPr>
        <w:numId w:val="6"/>
      </w:numPr>
      <w:tabs>
        <w:tab w:val="clear" w:pos="360"/>
        <w:tab w:val="num" w:pos="1209"/>
      </w:tabs>
      <w:ind w:left="1209"/>
    </w:pPr>
  </w:style>
  <w:style w:type="paragraph" w:styleId="Listennummer5">
    <w:name w:val="List Number 5"/>
    <w:basedOn w:val="Standard"/>
    <w:uiPriority w:val="99"/>
    <w:semiHidden/>
    <w:rsid w:val="00711299"/>
    <w:pPr>
      <w:numPr>
        <w:numId w:val="7"/>
      </w:numPr>
      <w:tabs>
        <w:tab w:val="clear" w:pos="643"/>
        <w:tab w:val="num" w:pos="1492"/>
      </w:tabs>
      <w:ind w:left="1492"/>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 w:type="paragraph" w:customStyle="1" w:styleId="Default">
    <w:name w:val="Default"/>
    <w:rsid w:val="000D6D66"/>
    <w:pPr>
      <w:autoSpaceDE w:val="0"/>
      <w:autoSpaceDN w:val="0"/>
      <w:adjustRightInd w:val="0"/>
    </w:pPr>
    <w:rPr>
      <w:color w:val="000000"/>
      <w:sz w:val="24"/>
      <w:szCs w:val="24"/>
    </w:rPr>
  </w:style>
  <w:style w:type="character" w:customStyle="1" w:styleId="UnresolvedMention">
    <w:name w:val="Unresolved Mention"/>
    <w:basedOn w:val="Absatz-Standardschriftart"/>
    <w:uiPriority w:val="99"/>
    <w:semiHidden/>
    <w:unhideWhenUsed/>
    <w:rsid w:val="00F82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lanet-schule.de/wissenspool/nachhaltige-fischere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bb-online.de/kontraste/ueber_den_tag_hinaus/wirtschaft/frisch-und-giftig--fische-durch-plastikmuell-belastet.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schratgeber.wwf.de/" TargetMode="External"/><Relationship Id="rId4" Type="http://schemas.openxmlformats.org/officeDocument/2006/relationships/webSettings" Target="webSettings.xml"/><Relationship Id="rId9" Type="http://schemas.openxmlformats.org/officeDocument/2006/relationships/hyperlink" Target="https://learningapps.org/547524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830</Words>
  <Characters>6635</Characters>
  <Application>Microsoft Office Word</Application>
  <DocSecurity>0</DocSecurity>
  <Lines>55</Lines>
  <Paragraphs>14</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
  <cp:lastModifiedBy/>
  <cp:revision>1</cp:revision>
  <dcterms:created xsi:type="dcterms:W3CDTF">2022-07-06T08:42:00Z</dcterms:created>
  <dcterms:modified xsi:type="dcterms:W3CDTF">2022-07-07T09:28:00Z</dcterms:modified>
</cp:coreProperties>
</file>