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5C5FB" w14:textId="639C9BB7" w:rsidR="0096345F" w:rsidRDefault="00D91D84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Anordnung d</w:t>
      </w:r>
      <w:r w:rsidR="00824346">
        <w:rPr>
          <w:rFonts w:ascii="Arial" w:hAnsi="Arial" w:cs="Arial"/>
          <w:color w:val="auto"/>
          <w:sz w:val="24"/>
          <w:szCs w:val="24"/>
        </w:rPr>
        <w:t>er Lernsituationen im Lernfeld 1</w:t>
      </w:r>
      <w:r w:rsidR="004A7A15">
        <w:rPr>
          <w:rFonts w:ascii="Arial" w:hAnsi="Arial" w:cs="Arial"/>
          <w:color w:val="auto"/>
          <w:sz w:val="24"/>
          <w:szCs w:val="24"/>
        </w:rPr>
        <w:t xml:space="preserve"> </w:t>
      </w:r>
      <w:r w:rsidR="002F6F45">
        <w:rPr>
          <w:rFonts w:ascii="Arial" w:hAnsi="Arial" w:cs="Arial"/>
          <w:color w:val="auto"/>
          <w:sz w:val="24"/>
          <w:szCs w:val="24"/>
        </w:rPr>
        <w:t>(</w:t>
      </w:r>
      <w:r w:rsidR="004A7A15" w:rsidRPr="003E685A">
        <w:rPr>
          <w:rFonts w:ascii="Arial" w:hAnsi="Arial" w:cs="Arial"/>
          <w:i/>
          <w:color w:val="auto"/>
          <w:sz w:val="24"/>
          <w:szCs w:val="24"/>
        </w:rPr>
        <w:t>Arbeitsunterlagen erstellen</w:t>
      </w:r>
      <w:r w:rsidR="002F6F45">
        <w:rPr>
          <w:rFonts w:ascii="Arial" w:hAnsi="Arial" w:cs="Arial"/>
          <w:i/>
          <w:color w:val="auto"/>
          <w:sz w:val="24"/>
          <w:szCs w:val="24"/>
        </w:rPr>
        <w:t>)</w:t>
      </w:r>
      <w:r>
        <w:rPr>
          <w:rFonts w:ascii="Arial" w:hAnsi="Arial" w:cs="Arial"/>
          <w:color w:val="auto"/>
          <w:sz w:val="24"/>
          <w:szCs w:val="24"/>
        </w:rPr>
        <w:t xml:space="preserve"> (</w:t>
      </w:r>
      <w:r w:rsidR="004A7A15">
        <w:rPr>
          <w:rFonts w:ascii="Arial" w:hAnsi="Arial" w:cs="Arial"/>
          <w:color w:val="auto"/>
          <w:sz w:val="24"/>
          <w:szCs w:val="24"/>
        </w:rPr>
        <w:t>100</w:t>
      </w:r>
      <w:r>
        <w:rPr>
          <w:rFonts w:ascii="Arial" w:hAnsi="Arial" w:cs="Arial"/>
          <w:color w:val="auto"/>
          <w:sz w:val="24"/>
          <w:szCs w:val="24"/>
        </w:rPr>
        <w:t xml:space="preserve"> UStd.)</w:t>
      </w:r>
    </w:p>
    <w:tbl>
      <w:tblPr>
        <w:tblW w:w="1485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11416"/>
        <w:gridCol w:w="2712"/>
      </w:tblGrid>
      <w:tr w:rsidR="0096345F" w14:paraId="12C14031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3847" w14:textId="77777777" w:rsidR="0096345F" w:rsidRDefault="00D91D84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CA4" w14:textId="77777777" w:rsidR="0096345F" w:rsidRDefault="00D91D84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890C" w14:textId="77777777" w:rsidR="0096345F" w:rsidRDefault="00D91D84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6345F" w14:paraId="2D9B7288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5F6F" w14:textId="0A0EB312" w:rsidR="0096345F" w:rsidRDefault="004A7A15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D91D84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F1AE" w14:textId="698B42EF" w:rsidR="0096345F" w:rsidRDefault="009E7DB8" w:rsidP="003E685A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Problembehebung beim Einspannen der</w:t>
            </w:r>
            <w:r w:rsidR="00824346">
              <w:rPr>
                <w:rFonts w:ascii="Arial" w:hAnsi="Arial" w:cs="Arial"/>
                <w:color w:val="auto"/>
                <w:sz w:val="24"/>
                <w:szCs w:val="24"/>
              </w:rPr>
              <w:t xml:space="preserve"> Gipsfräse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 das </w:t>
            </w:r>
            <w:r w:rsidR="00824346">
              <w:rPr>
                <w:rFonts w:ascii="Arial" w:hAnsi="Arial" w:cs="Arial"/>
                <w:color w:val="auto"/>
                <w:sz w:val="24"/>
                <w:szCs w:val="24"/>
              </w:rPr>
              <w:t>Handstück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5736" w14:textId="5E98EBC4" w:rsidR="0096345F" w:rsidRDefault="00860E72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9C1267">
              <w:rPr>
                <w:rFonts w:ascii="Arial" w:hAnsi="Arial" w:cs="Arial"/>
                <w:color w:val="auto"/>
                <w:sz w:val="24"/>
                <w:szCs w:val="24"/>
              </w:rPr>
              <w:t xml:space="preserve"> UStd.</w:t>
            </w:r>
          </w:p>
        </w:tc>
      </w:tr>
      <w:tr w:rsidR="0096345F" w14:paraId="3D91F78C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A2EC" w14:textId="495747FF" w:rsidR="0096345F" w:rsidRDefault="004A7A15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D91D84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1792" w14:textId="77777777" w:rsidR="0096345F" w:rsidRDefault="0096345F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FBBB" w14:textId="77777777" w:rsidR="0096345F" w:rsidRDefault="0096345F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6345F" w14:paraId="6D7F3BF5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7BB2" w14:textId="3471CAD8" w:rsidR="0096345F" w:rsidRDefault="004A7A15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D91D84"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</w:tc>
        <w:tc>
          <w:tcPr>
            <w:tcW w:w="1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1A3A" w14:textId="77777777" w:rsidR="0096345F" w:rsidRDefault="0096345F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169D" w14:textId="77777777" w:rsidR="0096345F" w:rsidRDefault="0096345F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52DFF2AB" w14:textId="77777777" w:rsidR="003E685A" w:rsidRDefault="003E685A"/>
    <w:tbl>
      <w:tblPr>
        <w:tblStyle w:val="Tabellenraster"/>
        <w:tblW w:w="148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29"/>
        <w:gridCol w:w="7621"/>
      </w:tblGrid>
      <w:tr w:rsidR="0096345F" w14:paraId="580D7FFA" w14:textId="77777777">
        <w:trPr>
          <w:trHeight w:val="1444"/>
        </w:trPr>
        <w:tc>
          <w:tcPr>
            <w:tcW w:w="14850" w:type="dxa"/>
            <w:gridSpan w:val="2"/>
          </w:tcPr>
          <w:p w14:paraId="452C0550" w14:textId="77777777" w:rsidR="0096345F" w:rsidRDefault="000E4AA0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Curricularer Bezug</w:t>
            </w:r>
          </w:p>
          <w:p w14:paraId="44D4A9B3" w14:textId="77777777" w:rsidR="0096345F" w:rsidRDefault="00824346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Ausbildungsjahr:</w:t>
            </w:r>
            <w:r>
              <w:rPr>
                <w:rFonts w:ascii="Arial" w:hAnsi="Arial" w:cs="Arial"/>
              </w:rPr>
              <w:tab/>
              <w:t>1</w:t>
            </w:r>
          </w:p>
          <w:p w14:paraId="2D7F177D" w14:textId="1D5BCF63" w:rsidR="0096345F" w:rsidRDefault="00824346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1</w:t>
            </w:r>
            <w:r w:rsidR="00D91D84">
              <w:rPr>
                <w:rFonts w:ascii="Arial" w:hAnsi="Arial" w:cs="Arial"/>
              </w:rPr>
              <w:t xml:space="preserve">: </w:t>
            </w:r>
            <w:r w:rsidR="00D91D84">
              <w:rPr>
                <w:rFonts w:ascii="Arial" w:hAnsi="Arial" w:cs="Arial"/>
              </w:rPr>
              <w:tab/>
            </w:r>
            <w:r w:rsidR="004A7A15">
              <w:rPr>
                <w:rFonts w:ascii="Arial" w:hAnsi="Arial" w:cs="Arial"/>
              </w:rPr>
              <w:t>Arbeitsunterlagen erstellen</w:t>
            </w:r>
            <w:r w:rsidR="00D91D84">
              <w:rPr>
                <w:rFonts w:ascii="Arial" w:hAnsi="Arial" w:cs="Arial"/>
              </w:rPr>
              <w:t xml:space="preserve"> (</w:t>
            </w:r>
            <w:r w:rsidR="004A7A15">
              <w:rPr>
                <w:rFonts w:ascii="Arial" w:hAnsi="Arial" w:cs="Arial"/>
              </w:rPr>
              <w:t>100 UStd.</w:t>
            </w:r>
            <w:r w:rsidR="00D91D84">
              <w:rPr>
                <w:rFonts w:ascii="Arial" w:hAnsi="Arial" w:cs="Arial"/>
              </w:rPr>
              <w:t>)</w:t>
            </w:r>
          </w:p>
          <w:p w14:paraId="7FB4D99E" w14:textId="67F5D86F" w:rsidR="0096345F" w:rsidRDefault="00D91D84" w:rsidP="003E685A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Lernsituation Nr. </w:t>
            </w:r>
            <w:r w:rsidR="004A7A1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4A7A1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9E7DB8">
              <w:rPr>
                <w:rFonts w:ascii="Arial" w:hAnsi="Arial" w:cs="Arial"/>
              </w:rPr>
              <w:t xml:space="preserve">Problembehebung beim Einspannen der </w:t>
            </w:r>
            <w:r w:rsidR="004A7A15">
              <w:rPr>
                <w:rFonts w:ascii="Arial" w:hAnsi="Arial" w:cs="Arial"/>
              </w:rPr>
              <w:t xml:space="preserve">Gipsfräse </w:t>
            </w:r>
            <w:r w:rsidR="009E7DB8">
              <w:rPr>
                <w:rFonts w:ascii="Arial" w:hAnsi="Arial" w:cs="Arial"/>
              </w:rPr>
              <w:t xml:space="preserve">in das </w:t>
            </w:r>
            <w:r w:rsidR="004A7A15">
              <w:rPr>
                <w:rFonts w:ascii="Arial" w:hAnsi="Arial" w:cs="Arial"/>
              </w:rPr>
              <w:t>Handstück</w:t>
            </w:r>
            <w:r w:rsidR="003E685A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>(</w:t>
            </w:r>
            <w:r w:rsidR="004A7A15">
              <w:rPr>
                <w:rFonts w:ascii="Arial" w:hAnsi="Arial" w:cs="Arial"/>
              </w:rPr>
              <w:t>2 UStd.</w:t>
            </w:r>
            <w:r>
              <w:rPr>
                <w:rFonts w:ascii="Arial" w:hAnsi="Arial" w:cs="Arial"/>
              </w:rPr>
              <w:t>)</w:t>
            </w:r>
          </w:p>
        </w:tc>
      </w:tr>
      <w:tr w:rsidR="0096345F" w14:paraId="00DA28A0" w14:textId="77777777">
        <w:tc>
          <w:tcPr>
            <w:tcW w:w="7229" w:type="dxa"/>
          </w:tcPr>
          <w:p w14:paraId="18F38425" w14:textId="77777777" w:rsidR="0096345F" w:rsidRDefault="00D91D8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1B2A7283" w14:textId="3E44468C" w:rsidR="0096345F" w:rsidRDefault="004A7A15" w:rsidP="003E685A">
            <w:pPr>
              <w:pStyle w:val="Tabellentext"/>
              <w:spacing w:before="0"/>
              <w:rPr>
                <w:rFonts w:ascii="Arial" w:hAnsi="Arial" w:cs="Arial"/>
              </w:rPr>
            </w:pPr>
            <w:r w:rsidRPr="003E685A">
              <w:rPr>
                <w:rFonts w:ascii="Arial" w:hAnsi="Arial" w:cs="Arial"/>
              </w:rPr>
              <w:t>Eine Auszubildende/ein Auszubildender</w:t>
            </w:r>
            <w:r w:rsidR="00824346" w:rsidRPr="003E685A">
              <w:rPr>
                <w:rFonts w:ascii="Arial" w:hAnsi="Arial" w:cs="Arial"/>
              </w:rPr>
              <w:t xml:space="preserve"> möchte das gerade hergestellte Gipsmodell am Arbeitsplatz mit </w:t>
            </w:r>
            <w:r w:rsidR="00E54690" w:rsidRPr="003E685A">
              <w:rPr>
                <w:rFonts w:ascii="Arial" w:hAnsi="Arial" w:cs="Arial"/>
              </w:rPr>
              <w:t>ihrem/</w:t>
            </w:r>
            <w:r w:rsidR="00824346" w:rsidRPr="003E685A">
              <w:rPr>
                <w:rFonts w:ascii="Arial" w:hAnsi="Arial" w:cs="Arial"/>
              </w:rPr>
              <w:t>seinem Handstück mit einem geeigneten Werkzeug bearbeiten.</w:t>
            </w:r>
            <w:r w:rsidR="003E685A">
              <w:rPr>
                <w:rFonts w:ascii="Arial" w:hAnsi="Arial" w:cs="Arial"/>
              </w:rPr>
              <w:t xml:space="preserve"> </w:t>
            </w:r>
            <w:r w:rsidR="00E54690" w:rsidRPr="003E685A">
              <w:rPr>
                <w:rFonts w:ascii="Arial" w:hAnsi="Arial" w:cs="Arial"/>
              </w:rPr>
              <w:t>Sie/</w:t>
            </w:r>
            <w:r w:rsidR="003E685A">
              <w:rPr>
                <w:rFonts w:ascii="Arial" w:hAnsi="Arial" w:cs="Arial"/>
              </w:rPr>
              <w:t>e</w:t>
            </w:r>
            <w:r w:rsidR="00824346" w:rsidRPr="003E685A">
              <w:rPr>
                <w:rFonts w:ascii="Arial" w:hAnsi="Arial" w:cs="Arial"/>
              </w:rPr>
              <w:t>r stellt fest, dass die Gipsfräse beim Fräsen langsamer wird und sogar stehen bleibt.</w:t>
            </w:r>
          </w:p>
        </w:tc>
        <w:tc>
          <w:tcPr>
            <w:tcW w:w="7621" w:type="dxa"/>
          </w:tcPr>
          <w:p w14:paraId="4677CFD9" w14:textId="77777777" w:rsidR="0096345F" w:rsidRDefault="00D91D8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7D6DA3E0" w14:textId="1ACD2733" w:rsidR="00EE67C3" w:rsidRPr="003E685A" w:rsidRDefault="00E54690" w:rsidP="003E685A">
            <w:pPr>
              <w:pStyle w:val="Tabellenspiegelstrich"/>
            </w:pPr>
            <w:r>
              <w:t>Ablaufplan für eine g</w:t>
            </w:r>
            <w:r w:rsidR="00EE67C3" w:rsidRPr="003E685A">
              <w:t>ezielte Fehlersuche</w:t>
            </w:r>
          </w:p>
          <w:p w14:paraId="2556752E" w14:textId="162E2923" w:rsidR="0096345F" w:rsidRPr="003E685A" w:rsidRDefault="00D91D84" w:rsidP="003E685A">
            <w:pPr>
              <w:pStyle w:val="Tabellenspiegelstrich"/>
            </w:pPr>
            <w:r w:rsidRPr="003E685A">
              <w:rPr>
                <w:rFonts w:eastAsia="Calibri"/>
                <w:lang w:eastAsia="en-US"/>
              </w:rPr>
              <w:t>Funktionierendes Handstück</w:t>
            </w:r>
          </w:p>
        </w:tc>
      </w:tr>
      <w:tr w:rsidR="0096345F" w14:paraId="3E63FD75" w14:textId="77777777">
        <w:tc>
          <w:tcPr>
            <w:tcW w:w="7229" w:type="dxa"/>
          </w:tcPr>
          <w:p w14:paraId="4C553D78" w14:textId="77777777" w:rsidR="0096345F" w:rsidRDefault="00D91D8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7D23F909" w14:textId="452E6356" w:rsidR="0096345F" w:rsidRPr="003E685A" w:rsidRDefault="003E685A">
            <w:pPr>
              <w:spacing w:before="120" w:line="240" w:lineRule="auto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</w:t>
            </w:r>
          </w:p>
          <w:p w14:paraId="6815CEC5" w14:textId="77777777" w:rsidR="00D91D84" w:rsidRPr="003E685A" w:rsidRDefault="00D91D84" w:rsidP="003E685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3E685A">
              <w:rPr>
                <w:rFonts w:ascii="Arial" w:eastAsia="Arial" w:hAnsi="Arial" w:cs="Arial"/>
                <w:color w:val="007EC5"/>
                <w:sz w:val="24"/>
                <w:szCs w:val="24"/>
              </w:rPr>
              <w:t>beschaffen sich die nötigen Informationen vom Hersteller</w:t>
            </w:r>
          </w:p>
          <w:p w14:paraId="27AA4930" w14:textId="77777777" w:rsidR="0096345F" w:rsidRPr="003E685A" w:rsidRDefault="00AC6B11" w:rsidP="003E685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E685A">
              <w:rPr>
                <w:rFonts w:ascii="Arial" w:eastAsia="Arial" w:hAnsi="Arial" w:cs="Arial"/>
                <w:color w:val="auto"/>
                <w:sz w:val="24"/>
                <w:szCs w:val="24"/>
              </w:rPr>
              <w:t>verstehen die Funktion des Handstücks</w:t>
            </w:r>
          </w:p>
          <w:p w14:paraId="4AC68650" w14:textId="77777777" w:rsidR="00AC6B11" w:rsidRPr="003E685A" w:rsidRDefault="00AC6B11" w:rsidP="003E685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E685A">
              <w:rPr>
                <w:rFonts w:ascii="Arial" w:eastAsia="Arial" w:hAnsi="Arial" w:cs="Arial"/>
                <w:color w:val="auto"/>
                <w:sz w:val="24"/>
                <w:szCs w:val="24"/>
              </w:rPr>
              <w:t>kennen den Aufbau des Handstücks</w:t>
            </w:r>
          </w:p>
          <w:p w14:paraId="3D1B76AA" w14:textId="77777777" w:rsidR="00AC6B11" w:rsidRPr="003E685A" w:rsidRDefault="00AC6B11" w:rsidP="003E685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E685A">
              <w:rPr>
                <w:rFonts w:ascii="Arial" w:eastAsia="Arial" w:hAnsi="Arial" w:cs="Arial"/>
                <w:color w:val="auto"/>
                <w:sz w:val="24"/>
                <w:szCs w:val="24"/>
              </w:rPr>
              <w:t>können einfache Wartungsarbeiten durchführen</w:t>
            </w:r>
          </w:p>
          <w:p w14:paraId="74A4DA04" w14:textId="063F69D0" w:rsidR="0096345F" w:rsidRPr="003E685A" w:rsidRDefault="00AC6B11" w:rsidP="003E685A">
            <w:pPr>
              <w:pStyle w:val="Listenabsatz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E685A">
              <w:rPr>
                <w:rFonts w:ascii="Arial" w:eastAsia="Arial" w:hAnsi="Arial" w:cs="Arial"/>
                <w:color w:val="auto"/>
                <w:sz w:val="24"/>
                <w:szCs w:val="24"/>
              </w:rPr>
              <w:t>können die Funktion des Handstücks prüfen</w:t>
            </w:r>
            <w:r w:rsidR="003E685A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7621" w:type="dxa"/>
          </w:tcPr>
          <w:p w14:paraId="734CC595" w14:textId="77777777" w:rsidR="0096345F" w:rsidRDefault="00D91D8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6344E854" w14:textId="77777777" w:rsidR="00D91D84" w:rsidRPr="003E685A" w:rsidRDefault="00D91D84" w:rsidP="003E685A">
            <w:pPr>
              <w:pStyle w:val="Tabellenspiegelstrich"/>
            </w:pPr>
            <w:r w:rsidRPr="003E685A">
              <w:t>Handstück von der Stromzufuhr trennen</w:t>
            </w:r>
          </w:p>
          <w:p w14:paraId="6591BA73" w14:textId="77777777" w:rsidR="00D91D84" w:rsidRPr="003E685A" w:rsidRDefault="00D91D84" w:rsidP="003E685A">
            <w:pPr>
              <w:pStyle w:val="Tabellenspiegelstrich"/>
            </w:pPr>
            <w:r w:rsidRPr="003E685A">
              <w:t>Herstelleranleitung (analog oder digital) beachten</w:t>
            </w:r>
          </w:p>
          <w:p w14:paraId="22AAC91D" w14:textId="77777777" w:rsidR="0096345F" w:rsidRPr="003E685A" w:rsidRDefault="00D91D84" w:rsidP="003E685A">
            <w:pPr>
              <w:pStyle w:val="Tabellenspiegelstrich"/>
            </w:pPr>
            <w:r w:rsidRPr="003E685A">
              <w:t>Umgang mit dem nötigen Werkzeug</w:t>
            </w:r>
          </w:p>
          <w:p w14:paraId="0CF21044" w14:textId="77777777" w:rsidR="0096345F" w:rsidRPr="003E685A" w:rsidRDefault="00D91D84" w:rsidP="003E685A">
            <w:pPr>
              <w:pStyle w:val="Tabellenspiegelstrich"/>
            </w:pPr>
            <w:r w:rsidRPr="003E685A">
              <w:t>Ausbauen, säubern, prüfen und pflegen der Spannzange</w:t>
            </w:r>
          </w:p>
          <w:p w14:paraId="3D66B30E" w14:textId="77777777" w:rsidR="00D91D84" w:rsidRPr="003E685A" w:rsidRDefault="00D91D84" w:rsidP="003E685A">
            <w:pPr>
              <w:pStyle w:val="Tabellenspiegelstrich"/>
            </w:pPr>
            <w:r w:rsidRPr="003E685A">
              <w:t>Fachgerechter Zusammenbau</w:t>
            </w:r>
          </w:p>
          <w:p w14:paraId="3CAFC6A2" w14:textId="39959788" w:rsidR="0096345F" w:rsidRPr="003E685A" w:rsidRDefault="00E133EE" w:rsidP="003E685A">
            <w:pPr>
              <w:pStyle w:val="Tabellenspiegelstrich"/>
            </w:pPr>
            <w:r w:rsidRPr="003E685A">
              <w:t>Unfallverhütungsvorschriften</w:t>
            </w:r>
          </w:p>
        </w:tc>
      </w:tr>
      <w:tr w:rsidR="0096345F" w14:paraId="7C356E62" w14:textId="77777777" w:rsidTr="003E685A">
        <w:trPr>
          <w:trHeight w:val="858"/>
        </w:trPr>
        <w:tc>
          <w:tcPr>
            <w:tcW w:w="14850" w:type="dxa"/>
            <w:gridSpan w:val="2"/>
          </w:tcPr>
          <w:p w14:paraId="240C0556" w14:textId="224C580B" w:rsidR="0096345F" w:rsidRDefault="00D91D8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Anregungen: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EE67C3" w:rsidRPr="003E685A">
              <w:rPr>
                <w:rFonts w:ascii="Arial" w:hAnsi="Arial" w:cs="Arial"/>
                <w:color w:val="auto"/>
                <w:sz w:val="24"/>
                <w:szCs w:val="24"/>
              </w:rPr>
              <w:t>Einsatz im fachpraktischen Unterricht mit einem manipulierten Handstück</w:t>
            </w:r>
            <w:r w:rsidR="009C1267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</w:tbl>
    <w:p w14:paraId="28D8A402" w14:textId="77777777" w:rsidR="0096345F" w:rsidRPr="003E685A" w:rsidRDefault="00D91D84">
      <w:pPr>
        <w:rPr>
          <w:rFonts w:ascii="Arial" w:hAnsi="Arial" w:cs="Arial"/>
          <w:bCs/>
          <w:color w:val="4CB848"/>
          <w:sz w:val="24"/>
          <w:szCs w:val="24"/>
        </w:rPr>
      </w:pPr>
      <w:r w:rsidRPr="003E685A">
        <w:rPr>
          <w:rFonts w:ascii="Arial" w:hAnsi="Arial" w:cs="Arial"/>
          <w:bCs/>
          <w:color w:val="F36E21"/>
          <w:sz w:val="24"/>
          <w:szCs w:val="24"/>
        </w:rPr>
        <w:t>Medienkompetenz</w:t>
      </w:r>
      <w:r w:rsidRPr="003E685A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3E685A">
        <w:rPr>
          <w:rFonts w:ascii="Arial" w:hAnsi="Arial" w:cs="Arial"/>
          <w:bCs/>
          <w:color w:val="007EC5"/>
          <w:sz w:val="24"/>
          <w:szCs w:val="24"/>
        </w:rPr>
        <w:t>Anwendungs-Know-how</w:t>
      </w:r>
      <w:r w:rsidRPr="003E685A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3E685A">
        <w:rPr>
          <w:rFonts w:ascii="Arial" w:hAnsi="Arial" w:cs="Arial"/>
          <w:bCs/>
          <w:color w:val="4CB848"/>
          <w:sz w:val="24"/>
          <w:szCs w:val="24"/>
        </w:rPr>
        <w:t xml:space="preserve">Informatische Grundkenntnisse </w:t>
      </w:r>
    </w:p>
    <w:p w14:paraId="3E72C41C" w14:textId="2CC8E074" w:rsidR="0096345F" w:rsidRDefault="00D91D84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963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1218" w:left="1134" w:header="426" w:footer="676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67FFA" w14:textId="77777777" w:rsidR="004A7A15" w:rsidRDefault="004A7A15">
      <w:pPr>
        <w:spacing w:line="240" w:lineRule="auto"/>
      </w:pPr>
      <w:r>
        <w:separator/>
      </w:r>
    </w:p>
  </w:endnote>
  <w:endnote w:type="continuationSeparator" w:id="0">
    <w:p w14:paraId="5BA21E07" w14:textId="77777777" w:rsidR="004A7A15" w:rsidRDefault="004A7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D7DDC" w14:textId="77777777" w:rsidR="004A7A15" w:rsidRDefault="004A7A15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0</w:t>
    </w:r>
    <w:r>
      <w:rPr>
        <w:sz w:val="20"/>
        <w:szCs w:val="20"/>
      </w:rPr>
      <w:fldChar w:fldCharType="end"/>
    </w:r>
    <w:r>
      <w:fldChar w:fldCharType="begin"/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>PAGE</w:instrText>
    </w:r>
    <w:r>
      <w:rPr>
        <w:rStyle w:val="Seitenzahl"/>
        <w:sz w:val="20"/>
        <w:szCs w:val="20"/>
      </w:rPr>
      <w:fldChar w:fldCharType="separate"/>
    </w:r>
    <w:r>
      <w:rPr>
        <w:rStyle w:val="Seitenzahl"/>
        <w:sz w:val="20"/>
        <w:szCs w:val="20"/>
      </w:rPr>
      <w:instrText>0</w:instrTex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0580" w14:textId="414A0FA1" w:rsidR="003E685A" w:rsidRPr="003E685A" w:rsidRDefault="003E685A" w:rsidP="003E685A">
    <w:pPr>
      <w:tabs>
        <w:tab w:val="center" w:pos="7286"/>
        <w:tab w:val="right" w:pos="14601"/>
      </w:tabs>
      <w:suppressAutoHyphens w:val="0"/>
      <w:spacing w:line="240" w:lineRule="auto"/>
      <w:rPr>
        <w:rFonts w:ascii="Arial" w:eastAsiaTheme="minorHAnsi" w:hAnsi="Arial" w:cs="Arial"/>
        <w:color w:val="auto"/>
        <w:sz w:val="20"/>
        <w:szCs w:val="20"/>
      </w:rPr>
    </w:pPr>
    <w:r w:rsidRPr="003E685A">
      <w:rPr>
        <w:rFonts w:ascii="Arial" w:eastAsiaTheme="minorHAnsi" w:hAnsi="Arial"/>
        <w:color w:val="auto"/>
        <w:sz w:val="20"/>
      </w:rPr>
      <w:t>KMK-Dokumentationsraster</w:t>
    </w:r>
    <w:r w:rsidRPr="003E685A">
      <w:rPr>
        <w:rFonts w:ascii="Arial" w:eastAsiaTheme="minorHAnsi" w:hAnsi="Arial"/>
        <w:color w:val="auto"/>
        <w:sz w:val="20"/>
      </w:rPr>
      <w:tab/>
      <w:t xml:space="preserve">Seite </w:t>
    </w:r>
    <w:r w:rsidRPr="003E685A">
      <w:rPr>
        <w:rFonts w:ascii="Arial" w:eastAsiaTheme="minorHAnsi" w:hAnsi="Arial"/>
        <w:bCs/>
        <w:color w:val="auto"/>
        <w:sz w:val="20"/>
      </w:rPr>
      <w:fldChar w:fldCharType="begin"/>
    </w:r>
    <w:r w:rsidRPr="003E685A">
      <w:rPr>
        <w:rFonts w:ascii="Arial" w:eastAsiaTheme="minorHAnsi" w:hAnsi="Arial"/>
        <w:bCs/>
        <w:color w:val="auto"/>
        <w:sz w:val="20"/>
      </w:rPr>
      <w:instrText>PAGE  \* Arabic  \* MERGEFORMAT</w:instrText>
    </w:r>
    <w:r w:rsidRPr="003E685A">
      <w:rPr>
        <w:rFonts w:ascii="Arial" w:eastAsiaTheme="minorHAnsi" w:hAnsi="Arial"/>
        <w:bCs/>
        <w:color w:val="auto"/>
        <w:sz w:val="20"/>
      </w:rPr>
      <w:fldChar w:fldCharType="separate"/>
    </w:r>
    <w:r>
      <w:rPr>
        <w:rFonts w:ascii="Arial" w:eastAsiaTheme="minorHAnsi" w:hAnsi="Arial"/>
        <w:bCs/>
        <w:noProof/>
        <w:color w:val="auto"/>
        <w:sz w:val="20"/>
      </w:rPr>
      <w:t>1</w:t>
    </w:r>
    <w:r w:rsidRPr="003E685A">
      <w:rPr>
        <w:rFonts w:ascii="Arial" w:eastAsiaTheme="minorHAnsi" w:hAnsi="Arial"/>
        <w:bCs/>
        <w:color w:val="auto"/>
        <w:sz w:val="20"/>
      </w:rPr>
      <w:fldChar w:fldCharType="end"/>
    </w:r>
    <w:r w:rsidRPr="003E685A">
      <w:rPr>
        <w:rFonts w:ascii="Arial" w:eastAsiaTheme="minorHAnsi" w:hAnsi="Arial"/>
        <w:color w:val="auto"/>
        <w:sz w:val="20"/>
      </w:rPr>
      <w:t xml:space="preserve"> von </w:t>
    </w:r>
    <w:r w:rsidRPr="003E685A">
      <w:rPr>
        <w:rFonts w:ascii="Arial" w:eastAsiaTheme="minorHAnsi" w:hAnsi="Arial"/>
        <w:bCs/>
        <w:color w:val="auto"/>
        <w:sz w:val="20"/>
      </w:rPr>
      <w:fldChar w:fldCharType="begin"/>
    </w:r>
    <w:r w:rsidRPr="003E685A">
      <w:rPr>
        <w:rFonts w:ascii="Arial" w:eastAsiaTheme="minorHAnsi" w:hAnsi="Arial"/>
        <w:bCs/>
        <w:color w:val="auto"/>
        <w:sz w:val="20"/>
      </w:rPr>
      <w:instrText>NUMPAGES  \* Arabic  \* MERGEFORMAT</w:instrText>
    </w:r>
    <w:r w:rsidRPr="003E685A">
      <w:rPr>
        <w:rFonts w:ascii="Arial" w:eastAsiaTheme="minorHAnsi" w:hAnsi="Arial"/>
        <w:bCs/>
        <w:color w:val="auto"/>
        <w:sz w:val="20"/>
      </w:rPr>
      <w:fldChar w:fldCharType="separate"/>
    </w:r>
    <w:r>
      <w:rPr>
        <w:rFonts w:ascii="Arial" w:eastAsiaTheme="minorHAnsi" w:hAnsi="Arial"/>
        <w:bCs/>
        <w:noProof/>
        <w:color w:val="auto"/>
        <w:sz w:val="20"/>
      </w:rPr>
      <w:t>1</w:t>
    </w:r>
    <w:r w:rsidRPr="003E685A">
      <w:rPr>
        <w:rFonts w:ascii="Arial" w:eastAsiaTheme="minorHAnsi" w:hAnsi="Arial"/>
        <w:bCs/>
        <w:color w:val="auto"/>
        <w:sz w:val="20"/>
      </w:rPr>
      <w:fldChar w:fldCharType="end"/>
    </w:r>
    <w:r w:rsidRPr="003E685A">
      <w:rPr>
        <w:rFonts w:ascii="Arial" w:eastAsiaTheme="minorHAnsi" w:hAnsi="Arial"/>
        <w:bCs/>
        <w:color w:val="auto"/>
        <w:sz w:val="20"/>
      </w:rPr>
      <w:tab/>
    </w:r>
    <w:r w:rsidRPr="003E685A">
      <w:rPr>
        <w:rFonts w:ascii="Arial" w:eastAsiaTheme="minorHAnsi" w:hAnsi="Arial"/>
        <w:noProof/>
        <w:color w:val="auto"/>
        <w:sz w:val="20"/>
        <w:lang w:eastAsia="de-DE"/>
      </w:rPr>
      <w:drawing>
        <wp:inline distT="0" distB="0" distL="0" distR="0" wp14:anchorId="6D5ED631" wp14:editId="6A4C0135">
          <wp:extent cx="1009702" cy="317516"/>
          <wp:effectExtent l="0" t="0" r="0" b="635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E685A">
      <w:rPr>
        <w:rFonts w:ascii="Arial" w:eastAsiaTheme="minorHAnsi" w:hAnsi="Arial" w:cs="Arial"/>
        <w:color w:val="auto"/>
        <w:sz w:val="20"/>
        <w:szCs w:val="20"/>
      </w:rPr>
      <w:fldChar w:fldCharType="begin"/>
    </w:r>
    <w:r w:rsidRPr="003E685A">
      <w:rPr>
        <w:rFonts w:ascii="Arial" w:eastAsiaTheme="minorHAnsi" w:hAnsi="Arial" w:cs="Arial"/>
        <w:color w:val="auto"/>
        <w:sz w:val="20"/>
        <w:szCs w:val="20"/>
      </w:rPr>
      <w:fldChar w:fldCharType="begin"/>
    </w:r>
    <w:r w:rsidRPr="003E685A">
      <w:rPr>
        <w:rFonts w:ascii="Arial" w:eastAsiaTheme="minorHAnsi" w:hAnsi="Arial" w:cs="Arial"/>
        <w:color w:val="auto"/>
        <w:sz w:val="20"/>
        <w:szCs w:val="20"/>
      </w:rPr>
      <w:instrText xml:space="preserve"> page </w:instrText>
    </w:r>
    <w:r w:rsidRPr="003E685A">
      <w:rPr>
        <w:rFonts w:ascii="Arial" w:eastAsiaTheme="minorHAnsi" w:hAnsi="Arial" w:cs="Arial"/>
        <w:color w:val="auto"/>
        <w:sz w:val="20"/>
        <w:szCs w:val="20"/>
      </w:rPr>
      <w:fldChar w:fldCharType="separate"/>
    </w:r>
    <w:r>
      <w:rPr>
        <w:rFonts w:ascii="Arial" w:eastAsiaTheme="minorHAnsi" w:hAnsi="Arial" w:cs="Arial"/>
        <w:noProof/>
        <w:color w:val="auto"/>
        <w:sz w:val="20"/>
        <w:szCs w:val="20"/>
      </w:rPr>
      <w:instrText>1</w:instrText>
    </w:r>
    <w:r w:rsidRPr="003E685A">
      <w:rPr>
        <w:rFonts w:ascii="Arial" w:eastAsiaTheme="minorHAnsi" w:hAnsi="Arial" w:cs="Arial"/>
        <w:color w:val="auto"/>
        <w:sz w:val="20"/>
        <w:szCs w:val="20"/>
      </w:rPr>
      <w:fldChar w:fldCharType="end"/>
    </w:r>
    <w:r w:rsidRPr="003E685A">
      <w:rPr>
        <w:rFonts w:ascii="Arial" w:eastAsiaTheme="minorHAns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89119" w14:textId="77777777" w:rsidR="004A7A15" w:rsidRDefault="004A7A15">
    <w:pPr>
      <w:pStyle w:val="Fuzeile"/>
      <w:pBdr>
        <w:top w:val="single" w:sz="2" w:space="1" w:color="000000"/>
      </w:pBdr>
      <w:tabs>
        <w:tab w:val="clear" w:pos="4536"/>
        <w:tab w:val="clear" w:pos="9072"/>
      </w:tabs>
      <w:ind w:right="252"/>
      <w:jc w:val="right"/>
      <w:rPr>
        <w:rFonts w:ascii="Arial" w:hAnsi="Arial" w:cs="Arial"/>
        <w:sz w:val="20"/>
        <w:szCs w:val="20"/>
      </w:rPr>
    </w:pPr>
    <w:r>
      <w:rPr>
        <w:noProof/>
        <w:lang w:eastAsia="de-DE"/>
      </w:rPr>
      <w:drawing>
        <wp:anchor distT="0" distB="0" distL="0" distR="0" simplePos="0" relativeHeight="251657728" behindDoc="0" locked="0" layoutInCell="0" allowOverlap="1" wp14:anchorId="32DEFA6A" wp14:editId="2F39813C">
          <wp:simplePos x="0" y="0"/>
          <wp:positionH relativeFrom="column">
            <wp:posOffset>21590</wp:posOffset>
          </wp:positionH>
          <wp:positionV relativeFrom="paragraph">
            <wp:posOffset>28575</wp:posOffset>
          </wp:positionV>
          <wp:extent cx="894715" cy="313055"/>
          <wp:effectExtent l="0" t="0" r="0" b="0"/>
          <wp:wrapSquare wrapText="largest"/>
          <wp:docPr id="4" name="HTTPS://CREATIVECOMMONS.ORG/LICENSES/BY-NC-SA/4.0/DEED.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TTPS://CREATIVECOMMONS.ORG/LICENSES/BY-NC-SA/4.0/DEED.D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31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 xml:space="preserve">Seite </w:t>
    </w:r>
    <w:r>
      <w:fldChar w:fldCharType="begin"/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>PAGE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instrText>1</w:instrText>
    </w:r>
    <w:r>
      <w:rPr>
        <w:rStyle w:val="Seitenzahl"/>
        <w:rFonts w:ascii="Arial" w:hAnsi="Arial" w:cs="Arial"/>
        <w:sz w:val="20"/>
        <w:szCs w:val="20"/>
      </w:rPr>
      <w:fldChar w:fldCharType="end"/>
    </w:r>
    <w:r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F63F7" w14:textId="77777777" w:rsidR="004A7A15" w:rsidRDefault="004A7A15">
      <w:pPr>
        <w:spacing w:line="240" w:lineRule="auto"/>
      </w:pPr>
      <w:r>
        <w:separator/>
      </w:r>
    </w:p>
  </w:footnote>
  <w:footnote w:type="continuationSeparator" w:id="0">
    <w:p w14:paraId="426D2DEB" w14:textId="77777777" w:rsidR="004A7A15" w:rsidRDefault="004A7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2A44" w14:textId="77777777" w:rsidR="004A7A15" w:rsidRDefault="004A7A15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0" distR="0" simplePos="0" relativeHeight="251658752" behindDoc="1" locked="0" layoutInCell="1" allowOverlap="1" wp14:anchorId="0B3C57DB" wp14:editId="250310C0">
          <wp:simplePos x="0" y="0"/>
          <wp:positionH relativeFrom="page">
            <wp:posOffset>899160</wp:posOffset>
          </wp:positionH>
          <wp:positionV relativeFrom="page">
            <wp:posOffset>240665</wp:posOffset>
          </wp:positionV>
          <wp:extent cx="774065" cy="467995"/>
          <wp:effectExtent l="0" t="0" r="0" b="0"/>
          <wp:wrapNone/>
          <wp:docPr id="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FC2DD3" w14:textId="77777777" w:rsidR="004A7A15" w:rsidRDefault="004A7A15">
    <w:pPr>
      <w:pStyle w:val="Kopfzeile"/>
      <w:pBdr>
        <w:bottom w:val="dotted" w:sz="12" w:space="1" w:color="808080"/>
      </w:pBdr>
    </w:pPr>
  </w:p>
  <w:p w14:paraId="6276B731" w14:textId="77777777" w:rsidR="004A7A15" w:rsidRDefault="004A7A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DF2E" w14:textId="73B67121" w:rsidR="004A7A15" w:rsidRPr="003E685A" w:rsidRDefault="003E685A" w:rsidP="003E685A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Zahntechnikerin und Zahntechniker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FF298" w14:textId="77777777" w:rsidR="004A7A15" w:rsidRDefault="004A7A15">
    <w:pPr>
      <w:pStyle w:val="Kopfzeile"/>
      <w:pBdr>
        <w:bottom w:val="single" w:sz="2" w:space="1" w:color="000000"/>
      </w:pBdr>
    </w:pPr>
    <w:r>
      <w:t>KMK-Dokumentationsraster für Lernsituationen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E8C"/>
    <w:multiLevelType w:val="multilevel"/>
    <w:tmpl w:val="D57EFCC4"/>
    <w:lvl w:ilvl="0">
      <w:start w:val="1"/>
      <w:numFmt w:val="bullet"/>
      <w:pStyle w:val="Aufzhlungszeichen31"/>
      <w:lvlText w:val="»"/>
      <w:lvlJc w:val="left"/>
      <w:pPr>
        <w:tabs>
          <w:tab w:val="num" w:pos="0"/>
        </w:tabs>
        <w:ind w:left="1004" w:hanging="360"/>
      </w:pPr>
      <w:rPr>
        <w:rFonts w:ascii="Calibri" w:hAnsi="Calibri" w:cs="Calibri" w:hint="default"/>
        <w:color w:val="A51B2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8C03D2"/>
    <w:multiLevelType w:val="multilevel"/>
    <w:tmpl w:val="97587D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820C39"/>
    <w:multiLevelType w:val="multilevel"/>
    <w:tmpl w:val="186082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BC180C"/>
    <w:multiLevelType w:val="multilevel"/>
    <w:tmpl w:val="6D34E6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EC3D1D"/>
    <w:multiLevelType w:val="multilevel"/>
    <w:tmpl w:val="A500A282"/>
    <w:lvl w:ilvl="0">
      <w:start w:val="1"/>
      <w:numFmt w:val="bullet"/>
      <w:pStyle w:val="Aufzhlungszeichen41"/>
      <w:lvlText w:val="›"/>
      <w:lvlJc w:val="left"/>
      <w:pPr>
        <w:tabs>
          <w:tab w:val="num" w:pos="0"/>
        </w:tabs>
        <w:ind w:left="1855" w:hanging="360"/>
      </w:pPr>
      <w:rPr>
        <w:rFonts w:ascii="Calibri" w:hAnsi="Calibri" w:cs="Calibri" w:hint="default"/>
        <w:color w:val="A51B2A"/>
      </w:rPr>
    </w:lvl>
    <w:lvl w:ilvl="1">
      <w:start w:val="1"/>
      <w:numFmt w:val="bullet"/>
      <w:lvlText w:val="›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color w:val="A51B2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686890"/>
    <w:multiLevelType w:val="multilevel"/>
    <w:tmpl w:val="6AFE1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68B0103"/>
    <w:multiLevelType w:val="multilevel"/>
    <w:tmpl w:val="ECC03414"/>
    <w:lvl w:ilvl="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3E45FB"/>
    <w:multiLevelType w:val="multilevel"/>
    <w:tmpl w:val="E5F22612"/>
    <w:lvl w:ilvl="0">
      <w:start w:val="1"/>
      <w:numFmt w:val="bullet"/>
      <w:pStyle w:val="Liste21"/>
      <w:lvlText w:val=""/>
      <w:lvlJc w:val="left"/>
      <w:pPr>
        <w:tabs>
          <w:tab w:val="num" w:pos="0"/>
        </w:tabs>
        <w:ind w:left="1428" w:hanging="360"/>
      </w:pPr>
      <w:rPr>
        <w:rFonts w:ascii="Wingdings 3" w:hAnsi="Wingdings 3" w:cs="Wingdings 3" w:hint="default"/>
        <w:color w:val="A51B2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mailMerge>
    <w:mainDocumentType w:val="formLetters"/>
    <w:dataType w:val="textFile"/>
    <w:query w:val="SELECT * FROM Adressen.dbo.Tabelle1$"/>
  </w:mailMerge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46"/>
    <w:rsid w:val="000E4AA0"/>
    <w:rsid w:val="002F6F45"/>
    <w:rsid w:val="003E685A"/>
    <w:rsid w:val="004A7A15"/>
    <w:rsid w:val="006120B7"/>
    <w:rsid w:val="007F066B"/>
    <w:rsid w:val="00824346"/>
    <w:rsid w:val="00860E72"/>
    <w:rsid w:val="0096345F"/>
    <w:rsid w:val="009C1267"/>
    <w:rsid w:val="009C34A5"/>
    <w:rsid w:val="009C6A5A"/>
    <w:rsid w:val="009E7DB8"/>
    <w:rsid w:val="009F0606"/>
    <w:rsid w:val="00AC6B11"/>
    <w:rsid w:val="00BA2D53"/>
    <w:rsid w:val="00BE1332"/>
    <w:rsid w:val="00D91D84"/>
    <w:rsid w:val="00E133EE"/>
    <w:rsid w:val="00E54690"/>
    <w:rsid w:val="00E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1A2E2"/>
  <w15:docId w15:val="{23814638-0E8D-42F8-B8A5-73A95263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line="259" w:lineRule="auto"/>
    </w:pPr>
    <w:rPr>
      <w:rFonts w:ascii="Calibri" w:eastAsia="Calibri" w:hAnsi="Calibri"/>
      <w:color w:val="505050"/>
    </w:rPr>
  </w:style>
  <w:style w:type="paragraph" w:styleId="berschrift1">
    <w:name w:val="heading 1"/>
    <w:basedOn w:val="Standard"/>
    <w:next w:val="Standard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uiPriority w:val="9"/>
    <w:semiHidden/>
    <w:qFormat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D33FBC"/>
    <w:rPr>
      <w:rFonts w:asciiTheme="majorHAnsi" w:eastAsiaTheme="majorEastAsia" w:hAnsiTheme="majorHAnsi" w:cstheme="majorBidi"/>
      <w:b/>
      <w:color w:val="505050"/>
      <w:spacing w:val="-10"/>
      <w:kern w:val="2"/>
      <w:sz w:val="32"/>
      <w:szCs w:val="56"/>
    </w:rPr>
  </w:style>
  <w:style w:type="character" w:customStyle="1" w:styleId="berschrift3Zchn">
    <w:name w:val="Überschrift 3 Zchn"/>
    <w:basedOn w:val="Absatz-Standardschriftart"/>
    <w:uiPriority w:val="9"/>
    <w:qFormat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98543D"/>
    <w:rPr>
      <w:color w:val="505050"/>
    </w:rPr>
  </w:style>
  <w:style w:type="character" w:customStyle="1" w:styleId="FuzeileZchn">
    <w:name w:val="Fußzeile Zchn"/>
    <w:basedOn w:val="Absatz-Standardschriftart"/>
    <w:link w:val="Fuzeile"/>
    <w:qFormat/>
    <w:rsid w:val="0098543D"/>
    <w:rPr>
      <w:color w:val="505050"/>
    </w:rPr>
  </w:style>
  <w:style w:type="character" w:styleId="Seitenzahl">
    <w:name w:val="page number"/>
    <w:basedOn w:val="Absatz-Standardschriftart"/>
    <w:qFormat/>
    <w:rsid w:val="00261B54"/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D33B91"/>
    <w:rPr>
      <w:color w:val="505050"/>
      <w:sz w:val="20"/>
      <w:szCs w:val="20"/>
    </w:rPr>
  </w:style>
  <w:style w:type="character" w:customStyle="1" w:styleId="Endnotenanker">
    <w:name w:val="Endnotenanker"/>
    <w:rPr>
      <w:vertAlign w:val="superscript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sid w:val="00D33B91"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46599"/>
    <w:rPr>
      <w:rFonts w:ascii="Segoe UI" w:hAnsi="Segoe UI" w:cs="Segoe UI"/>
      <w:color w:val="50505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7755F2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7755F2"/>
    <w:rPr>
      <w:color w:val="505050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7755F2"/>
    <w:rPr>
      <w:b/>
      <w:bCs/>
      <w:color w:val="505050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7755F2"/>
    <w:rPr>
      <w:color w:val="505050"/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7755F2"/>
    <w:rPr>
      <w:vertAlign w:val="superscript"/>
    </w:rPr>
  </w:style>
  <w:style w:type="character" w:customStyle="1" w:styleId="Internetverknpfung">
    <w:name w:val="Internetverknüpfung"/>
    <w:semiHidden/>
    <w:rsid w:val="004238F3"/>
    <w:rPr>
      <w:color w:val="0000FF"/>
      <w:u w:val="single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"/>
      <w:sz w:val="32"/>
      <w:szCs w:val="5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Liste21">
    <w:name w:val="Liste 2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szeichen31">
    <w:name w:val="Aufzählungszeichen 31"/>
    <w:basedOn w:val="Standard"/>
    <w:qFormat/>
    <w:rsid w:val="0098543D"/>
    <w:pPr>
      <w:numPr>
        <w:numId w:val="2"/>
      </w:numPr>
      <w:tabs>
        <w:tab w:val="left" w:pos="567"/>
      </w:tabs>
      <w:ind w:left="567" w:hanging="283"/>
    </w:pPr>
  </w:style>
  <w:style w:type="paragraph" w:customStyle="1" w:styleId="Aufzhlungszeichen41">
    <w:name w:val="Aufzählungszeichen 41"/>
    <w:basedOn w:val="Standard"/>
    <w:qFormat/>
    <w:rsid w:val="0098543D"/>
    <w:pPr>
      <w:numPr>
        <w:numId w:val="3"/>
      </w:numPr>
      <w:tabs>
        <w:tab w:val="left" w:pos="851"/>
      </w:tabs>
      <w:ind w:left="851" w:hanging="284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ellentext">
    <w:name w:val="Tabellentext"/>
    <w:basedOn w:val="Standard"/>
    <w:qFormat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sid w:val="00FF0A34"/>
    <w:rPr>
      <w:rFonts w:ascii="Calibri" w:eastAsia="Calibri" w:hAnsi="Calibri"/>
      <w:color w:val="50505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7755F2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7755F2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paragraph" w:customStyle="1" w:styleId="Tabelleninhalt">
    <w:name w:val="Tabelleninhalt"/>
    <w:basedOn w:val="Standard"/>
    <w:qFormat/>
  </w:style>
  <w:style w:type="paragraph" w:customStyle="1" w:styleId="Tabellenberschrift">
    <w:name w:val="Tabellenüberschrift"/>
    <w:basedOn w:val="Tabellentext"/>
    <w:qFormat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qFormat/>
    <w:rsid w:val="003E685A"/>
    <w:pPr>
      <w:numPr>
        <w:numId w:val="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F2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nc-sa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Vorlage_KMK_Raster_Doku_Lernsituation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AF3D-AA2D-4134-9D5C-E75254D7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Vorlage_KMK_Raster_Doku_Lernsituation(1).dotx</Template>
  <TotalTime>0</TotalTime>
  <Pages>1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NB-FL</dc:creator>
  <dc:description/>
  <cp:lastModifiedBy> </cp:lastModifiedBy>
  <cp:revision>2</cp:revision>
  <dcterms:created xsi:type="dcterms:W3CDTF">2022-06-15T14:28:00Z</dcterms:created>
  <dcterms:modified xsi:type="dcterms:W3CDTF">2022-06-15T14:28:00Z</dcterms:modified>
  <dc:language>de-DE</dc:language>
</cp:coreProperties>
</file>