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3D75A" w14:textId="77777777" w:rsidR="000A6A40" w:rsidRPr="009E534B" w:rsidRDefault="009E534B" w:rsidP="009E534B">
      <w:pPr>
        <w:jc w:val="center"/>
        <w:rPr>
          <w:b/>
          <w:sz w:val="28"/>
          <w:szCs w:val="28"/>
          <w:u w:val="single"/>
        </w:rPr>
      </w:pPr>
      <w:r>
        <w:rPr>
          <w:b/>
          <w:sz w:val="28"/>
          <w:szCs w:val="28"/>
          <w:u w:val="single"/>
        </w:rPr>
        <w:t xml:space="preserve">Informationen zur </w:t>
      </w:r>
      <w:r w:rsidRPr="009E534B">
        <w:rPr>
          <w:b/>
          <w:sz w:val="28"/>
          <w:szCs w:val="28"/>
          <w:u w:val="single"/>
        </w:rPr>
        <w:t>Gruppenphase</w:t>
      </w:r>
    </w:p>
    <w:p w14:paraId="46095968" w14:textId="77777777" w:rsidR="009E534B" w:rsidRPr="00EF33CE" w:rsidRDefault="00B1040D" w:rsidP="00EF33CE">
      <w:pPr>
        <w:spacing w:after="120"/>
        <w:rPr>
          <w:b/>
          <w:sz w:val="28"/>
          <w:szCs w:val="28"/>
        </w:rPr>
      </w:pPr>
      <w:r w:rsidRPr="00EF33CE">
        <w:rPr>
          <w:b/>
          <w:sz w:val="28"/>
          <w:szCs w:val="28"/>
        </w:rPr>
        <w:t>Digitale Vernetzung</w:t>
      </w:r>
    </w:p>
    <w:p w14:paraId="6FB7D015" w14:textId="77777777" w:rsidR="009E534B" w:rsidRPr="008F0F06" w:rsidRDefault="009E534B" w:rsidP="00F80C38">
      <w:pPr>
        <w:numPr>
          <w:ilvl w:val="0"/>
          <w:numId w:val="6"/>
        </w:numPr>
        <w:tabs>
          <w:tab w:val="clear" w:pos="720"/>
        </w:tabs>
        <w:spacing w:after="120"/>
        <w:ind w:left="539" w:hanging="539"/>
        <w:rPr>
          <w:b/>
          <w:sz w:val="28"/>
          <w:szCs w:val="28"/>
        </w:rPr>
      </w:pPr>
      <w:r w:rsidRPr="009E534B">
        <w:rPr>
          <w:b/>
          <w:sz w:val="28"/>
          <w:szCs w:val="28"/>
        </w:rPr>
        <w:t>Anordnung der Lernsituationen im Lernfeld</w:t>
      </w:r>
      <w:r w:rsidR="0094411A">
        <w:rPr>
          <w:b/>
          <w:sz w:val="28"/>
          <w:szCs w:val="28"/>
        </w:rPr>
        <w:t xml:space="preserve">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0"/>
        <w:gridCol w:w="6467"/>
        <w:gridCol w:w="1586"/>
        <w:gridCol w:w="5659"/>
      </w:tblGrid>
      <w:tr w:rsidR="008F0F06" w:rsidRPr="006F3731" w14:paraId="6EFD9A0F" w14:textId="77777777" w:rsidTr="00EF33CE">
        <w:trPr>
          <w:jc w:val="center"/>
        </w:trPr>
        <w:tc>
          <w:tcPr>
            <w:tcW w:w="14601" w:type="dxa"/>
            <w:gridSpan w:val="4"/>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tcPr>
          <w:p w14:paraId="79B6A5A5" w14:textId="77777777" w:rsidR="008F0F06" w:rsidRPr="00122549" w:rsidRDefault="006F636F" w:rsidP="00C87C93">
            <w:pPr>
              <w:pStyle w:val="berschrift3"/>
              <w:tabs>
                <w:tab w:val="right" w:pos="14150"/>
              </w:tabs>
              <w:rPr>
                <w:b/>
                <w:sz w:val="24"/>
              </w:rPr>
            </w:pPr>
            <w:r>
              <w:rPr>
                <w:b/>
                <w:sz w:val="24"/>
              </w:rPr>
              <w:t xml:space="preserve">Lernfeld: Nr. </w:t>
            </w:r>
            <w:r w:rsidR="00E373F8">
              <w:rPr>
                <w:b/>
                <w:sz w:val="24"/>
              </w:rPr>
              <w:t>1</w:t>
            </w:r>
            <w:r w:rsidR="005C49B8">
              <w:rPr>
                <w:b/>
                <w:sz w:val="24"/>
              </w:rPr>
              <w:t>0</w:t>
            </w:r>
            <w:r w:rsidR="00C87C93">
              <w:rPr>
                <w:b/>
                <w:sz w:val="24"/>
              </w:rPr>
              <w:t>d Cyber-physische Systeme entwickeln</w:t>
            </w:r>
            <w:r>
              <w:rPr>
                <w:b/>
                <w:sz w:val="24"/>
              </w:rPr>
              <w:t xml:space="preserve"> </w:t>
            </w:r>
            <w:r w:rsidR="005C53F6">
              <w:rPr>
                <w:b/>
                <w:sz w:val="24"/>
              </w:rPr>
              <w:t>(</w:t>
            </w:r>
            <w:r w:rsidR="00E373F8">
              <w:rPr>
                <w:b/>
                <w:sz w:val="24"/>
              </w:rPr>
              <w:t>8</w:t>
            </w:r>
            <w:r>
              <w:rPr>
                <w:b/>
                <w:sz w:val="24"/>
              </w:rPr>
              <w:t>0</w:t>
            </w:r>
            <w:r w:rsidR="008F0F06" w:rsidRPr="00223166">
              <w:rPr>
                <w:b/>
                <w:sz w:val="24"/>
              </w:rPr>
              <w:t xml:space="preserve"> UStd.)</w:t>
            </w:r>
            <w:r w:rsidR="008F0F06">
              <w:rPr>
                <w:b/>
                <w:sz w:val="24"/>
              </w:rPr>
              <w:tab/>
            </w:r>
            <w:r w:rsidR="00B71EC0">
              <w:rPr>
                <w:b/>
                <w:sz w:val="24"/>
              </w:rPr>
              <w:t>3</w:t>
            </w:r>
            <w:r w:rsidR="008F0F06">
              <w:rPr>
                <w:b/>
                <w:sz w:val="24"/>
              </w:rPr>
              <w:t>. Ausbildungsjahr</w:t>
            </w:r>
          </w:p>
        </w:tc>
      </w:tr>
      <w:tr w:rsidR="008F0F06" w:rsidRPr="006F3731" w14:paraId="2EE7E2FB" w14:textId="77777777" w:rsidTr="00EF33CE">
        <w:trPr>
          <w:jc w:val="center"/>
        </w:trPr>
        <w:tc>
          <w:tcPr>
            <w:tcW w:w="862" w:type="dxa"/>
            <w:tcBorders>
              <w:top w:val="single" w:sz="4" w:space="0" w:color="auto"/>
              <w:left w:val="single" w:sz="4" w:space="0" w:color="auto"/>
              <w:bottom w:val="single" w:sz="4" w:space="0" w:color="auto"/>
              <w:right w:val="single" w:sz="4" w:space="0" w:color="auto"/>
            </w:tcBorders>
          </w:tcPr>
          <w:p w14:paraId="120C19AD" w14:textId="77777777" w:rsidR="008F0F06" w:rsidRPr="006F3731" w:rsidRDefault="008F0F06" w:rsidP="008F0F06">
            <w:pPr>
              <w:spacing w:before="60"/>
              <w:rPr>
                <w:b/>
              </w:rPr>
            </w:pPr>
            <w:r w:rsidRPr="006F3731">
              <w:rPr>
                <w:b/>
              </w:rPr>
              <w:t>Nr.</w:t>
            </w:r>
          </w:p>
        </w:tc>
        <w:tc>
          <w:tcPr>
            <w:tcW w:w="6480" w:type="dxa"/>
            <w:tcBorders>
              <w:top w:val="single" w:sz="4" w:space="0" w:color="auto"/>
              <w:left w:val="single" w:sz="4" w:space="0" w:color="auto"/>
              <w:bottom w:val="single" w:sz="4" w:space="0" w:color="auto"/>
              <w:right w:val="single" w:sz="4" w:space="0" w:color="auto"/>
            </w:tcBorders>
          </w:tcPr>
          <w:p w14:paraId="7541CECC" w14:textId="77777777" w:rsidR="008F0F06" w:rsidRPr="006F3731" w:rsidRDefault="008F0F06" w:rsidP="008F0F06">
            <w:pPr>
              <w:spacing w:before="60"/>
              <w:rPr>
                <w:b/>
              </w:rPr>
            </w:pPr>
            <w:r w:rsidRPr="006F3731">
              <w:rPr>
                <w:b/>
              </w:rPr>
              <w:t xml:space="preserve">Abfolge der Lernsituationen </w:t>
            </w:r>
          </w:p>
        </w:tc>
        <w:tc>
          <w:tcPr>
            <w:tcW w:w="1589" w:type="dxa"/>
            <w:tcBorders>
              <w:top w:val="single" w:sz="4" w:space="0" w:color="auto"/>
              <w:left w:val="single" w:sz="4" w:space="0" w:color="auto"/>
              <w:bottom w:val="single" w:sz="4" w:space="0" w:color="auto"/>
              <w:right w:val="single" w:sz="4" w:space="0" w:color="auto"/>
            </w:tcBorders>
          </w:tcPr>
          <w:p w14:paraId="78A756DA" w14:textId="77777777" w:rsidR="008F0F06" w:rsidRPr="006F3731" w:rsidRDefault="008F0F06" w:rsidP="008F0F06">
            <w:pPr>
              <w:spacing w:before="60"/>
              <w:rPr>
                <w:b/>
              </w:rPr>
            </w:pPr>
            <w:r w:rsidRPr="006F3731">
              <w:rPr>
                <w:b/>
              </w:rPr>
              <w:t>Zeitrichtwert</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tcPr>
          <w:p w14:paraId="46BBD504" w14:textId="77777777" w:rsidR="008F0F06" w:rsidRPr="006F3731" w:rsidRDefault="008F0F06" w:rsidP="008F0F06">
            <w:pPr>
              <w:spacing w:before="60"/>
              <w:rPr>
                <w:b/>
              </w:rPr>
            </w:pPr>
            <w:r w:rsidRPr="006F3731">
              <w:rPr>
                <w:b/>
              </w:rPr>
              <w:t>Beiträge der Fächer zum Kompetenzerwerb in Abstimmung mit dem jeweiligen Fachlehrplan</w:t>
            </w:r>
          </w:p>
        </w:tc>
      </w:tr>
      <w:tr w:rsidR="008F0F06" w:rsidRPr="006F3731" w14:paraId="4E27CC1A" w14:textId="77777777" w:rsidTr="00EF33CE">
        <w:trPr>
          <w:jc w:val="center"/>
        </w:trPr>
        <w:tc>
          <w:tcPr>
            <w:tcW w:w="862" w:type="dxa"/>
            <w:tcBorders>
              <w:top w:val="single" w:sz="4" w:space="0" w:color="auto"/>
              <w:left w:val="single" w:sz="4" w:space="0" w:color="auto"/>
              <w:bottom w:val="single" w:sz="4" w:space="0" w:color="auto"/>
              <w:right w:val="single" w:sz="4" w:space="0" w:color="auto"/>
            </w:tcBorders>
          </w:tcPr>
          <w:p w14:paraId="10FB7993" w14:textId="77777777" w:rsidR="008F0F06" w:rsidRPr="006F3731" w:rsidRDefault="00186B00" w:rsidP="008F0F06">
            <w:pPr>
              <w:spacing w:before="60"/>
            </w:pPr>
            <w:r>
              <w:t>1</w:t>
            </w:r>
            <w:r w:rsidR="00B1040D">
              <w:t>0d</w:t>
            </w:r>
            <w:r w:rsidR="008F0F06" w:rsidRPr="006F3731">
              <w:t>.1</w:t>
            </w:r>
          </w:p>
        </w:tc>
        <w:tc>
          <w:tcPr>
            <w:tcW w:w="6480" w:type="dxa"/>
            <w:tcBorders>
              <w:top w:val="single" w:sz="4" w:space="0" w:color="auto"/>
              <w:left w:val="single" w:sz="4" w:space="0" w:color="auto"/>
              <w:bottom w:val="single" w:sz="4" w:space="0" w:color="auto"/>
              <w:right w:val="single" w:sz="4" w:space="0" w:color="auto"/>
            </w:tcBorders>
          </w:tcPr>
          <w:p w14:paraId="1A73AD55" w14:textId="77777777" w:rsidR="008F0F06" w:rsidRPr="006F3731" w:rsidRDefault="00957C5D" w:rsidP="008F0F06">
            <w:pPr>
              <w:spacing w:before="60"/>
            </w:pPr>
            <w:r>
              <w:t xml:space="preserve">Projektierung einer </w:t>
            </w:r>
            <w:r w:rsidR="00573DAC">
              <w:t>Büroraumüberwachung</w:t>
            </w:r>
          </w:p>
        </w:tc>
        <w:tc>
          <w:tcPr>
            <w:tcW w:w="1589" w:type="dxa"/>
            <w:tcBorders>
              <w:top w:val="single" w:sz="4" w:space="0" w:color="auto"/>
              <w:left w:val="single" w:sz="4" w:space="0" w:color="auto"/>
              <w:bottom w:val="single" w:sz="4" w:space="0" w:color="auto"/>
              <w:right w:val="single" w:sz="4" w:space="0" w:color="auto"/>
            </w:tcBorders>
          </w:tcPr>
          <w:p w14:paraId="62CD60CE" w14:textId="77777777" w:rsidR="008F0F06" w:rsidRPr="006F3731" w:rsidRDefault="00573DAC" w:rsidP="008F0F06">
            <w:pPr>
              <w:spacing w:before="60"/>
            </w:pPr>
            <w:r>
              <w:t xml:space="preserve">40 </w:t>
            </w:r>
            <w:r w:rsidR="00DA506E">
              <w:t>UStd.</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C07B140" w14:textId="77777777" w:rsidR="008F0F06" w:rsidRPr="006F3731" w:rsidRDefault="00D10FDF" w:rsidP="008F0F06">
            <w:pPr>
              <w:spacing w:before="60"/>
            </w:pPr>
            <w:r>
              <w:t>Erstellen einer Betriebsanleitung (Deutsch/Kommunikation)</w:t>
            </w:r>
          </w:p>
        </w:tc>
      </w:tr>
      <w:tr w:rsidR="008F0F06" w:rsidRPr="006F3731" w14:paraId="6256628A" w14:textId="77777777" w:rsidTr="00EF33CE">
        <w:trPr>
          <w:jc w:val="center"/>
        </w:trPr>
        <w:tc>
          <w:tcPr>
            <w:tcW w:w="862" w:type="dxa"/>
            <w:tcBorders>
              <w:top w:val="single" w:sz="4" w:space="0" w:color="auto"/>
              <w:left w:val="single" w:sz="4" w:space="0" w:color="auto"/>
              <w:bottom w:val="single" w:sz="4" w:space="0" w:color="auto"/>
              <w:right w:val="single" w:sz="4" w:space="0" w:color="auto"/>
            </w:tcBorders>
          </w:tcPr>
          <w:p w14:paraId="67CDD1FE" w14:textId="77777777" w:rsidR="008F0F06" w:rsidRPr="006F3731" w:rsidRDefault="00186B00" w:rsidP="008F0F06">
            <w:pPr>
              <w:spacing w:before="60"/>
            </w:pPr>
            <w:r>
              <w:t>1</w:t>
            </w:r>
            <w:r w:rsidR="00B1040D">
              <w:t>0d</w:t>
            </w:r>
            <w:r w:rsidR="008F0F06" w:rsidRPr="006F3731">
              <w:t>.2</w:t>
            </w:r>
          </w:p>
        </w:tc>
        <w:tc>
          <w:tcPr>
            <w:tcW w:w="6480" w:type="dxa"/>
            <w:tcBorders>
              <w:top w:val="single" w:sz="4" w:space="0" w:color="auto"/>
              <w:left w:val="single" w:sz="4" w:space="0" w:color="auto"/>
              <w:bottom w:val="single" w:sz="4" w:space="0" w:color="auto"/>
              <w:right w:val="single" w:sz="4" w:space="0" w:color="auto"/>
            </w:tcBorders>
            <w:vAlign w:val="center"/>
          </w:tcPr>
          <w:p w14:paraId="5DFDE13A" w14:textId="6F00257D" w:rsidR="008F0F06" w:rsidRPr="006F3731" w:rsidRDefault="00F5366D" w:rsidP="0094411A">
            <w:pPr>
              <w:spacing w:before="60"/>
            </w:pPr>
            <w:r w:rsidRPr="00F5366D">
              <w:t>Entwicklung eines digitalen Wartungskonzepts für Fertigungsmaschinen</w:t>
            </w:r>
          </w:p>
        </w:tc>
        <w:tc>
          <w:tcPr>
            <w:tcW w:w="1589" w:type="dxa"/>
            <w:tcBorders>
              <w:top w:val="single" w:sz="4" w:space="0" w:color="auto"/>
              <w:left w:val="single" w:sz="4" w:space="0" w:color="auto"/>
              <w:bottom w:val="single" w:sz="4" w:space="0" w:color="auto"/>
              <w:right w:val="single" w:sz="4" w:space="0" w:color="auto"/>
            </w:tcBorders>
          </w:tcPr>
          <w:p w14:paraId="6FB653BF" w14:textId="1C090E01" w:rsidR="008F0F06" w:rsidRPr="006F3731" w:rsidRDefault="00F5366D" w:rsidP="008F0F06">
            <w:pPr>
              <w:spacing w:before="60"/>
            </w:pPr>
            <w:r>
              <w:t xml:space="preserve">40 </w:t>
            </w:r>
            <w:r w:rsidR="00DA506E">
              <w:t>UStd.</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tcPr>
          <w:p w14:paraId="40B7B2E2" w14:textId="77777777" w:rsidR="008F0F06" w:rsidRPr="006F3731" w:rsidRDefault="008F0F06" w:rsidP="008F0F06">
            <w:pPr>
              <w:spacing w:before="60"/>
              <w:rPr>
                <w:b/>
              </w:rPr>
            </w:pPr>
          </w:p>
        </w:tc>
      </w:tr>
      <w:tr w:rsidR="008F0F06" w:rsidRPr="006F3731" w14:paraId="5D41B45E" w14:textId="77777777" w:rsidTr="00EF33CE">
        <w:trPr>
          <w:jc w:val="center"/>
        </w:trPr>
        <w:tc>
          <w:tcPr>
            <w:tcW w:w="862" w:type="dxa"/>
            <w:tcBorders>
              <w:top w:val="single" w:sz="4" w:space="0" w:color="auto"/>
              <w:left w:val="single" w:sz="4" w:space="0" w:color="auto"/>
              <w:bottom w:val="single" w:sz="4" w:space="0" w:color="auto"/>
              <w:right w:val="single" w:sz="4" w:space="0" w:color="auto"/>
            </w:tcBorders>
          </w:tcPr>
          <w:p w14:paraId="270F2B31" w14:textId="77777777" w:rsidR="008F0F06" w:rsidRDefault="00186B00" w:rsidP="008F0F06">
            <w:pPr>
              <w:spacing w:before="60"/>
            </w:pPr>
            <w:r>
              <w:t>1</w:t>
            </w:r>
            <w:r w:rsidR="00B1040D">
              <w:t>0d</w:t>
            </w:r>
            <w:r w:rsidR="008F0F06">
              <w:t>.3</w:t>
            </w:r>
          </w:p>
        </w:tc>
        <w:tc>
          <w:tcPr>
            <w:tcW w:w="6480" w:type="dxa"/>
            <w:tcBorders>
              <w:top w:val="single" w:sz="4" w:space="0" w:color="auto"/>
              <w:left w:val="single" w:sz="4" w:space="0" w:color="auto"/>
              <w:bottom w:val="single" w:sz="4" w:space="0" w:color="auto"/>
              <w:right w:val="single" w:sz="4" w:space="0" w:color="auto"/>
            </w:tcBorders>
            <w:vAlign w:val="center"/>
          </w:tcPr>
          <w:p w14:paraId="0BF8AF3A" w14:textId="77777777" w:rsidR="008F0F06" w:rsidRPr="006F3731" w:rsidRDefault="008F0F06" w:rsidP="008F0F06">
            <w:pPr>
              <w:spacing w:before="60"/>
            </w:pPr>
          </w:p>
        </w:tc>
        <w:tc>
          <w:tcPr>
            <w:tcW w:w="1589" w:type="dxa"/>
            <w:tcBorders>
              <w:top w:val="single" w:sz="4" w:space="0" w:color="auto"/>
              <w:left w:val="single" w:sz="4" w:space="0" w:color="auto"/>
              <w:bottom w:val="single" w:sz="4" w:space="0" w:color="auto"/>
              <w:right w:val="single" w:sz="4" w:space="0" w:color="auto"/>
            </w:tcBorders>
          </w:tcPr>
          <w:p w14:paraId="5E66EEEE" w14:textId="77777777" w:rsidR="008F0F06" w:rsidRPr="006F3731" w:rsidRDefault="00DA506E" w:rsidP="008F0F06">
            <w:pPr>
              <w:spacing w:before="60"/>
            </w:pPr>
            <w:r>
              <w:t>UStd.</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tcPr>
          <w:p w14:paraId="2DE8F668" w14:textId="77777777" w:rsidR="008F0F06" w:rsidRPr="006F3731" w:rsidRDefault="008F0F06" w:rsidP="008F0F06">
            <w:pPr>
              <w:spacing w:before="60"/>
              <w:rPr>
                <w:b/>
              </w:rPr>
            </w:pPr>
          </w:p>
        </w:tc>
      </w:tr>
      <w:tr w:rsidR="008F0F06" w:rsidRPr="006F3731" w14:paraId="58BEE19A" w14:textId="77777777" w:rsidTr="00EF33CE">
        <w:trPr>
          <w:jc w:val="center"/>
        </w:trPr>
        <w:tc>
          <w:tcPr>
            <w:tcW w:w="862" w:type="dxa"/>
            <w:tcBorders>
              <w:top w:val="single" w:sz="4" w:space="0" w:color="auto"/>
              <w:left w:val="single" w:sz="4" w:space="0" w:color="auto"/>
              <w:bottom w:val="single" w:sz="4" w:space="0" w:color="auto"/>
              <w:right w:val="single" w:sz="4" w:space="0" w:color="auto"/>
            </w:tcBorders>
          </w:tcPr>
          <w:p w14:paraId="3CB16A04" w14:textId="77777777" w:rsidR="008F0F06" w:rsidRDefault="00186B00" w:rsidP="008F0F06">
            <w:pPr>
              <w:spacing w:before="60"/>
            </w:pPr>
            <w:r>
              <w:t>1</w:t>
            </w:r>
            <w:r w:rsidR="00B1040D">
              <w:t>0d</w:t>
            </w:r>
            <w:r w:rsidR="008F0F06">
              <w:t>.4</w:t>
            </w:r>
          </w:p>
        </w:tc>
        <w:tc>
          <w:tcPr>
            <w:tcW w:w="6480" w:type="dxa"/>
            <w:tcBorders>
              <w:top w:val="single" w:sz="4" w:space="0" w:color="auto"/>
              <w:left w:val="single" w:sz="4" w:space="0" w:color="auto"/>
              <w:bottom w:val="single" w:sz="4" w:space="0" w:color="auto"/>
              <w:right w:val="single" w:sz="4" w:space="0" w:color="auto"/>
            </w:tcBorders>
            <w:vAlign w:val="center"/>
          </w:tcPr>
          <w:p w14:paraId="7D3CFC8F" w14:textId="77777777" w:rsidR="008F0F06" w:rsidRPr="006F3731" w:rsidRDefault="008F0F06" w:rsidP="008F0F06">
            <w:pPr>
              <w:spacing w:before="60"/>
            </w:pPr>
          </w:p>
        </w:tc>
        <w:tc>
          <w:tcPr>
            <w:tcW w:w="1589" w:type="dxa"/>
            <w:tcBorders>
              <w:top w:val="single" w:sz="4" w:space="0" w:color="auto"/>
              <w:left w:val="single" w:sz="4" w:space="0" w:color="auto"/>
              <w:bottom w:val="single" w:sz="4" w:space="0" w:color="auto"/>
              <w:right w:val="single" w:sz="4" w:space="0" w:color="auto"/>
            </w:tcBorders>
          </w:tcPr>
          <w:p w14:paraId="27B1E360" w14:textId="77777777" w:rsidR="008F0F06" w:rsidRPr="006F3731" w:rsidRDefault="00DA506E" w:rsidP="008F0F06">
            <w:pPr>
              <w:spacing w:before="60"/>
            </w:pPr>
            <w:r>
              <w:t>UStd.</w:t>
            </w:r>
          </w:p>
        </w:tc>
        <w:tc>
          <w:tcPr>
            <w:tcW w:w="5670" w:type="dxa"/>
            <w:tcBorders>
              <w:top w:val="single" w:sz="4" w:space="0" w:color="auto"/>
              <w:left w:val="single" w:sz="4" w:space="0" w:color="auto"/>
              <w:bottom w:val="single" w:sz="4" w:space="0" w:color="auto"/>
              <w:right w:val="single" w:sz="4" w:space="0" w:color="auto"/>
            </w:tcBorders>
            <w:tcMar>
              <w:top w:w="85" w:type="dxa"/>
              <w:bottom w:w="85" w:type="dxa"/>
            </w:tcMar>
          </w:tcPr>
          <w:p w14:paraId="6E6CA33A" w14:textId="77777777" w:rsidR="008F0F06" w:rsidRPr="006F3731" w:rsidRDefault="008F0F06" w:rsidP="008F0F06">
            <w:pPr>
              <w:spacing w:before="60"/>
              <w:rPr>
                <w:b/>
              </w:rPr>
            </w:pPr>
          </w:p>
        </w:tc>
      </w:tr>
    </w:tbl>
    <w:p w14:paraId="17E5EBA6" w14:textId="77777777" w:rsidR="003E69DB" w:rsidRDefault="003E69DB" w:rsidP="003E69DB"/>
    <w:p w14:paraId="6342ED58" w14:textId="77777777" w:rsidR="003E69DB" w:rsidRDefault="003E69DB">
      <w:pPr>
        <w:rPr>
          <w:b/>
          <w:bCs/>
          <w:sz w:val="28"/>
          <w:szCs w:val="28"/>
        </w:rPr>
      </w:pPr>
      <w:r>
        <w:rPr>
          <w:b/>
          <w:bCs/>
          <w:sz w:val="28"/>
          <w:szCs w:val="28"/>
        </w:rPr>
        <w:br w:type="page"/>
      </w:r>
    </w:p>
    <w:p w14:paraId="2DE1C2C3" w14:textId="6A8DF6D3" w:rsidR="009E534B" w:rsidRPr="00153BB9" w:rsidRDefault="009E534B" w:rsidP="00F80C38">
      <w:pPr>
        <w:numPr>
          <w:ilvl w:val="0"/>
          <w:numId w:val="6"/>
        </w:numPr>
        <w:tabs>
          <w:tab w:val="clear" w:pos="720"/>
        </w:tabs>
        <w:spacing w:before="120" w:after="120"/>
        <w:ind w:left="539" w:hanging="539"/>
      </w:pPr>
      <w:r w:rsidRPr="00877CFC">
        <w:rPr>
          <w:b/>
          <w:bCs/>
          <w:sz w:val="28"/>
          <w:szCs w:val="28"/>
        </w:rPr>
        <w:lastRenderedPageBreak/>
        <w:t>Gestaltung von Lernsituationen</w:t>
      </w:r>
    </w:p>
    <w:tbl>
      <w:tblPr>
        <w:tblW w:w="14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8"/>
        <w:gridCol w:w="7273"/>
      </w:tblGrid>
      <w:tr w:rsidR="00F5366D" w14:paraId="54F7CFF5" w14:textId="77777777" w:rsidTr="005F64CF">
        <w:trPr>
          <w:jc w:val="center"/>
        </w:trPr>
        <w:tc>
          <w:tcPr>
            <w:tcW w:w="14571" w:type="dxa"/>
            <w:gridSpan w:val="2"/>
          </w:tcPr>
          <w:p w14:paraId="53E8B51D" w14:textId="06930013" w:rsidR="00F5366D" w:rsidRDefault="003E69DB" w:rsidP="0057279B">
            <w:pPr>
              <w:pBdr>
                <w:top w:val="nil"/>
                <w:left w:val="nil"/>
                <w:bottom w:val="nil"/>
                <w:right w:val="nil"/>
                <w:between w:val="nil"/>
              </w:pBdr>
              <w:spacing w:before="60" w:after="60"/>
              <w:rPr>
                <w:color w:val="000000"/>
                <w:szCs w:val="24"/>
              </w:rPr>
            </w:pPr>
            <w:r>
              <w:rPr>
                <w:b/>
                <w:color w:val="000000"/>
                <w:szCs w:val="24"/>
              </w:rPr>
              <w:t>3</w:t>
            </w:r>
            <w:r w:rsidR="00F5366D">
              <w:rPr>
                <w:b/>
                <w:color w:val="000000"/>
                <w:szCs w:val="24"/>
              </w:rPr>
              <w:t>. Ausbildungsjahr</w:t>
            </w:r>
          </w:p>
          <w:p w14:paraId="2179007D" w14:textId="77777777" w:rsidR="00F5366D" w:rsidRDefault="00F5366D" w:rsidP="003E69DB">
            <w:pPr>
              <w:pBdr>
                <w:top w:val="nil"/>
                <w:left w:val="nil"/>
                <w:bottom w:val="nil"/>
                <w:right w:val="nil"/>
                <w:between w:val="nil"/>
              </w:pBdr>
              <w:tabs>
                <w:tab w:val="left" w:pos="2155"/>
              </w:tabs>
              <w:spacing w:before="60" w:after="60"/>
              <w:ind w:left="2155" w:hanging="2155"/>
              <w:rPr>
                <w:color w:val="000000"/>
                <w:szCs w:val="24"/>
              </w:rPr>
            </w:pPr>
            <w:r>
              <w:rPr>
                <w:b/>
                <w:color w:val="000000"/>
                <w:szCs w:val="24"/>
              </w:rPr>
              <w:t>Bündelungsfach:</w:t>
            </w:r>
            <w:r>
              <w:rPr>
                <w:color w:val="000000"/>
                <w:szCs w:val="24"/>
              </w:rPr>
              <w:tab/>
            </w:r>
            <w:r>
              <w:rPr>
                <w:b/>
                <w:color w:val="000000"/>
                <w:szCs w:val="24"/>
              </w:rPr>
              <w:t>Entwicklung vernetzter Prozesse</w:t>
            </w:r>
          </w:p>
          <w:p w14:paraId="3A1484EA" w14:textId="04DCBFF3" w:rsidR="00F5366D" w:rsidRDefault="00F5366D" w:rsidP="003E69DB">
            <w:pPr>
              <w:pBdr>
                <w:top w:val="nil"/>
                <w:left w:val="nil"/>
                <w:bottom w:val="nil"/>
                <w:right w:val="nil"/>
                <w:between w:val="nil"/>
              </w:pBdr>
              <w:tabs>
                <w:tab w:val="left" w:pos="2155"/>
              </w:tabs>
              <w:spacing w:before="60" w:after="60"/>
              <w:ind w:left="2155" w:hanging="2155"/>
              <w:rPr>
                <w:color w:val="000000"/>
                <w:szCs w:val="24"/>
              </w:rPr>
            </w:pPr>
            <w:r>
              <w:rPr>
                <w:b/>
                <w:color w:val="000000"/>
                <w:szCs w:val="24"/>
              </w:rPr>
              <w:t xml:space="preserve">Lernfeld </w:t>
            </w:r>
            <w:r w:rsidR="003E69DB">
              <w:rPr>
                <w:b/>
                <w:color w:val="000000"/>
                <w:szCs w:val="24"/>
              </w:rPr>
              <w:t>10d</w:t>
            </w:r>
            <w:r>
              <w:rPr>
                <w:b/>
                <w:color w:val="000000"/>
                <w:szCs w:val="24"/>
              </w:rPr>
              <w:t>:</w:t>
            </w:r>
            <w:r>
              <w:rPr>
                <w:color w:val="000000"/>
                <w:szCs w:val="24"/>
              </w:rPr>
              <w:tab/>
            </w:r>
            <w:r>
              <w:rPr>
                <w:b/>
                <w:color w:val="000000"/>
                <w:szCs w:val="24"/>
              </w:rPr>
              <w:t>Cyber-physische Systeme entwickeln (80 UStd.)</w:t>
            </w:r>
          </w:p>
          <w:p w14:paraId="403BE61D" w14:textId="056122D3" w:rsidR="00F5366D" w:rsidRDefault="00F5366D" w:rsidP="003E69DB">
            <w:pPr>
              <w:pBdr>
                <w:top w:val="nil"/>
                <w:left w:val="nil"/>
                <w:bottom w:val="nil"/>
                <w:right w:val="nil"/>
                <w:between w:val="nil"/>
              </w:pBdr>
              <w:tabs>
                <w:tab w:val="left" w:pos="2155"/>
              </w:tabs>
              <w:spacing w:before="60" w:after="60"/>
              <w:ind w:left="2155" w:hanging="2155"/>
              <w:rPr>
                <w:color w:val="000000"/>
                <w:szCs w:val="24"/>
              </w:rPr>
            </w:pPr>
            <w:r>
              <w:rPr>
                <w:b/>
                <w:color w:val="000000"/>
                <w:szCs w:val="24"/>
              </w:rPr>
              <w:t xml:space="preserve">Lernsituation </w:t>
            </w:r>
            <w:r w:rsidRPr="0057279B">
              <w:rPr>
                <w:b/>
                <w:bCs/>
                <w:color w:val="000000"/>
                <w:szCs w:val="24"/>
              </w:rPr>
              <w:t>10d.2</w:t>
            </w:r>
            <w:r w:rsidR="003E69DB">
              <w:rPr>
                <w:b/>
                <w:bCs/>
                <w:color w:val="000000"/>
                <w:szCs w:val="24"/>
              </w:rPr>
              <w:t>:</w:t>
            </w:r>
            <w:r w:rsidR="003E69DB">
              <w:rPr>
                <w:b/>
                <w:bCs/>
                <w:color w:val="000000"/>
                <w:szCs w:val="24"/>
              </w:rPr>
              <w:tab/>
            </w:r>
            <w:r w:rsidRPr="0057279B">
              <w:rPr>
                <w:b/>
                <w:bCs/>
                <w:color w:val="000000"/>
                <w:szCs w:val="24"/>
              </w:rPr>
              <w:t>Entwicklung eines digitalen Wartungskonzepts für Fertigungsmaschinen (40 UStd.)</w:t>
            </w:r>
          </w:p>
        </w:tc>
      </w:tr>
      <w:tr w:rsidR="00F5366D" w14:paraId="1460C90E" w14:textId="77777777" w:rsidTr="005F64CF">
        <w:trPr>
          <w:trHeight w:val="1814"/>
          <w:jc w:val="center"/>
        </w:trPr>
        <w:tc>
          <w:tcPr>
            <w:tcW w:w="7298" w:type="dxa"/>
          </w:tcPr>
          <w:p w14:paraId="41F1D9A6" w14:textId="77777777" w:rsidR="00F5366D" w:rsidRDefault="00F5366D" w:rsidP="00DF5A99">
            <w:pPr>
              <w:pStyle w:val="Tabellenberschrift"/>
            </w:pPr>
            <w:r>
              <w:t>Einstiegsszenario:</w:t>
            </w:r>
          </w:p>
          <w:p w14:paraId="76378181" w14:textId="77777777" w:rsidR="00F5366D" w:rsidRPr="0057279B" w:rsidRDefault="00F5366D" w:rsidP="00764A4B">
            <w:pPr>
              <w:pStyle w:val="Tabellentext"/>
              <w:spacing w:before="0"/>
            </w:pPr>
            <w:r w:rsidRPr="0057279B">
              <w:t xml:space="preserve">Ein Fertigungsunternehmen möchte die Produktionsanlagen mit einem Wartungskonzept erweitern. Dabei sollen die Wartungsintervalle von Maschinen erfasst und ausgewertet werden. Ihr Unternehmen bekommt den Auftrag ein entsprechendes Konzept zur Umsetzung zu entwickeln und zu realisieren. </w:t>
            </w:r>
            <w:r>
              <w:t>In diesem Zusammenhang</w:t>
            </w:r>
            <w:r w:rsidRPr="0057279B">
              <w:t xml:space="preserve"> soll ein Remotezugriff auf eine digitale Fertigung ermöglicht und eine interne oder externe Cloud zur Erfassung verwendet werden. </w:t>
            </w:r>
          </w:p>
          <w:p w14:paraId="4BADF9D3" w14:textId="1DB00E69" w:rsidR="00F5366D" w:rsidRPr="0057279B" w:rsidRDefault="00F5366D" w:rsidP="004E427F">
            <w:pPr>
              <w:pStyle w:val="Tabellentext"/>
            </w:pPr>
            <w:r w:rsidRPr="0057279B">
              <w:t>Als Basis kann eine SPS</w:t>
            </w:r>
            <w:r w:rsidR="00A76BF6">
              <w:t>-</w:t>
            </w:r>
            <w:r w:rsidRPr="0057279B">
              <w:t>S7-1500 mit integriertem Webserver und OPC</w:t>
            </w:r>
            <w:r w:rsidR="00A76BF6">
              <w:noBreakHyphen/>
            </w:r>
            <w:r w:rsidRPr="0057279B">
              <w:t>UA</w:t>
            </w:r>
            <w:r>
              <w:t>–</w:t>
            </w:r>
            <w:r w:rsidRPr="0057279B">
              <w:t>Fähigkeit</w:t>
            </w:r>
            <w:r>
              <w:t xml:space="preserve"> dienen.</w:t>
            </w:r>
          </w:p>
          <w:p w14:paraId="370EF1C0" w14:textId="77777777" w:rsidR="00F5366D" w:rsidRPr="0057279B" w:rsidRDefault="00F5366D" w:rsidP="004E427F">
            <w:pPr>
              <w:pStyle w:val="Tabellentext"/>
            </w:pPr>
            <w:r w:rsidRPr="0057279B">
              <w:t>Ziele sind</w:t>
            </w:r>
          </w:p>
          <w:p w14:paraId="535D155C" w14:textId="77777777" w:rsidR="00F5366D" w:rsidRPr="0057279B" w:rsidRDefault="00F5366D" w:rsidP="007F7399">
            <w:pPr>
              <w:pStyle w:val="Tabellenspiegelstrich"/>
            </w:pPr>
            <w:r w:rsidRPr="0057279B">
              <w:t>in den Produktionsablauf einzugreifen</w:t>
            </w:r>
          </w:p>
          <w:p w14:paraId="3509569F" w14:textId="3AD722B0" w:rsidR="00F5366D" w:rsidRPr="0057279B" w:rsidRDefault="00F5366D" w:rsidP="007F7399">
            <w:pPr>
              <w:pStyle w:val="Tabellenspiegelstrich"/>
            </w:pPr>
            <w:r w:rsidRPr="0057279B">
              <w:t>die Schnittstelle OPC UA</w:t>
            </w:r>
            <w:r w:rsidR="00A76BF6">
              <w:t xml:space="preserve"> </w:t>
            </w:r>
            <w:r w:rsidR="00A76BF6" w:rsidRPr="00BF2270">
              <w:t>(</w:t>
            </w:r>
            <w:hyperlink r:id="rId8">
              <w:r w:rsidRPr="00A76BF6">
                <w:rPr>
                  <w:rStyle w:val="Hyperlink"/>
                  <w:highlight w:val="white"/>
                </w:rPr>
                <w:t xml:space="preserve">Open </w:t>
              </w:r>
              <w:proofErr w:type="spellStart"/>
              <w:r w:rsidRPr="00A76BF6">
                <w:rPr>
                  <w:rStyle w:val="Hyperlink"/>
                  <w:highlight w:val="white"/>
                </w:rPr>
                <w:t>Platform</w:t>
              </w:r>
              <w:proofErr w:type="spellEnd"/>
              <w:r w:rsidRPr="00A76BF6">
                <w:rPr>
                  <w:rStyle w:val="Hyperlink"/>
                  <w:highlight w:val="white"/>
                </w:rPr>
                <w:t xml:space="preserve"> Communications</w:t>
              </w:r>
            </w:hyperlink>
            <w:r w:rsidR="00A76BF6" w:rsidRPr="00BF2270">
              <w:t>)</w:t>
            </w:r>
            <w:r w:rsidR="00A76BF6">
              <w:rPr>
                <w:rStyle w:val="Hyperlink"/>
              </w:rPr>
              <w:t xml:space="preserve"> </w:t>
            </w:r>
            <w:r w:rsidRPr="0057279B">
              <w:t>zu verwenden und den Zugriff auf die Daten zu ermöglichen (z.</w:t>
            </w:r>
            <w:r w:rsidR="004D7C50">
              <w:t> </w:t>
            </w:r>
            <w:r w:rsidRPr="0057279B">
              <w:t xml:space="preserve">B. über Industrial Ethernet oder </w:t>
            </w:r>
            <w:proofErr w:type="spellStart"/>
            <w:r w:rsidRPr="0057279B">
              <w:t>Profinet</w:t>
            </w:r>
            <w:proofErr w:type="spellEnd"/>
            <w:r w:rsidRPr="0057279B">
              <w:t>)</w:t>
            </w:r>
          </w:p>
          <w:p w14:paraId="424CD054" w14:textId="369EDE46" w:rsidR="00F5366D" w:rsidRPr="0057279B" w:rsidRDefault="00F5366D" w:rsidP="007F7399">
            <w:pPr>
              <w:pStyle w:val="Tabellenspiegelstrich"/>
            </w:pPr>
            <w:r w:rsidRPr="0057279B">
              <w:t xml:space="preserve">Wartungsparameter auslesen und mit </w:t>
            </w:r>
            <w:proofErr w:type="spellStart"/>
            <w:r w:rsidRPr="0057279B">
              <w:t>Node</w:t>
            </w:r>
            <w:proofErr w:type="spellEnd"/>
            <w:r w:rsidRPr="0057279B">
              <w:t xml:space="preserve"> </w:t>
            </w:r>
            <w:proofErr w:type="spellStart"/>
            <w:r w:rsidRPr="0057279B">
              <w:t>Red</w:t>
            </w:r>
            <w:proofErr w:type="spellEnd"/>
            <w:r w:rsidRPr="0057279B">
              <w:t xml:space="preserve"> zu visualisieren</w:t>
            </w:r>
          </w:p>
          <w:p w14:paraId="2BF1AA97" w14:textId="392AEC21" w:rsidR="00F5366D" w:rsidRPr="004D7C50" w:rsidRDefault="00F5366D" w:rsidP="007F7399">
            <w:pPr>
              <w:pStyle w:val="Tabellenspiegelstrich"/>
            </w:pPr>
            <w:r w:rsidRPr="0057279B">
              <w:t xml:space="preserve">vorausschauende Wartung </w:t>
            </w:r>
            <w:r>
              <w:t xml:space="preserve">zu </w:t>
            </w:r>
            <w:r w:rsidRPr="0057279B">
              <w:t xml:space="preserve">ermöglichen </w:t>
            </w:r>
          </w:p>
        </w:tc>
        <w:tc>
          <w:tcPr>
            <w:tcW w:w="7273" w:type="dxa"/>
          </w:tcPr>
          <w:p w14:paraId="712A1BCC" w14:textId="77777777" w:rsidR="00F5366D" w:rsidRDefault="00F5366D" w:rsidP="004E427F">
            <w:pPr>
              <w:pStyle w:val="Tabellenberschrift"/>
            </w:pPr>
            <w:r>
              <w:t>Handlungsprodukt/Lernergebnis</w:t>
            </w:r>
          </w:p>
          <w:p w14:paraId="4246D202" w14:textId="1A4AC39E" w:rsidR="00F5366D" w:rsidRDefault="00F5366D" w:rsidP="00764A4B">
            <w:pPr>
              <w:pStyle w:val="Tabellentext"/>
              <w:spacing w:before="0"/>
            </w:pPr>
            <w:r>
              <w:t>Idee: Interaktionsmöglichkeiten zwischen Mensch, Maschine und KI</w:t>
            </w:r>
            <w:r w:rsidR="00722D62">
              <w:noBreakHyphen/>
            </w:r>
            <w:r>
              <w:t>Einsatz interner und externer Netzwerke</w:t>
            </w:r>
          </w:p>
          <w:p w14:paraId="31F370CB" w14:textId="77777777" w:rsidR="00F5366D" w:rsidRDefault="00F5366D" w:rsidP="004E427F">
            <w:pPr>
              <w:pStyle w:val="Tabellenspiegelstrich"/>
            </w:pPr>
            <w:r>
              <w:t>Analyse der Schnittstellen von Automatisierungsgeräten</w:t>
            </w:r>
          </w:p>
          <w:p w14:paraId="1AF53734" w14:textId="106F088D" w:rsidR="00722D62" w:rsidRPr="00722D62" w:rsidRDefault="004E427F" w:rsidP="00722D62">
            <w:pPr>
              <w:pStyle w:val="Tabellenspiegelstrich"/>
              <w:pBdr>
                <w:top w:val="nil"/>
                <w:left w:val="nil"/>
                <w:bottom w:val="nil"/>
                <w:right w:val="nil"/>
                <w:between w:val="nil"/>
              </w:pBdr>
              <w:rPr>
                <w:bCs/>
              </w:rPr>
            </w:pPr>
            <w:r w:rsidRPr="00331054">
              <w:rPr>
                <w:bCs/>
                <w:color w:val="ED7D31"/>
                <w:shd w:val="clear" w:color="auto" w:fill="FFFFFF"/>
              </w:rPr>
              <w:t>Te</w:t>
            </w:r>
            <w:r w:rsidR="00F5366D" w:rsidRPr="00331054">
              <w:rPr>
                <w:bCs/>
                <w:color w:val="ED7D31"/>
                <w:shd w:val="clear" w:color="auto" w:fill="FFFFFF"/>
              </w:rPr>
              <w:t>chnische Dokumentation mit Netzplan und Beschreibung der fachlichen Zusammenhänge</w:t>
            </w:r>
          </w:p>
          <w:p w14:paraId="64153964" w14:textId="77777777" w:rsidR="00F5366D" w:rsidRPr="004E427F" w:rsidRDefault="00F5366D" w:rsidP="004E427F">
            <w:pPr>
              <w:pStyle w:val="Tabellenspiegelstrich"/>
              <w:pBdr>
                <w:top w:val="nil"/>
                <w:left w:val="nil"/>
                <w:bottom w:val="nil"/>
                <w:right w:val="nil"/>
                <w:between w:val="nil"/>
              </w:pBdr>
              <w:rPr>
                <w:bCs/>
              </w:rPr>
            </w:pPr>
            <w:r w:rsidRPr="004E427F">
              <w:rPr>
                <w:bCs/>
                <w:color w:val="00B050"/>
              </w:rPr>
              <w:t>Aufbau des vernetzten Systems</w:t>
            </w:r>
          </w:p>
          <w:p w14:paraId="1D47A70B" w14:textId="77777777" w:rsidR="00F5366D" w:rsidRPr="004E427F" w:rsidRDefault="00F5366D" w:rsidP="004E427F">
            <w:pPr>
              <w:pStyle w:val="Tabellenspiegelstrich"/>
              <w:pBdr>
                <w:top w:val="nil"/>
                <w:left w:val="nil"/>
                <w:bottom w:val="nil"/>
                <w:right w:val="nil"/>
                <w:between w:val="nil"/>
              </w:pBdr>
              <w:rPr>
                <w:bCs/>
              </w:rPr>
            </w:pPr>
            <w:r w:rsidRPr="004E427F">
              <w:rPr>
                <w:bCs/>
              </w:rPr>
              <w:t xml:space="preserve">Herstellung von Visualisierung mit </w:t>
            </w:r>
            <w:proofErr w:type="spellStart"/>
            <w:r w:rsidRPr="004E427F">
              <w:rPr>
                <w:bCs/>
              </w:rPr>
              <w:t>Node</w:t>
            </w:r>
            <w:proofErr w:type="spellEnd"/>
            <w:r w:rsidRPr="004E427F">
              <w:rPr>
                <w:bCs/>
              </w:rPr>
              <w:t xml:space="preserve"> </w:t>
            </w:r>
            <w:proofErr w:type="spellStart"/>
            <w:r w:rsidRPr="004E427F">
              <w:rPr>
                <w:bCs/>
              </w:rPr>
              <w:t>Red</w:t>
            </w:r>
            <w:proofErr w:type="spellEnd"/>
            <w:r w:rsidRPr="004E427F">
              <w:rPr>
                <w:bCs/>
              </w:rPr>
              <w:t xml:space="preserve"> mit Abgabe des Scrips zur Herstellung der Visualisierung</w:t>
            </w:r>
          </w:p>
          <w:p w14:paraId="60E0122F" w14:textId="2D1E46E4" w:rsidR="00F5366D" w:rsidRPr="004E427F" w:rsidRDefault="00F5366D" w:rsidP="004E427F">
            <w:pPr>
              <w:pStyle w:val="Tabellenspiegelstrich"/>
              <w:pBdr>
                <w:top w:val="nil"/>
                <w:left w:val="nil"/>
                <w:bottom w:val="nil"/>
                <w:right w:val="nil"/>
                <w:between w:val="nil"/>
              </w:pBdr>
              <w:rPr>
                <w:bCs/>
              </w:rPr>
            </w:pPr>
            <w:r w:rsidRPr="004E427F">
              <w:rPr>
                <w:bCs/>
                <w:color w:val="00B050"/>
              </w:rPr>
              <w:t>Parametrierung der Webserverfunktionalität und der OPC</w:t>
            </w:r>
            <w:r w:rsidR="00722D62">
              <w:rPr>
                <w:bCs/>
                <w:color w:val="00B050"/>
              </w:rPr>
              <w:t>-</w:t>
            </w:r>
            <w:r w:rsidRPr="004E427F">
              <w:rPr>
                <w:bCs/>
                <w:color w:val="00B050"/>
              </w:rPr>
              <w:t>UA-Kommunikation über das TIA-Portal</w:t>
            </w:r>
          </w:p>
          <w:p w14:paraId="0F266FF7" w14:textId="77777777" w:rsidR="00F5366D" w:rsidRDefault="00F5366D" w:rsidP="004E427F">
            <w:pPr>
              <w:pBdr>
                <w:top w:val="nil"/>
                <w:left w:val="nil"/>
                <w:bottom w:val="nil"/>
                <w:right w:val="nil"/>
                <w:between w:val="nil"/>
              </w:pBdr>
              <w:tabs>
                <w:tab w:val="left" w:pos="1985"/>
                <w:tab w:val="left" w:pos="3402"/>
              </w:tabs>
              <w:spacing w:before="120"/>
              <w:rPr>
                <w:b/>
                <w:color w:val="000000"/>
                <w:szCs w:val="24"/>
              </w:rPr>
            </w:pPr>
            <w:r>
              <w:rPr>
                <w:b/>
                <w:color w:val="000000"/>
                <w:szCs w:val="24"/>
              </w:rPr>
              <w:t>Hinweise zur Lernerfolgsüberprüfung und Leistungsbewertung</w:t>
            </w:r>
          </w:p>
          <w:p w14:paraId="50A216DE" w14:textId="77777777" w:rsidR="00F5366D" w:rsidRPr="0057279B" w:rsidRDefault="00F5366D" w:rsidP="004E427F">
            <w:pPr>
              <w:pStyle w:val="Tabellenspiegelstrich"/>
            </w:pPr>
            <w:r w:rsidRPr="0057279B">
              <w:t>Selbstbewertungsbogen mit Einschätzung der Arbeitsanteile</w:t>
            </w:r>
          </w:p>
          <w:p w14:paraId="399E9903" w14:textId="77777777" w:rsidR="00F5366D" w:rsidRDefault="00F5366D" w:rsidP="0057279B">
            <w:pPr>
              <w:pBdr>
                <w:top w:val="nil"/>
                <w:left w:val="nil"/>
                <w:bottom w:val="nil"/>
                <w:right w:val="nil"/>
                <w:between w:val="nil"/>
              </w:pBdr>
              <w:tabs>
                <w:tab w:val="left" w:pos="1985"/>
                <w:tab w:val="left" w:pos="3402"/>
              </w:tabs>
              <w:rPr>
                <w:b/>
                <w:szCs w:val="24"/>
              </w:rPr>
            </w:pPr>
          </w:p>
        </w:tc>
      </w:tr>
      <w:tr w:rsidR="00F5366D" w14:paraId="5B62BFB0" w14:textId="77777777" w:rsidTr="005F64CF">
        <w:trPr>
          <w:trHeight w:val="1814"/>
          <w:jc w:val="center"/>
        </w:trPr>
        <w:tc>
          <w:tcPr>
            <w:tcW w:w="7298" w:type="dxa"/>
          </w:tcPr>
          <w:p w14:paraId="600DE411" w14:textId="77777777" w:rsidR="00F5366D" w:rsidRDefault="00F5366D" w:rsidP="00DF5A99">
            <w:pPr>
              <w:pStyle w:val="Tabellenberschrift"/>
            </w:pPr>
            <w:bookmarkStart w:id="0" w:name="_GoBack"/>
            <w:r>
              <w:t>Wesentliche Kompetenzen</w:t>
            </w:r>
            <w:bookmarkEnd w:id="0"/>
          </w:p>
          <w:p w14:paraId="0FF3530B" w14:textId="3E4BC935" w:rsidR="00F5366D" w:rsidRPr="0057279B" w:rsidRDefault="00F5366D" w:rsidP="004E427F">
            <w:pPr>
              <w:pStyle w:val="Tabellentext"/>
            </w:pPr>
            <w:r w:rsidRPr="0057279B">
              <w:t>Die Schülerinnen und Schüle</w:t>
            </w:r>
            <w:r w:rsidR="004E427F">
              <w:t>r</w:t>
            </w:r>
          </w:p>
          <w:p w14:paraId="04C591EF" w14:textId="24E41FA9" w:rsidR="00F5366D" w:rsidRPr="004E427F" w:rsidRDefault="00F5366D" w:rsidP="004E427F">
            <w:pPr>
              <w:pStyle w:val="Tabellenspiegelstrich"/>
              <w:pBdr>
                <w:top w:val="nil"/>
                <w:left w:val="nil"/>
                <w:bottom w:val="nil"/>
                <w:right w:val="nil"/>
                <w:between w:val="nil"/>
              </w:pBdr>
              <w:rPr>
                <w:bCs/>
              </w:rPr>
            </w:pPr>
            <w:r w:rsidRPr="0057279B">
              <w:rPr>
                <w:color w:val="00B050"/>
              </w:rPr>
              <w:t>kennen Schnittstellen von Automatisierungsgeräten</w:t>
            </w:r>
          </w:p>
          <w:p w14:paraId="2A7C357F" w14:textId="5E9F5B41" w:rsidR="00F5366D" w:rsidRPr="004E427F" w:rsidRDefault="00F5366D" w:rsidP="004E427F">
            <w:pPr>
              <w:pStyle w:val="Tabellenspiegelstrich"/>
              <w:pBdr>
                <w:top w:val="nil"/>
                <w:left w:val="nil"/>
                <w:bottom w:val="nil"/>
                <w:right w:val="nil"/>
                <w:between w:val="nil"/>
              </w:pBdr>
              <w:rPr>
                <w:bCs/>
              </w:rPr>
            </w:pPr>
            <w:r w:rsidRPr="0057279B">
              <w:rPr>
                <w:color w:val="00B050"/>
              </w:rPr>
              <w:t>berücksichtigen Kommunikationsstandards</w:t>
            </w:r>
          </w:p>
          <w:p w14:paraId="7A1D2166" w14:textId="227CA3AF" w:rsidR="00F5366D" w:rsidRPr="004E427F" w:rsidRDefault="00F5366D" w:rsidP="004E427F">
            <w:pPr>
              <w:pStyle w:val="Tabellenspiegelstrich"/>
              <w:pBdr>
                <w:top w:val="nil"/>
                <w:left w:val="nil"/>
                <w:bottom w:val="nil"/>
                <w:right w:val="nil"/>
                <w:between w:val="nil"/>
              </w:pBdr>
              <w:rPr>
                <w:bCs/>
              </w:rPr>
            </w:pPr>
            <w:r w:rsidRPr="00F5366D">
              <w:rPr>
                <w:color w:val="4472C4"/>
              </w:rPr>
              <w:t>führen die Vernetzung durch</w:t>
            </w:r>
          </w:p>
          <w:p w14:paraId="4A974535" w14:textId="22A0269A" w:rsidR="00F5366D" w:rsidRPr="004E427F" w:rsidRDefault="00F5366D" w:rsidP="004E427F">
            <w:pPr>
              <w:pStyle w:val="Tabellenspiegelstrich"/>
              <w:pBdr>
                <w:top w:val="nil"/>
                <w:left w:val="nil"/>
                <w:bottom w:val="nil"/>
                <w:right w:val="nil"/>
                <w:between w:val="nil"/>
              </w:pBdr>
              <w:rPr>
                <w:bCs/>
              </w:rPr>
            </w:pPr>
            <w:r w:rsidRPr="00F5366D">
              <w:rPr>
                <w:color w:val="4472C4"/>
              </w:rPr>
              <w:t xml:space="preserve">wenden </w:t>
            </w:r>
            <w:proofErr w:type="spellStart"/>
            <w:r w:rsidRPr="00F5366D">
              <w:rPr>
                <w:color w:val="4472C4"/>
              </w:rPr>
              <w:t>Node</w:t>
            </w:r>
            <w:proofErr w:type="spellEnd"/>
            <w:r w:rsidRPr="00F5366D">
              <w:rPr>
                <w:color w:val="4472C4"/>
              </w:rPr>
              <w:t xml:space="preserve"> </w:t>
            </w:r>
            <w:proofErr w:type="spellStart"/>
            <w:r w:rsidRPr="00F5366D">
              <w:rPr>
                <w:color w:val="4472C4"/>
              </w:rPr>
              <w:t>Red</w:t>
            </w:r>
            <w:proofErr w:type="spellEnd"/>
            <w:r w:rsidRPr="00F5366D">
              <w:rPr>
                <w:color w:val="4472C4"/>
              </w:rPr>
              <w:t xml:space="preserve"> an</w:t>
            </w:r>
            <w:r w:rsidR="004E427F">
              <w:rPr>
                <w:color w:val="4472C4"/>
              </w:rPr>
              <w:t>.</w:t>
            </w:r>
          </w:p>
          <w:p w14:paraId="42E08618" w14:textId="77777777" w:rsidR="00F5366D" w:rsidRDefault="00F5366D" w:rsidP="004E427F">
            <w:pPr>
              <w:pStyle w:val="Tabellentext"/>
            </w:pPr>
            <w:r>
              <w:t>Sozialkompetenz</w:t>
            </w:r>
          </w:p>
          <w:p w14:paraId="22D9C19F" w14:textId="72864A7A" w:rsidR="00F5366D" w:rsidRPr="004E427F" w:rsidRDefault="00F5366D" w:rsidP="00A76BF6">
            <w:r>
              <w:t>Arbeit im Team, Absprachen, Arbeitsteilung, Arbeitsorganisation</w:t>
            </w:r>
          </w:p>
        </w:tc>
        <w:tc>
          <w:tcPr>
            <w:tcW w:w="7273" w:type="dxa"/>
          </w:tcPr>
          <w:p w14:paraId="16E5A6CA" w14:textId="77777777" w:rsidR="00F5366D" w:rsidRDefault="00F5366D" w:rsidP="0057279B">
            <w:pPr>
              <w:pBdr>
                <w:top w:val="nil"/>
                <w:left w:val="nil"/>
                <w:bottom w:val="nil"/>
                <w:right w:val="nil"/>
                <w:between w:val="nil"/>
              </w:pBdr>
              <w:tabs>
                <w:tab w:val="left" w:pos="1985"/>
                <w:tab w:val="left" w:pos="3402"/>
              </w:tabs>
              <w:rPr>
                <w:b/>
                <w:color w:val="000000"/>
                <w:szCs w:val="24"/>
              </w:rPr>
            </w:pPr>
            <w:r>
              <w:rPr>
                <w:b/>
                <w:color w:val="000000"/>
                <w:szCs w:val="24"/>
              </w:rPr>
              <w:t>Konkretisierung der Inhalte</w:t>
            </w:r>
          </w:p>
          <w:p w14:paraId="033C4570" w14:textId="4D46FB2A" w:rsidR="00F5366D" w:rsidRDefault="00F5366D" w:rsidP="00F5366D">
            <w:pPr>
              <w:numPr>
                <w:ilvl w:val="0"/>
                <w:numId w:val="14"/>
              </w:numPr>
              <w:pBdr>
                <w:top w:val="nil"/>
                <w:left w:val="nil"/>
                <w:bottom w:val="nil"/>
                <w:right w:val="nil"/>
                <w:between w:val="nil"/>
              </w:pBdr>
              <w:rPr>
                <w:color w:val="000000"/>
                <w:szCs w:val="24"/>
              </w:rPr>
            </w:pPr>
            <w:r>
              <w:rPr>
                <w:color w:val="000000"/>
                <w:szCs w:val="24"/>
              </w:rPr>
              <w:t>…</w:t>
            </w:r>
          </w:p>
          <w:p w14:paraId="3A409A0D" w14:textId="77777777" w:rsidR="00F5366D" w:rsidRDefault="00F5366D" w:rsidP="00F5366D">
            <w:pPr>
              <w:numPr>
                <w:ilvl w:val="0"/>
                <w:numId w:val="14"/>
              </w:numPr>
              <w:pBdr>
                <w:top w:val="nil"/>
                <w:left w:val="nil"/>
                <w:bottom w:val="nil"/>
                <w:right w:val="nil"/>
                <w:between w:val="nil"/>
              </w:pBdr>
              <w:rPr>
                <w:color w:val="000000"/>
                <w:szCs w:val="24"/>
              </w:rPr>
            </w:pPr>
            <w:r>
              <w:rPr>
                <w:color w:val="000000"/>
                <w:szCs w:val="24"/>
              </w:rPr>
              <w:t>…</w:t>
            </w:r>
          </w:p>
        </w:tc>
      </w:tr>
      <w:tr w:rsidR="00F5366D" w14:paraId="30C19BF5" w14:textId="77777777" w:rsidTr="005F64CF">
        <w:trPr>
          <w:trHeight w:val="964"/>
          <w:jc w:val="center"/>
        </w:trPr>
        <w:tc>
          <w:tcPr>
            <w:tcW w:w="14571" w:type="dxa"/>
            <w:gridSpan w:val="2"/>
          </w:tcPr>
          <w:p w14:paraId="7660A10B" w14:textId="77777777" w:rsidR="00F5366D" w:rsidRDefault="00F5366D" w:rsidP="0057279B">
            <w:pPr>
              <w:pBdr>
                <w:top w:val="nil"/>
                <w:left w:val="nil"/>
                <w:bottom w:val="nil"/>
                <w:right w:val="nil"/>
                <w:between w:val="nil"/>
              </w:pBdr>
              <w:tabs>
                <w:tab w:val="left" w:pos="1985"/>
                <w:tab w:val="left" w:pos="3402"/>
              </w:tabs>
              <w:rPr>
                <w:b/>
                <w:color w:val="000000"/>
                <w:szCs w:val="24"/>
              </w:rPr>
            </w:pPr>
            <w:r>
              <w:rPr>
                <w:b/>
                <w:color w:val="000000"/>
                <w:szCs w:val="24"/>
              </w:rPr>
              <w:lastRenderedPageBreak/>
              <w:t>Lern- und Arbeitstechniken</w:t>
            </w:r>
          </w:p>
          <w:p w14:paraId="68917EFD" w14:textId="751272BA" w:rsidR="00F5366D" w:rsidRDefault="00F5366D" w:rsidP="00722D62">
            <w:pPr>
              <w:pBdr>
                <w:top w:val="nil"/>
                <w:left w:val="nil"/>
                <w:bottom w:val="nil"/>
                <w:right w:val="nil"/>
                <w:between w:val="nil"/>
              </w:pBdr>
              <w:rPr>
                <w:szCs w:val="24"/>
              </w:rPr>
            </w:pPr>
            <w:r>
              <w:rPr>
                <w:szCs w:val="24"/>
              </w:rPr>
              <w:t>Gruppen- und Partnerarbeit: Systemanalyse - Analyse der Schnittstellen</w:t>
            </w:r>
            <w:r w:rsidR="004E427F">
              <w:rPr>
                <w:szCs w:val="24"/>
              </w:rPr>
              <w:t xml:space="preserve">, </w:t>
            </w:r>
            <w:r>
              <w:rPr>
                <w:szCs w:val="24"/>
              </w:rPr>
              <w:t xml:space="preserve">praktische Arbeit - Aufbau und Vernetzung  </w:t>
            </w:r>
          </w:p>
        </w:tc>
      </w:tr>
      <w:tr w:rsidR="00F5366D" w14:paraId="28430DA0" w14:textId="77777777" w:rsidTr="005F64CF">
        <w:trPr>
          <w:trHeight w:val="964"/>
          <w:jc w:val="center"/>
        </w:trPr>
        <w:tc>
          <w:tcPr>
            <w:tcW w:w="14571" w:type="dxa"/>
            <w:gridSpan w:val="2"/>
          </w:tcPr>
          <w:p w14:paraId="0E88DD00" w14:textId="77777777" w:rsidR="00F5366D" w:rsidRDefault="00F5366D" w:rsidP="0057279B">
            <w:pPr>
              <w:pBdr>
                <w:top w:val="nil"/>
                <w:left w:val="nil"/>
                <w:bottom w:val="nil"/>
                <w:right w:val="nil"/>
                <w:between w:val="nil"/>
              </w:pBdr>
              <w:tabs>
                <w:tab w:val="left" w:pos="1985"/>
                <w:tab w:val="left" w:pos="3402"/>
              </w:tabs>
              <w:rPr>
                <w:b/>
                <w:color w:val="000000"/>
                <w:szCs w:val="24"/>
              </w:rPr>
            </w:pPr>
            <w:r>
              <w:rPr>
                <w:b/>
                <w:color w:val="000000"/>
                <w:szCs w:val="24"/>
              </w:rPr>
              <w:t>Unterrichtsmaterialien/Fundstelle</w:t>
            </w:r>
          </w:p>
          <w:p w14:paraId="3392F80E" w14:textId="77777777" w:rsidR="00F5366D" w:rsidRDefault="00F5366D" w:rsidP="00722D62">
            <w:pPr>
              <w:pStyle w:val="Tabellentext"/>
              <w:spacing w:before="0"/>
              <w:rPr>
                <w:color w:val="000000"/>
              </w:rPr>
            </w:pPr>
            <w:r>
              <w:t xml:space="preserve">Video zur Lernsituation: </w:t>
            </w:r>
            <w:hyperlink r:id="rId9">
              <w:r w:rsidRPr="00722D62">
                <w:rPr>
                  <w:rStyle w:val="Hyperlink"/>
                </w:rPr>
                <w:t>https://www.youtube.com/watch?v=BW-xIjg5SgE</w:t>
              </w:r>
            </w:hyperlink>
            <w:r>
              <w:t xml:space="preserve"> </w:t>
            </w:r>
          </w:p>
        </w:tc>
      </w:tr>
      <w:tr w:rsidR="00F5366D" w14:paraId="518946D2" w14:textId="77777777" w:rsidTr="005F64CF">
        <w:trPr>
          <w:trHeight w:val="964"/>
          <w:jc w:val="center"/>
        </w:trPr>
        <w:tc>
          <w:tcPr>
            <w:tcW w:w="14571" w:type="dxa"/>
            <w:gridSpan w:val="2"/>
          </w:tcPr>
          <w:p w14:paraId="2F6E731D" w14:textId="77777777" w:rsidR="00F5366D" w:rsidRDefault="00F5366D" w:rsidP="0057279B">
            <w:pPr>
              <w:pBdr>
                <w:top w:val="nil"/>
                <w:left w:val="nil"/>
                <w:bottom w:val="nil"/>
                <w:right w:val="nil"/>
                <w:between w:val="nil"/>
              </w:pBdr>
              <w:tabs>
                <w:tab w:val="left" w:pos="1985"/>
                <w:tab w:val="left" w:pos="3402"/>
              </w:tabs>
              <w:rPr>
                <w:b/>
                <w:color w:val="000000"/>
                <w:szCs w:val="24"/>
              </w:rPr>
            </w:pPr>
            <w:r>
              <w:rPr>
                <w:b/>
                <w:color w:val="000000"/>
                <w:szCs w:val="24"/>
              </w:rPr>
              <w:t>Organisatorische Hinweise</w:t>
            </w:r>
          </w:p>
          <w:p w14:paraId="3B42FE05" w14:textId="77777777" w:rsidR="00F5366D" w:rsidRPr="0057279B" w:rsidRDefault="00F5366D" w:rsidP="00722D62">
            <w:pPr>
              <w:pStyle w:val="Tabellentext"/>
              <w:spacing w:before="0"/>
              <w:rPr>
                <w:b/>
              </w:rPr>
            </w:pPr>
            <w:r w:rsidRPr="0057279B">
              <w:t>Voraussetzung ist elementares Wissen über IP-Adressierung</w:t>
            </w:r>
            <w:r w:rsidRPr="0057279B">
              <w:rPr>
                <w:b/>
              </w:rPr>
              <w:t xml:space="preserve"> </w:t>
            </w:r>
          </w:p>
          <w:p w14:paraId="6B4BAF19" w14:textId="43BEEFAB" w:rsidR="00F5366D" w:rsidRDefault="004E427F" w:rsidP="004E427F">
            <w:pPr>
              <w:pStyle w:val="Tabellentext"/>
              <w:rPr>
                <w:color w:val="000000"/>
              </w:rPr>
            </w:pPr>
            <w:r w:rsidRPr="004E427F">
              <w:t>L</w:t>
            </w:r>
            <w:r w:rsidR="00F5366D" w:rsidRPr="004E427F">
              <w:t xml:space="preserve">ink zur Kompetenzmatrix (nur für </w:t>
            </w:r>
            <w:r>
              <w:t xml:space="preserve">Lehrerinnen und </w:t>
            </w:r>
            <w:r w:rsidR="00F5366D" w:rsidRPr="004E427F">
              <w:t xml:space="preserve">Lehrer) </w:t>
            </w:r>
            <w:hyperlink r:id="rId10" w:anchor="gid=2045392012">
              <w:r w:rsidR="00F5366D" w:rsidRPr="00722D62">
                <w:rPr>
                  <w:rStyle w:val="Hyperlink"/>
                </w:rPr>
                <w:t>https://docs.google.com/spreadsheets/d/1TJL83dgQWjAUYuxMr_VpBKGUXgkvFEsqTV4Hp6bKKRE/edit#gid=2045392012</w:t>
              </w:r>
            </w:hyperlink>
            <w:r w:rsidR="00F5366D">
              <w:rPr>
                <w:i/>
              </w:rPr>
              <w:t xml:space="preserve"> </w:t>
            </w:r>
          </w:p>
        </w:tc>
      </w:tr>
    </w:tbl>
    <w:p w14:paraId="66BDE548" w14:textId="22C7E2DD" w:rsidR="00153BB9" w:rsidRPr="00C658E7" w:rsidRDefault="00153BB9" w:rsidP="00153BB9">
      <w:pPr>
        <w:rPr>
          <w:bCs/>
        </w:rPr>
      </w:pPr>
      <w:r w:rsidRPr="00C658E7">
        <w:rPr>
          <w:bCs/>
          <w:color w:val="ED7D31"/>
        </w:rPr>
        <w:t>Medienkompetenz</w:t>
      </w:r>
      <w:r w:rsidRPr="00C658E7">
        <w:rPr>
          <w:bCs/>
          <w:color w:val="000000"/>
        </w:rPr>
        <w:t xml:space="preserve">, </w:t>
      </w:r>
      <w:r w:rsidRPr="00C658E7">
        <w:rPr>
          <w:bCs/>
          <w:color w:val="007EC5"/>
        </w:rPr>
        <w:t>Anwendungs-Know-how</w:t>
      </w:r>
      <w:r w:rsidRPr="00C658E7">
        <w:rPr>
          <w:bCs/>
          <w:color w:val="000000"/>
        </w:rPr>
        <w:t xml:space="preserve">, </w:t>
      </w:r>
      <w:r w:rsidRPr="00C658E7">
        <w:rPr>
          <w:bCs/>
          <w:color w:val="4CB848"/>
        </w:rPr>
        <w:t xml:space="preserve">Informatische Grundkenntnisse </w:t>
      </w:r>
      <w:r w:rsidRPr="00C658E7">
        <w:rPr>
          <w:bCs/>
        </w:rPr>
        <w:t>(Bitte markieren Sie alle Aussagen zu diesen drei Kompetenzbereichen in den entsprechenden Farben.)</w:t>
      </w:r>
    </w:p>
    <w:p w14:paraId="1E11EAA7" w14:textId="77777777" w:rsidR="00153BB9" w:rsidRPr="00C658E7" w:rsidRDefault="00153BB9" w:rsidP="00153BB9"/>
    <w:sectPr w:rsidR="00153BB9" w:rsidRPr="00C658E7" w:rsidSect="00EF33CE">
      <w:headerReference w:type="default" r:id="rId11"/>
      <w:footerReference w:type="default" r:id="rId12"/>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FCC20" w14:textId="77777777" w:rsidR="00714887" w:rsidRDefault="00714887" w:rsidP="00EF33CE">
      <w:r>
        <w:separator/>
      </w:r>
    </w:p>
  </w:endnote>
  <w:endnote w:type="continuationSeparator" w:id="0">
    <w:p w14:paraId="0CF0E110" w14:textId="77777777" w:rsidR="00714887" w:rsidRDefault="00714887" w:rsidP="00EF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C8837" w14:textId="39B1B4EC" w:rsidR="00EF33CE" w:rsidRPr="00EF33CE" w:rsidRDefault="00EF33CE" w:rsidP="00EF33CE">
    <w:pPr>
      <w:pStyle w:val="Fuzeile"/>
      <w:tabs>
        <w:tab w:val="clear" w:pos="4536"/>
        <w:tab w:val="clear" w:pos="9072"/>
        <w:tab w:val="right" w:pos="14570"/>
      </w:tabs>
      <w:rPr>
        <w:sz w:val="20"/>
      </w:rPr>
    </w:pPr>
    <w:r>
      <w:t>Quelle: www.berufsbildung.nrw.de</w:t>
    </w:r>
    <w:r>
      <w:tab/>
      <w:t xml:space="preserve">Seite </w:t>
    </w:r>
    <w:r>
      <w:fldChar w:fldCharType="begin"/>
    </w:r>
    <w:r>
      <w:instrText>PAGE  \* Arabic  \* MERGEFORMAT</w:instrText>
    </w:r>
    <w:r>
      <w:fldChar w:fldCharType="separate"/>
    </w:r>
    <w:r w:rsidR="00DF5A99">
      <w:rPr>
        <w:noProof/>
      </w:rPr>
      <w:t>3</w:t>
    </w:r>
    <w:r>
      <w:fldChar w:fldCharType="end"/>
    </w:r>
    <w:r>
      <w:t xml:space="preserve"> von </w:t>
    </w:r>
    <w:r w:rsidR="00DF5A99">
      <w:fldChar w:fldCharType="begin"/>
    </w:r>
    <w:r w:rsidR="00DF5A99">
      <w:instrText>NUMPAGES  \* Arabic  \* MERGEFORMAT</w:instrText>
    </w:r>
    <w:r w:rsidR="00DF5A99">
      <w:fldChar w:fldCharType="separate"/>
    </w:r>
    <w:r w:rsidR="00DF5A99">
      <w:rPr>
        <w:noProof/>
      </w:rPr>
      <w:t>3</w:t>
    </w:r>
    <w:r w:rsidR="00DF5A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FF185" w14:textId="77777777" w:rsidR="00714887" w:rsidRDefault="00714887" w:rsidP="00EF33CE">
      <w:r>
        <w:separator/>
      </w:r>
    </w:p>
  </w:footnote>
  <w:footnote w:type="continuationSeparator" w:id="0">
    <w:p w14:paraId="58F5BE8A" w14:textId="77777777" w:rsidR="00714887" w:rsidRDefault="00714887" w:rsidP="00EF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D19C6" w14:textId="16F3EDC8" w:rsidR="00EF33CE" w:rsidRDefault="00EF33CE">
    <w:pPr>
      <w:pStyle w:val="Kopfzeile"/>
    </w:pPr>
    <w:r>
      <w:t>Fachinformatikerin/Fachinformatiker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CA43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9A8E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1661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663D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E651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F2EC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A61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DC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7E7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E6F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F4F96"/>
    <w:multiLevelType w:val="hybridMultilevel"/>
    <w:tmpl w:val="FE64EC16"/>
    <w:lvl w:ilvl="0" w:tplc="9B7C8AB2">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3D210E2"/>
    <w:multiLevelType w:val="multilevel"/>
    <w:tmpl w:val="AE7655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15:restartNumberingAfterBreak="0">
    <w:nsid w:val="28987F50"/>
    <w:multiLevelType w:val="hybridMultilevel"/>
    <w:tmpl w:val="1C928828"/>
    <w:lvl w:ilvl="0" w:tplc="290AEE72">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553B0932"/>
    <w:multiLevelType w:val="multilevel"/>
    <w:tmpl w:val="CBDE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2E2A22"/>
    <w:multiLevelType w:val="multilevel"/>
    <w:tmpl w:val="473C2410"/>
    <w:lvl w:ilvl="0">
      <w:start w:val="1"/>
      <w:numFmt w:val="bullet"/>
      <w:lvlText w:val="−"/>
      <w:lvlJc w:val="left"/>
      <w:pPr>
        <w:ind w:left="340" w:hanging="340"/>
      </w:pPr>
      <w:rPr>
        <w:rFonts w:ascii="Noto Sans Symbols" w:eastAsia="Noto Sans Symbols" w:hAnsi="Noto Sans Symbols" w:cs="Noto Sans Symbols"/>
        <w:vertAlign w:val="baseline"/>
      </w:rPr>
    </w:lvl>
    <w:lvl w:ilvl="1">
      <w:start w:val="1"/>
      <w:numFmt w:val="bullet"/>
      <w:lvlText w:val="o"/>
      <w:lvlJc w:val="left"/>
      <w:pPr>
        <w:ind w:left="1083" w:hanging="360"/>
      </w:pPr>
      <w:rPr>
        <w:rFonts w:ascii="Courier New" w:eastAsia="Courier New" w:hAnsi="Courier New" w:cs="Courier New"/>
        <w:vertAlign w:val="baseline"/>
      </w:rPr>
    </w:lvl>
    <w:lvl w:ilvl="2">
      <w:start w:val="1"/>
      <w:numFmt w:val="bullet"/>
      <w:lvlText w:val="▪"/>
      <w:lvlJc w:val="left"/>
      <w:pPr>
        <w:ind w:left="1803" w:hanging="360"/>
      </w:pPr>
      <w:rPr>
        <w:rFonts w:ascii="Noto Sans Symbols" w:eastAsia="Noto Sans Symbols" w:hAnsi="Noto Sans Symbols" w:cs="Noto Sans Symbols"/>
        <w:vertAlign w:val="baseline"/>
      </w:rPr>
    </w:lvl>
    <w:lvl w:ilvl="3">
      <w:start w:val="1"/>
      <w:numFmt w:val="bullet"/>
      <w:lvlText w:val="●"/>
      <w:lvlJc w:val="left"/>
      <w:pPr>
        <w:ind w:left="2523" w:hanging="360"/>
      </w:pPr>
      <w:rPr>
        <w:rFonts w:ascii="Noto Sans Symbols" w:eastAsia="Noto Sans Symbols" w:hAnsi="Noto Sans Symbols" w:cs="Noto Sans Symbols"/>
        <w:vertAlign w:val="baseline"/>
      </w:rPr>
    </w:lvl>
    <w:lvl w:ilvl="4">
      <w:start w:val="1"/>
      <w:numFmt w:val="bullet"/>
      <w:lvlText w:val="o"/>
      <w:lvlJc w:val="left"/>
      <w:pPr>
        <w:ind w:left="3243" w:hanging="360"/>
      </w:pPr>
      <w:rPr>
        <w:rFonts w:ascii="Courier New" w:eastAsia="Courier New" w:hAnsi="Courier New" w:cs="Courier New"/>
        <w:vertAlign w:val="baseline"/>
      </w:rPr>
    </w:lvl>
    <w:lvl w:ilvl="5">
      <w:start w:val="1"/>
      <w:numFmt w:val="bullet"/>
      <w:lvlText w:val="▪"/>
      <w:lvlJc w:val="left"/>
      <w:pPr>
        <w:ind w:left="3963" w:hanging="360"/>
      </w:pPr>
      <w:rPr>
        <w:rFonts w:ascii="Noto Sans Symbols" w:eastAsia="Noto Sans Symbols" w:hAnsi="Noto Sans Symbols" w:cs="Noto Sans Symbols"/>
        <w:vertAlign w:val="baseline"/>
      </w:rPr>
    </w:lvl>
    <w:lvl w:ilvl="6">
      <w:start w:val="1"/>
      <w:numFmt w:val="bullet"/>
      <w:lvlText w:val="●"/>
      <w:lvlJc w:val="left"/>
      <w:pPr>
        <w:ind w:left="4683" w:hanging="360"/>
      </w:pPr>
      <w:rPr>
        <w:rFonts w:ascii="Noto Sans Symbols" w:eastAsia="Noto Sans Symbols" w:hAnsi="Noto Sans Symbols" w:cs="Noto Sans Symbols"/>
        <w:vertAlign w:val="baseline"/>
      </w:rPr>
    </w:lvl>
    <w:lvl w:ilvl="7">
      <w:start w:val="1"/>
      <w:numFmt w:val="bullet"/>
      <w:lvlText w:val="o"/>
      <w:lvlJc w:val="left"/>
      <w:pPr>
        <w:ind w:left="5403" w:hanging="360"/>
      </w:pPr>
      <w:rPr>
        <w:rFonts w:ascii="Courier New" w:eastAsia="Courier New" w:hAnsi="Courier New" w:cs="Courier New"/>
        <w:vertAlign w:val="baseline"/>
      </w:rPr>
    </w:lvl>
    <w:lvl w:ilvl="8">
      <w:start w:val="1"/>
      <w:numFmt w:val="bullet"/>
      <w:lvlText w:val="▪"/>
      <w:lvlJc w:val="left"/>
      <w:pPr>
        <w:ind w:left="6123" w:hanging="360"/>
      </w:pPr>
      <w:rPr>
        <w:rFonts w:ascii="Noto Sans Symbols" w:eastAsia="Noto Sans Symbols" w:hAnsi="Noto Sans Symbols" w:cs="Noto Sans Symbols"/>
        <w:vertAlign w:val="baseline"/>
      </w:rPr>
    </w:lvl>
  </w:abstractNum>
  <w:abstractNum w:abstractNumId="19" w15:restartNumberingAfterBreak="0">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E28507A"/>
    <w:multiLevelType w:val="hybridMultilevel"/>
    <w:tmpl w:val="AA6C60DC"/>
    <w:lvl w:ilvl="0" w:tplc="C5469848">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2D0A76"/>
    <w:multiLevelType w:val="hybridMultilevel"/>
    <w:tmpl w:val="2E7CB57E"/>
    <w:lvl w:ilvl="0" w:tplc="FDE85BAC">
      <w:start w:val="20"/>
      <w:numFmt w:val="bullet"/>
      <w:lvlText w:val="-"/>
      <w:lvlJc w:val="left"/>
      <w:pPr>
        <w:ind w:left="1440" w:hanging="360"/>
      </w:pPr>
      <w:rPr>
        <w:rFonts w:ascii="Times New Roman" w:eastAsia="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741D5420"/>
    <w:multiLevelType w:val="multilevel"/>
    <w:tmpl w:val="46C43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3579CE"/>
    <w:multiLevelType w:val="multilevel"/>
    <w:tmpl w:val="6276D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6"/>
  </w:num>
  <w:num w:numId="3">
    <w:abstractNumId w:val="15"/>
  </w:num>
  <w:num w:numId="4">
    <w:abstractNumId w:val="20"/>
  </w:num>
  <w:num w:numId="5">
    <w:abstractNumId w:val="12"/>
  </w:num>
  <w:num w:numId="6">
    <w:abstractNumId w:val="10"/>
  </w:num>
  <w:num w:numId="7">
    <w:abstractNumId w:val="19"/>
  </w:num>
  <w:num w:numId="8">
    <w:abstractNumId w:val="21"/>
  </w:num>
  <w:num w:numId="9">
    <w:abstractNumId w:val="13"/>
  </w:num>
  <w:num w:numId="10">
    <w:abstractNumId w:val="11"/>
  </w:num>
  <w:num w:numId="11">
    <w:abstractNumId w:val="17"/>
  </w:num>
  <w:num w:numId="12">
    <w:abstractNumId w:val="23"/>
  </w:num>
  <w:num w:numId="13">
    <w:abstractNumId w:val="24"/>
  </w:num>
  <w:num w:numId="14">
    <w:abstractNumId w:val="18"/>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4B"/>
    <w:rsid w:val="0006324E"/>
    <w:rsid w:val="0009216A"/>
    <w:rsid w:val="00093228"/>
    <w:rsid w:val="000A6A40"/>
    <w:rsid w:val="000B2576"/>
    <w:rsid w:val="00100AF3"/>
    <w:rsid w:val="00132FBF"/>
    <w:rsid w:val="00151218"/>
    <w:rsid w:val="00153BB9"/>
    <w:rsid w:val="00186B00"/>
    <w:rsid w:val="001942DC"/>
    <w:rsid w:val="001C5AE3"/>
    <w:rsid w:val="00215EB5"/>
    <w:rsid w:val="002162F8"/>
    <w:rsid w:val="002203C1"/>
    <w:rsid w:val="00253339"/>
    <w:rsid w:val="00264D9D"/>
    <w:rsid w:val="00296F4B"/>
    <w:rsid w:val="0032135C"/>
    <w:rsid w:val="00331054"/>
    <w:rsid w:val="00365771"/>
    <w:rsid w:val="003951BE"/>
    <w:rsid w:val="003B7769"/>
    <w:rsid w:val="003E1E10"/>
    <w:rsid w:val="003E69DB"/>
    <w:rsid w:val="00440A0A"/>
    <w:rsid w:val="0044390B"/>
    <w:rsid w:val="0049075E"/>
    <w:rsid w:val="00494C50"/>
    <w:rsid w:val="004D0382"/>
    <w:rsid w:val="004D087B"/>
    <w:rsid w:val="004D7C50"/>
    <w:rsid w:val="004E2C96"/>
    <w:rsid w:val="004E427F"/>
    <w:rsid w:val="004E7458"/>
    <w:rsid w:val="00513232"/>
    <w:rsid w:val="00544140"/>
    <w:rsid w:val="00551764"/>
    <w:rsid w:val="00573DAC"/>
    <w:rsid w:val="00590D8C"/>
    <w:rsid w:val="005A2B98"/>
    <w:rsid w:val="005C49B8"/>
    <w:rsid w:val="005C53F6"/>
    <w:rsid w:val="005F64CF"/>
    <w:rsid w:val="00606843"/>
    <w:rsid w:val="00637798"/>
    <w:rsid w:val="00673600"/>
    <w:rsid w:val="006976B3"/>
    <w:rsid w:val="006A6BC7"/>
    <w:rsid w:val="006C6404"/>
    <w:rsid w:val="006D6C6C"/>
    <w:rsid w:val="006E2846"/>
    <w:rsid w:val="006F1369"/>
    <w:rsid w:val="006F636F"/>
    <w:rsid w:val="00714887"/>
    <w:rsid w:val="00722D62"/>
    <w:rsid w:val="00764A4B"/>
    <w:rsid w:val="007B08A5"/>
    <w:rsid w:val="007B32B3"/>
    <w:rsid w:val="007F7399"/>
    <w:rsid w:val="00807914"/>
    <w:rsid w:val="0081134D"/>
    <w:rsid w:val="00820034"/>
    <w:rsid w:val="008774F6"/>
    <w:rsid w:val="00877CFC"/>
    <w:rsid w:val="008949D5"/>
    <w:rsid w:val="008A764C"/>
    <w:rsid w:val="008F0F06"/>
    <w:rsid w:val="00902E39"/>
    <w:rsid w:val="00921D5C"/>
    <w:rsid w:val="0094411A"/>
    <w:rsid w:val="00945AAF"/>
    <w:rsid w:val="00957C5D"/>
    <w:rsid w:val="0098712D"/>
    <w:rsid w:val="00990479"/>
    <w:rsid w:val="009B03F1"/>
    <w:rsid w:val="009E534B"/>
    <w:rsid w:val="00A03539"/>
    <w:rsid w:val="00A1600B"/>
    <w:rsid w:val="00A424D3"/>
    <w:rsid w:val="00A76BF6"/>
    <w:rsid w:val="00AB4E82"/>
    <w:rsid w:val="00AC0FF8"/>
    <w:rsid w:val="00B1040D"/>
    <w:rsid w:val="00B13349"/>
    <w:rsid w:val="00B2205D"/>
    <w:rsid w:val="00B45B91"/>
    <w:rsid w:val="00B51109"/>
    <w:rsid w:val="00B65D99"/>
    <w:rsid w:val="00B71EC0"/>
    <w:rsid w:val="00BA27C7"/>
    <w:rsid w:val="00BB090E"/>
    <w:rsid w:val="00BF2270"/>
    <w:rsid w:val="00C14663"/>
    <w:rsid w:val="00C2572F"/>
    <w:rsid w:val="00C40A71"/>
    <w:rsid w:val="00C62E7B"/>
    <w:rsid w:val="00C704EE"/>
    <w:rsid w:val="00C84550"/>
    <w:rsid w:val="00C87A18"/>
    <w:rsid w:val="00C87C93"/>
    <w:rsid w:val="00D10FDF"/>
    <w:rsid w:val="00D354FB"/>
    <w:rsid w:val="00D52B30"/>
    <w:rsid w:val="00DA506E"/>
    <w:rsid w:val="00DD513F"/>
    <w:rsid w:val="00DF5A99"/>
    <w:rsid w:val="00E0575D"/>
    <w:rsid w:val="00E1713B"/>
    <w:rsid w:val="00E373F8"/>
    <w:rsid w:val="00E927C1"/>
    <w:rsid w:val="00EA20C4"/>
    <w:rsid w:val="00EB4F73"/>
    <w:rsid w:val="00EF33CE"/>
    <w:rsid w:val="00F07F02"/>
    <w:rsid w:val="00F24CBD"/>
    <w:rsid w:val="00F42B6E"/>
    <w:rsid w:val="00F5366D"/>
    <w:rsid w:val="00F5520B"/>
    <w:rsid w:val="00F71821"/>
    <w:rsid w:val="00F719C8"/>
    <w:rsid w:val="00F80C38"/>
    <w:rsid w:val="00FA01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CE5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7399"/>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E1713B"/>
    <w:pPr>
      <w:numPr>
        <w:numId w:val="2"/>
      </w:numPr>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character" w:styleId="Kommentarzeichen">
    <w:name w:val="annotation reference"/>
    <w:uiPriority w:val="99"/>
    <w:rsid w:val="001942DC"/>
    <w:rPr>
      <w:sz w:val="16"/>
      <w:szCs w:val="16"/>
    </w:rPr>
  </w:style>
  <w:style w:type="paragraph" w:styleId="Kommentartext">
    <w:name w:val="annotation text"/>
    <w:basedOn w:val="Standard"/>
    <w:link w:val="KommentartextZchn"/>
    <w:uiPriority w:val="99"/>
    <w:rsid w:val="001942DC"/>
    <w:rPr>
      <w:sz w:val="20"/>
    </w:rPr>
  </w:style>
  <w:style w:type="character" w:customStyle="1" w:styleId="KommentartextZchn">
    <w:name w:val="Kommentartext Zchn"/>
    <w:basedOn w:val="Absatz-Standardschriftart"/>
    <w:link w:val="Kommentartext"/>
    <w:uiPriority w:val="99"/>
    <w:rsid w:val="001942DC"/>
  </w:style>
  <w:style w:type="paragraph" w:styleId="Kommentarthema">
    <w:name w:val="annotation subject"/>
    <w:basedOn w:val="Kommentartext"/>
    <w:next w:val="Kommentartext"/>
    <w:link w:val="KommentarthemaZchn"/>
    <w:rsid w:val="001942DC"/>
    <w:rPr>
      <w:b/>
      <w:bCs/>
    </w:rPr>
  </w:style>
  <w:style w:type="character" w:customStyle="1" w:styleId="KommentarthemaZchn">
    <w:name w:val="Kommentarthema Zchn"/>
    <w:link w:val="Kommentarthema"/>
    <w:rsid w:val="001942DC"/>
    <w:rPr>
      <w:b/>
      <w:bCs/>
    </w:rPr>
  </w:style>
  <w:style w:type="paragraph" w:styleId="Listenabsatz">
    <w:name w:val="List Paragraph"/>
    <w:basedOn w:val="Standard"/>
    <w:uiPriority w:val="34"/>
    <w:qFormat/>
    <w:rsid w:val="00F5366D"/>
    <w:pPr>
      <w:ind w:left="720"/>
      <w:contextualSpacing/>
    </w:pPr>
    <w:rPr>
      <w:sz w:val="20"/>
    </w:rPr>
  </w:style>
  <w:style w:type="paragraph" w:styleId="Kopfzeile">
    <w:name w:val="header"/>
    <w:basedOn w:val="Standard"/>
    <w:link w:val="KopfzeileZchn"/>
    <w:rsid w:val="00EF33CE"/>
    <w:pPr>
      <w:tabs>
        <w:tab w:val="center" w:pos="4536"/>
        <w:tab w:val="right" w:pos="9072"/>
      </w:tabs>
    </w:pPr>
  </w:style>
  <w:style w:type="character" w:customStyle="1" w:styleId="KopfzeileZchn">
    <w:name w:val="Kopfzeile Zchn"/>
    <w:basedOn w:val="Absatz-Standardschriftart"/>
    <w:link w:val="Kopfzeile"/>
    <w:rsid w:val="00EF33CE"/>
    <w:rPr>
      <w:sz w:val="24"/>
    </w:rPr>
  </w:style>
  <w:style w:type="paragraph" w:styleId="Fuzeile">
    <w:name w:val="footer"/>
    <w:basedOn w:val="Standard"/>
    <w:link w:val="FuzeileZchn"/>
    <w:rsid w:val="00EF33CE"/>
    <w:pPr>
      <w:tabs>
        <w:tab w:val="center" w:pos="4536"/>
        <w:tab w:val="right" w:pos="9072"/>
      </w:tabs>
    </w:pPr>
  </w:style>
  <w:style w:type="character" w:customStyle="1" w:styleId="FuzeileZchn">
    <w:name w:val="Fußzeile Zchn"/>
    <w:basedOn w:val="Absatz-Standardschriftart"/>
    <w:link w:val="Fuzeile"/>
    <w:rsid w:val="00EF33CE"/>
    <w:rPr>
      <w:sz w:val="24"/>
    </w:rPr>
  </w:style>
  <w:style w:type="character" w:styleId="Hyperlink">
    <w:name w:val="Hyperlink"/>
    <w:basedOn w:val="Absatz-Standardschriftart"/>
    <w:rsid w:val="00BF2270"/>
    <w:rPr>
      <w:rFonts w:ascii="Times New Roman" w:hAnsi="Times New Roman"/>
      <w:color w:val="0000FF"/>
      <w:u w:val="single"/>
    </w:rPr>
  </w:style>
  <w:style w:type="character" w:styleId="BesuchterLink">
    <w:name w:val="FollowedHyperlink"/>
    <w:basedOn w:val="Absatz-Standardschriftart"/>
    <w:rsid w:val="00764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Open_Platform_Communic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google.com/spreadsheets/d/1TJL83dgQWjAUYuxMr_VpBKGUXgkvFEsqTV4Hp6bKKRE/edit" TargetMode="External"/><Relationship Id="rId4" Type="http://schemas.openxmlformats.org/officeDocument/2006/relationships/settings" Target="settings.xml"/><Relationship Id="rId9" Type="http://schemas.openxmlformats.org/officeDocument/2006/relationships/hyperlink" Target="https://www.youtube.com/watch?v=BW-xIjg5Sg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8FD42-24ED-4B9F-8104-364B5F3A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E3581247.dotm</Template>
  <TotalTime>0</TotalTime>
  <Pages>3</Pages>
  <Words>364</Words>
  <Characters>3155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2020-04-20T14:21:00Z</dcterms:created>
  <dcterms:modified xsi:type="dcterms:W3CDTF">2020-05-18T11:47:00Z</dcterms:modified>
</cp:coreProperties>
</file>