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17995FDE" w:rsidR="008F0F06" w:rsidRPr="00122549" w:rsidRDefault="00BA27C7" w:rsidP="00F262D1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F262D1">
              <w:rPr>
                <w:b/>
                <w:sz w:val="24"/>
              </w:rPr>
              <w:t>4</w:t>
            </w:r>
            <w:r w:rsidR="008F0F06" w:rsidRPr="00223166">
              <w:rPr>
                <w:b/>
                <w:sz w:val="24"/>
              </w:rPr>
              <w:t>:</w:t>
            </w:r>
            <w:r w:rsidR="00F262D1" w:rsidRPr="00223166">
              <w:rPr>
                <w:b/>
                <w:sz w:val="24"/>
              </w:rPr>
              <w:t xml:space="preserve"> </w:t>
            </w:r>
            <w:r w:rsidR="00F262D1">
              <w:rPr>
                <w:b/>
                <w:sz w:val="24"/>
              </w:rPr>
              <w:t>Elastische Beläge behandeln (10</w:t>
            </w:r>
            <w:r w:rsidR="00F262D1" w:rsidRPr="006E4E9A">
              <w:rPr>
                <w:b/>
                <w:sz w:val="24"/>
              </w:rPr>
              <w:t>0 Std.)</w:t>
            </w:r>
            <w:r w:rsidR="00A90D03">
              <w:rPr>
                <w:b/>
                <w:sz w:val="24"/>
              </w:rPr>
              <w:tab/>
            </w:r>
            <w:r w:rsidR="00F33E52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F262D1" w:rsidRPr="006F3731" w14:paraId="1B90E197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7EA39E55" w:rsidR="00F262D1" w:rsidRPr="006F3731" w:rsidRDefault="00F262D1" w:rsidP="000D7536">
            <w:r>
              <w:t>4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2ABEB17A" w:rsidR="00F262D1" w:rsidRPr="006357A4" w:rsidRDefault="00F262D1" w:rsidP="000D7536">
            <w:r w:rsidRPr="00E43846">
              <w:t>Auswahl eines elast</w:t>
            </w:r>
            <w:r w:rsidRPr="00E43846">
              <w:t>i</w:t>
            </w:r>
            <w:r w:rsidRPr="00E43846">
              <w:t>schen Bodenbelags in einem Klassenraum unter Berücksicht</w:t>
            </w:r>
            <w:r w:rsidRPr="00E43846">
              <w:t>i</w:t>
            </w:r>
            <w:r w:rsidRPr="00E43846">
              <w:t>gung der Werkstoffe</w:t>
            </w:r>
            <w:r w:rsidRPr="00E43846">
              <w:t>i</w:t>
            </w:r>
            <w:r w:rsidRPr="00E43846">
              <w:t>genschaften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083323F5" w:rsidR="00F262D1" w:rsidRPr="006F3731" w:rsidRDefault="00F262D1" w:rsidP="00F262D1">
            <w:pPr>
              <w:pStyle w:val="Tabellentext"/>
              <w:spacing w:before="0"/>
            </w:pPr>
            <w:r w:rsidRPr="00C6146C">
              <w:t>10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3D70B6" w14:textId="77777777" w:rsidR="00F262D1" w:rsidRDefault="00F262D1" w:rsidP="00F262D1">
            <w:pPr>
              <w:pStyle w:val="Tabellentext"/>
              <w:spacing w:before="0"/>
            </w:pPr>
            <w:r>
              <w:t>Die Schülerinnen und Schüler</w:t>
            </w:r>
          </w:p>
          <w:p w14:paraId="4719DCC5" w14:textId="0AA7E0CD" w:rsidR="00F262D1" w:rsidRDefault="00F262D1" w:rsidP="00F262D1">
            <w:pPr>
              <w:pStyle w:val="Tabellenspiegelstrich"/>
            </w:pPr>
            <w:r>
              <w:t>beschaffen sich Information aus unterschiedlichen Quellen.</w:t>
            </w:r>
          </w:p>
          <w:p w14:paraId="46374590" w14:textId="730F0EA4" w:rsidR="00F262D1" w:rsidRDefault="00F262D1" w:rsidP="00F262D1">
            <w:pPr>
              <w:pStyle w:val="Tabellenspiegelstrich"/>
            </w:pPr>
            <w:r>
              <w:t>kennen die Eigenschaften der unterschiedlichen Belagsarten.</w:t>
            </w:r>
          </w:p>
          <w:p w14:paraId="5174708A" w14:textId="7FE5B2B0" w:rsidR="00F262D1" w:rsidRDefault="00F262D1" w:rsidP="00F262D1">
            <w:pPr>
              <w:pStyle w:val="Tabellenspiegelstrich"/>
            </w:pPr>
            <w:r>
              <w:t>kennen die Herstellungsverfahren der unterschiedlichen Belagsarten.</w:t>
            </w:r>
          </w:p>
          <w:p w14:paraId="7B0E460E" w14:textId="2C0920F1" w:rsidR="00F262D1" w:rsidRDefault="00F262D1" w:rsidP="00F262D1">
            <w:pPr>
              <w:pStyle w:val="Tabellenspiegelstrich"/>
            </w:pPr>
            <w:r>
              <w:t>präsentieren die Arbeitsergebnisse.</w:t>
            </w:r>
          </w:p>
          <w:p w14:paraId="61D74C24" w14:textId="250EC30C" w:rsidR="00F262D1" w:rsidRPr="006357A4" w:rsidRDefault="00F262D1" w:rsidP="00F262D1">
            <w:pPr>
              <w:pStyle w:val="Tabellenspiegelstrich"/>
              <w:rPr>
                <w:rFonts w:eastAsiaTheme="minorHAnsi"/>
              </w:rPr>
            </w:pPr>
            <w:r>
              <w:t>geben eine Empfehlung zur Auswahl des Bodenbelags ab.</w:t>
            </w:r>
          </w:p>
        </w:tc>
      </w:tr>
      <w:tr w:rsidR="00F262D1" w:rsidRPr="006F3731" w14:paraId="6582773C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61F38A08" w:rsidR="00F262D1" w:rsidRPr="008E2E5D" w:rsidRDefault="00F262D1" w:rsidP="000D7536">
            <w:pPr>
              <w:pStyle w:val="Tabellentext"/>
              <w:spacing w:before="0"/>
            </w:pPr>
            <w:r>
              <w:t>4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7933A7D3" w:rsidR="00F262D1" w:rsidRPr="006357A4" w:rsidRDefault="00F262D1" w:rsidP="000D7536">
            <w:pPr>
              <w:pStyle w:val="Tabellentext"/>
              <w:spacing w:before="0"/>
            </w:pPr>
            <w:r w:rsidRPr="00E43846">
              <w:t>Erfassung und B</w:t>
            </w:r>
            <w:r w:rsidRPr="00E43846">
              <w:t>e</w:t>
            </w:r>
            <w:r w:rsidRPr="00E43846">
              <w:t>schreibung von Schmutzarten in e</w:t>
            </w:r>
            <w:r w:rsidRPr="00E43846">
              <w:t>i</w:t>
            </w:r>
            <w:r w:rsidRPr="00E43846">
              <w:t xml:space="preserve">nem Schulgebäude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1FF75B6B" w:rsidR="00F262D1" w:rsidRPr="008E2E5D" w:rsidRDefault="00F262D1" w:rsidP="000D7536">
            <w:pPr>
              <w:pStyle w:val="Tabellentext"/>
              <w:spacing w:before="0"/>
            </w:pPr>
            <w:r w:rsidRPr="00C6146C">
              <w:t>8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E7C0C9" w14:textId="77777777" w:rsidR="00F262D1" w:rsidRDefault="00F262D1" w:rsidP="00F262D1">
            <w:pPr>
              <w:pStyle w:val="Tabellentext"/>
              <w:spacing w:before="0"/>
            </w:pPr>
            <w:r>
              <w:t>Die Schülerinnen und Schüler</w:t>
            </w:r>
          </w:p>
          <w:p w14:paraId="62DBC84B" w14:textId="1C1B650A" w:rsidR="00F262D1" w:rsidRDefault="00F262D1" w:rsidP="00F262D1">
            <w:pPr>
              <w:pStyle w:val="Tabellenspiegelstrich"/>
            </w:pPr>
            <w:r>
              <w:t>erkennen und unterscheiden die Schmutzarten auf den elastischen Bodenbelägen.</w:t>
            </w:r>
          </w:p>
          <w:p w14:paraId="249FC708" w14:textId="78043A6E" w:rsidR="00F262D1" w:rsidRDefault="00F262D1" w:rsidP="00F262D1">
            <w:pPr>
              <w:pStyle w:val="Tabellenspiegelstrich"/>
            </w:pPr>
            <w:r>
              <w:t>beschreiben und erklären die Schmutzhaftung.</w:t>
            </w:r>
          </w:p>
          <w:p w14:paraId="20A332F5" w14:textId="3D723E92" w:rsidR="00F262D1" w:rsidRDefault="00F262D1" w:rsidP="00F262D1">
            <w:pPr>
              <w:pStyle w:val="Tabellenspiegelstrich"/>
            </w:pPr>
            <w:r>
              <w:t>beschaffen sich Information aus unterschiedlichen Quellen.</w:t>
            </w:r>
          </w:p>
          <w:p w14:paraId="12767566" w14:textId="564BE9B6" w:rsidR="00F262D1" w:rsidRPr="006357A4" w:rsidRDefault="00F262D1" w:rsidP="00F262D1">
            <w:pPr>
              <w:pStyle w:val="Tabellenspiegelstrich"/>
            </w:pPr>
            <w:r>
              <w:t>präsentieren die Arbeitsergebnisse.</w:t>
            </w:r>
          </w:p>
        </w:tc>
      </w:tr>
      <w:tr w:rsidR="00F262D1" w:rsidRPr="006F3731" w14:paraId="443C2345" w14:textId="77777777" w:rsidTr="00F33E5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32B1A9B4" w:rsidR="00F262D1" w:rsidRPr="008E2E5D" w:rsidRDefault="00F262D1" w:rsidP="000D7536">
            <w:pPr>
              <w:pStyle w:val="Tabellentext"/>
              <w:spacing w:before="0"/>
            </w:pPr>
            <w:r>
              <w:t>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7F682006" w:rsidR="00F262D1" w:rsidRPr="008E2E5D" w:rsidRDefault="00F262D1" w:rsidP="000D7536">
            <w:pPr>
              <w:pStyle w:val="Tabellentext"/>
              <w:spacing w:before="0"/>
            </w:pPr>
            <w:r w:rsidRPr="00E43846">
              <w:t>Erstellung eines A</w:t>
            </w:r>
            <w:r w:rsidRPr="00E43846">
              <w:t>n</w:t>
            </w:r>
            <w:r w:rsidRPr="00E43846">
              <w:t xml:space="preserve">gebotspreises für eine Unterhaltsreinigung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5702AE0B" w:rsidR="00F262D1" w:rsidRPr="008E2E5D" w:rsidRDefault="00F262D1" w:rsidP="000D7536">
            <w:pPr>
              <w:pStyle w:val="Tabellentext"/>
              <w:spacing w:before="0"/>
            </w:pPr>
            <w:r w:rsidRPr="00C6146C">
              <w:t>20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0919F0" w14:textId="28DBDFBC" w:rsidR="00F262D1" w:rsidRDefault="00F262D1" w:rsidP="00F262D1">
            <w:pPr>
              <w:pStyle w:val="Tabellentext"/>
              <w:spacing w:before="0"/>
            </w:pPr>
            <w:r>
              <w:t>Die Schülerinnen und Schüler</w:t>
            </w:r>
          </w:p>
          <w:p w14:paraId="2334CDD4" w14:textId="25CD4308" w:rsidR="00F262D1" w:rsidRDefault="00F262D1" w:rsidP="00F262D1">
            <w:pPr>
              <w:pStyle w:val="Tabellenspiegelstrich"/>
            </w:pPr>
            <w:r>
              <w:t>stellen eine Überschlagsrechnung für die Reinigungsfläche und den Zeitbedarf an.</w:t>
            </w:r>
          </w:p>
          <w:p w14:paraId="3BC8F5FD" w14:textId="1ED95FB3" w:rsidR="00F262D1" w:rsidRDefault="00F262D1" w:rsidP="00F262D1">
            <w:pPr>
              <w:pStyle w:val="Tabellenspiegelstrich"/>
            </w:pPr>
            <w:r>
              <w:t xml:space="preserve">erstellen eine </w:t>
            </w:r>
            <w:proofErr w:type="spellStart"/>
            <w:r>
              <w:t>Aufmaßskizze</w:t>
            </w:r>
            <w:proofErr w:type="spellEnd"/>
            <w:r>
              <w:t>.</w:t>
            </w:r>
          </w:p>
          <w:p w14:paraId="2791B8B0" w14:textId="41AC6568" w:rsidR="00F262D1" w:rsidRDefault="00F262D1" w:rsidP="00F262D1">
            <w:pPr>
              <w:pStyle w:val="Tabellenspiegelstrich"/>
            </w:pPr>
            <w:r>
              <w:t>ermitteln die Größe von Bodenflächen.</w:t>
            </w:r>
          </w:p>
          <w:p w14:paraId="1C67003F" w14:textId="1CA5F1EC" w:rsidR="00F262D1" w:rsidRDefault="00F262D1" w:rsidP="00F262D1">
            <w:pPr>
              <w:pStyle w:val="Tabellenspiegelstrich"/>
            </w:pPr>
            <w:r>
              <w:t xml:space="preserve">wenden </w:t>
            </w:r>
            <w:proofErr w:type="spellStart"/>
            <w:r>
              <w:t>Aufmaßregeln</w:t>
            </w:r>
            <w:proofErr w:type="spellEnd"/>
            <w:r>
              <w:t xml:space="preserve"> an.</w:t>
            </w:r>
          </w:p>
          <w:p w14:paraId="36812F3A" w14:textId="215C8042" w:rsidR="00F262D1" w:rsidRDefault="00F262D1" w:rsidP="00F262D1">
            <w:pPr>
              <w:pStyle w:val="Tabellenspiegelstrich"/>
            </w:pPr>
            <w:r>
              <w:t>berechnen den Zeitbedarf für die Tätigkeit.</w:t>
            </w:r>
          </w:p>
          <w:p w14:paraId="14FDA2B5" w14:textId="1D42E0A9" w:rsidR="00F262D1" w:rsidRDefault="00F262D1" w:rsidP="00F262D1">
            <w:pPr>
              <w:pStyle w:val="Tabellenspiegelstrich"/>
            </w:pPr>
            <w:r>
              <w:t>erstellen einen Angebotspreis auf Basis der vorgegebenen Richtwerte.</w:t>
            </w:r>
          </w:p>
          <w:p w14:paraId="6157BD0A" w14:textId="6F20145B" w:rsidR="00F262D1" w:rsidRDefault="00F262D1" w:rsidP="00F262D1">
            <w:pPr>
              <w:pStyle w:val="Tabellenspiegelstrich"/>
            </w:pPr>
            <w:r>
              <w:t>wenden Prozentrechnung an und geben den Bruttopreis an.</w:t>
            </w:r>
          </w:p>
          <w:p w14:paraId="0897D7BD" w14:textId="37782F40" w:rsidR="00F262D1" w:rsidRPr="008E2E5D" w:rsidRDefault="00F262D1" w:rsidP="00F262D1">
            <w:pPr>
              <w:pStyle w:val="Tabellenspiegelstrich"/>
            </w:pPr>
            <w:r>
              <w:t>können einen kritischen Abgleich zwischen ihrer Überschlagsrechnung und den berechneten Werten anste</w:t>
            </w:r>
            <w:r>
              <w:t>l</w:t>
            </w:r>
            <w:r>
              <w:t>len.</w:t>
            </w:r>
          </w:p>
        </w:tc>
      </w:tr>
    </w:tbl>
    <w:p w14:paraId="7DF30D68" w14:textId="77777777" w:rsidR="00D06ECE" w:rsidRDefault="00D06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1C80380D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3F7064" w:rsidRPr="00F42B6E" w14:paraId="6B3F62AA" w14:textId="77777777" w:rsidTr="006C66F1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4A79FE76" w14:textId="5CC4C8CA" w:rsidR="003F7064" w:rsidRPr="00F42B6E" w:rsidRDefault="00A24FD4" w:rsidP="006C66F1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1. </w:t>
            </w:r>
            <w:r w:rsidR="003F7064" w:rsidRPr="00F42B6E">
              <w:rPr>
                <w:b/>
              </w:rPr>
              <w:t>Ausbildungs</w:t>
            </w:r>
            <w:r w:rsidR="009A0E06">
              <w:rPr>
                <w:b/>
              </w:rPr>
              <w:t>jahr</w:t>
            </w:r>
          </w:p>
          <w:p w14:paraId="4523E27D" w14:textId="77777777" w:rsidR="003F7064" w:rsidRPr="009A0E06" w:rsidRDefault="003F7064" w:rsidP="0054594A">
            <w:pPr>
              <w:pStyle w:val="Tabellentext"/>
              <w:tabs>
                <w:tab w:val="left" w:pos="2071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Pr="009A0E06">
              <w:t>Reinigung und Schutz von Oberflächen</w:t>
            </w:r>
          </w:p>
          <w:p w14:paraId="0CB4A54A" w14:textId="0457CC05" w:rsidR="003F7064" w:rsidRPr="009A0E06" w:rsidRDefault="003F7064" w:rsidP="0054594A">
            <w:pPr>
              <w:pStyle w:val="Tabellentext"/>
              <w:tabs>
                <w:tab w:val="left" w:pos="2071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4:</w:t>
            </w:r>
            <w:r w:rsidRPr="000333BB">
              <w:tab/>
            </w:r>
            <w:r w:rsidRPr="009A0E06">
              <w:t xml:space="preserve">Elastische Beläge behandeln (100 </w:t>
            </w:r>
            <w:r w:rsidR="009A0E06">
              <w:t>U</w:t>
            </w:r>
            <w:r w:rsidRPr="009A0E06">
              <w:t>Std.)</w:t>
            </w:r>
          </w:p>
          <w:p w14:paraId="0935AD20" w14:textId="5EF686A1" w:rsidR="003F7064" w:rsidRPr="007D06CC" w:rsidRDefault="003F7064" w:rsidP="0054594A">
            <w:pPr>
              <w:pStyle w:val="Tabellentext"/>
              <w:tabs>
                <w:tab w:val="left" w:pos="2071"/>
              </w:tabs>
              <w:spacing w:before="60" w:after="60"/>
              <w:ind w:left="2353" w:hanging="2353"/>
            </w:pPr>
            <w:r w:rsidRPr="00F42B6E">
              <w:rPr>
                <w:b/>
              </w:rPr>
              <w:t xml:space="preserve">Lernsituation </w:t>
            </w:r>
            <w:r>
              <w:rPr>
                <w:b/>
              </w:rPr>
              <w:t>4.1</w:t>
            </w:r>
            <w:r w:rsidR="00A24FD4">
              <w:t>:</w:t>
            </w:r>
            <w:r w:rsidRPr="000333BB">
              <w:tab/>
            </w:r>
            <w:r>
              <w:t>Auswahl eines elastischen Bodenbel</w:t>
            </w:r>
            <w:bookmarkStart w:id="0" w:name="_GoBack"/>
            <w:bookmarkEnd w:id="0"/>
            <w:r>
              <w:t>ags in einem Klassenraum unter Berücksichtigung der Werkstoffeigenschaften</w:t>
            </w:r>
            <w:r w:rsidR="00A24FD4">
              <w:t xml:space="preserve"> (10</w:t>
            </w:r>
            <w:r w:rsidR="009A0E06">
              <w:t> </w:t>
            </w:r>
            <w:r w:rsidR="00A24FD4" w:rsidRPr="000333BB">
              <w:t>UStd.)</w:t>
            </w:r>
          </w:p>
        </w:tc>
      </w:tr>
      <w:tr w:rsidR="003F7064" w:rsidRPr="00F42B6E" w14:paraId="414CE952" w14:textId="77777777" w:rsidTr="006C66F1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14:paraId="79B8FCE1" w14:textId="77777777" w:rsidR="003F7064" w:rsidRDefault="003F7064" w:rsidP="006C66F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48CA3DF2" w14:textId="670E8D65" w:rsidR="003F7064" w:rsidRDefault="003F7064" w:rsidP="006C66F1">
            <w:pPr>
              <w:pStyle w:val="Tabellentext"/>
              <w:spacing w:before="0"/>
            </w:pPr>
            <w:r>
              <w:t>Der Bodenbelag im Klassenraum wurde im Laufe der Zeit erheblich b</w:t>
            </w:r>
            <w:r>
              <w:t>e</w:t>
            </w:r>
            <w:r>
              <w:t>schädigt und soll deshalb ausgetauscht werden. Es ist vorgesehen einen elastischen Belag neu zu verlegen, wozu ein Bodenleger bereits Alternat</w:t>
            </w:r>
            <w:r>
              <w:t>i</w:t>
            </w:r>
            <w:r>
              <w:t>ven vorgeschlagen hat.</w:t>
            </w:r>
          </w:p>
          <w:p w14:paraId="11B750A6" w14:textId="5F0D2E4C" w:rsidR="003F7064" w:rsidRPr="007D06CC" w:rsidRDefault="003F7064" w:rsidP="006C66F1">
            <w:pPr>
              <w:pStyle w:val="Tabellentext"/>
              <w:spacing w:before="0"/>
            </w:pPr>
            <w:r>
              <w:t>Die Schülerinnen und Schüler erkundigen sich über die Herstellung und Werkstoffeigenschaften der verschiedenen Belagsarten und geben eine Empfehlung aus der Perspektive der Gebäudereinigerin/des Gebäuderein</w:t>
            </w:r>
            <w:r>
              <w:t>i</w:t>
            </w:r>
            <w:r>
              <w:t xml:space="preserve">gers zu den vorgeschlagenen Bodenbelägen. </w:t>
            </w:r>
          </w:p>
        </w:tc>
        <w:tc>
          <w:tcPr>
            <w:tcW w:w="7316" w:type="dxa"/>
            <w:shd w:val="clear" w:color="auto" w:fill="auto"/>
          </w:tcPr>
          <w:p w14:paraId="409D9AB7" w14:textId="77777777" w:rsidR="003F7064" w:rsidRDefault="003F7064" w:rsidP="006C66F1">
            <w:pPr>
              <w:pStyle w:val="Tabellenberschrift"/>
            </w:pPr>
            <w:r w:rsidRPr="007D06CC">
              <w:t>Handlungsprodukt/Lernergebnis</w:t>
            </w:r>
          </w:p>
          <w:p w14:paraId="794530F9" w14:textId="77777777" w:rsidR="003F7064" w:rsidRPr="00904D04" w:rsidRDefault="003F7064" w:rsidP="009A0E06">
            <w:pPr>
              <w:pStyle w:val="Tabellenspiegelstrich"/>
            </w:pPr>
            <w:r>
              <w:t xml:space="preserve">Dokumentation über  Belagsarten und deren Eigenschaften </w:t>
            </w:r>
            <w:r w:rsidRPr="007133BA">
              <w:t>z.</w:t>
            </w:r>
            <w:r>
              <w:t> </w:t>
            </w:r>
            <w:r w:rsidRPr="007133BA">
              <w:t xml:space="preserve">B. </w:t>
            </w:r>
            <w:r>
              <w:t>EDV-gestützt</w:t>
            </w:r>
          </w:p>
          <w:p w14:paraId="6E74C022" w14:textId="77777777" w:rsidR="003F7064" w:rsidRPr="00904D04" w:rsidRDefault="003F7064" w:rsidP="009A0E06">
            <w:pPr>
              <w:pStyle w:val="Tabellenspiegelstrich"/>
            </w:pPr>
            <w:r>
              <w:t xml:space="preserve">Präsentation der Ergebnisse </w:t>
            </w:r>
          </w:p>
          <w:p w14:paraId="0FFBC5FA" w14:textId="77777777" w:rsidR="003F7064" w:rsidRDefault="003F7064" w:rsidP="006C66F1">
            <w:pPr>
              <w:pStyle w:val="Tabellentext"/>
              <w:spacing w:before="0"/>
            </w:pPr>
          </w:p>
          <w:p w14:paraId="48E6B168" w14:textId="77777777" w:rsidR="003F7064" w:rsidRDefault="003F7064" w:rsidP="006C66F1">
            <w:pPr>
              <w:pStyle w:val="Tabellenberschrift"/>
            </w:pPr>
            <w:r>
              <w:t>Hinweise zur Lernerfolgsüberprüfung und Leistungsbewertung</w:t>
            </w:r>
          </w:p>
          <w:p w14:paraId="5530B55A" w14:textId="77777777" w:rsidR="003F7064" w:rsidRDefault="003F7064" w:rsidP="009A0E06">
            <w:pPr>
              <w:pStyle w:val="Tabellenspiegelstrich"/>
            </w:pPr>
            <w:r>
              <w:t xml:space="preserve">Bewertung der </w:t>
            </w:r>
            <w:r w:rsidRPr="009A0E06">
              <w:t>Dokumentation</w:t>
            </w:r>
          </w:p>
          <w:p w14:paraId="48AA1DFA" w14:textId="15A54CBB" w:rsidR="003F7064" w:rsidRPr="009A0E06" w:rsidRDefault="009A0E06" w:rsidP="009A0E06">
            <w:pPr>
              <w:pStyle w:val="Tabellenspiegelstrich"/>
            </w:pPr>
            <w:r w:rsidRPr="009A0E06">
              <w:t>Bewertung der</w:t>
            </w:r>
            <w:r>
              <w:t xml:space="preserve"> Präsentation</w:t>
            </w:r>
          </w:p>
        </w:tc>
      </w:tr>
      <w:tr w:rsidR="003F7064" w:rsidRPr="00F42B6E" w14:paraId="1FFDF3A6" w14:textId="77777777" w:rsidTr="006C66F1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14:paraId="3E9FBF0A" w14:textId="77777777" w:rsidR="003F7064" w:rsidRDefault="003F7064" w:rsidP="006C66F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1170AAB8" w14:textId="77777777" w:rsidR="003F7064" w:rsidRPr="007247A3" w:rsidRDefault="003F7064" w:rsidP="006C66F1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 xml:space="preserve">Die </w:t>
            </w:r>
            <w:r w:rsidRPr="00C54FB7">
              <w:rPr>
                <w:b w:val="0"/>
              </w:rPr>
              <w:t>Schülerinnen und Schüler</w:t>
            </w:r>
          </w:p>
          <w:p w14:paraId="2A51FE48" w14:textId="424D9747" w:rsidR="003F7064" w:rsidRDefault="003F7064" w:rsidP="006C66F1">
            <w:pPr>
              <w:pStyle w:val="Tabellenspiegelstrich"/>
            </w:pPr>
            <w:r>
              <w:t>beschaffen sich Informationen über typische Belagswerkstoffe aus unterschie</w:t>
            </w:r>
            <w:r w:rsidR="009A0E06">
              <w:t>dlichen, auch digitalen Quellen</w:t>
            </w:r>
          </w:p>
          <w:p w14:paraId="2694D4CB" w14:textId="35B1696B" w:rsidR="003F7064" w:rsidRDefault="003F7064" w:rsidP="006C66F1">
            <w:pPr>
              <w:pStyle w:val="Tabellenspiegelstrich"/>
            </w:pPr>
            <w:r>
              <w:t>leiten Eigenschaften der Belagsarten auf Basis der enthaltenen Inhalt</w:t>
            </w:r>
            <w:r>
              <w:t>s</w:t>
            </w:r>
            <w:r>
              <w:t>stoffe ab</w:t>
            </w:r>
          </w:p>
          <w:p w14:paraId="36B431E9" w14:textId="36B531CB" w:rsidR="003F7064" w:rsidRPr="0054594A" w:rsidRDefault="003F7064" w:rsidP="006C66F1">
            <w:pPr>
              <w:pStyle w:val="Tabellenspiegelstrich"/>
              <w:rPr>
                <w:spacing w:val="-4"/>
              </w:rPr>
            </w:pPr>
            <w:r w:rsidRPr="0054594A">
              <w:rPr>
                <w:spacing w:val="-4"/>
              </w:rPr>
              <w:t>beschreiben die Herstellungsverfahren der unterschiedlichen Belagsa</w:t>
            </w:r>
            <w:r w:rsidRPr="0054594A">
              <w:rPr>
                <w:spacing w:val="-4"/>
              </w:rPr>
              <w:t>r</w:t>
            </w:r>
            <w:r w:rsidR="009A0E06" w:rsidRPr="0054594A">
              <w:rPr>
                <w:spacing w:val="-4"/>
              </w:rPr>
              <w:t>ten</w:t>
            </w:r>
          </w:p>
          <w:p w14:paraId="39EB7A08" w14:textId="2B5F3AA3" w:rsidR="003F7064" w:rsidRDefault="003F7064" w:rsidP="006C66F1">
            <w:pPr>
              <w:pStyle w:val="Tabellenspiegelstrich"/>
            </w:pPr>
            <w:r>
              <w:t>präs</w:t>
            </w:r>
            <w:r w:rsidR="009A0E06">
              <w:t>entieren ihre Arbeitsergebnisse</w:t>
            </w:r>
          </w:p>
          <w:p w14:paraId="19B55C33" w14:textId="77777777" w:rsidR="003F7064" w:rsidRPr="007D06CC" w:rsidRDefault="003F7064" w:rsidP="006C66F1">
            <w:pPr>
              <w:pStyle w:val="Tabellenspiegelstrich"/>
            </w:pPr>
            <w:r>
              <w:t>sprechen Empfehlungen zur Auswahl eines Bodenbelags aus.</w:t>
            </w:r>
          </w:p>
        </w:tc>
        <w:tc>
          <w:tcPr>
            <w:tcW w:w="7316" w:type="dxa"/>
            <w:shd w:val="clear" w:color="auto" w:fill="auto"/>
          </w:tcPr>
          <w:p w14:paraId="5D9EDB74" w14:textId="77777777" w:rsidR="003F7064" w:rsidRDefault="003F7064" w:rsidP="006C66F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14:paraId="3255E38F" w14:textId="77777777" w:rsidR="003F7064" w:rsidRPr="00A24FD4" w:rsidRDefault="003F7064" w:rsidP="009A0E06">
            <w:pPr>
              <w:pStyle w:val="Tabellenspiegelstrich"/>
            </w:pPr>
            <w:r w:rsidRPr="00A24FD4">
              <w:t>Belagsarten (Elastomer, Linoleum und PVC)</w:t>
            </w:r>
          </w:p>
          <w:p w14:paraId="2407A670" w14:textId="77777777" w:rsidR="003F7064" w:rsidRPr="00A24FD4" w:rsidRDefault="003F7064" w:rsidP="00A24FD4">
            <w:pPr>
              <w:pStyle w:val="Tabellenspiegelstrich"/>
            </w:pPr>
            <w:r w:rsidRPr="00A24FD4">
              <w:t>Inhaltsstoffe von Belagswerkstoffen</w:t>
            </w:r>
          </w:p>
          <w:p w14:paraId="5488E716" w14:textId="77777777" w:rsidR="003F7064" w:rsidRPr="00A24FD4" w:rsidRDefault="003F7064" w:rsidP="00A24FD4">
            <w:pPr>
              <w:pStyle w:val="Tabellenspiegelstrich"/>
            </w:pPr>
            <w:r w:rsidRPr="00A24FD4">
              <w:t>Herstellungsverfahren von Bodenbelägen</w:t>
            </w:r>
          </w:p>
          <w:p w14:paraId="23160D03" w14:textId="77777777" w:rsidR="003F7064" w:rsidRPr="007D06CC" w:rsidRDefault="003F7064" w:rsidP="00A24FD4">
            <w:pPr>
              <w:pStyle w:val="Tabellenspiegelstrich"/>
            </w:pPr>
            <w:r w:rsidRPr="00A24FD4">
              <w:t>Chemische und mechanische Eigenschaften von Bodenbelagswer</w:t>
            </w:r>
            <w:r w:rsidRPr="00A24FD4">
              <w:t>k</w:t>
            </w:r>
            <w:r w:rsidRPr="00A24FD4">
              <w:t>stoffen</w:t>
            </w:r>
          </w:p>
        </w:tc>
      </w:tr>
      <w:tr w:rsidR="003F7064" w:rsidRPr="00F42B6E" w14:paraId="268F81EA" w14:textId="77777777" w:rsidTr="006C66F1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6C78ECB0" w14:textId="77777777" w:rsidR="003F7064" w:rsidRDefault="003F7064" w:rsidP="006C66F1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761CFD6B" w14:textId="77777777" w:rsidR="003F7064" w:rsidRDefault="003F7064" w:rsidP="009A0E06">
            <w:pPr>
              <w:pStyle w:val="Tabellentext"/>
              <w:spacing w:before="0"/>
            </w:pPr>
            <w:r>
              <w:t>Kooperative Erstellung e</w:t>
            </w:r>
            <w:r w:rsidRPr="00DF2E4F">
              <w:t>iner Empfehlung zur Auswahl eines elastischen Bodenbelages</w:t>
            </w:r>
            <w:r>
              <w:t>.</w:t>
            </w:r>
          </w:p>
          <w:p w14:paraId="5132D7D9" w14:textId="77777777" w:rsidR="003F7064" w:rsidRPr="00DA44E2" w:rsidRDefault="003F7064" w:rsidP="0054594A">
            <w:pPr>
              <w:pStyle w:val="Tabellentext"/>
              <w:spacing w:before="0"/>
            </w:pPr>
            <w:r>
              <w:t>Ergebnispräsentation</w:t>
            </w:r>
          </w:p>
        </w:tc>
      </w:tr>
      <w:tr w:rsidR="003F7064" w:rsidRPr="00F42B6E" w14:paraId="71977243" w14:textId="77777777" w:rsidTr="00E01682">
        <w:trPr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6A77BEEE" w14:textId="77777777" w:rsidR="003F7064" w:rsidRDefault="003F7064" w:rsidP="006C66F1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0EE490E6" w14:textId="77777777" w:rsidR="003F7064" w:rsidRPr="00DA44E2" w:rsidRDefault="003F7064" w:rsidP="009A0E06">
            <w:pPr>
              <w:pStyle w:val="Tabellentext"/>
              <w:spacing w:before="0"/>
            </w:pPr>
            <w:r>
              <w:t>Fachbuch, Internet, Herstellerangaben</w:t>
            </w:r>
          </w:p>
        </w:tc>
      </w:tr>
      <w:tr w:rsidR="003F7064" w:rsidRPr="00F42B6E" w14:paraId="2BFB1AE8" w14:textId="77777777" w:rsidTr="00E01682">
        <w:trPr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5A0762B5" w14:textId="77777777" w:rsidR="003F7064" w:rsidRPr="007D06CC" w:rsidRDefault="003F7064" w:rsidP="006C66F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6862A905" w14:textId="77777777" w:rsidR="003F7064" w:rsidRPr="00DA44E2" w:rsidRDefault="003F7064" w:rsidP="006C66F1">
            <w:pPr>
              <w:pStyle w:val="Tabellentext"/>
              <w:spacing w:before="0"/>
            </w:pPr>
            <w:r>
              <w:t>PC-Raum, Fachbuch, WLAN, Dokumentenkamera, Medienkoffer, Projektionsmöglichkeit, ggf. Lernortkooperation</w:t>
            </w:r>
          </w:p>
        </w:tc>
      </w:tr>
    </w:tbl>
    <w:p w14:paraId="0435C113" w14:textId="77777777" w:rsidR="009E534B" w:rsidRPr="0054594A" w:rsidRDefault="009E534B" w:rsidP="0054594A">
      <w:pPr>
        <w:rPr>
          <w:sz w:val="8"/>
          <w:szCs w:val="8"/>
        </w:rPr>
      </w:pPr>
    </w:p>
    <w:sectPr w:rsidR="009E534B" w:rsidRPr="0054594A" w:rsidSect="009A0E06">
      <w:headerReference w:type="default" r:id="rId8"/>
      <w:footerReference w:type="default" r:id="rId9"/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3B553" w14:textId="77777777" w:rsidR="009A0E06" w:rsidRPr="00817652" w:rsidRDefault="009A0E06" w:rsidP="009A0E06">
    <w:pPr>
      <w:pStyle w:val="Fuzeile"/>
      <w:tabs>
        <w:tab w:val="clear" w:pos="4536"/>
        <w:tab w:val="clear" w:pos="9072"/>
        <w:tab w:val="right" w:pos="14601"/>
      </w:tabs>
      <w:ind w:right="-31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4594A">
      <w:rPr>
        <w:noProof/>
      </w:rPr>
      <w:t>2</w:t>
    </w:r>
    <w:r>
      <w:fldChar w:fldCharType="end"/>
    </w:r>
    <w:r>
      <w:t xml:space="preserve"> von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54594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D9133" w14:textId="77777777" w:rsidR="009A0E06" w:rsidRPr="00E4274B" w:rsidRDefault="009A0E06" w:rsidP="009A0E06">
    <w:pPr>
      <w:pBdr>
        <w:bottom w:val="single" w:sz="4" w:space="1" w:color="auto"/>
      </w:pBdr>
      <w:spacing w:after="240"/>
      <w:rPr>
        <w:b/>
        <w:sz w:val="28"/>
        <w:szCs w:val="28"/>
      </w:rPr>
    </w:pPr>
    <w:r w:rsidRPr="00E4274B">
      <w:rPr>
        <w:b/>
        <w:sz w:val="28"/>
        <w:szCs w:val="28"/>
      </w:rPr>
      <w:t>Gebäudereinigerin/Gebäudereiniger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CBE20BD"/>
    <w:multiLevelType w:val="hybridMultilevel"/>
    <w:tmpl w:val="6824A972"/>
    <w:lvl w:ilvl="0" w:tplc="360CD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C37E68"/>
    <w:multiLevelType w:val="hybridMultilevel"/>
    <w:tmpl w:val="8C6A56F2"/>
    <w:lvl w:ilvl="0" w:tplc="360CD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D361A"/>
    <w:rsid w:val="003447B7"/>
    <w:rsid w:val="00365771"/>
    <w:rsid w:val="003C21A7"/>
    <w:rsid w:val="003C5CFE"/>
    <w:rsid w:val="003F7064"/>
    <w:rsid w:val="003F7BA1"/>
    <w:rsid w:val="004B7C45"/>
    <w:rsid w:val="004C243A"/>
    <w:rsid w:val="004D087B"/>
    <w:rsid w:val="00513232"/>
    <w:rsid w:val="005252B1"/>
    <w:rsid w:val="0054594A"/>
    <w:rsid w:val="00553DF3"/>
    <w:rsid w:val="00560E5D"/>
    <w:rsid w:val="005621B5"/>
    <w:rsid w:val="005954BD"/>
    <w:rsid w:val="005A2CF9"/>
    <w:rsid w:val="005A303E"/>
    <w:rsid w:val="005B7DF7"/>
    <w:rsid w:val="005C18EB"/>
    <w:rsid w:val="00601437"/>
    <w:rsid w:val="0060243E"/>
    <w:rsid w:val="006342AF"/>
    <w:rsid w:val="006357A4"/>
    <w:rsid w:val="006A2087"/>
    <w:rsid w:val="006B2783"/>
    <w:rsid w:val="006C5A4B"/>
    <w:rsid w:val="006E4E9A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4D04"/>
    <w:rsid w:val="0091798D"/>
    <w:rsid w:val="00953008"/>
    <w:rsid w:val="0095592F"/>
    <w:rsid w:val="00956FEF"/>
    <w:rsid w:val="00977FA7"/>
    <w:rsid w:val="0098712D"/>
    <w:rsid w:val="009A0E06"/>
    <w:rsid w:val="009B1C03"/>
    <w:rsid w:val="009E2691"/>
    <w:rsid w:val="009E534B"/>
    <w:rsid w:val="009F4616"/>
    <w:rsid w:val="00A1600B"/>
    <w:rsid w:val="00A24FD4"/>
    <w:rsid w:val="00A80026"/>
    <w:rsid w:val="00A90D03"/>
    <w:rsid w:val="00AA1EF1"/>
    <w:rsid w:val="00AC3E47"/>
    <w:rsid w:val="00AF4A29"/>
    <w:rsid w:val="00B04472"/>
    <w:rsid w:val="00B13349"/>
    <w:rsid w:val="00B225F4"/>
    <w:rsid w:val="00B65D99"/>
    <w:rsid w:val="00B83229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1682"/>
    <w:rsid w:val="00E0575D"/>
    <w:rsid w:val="00E21D7E"/>
    <w:rsid w:val="00E97F52"/>
    <w:rsid w:val="00EA145F"/>
    <w:rsid w:val="00EA52EA"/>
    <w:rsid w:val="00EB4F73"/>
    <w:rsid w:val="00EF413C"/>
    <w:rsid w:val="00F17BE8"/>
    <w:rsid w:val="00F262D1"/>
    <w:rsid w:val="00F33E52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A0E06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9A0E06"/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A0E06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9A0E06"/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7E304EBE.dotm</Template>
  <TotalTime>0</TotalTime>
  <Pages>2</Pages>
  <Words>430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2019-04-09T09:36:00Z</dcterms:created>
  <dcterms:modified xsi:type="dcterms:W3CDTF">2019-05-27T09:06:00Z</dcterms:modified>
</cp:coreProperties>
</file>