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44A" w:rsidRDefault="001D744A" w:rsidP="00C53CF5">
      <w:pPr>
        <w:rPr>
          <w:rFonts w:eastAsia="Calibri"/>
          <w:noProof/>
        </w:rPr>
      </w:pPr>
    </w:p>
    <w:p w:rsidR="00454448" w:rsidRDefault="00454448" w:rsidP="00C53CF5">
      <w:pPr>
        <w:rPr>
          <w:rFonts w:eastAsia="Calibri"/>
          <w:noProof/>
        </w:rPr>
      </w:pPr>
    </w:p>
    <w:p w:rsidR="00454448" w:rsidRDefault="00454448" w:rsidP="00C53CF5">
      <w:pPr>
        <w:rPr>
          <w:rFonts w:eastAsia="Calibri"/>
          <w:lang w:eastAsia="en-US"/>
        </w:rPr>
      </w:pPr>
    </w:p>
    <w:p w:rsidR="00A05C27" w:rsidRDefault="00A05C27" w:rsidP="00A05C27">
      <w:pPr>
        <w:spacing w:after="120" w:line="276" w:lineRule="auto"/>
        <w:rPr>
          <w:rFonts w:eastAsia="Calibri"/>
          <w:szCs w:val="22"/>
          <w:lang w:eastAsia="en-US"/>
        </w:rPr>
      </w:pPr>
    </w:p>
    <w:p w:rsidR="00EA04E5" w:rsidRDefault="00EA04E5" w:rsidP="00A05C27">
      <w:pPr>
        <w:spacing w:after="120" w:line="276" w:lineRule="auto"/>
        <w:rPr>
          <w:rFonts w:eastAsia="Calibri"/>
          <w:szCs w:val="22"/>
          <w:lang w:eastAsia="en-US"/>
        </w:rPr>
      </w:pPr>
    </w:p>
    <w:p w:rsidR="00140E99" w:rsidRDefault="00140E99" w:rsidP="00A05C27">
      <w:pPr>
        <w:spacing w:after="120" w:line="276" w:lineRule="auto"/>
        <w:rPr>
          <w:rFonts w:eastAsia="Calibri"/>
          <w:szCs w:val="22"/>
          <w:lang w:eastAsia="en-US"/>
        </w:rPr>
      </w:pPr>
    </w:p>
    <w:p w:rsidR="00EA04E5" w:rsidRPr="00C90F70" w:rsidRDefault="00EA04E5" w:rsidP="00A05C27">
      <w:pPr>
        <w:spacing w:after="120" w:line="276" w:lineRule="auto"/>
        <w:rPr>
          <w:rFonts w:eastAsia="Calibri"/>
          <w:szCs w:val="22"/>
          <w:lang w:eastAsia="en-US"/>
        </w:rPr>
      </w:pPr>
    </w:p>
    <w:p w:rsidR="00A05C27" w:rsidRPr="00C90F70" w:rsidRDefault="00A05C27" w:rsidP="00A05C27">
      <w:pPr>
        <w:spacing w:after="120" w:line="276" w:lineRule="auto"/>
        <w:rPr>
          <w:rFonts w:eastAsia="Calibri"/>
          <w:szCs w:val="22"/>
          <w:lang w:eastAsia="en-US"/>
        </w:rPr>
      </w:pPr>
    </w:p>
    <w:p w:rsidR="00E328F3" w:rsidRPr="00F42762" w:rsidRDefault="00E328F3" w:rsidP="00A05C27">
      <w:pPr>
        <w:spacing w:after="120" w:line="276" w:lineRule="auto"/>
        <w:rPr>
          <w:rFonts w:eastAsia="Calibri"/>
          <w:color w:val="145085"/>
          <w:szCs w:val="22"/>
          <w:lang w:eastAsia="en-US"/>
        </w:rPr>
      </w:pPr>
    </w:p>
    <w:p w:rsidR="002259D2" w:rsidRDefault="006716C4" w:rsidP="003240F0">
      <w:pPr>
        <w:pStyle w:val="Verzeichnis1"/>
        <w:spacing w:line="240" w:lineRule="auto"/>
        <w:ind w:left="680"/>
        <w:jc w:val="center"/>
        <w:rPr>
          <w:rFonts w:cs="Arial"/>
          <w:b/>
          <w:color w:val="2396A0"/>
          <w:sz w:val="48"/>
          <w:szCs w:val="48"/>
        </w:rPr>
      </w:pPr>
      <w:r w:rsidRPr="006716C4">
        <w:rPr>
          <w:rFonts w:cs="Arial"/>
          <w:b/>
          <w:color w:val="2396A0"/>
          <w:sz w:val="48"/>
          <w:szCs w:val="48"/>
        </w:rPr>
        <w:t>Ausbildung zum/zur</w:t>
      </w:r>
      <w:r>
        <w:rPr>
          <w:rFonts w:cs="Arial"/>
          <w:b/>
          <w:color w:val="2396A0"/>
          <w:sz w:val="48"/>
          <w:szCs w:val="48"/>
        </w:rPr>
        <w:t xml:space="preserve"> </w:t>
      </w:r>
    </w:p>
    <w:p w:rsidR="006716C4" w:rsidRDefault="006716C4" w:rsidP="003240F0">
      <w:pPr>
        <w:pStyle w:val="Verzeichnis1"/>
        <w:spacing w:line="240" w:lineRule="auto"/>
        <w:ind w:left="680"/>
        <w:jc w:val="center"/>
        <w:rPr>
          <w:rFonts w:cs="Arial"/>
          <w:b/>
          <w:color w:val="2396A0"/>
          <w:sz w:val="48"/>
          <w:szCs w:val="48"/>
        </w:rPr>
      </w:pPr>
      <w:r>
        <w:rPr>
          <w:rFonts w:cs="Arial"/>
          <w:b/>
          <w:color w:val="2396A0"/>
          <w:sz w:val="48"/>
          <w:szCs w:val="48"/>
        </w:rPr>
        <w:t>Kaufmann/-frau im Einzelhandel</w:t>
      </w:r>
    </w:p>
    <w:p w:rsidR="006716C4" w:rsidRDefault="006716C4" w:rsidP="003240F0">
      <w:pPr>
        <w:pStyle w:val="Verzeichnis1"/>
        <w:spacing w:line="240" w:lineRule="auto"/>
        <w:ind w:left="680"/>
        <w:jc w:val="center"/>
        <w:rPr>
          <w:rFonts w:cs="Arial"/>
          <w:b/>
          <w:color w:val="2396A0"/>
          <w:sz w:val="48"/>
          <w:szCs w:val="48"/>
        </w:rPr>
      </w:pPr>
    </w:p>
    <w:p w:rsidR="006716C4" w:rsidRDefault="006716C4" w:rsidP="003240F0">
      <w:pPr>
        <w:pStyle w:val="Verzeichnis1"/>
        <w:spacing w:line="240" w:lineRule="auto"/>
        <w:ind w:left="680"/>
        <w:jc w:val="center"/>
        <w:rPr>
          <w:rFonts w:cs="Arial"/>
          <w:b/>
          <w:color w:val="2396A0"/>
          <w:sz w:val="48"/>
          <w:szCs w:val="48"/>
        </w:rPr>
      </w:pPr>
      <w:r w:rsidRPr="006716C4">
        <w:rPr>
          <w:rFonts w:cs="Arial"/>
          <w:b/>
          <w:color w:val="2396A0"/>
          <w:sz w:val="48"/>
          <w:szCs w:val="48"/>
        </w:rPr>
        <w:t xml:space="preserve">Umsetzungshilfe im beruflichen </w:t>
      </w:r>
    </w:p>
    <w:p w:rsidR="003240F0" w:rsidRDefault="006716C4" w:rsidP="003240F0">
      <w:pPr>
        <w:pStyle w:val="Verzeichnis1"/>
        <w:spacing w:line="240" w:lineRule="auto"/>
        <w:ind w:left="680"/>
        <w:jc w:val="center"/>
        <w:rPr>
          <w:rFonts w:cs="Arial"/>
          <w:b/>
          <w:bCs/>
          <w:color w:val="2396A0"/>
          <w:sz w:val="48"/>
          <w:szCs w:val="48"/>
        </w:rPr>
      </w:pPr>
      <w:r w:rsidRPr="006716C4">
        <w:rPr>
          <w:rFonts w:cs="Arial"/>
          <w:b/>
          <w:color w:val="2396A0"/>
          <w:sz w:val="48"/>
          <w:szCs w:val="48"/>
        </w:rPr>
        <w:t>Handlungsfeld E-Commerce</w:t>
      </w:r>
    </w:p>
    <w:p w:rsidR="00E328F3" w:rsidRDefault="00E328F3" w:rsidP="00E328F3">
      <w:pPr>
        <w:spacing w:line="240" w:lineRule="auto"/>
        <w:jc w:val="center"/>
        <w:rPr>
          <w:rFonts w:eastAsia="Calibri"/>
          <w:sz w:val="44"/>
          <w:szCs w:val="44"/>
        </w:rPr>
      </w:pPr>
    </w:p>
    <w:p w:rsidR="003240F0" w:rsidRDefault="003240F0" w:rsidP="00E328F3">
      <w:pPr>
        <w:spacing w:line="240" w:lineRule="auto"/>
        <w:jc w:val="center"/>
        <w:rPr>
          <w:rFonts w:eastAsia="Calibri"/>
          <w:sz w:val="44"/>
          <w:szCs w:val="44"/>
        </w:rPr>
      </w:pPr>
    </w:p>
    <w:p w:rsidR="00E328F3" w:rsidRDefault="00E328F3" w:rsidP="00E328F3">
      <w:pPr>
        <w:spacing w:line="240" w:lineRule="auto"/>
        <w:jc w:val="center"/>
        <w:rPr>
          <w:rFonts w:eastAsia="Calibri"/>
          <w:sz w:val="44"/>
          <w:szCs w:val="44"/>
        </w:rPr>
      </w:pPr>
    </w:p>
    <w:p w:rsidR="00E328F3" w:rsidRDefault="00E328F3" w:rsidP="00E328F3">
      <w:pPr>
        <w:spacing w:line="240" w:lineRule="auto"/>
        <w:jc w:val="center"/>
        <w:rPr>
          <w:rFonts w:eastAsia="Calibri"/>
          <w:sz w:val="44"/>
          <w:szCs w:val="44"/>
        </w:rPr>
      </w:pPr>
    </w:p>
    <w:p w:rsidR="00E328F3" w:rsidRDefault="00E328F3" w:rsidP="00E328F3">
      <w:pPr>
        <w:spacing w:line="240" w:lineRule="auto"/>
        <w:jc w:val="center"/>
        <w:rPr>
          <w:rFonts w:eastAsia="Calibri"/>
          <w:sz w:val="44"/>
          <w:szCs w:val="44"/>
        </w:rPr>
      </w:pPr>
    </w:p>
    <w:p w:rsidR="00E328F3" w:rsidRDefault="00E328F3" w:rsidP="00E328F3">
      <w:pPr>
        <w:spacing w:line="240" w:lineRule="auto"/>
        <w:jc w:val="center"/>
        <w:rPr>
          <w:rFonts w:eastAsia="Calibri"/>
          <w:sz w:val="44"/>
          <w:szCs w:val="44"/>
        </w:rPr>
      </w:pPr>
    </w:p>
    <w:p w:rsidR="00E328F3" w:rsidRDefault="00E328F3" w:rsidP="00E328F3">
      <w:pPr>
        <w:spacing w:line="240" w:lineRule="auto"/>
        <w:rPr>
          <w:rFonts w:eastAsia="Calibri"/>
          <w:sz w:val="44"/>
          <w:szCs w:val="44"/>
        </w:rPr>
      </w:pPr>
    </w:p>
    <w:p w:rsidR="00E328F3" w:rsidRDefault="00E328F3" w:rsidP="00E328F3">
      <w:pPr>
        <w:spacing w:line="240" w:lineRule="auto"/>
        <w:jc w:val="center"/>
        <w:rPr>
          <w:rFonts w:eastAsia="Calibri"/>
          <w:sz w:val="44"/>
          <w:szCs w:val="44"/>
        </w:rPr>
      </w:pPr>
    </w:p>
    <w:p w:rsidR="006716C4" w:rsidRDefault="006716C4" w:rsidP="00E328F3">
      <w:pPr>
        <w:spacing w:line="240" w:lineRule="auto"/>
        <w:jc w:val="center"/>
        <w:rPr>
          <w:rFonts w:eastAsia="Calibri"/>
          <w:sz w:val="44"/>
          <w:szCs w:val="44"/>
        </w:rPr>
      </w:pPr>
    </w:p>
    <w:p w:rsidR="00E328F3" w:rsidRDefault="00E328F3" w:rsidP="00E328F3">
      <w:pPr>
        <w:spacing w:line="240" w:lineRule="auto"/>
        <w:jc w:val="center"/>
        <w:rPr>
          <w:rFonts w:eastAsia="Calibri"/>
          <w:sz w:val="44"/>
          <w:szCs w:val="44"/>
        </w:rPr>
      </w:pPr>
    </w:p>
    <w:p w:rsidR="00E328F3" w:rsidRDefault="00E328F3" w:rsidP="00E328F3">
      <w:pPr>
        <w:spacing w:line="240" w:lineRule="auto"/>
        <w:jc w:val="right"/>
        <w:rPr>
          <w:rFonts w:eastAsia="Calibri" w:cs="Arial"/>
          <w:sz w:val="36"/>
        </w:rPr>
      </w:pPr>
    </w:p>
    <w:p w:rsidR="008B2BF0" w:rsidRDefault="00E328F3" w:rsidP="00E328F3">
      <w:pPr>
        <w:spacing w:line="240" w:lineRule="auto"/>
        <w:jc w:val="right"/>
        <w:rPr>
          <w:rFonts w:cs="Arial"/>
          <w:sz w:val="18"/>
          <w:szCs w:val="18"/>
        </w:rPr>
        <w:sectPr w:rsidR="008B2BF0" w:rsidSect="00ED1517">
          <w:headerReference w:type="default" r:id="rId9"/>
          <w:footerReference w:type="even" r:id="rId10"/>
          <w:footerReference w:type="first" r:id="rId11"/>
          <w:pgSz w:w="11906" w:h="16838" w:code="9"/>
          <w:pgMar w:top="1418" w:right="1418" w:bottom="1701" w:left="1418" w:header="567" w:footer="567" w:gutter="0"/>
          <w:cols w:space="720"/>
          <w:noEndnote/>
          <w:docGrid w:linePitch="326"/>
        </w:sectPr>
      </w:pPr>
      <w:r w:rsidRPr="00C82AC4">
        <w:rPr>
          <w:rFonts w:eastAsia="Calibri" w:cs="Arial"/>
          <w:sz w:val="36"/>
        </w:rPr>
        <w:t>München</w:t>
      </w:r>
      <w:r>
        <w:rPr>
          <w:rFonts w:eastAsia="Calibri" w:cs="Arial"/>
          <w:sz w:val="36"/>
        </w:rPr>
        <w:t>,</w:t>
      </w:r>
      <w:r w:rsidRPr="00C82AC4">
        <w:rPr>
          <w:rFonts w:eastAsia="Calibri" w:cs="Arial"/>
          <w:sz w:val="36"/>
        </w:rPr>
        <w:t xml:space="preserve"> </w:t>
      </w:r>
      <w:r w:rsidR="008B09B3">
        <w:rPr>
          <w:rFonts w:eastAsia="Calibri" w:cs="Arial"/>
          <w:sz w:val="36"/>
        </w:rPr>
        <w:t>Juni</w:t>
      </w:r>
      <w:r>
        <w:rPr>
          <w:rFonts w:eastAsia="Calibri" w:cs="Arial"/>
          <w:sz w:val="36"/>
        </w:rPr>
        <w:t xml:space="preserve"> 201</w:t>
      </w:r>
      <w:r w:rsidR="004A54E6">
        <w:rPr>
          <w:rFonts w:eastAsia="Calibri" w:cs="Arial"/>
          <w:sz w:val="36"/>
        </w:rPr>
        <w:t>8</w:t>
      </w:r>
      <w:r w:rsidR="006961B4">
        <w:rPr>
          <w:rFonts w:cs="Arial"/>
          <w:sz w:val="18"/>
          <w:szCs w:val="18"/>
        </w:rPr>
        <w:br w:type="page"/>
      </w:r>
    </w:p>
    <w:p w:rsidR="00E328F3" w:rsidRPr="00E553E8" w:rsidRDefault="00E328F3" w:rsidP="00E328F3">
      <w:pPr>
        <w:tabs>
          <w:tab w:val="left" w:pos="397"/>
          <w:tab w:val="left" w:pos="793"/>
          <w:tab w:val="left" w:pos="1190"/>
          <w:tab w:val="left" w:pos="2232"/>
        </w:tabs>
        <w:spacing w:line="240" w:lineRule="auto"/>
      </w:pPr>
      <w:r w:rsidRPr="00E553E8">
        <w:lastRenderedPageBreak/>
        <w:t>Erarbeitet im Auftrag des Bayerischen Staatsmini</w:t>
      </w:r>
      <w:r w:rsidR="006C2FD5">
        <w:t>steriums für Unterricht und Kultus</w:t>
      </w:r>
    </w:p>
    <w:p w:rsidR="00E328F3" w:rsidRPr="002259D2" w:rsidRDefault="00E328F3" w:rsidP="00E328F3">
      <w:pPr>
        <w:tabs>
          <w:tab w:val="left" w:pos="397"/>
          <w:tab w:val="left" w:pos="793"/>
          <w:tab w:val="left" w:pos="1190"/>
          <w:tab w:val="left" w:pos="2232"/>
        </w:tabs>
        <w:spacing w:line="240" w:lineRule="auto"/>
        <w:rPr>
          <w:color w:val="000000" w:themeColor="text1"/>
        </w:rPr>
      </w:pPr>
    </w:p>
    <w:p w:rsidR="00E328F3" w:rsidRPr="00C82AC4" w:rsidRDefault="00E328F3" w:rsidP="00E328F3">
      <w:pPr>
        <w:tabs>
          <w:tab w:val="left" w:pos="397"/>
          <w:tab w:val="left" w:pos="793"/>
          <w:tab w:val="left" w:pos="1190"/>
          <w:tab w:val="left" w:pos="2232"/>
        </w:tabs>
        <w:spacing w:line="240" w:lineRule="auto"/>
      </w:pPr>
    </w:p>
    <w:p w:rsidR="00E328F3" w:rsidRPr="00C82AC4" w:rsidRDefault="00E328F3" w:rsidP="00E328F3">
      <w:pPr>
        <w:tabs>
          <w:tab w:val="left" w:pos="397"/>
          <w:tab w:val="left" w:pos="793"/>
          <w:tab w:val="left" w:pos="1190"/>
          <w:tab w:val="left" w:pos="2232"/>
        </w:tabs>
        <w:spacing w:line="240" w:lineRule="auto"/>
      </w:pPr>
    </w:p>
    <w:p w:rsidR="00E328F3" w:rsidRDefault="00E328F3" w:rsidP="00E328F3">
      <w:pPr>
        <w:tabs>
          <w:tab w:val="left" w:pos="397"/>
          <w:tab w:val="left" w:pos="793"/>
          <w:tab w:val="left" w:pos="1190"/>
          <w:tab w:val="left" w:pos="2232"/>
        </w:tabs>
        <w:spacing w:line="240" w:lineRule="auto"/>
        <w:rPr>
          <w:b/>
        </w:rPr>
      </w:pPr>
    </w:p>
    <w:p w:rsidR="00E328F3" w:rsidRDefault="00E328F3" w:rsidP="00E328F3">
      <w:pPr>
        <w:tabs>
          <w:tab w:val="left" w:pos="397"/>
          <w:tab w:val="left" w:pos="793"/>
          <w:tab w:val="left" w:pos="1190"/>
          <w:tab w:val="left" w:pos="2232"/>
        </w:tabs>
        <w:spacing w:line="240" w:lineRule="auto"/>
        <w:rPr>
          <w:b/>
        </w:rPr>
      </w:pPr>
    </w:p>
    <w:p w:rsidR="00E328F3" w:rsidRDefault="00E328F3" w:rsidP="00E328F3">
      <w:pPr>
        <w:tabs>
          <w:tab w:val="left" w:pos="397"/>
          <w:tab w:val="left" w:pos="793"/>
          <w:tab w:val="left" w:pos="1190"/>
          <w:tab w:val="left" w:pos="2232"/>
        </w:tabs>
        <w:spacing w:line="240" w:lineRule="auto"/>
        <w:rPr>
          <w:b/>
        </w:rPr>
      </w:pPr>
    </w:p>
    <w:p w:rsidR="00E328F3" w:rsidRDefault="00E328F3" w:rsidP="00E328F3">
      <w:pPr>
        <w:tabs>
          <w:tab w:val="left" w:pos="397"/>
          <w:tab w:val="left" w:pos="793"/>
          <w:tab w:val="left" w:pos="1190"/>
          <w:tab w:val="left" w:pos="2232"/>
        </w:tabs>
        <w:spacing w:line="240" w:lineRule="auto"/>
        <w:rPr>
          <w:b/>
        </w:rPr>
      </w:pPr>
    </w:p>
    <w:p w:rsidR="00E328F3" w:rsidRDefault="00E328F3" w:rsidP="00E328F3">
      <w:pPr>
        <w:tabs>
          <w:tab w:val="left" w:pos="397"/>
          <w:tab w:val="left" w:pos="793"/>
          <w:tab w:val="left" w:pos="1190"/>
          <w:tab w:val="left" w:pos="2232"/>
        </w:tabs>
        <w:spacing w:line="240" w:lineRule="auto"/>
        <w:rPr>
          <w:b/>
        </w:rPr>
      </w:pPr>
    </w:p>
    <w:p w:rsidR="00E328F3" w:rsidRDefault="00E328F3" w:rsidP="00E328F3">
      <w:pPr>
        <w:tabs>
          <w:tab w:val="left" w:pos="397"/>
          <w:tab w:val="left" w:pos="793"/>
          <w:tab w:val="left" w:pos="1190"/>
          <w:tab w:val="left" w:pos="2232"/>
        </w:tabs>
        <w:spacing w:line="240" w:lineRule="auto"/>
        <w:rPr>
          <w:b/>
        </w:rPr>
      </w:pPr>
    </w:p>
    <w:p w:rsidR="00E328F3" w:rsidRDefault="00E328F3" w:rsidP="00E328F3">
      <w:pPr>
        <w:tabs>
          <w:tab w:val="left" w:pos="397"/>
          <w:tab w:val="left" w:pos="793"/>
          <w:tab w:val="left" w:pos="1190"/>
          <w:tab w:val="left" w:pos="2232"/>
        </w:tabs>
        <w:spacing w:line="240" w:lineRule="auto"/>
        <w:rPr>
          <w:b/>
        </w:rPr>
      </w:pPr>
    </w:p>
    <w:p w:rsidR="00E328F3" w:rsidRDefault="00E328F3" w:rsidP="00E328F3">
      <w:pPr>
        <w:tabs>
          <w:tab w:val="left" w:pos="397"/>
          <w:tab w:val="left" w:pos="793"/>
          <w:tab w:val="left" w:pos="1190"/>
          <w:tab w:val="left" w:pos="2232"/>
        </w:tabs>
        <w:spacing w:line="240" w:lineRule="auto"/>
        <w:rPr>
          <w:b/>
        </w:rPr>
      </w:pPr>
    </w:p>
    <w:p w:rsidR="00E328F3" w:rsidRDefault="00E328F3" w:rsidP="00E328F3">
      <w:pPr>
        <w:tabs>
          <w:tab w:val="left" w:pos="397"/>
          <w:tab w:val="left" w:pos="793"/>
          <w:tab w:val="left" w:pos="1190"/>
          <w:tab w:val="left" w:pos="2232"/>
        </w:tabs>
        <w:spacing w:line="240" w:lineRule="auto"/>
        <w:rPr>
          <w:b/>
        </w:rPr>
      </w:pPr>
    </w:p>
    <w:p w:rsidR="00E328F3" w:rsidRDefault="00E328F3" w:rsidP="00E328F3">
      <w:pPr>
        <w:tabs>
          <w:tab w:val="left" w:pos="397"/>
          <w:tab w:val="left" w:pos="793"/>
          <w:tab w:val="left" w:pos="1190"/>
          <w:tab w:val="left" w:pos="2232"/>
        </w:tabs>
        <w:spacing w:line="240" w:lineRule="auto"/>
        <w:rPr>
          <w:b/>
        </w:rPr>
      </w:pPr>
    </w:p>
    <w:p w:rsidR="00E328F3" w:rsidRDefault="00E328F3" w:rsidP="00E328F3">
      <w:pPr>
        <w:tabs>
          <w:tab w:val="left" w:pos="397"/>
          <w:tab w:val="left" w:pos="793"/>
          <w:tab w:val="left" w:pos="1190"/>
          <w:tab w:val="left" w:pos="2232"/>
        </w:tabs>
        <w:spacing w:line="240" w:lineRule="auto"/>
        <w:rPr>
          <w:b/>
        </w:rPr>
      </w:pPr>
    </w:p>
    <w:p w:rsidR="00E328F3" w:rsidRPr="00C82AC4" w:rsidRDefault="00E328F3" w:rsidP="00E328F3">
      <w:pPr>
        <w:tabs>
          <w:tab w:val="left" w:pos="397"/>
          <w:tab w:val="left" w:pos="793"/>
          <w:tab w:val="left" w:pos="1190"/>
          <w:tab w:val="left" w:pos="2232"/>
        </w:tabs>
        <w:spacing w:line="240" w:lineRule="auto"/>
      </w:pPr>
      <w:r w:rsidRPr="00C82AC4">
        <w:rPr>
          <w:b/>
        </w:rPr>
        <w:t xml:space="preserve">Leitung </w:t>
      </w:r>
      <w:r>
        <w:rPr>
          <w:b/>
        </w:rPr>
        <w:t>des Arbeitskreises</w:t>
      </w:r>
      <w:r w:rsidRPr="00C82AC4">
        <w:rPr>
          <w:b/>
        </w:rPr>
        <w:t>:</w:t>
      </w:r>
    </w:p>
    <w:p w:rsidR="00E328F3" w:rsidRPr="00C82AC4" w:rsidRDefault="000F025C" w:rsidP="00E328F3">
      <w:pPr>
        <w:tabs>
          <w:tab w:val="left" w:pos="397"/>
          <w:tab w:val="left" w:pos="793"/>
          <w:tab w:val="left" w:pos="1190"/>
          <w:tab w:val="left" w:pos="2232"/>
        </w:tabs>
        <w:spacing w:line="240" w:lineRule="auto"/>
      </w:pPr>
      <w:r>
        <w:t>Maria</w:t>
      </w:r>
      <w:r w:rsidR="006161D5">
        <w:t>nna</w:t>
      </w:r>
      <w:r w:rsidR="003A6FB1">
        <w:t xml:space="preserve"> </w:t>
      </w:r>
      <w:proofErr w:type="spellStart"/>
      <w:r w:rsidR="003A6FB1">
        <w:t>Hartinger</w:t>
      </w:r>
      <w:proofErr w:type="spellEnd"/>
      <w:r w:rsidR="00E328F3">
        <w:tab/>
      </w:r>
      <w:r w:rsidR="00E328F3">
        <w:tab/>
      </w:r>
      <w:r w:rsidR="00E328F3" w:rsidRPr="00C82AC4">
        <w:t>Staatsinstitut für Schulqualität und Bildungsforschung</w:t>
      </w:r>
    </w:p>
    <w:p w:rsidR="00E328F3" w:rsidRPr="00C82AC4" w:rsidRDefault="00E328F3" w:rsidP="00E328F3">
      <w:pPr>
        <w:tabs>
          <w:tab w:val="left" w:pos="397"/>
          <w:tab w:val="left" w:pos="793"/>
          <w:tab w:val="left" w:pos="1190"/>
          <w:tab w:val="left" w:pos="2232"/>
        </w:tabs>
        <w:spacing w:line="240" w:lineRule="auto"/>
      </w:pPr>
    </w:p>
    <w:p w:rsidR="00E328F3" w:rsidRDefault="00E328F3" w:rsidP="00E328F3">
      <w:pPr>
        <w:tabs>
          <w:tab w:val="left" w:pos="397"/>
          <w:tab w:val="left" w:pos="793"/>
          <w:tab w:val="left" w:pos="1190"/>
          <w:tab w:val="left" w:pos="2232"/>
        </w:tabs>
        <w:spacing w:line="240" w:lineRule="auto"/>
      </w:pPr>
    </w:p>
    <w:p w:rsidR="00E328F3" w:rsidRDefault="00E328F3" w:rsidP="00E328F3">
      <w:pPr>
        <w:tabs>
          <w:tab w:val="left" w:pos="397"/>
          <w:tab w:val="left" w:pos="793"/>
          <w:tab w:val="left" w:pos="1190"/>
          <w:tab w:val="left" w:pos="2232"/>
        </w:tabs>
        <w:spacing w:line="240" w:lineRule="auto"/>
      </w:pPr>
    </w:p>
    <w:p w:rsidR="00E328F3" w:rsidRPr="00C82AC4" w:rsidRDefault="00E328F3" w:rsidP="00E328F3">
      <w:pPr>
        <w:tabs>
          <w:tab w:val="left" w:pos="397"/>
          <w:tab w:val="left" w:pos="793"/>
          <w:tab w:val="left" w:pos="1190"/>
          <w:tab w:val="left" w:pos="2232"/>
        </w:tabs>
        <w:spacing w:line="240" w:lineRule="auto"/>
        <w:rPr>
          <w:b/>
        </w:rPr>
      </w:pPr>
      <w:r w:rsidRPr="00C82AC4">
        <w:rPr>
          <w:b/>
        </w:rPr>
        <w:t>Mitglieder des Arbeitskreises:</w:t>
      </w:r>
    </w:p>
    <w:p w:rsidR="00E328F3" w:rsidRDefault="003A6FB1" w:rsidP="00E328F3">
      <w:pPr>
        <w:tabs>
          <w:tab w:val="left" w:pos="397"/>
          <w:tab w:val="left" w:pos="793"/>
          <w:tab w:val="left" w:pos="1190"/>
          <w:tab w:val="left" w:pos="2232"/>
        </w:tabs>
        <w:spacing w:line="240" w:lineRule="auto"/>
      </w:pPr>
      <w:r>
        <w:t>Bernhard Gimpel</w:t>
      </w:r>
      <w:r>
        <w:tab/>
      </w:r>
      <w:r>
        <w:tab/>
        <w:t>Staatliche Berufsschule II Memmingen</w:t>
      </w:r>
    </w:p>
    <w:p w:rsidR="00E328F3" w:rsidRDefault="00DB679B" w:rsidP="00E328F3">
      <w:pPr>
        <w:tabs>
          <w:tab w:val="left" w:pos="397"/>
          <w:tab w:val="left" w:pos="793"/>
          <w:tab w:val="left" w:pos="1190"/>
          <w:tab w:val="left" w:pos="2232"/>
        </w:tabs>
        <w:spacing w:line="240" w:lineRule="auto"/>
      </w:pPr>
      <w:r>
        <w:t>Martin Kolb</w:t>
      </w:r>
      <w:r>
        <w:tab/>
      </w:r>
      <w:r>
        <w:tab/>
      </w:r>
      <w:r w:rsidR="003A6FB1">
        <w:t>Staatliche Berufsschule II Bayreuth</w:t>
      </w:r>
    </w:p>
    <w:p w:rsidR="003A6FB1" w:rsidRDefault="003A6FB1" w:rsidP="00E328F3">
      <w:pPr>
        <w:tabs>
          <w:tab w:val="left" w:pos="397"/>
          <w:tab w:val="left" w:pos="793"/>
          <w:tab w:val="left" w:pos="1190"/>
          <w:tab w:val="left" w:pos="2232"/>
        </w:tabs>
        <w:spacing w:line="240" w:lineRule="auto"/>
      </w:pPr>
      <w:r>
        <w:t xml:space="preserve">Thilo </w:t>
      </w:r>
      <w:proofErr w:type="spellStart"/>
      <w:r>
        <w:t>Leykauf</w:t>
      </w:r>
      <w:proofErr w:type="spellEnd"/>
      <w:r>
        <w:tab/>
      </w:r>
      <w:r>
        <w:tab/>
        <w:t>Berufliche Schule, Direktorat 6 Nürnberg</w:t>
      </w:r>
    </w:p>
    <w:p w:rsidR="003A6FB1" w:rsidRDefault="003A6FB1" w:rsidP="00E328F3">
      <w:pPr>
        <w:tabs>
          <w:tab w:val="left" w:pos="397"/>
          <w:tab w:val="left" w:pos="793"/>
          <w:tab w:val="left" w:pos="1190"/>
          <w:tab w:val="left" w:pos="2232"/>
        </w:tabs>
        <w:spacing w:line="240" w:lineRule="auto"/>
      </w:pPr>
      <w:r>
        <w:t xml:space="preserve">Sven </w:t>
      </w:r>
      <w:proofErr w:type="spellStart"/>
      <w:r>
        <w:t>Rienecker</w:t>
      </w:r>
      <w:proofErr w:type="spellEnd"/>
      <w:r>
        <w:tab/>
      </w:r>
      <w:r>
        <w:tab/>
        <w:t>Staatliche Berufsschule II Ascha</w:t>
      </w:r>
      <w:r w:rsidR="006E2F2B">
        <w:t>f</w:t>
      </w:r>
      <w:r>
        <w:t>fenburg</w:t>
      </w:r>
    </w:p>
    <w:p w:rsidR="003A6FB1" w:rsidRDefault="003A6FB1" w:rsidP="00E328F3">
      <w:pPr>
        <w:tabs>
          <w:tab w:val="left" w:pos="397"/>
          <w:tab w:val="left" w:pos="793"/>
          <w:tab w:val="left" w:pos="1190"/>
          <w:tab w:val="left" w:pos="2232"/>
        </w:tabs>
        <w:spacing w:line="240" w:lineRule="auto"/>
      </w:pPr>
    </w:p>
    <w:p w:rsidR="00E328F3" w:rsidRDefault="00E328F3" w:rsidP="00E328F3">
      <w:pPr>
        <w:tabs>
          <w:tab w:val="left" w:pos="397"/>
          <w:tab w:val="left" w:pos="793"/>
          <w:tab w:val="left" w:pos="1190"/>
          <w:tab w:val="left" w:pos="2232"/>
        </w:tabs>
        <w:spacing w:line="240" w:lineRule="auto"/>
      </w:pPr>
    </w:p>
    <w:p w:rsidR="00E328F3" w:rsidRDefault="00E328F3" w:rsidP="00E328F3">
      <w:pPr>
        <w:tabs>
          <w:tab w:val="left" w:pos="397"/>
          <w:tab w:val="left" w:pos="793"/>
          <w:tab w:val="left" w:pos="1190"/>
          <w:tab w:val="left" w:pos="2232"/>
        </w:tabs>
        <w:spacing w:line="240" w:lineRule="auto"/>
      </w:pPr>
    </w:p>
    <w:p w:rsidR="003A6FB1" w:rsidRDefault="003A6FB1" w:rsidP="00E328F3">
      <w:pPr>
        <w:tabs>
          <w:tab w:val="left" w:pos="397"/>
          <w:tab w:val="left" w:pos="793"/>
          <w:tab w:val="left" w:pos="1190"/>
          <w:tab w:val="left" w:pos="2232"/>
        </w:tabs>
        <w:spacing w:line="240" w:lineRule="auto"/>
      </w:pPr>
    </w:p>
    <w:p w:rsidR="003A6FB1" w:rsidRDefault="003A6FB1" w:rsidP="00E328F3">
      <w:pPr>
        <w:tabs>
          <w:tab w:val="left" w:pos="397"/>
          <w:tab w:val="left" w:pos="793"/>
          <w:tab w:val="left" w:pos="1190"/>
          <w:tab w:val="left" w:pos="2232"/>
        </w:tabs>
        <w:spacing w:line="240" w:lineRule="auto"/>
      </w:pPr>
    </w:p>
    <w:p w:rsidR="003A6FB1" w:rsidRDefault="003A6FB1" w:rsidP="00E328F3">
      <w:pPr>
        <w:tabs>
          <w:tab w:val="left" w:pos="397"/>
          <w:tab w:val="left" w:pos="793"/>
          <w:tab w:val="left" w:pos="1190"/>
          <w:tab w:val="left" w:pos="2232"/>
        </w:tabs>
        <w:spacing w:line="240" w:lineRule="auto"/>
      </w:pPr>
    </w:p>
    <w:p w:rsidR="003A6FB1" w:rsidRDefault="003A6FB1" w:rsidP="00E328F3">
      <w:pPr>
        <w:tabs>
          <w:tab w:val="left" w:pos="397"/>
          <w:tab w:val="left" w:pos="793"/>
          <w:tab w:val="left" w:pos="1190"/>
          <w:tab w:val="left" w:pos="2232"/>
        </w:tabs>
        <w:spacing w:line="240" w:lineRule="auto"/>
      </w:pPr>
    </w:p>
    <w:p w:rsidR="003A6FB1" w:rsidRPr="00C82AC4" w:rsidRDefault="003A6FB1" w:rsidP="00E328F3">
      <w:pPr>
        <w:tabs>
          <w:tab w:val="left" w:pos="397"/>
          <w:tab w:val="left" w:pos="793"/>
          <w:tab w:val="left" w:pos="1190"/>
          <w:tab w:val="left" w:pos="2232"/>
        </w:tabs>
        <w:spacing w:line="240" w:lineRule="auto"/>
      </w:pPr>
    </w:p>
    <w:p w:rsidR="00E328F3" w:rsidRDefault="00E328F3" w:rsidP="00E328F3">
      <w:pPr>
        <w:tabs>
          <w:tab w:val="left" w:pos="397"/>
          <w:tab w:val="left" w:pos="793"/>
          <w:tab w:val="left" w:pos="1190"/>
          <w:tab w:val="left" w:pos="1630"/>
          <w:tab w:val="left" w:pos="3260"/>
        </w:tabs>
        <w:spacing w:line="240" w:lineRule="auto"/>
      </w:pPr>
    </w:p>
    <w:p w:rsidR="00E328F3" w:rsidRDefault="00E328F3" w:rsidP="00E328F3">
      <w:pPr>
        <w:tabs>
          <w:tab w:val="left" w:pos="397"/>
          <w:tab w:val="left" w:pos="793"/>
          <w:tab w:val="left" w:pos="1190"/>
          <w:tab w:val="left" w:pos="2232"/>
        </w:tabs>
        <w:spacing w:line="240" w:lineRule="auto"/>
      </w:pPr>
    </w:p>
    <w:p w:rsidR="00E328F3" w:rsidRPr="00C82AC4" w:rsidRDefault="00E328F3" w:rsidP="00E328F3">
      <w:pPr>
        <w:tabs>
          <w:tab w:val="left" w:pos="397"/>
          <w:tab w:val="left" w:pos="793"/>
          <w:tab w:val="left" w:pos="1190"/>
          <w:tab w:val="left" w:pos="2232"/>
        </w:tabs>
        <w:spacing w:line="240" w:lineRule="auto"/>
      </w:pPr>
    </w:p>
    <w:p w:rsidR="00E328F3" w:rsidRPr="00C82AC4" w:rsidRDefault="00E328F3" w:rsidP="00E328F3">
      <w:pPr>
        <w:tabs>
          <w:tab w:val="left" w:pos="397"/>
          <w:tab w:val="left" w:pos="793"/>
          <w:tab w:val="left" w:pos="1190"/>
          <w:tab w:val="left" w:pos="2232"/>
        </w:tabs>
        <w:spacing w:line="240" w:lineRule="auto"/>
      </w:pPr>
      <w:r w:rsidRPr="00C82AC4">
        <w:rPr>
          <w:b/>
        </w:rPr>
        <w:t>Herausgeber:</w:t>
      </w:r>
    </w:p>
    <w:p w:rsidR="00E328F3" w:rsidRPr="00C82AC4" w:rsidRDefault="00E328F3" w:rsidP="00E328F3">
      <w:pPr>
        <w:tabs>
          <w:tab w:val="left" w:pos="397"/>
          <w:tab w:val="left" w:pos="793"/>
          <w:tab w:val="left" w:pos="1190"/>
          <w:tab w:val="left" w:pos="2232"/>
        </w:tabs>
        <w:spacing w:line="240" w:lineRule="auto"/>
      </w:pPr>
      <w:r w:rsidRPr="00C82AC4">
        <w:t>Staatsinstitut für Schulqualität und Bildungsforschung</w:t>
      </w:r>
    </w:p>
    <w:p w:rsidR="00E328F3" w:rsidRPr="00C82AC4" w:rsidRDefault="00E328F3" w:rsidP="00E328F3">
      <w:pPr>
        <w:spacing w:line="240" w:lineRule="auto"/>
        <w:jc w:val="center"/>
        <w:rPr>
          <w:rFonts w:cs="Arial"/>
          <w:b/>
          <w:i/>
          <w:sz w:val="20"/>
        </w:rPr>
      </w:pPr>
    </w:p>
    <w:p w:rsidR="00E328F3" w:rsidRPr="00C82AC4" w:rsidRDefault="00E328F3" w:rsidP="00E328F3">
      <w:pPr>
        <w:tabs>
          <w:tab w:val="left" w:pos="397"/>
          <w:tab w:val="left" w:pos="793"/>
          <w:tab w:val="left" w:pos="1190"/>
          <w:tab w:val="left" w:pos="2232"/>
        </w:tabs>
        <w:spacing w:line="240" w:lineRule="auto"/>
        <w:rPr>
          <w:szCs w:val="22"/>
        </w:rPr>
      </w:pPr>
    </w:p>
    <w:p w:rsidR="00E328F3" w:rsidRPr="00C82AC4" w:rsidRDefault="00E328F3" w:rsidP="00E328F3">
      <w:pPr>
        <w:tabs>
          <w:tab w:val="left" w:pos="397"/>
          <w:tab w:val="left" w:pos="793"/>
          <w:tab w:val="left" w:pos="1190"/>
          <w:tab w:val="left" w:pos="2232"/>
        </w:tabs>
        <w:spacing w:line="240" w:lineRule="auto"/>
        <w:rPr>
          <w:b/>
        </w:rPr>
      </w:pPr>
      <w:r w:rsidRPr="00C82AC4">
        <w:rPr>
          <w:b/>
        </w:rPr>
        <w:t>Anschrift:</w:t>
      </w:r>
    </w:p>
    <w:p w:rsidR="00E328F3" w:rsidRPr="00C82AC4" w:rsidRDefault="00E328F3" w:rsidP="00E328F3">
      <w:pPr>
        <w:tabs>
          <w:tab w:val="left" w:pos="397"/>
          <w:tab w:val="left" w:pos="793"/>
          <w:tab w:val="left" w:pos="1190"/>
          <w:tab w:val="left" w:pos="2232"/>
        </w:tabs>
        <w:spacing w:line="240" w:lineRule="auto"/>
      </w:pPr>
      <w:r w:rsidRPr="00C82AC4">
        <w:t>Staatsinstitut für Schulqualität und Bildungsforschung</w:t>
      </w:r>
    </w:p>
    <w:p w:rsidR="00E328F3" w:rsidRPr="00C82AC4" w:rsidRDefault="00E328F3" w:rsidP="00E328F3">
      <w:pPr>
        <w:tabs>
          <w:tab w:val="left" w:pos="397"/>
          <w:tab w:val="left" w:pos="793"/>
          <w:tab w:val="left" w:pos="1190"/>
          <w:tab w:val="left" w:pos="2232"/>
        </w:tabs>
        <w:spacing w:line="240" w:lineRule="auto"/>
      </w:pPr>
      <w:r>
        <w:t xml:space="preserve">Abteilung Berufliche Schulen </w:t>
      </w:r>
    </w:p>
    <w:p w:rsidR="00E328F3" w:rsidRPr="00C82AC4" w:rsidRDefault="00E328F3" w:rsidP="00E328F3">
      <w:pPr>
        <w:tabs>
          <w:tab w:val="left" w:pos="397"/>
          <w:tab w:val="left" w:pos="793"/>
          <w:tab w:val="left" w:pos="1190"/>
          <w:tab w:val="left" w:pos="2232"/>
        </w:tabs>
        <w:spacing w:line="240" w:lineRule="auto"/>
      </w:pPr>
      <w:r w:rsidRPr="00C82AC4">
        <w:rPr>
          <w:noProof/>
        </w:rPr>
        <w:t>Schellingstr. 155</w:t>
      </w:r>
    </w:p>
    <w:p w:rsidR="00E328F3" w:rsidRPr="00C82AC4" w:rsidRDefault="00E328F3" w:rsidP="00E328F3">
      <w:pPr>
        <w:tabs>
          <w:tab w:val="left" w:pos="397"/>
          <w:tab w:val="left" w:pos="793"/>
          <w:tab w:val="left" w:pos="1190"/>
          <w:tab w:val="left" w:pos="2232"/>
        </w:tabs>
        <w:spacing w:line="240" w:lineRule="auto"/>
      </w:pPr>
      <w:r w:rsidRPr="00C82AC4">
        <w:t>80797 München</w:t>
      </w:r>
    </w:p>
    <w:p w:rsidR="00E328F3" w:rsidRPr="00C82AC4" w:rsidRDefault="00E328F3" w:rsidP="003A6FB1">
      <w:pPr>
        <w:tabs>
          <w:tab w:val="left" w:pos="397"/>
          <w:tab w:val="left" w:pos="793"/>
          <w:tab w:val="left" w:pos="1190"/>
          <w:tab w:val="center" w:pos="4535"/>
        </w:tabs>
        <w:spacing w:line="240" w:lineRule="auto"/>
      </w:pPr>
      <w:r w:rsidRPr="00C82AC4">
        <w:t>Tel.: 089 2170-</w:t>
      </w:r>
      <w:r>
        <w:t>2211</w:t>
      </w:r>
    </w:p>
    <w:p w:rsidR="00E328F3" w:rsidRPr="00C82AC4" w:rsidRDefault="00E328F3" w:rsidP="00E328F3">
      <w:pPr>
        <w:tabs>
          <w:tab w:val="left" w:pos="397"/>
          <w:tab w:val="left" w:pos="793"/>
          <w:tab w:val="left" w:pos="1190"/>
          <w:tab w:val="left" w:pos="2232"/>
        </w:tabs>
        <w:spacing w:line="240" w:lineRule="auto"/>
        <w:rPr>
          <w:lang w:val="fr-FR"/>
        </w:rPr>
      </w:pPr>
      <w:r w:rsidRPr="00C82AC4">
        <w:rPr>
          <w:lang w:val="fr-FR"/>
        </w:rPr>
        <w:t>Fax: 089 2170</w:t>
      </w:r>
      <w:r>
        <w:rPr>
          <w:lang w:val="fr-FR"/>
        </w:rPr>
        <w:t>-2215</w:t>
      </w:r>
    </w:p>
    <w:p w:rsidR="00E328F3" w:rsidRPr="00C82AC4" w:rsidRDefault="00E328F3" w:rsidP="00E328F3">
      <w:pPr>
        <w:tabs>
          <w:tab w:val="left" w:pos="397"/>
          <w:tab w:val="left" w:pos="793"/>
          <w:tab w:val="left" w:pos="1190"/>
          <w:tab w:val="left" w:pos="2232"/>
        </w:tabs>
        <w:spacing w:line="240" w:lineRule="auto"/>
        <w:rPr>
          <w:lang w:val="fr-FR"/>
        </w:rPr>
      </w:pPr>
      <w:r w:rsidRPr="00C82AC4">
        <w:rPr>
          <w:lang w:val="fr-FR"/>
        </w:rPr>
        <w:t xml:space="preserve">Internet: </w:t>
      </w:r>
      <w:r w:rsidRPr="00462277">
        <w:t>www.isb.bayern.de</w:t>
      </w:r>
    </w:p>
    <w:p w:rsidR="0085313A" w:rsidRPr="003F1D7E" w:rsidRDefault="00E328F3" w:rsidP="003F1D7E">
      <w:pPr>
        <w:rPr>
          <w:rFonts w:cs="Arial"/>
          <w:sz w:val="23"/>
          <w:szCs w:val="23"/>
        </w:rPr>
      </w:pPr>
      <w:r>
        <w:t xml:space="preserve">E-Mail: </w:t>
      </w:r>
      <w:r w:rsidR="003F1D7E" w:rsidRPr="003F1D7E">
        <w:rPr>
          <w:rFonts w:cs="Arial"/>
        </w:rPr>
        <w:t>berufliche.schulen@isb.bayern.de</w:t>
      </w:r>
    </w:p>
    <w:p w:rsidR="0085313A" w:rsidRPr="00EA5E7F" w:rsidRDefault="0085313A" w:rsidP="00ED1C23">
      <w:pPr>
        <w:pStyle w:val="berschrift1"/>
        <w:sectPr w:rsidR="0085313A" w:rsidRPr="00EA5E7F" w:rsidSect="0087717B">
          <w:pgSz w:w="11906" w:h="16838" w:code="9"/>
          <w:pgMar w:top="1418" w:right="1418" w:bottom="1701" w:left="1418" w:header="567" w:footer="567" w:gutter="0"/>
          <w:cols w:space="720"/>
          <w:noEndnote/>
          <w:titlePg/>
          <w:docGrid w:linePitch="299"/>
        </w:sectPr>
      </w:pPr>
    </w:p>
    <w:p w:rsidR="00DE708F" w:rsidRDefault="00DE708F" w:rsidP="00475B5E">
      <w:pPr>
        <w:pBdr>
          <w:bottom w:val="single" w:sz="4" w:space="1" w:color="2396A0"/>
        </w:pBdr>
        <w:rPr>
          <w:color w:val="2396A0"/>
          <w:sz w:val="40"/>
          <w:szCs w:val="40"/>
        </w:rPr>
      </w:pPr>
      <w:r w:rsidRPr="00001596">
        <w:rPr>
          <w:color w:val="2396A0"/>
          <w:sz w:val="40"/>
          <w:szCs w:val="40"/>
        </w:rPr>
        <w:lastRenderedPageBreak/>
        <w:t>Inhalt</w:t>
      </w:r>
      <w:r w:rsidR="009B13A9" w:rsidRPr="00001596">
        <w:rPr>
          <w:color w:val="2396A0"/>
          <w:sz w:val="40"/>
          <w:szCs w:val="40"/>
        </w:rPr>
        <w:t>sverzeichnis</w:t>
      </w:r>
    </w:p>
    <w:p w:rsidR="00475B5E" w:rsidRDefault="00475B5E" w:rsidP="00001596"/>
    <w:p w:rsidR="00001596" w:rsidRPr="00001596" w:rsidRDefault="00001596" w:rsidP="00270EE7"/>
    <w:p w:rsidR="00487DE6" w:rsidRDefault="00666804">
      <w:pPr>
        <w:pStyle w:val="Verzeichnis1"/>
        <w:rPr>
          <w:rFonts w:asciiTheme="minorHAnsi" w:eastAsiaTheme="minorEastAsia" w:hAnsiTheme="minorHAnsi" w:cstheme="minorBidi"/>
          <w:noProof/>
          <w:sz w:val="22"/>
          <w:szCs w:val="22"/>
        </w:rPr>
      </w:pPr>
      <w:r w:rsidRPr="00EA5E7F">
        <w:fldChar w:fldCharType="begin"/>
      </w:r>
      <w:r w:rsidR="00DE708F" w:rsidRPr="00EA5E7F">
        <w:instrText xml:space="preserve"> TOC \o "1-3" \h \z \u </w:instrText>
      </w:r>
      <w:r w:rsidRPr="00EA5E7F">
        <w:fldChar w:fldCharType="separate"/>
      </w:r>
      <w:hyperlink w:anchor="_Toc527036581" w:history="1">
        <w:r w:rsidR="00487DE6" w:rsidRPr="00017708">
          <w:rPr>
            <w:rStyle w:val="Hyperlink"/>
            <w:noProof/>
          </w:rPr>
          <w:t>1</w:t>
        </w:r>
        <w:r w:rsidR="00487DE6">
          <w:rPr>
            <w:rFonts w:asciiTheme="minorHAnsi" w:eastAsiaTheme="minorEastAsia" w:hAnsiTheme="minorHAnsi" w:cstheme="minorBidi"/>
            <w:noProof/>
            <w:sz w:val="22"/>
            <w:szCs w:val="22"/>
          </w:rPr>
          <w:tab/>
        </w:r>
        <w:r w:rsidR="00487DE6" w:rsidRPr="00017708">
          <w:rPr>
            <w:rStyle w:val="Hyperlink"/>
            <w:noProof/>
          </w:rPr>
          <w:t>Lernfeld 12: Mit Marketingkonzepten Kunden gewinnen und binden</w:t>
        </w:r>
        <w:r w:rsidR="00487DE6">
          <w:rPr>
            <w:noProof/>
            <w:webHidden/>
          </w:rPr>
          <w:tab/>
        </w:r>
        <w:r w:rsidR="00487DE6">
          <w:rPr>
            <w:noProof/>
            <w:webHidden/>
          </w:rPr>
          <w:fldChar w:fldCharType="begin"/>
        </w:r>
        <w:r w:rsidR="00487DE6">
          <w:rPr>
            <w:noProof/>
            <w:webHidden/>
          </w:rPr>
          <w:instrText xml:space="preserve"> PAGEREF _Toc527036581 \h </w:instrText>
        </w:r>
        <w:r w:rsidR="00487DE6">
          <w:rPr>
            <w:noProof/>
            <w:webHidden/>
          </w:rPr>
        </w:r>
        <w:r w:rsidR="00487DE6">
          <w:rPr>
            <w:noProof/>
            <w:webHidden/>
          </w:rPr>
          <w:fldChar w:fldCharType="separate"/>
        </w:r>
        <w:r w:rsidR="00487DE6">
          <w:rPr>
            <w:noProof/>
            <w:webHidden/>
          </w:rPr>
          <w:t>4</w:t>
        </w:r>
        <w:r w:rsidR="00487DE6">
          <w:rPr>
            <w:noProof/>
            <w:webHidden/>
          </w:rPr>
          <w:fldChar w:fldCharType="end"/>
        </w:r>
      </w:hyperlink>
    </w:p>
    <w:p w:rsidR="00487DE6" w:rsidRDefault="00487DE6">
      <w:pPr>
        <w:pStyle w:val="Verzeichnis3"/>
        <w:rPr>
          <w:rFonts w:asciiTheme="minorHAnsi" w:eastAsiaTheme="minorEastAsia" w:hAnsiTheme="minorHAnsi" w:cstheme="minorBidi"/>
          <w:noProof/>
          <w:sz w:val="22"/>
          <w:szCs w:val="22"/>
        </w:rPr>
      </w:pPr>
      <w:hyperlink w:anchor="_Toc527036582" w:history="1">
        <w:r w:rsidRPr="00017708">
          <w:rPr>
            <w:rStyle w:val="Hyperlink"/>
            <w:noProof/>
          </w:rPr>
          <w:t>1.1</w:t>
        </w:r>
        <w:r>
          <w:rPr>
            <w:rFonts w:asciiTheme="minorHAnsi" w:eastAsiaTheme="minorEastAsia" w:hAnsiTheme="minorHAnsi" w:cstheme="minorBidi"/>
            <w:noProof/>
            <w:sz w:val="22"/>
            <w:szCs w:val="22"/>
          </w:rPr>
          <w:tab/>
        </w:r>
        <w:r w:rsidRPr="00017708">
          <w:rPr>
            <w:rStyle w:val="Hyperlink"/>
            <w:noProof/>
          </w:rPr>
          <w:t>Didaktischer Jahresplan</w:t>
        </w:r>
        <w:r>
          <w:rPr>
            <w:noProof/>
            <w:webHidden/>
          </w:rPr>
          <w:tab/>
        </w:r>
        <w:r>
          <w:rPr>
            <w:noProof/>
            <w:webHidden/>
          </w:rPr>
          <w:fldChar w:fldCharType="begin"/>
        </w:r>
        <w:r>
          <w:rPr>
            <w:noProof/>
            <w:webHidden/>
          </w:rPr>
          <w:instrText xml:space="preserve"> PAGEREF _Toc527036582 \h </w:instrText>
        </w:r>
        <w:r>
          <w:rPr>
            <w:noProof/>
            <w:webHidden/>
          </w:rPr>
        </w:r>
        <w:r>
          <w:rPr>
            <w:noProof/>
            <w:webHidden/>
          </w:rPr>
          <w:fldChar w:fldCharType="separate"/>
        </w:r>
        <w:r>
          <w:rPr>
            <w:noProof/>
            <w:webHidden/>
          </w:rPr>
          <w:t>4</w:t>
        </w:r>
        <w:r>
          <w:rPr>
            <w:noProof/>
            <w:webHidden/>
          </w:rPr>
          <w:fldChar w:fldCharType="end"/>
        </w:r>
      </w:hyperlink>
    </w:p>
    <w:p w:rsidR="00487DE6" w:rsidRDefault="00487DE6">
      <w:pPr>
        <w:pStyle w:val="Verzeichnis3"/>
        <w:rPr>
          <w:rFonts w:asciiTheme="minorHAnsi" w:eastAsiaTheme="minorEastAsia" w:hAnsiTheme="minorHAnsi" w:cstheme="minorBidi"/>
          <w:noProof/>
          <w:sz w:val="22"/>
          <w:szCs w:val="22"/>
        </w:rPr>
      </w:pPr>
      <w:hyperlink w:anchor="_Toc527036583" w:history="1">
        <w:r w:rsidRPr="00017708">
          <w:rPr>
            <w:rStyle w:val="Hyperlink"/>
            <w:noProof/>
          </w:rPr>
          <w:t>1.2</w:t>
        </w:r>
        <w:r>
          <w:rPr>
            <w:rFonts w:asciiTheme="minorHAnsi" w:eastAsiaTheme="minorEastAsia" w:hAnsiTheme="minorHAnsi" w:cstheme="minorBidi"/>
            <w:noProof/>
            <w:sz w:val="22"/>
            <w:szCs w:val="22"/>
          </w:rPr>
          <w:tab/>
        </w:r>
        <w:r w:rsidRPr="00017708">
          <w:rPr>
            <w:rStyle w:val="Hyperlink"/>
            <w:noProof/>
          </w:rPr>
          <w:t>Modellunternehmen</w:t>
        </w:r>
        <w:r>
          <w:rPr>
            <w:noProof/>
            <w:webHidden/>
          </w:rPr>
          <w:tab/>
        </w:r>
        <w:r>
          <w:rPr>
            <w:noProof/>
            <w:webHidden/>
          </w:rPr>
          <w:fldChar w:fldCharType="begin"/>
        </w:r>
        <w:r>
          <w:rPr>
            <w:noProof/>
            <w:webHidden/>
          </w:rPr>
          <w:instrText xml:space="preserve"> PAGEREF _Toc527036583 \h </w:instrText>
        </w:r>
        <w:r>
          <w:rPr>
            <w:noProof/>
            <w:webHidden/>
          </w:rPr>
        </w:r>
        <w:r>
          <w:rPr>
            <w:noProof/>
            <w:webHidden/>
          </w:rPr>
          <w:fldChar w:fldCharType="separate"/>
        </w:r>
        <w:r>
          <w:rPr>
            <w:noProof/>
            <w:webHidden/>
          </w:rPr>
          <w:t>11</w:t>
        </w:r>
        <w:r>
          <w:rPr>
            <w:noProof/>
            <w:webHidden/>
          </w:rPr>
          <w:fldChar w:fldCharType="end"/>
        </w:r>
      </w:hyperlink>
    </w:p>
    <w:p w:rsidR="00487DE6" w:rsidRDefault="00487DE6">
      <w:pPr>
        <w:pStyle w:val="Verzeichnis1"/>
        <w:rPr>
          <w:rFonts w:asciiTheme="minorHAnsi" w:eastAsiaTheme="minorEastAsia" w:hAnsiTheme="minorHAnsi" w:cstheme="minorBidi"/>
          <w:noProof/>
          <w:sz w:val="22"/>
          <w:szCs w:val="22"/>
        </w:rPr>
      </w:pPr>
      <w:hyperlink w:anchor="_Toc527036584" w:history="1">
        <w:r w:rsidRPr="00017708">
          <w:rPr>
            <w:rStyle w:val="Hyperlink"/>
            <w:noProof/>
          </w:rPr>
          <w:t>2</w:t>
        </w:r>
        <w:r>
          <w:rPr>
            <w:rFonts w:asciiTheme="minorHAnsi" w:eastAsiaTheme="minorEastAsia" w:hAnsiTheme="minorHAnsi" w:cstheme="minorBidi"/>
            <w:noProof/>
            <w:sz w:val="22"/>
            <w:szCs w:val="22"/>
          </w:rPr>
          <w:tab/>
        </w:r>
        <w:r w:rsidRPr="00017708">
          <w:rPr>
            <w:rStyle w:val="Hyperlink"/>
            <w:noProof/>
          </w:rPr>
          <w:t>Anregungen zum Unterricht im Lernfeld 12</w:t>
        </w:r>
        <w:r>
          <w:rPr>
            <w:noProof/>
            <w:webHidden/>
          </w:rPr>
          <w:tab/>
        </w:r>
        <w:r>
          <w:rPr>
            <w:noProof/>
            <w:webHidden/>
          </w:rPr>
          <w:fldChar w:fldCharType="begin"/>
        </w:r>
        <w:r>
          <w:rPr>
            <w:noProof/>
            <w:webHidden/>
          </w:rPr>
          <w:instrText xml:space="preserve"> PAGEREF _Toc527036584 \h </w:instrText>
        </w:r>
        <w:r>
          <w:rPr>
            <w:noProof/>
            <w:webHidden/>
          </w:rPr>
        </w:r>
        <w:r>
          <w:rPr>
            <w:noProof/>
            <w:webHidden/>
          </w:rPr>
          <w:fldChar w:fldCharType="separate"/>
        </w:r>
        <w:r>
          <w:rPr>
            <w:noProof/>
            <w:webHidden/>
          </w:rPr>
          <w:t>12</w:t>
        </w:r>
        <w:r>
          <w:rPr>
            <w:noProof/>
            <w:webHidden/>
          </w:rPr>
          <w:fldChar w:fldCharType="end"/>
        </w:r>
      </w:hyperlink>
    </w:p>
    <w:p w:rsidR="00487DE6" w:rsidRDefault="00487DE6">
      <w:pPr>
        <w:pStyle w:val="Verzeichnis3"/>
        <w:rPr>
          <w:rFonts w:asciiTheme="minorHAnsi" w:eastAsiaTheme="minorEastAsia" w:hAnsiTheme="minorHAnsi" w:cstheme="minorBidi"/>
          <w:noProof/>
          <w:sz w:val="22"/>
          <w:szCs w:val="22"/>
        </w:rPr>
      </w:pPr>
      <w:hyperlink w:anchor="_Toc527036585" w:history="1">
        <w:r w:rsidRPr="00017708">
          <w:rPr>
            <w:rStyle w:val="Hyperlink"/>
            <w:noProof/>
          </w:rPr>
          <w:t>2.1</w:t>
        </w:r>
        <w:r>
          <w:rPr>
            <w:rFonts w:asciiTheme="minorHAnsi" w:eastAsiaTheme="minorEastAsia" w:hAnsiTheme="minorHAnsi" w:cstheme="minorBidi"/>
            <w:noProof/>
            <w:sz w:val="22"/>
            <w:szCs w:val="22"/>
          </w:rPr>
          <w:tab/>
        </w:r>
        <w:r w:rsidRPr="00017708">
          <w:rPr>
            <w:rStyle w:val="Hyperlink"/>
            <w:noProof/>
          </w:rPr>
          <w:t>Lernsituation 1: Marktposition bewerten</w:t>
        </w:r>
        <w:r>
          <w:rPr>
            <w:noProof/>
            <w:webHidden/>
          </w:rPr>
          <w:tab/>
        </w:r>
        <w:r>
          <w:rPr>
            <w:noProof/>
            <w:webHidden/>
          </w:rPr>
          <w:fldChar w:fldCharType="begin"/>
        </w:r>
        <w:r>
          <w:rPr>
            <w:noProof/>
            <w:webHidden/>
          </w:rPr>
          <w:instrText xml:space="preserve"> PAGEREF _Toc527036585 \h </w:instrText>
        </w:r>
        <w:r>
          <w:rPr>
            <w:noProof/>
            <w:webHidden/>
          </w:rPr>
        </w:r>
        <w:r>
          <w:rPr>
            <w:noProof/>
            <w:webHidden/>
          </w:rPr>
          <w:fldChar w:fldCharType="separate"/>
        </w:r>
        <w:r>
          <w:rPr>
            <w:noProof/>
            <w:webHidden/>
          </w:rPr>
          <w:t>12</w:t>
        </w:r>
        <w:r>
          <w:rPr>
            <w:noProof/>
            <w:webHidden/>
          </w:rPr>
          <w:fldChar w:fldCharType="end"/>
        </w:r>
      </w:hyperlink>
    </w:p>
    <w:p w:rsidR="00487DE6" w:rsidRDefault="00487DE6">
      <w:pPr>
        <w:pStyle w:val="Verzeichnis3"/>
        <w:rPr>
          <w:rFonts w:asciiTheme="minorHAnsi" w:eastAsiaTheme="minorEastAsia" w:hAnsiTheme="minorHAnsi" w:cstheme="minorBidi"/>
          <w:noProof/>
          <w:sz w:val="22"/>
          <w:szCs w:val="22"/>
        </w:rPr>
      </w:pPr>
      <w:hyperlink w:anchor="_Toc527036586" w:history="1">
        <w:r w:rsidRPr="00017708">
          <w:rPr>
            <w:rStyle w:val="Hyperlink"/>
            <w:noProof/>
          </w:rPr>
          <w:t>2.2</w:t>
        </w:r>
        <w:r>
          <w:rPr>
            <w:rFonts w:asciiTheme="minorHAnsi" w:eastAsiaTheme="minorEastAsia" w:hAnsiTheme="minorHAnsi" w:cstheme="minorBidi"/>
            <w:noProof/>
            <w:sz w:val="22"/>
            <w:szCs w:val="22"/>
          </w:rPr>
          <w:tab/>
        </w:r>
        <w:r w:rsidRPr="00017708">
          <w:rPr>
            <w:rStyle w:val="Hyperlink"/>
            <w:noProof/>
          </w:rPr>
          <w:t>Lernsituation 4: Handelsplattformen und Online-Shops unterscheiden</w:t>
        </w:r>
        <w:r>
          <w:rPr>
            <w:noProof/>
            <w:webHidden/>
          </w:rPr>
          <w:tab/>
        </w:r>
        <w:r>
          <w:rPr>
            <w:noProof/>
            <w:webHidden/>
          </w:rPr>
          <w:fldChar w:fldCharType="begin"/>
        </w:r>
        <w:r>
          <w:rPr>
            <w:noProof/>
            <w:webHidden/>
          </w:rPr>
          <w:instrText xml:space="preserve"> PAGEREF _Toc527036586 \h </w:instrText>
        </w:r>
        <w:r>
          <w:rPr>
            <w:noProof/>
            <w:webHidden/>
          </w:rPr>
        </w:r>
        <w:r>
          <w:rPr>
            <w:noProof/>
            <w:webHidden/>
          </w:rPr>
          <w:fldChar w:fldCharType="separate"/>
        </w:r>
        <w:r>
          <w:rPr>
            <w:noProof/>
            <w:webHidden/>
          </w:rPr>
          <w:t>17</w:t>
        </w:r>
        <w:r>
          <w:rPr>
            <w:noProof/>
            <w:webHidden/>
          </w:rPr>
          <w:fldChar w:fldCharType="end"/>
        </w:r>
      </w:hyperlink>
    </w:p>
    <w:p w:rsidR="00487DE6" w:rsidRDefault="00487DE6">
      <w:pPr>
        <w:pStyle w:val="Verzeichnis1"/>
        <w:rPr>
          <w:rFonts w:asciiTheme="minorHAnsi" w:eastAsiaTheme="minorEastAsia" w:hAnsiTheme="minorHAnsi" w:cstheme="minorBidi"/>
          <w:noProof/>
          <w:sz w:val="22"/>
          <w:szCs w:val="22"/>
        </w:rPr>
      </w:pPr>
      <w:hyperlink w:anchor="_Toc527036587" w:history="1">
        <w:r w:rsidRPr="00017708">
          <w:rPr>
            <w:rStyle w:val="Hyperlink"/>
            <w:noProof/>
          </w:rPr>
          <w:t>3</w:t>
        </w:r>
        <w:r>
          <w:rPr>
            <w:rFonts w:asciiTheme="minorHAnsi" w:eastAsiaTheme="minorEastAsia" w:hAnsiTheme="minorHAnsi" w:cstheme="minorBidi"/>
            <w:noProof/>
            <w:sz w:val="22"/>
            <w:szCs w:val="22"/>
          </w:rPr>
          <w:tab/>
        </w:r>
        <w:r w:rsidRPr="00017708">
          <w:rPr>
            <w:rStyle w:val="Hyperlink"/>
            <w:noProof/>
          </w:rPr>
          <w:t>Konkrete Umsetzungsvorschläge zum Unterricht im Lernfeld 12</w:t>
        </w:r>
        <w:r>
          <w:rPr>
            <w:noProof/>
            <w:webHidden/>
          </w:rPr>
          <w:tab/>
        </w:r>
        <w:r>
          <w:rPr>
            <w:noProof/>
            <w:webHidden/>
          </w:rPr>
          <w:fldChar w:fldCharType="begin"/>
        </w:r>
        <w:r>
          <w:rPr>
            <w:noProof/>
            <w:webHidden/>
          </w:rPr>
          <w:instrText xml:space="preserve"> PAGEREF _Toc527036587 \h </w:instrText>
        </w:r>
        <w:r>
          <w:rPr>
            <w:noProof/>
            <w:webHidden/>
          </w:rPr>
        </w:r>
        <w:r>
          <w:rPr>
            <w:noProof/>
            <w:webHidden/>
          </w:rPr>
          <w:fldChar w:fldCharType="separate"/>
        </w:r>
        <w:r>
          <w:rPr>
            <w:noProof/>
            <w:webHidden/>
          </w:rPr>
          <w:t>22</w:t>
        </w:r>
        <w:r>
          <w:rPr>
            <w:noProof/>
            <w:webHidden/>
          </w:rPr>
          <w:fldChar w:fldCharType="end"/>
        </w:r>
      </w:hyperlink>
    </w:p>
    <w:p w:rsidR="00487DE6" w:rsidRDefault="00487DE6">
      <w:pPr>
        <w:pStyle w:val="Verzeichnis3"/>
        <w:rPr>
          <w:rFonts w:asciiTheme="minorHAnsi" w:eastAsiaTheme="minorEastAsia" w:hAnsiTheme="minorHAnsi" w:cstheme="minorBidi"/>
          <w:noProof/>
          <w:sz w:val="22"/>
          <w:szCs w:val="22"/>
        </w:rPr>
      </w:pPr>
      <w:hyperlink w:anchor="_Toc527036588" w:history="1">
        <w:r w:rsidRPr="00017708">
          <w:rPr>
            <w:rStyle w:val="Hyperlink"/>
            <w:noProof/>
          </w:rPr>
          <w:t>3.1</w:t>
        </w:r>
        <w:r>
          <w:rPr>
            <w:rFonts w:asciiTheme="minorHAnsi" w:eastAsiaTheme="minorEastAsia" w:hAnsiTheme="minorHAnsi" w:cstheme="minorBidi"/>
            <w:noProof/>
            <w:sz w:val="22"/>
            <w:szCs w:val="22"/>
          </w:rPr>
          <w:tab/>
        </w:r>
        <w:r w:rsidRPr="00017708">
          <w:rPr>
            <w:rStyle w:val="Hyperlink"/>
            <w:noProof/>
          </w:rPr>
          <w:t>Grundlagen der Team- und Projektarbeit</w:t>
        </w:r>
        <w:r>
          <w:rPr>
            <w:noProof/>
            <w:webHidden/>
          </w:rPr>
          <w:tab/>
        </w:r>
        <w:r>
          <w:rPr>
            <w:noProof/>
            <w:webHidden/>
          </w:rPr>
          <w:fldChar w:fldCharType="begin"/>
        </w:r>
        <w:r>
          <w:rPr>
            <w:noProof/>
            <w:webHidden/>
          </w:rPr>
          <w:instrText xml:space="preserve"> PAGEREF _Toc527036588 \h </w:instrText>
        </w:r>
        <w:r>
          <w:rPr>
            <w:noProof/>
            <w:webHidden/>
          </w:rPr>
        </w:r>
        <w:r>
          <w:rPr>
            <w:noProof/>
            <w:webHidden/>
          </w:rPr>
          <w:fldChar w:fldCharType="separate"/>
        </w:r>
        <w:r>
          <w:rPr>
            <w:noProof/>
            <w:webHidden/>
          </w:rPr>
          <w:t>23</w:t>
        </w:r>
        <w:r>
          <w:rPr>
            <w:noProof/>
            <w:webHidden/>
          </w:rPr>
          <w:fldChar w:fldCharType="end"/>
        </w:r>
      </w:hyperlink>
    </w:p>
    <w:p w:rsidR="00487DE6" w:rsidRDefault="00487DE6">
      <w:pPr>
        <w:pStyle w:val="Verzeichnis3"/>
        <w:rPr>
          <w:rFonts w:asciiTheme="minorHAnsi" w:eastAsiaTheme="minorEastAsia" w:hAnsiTheme="minorHAnsi" w:cstheme="minorBidi"/>
          <w:noProof/>
          <w:sz w:val="22"/>
          <w:szCs w:val="22"/>
        </w:rPr>
      </w:pPr>
      <w:hyperlink w:anchor="_Toc527036589" w:history="1">
        <w:r w:rsidRPr="00017708">
          <w:rPr>
            <w:rStyle w:val="Hyperlink"/>
            <w:noProof/>
          </w:rPr>
          <w:t>3.2</w:t>
        </w:r>
        <w:r>
          <w:rPr>
            <w:rFonts w:asciiTheme="minorHAnsi" w:eastAsiaTheme="minorEastAsia" w:hAnsiTheme="minorHAnsi" w:cstheme="minorBidi"/>
            <w:noProof/>
            <w:sz w:val="22"/>
            <w:szCs w:val="22"/>
          </w:rPr>
          <w:tab/>
        </w:r>
        <w:r w:rsidRPr="00017708">
          <w:rPr>
            <w:rStyle w:val="Hyperlink"/>
            <w:noProof/>
          </w:rPr>
          <w:t>Lernsituation 2: Marktforschung betreiben</w:t>
        </w:r>
        <w:r>
          <w:rPr>
            <w:noProof/>
            <w:webHidden/>
          </w:rPr>
          <w:tab/>
        </w:r>
        <w:r>
          <w:rPr>
            <w:noProof/>
            <w:webHidden/>
          </w:rPr>
          <w:fldChar w:fldCharType="begin"/>
        </w:r>
        <w:r>
          <w:rPr>
            <w:noProof/>
            <w:webHidden/>
          </w:rPr>
          <w:instrText xml:space="preserve"> PAGEREF _Toc527036589 \h </w:instrText>
        </w:r>
        <w:r>
          <w:rPr>
            <w:noProof/>
            <w:webHidden/>
          </w:rPr>
        </w:r>
        <w:r>
          <w:rPr>
            <w:noProof/>
            <w:webHidden/>
          </w:rPr>
          <w:fldChar w:fldCharType="separate"/>
        </w:r>
        <w:r>
          <w:rPr>
            <w:noProof/>
            <w:webHidden/>
          </w:rPr>
          <w:t>30</w:t>
        </w:r>
        <w:r>
          <w:rPr>
            <w:noProof/>
            <w:webHidden/>
          </w:rPr>
          <w:fldChar w:fldCharType="end"/>
        </w:r>
      </w:hyperlink>
    </w:p>
    <w:p w:rsidR="00487DE6" w:rsidRDefault="00487DE6">
      <w:pPr>
        <w:pStyle w:val="Verzeichnis3"/>
        <w:rPr>
          <w:rFonts w:asciiTheme="minorHAnsi" w:eastAsiaTheme="minorEastAsia" w:hAnsiTheme="minorHAnsi" w:cstheme="minorBidi"/>
          <w:noProof/>
          <w:sz w:val="22"/>
          <w:szCs w:val="22"/>
        </w:rPr>
      </w:pPr>
      <w:hyperlink w:anchor="_Toc527036590" w:history="1">
        <w:r w:rsidRPr="00017708">
          <w:rPr>
            <w:rStyle w:val="Hyperlink"/>
            <w:noProof/>
          </w:rPr>
          <w:t>3.3</w:t>
        </w:r>
        <w:r>
          <w:rPr>
            <w:rFonts w:asciiTheme="minorHAnsi" w:eastAsiaTheme="minorEastAsia" w:hAnsiTheme="minorHAnsi" w:cstheme="minorBidi"/>
            <w:noProof/>
            <w:sz w:val="22"/>
            <w:szCs w:val="22"/>
          </w:rPr>
          <w:tab/>
        </w:r>
        <w:r w:rsidRPr="00017708">
          <w:rPr>
            <w:rStyle w:val="Hyperlink"/>
            <w:noProof/>
          </w:rPr>
          <w:t>Lernsituation 7: Online-Shops und -Handelsplattformen bewerten</w:t>
        </w:r>
        <w:r>
          <w:rPr>
            <w:noProof/>
            <w:webHidden/>
          </w:rPr>
          <w:tab/>
        </w:r>
        <w:r>
          <w:rPr>
            <w:noProof/>
            <w:webHidden/>
          </w:rPr>
          <w:fldChar w:fldCharType="begin"/>
        </w:r>
        <w:r>
          <w:rPr>
            <w:noProof/>
            <w:webHidden/>
          </w:rPr>
          <w:instrText xml:space="preserve"> PAGEREF _Toc527036590 \h </w:instrText>
        </w:r>
        <w:r>
          <w:rPr>
            <w:noProof/>
            <w:webHidden/>
          </w:rPr>
        </w:r>
        <w:r>
          <w:rPr>
            <w:noProof/>
            <w:webHidden/>
          </w:rPr>
          <w:fldChar w:fldCharType="separate"/>
        </w:r>
        <w:r>
          <w:rPr>
            <w:noProof/>
            <w:webHidden/>
          </w:rPr>
          <w:t>42</w:t>
        </w:r>
        <w:r>
          <w:rPr>
            <w:noProof/>
            <w:webHidden/>
          </w:rPr>
          <w:fldChar w:fldCharType="end"/>
        </w:r>
      </w:hyperlink>
    </w:p>
    <w:p w:rsidR="00487DE6" w:rsidRDefault="00487DE6">
      <w:pPr>
        <w:pStyle w:val="Verzeichnis3"/>
        <w:rPr>
          <w:rFonts w:asciiTheme="minorHAnsi" w:eastAsiaTheme="minorEastAsia" w:hAnsiTheme="minorHAnsi" w:cstheme="minorBidi"/>
          <w:noProof/>
          <w:sz w:val="22"/>
          <w:szCs w:val="22"/>
        </w:rPr>
      </w:pPr>
      <w:hyperlink w:anchor="_Toc527036591" w:history="1">
        <w:r w:rsidRPr="00017708">
          <w:rPr>
            <w:rStyle w:val="Hyperlink"/>
            <w:noProof/>
          </w:rPr>
          <w:t>3.4</w:t>
        </w:r>
        <w:r>
          <w:rPr>
            <w:rFonts w:asciiTheme="minorHAnsi" w:eastAsiaTheme="minorEastAsia" w:hAnsiTheme="minorHAnsi" w:cstheme="minorBidi"/>
            <w:noProof/>
            <w:sz w:val="22"/>
            <w:szCs w:val="22"/>
          </w:rPr>
          <w:tab/>
        </w:r>
        <w:r w:rsidRPr="00017708">
          <w:rPr>
            <w:rStyle w:val="Hyperlink"/>
            <w:noProof/>
          </w:rPr>
          <w:t>Lernsituation 8: Online-Shop und Online-Marketing gestalten</w:t>
        </w:r>
        <w:r>
          <w:rPr>
            <w:noProof/>
            <w:webHidden/>
          </w:rPr>
          <w:tab/>
        </w:r>
        <w:r>
          <w:rPr>
            <w:noProof/>
            <w:webHidden/>
          </w:rPr>
          <w:fldChar w:fldCharType="begin"/>
        </w:r>
        <w:r>
          <w:rPr>
            <w:noProof/>
            <w:webHidden/>
          </w:rPr>
          <w:instrText xml:space="preserve"> PAGEREF _Toc527036591 \h </w:instrText>
        </w:r>
        <w:r>
          <w:rPr>
            <w:noProof/>
            <w:webHidden/>
          </w:rPr>
        </w:r>
        <w:r>
          <w:rPr>
            <w:noProof/>
            <w:webHidden/>
          </w:rPr>
          <w:fldChar w:fldCharType="separate"/>
        </w:r>
        <w:r>
          <w:rPr>
            <w:noProof/>
            <w:webHidden/>
          </w:rPr>
          <w:t>53</w:t>
        </w:r>
        <w:r>
          <w:rPr>
            <w:noProof/>
            <w:webHidden/>
          </w:rPr>
          <w:fldChar w:fldCharType="end"/>
        </w:r>
      </w:hyperlink>
    </w:p>
    <w:p w:rsidR="00487DE6" w:rsidRDefault="00487DE6">
      <w:pPr>
        <w:pStyle w:val="Verzeichnis3"/>
        <w:rPr>
          <w:rFonts w:asciiTheme="minorHAnsi" w:eastAsiaTheme="minorEastAsia" w:hAnsiTheme="minorHAnsi" w:cstheme="minorBidi"/>
          <w:noProof/>
          <w:sz w:val="22"/>
          <w:szCs w:val="22"/>
        </w:rPr>
      </w:pPr>
      <w:hyperlink w:anchor="_Toc527036592" w:history="1">
        <w:r w:rsidRPr="00017708">
          <w:rPr>
            <w:rStyle w:val="Hyperlink"/>
            <w:noProof/>
          </w:rPr>
          <w:t>3.5</w:t>
        </w:r>
        <w:r>
          <w:rPr>
            <w:rFonts w:asciiTheme="minorHAnsi" w:eastAsiaTheme="minorEastAsia" w:hAnsiTheme="minorHAnsi" w:cstheme="minorBidi"/>
            <w:noProof/>
            <w:sz w:val="22"/>
            <w:szCs w:val="22"/>
          </w:rPr>
          <w:tab/>
        </w:r>
        <w:r w:rsidRPr="00017708">
          <w:rPr>
            <w:rStyle w:val="Hyperlink"/>
            <w:noProof/>
          </w:rPr>
          <w:t>Projektvorschlag zur Lernsituation 8 (Kennzahlen)</w:t>
        </w:r>
        <w:r>
          <w:rPr>
            <w:noProof/>
            <w:webHidden/>
          </w:rPr>
          <w:tab/>
        </w:r>
        <w:r>
          <w:rPr>
            <w:noProof/>
            <w:webHidden/>
          </w:rPr>
          <w:fldChar w:fldCharType="begin"/>
        </w:r>
        <w:r>
          <w:rPr>
            <w:noProof/>
            <w:webHidden/>
          </w:rPr>
          <w:instrText xml:space="preserve"> PAGEREF _Toc527036592 \h </w:instrText>
        </w:r>
        <w:r>
          <w:rPr>
            <w:noProof/>
            <w:webHidden/>
          </w:rPr>
        </w:r>
        <w:r>
          <w:rPr>
            <w:noProof/>
            <w:webHidden/>
          </w:rPr>
          <w:fldChar w:fldCharType="separate"/>
        </w:r>
        <w:r>
          <w:rPr>
            <w:noProof/>
            <w:webHidden/>
          </w:rPr>
          <w:t>69</w:t>
        </w:r>
        <w:r>
          <w:rPr>
            <w:noProof/>
            <w:webHidden/>
          </w:rPr>
          <w:fldChar w:fldCharType="end"/>
        </w:r>
      </w:hyperlink>
    </w:p>
    <w:p w:rsidR="00487DE6" w:rsidRDefault="00487DE6">
      <w:pPr>
        <w:pStyle w:val="Verzeichnis1"/>
        <w:rPr>
          <w:rFonts w:asciiTheme="minorHAnsi" w:eastAsiaTheme="minorEastAsia" w:hAnsiTheme="minorHAnsi" w:cstheme="minorBidi"/>
          <w:noProof/>
          <w:sz w:val="22"/>
          <w:szCs w:val="22"/>
        </w:rPr>
      </w:pPr>
      <w:hyperlink w:anchor="_Toc527036593" w:history="1">
        <w:r w:rsidRPr="00017708">
          <w:rPr>
            <w:rStyle w:val="Hyperlink"/>
            <w:noProof/>
          </w:rPr>
          <w:t>4</w:t>
        </w:r>
        <w:r>
          <w:rPr>
            <w:rFonts w:asciiTheme="minorHAnsi" w:eastAsiaTheme="minorEastAsia" w:hAnsiTheme="minorHAnsi" w:cstheme="minorBidi"/>
            <w:noProof/>
            <w:sz w:val="22"/>
            <w:szCs w:val="22"/>
          </w:rPr>
          <w:tab/>
        </w:r>
        <w:r w:rsidRPr="00017708">
          <w:rPr>
            <w:rStyle w:val="Hyperlink"/>
            <w:noProof/>
          </w:rPr>
          <w:t>Glossar</w:t>
        </w:r>
        <w:r>
          <w:rPr>
            <w:noProof/>
            <w:webHidden/>
          </w:rPr>
          <w:tab/>
        </w:r>
        <w:r>
          <w:rPr>
            <w:noProof/>
            <w:webHidden/>
          </w:rPr>
          <w:fldChar w:fldCharType="begin"/>
        </w:r>
        <w:r>
          <w:rPr>
            <w:noProof/>
            <w:webHidden/>
          </w:rPr>
          <w:instrText xml:space="preserve"> PAGEREF _Toc527036593 \h </w:instrText>
        </w:r>
        <w:r>
          <w:rPr>
            <w:noProof/>
            <w:webHidden/>
          </w:rPr>
        </w:r>
        <w:r>
          <w:rPr>
            <w:noProof/>
            <w:webHidden/>
          </w:rPr>
          <w:fldChar w:fldCharType="separate"/>
        </w:r>
        <w:r>
          <w:rPr>
            <w:noProof/>
            <w:webHidden/>
          </w:rPr>
          <w:t>72</w:t>
        </w:r>
        <w:r>
          <w:rPr>
            <w:noProof/>
            <w:webHidden/>
          </w:rPr>
          <w:fldChar w:fldCharType="end"/>
        </w:r>
      </w:hyperlink>
    </w:p>
    <w:p w:rsidR="00DE708F" w:rsidRDefault="00666804" w:rsidP="00475B5E">
      <w:pPr>
        <w:spacing w:after="567"/>
      </w:pPr>
      <w:r w:rsidRPr="00EA5E7F">
        <w:fldChar w:fldCharType="end"/>
      </w:r>
      <w:bookmarkStart w:id="0" w:name="_GoBack"/>
      <w:bookmarkEnd w:id="0"/>
    </w:p>
    <w:p w:rsidR="00531681" w:rsidRDefault="00531681" w:rsidP="005F6758"/>
    <w:p w:rsidR="00531681" w:rsidRDefault="00531681" w:rsidP="005F6758"/>
    <w:p w:rsidR="0023188F" w:rsidRDefault="0023188F" w:rsidP="005F6758"/>
    <w:p w:rsidR="007632F3" w:rsidRDefault="007632F3" w:rsidP="005F6758">
      <w:pPr>
        <w:sectPr w:rsidR="007632F3" w:rsidSect="00661484">
          <w:headerReference w:type="even" r:id="rId12"/>
          <w:headerReference w:type="default" r:id="rId13"/>
          <w:footerReference w:type="even" r:id="rId14"/>
          <w:footerReference w:type="default" r:id="rId15"/>
          <w:headerReference w:type="first" r:id="rId16"/>
          <w:pgSz w:w="11906" w:h="16838" w:code="9"/>
          <w:pgMar w:top="1418" w:right="1418" w:bottom="1701" w:left="1418" w:header="567" w:footer="567" w:gutter="0"/>
          <w:cols w:space="720"/>
          <w:noEndnote/>
          <w:docGrid w:linePitch="360"/>
        </w:sectPr>
      </w:pPr>
    </w:p>
    <w:p w:rsidR="00CE7A21" w:rsidRDefault="00635E0F" w:rsidP="00ED1C23">
      <w:pPr>
        <w:pStyle w:val="berschrift1"/>
      </w:pPr>
      <w:bookmarkStart w:id="1" w:name="_Toc514406487"/>
      <w:bookmarkStart w:id="2" w:name="_Toc527036581"/>
      <w:r>
        <w:lastRenderedPageBreak/>
        <w:t xml:space="preserve">Lernfeld 12: Mit </w:t>
      </w:r>
      <w:r w:rsidRPr="002B2B49">
        <w:t>Marketingkonzepten</w:t>
      </w:r>
      <w:r>
        <w:t xml:space="preserve"> Ku</w:t>
      </w:r>
      <w:r>
        <w:t>n</w:t>
      </w:r>
      <w:r>
        <w:t>den gewinnen und binden</w:t>
      </w:r>
      <w:bookmarkEnd w:id="1"/>
      <w:bookmarkEnd w:id="2"/>
    </w:p>
    <w:p w:rsidR="00635E0F" w:rsidRPr="002B2B49" w:rsidRDefault="00E774ED" w:rsidP="00075A2B">
      <w:pPr>
        <w:pStyle w:val="berschrift3"/>
        <w:numPr>
          <w:ilvl w:val="1"/>
          <w:numId w:val="1"/>
        </w:numPr>
        <w:tabs>
          <w:tab w:val="clear" w:pos="3941"/>
        </w:tabs>
        <w:ind w:left="709"/>
      </w:pPr>
      <w:bookmarkStart w:id="3" w:name="_Toc514406488"/>
      <w:bookmarkStart w:id="4" w:name="_Toc527036582"/>
      <w:r w:rsidRPr="002B2B49">
        <w:t>Didaktischer Jahrespla</w:t>
      </w:r>
      <w:r w:rsidR="00DD4212" w:rsidRPr="002B2B49">
        <w:t>n</w:t>
      </w:r>
      <w:bookmarkEnd w:id="3"/>
      <w:bookmarkEnd w:id="4"/>
    </w:p>
    <w:p w:rsidR="00CE7A21" w:rsidRDefault="00DD4212" w:rsidP="005F6758">
      <w:r>
        <w:t xml:space="preserve">Alle Unterrichtseinheiten und </w:t>
      </w:r>
      <w:r w:rsidR="00D916DA">
        <w:t>-p</w:t>
      </w:r>
      <w:r>
        <w:t xml:space="preserve">rojekte </w:t>
      </w:r>
      <w:r w:rsidR="00D916DA">
        <w:t xml:space="preserve">in dieser Handreichung </w:t>
      </w:r>
      <w:r>
        <w:t xml:space="preserve">basieren </w:t>
      </w:r>
      <w:r w:rsidR="00D916DA">
        <w:t>auf der gle</w:t>
      </w:r>
      <w:r w:rsidR="00D916DA">
        <w:t>i</w:t>
      </w:r>
      <w:r w:rsidR="00D916DA">
        <w:t>chen</w:t>
      </w:r>
      <w:r>
        <w:t xml:space="preserve"> </w:t>
      </w:r>
      <w:r w:rsidR="001B2EB7">
        <w:t>d</w:t>
      </w:r>
      <w:r>
        <w:t>idaktischen Jahresplan</w:t>
      </w:r>
      <w:r w:rsidR="00D916DA">
        <w:t>ung</w:t>
      </w:r>
      <w:r>
        <w:t xml:space="preserve">. Das Autorenteam hat unter Berücksichtigung des gesamten Lehrplans eine curriculare Analyse </w:t>
      </w:r>
      <w:r w:rsidR="00F2317F">
        <w:t>des Lernfeldes 12 „Mit Marketingko</w:t>
      </w:r>
      <w:r w:rsidR="00F2317F">
        <w:t>n</w:t>
      </w:r>
      <w:r w:rsidR="00F2317F">
        <w:t xml:space="preserve">zepten Kunden gewinnen und binden“ </w:t>
      </w:r>
      <w:r>
        <w:t xml:space="preserve">vorgenommen und daraus den </w:t>
      </w:r>
      <w:r w:rsidR="00D916DA">
        <w:t>nachstehe</w:t>
      </w:r>
      <w:r w:rsidR="00D916DA">
        <w:t>n</w:t>
      </w:r>
      <w:r w:rsidR="00D916DA">
        <w:t xml:space="preserve">den, </w:t>
      </w:r>
      <w:r>
        <w:t xml:space="preserve">grob strukturierten </w:t>
      </w:r>
      <w:r w:rsidR="001B2EB7">
        <w:t>d</w:t>
      </w:r>
      <w:r>
        <w:t>idaktischen Jahresplan erstellt.</w:t>
      </w:r>
    </w:p>
    <w:p w:rsidR="00894345" w:rsidRDefault="00894345" w:rsidP="005F6758"/>
    <w:p w:rsidR="00894345" w:rsidRDefault="00033224" w:rsidP="005F6758">
      <w:r>
        <w:t xml:space="preserve">Die Planung </w:t>
      </w:r>
      <w:r w:rsidR="0021333B">
        <w:t xml:space="preserve">beinhaltet sowohl Teil 1 als auch Teil 2 des Lernfeldes und </w:t>
      </w:r>
      <w:r>
        <w:t>erstreck</w:t>
      </w:r>
      <w:r w:rsidR="0021333B">
        <w:t>t sich somit über zwei Schuljahre</w:t>
      </w:r>
      <w:r w:rsidR="00894345">
        <w:t>. Basierend auf den Vorgaben in der Lehrplanrichtl</w:t>
      </w:r>
      <w:r w:rsidR="00894345">
        <w:t>i</w:t>
      </w:r>
      <w:r w:rsidR="00894345">
        <w:t xml:space="preserve">nie wird in der beispielhaften Jahresplanung das Lernfeld sowohl in der </w:t>
      </w:r>
      <w:r w:rsidR="00B95F7D">
        <w:t>Jahrgang</w:t>
      </w:r>
      <w:r w:rsidR="00B95F7D">
        <w:t>s</w:t>
      </w:r>
      <w:r w:rsidR="00B95F7D">
        <w:t xml:space="preserve">stufe </w:t>
      </w:r>
      <w:r w:rsidR="00894345">
        <w:t xml:space="preserve">11 als auch in der </w:t>
      </w:r>
      <w:r w:rsidR="00B95F7D">
        <w:t xml:space="preserve">Jahrgangsstufe </w:t>
      </w:r>
      <w:r w:rsidR="00894345">
        <w:t xml:space="preserve">12 einstündig unterrichtet. </w:t>
      </w:r>
    </w:p>
    <w:p w:rsidR="00894345" w:rsidRDefault="00894345" w:rsidP="005F6758"/>
    <w:p w:rsidR="00894345" w:rsidRDefault="00894345" w:rsidP="005F6758">
      <w:r>
        <w:t>Unter anderem wurde</w:t>
      </w:r>
      <w:r w:rsidR="0021333B">
        <w:t xml:space="preserve"> im </w:t>
      </w:r>
      <w:r w:rsidR="001B2EB7">
        <w:t>d</w:t>
      </w:r>
      <w:r w:rsidR="0021333B">
        <w:t>idaktischen Jahresplan</w:t>
      </w:r>
      <w:r>
        <w:t xml:space="preserve"> auf die Angabe der Zeitrichtwerte verzichtet, da in den Unterrichtsbeispielen verschiedene Umsetzungsmöglichkeiten angeboten werden. Darüber hinaus</w:t>
      </w:r>
      <w:r w:rsidR="00554E81">
        <w:t xml:space="preserve"> handelt es sich hier</w:t>
      </w:r>
      <w:r>
        <w:t xml:space="preserve"> um einen </w:t>
      </w:r>
      <w:r w:rsidR="00554E81">
        <w:t>Vorschlag, der die Unterrichtenden keinesfalls einschränken soll.</w:t>
      </w:r>
    </w:p>
    <w:p w:rsidR="00894345" w:rsidRDefault="00894345" w:rsidP="005F6758"/>
    <w:p w:rsidR="00780C51" w:rsidRDefault="00780C51" w:rsidP="005F6758"/>
    <w:p w:rsidR="00554E81" w:rsidRDefault="00554E81" w:rsidP="005F6758"/>
    <w:p w:rsidR="00554E81" w:rsidRDefault="00554E81" w:rsidP="005F6758">
      <w:pPr>
        <w:sectPr w:rsidR="00554E81" w:rsidSect="00661484">
          <w:pgSz w:w="11906" w:h="16838" w:code="9"/>
          <w:pgMar w:top="1418" w:right="1418" w:bottom="1701" w:left="1418" w:header="567" w:footer="567" w:gutter="0"/>
          <w:cols w:space="720"/>
          <w:noEndnote/>
          <w:docGrid w:linePitch="360"/>
        </w:sectPr>
      </w:pPr>
    </w:p>
    <w:tbl>
      <w:tblPr>
        <w:tblStyle w:val="Tabellenraster"/>
        <w:tblpPr w:leftFromText="141" w:rightFromText="141" w:vertAnchor="page" w:horzAnchor="margin" w:tblpY="1659"/>
        <w:tblW w:w="0" w:type="auto"/>
        <w:tblLook w:val="04A0" w:firstRow="1" w:lastRow="0" w:firstColumn="1" w:lastColumn="0" w:noHBand="0" w:noVBand="1"/>
      </w:tblPr>
      <w:tblGrid>
        <w:gridCol w:w="3257"/>
        <w:gridCol w:w="2329"/>
        <w:gridCol w:w="2978"/>
        <w:gridCol w:w="2765"/>
        <w:gridCol w:w="2752"/>
      </w:tblGrid>
      <w:tr w:rsidR="00604FEB" w:rsidRPr="006126BE" w:rsidTr="00604FEB">
        <w:trPr>
          <w:trHeight w:val="296"/>
        </w:trPr>
        <w:tc>
          <w:tcPr>
            <w:tcW w:w="13935" w:type="dxa"/>
            <w:gridSpan w:val="5"/>
            <w:tcBorders>
              <w:top w:val="nil"/>
              <w:left w:val="nil"/>
              <w:bottom w:val="single" w:sz="4" w:space="0" w:color="auto"/>
              <w:right w:val="nil"/>
            </w:tcBorders>
          </w:tcPr>
          <w:p w:rsidR="00604FEB" w:rsidRDefault="00604FEB" w:rsidP="00604FEB">
            <w:pPr>
              <w:spacing w:line="240" w:lineRule="auto"/>
              <w:rPr>
                <w:rFonts w:cs="Arial"/>
              </w:rPr>
            </w:pPr>
            <w:r>
              <w:rPr>
                <w:rFonts w:cs="Arial"/>
              </w:rPr>
              <w:lastRenderedPageBreak/>
              <w:t>D</w:t>
            </w:r>
            <w:r w:rsidR="00FA69D8">
              <w:rPr>
                <w:rFonts w:cs="Arial"/>
              </w:rPr>
              <w:t>idaktischer Jahresplan (DJP)</w:t>
            </w:r>
            <w:r>
              <w:rPr>
                <w:rFonts w:cs="Arial"/>
              </w:rPr>
              <w:t xml:space="preserve"> für das LF 12: Mit Marketingkonzepten Kunden gewinnen und binden</w:t>
            </w:r>
          </w:p>
          <w:p w:rsidR="00604FEB" w:rsidRPr="006126BE" w:rsidRDefault="00604FEB" w:rsidP="00604FEB">
            <w:pPr>
              <w:spacing w:line="240" w:lineRule="auto"/>
              <w:rPr>
                <w:rFonts w:cs="Arial"/>
              </w:rPr>
            </w:pPr>
          </w:p>
        </w:tc>
      </w:tr>
      <w:tr w:rsidR="006126BE" w:rsidRPr="006126BE" w:rsidTr="00604FEB">
        <w:trPr>
          <w:trHeight w:val="296"/>
        </w:trPr>
        <w:tc>
          <w:tcPr>
            <w:tcW w:w="3111" w:type="dxa"/>
            <w:vMerge w:val="restart"/>
            <w:tcBorders>
              <w:top w:val="single" w:sz="4" w:space="0" w:color="auto"/>
            </w:tcBorders>
          </w:tcPr>
          <w:p w:rsidR="006126BE" w:rsidRPr="006126BE" w:rsidRDefault="006126BE" w:rsidP="00604FEB">
            <w:pPr>
              <w:spacing w:line="240" w:lineRule="auto"/>
              <w:rPr>
                <w:rFonts w:cs="Arial"/>
              </w:rPr>
            </w:pPr>
            <w:r w:rsidRPr="006126BE">
              <w:rPr>
                <w:rFonts w:cs="Arial"/>
              </w:rPr>
              <w:t>Lernfeld</w:t>
            </w:r>
          </w:p>
          <w:p w:rsidR="006126BE" w:rsidRPr="006126BE" w:rsidRDefault="006126BE" w:rsidP="00604FEB">
            <w:pPr>
              <w:spacing w:line="240" w:lineRule="auto"/>
              <w:rPr>
                <w:rFonts w:cs="Arial"/>
              </w:rPr>
            </w:pPr>
            <w:r w:rsidRPr="006126BE">
              <w:rPr>
                <w:rFonts w:cs="Arial"/>
              </w:rPr>
              <w:t>Lernsituation</w:t>
            </w:r>
          </w:p>
          <w:p w:rsidR="006126BE" w:rsidRPr="006126BE" w:rsidRDefault="006126BE" w:rsidP="00604FEB">
            <w:pPr>
              <w:spacing w:line="240" w:lineRule="auto"/>
              <w:rPr>
                <w:rFonts w:cs="Arial"/>
              </w:rPr>
            </w:pPr>
            <w:r w:rsidRPr="006126BE">
              <w:rPr>
                <w:rFonts w:cs="Arial"/>
              </w:rPr>
              <w:t>Zeitrichtwert</w:t>
            </w:r>
          </w:p>
        </w:tc>
        <w:tc>
          <w:tcPr>
            <w:tcW w:w="5307" w:type="dxa"/>
            <w:gridSpan w:val="2"/>
            <w:tcBorders>
              <w:top w:val="single" w:sz="4" w:space="0" w:color="auto"/>
            </w:tcBorders>
          </w:tcPr>
          <w:p w:rsidR="006126BE" w:rsidRPr="006126BE" w:rsidRDefault="006126BE" w:rsidP="00604FEB">
            <w:pPr>
              <w:spacing w:line="240" w:lineRule="auto"/>
              <w:jc w:val="center"/>
              <w:rPr>
                <w:rFonts w:cs="Arial"/>
                <w:b/>
              </w:rPr>
            </w:pPr>
            <w:r w:rsidRPr="006126BE">
              <w:rPr>
                <w:rFonts w:cs="Arial"/>
                <w:b/>
              </w:rPr>
              <w:t>Handlungskompetenz</w:t>
            </w:r>
          </w:p>
        </w:tc>
        <w:tc>
          <w:tcPr>
            <w:tcW w:w="2765" w:type="dxa"/>
            <w:vMerge w:val="restart"/>
            <w:tcBorders>
              <w:top w:val="single" w:sz="4" w:space="0" w:color="auto"/>
            </w:tcBorders>
          </w:tcPr>
          <w:p w:rsidR="006126BE" w:rsidRPr="006126BE" w:rsidRDefault="006126BE" w:rsidP="00604FEB">
            <w:pPr>
              <w:spacing w:line="240" w:lineRule="auto"/>
              <w:rPr>
                <w:rFonts w:cs="Arial"/>
              </w:rPr>
            </w:pPr>
            <w:r w:rsidRPr="006126BE">
              <w:rPr>
                <w:rFonts w:cs="Arial"/>
              </w:rPr>
              <w:t>Didaktik</w:t>
            </w:r>
          </w:p>
          <w:p w:rsidR="006126BE" w:rsidRPr="006126BE" w:rsidRDefault="006126BE" w:rsidP="00604FEB">
            <w:pPr>
              <w:spacing w:line="240" w:lineRule="auto"/>
              <w:rPr>
                <w:rFonts w:cs="Arial"/>
              </w:rPr>
            </w:pPr>
            <w:r w:rsidRPr="006126BE">
              <w:rPr>
                <w:rFonts w:cs="Arial"/>
              </w:rPr>
              <w:t>Organisation</w:t>
            </w:r>
          </w:p>
          <w:p w:rsidR="006126BE" w:rsidRPr="006126BE" w:rsidRDefault="006126BE" w:rsidP="00604FEB">
            <w:pPr>
              <w:spacing w:line="240" w:lineRule="auto"/>
              <w:rPr>
                <w:rFonts w:cs="Arial"/>
              </w:rPr>
            </w:pPr>
            <w:r w:rsidRPr="006126BE">
              <w:rPr>
                <w:rFonts w:cs="Arial"/>
              </w:rPr>
              <w:t>Verantwortlichkeit</w:t>
            </w:r>
          </w:p>
        </w:tc>
        <w:tc>
          <w:tcPr>
            <w:tcW w:w="2752" w:type="dxa"/>
            <w:vMerge w:val="restart"/>
            <w:tcBorders>
              <w:top w:val="single" w:sz="4" w:space="0" w:color="auto"/>
            </w:tcBorders>
          </w:tcPr>
          <w:p w:rsidR="00B95F7D" w:rsidRDefault="006126BE" w:rsidP="00743306">
            <w:pPr>
              <w:spacing w:line="240" w:lineRule="auto"/>
              <w:jc w:val="left"/>
              <w:rPr>
                <w:rFonts w:cs="Arial"/>
              </w:rPr>
            </w:pPr>
            <w:r w:rsidRPr="006126BE">
              <w:rPr>
                <w:rFonts w:cs="Arial"/>
              </w:rPr>
              <w:t>Verknüpfung mit and</w:t>
            </w:r>
            <w:r w:rsidRPr="006126BE">
              <w:rPr>
                <w:rFonts w:cs="Arial"/>
              </w:rPr>
              <w:t>e</w:t>
            </w:r>
            <w:r w:rsidRPr="006126BE">
              <w:rPr>
                <w:rFonts w:cs="Arial"/>
              </w:rPr>
              <w:t>ren Lernfe</w:t>
            </w:r>
            <w:r w:rsidRPr="006126BE">
              <w:rPr>
                <w:rFonts w:cs="Arial"/>
              </w:rPr>
              <w:t>l</w:t>
            </w:r>
            <w:r w:rsidRPr="006126BE">
              <w:rPr>
                <w:rFonts w:cs="Arial"/>
              </w:rPr>
              <w:t>dern/Fächern</w:t>
            </w:r>
          </w:p>
        </w:tc>
      </w:tr>
      <w:tr w:rsidR="006126BE" w:rsidRPr="006126BE" w:rsidTr="00604FEB">
        <w:trPr>
          <w:trHeight w:val="295"/>
        </w:trPr>
        <w:tc>
          <w:tcPr>
            <w:tcW w:w="3111" w:type="dxa"/>
            <w:vMerge/>
          </w:tcPr>
          <w:p w:rsidR="006126BE" w:rsidRPr="006126BE" w:rsidRDefault="006126BE" w:rsidP="00604FEB">
            <w:pPr>
              <w:spacing w:line="240" w:lineRule="auto"/>
              <w:rPr>
                <w:rFonts w:cs="Arial"/>
              </w:rPr>
            </w:pPr>
          </w:p>
        </w:tc>
        <w:tc>
          <w:tcPr>
            <w:tcW w:w="2329" w:type="dxa"/>
          </w:tcPr>
          <w:p w:rsidR="006126BE" w:rsidRPr="006126BE" w:rsidRDefault="006126BE" w:rsidP="00604FEB">
            <w:pPr>
              <w:spacing w:line="240" w:lineRule="auto"/>
              <w:rPr>
                <w:rFonts w:cs="Arial"/>
              </w:rPr>
            </w:pPr>
            <w:r w:rsidRPr="006126BE">
              <w:rPr>
                <w:rFonts w:cs="Arial"/>
              </w:rPr>
              <w:t>Fachkompetenz</w:t>
            </w:r>
          </w:p>
        </w:tc>
        <w:tc>
          <w:tcPr>
            <w:tcW w:w="2978" w:type="dxa"/>
          </w:tcPr>
          <w:p w:rsidR="00B95F7D" w:rsidRDefault="006126BE" w:rsidP="00743306">
            <w:pPr>
              <w:spacing w:line="240" w:lineRule="auto"/>
              <w:jc w:val="left"/>
              <w:rPr>
                <w:rFonts w:cs="Arial"/>
              </w:rPr>
            </w:pPr>
            <w:r w:rsidRPr="006126BE">
              <w:rPr>
                <w:rFonts w:cs="Arial"/>
              </w:rPr>
              <w:t>Selbst-, Sozial-, Meth</w:t>
            </w:r>
            <w:r w:rsidRPr="006126BE">
              <w:rPr>
                <w:rFonts w:cs="Arial"/>
              </w:rPr>
              <w:t>o</w:t>
            </w:r>
            <w:r w:rsidRPr="006126BE">
              <w:rPr>
                <w:rFonts w:cs="Arial"/>
              </w:rPr>
              <w:t>denkompetenz</w:t>
            </w:r>
          </w:p>
        </w:tc>
        <w:tc>
          <w:tcPr>
            <w:tcW w:w="2765" w:type="dxa"/>
            <w:vMerge/>
          </w:tcPr>
          <w:p w:rsidR="006126BE" w:rsidRPr="006126BE" w:rsidRDefault="006126BE" w:rsidP="00604FEB">
            <w:pPr>
              <w:spacing w:line="240" w:lineRule="auto"/>
              <w:rPr>
                <w:rFonts w:cs="Arial"/>
              </w:rPr>
            </w:pPr>
          </w:p>
        </w:tc>
        <w:tc>
          <w:tcPr>
            <w:tcW w:w="2752" w:type="dxa"/>
            <w:vMerge/>
          </w:tcPr>
          <w:p w:rsidR="006126BE" w:rsidRPr="006126BE" w:rsidRDefault="006126BE" w:rsidP="00604FEB">
            <w:pPr>
              <w:spacing w:line="240" w:lineRule="auto"/>
              <w:rPr>
                <w:rFonts w:cs="Arial"/>
              </w:rPr>
            </w:pPr>
          </w:p>
        </w:tc>
      </w:tr>
      <w:tr w:rsidR="006126BE" w:rsidRPr="006126BE" w:rsidTr="00604FEB">
        <w:tc>
          <w:tcPr>
            <w:tcW w:w="3111" w:type="dxa"/>
          </w:tcPr>
          <w:p w:rsidR="006126BE" w:rsidRPr="006126BE" w:rsidRDefault="006126BE" w:rsidP="00604FEB">
            <w:pPr>
              <w:spacing w:line="240" w:lineRule="auto"/>
              <w:jc w:val="left"/>
              <w:rPr>
                <w:rFonts w:cs="Arial"/>
                <w:b/>
                <w:u w:val="single"/>
              </w:rPr>
            </w:pPr>
            <w:r w:rsidRPr="006126BE">
              <w:rPr>
                <w:rFonts w:cs="Arial"/>
                <w:b/>
                <w:u w:val="single"/>
              </w:rPr>
              <w:t>L</w:t>
            </w:r>
            <w:r w:rsidR="00FA69D8">
              <w:rPr>
                <w:rFonts w:cs="Arial"/>
                <w:b/>
                <w:u w:val="single"/>
              </w:rPr>
              <w:t>ernsituation (L</w:t>
            </w:r>
            <w:r w:rsidRPr="006126BE">
              <w:rPr>
                <w:rFonts w:cs="Arial"/>
                <w:b/>
                <w:u w:val="single"/>
              </w:rPr>
              <w:t>S</w:t>
            </w:r>
            <w:r w:rsidR="00FA69D8">
              <w:rPr>
                <w:rFonts w:cs="Arial"/>
                <w:b/>
                <w:u w:val="single"/>
              </w:rPr>
              <w:t>)</w:t>
            </w:r>
            <w:r w:rsidRPr="006126BE">
              <w:rPr>
                <w:rFonts w:cs="Arial"/>
                <w:b/>
                <w:u w:val="single"/>
              </w:rPr>
              <w:t xml:space="preserve"> 1</w:t>
            </w:r>
          </w:p>
          <w:p w:rsidR="006126BE" w:rsidRPr="006126BE" w:rsidRDefault="006126BE" w:rsidP="00FA69D8">
            <w:pPr>
              <w:spacing w:line="240" w:lineRule="auto"/>
              <w:jc w:val="left"/>
              <w:rPr>
                <w:rFonts w:cs="Arial"/>
              </w:rPr>
            </w:pPr>
            <w:r w:rsidRPr="006126BE">
              <w:rPr>
                <w:rFonts w:cs="Arial"/>
                <w:b/>
              </w:rPr>
              <w:t xml:space="preserve">Die </w:t>
            </w:r>
            <w:proofErr w:type="spellStart"/>
            <w:r w:rsidRPr="006126BE">
              <w:rPr>
                <w:rFonts w:cs="Arial"/>
                <w:b/>
              </w:rPr>
              <w:t>SuS</w:t>
            </w:r>
            <w:proofErr w:type="spellEnd"/>
            <w:r w:rsidRPr="006126BE">
              <w:rPr>
                <w:rFonts w:cs="Arial"/>
                <w:b/>
              </w:rPr>
              <w:t xml:space="preserve"> analysieren a</w:t>
            </w:r>
            <w:r w:rsidRPr="006126BE">
              <w:rPr>
                <w:rFonts w:cs="Arial"/>
                <w:b/>
              </w:rPr>
              <w:t>b</w:t>
            </w:r>
            <w:r w:rsidRPr="006126BE">
              <w:rPr>
                <w:rFonts w:cs="Arial"/>
                <w:b/>
              </w:rPr>
              <w:t>satzpolitische Instrumente und entwickeln Konzepte zur Realisierung best</w:t>
            </w:r>
            <w:r w:rsidRPr="006126BE">
              <w:rPr>
                <w:rFonts w:cs="Arial"/>
                <w:b/>
              </w:rPr>
              <w:t>e</w:t>
            </w:r>
            <w:r w:rsidRPr="006126BE">
              <w:rPr>
                <w:rFonts w:cs="Arial"/>
                <w:b/>
              </w:rPr>
              <w:t>hender Marketingziele. Sie berücksichtigen dabei wirtschaftliche Rahme</w:t>
            </w:r>
            <w:r w:rsidRPr="006126BE">
              <w:rPr>
                <w:rFonts w:cs="Arial"/>
                <w:b/>
              </w:rPr>
              <w:t>n</w:t>
            </w:r>
            <w:r w:rsidRPr="006126BE">
              <w:rPr>
                <w:rFonts w:cs="Arial"/>
                <w:b/>
              </w:rPr>
              <w:t>bedingungen und Wec</w:t>
            </w:r>
            <w:r w:rsidRPr="006126BE">
              <w:rPr>
                <w:rFonts w:cs="Arial"/>
                <w:b/>
              </w:rPr>
              <w:t>h</w:t>
            </w:r>
            <w:r w:rsidRPr="006126BE">
              <w:rPr>
                <w:rFonts w:cs="Arial"/>
                <w:b/>
              </w:rPr>
              <w:t>selwirkungen zwischen Onlinehandel und stati</w:t>
            </w:r>
            <w:r w:rsidRPr="006126BE">
              <w:rPr>
                <w:rFonts w:cs="Arial"/>
                <w:b/>
              </w:rPr>
              <w:t>o</w:t>
            </w:r>
            <w:r w:rsidRPr="006126BE">
              <w:rPr>
                <w:rFonts w:cs="Arial"/>
                <w:b/>
              </w:rPr>
              <w:t xml:space="preserve">närem Handel. </w:t>
            </w:r>
            <w:r w:rsidRPr="006126BE">
              <w:rPr>
                <w:rFonts w:cs="Arial"/>
              </w:rPr>
              <w:t>Für die Marketingkonzepte entw</w:t>
            </w:r>
            <w:r w:rsidRPr="006126BE">
              <w:rPr>
                <w:rFonts w:cs="Arial"/>
              </w:rPr>
              <w:t>i</w:t>
            </w:r>
            <w:r w:rsidRPr="006126BE">
              <w:rPr>
                <w:rFonts w:cs="Arial"/>
              </w:rPr>
              <w:t>ckeln sie Zeit- und Arbeit</w:t>
            </w:r>
            <w:r w:rsidRPr="006126BE">
              <w:rPr>
                <w:rFonts w:cs="Arial"/>
              </w:rPr>
              <w:t>s</w:t>
            </w:r>
            <w:r w:rsidRPr="006126BE">
              <w:rPr>
                <w:rFonts w:cs="Arial"/>
              </w:rPr>
              <w:t>pläne, legen Verantwortlic</w:t>
            </w:r>
            <w:r w:rsidRPr="006126BE">
              <w:rPr>
                <w:rFonts w:cs="Arial"/>
              </w:rPr>
              <w:t>h</w:t>
            </w:r>
            <w:r w:rsidRPr="006126BE">
              <w:rPr>
                <w:rFonts w:cs="Arial"/>
              </w:rPr>
              <w:t>keiten fest und dokumenti</w:t>
            </w:r>
            <w:r w:rsidRPr="006126BE">
              <w:rPr>
                <w:rFonts w:cs="Arial"/>
              </w:rPr>
              <w:t>e</w:t>
            </w:r>
            <w:r w:rsidRPr="006126BE">
              <w:rPr>
                <w:rFonts w:cs="Arial"/>
              </w:rPr>
              <w:t>ren die Arbeitsfortschritte (LS 8)</w:t>
            </w:r>
            <w:r w:rsidR="00FA69D8">
              <w:rPr>
                <w:rFonts w:cs="Arial"/>
              </w:rPr>
              <w:t>.</w:t>
            </w:r>
          </w:p>
        </w:tc>
        <w:tc>
          <w:tcPr>
            <w:tcW w:w="5307" w:type="dxa"/>
            <w:gridSpan w:val="2"/>
          </w:tcPr>
          <w:p w:rsidR="006126BE" w:rsidRPr="006126BE" w:rsidRDefault="006126BE" w:rsidP="00604FEB">
            <w:pPr>
              <w:pStyle w:val="Inhalte"/>
              <w:spacing w:before="0"/>
              <w:rPr>
                <w:sz w:val="24"/>
                <w:szCs w:val="24"/>
              </w:rPr>
            </w:pPr>
            <w:r w:rsidRPr="006126BE">
              <w:rPr>
                <w:sz w:val="24"/>
                <w:szCs w:val="24"/>
              </w:rPr>
              <w:t>Die S</w:t>
            </w:r>
            <w:r w:rsidR="00FA69D8">
              <w:rPr>
                <w:sz w:val="24"/>
                <w:szCs w:val="24"/>
              </w:rPr>
              <w:t>chülerinnen und Schüler (</w:t>
            </w:r>
            <w:proofErr w:type="spellStart"/>
            <w:r w:rsidR="00FA69D8">
              <w:rPr>
                <w:sz w:val="24"/>
                <w:szCs w:val="24"/>
              </w:rPr>
              <w:t>SuS</w:t>
            </w:r>
            <w:proofErr w:type="spellEnd"/>
            <w:r w:rsidR="00FA69D8">
              <w:rPr>
                <w:sz w:val="24"/>
                <w:szCs w:val="24"/>
              </w:rPr>
              <w:t>)</w:t>
            </w:r>
            <w:r w:rsidR="001B2EB7">
              <w:rPr>
                <w:sz w:val="24"/>
                <w:szCs w:val="24"/>
              </w:rPr>
              <w:t xml:space="preserve"> …</w:t>
            </w:r>
          </w:p>
          <w:p w:rsidR="006126BE" w:rsidRPr="006126BE" w:rsidRDefault="006126BE" w:rsidP="00D17FBE">
            <w:pPr>
              <w:pStyle w:val="Listenabsatz"/>
              <w:numPr>
                <w:ilvl w:val="0"/>
                <w:numId w:val="4"/>
              </w:numPr>
              <w:spacing w:after="0" w:line="240" w:lineRule="auto"/>
              <w:ind w:left="311" w:hanging="284"/>
              <w:rPr>
                <w:rFonts w:ascii="Arial" w:hAnsi="Arial" w:cs="Arial"/>
                <w:szCs w:val="24"/>
              </w:rPr>
            </w:pPr>
            <w:r w:rsidRPr="006126BE">
              <w:rPr>
                <w:rFonts w:ascii="Arial" w:hAnsi="Arial" w:cs="Arial"/>
                <w:szCs w:val="24"/>
              </w:rPr>
              <w:t>kennen die Instrumente des Marketings.</w:t>
            </w:r>
          </w:p>
          <w:p w:rsidR="006126BE" w:rsidRPr="006126BE" w:rsidRDefault="006126BE" w:rsidP="00D17FBE">
            <w:pPr>
              <w:pStyle w:val="Listenabsatz"/>
              <w:numPr>
                <w:ilvl w:val="0"/>
                <w:numId w:val="4"/>
              </w:numPr>
              <w:spacing w:after="0" w:line="240" w:lineRule="auto"/>
              <w:ind w:left="311" w:hanging="284"/>
              <w:rPr>
                <w:rFonts w:ascii="Arial" w:hAnsi="Arial" w:cs="Arial"/>
                <w:szCs w:val="24"/>
              </w:rPr>
            </w:pPr>
            <w:r w:rsidRPr="006126BE">
              <w:rPr>
                <w:rFonts w:ascii="Arial" w:hAnsi="Arial" w:cs="Arial"/>
                <w:szCs w:val="24"/>
              </w:rPr>
              <w:t>bewerten die Wechselwirkungen.</w:t>
            </w:r>
          </w:p>
          <w:p w:rsidR="006126BE" w:rsidRPr="006126BE" w:rsidRDefault="006126BE" w:rsidP="00D17FBE">
            <w:pPr>
              <w:pStyle w:val="Listenabsatz"/>
              <w:numPr>
                <w:ilvl w:val="0"/>
                <w:numId w:val="4"/>
              </w:numPr>
              <w:spacing w:after="0" w:line="240" w:lineRule="auto"/>
              <w:ind w:left="311" w:hanging="284"/>
              <w:rPr>
                <w:rFonts w:ascii="Arial" w:hAnsi="Arial" w:cs="Arial"/>
                <w:szCs w:val="24"/>
              </w:rPr>
            </w:pPr>
            <w:r w:rsidRPr="006126BE">
              <w:rPr>
                <w:rFonts w:ascii="Arial" w:hAnsi="Arial" w:cs="Arial"/>
                <w:szCs w:val="24"/>
              </w:rPr>
              <w:t>leiten Handlungsoptionen für ihr Unterne</w:t>
            </w:r>
            <w:r w:rsidRPr="006126BE">
              <w:rPr>
                <w:rFonts w:ascii="Arial" w:hAnsi="Arial" w:cs="Arial"/>
                <w:szCs w:val="24"/>
              </w:rPr>
              <w:t>h</w:t>
            </w:r>
            <w:r w:rsidRPr="006126BE">
              <w:rPr>
                <w:rFonts w:ascii="Arial" w:hAnsi="Arial" w:cs="Arial"/>
                <w:szCs w:val="24"/>
              </w:rPr>
              <w:t>men ab.</w:t>
            </w:r>
          </w:p>
          <w:p w:rsidR="006126BE" w:rsidRPr="006126BE" w:rsidRDefault="006126BE" w:rsidP="00D17FBE">
            <w:pPr>
              <w:pStyle w:val="Listenabsatz"/>
              <w:numPr>
                <w:ilvl w:val="0"/>
                <w:numId w:val="4"/>
              </w:numPr>
              <w:spacing w:after="0" w:line="240" w:lineRule="auto"/>
              <w:ind w:left="311" w:hanging="284"/>
              <w:rPr>
                <w:rFonts w:ascii="Arial" w:hAnsi="Arial" w:cs="Arial"/>
                <w:szCs w:val="24"/>
              </w:rPr>
            </w:pPr>
            <w:r w:rsidRPr="006126BE">
              <w:rPr>
                <w:rFonts w:ascii="Arial" w:hAnsi="Arial" w:cs="Arial"/>
                <w:szCs w:val="24"/>
              </w:rPr>
              <w:t>analysieren ein bestehendes Konzept.</w:t>
            </w:r>
          </w:p>
          <w:p w:rsidR="00FA69D8" w:rsidRDefault="00FA69D8" w:rsidP="00604FEB">
            <w:pPr>
              <w:pStyle w:val="Inhalte"/>
              <w:spacing w:before="0"/>
              <w:rPr>
                <w:sz w:val="24"/>
                <w:szCs w:val="24"/>
              </w:rPr>
            </w:pPr>
          </w:p>
          <w:p w:rsidR="006126BE" w:rsidRPr="006126BE" w:rsidRDefault="006126BE" w:rsidP="00604FEB">
            <w:pPr>
              <w:pStyle w:val="Inhalte"/>
              <w:spacing w:before="0"/>
              <w:rPr>
                <w:sz w:val="24"/>
                <w:szCs w:val="24"/>
              </w:rPr>
            </w:pPr>
            <w:r w:rsidRPr="006126BE">
              <w:rPr>
                <w:sz w:val="24"/>
                <w:szCs w:val="24"/>
              </w:rPr>
              <w:t>Mögliche Inhalte:</w:t>
            </w:r>
          </w:p>
          <w:p w:rsidR="006126BE" w:rsidRPr="006126BE" w:rsidRDefault="006126BE" w:rsidP="00D17FBE">
            <w:pPr>
              <w:pStyle w:val="Listenabsatz"/>
              <w:numPr>
                <w:ilvl w:val="0"/>
                <w:numId w:val="4"/>
              </w:numPr>
              <w:spacing w:after="0" w:line="240" w:lineRule="auto"/>
              <w:ind w:left="311" w:hanging="284"/>
              <w:rPr>
                <w:rFonts w:ascii="Arial" w:hAnsi="Arial" w:cs="Arial"/>
                <w:szCs w:val="24"/>
              </w:rPr>
            </w:pPr>
            <w:r w:rsidRPr="006126BE">
              <w:rPr>
                <w:rFonts w:ascii="Arial" w:hAnsi="Arial" w:cs="Arial"/>
                <w:szCs w:val="24"/>
              </w:rPr>
              <w:t>Marketingmix unter besonderer Berücksic</w:t>
            </w:r>
            <w:r w:rsidRPr="006126BE">
              <w:rPr>
                <w:rFonts w:ascii="Arial" w:hAnsi="Arial" w:cs="Arial"/>
                <w:szCs w:val="24"/>
              </w:rPr>
              <w:t>h</w:t>
            </w:r>
            <w:r w:rsidRPr="006126BE">
              <w:rPr>
                <w:rFonts w:ascii="Arial" w:hAnsi="Arial" w:cs="Arial"/>
                <w:szCs w:val="24"/>
              </w:rPr>
              <w:t>tigung der Distributionspolitik</w:t>
            </w:r>
          </w:p>
          <w:p w:rsidR="006126BE" w:rsidRPr="006126BE" w:rsidRDefault="006126BE" w:rsidP="00D17FBE">
            <w:pPr>
              <w:pStyle w:val="Listenabsatz"/>
              <w:numPr>
                <w:ilvl w:val="0"/>
                <w:numId w:val="4"/>
              </w:numPr>
              <w:spacing w:after="0" w:line="240" w:lineRule="auto"/>
              <w:ind w:left="311" w:hanging="284"/>
              <w:rPr>
                <w:rFonts w:ascii="Arial" w:hAnsi="Arial" w:cs="Arial"/>
                <w:szCs w:val="24"/>
              </w:rPr>
            </w:pPr>
            <w:r w:rsidRPr="006126BE">
              <w:rPr>
                <w:rFonts w:ascii="Arial" w:hAnsi="Arial" w:cs="Arial"/>
                <w:szCs w:val="24"/>
              </w:rPr>
              <w:t xml:space="preserve">Wechselwirkungen (z. B. </w:t>
            </w:r>
            <w:proofErr w:type="spellStart"/>
            <w:r w:rsidRPr="006126BE">
              <w:rPr>
                <w:rFonts w:ascii="Arial" w:hAnsi="Arial" w:cs="Arial"/>
                <w:szCs w:val="24"/>
              </w:rPr>
              <w:t>Kannibalisierung</w:t>
            </w:r>
            <w:r w:rsidRPr="006126BE">
              <w:rPr>
                <w:rFonts w:ascii="Arial" w:hAnsi="Arial" w:cs="Arial"/>
                <w:szCs w:val="24"/>
              </w:rPr>
              <w:t>s</w:t>
            </w:r>
            <w:r w:rsidRPr="006126BE">
              <w:rPr>
                <w:rFonts w:ascii="Arial" w:hAnsi="Arial" w:cs="Arial"/>
                <w:szCs w:val="24"/>
              </w:rPr>
              <w:t>effekt</w:t>
            </w:r>
            <w:proofErr w:type="spellEnd"/>
            <w:r w:rsidRPr="006126BE">
              <w:rPr>
                <w:rFonts w:ascii="Arial" w:hAnsi="Arial" w:cs="Arial"/>
                <w:szCs w:val="24"/>
              </w:rPr>
              <w:t>, Kundengewinnung über Online-Kanäle, Stammkundenbindung, höherer Wettbewerb durch Preistransparenz, logist</w:t>
            </w:r>
            <w:r w:rsidRPr="006126BE">
              <w:rPr>
                <w:rFonts w:ascii="Arial" w:hAnsi="Arial" w:cs="Arial"/>
                <w:szCs w:val="24"/>
              </w:rPr>
              <w:t>i</w:t>
            </w:r>
            <w:r w:rsidRPr="006126BE">
              <w:rPr>
                <w:rFonts w:ascii="Arial" w:hAnsi="Arial" w:cs="Arial"/>
                <w:szCs w:val="24"/>
              </w:rPr>
              <w:t>sche Herausforderung, Synergieeffekte (z.</w:t>
            </w:r>
            <w:r w:rsidR="00696C85">
              <w:rPr>
                <w:rFonts w:ascii="Arial" w:hAnsi="Arial" w:cs="Arial"/>
                <w:szCs w:val="24"/>
              </w:rPr>
              <w:t xml:space="preserve"> </w:t>
            </w:r>
            <w:r w:rsidRPr="006126BE">
              <w:rPr>
                <w:rFonts w:ascii="Arial" w:hAnsi="Arial" w:cs="Arial"/>
                <w:szCs w:val="24"/>
              </w:rPr>
              <w:t>B. Click-</w:t>
            </w:r>
            <w:proofErr w:type="spellStart"/>
            <w:r w:rsidR="00743306">
              <w:rPr>
                <w:rFonts w:ascii="Arial" w:hAnsi="Arial" w:cs="Arial"/>
                <w:szCs w:val="24"/>
              </w:rPr>
              <w:t>a</w:t>
            </w:r>
            <w:r w:rsidRPr="006126BE">
              <w:rPr>
                <w:rFonts w:ascii="Arial" w:hAnsi="Arial" w:cs="Arial"/>
                <w:szCs w:val="24"/>
              </w:rPr>
              <w:t>nd</w:t>
            </w:r>
            <w:proofErr w:type="spellEnd"/>
            <w:r w:rsidRPr="006126BE">
              <w:rPr>
                <w:rFonts w:ascii="Arial" w:hAnsi="Arial" w:cs="Arial"/>
                <w:szCs w:val="24"/>
              </w:rPr>
              <w:t>-</w:t>
            </w:r>
            <w:proofErr w:type="spellStart"/>
            <w:r w:rsidRPr="006126BE">
              <w:rPr>
                <w:rFonts w:ascii="Arial" w:hAnsi="Arial" w:cs="Arial"/>
                <w:szCs w:val="24"/>
              </w:rPr>
              <w:t>Collect</w:t>
            </w:r>
            <w:proofErr w:type="spellEnd"/>
            <w:r w:rsidRPr="006126BE">
              <w:rPr>
                <w:rFonts w:ascii="Arial" w:hAnsi="Arial" w:cs="Arial"/>
                <w:szCs w:val="24"/>
              </w:rPr>
              <w:t>), Retoure als Gefahr und Chance: B-Ware)</w:t>
            </w:r>
          </w:p>
          <w:p w:rsidR="006126BE" w:rsidRPr="00140E99" w:rsidRDefault="006126BE" w:rsidP="00D17FBE">
            <w:pPr>
              <w:pStyle w:val="Listenabsatz"/>
              <w:numPr>
                <w:ilvl w:val="0"/>
                <w:numId w:val="4"/>
              </w:numPr>
              <w:spacing w:after="0" w:line="240" w:lineRule="auto"/>
              <w:ind w:left="311" w:hanging="284"/>
              <w:rPr>
                <w:rFonts w:ascii="Arial" w:hAnsi="Arial" w:cs="Arial"/>
                <w:szCs w:val="24"/>
                <w:lang w:val="en-US"/>
              </w:rPr>
            </w:pPr>
            <w:r w:rsidRPr="00140E99">
              <w:rPr>
                <w:rFonts w:ascii="Arial" w:hAnsi="Arial" w:cs="Arial"/>
                <w:szCs w:val="24"/>
                <w:lang w:val="en-US"/>
              </w:rPr>
              <w:t>Cross-Channel, Pure-Player, Multi-Channel, Omni-Channel</w:t>
            </w:r>
          </w:p>
          <w:p w:rsidR="006126BE" w:rsidRPr="006126BE" w:rsidRDefault="006126BE" w:rsidP="00604FEB">
            <w:pPr>
              <w:spacing w:line="240" w:lineRule="auto"/>
              <w:jc w:val="left"/>
              <w:rPr>
                <w:rFonts w:cs="Arial"/>
                <w:lang w:val="en-US"/>
              </w:rPr>
            </w:pPr>
          </w:p>
        </w:tc>
        <w:tc>
          <w:tcPr>
            <w:tcW w:w="2765" w:type="dxa"/>
          </w:tcPr>
          <w:p w:rsidR="006126BE" w:rsidRPr="006126BE" w:rsidRDefault="006126BE" w:rsidP="00604FEB">
            <w:pPr>
              <w:spacing w:line="240" w:lineRule="auto"/>
              <w:jc w:val="left"/>
              <w:rPr>
                <w:rFonts w:cs="Arial"/>
              </w:rPr>
            </w:pPr>
            <w:r w:rsidRPr="006126BE">
              <w:rPr>
                <w:rFonts w:cs="Arial"/>
              </w:rPr>
              <w:t>Vorlage und Analyse des verbesserungswü</w:t>
            </w:r>
            <w:r w:rsidRPr="006126BE">
              <w:rPr>
                <w:rFonts w:cs="Arial"/>
              </w:rPr>
              <w:t>r</w:t>
            </w:r>
            <w:r w:rsidRPr="006126BE">
              <w:rPr>
                <w:rFonts w:cs="Arial"/>
              </w:rPr>
              <w:t>digen Marketing</w:t>
            </w:r>
            <w:r w:rsidR="001B2EB7">
              <w:rPr>
                <w:rFonts w:cs="Arial"/>
              </w:rPr>
              <w:t>k</w:t>
            </w:r>
            <w:r w:rsidRPr="006126BE">
              <w:rPr>
                <w:rFonts w:cs="Arial"/>
              </w:rPr>
              <w:t>o</w:t>
            </w:r>
            <w:r w:rsidRPr="006126BE">
              <w:rPr>
                <w:rFonts w:cs="Arial"/>
              </w:rPr>
              <w:t>n</w:t>
            </w:r>
            <w:r w:rsidRPr="006126BE">
              <w:rPr>
                <w:rFonts w:cs="Arial"/>
              </w:rPr>
              <w:t>zepts des letzten Ja</w:t>
            </w:r>
            <w:r w:rsidRPr="006126BE">
              <w:rPr>
                <w:rFonts w:cs="Arial"/>
              </w:rPr>
              <w:t>h</w:t>
            </w:r>
            <w:r w:rsidRPr="006126BE">
              <w:rPr>
                <w:rFonts w:cs="Arial"/>
              </w:rPr>
              <w:t>res</w:t>
            </w:r>
          </w:p>
        </w:tc>
        <w:tc>
          <w:tcPr>
            <w:tcW w:w="2752" w:type="dxa"/>
          </w:tcPr>
          <w:p w:rsidR="0012744A" w:rsidRDefault="0012744A" w:rsidP="00604FEB">
            <w:pPr>
              <w:spacing w:line="240" w:lineRule="auto"/>
              <w:jc w:val="left"/>
              <w:rPr>
                <w:rFonts w:cs="Arial"/>
              </w:rPr>
            </w:pPr>
          </w:p>
          <w:p w:rsidR="0012744A" w:rsidRDefault="0012744A" w:rsidP="00604FEB">
            <w:pPr>
              <w:spacing w:line="240" w:lineRule="auto"/>
              <w:jc w:val="left"/>
              <w:rPr>
                <w:rFonts w:cs="Arial"/>
              </w:rPr>
            </w:pPr>
          </w:p>
          <w:p w:rsidR="0012744A" w:rsidRDefault="0012744A" w:rsidP="00604FEB">
            <w:pPr>
              <w:spacing w:line="240" w:lineRule="auto"/>
              <w:jc w:val="left"/>
              <w:rPr>
                <w:rFonts w:cs="Arial"/>
              </w:rPr>
            </w:pPr>
          </w:p>
          <w:p w:rsidR="0012744A" w:rsidRDefault="0012744A" w:rsidP="00604FEB">
            <w:pPr>
              <w:spacing w:line="240" w:lineRule="auto"/>
              <w:jc w:val="left"/>
              <w:rPr>
                <w:rFonts w:cs="Arial"/>
              </w:rPr>
            </w:pPr>
          </w:p>
          <w:p w:rsidR="0012744A" w:rsidRDefault="0012744A" w:rsidP="00604FEB">
            <w:pPr>
              <w:spacing w:line="240" w:lineRule="auto"/>
              <w:jc w:val="left"/>
              <w:rPr>
                <w:rFonts w:cs="Arial"/>
              </w:rPr>
            </w:pPr>
          </w:p>
          <w:p w:rsidR="0012744A" w:rsidRDefault="0012744A" w:rsidP="00604FEB">
            <w:pPr>
              <w:spacing w:line="240" w:lineRule="auto"/>
              <w:jc w:val="left"/>
              <w:rPr>
                <w:rFonts w:cs="Arial"/>
              </w:rPr>
            </w:pPr>
          </w:p>
          <w:p w:rsidR="0012744A" w:rsidRDefault="0012744A" w:rsidP="00604FEB">
            <w:pPr>
              <w:spacing w:line="240" w:lineRule="auto"/>
              <w:jc w:val="left"/>
              <w:rPr>
                <w:rFonts w:cs="Arial"/>
              </w:rPr>
            </w:pPr>
          </w:p>
          <w:p w:rsidR="0012744A" w:rsidRDefault="0012744A" w:rsidP="00604FEB">
            <w:pPr>
              <w:spacing w:line="240" w:lineRule="auto"/>
              <w:jc w:val="left"/>
              <w:rPr>
                <w:rFonts w:cs="Arial"/>
              </w:rPr>
            </w:pPr>
          </w:p>
          <w:p w:rsidR="006126BE" w:rsidRPr="006126BE" w:rsidRDefault="006126BE" w:rsidP="00604FEB">
            <w:pPr>
              <w:spacing w:line="240" w:lineRule="auto"/>
              <w:jc w:val="left"/>
              <w:rPr>
                <w:rFonts w:cs="Arial"/>
              </w:rPr>
            </w:pPr>
            <w:r w:rsidRPr="006126BE">
              <w:rPr>
                <w:rFonts w:cs="Arial"/>
              </w:rPr>
              <w:t>LF 9</w:t>
            </w:r>
            <w:r w:rsidR="00696C85">
              <w:rPr>
                <w:rFonts w:cs="Arial"/>
              </w:rPr>
              <w:t>:</w:t>
            </w:r>
            <w:r w:rsidRPr="006126BE">
              <w:rPr>
                <w:rFonts w:cs="Arial"/>
              </w:rPr>
              <w:t xml:space="preserve"> Preispolitik, </w:t>
            </w:r>
            <w:r w:rsidRPr="006126BE">
              <w:rPr>
                <w:rFonts w:cs="Arial"/>
              </w:rPr>
              <w:br/>
              <w:t>LF 1</w:t>
            </w:r>
            <w:r w:rsidR="00696C85">
              <w:rPr>
                <w:rFonts w:cs="Arial"/>
              </w:rPr>
              <w:t>:</w:t>
            </w:r>
            <w:r w:rsidRPr="006126BE">
              <w:rPr>
                <w:rFonts w:cs="Arial"/>
              </w:rPr>
              <w:t xml:space="preserve"> Sortimentspolitik, </w:t>
            </w:r>
            <w:r w:rsidRPr="006126BE">
              <w:rPr>
                <w:rFonts w:cs="Arial"/>
              </w:rPr>
              <w:br/>
              <w:t>LF 5</w:t>
            </w:r>
            <w:r w:rsidR="00696C85">
              <w:rPr>
                <w:rFonts w:cs="Arial"/>
              </w:rPr>
              <w:t>:</w:t>
            </w:r>
            <w:r w:rsidRPr="006126BE">
              <w:rPr>
                <w:rFonts w:cs="Arial"/>
              </w:rPr>
              <w:t xml:space="preserve"> Kommunikation</w:t>
            </w:r>
            <w:r w:rsidRPr="006126BE">
              <w:rPr>
                <w:rFonts w:cs="Arial"/>
              </w:rPr>
              <w:t>s</w:t>
            </w:r>
            <w:r w:rsidRPr="006126BE">
              <w:rPr>
                <w:rFonts w:cs="Arial"/>
              </w:rPr>
              <w:t>politik</w:t>
            </w:r>
            <w:r w:rsidRPr="006126BE">
              <w:rPr>
                <w:rFonts w:cs="Arial"/>
              </w:rPr>
              <w:br/>
            </w:r>
          </w:p>
        </w:tc>
      </w:tr>
      <w:tr w:rsidR="006126BE" w:rsidRPr="006126BE" w:rsidTr="00604FEB">
        <w:tc>
          <w:tcPr>
            <w:tcW w:w="3111" w:type="dxa"/>
          </w:tcPr>
          <w:p w:rsidR="006126BE" w:rsidRPr="006126BE" w:rsidRDefault="006126BE" w:rsidP="00604FEB">
            <w:pPr>
              <w:spacing w:line="240" w:lineRule="auto"/>
              <w:jc w:val="left"/>
              <w:rPr>
                <w:rFonts w:cs="Arial"/>
                <w:b/>
                <w:u w:val="single"/>
              </w:rPr>
            </w:pPr>
            <w:r w:rsidRPr="006126BE">
              <w:rPr>
                <w:rFonts w:cs="Arial"/>
                <w:b/>
                <w:u w:val="single"/>
              </w:rPr>
              <w:t>LS 2</w:t>
            </w:r>
          </w:p>
          <w:p w:rsidR="006126BE" w:rsidRPr="006126BE" w:rsidRDefault="006126BE" w:rsidP="00604FEB">
            <w:pPr>
              <w:spacing w:line="240" w:lineRule="auto"/>
              <w:jc w:val="left"/>
              <w:rPr>
                <w:rFonts w:cs="Arial"/>
                <w:b/>
              </w:rPr>
            </w:pPr>
            <w:r w:rsidRPr="006126BE">
              <w:rPr>
                <w:rFonts w:cs="Arial"/>
                <w:b/>
              </w:rPr>
              <w:t xml:space="preserve">Die </w:t>
            </w:r>
            <w:proofErr w:type="spellStart"/>
            <w:r w:rsidRPr="006126BE">
              <w:rPr>
                <w:rFonts w:cs="Arial"/>
                <w:b/>
              </w:rPr>
              <w:t>SuS</w:t>
            </w:r>
            <w:proofErr w:type="spellEnd"/>
            <w:r w:rsidRPr="006126BE">
              <w:rPr>
                <w:rFonts w:cs="Arial"/>
                <w:b/>
              </w:rPr>
              <w:t xml:space="preserve"> setzen informat</w:t>
            </w:r>
            <w:r w:rsidRPr="006126BE">
              <w:rPr>
                <w:rFonts w:cs="Arial"/>
                <w:b/>
              </w:rPr>
              <w:t>i</w:t>
            </w:r>
            <w:r w:rsidRPr="006126BE">
              <w:rPr>
                <w:rFonts w:cs="Arial"/>
                <w:b/>
              </w:rPr>
              <w:t>onstechnische Systeme zu</w:t>
            </w:r>
            <w:r w:rsidR="001B2EB7">
              <w:rPr>
                <w:rFonts w:cs="Arial"/>
                <w:b/>
              </w:rPr>
              <w:t>m</w:t>
            </w:r>
            <w:r w:rsidRPr="006126BE">
              <w:rPr>
                <w:rFonts w:cs="Arial"/>
                <w:b/>
              </w:rPr>
              <w:t xml:space="preserve"> Samm</w:t>
            </w:r>
            <w:r w:rsidR="001B2EB7">
              <w:rPr>
                <w:rFonts w:cs="Arial"/>
                <w:b/>
              </w:rPr>
              <w:t>eln</w:t>
            </w:r>
            <w:r w:rsidRPr="006126BE">
              <w:rPr>
                <w:rFonts w:cs="Arial"/>
                <w:b/>
              </w:rPr>
              <w:t xml:space="preserve"> und Au</w:t>
            </w:r>
            <w:r w:rsidRPr="006126BE">
              <w:rPr>
                <w:rFonts w:cs="Arial"/>
                <w:b/>
              </w:rPr>
              <w:t>s</w:t>
            </w:r>
            <w:r w:rsidRPr="006126BE">
              <w:rPr>
                <w:rFonts w:cs="Arial"/>
                <w:b/>
              </w:rPr>
              <w:t>wert</w:t>
            </w:r>
            <w:r w:rsidR="001B2EB7">
              <w:rPr>
                <w:rFonts w:cs="Arial"/>
                <w:b/>
              </w:rPr>
              <w:t>en</w:t>
            </w:r>
            <w:r w:rsidRPr="006126BE">
              <w:rPr>
                <w:rFonts w:cs="Arial"/>
                <w:b/>
              </w:rPr>
              <w:t xml:space="preserve"> von Marketingi</w:t>
            </w:r>
            <w:r w:rsidRPr="006126BE">
              <w:rPr>
                <w:rFonts w:cs="Arial"/>
                <w:b/>
              </w:rPr>
              <w:t>n</w:t>
            </w:r>
            <w:r w:rsidRPr="006126BE">
              <w:rPr>
                <w:rFonts w:cs="Arial"/>
                <w:b/>
              </w:rPr>
              <w:t>formationen und Kunde</w:t>
            </w:r>
            <w:r w:rsidRPr="006126BE">
              <w:rPr>
                <w:rFonts w:cs="Arial"/>
                <w:b/>
              </w:rPr>
              <w:t>n</w:t>
            </w:r>
            <w:r w:rsidRPr="006126BE">
              <w:rPr>
                <w:rFonts w:cs="Arial"/>
                <w:b/>
              </w:rPr>
              <w:t>daten ein.</w:t>
            </w:r>
          </w:p>
          <w:p w:rsidR="006126BE" w:rsidRPr="006126BE" w:rsidRDefault="006126BE" w:rsidP="00604FEB">
            <w:pPr>
              <w:spacing w:line="240" w:lineRule="auto"/>
              <w:jc w:val="left"/>
              <w:rPr>
                <w:rFonts w:cs="Arial"/>
              </w:rPr>
            </w:pPr>
          </w:p>
        </w:tc>
        <w:tc>
          <w:tcPr>
            <w:tcW w:w="5307" w:type="dxa"/>
            <w:gridSpan w:val="2"/>
          </w:tcPr>
          <w:p w:rsidR="006126BE" w:rsidRPr="006126BE" w:rsidRDefault="006126BE" w:rsidP="00604FEB">
            <w:pPr>
              <w:pStyle w:val="Inhalte"/>
              <w:spacing w:before="0"/>
              <w:rPr>
                <w:sz w:val="24"/>
                <w:szCs w:val="24"/>
              </w:rPr>
            </w:pPr>
            <w:r w:rsidRPr="006126BE">
              <w:rPr>
                <w:sz w:val="24"/>
                <w:szCs w:val="24"/>
              </w:rPr>
              <w:lastRenderedPageBreak/>
              <w:t xml:space="preserve">Die </w:t>
            </w:r>
            <w:proofErr w:type="spellStart"/>
            <w:r w:rsidRPr="006126BE">
              <w:rPr>
                <w:sz w:val="24"/>
                <w:szCs w:val="24"/>
              </w:rPr>
              <w:t>SuS</w:t>
            </w:r>
            <w:proofErr w:type="spellEnd"/>
            <w:r w:rsidRPr="006126BE">
              <w:rPr>
                <w:sz w:val="24"/>
                <w:szCs w:val="24"/>
              </w:rPr>
              <w:t xml:space="preserve"> </w:t>
            </w:r>
            <w:r w:rsidR="001B2EB7">
              <w:rPr>
                <w:sz w:val="24"/>
                <w:szCs w:val="24"/>
              </w:rPr>
              <w:t>…</w:t>
            </w:r>
          </w:p>
          <w:p w:rsidR="006126BE" w:rsidRPr="006126BE" w:rsidRDefault="00696C85" w:rsidP="00D17FBE">
            <w:pPr>
              <w:pStyle w:val="Listenabsatz"/>
              <w:numPr>
                <w:ilvl w:val="0"/>
                <w:numId w:val="4"/>
              </w:numPr>
              <w:spacing w:after="0" w:line="240" w:lineRule="auto"/>
              <w:ind w:left="311" w:hanging="284"/>
              <w:rPr>
                <w:rFonts w:ascii="Arial" w:hAnsi="Arial" w:cs="Arial"/>
                <w:szCs w:val="24"/>
              </w:rPr>
            </w:pPr>
            <w:r>
              <w:rPr>
                <w:rFonts w:ascii="Arial" w:hAnsi="Arial" w:cs="Arial"/>
                <w:szCs w:val="24"/>
              </w:rPr>
              <w:t>k</w:t>
            </w:r>
            <w:r w:rsidR="006126BE" w:rsidRPr="006126BE">
              <w:rPr>
                <w:rFonts w:ascii="Arial" w:hAnsi="Arial" w:cs="Arial"/>
                <w:szCs w:val="24"/>
              </w:rPr>
              <w:t>lären die wichtigsten Begriffe der Marktfo</w:t>
            </w:r>
            <w:r w:rsidR="006126BE" w:rsidRPr="006126BE">
              <w:rPr>
                <w:rFonts w:ascii="Arial" w:hAnsi="Arial" w:cs="Arial"/>
                <w:szCs w:val="24"/>
              </w:rPr>
              <w:t>r</w:t>
            </w:r>
            <w:r w:rsidR="006126BE" w:rsidRPr="006126BE">
              <w:rPr>
                <w:rFonts w:ascii="Arial" w:hAnsi="Arial" w:cs="Arial"/>
                <w:szCs w:val="24"/>
              </w:rPr>
              <w:t>schung.</w:t>
            </w:r>
          </w:p>
          <w:p w:rsidR="006126BE" w:rsidRPr="006126BE" w:rsidRDefault="00696C85" w:rsidP="00D17FBE">
            <w:pPr>
              <w:pStyle w:val="Listenabsatz"/>
              <w:numPr>
                <w:ilvl w:val="0"/>
                <w:numId w:val="4"/>
              </w:numPr>
              <w:spacing w:after="0" w:line="240" w:lineRule="auto"/>
              <w:ind w:left="311" w:hanging="284"/>
              <w:rPr>
                <w:rFonts w:ascii="Arial" w:hAnsi="Arial" w:cs="Arial"/>
                <w:szCs w:val="24"/>
              </w:rPr>
            </w:pPr>
            <w:r>
              <w:rPr>
                <w:rFonts w:ascii="Arial" w:hAnsi="Arial" w:cs="Arial"/>
                <w:szCs w:val="24"/>
              </w:rPr>
              <w:t>u</w:t>
            </w:r>
            <w:r w:rsidR="006126BE" w:rsidRPr="006126BE">
              <w:rPr>
                <w:rFonts w:ascii="Arial" w:hAnsi="Arial" w:cs="Arial"/>
                <w:szCs w:val="24"/>
              </w:rPr>
              <w:t>nterscheiden die Instrumente der Marktfo</w:t>
            </w:r>
            <w:r w:rsidR="006126BE" w:rsidRPr="006126BE">
              <w:rPr>
                <w:rFonts w:ascii="Arial" w:hAnsi="Arial" w:cs="Arial"/>
                <w:szCs w:val="24"/>
              </w:rPr>
              <w:t>r</w:t>
            </w:r>
            <w:r w:rsidR="006126BE" w:rsidRPr="006126BE">
              <w:rPr>
                <w:rFonts w:ascii="Arial" w:hAnsi="Arial" w:cs="Arial"/>
                <w:szCs w:val="24"/>
              </w:rPr>
              <w:t xml:space="preserve">schung. </w:t>
            </w:r>
          </w:p>
          <w:p w:rsidR="006126BE" w:rsidRPr="006126BE" w:rsidRDefault="00696C85" w:rsidP="00D17FBE">
            <w:pPr>
              <w:pStyle w:val="Listenabsatz"/>
              <w:numPr>
                <w:ilvl w:val="0"/>
                <w:numId w:val="4"/>
              </w:numPr>
              <w:spacing w:after="0" w:line="240" w:lineRule="auto"/>
              <w:ind w:left="311" w:hanging="284"/>
              <w:rPr>
                <w:rFonts w:ascii="Arial" w:hAnsi="Arial" w:cs="Arial"/>
                <w:szCs w:val="24"/>
              </w:rPr>
            </w:pPr>
            <w:r>
              <w:rPr>
                <w:rFonts w:ascii="Arial" w:hAnsi="Arial" w:cs="Arial"/>
                <w:szCs w:val="24"/>
              </w:rPr>
              <w:t>e</w:t>
            </w:r>
            <w:r w:rsidR="006126BE" w:rsidRPr="006126BE">
              <w:rPr>
                <w:rFonts w:ascii="Arial" w:hAnsi="Arial" w:cs="Arial"/>
                <w:szCs w:val="24"/>
              </w:rPr>
              <w:t xml:space="preserve">rstellen einen Fragebogen (Word, Excel, </w:t>
            </w:r>
            <w:proofErr w:type="spellStart"/>
            <w:r w:rsidR="00C25AC6">
              <w:rPr>
                <w:rFonts w:ascii="Arial" w:hAnsi="Arial" w:cs="Arial"/>
                <w:szCs w:val="24"/>
              </w:rPr>
              <w:t>S</w:t>
            </w:r>
            <w:r w:rsidR="006126BE" w:rsidRPr="006126BE">
              <w:rPr>
                <w:rFonts w:ascii="Arial" w:hAnsi="Arial" w:cs="Arial"/>
                <w:szCs w:val="24"/>
              </w:rPr>
              <w:t>urvey</w:t>
            </w:r>
            <w:r w:rsidR="00C25AC6">
              <w:rPr>
                <w:rFonts w:ascii="Arial" w:hAnsi="Arial" w:cs="Arial"/>
                <w:szCs w:val="24"/>
              </w:rPr>
              <w:t>M</w:t>
            </w:r>
            <w:r w:rsidR="006126BE" w:rsidRPr="006126BE">
              <w:rPr>
                <w:rFonts w:ascii="Arial" w:hAnsi="Arial" w:cs="Arial"/>
                <w:szCs w:val="24"/>
              </w:rPr>
              <w:t>onkey</w:t>
            </w:r>
            <w:proofErr w:type="spellEnd"/>
            <w:r w:rsidR="006126BE" w:rsidRPr="006126BE">
              <w:rPr>
                <w:rFonts w:ascii="Arial" w:hAnsi="Arial" w:cs="Arial"/>
                <w:szCs w:val="24"/>
              </w:rPr>
              <w:t>).</w:t>
            </w:r>
          </w:p>
          <w:p w:rsidR="006126BE" w:rsidRPr="006126BE" w:rsidRDefault="00696C85" w:rsidP="00D17FBE">
            <w:pPr>
              <w:pStyle w:val="Listenabsatz"/>
              <w:numPr>
                <w:ilvl w:val="0"/>
                <w:numId w:val="4"/>
              </w:numPr>
              <w:spacing w:after="0" w:line="240" w:lineRule="auto"/>
              <w:ind w:left="311" w:hanging="284"/>
              <w:rPr>
                <w:rFonts w:ascii="Arial" w:hAnsi="Arial" w:cs="Arial"/>
                <w:szCs w:val="24"/>
              </w:rPr>
            </w:pPr>
            <w:r>
              <w:rPr>
                <w:rFonts w:ascii="Arial" w:hAnsi="Arial" w:cs="Arial"/>
                <w:szCs w:val="24"/>
              </w:rPr>
              <w:lastRenderedPageBreak/>
              <w:t>w</w:t>
            </w:r>
            <w:r w:rsidR="006126BE" w:rsidRPr="006126BE">
              <w:rPr>
                <w:rFonts w:ascii="Arial" w:hAnsi="Arial" w:cs="Arial"/>
                <w:szCs w:val="24"/>
              </w:rPr>
              <w:t>erten den Fragebogen mit Diagramme</w:t>
            </w:r>
            <w:r w:rsidR="001B2EB7">
              <w:rPr>
                <w:rFonts w:ascii="Arial" w:hAnsi="Arial" w:cs="Arial"/>
                <w:szCs w:val="24"/>
              </w:rPr>
              <w:t>n</w:t>
            </w:r>
            <w:r w:rsidR="006126BE" w:rsidRPr="006126BE">
              <w:rPr>
                <w:rFonts w:ascii="Arial" w:hAnsi="Arial" w:cs="Arial"/>
                <w:szCs w:val="24"/>
              </w:rPr>
              <w:t xml:space="preserve"> aus und interpretieren diesen.</w:t>
            </w:r>
          </w:p>
          <w:p w:rsidR="006126BE" w:rsidRDefault="00696C85" w:rsidP="00D17FBE">
            <w:pPr>
              <w:pStyle w:val="Listenabsatz"/>
              <w:numPr>
                <w:ilvl w:val="0"/>
                <w:numId w:val="4"/>
              </w:numPr>
              <w:spacing w:after="0" w:line="240" w:lineRule="auto"/>
              <w:ind w:left="311" w:hanging="284"/>
              <w:rPr>
                <w:rFonts w:ascii="Arial" w:hAnsi="Arial" w:cs="Arial"/>
                <w:szCs w:val="24"/>
              </w:rPr>
            </w:pPr>
            <w:r>
              <w:rPr>
                <w:rFonts w:ascii="Arial" w:hAnsi="Arial" w:cs="Arial"/>
                <w:szCs w:val="24"/>
              </w:rPr>
              <w:t>e</w:t>
            </w:r>
            <w:r w:rsidR="006126BE" w:rsidRPr="006126BE">
              <w:rPr>
                <w:rFonts w:ascii="Arial" w:hAnsi="Arial" w:cs="Arial"/>
                <w:szCs w:val="24"/>
              </w:rPr>
              <w:t>ntwickeln begründete Vorschläge für die strategische Planung der Marketingaktivit</w:t>
            </w:r>
            <w:r w:rsidR="006126BE" w:rsidRPr="006126BE">
              <w:rPr>
                <w:rFonts w:ascii="Arial" w:hAnsi="Arial" w:cs="Arial"/>
                <w:szCs w:val="24"/>
              </w:rPr>
              <w:t>ä</w:t>
            </w:r>
            <w:r w:rsidR="006126BE" w:rsidRPr="006126BE">
              <w:rPr>
                <w:rFonts w:ascii="Arial" w:hAnsi="Arial" w:cs="Arial"/>
                <w:szCs w:val="24"/>
              </w:rPr>
              <w:t>ten.</w:t>
            </w:r>
          </w:p>
          <w:p w:rsidR="00CC473D" w:rsidRPr="006126BE" w:rsidRDefault="0012744A" w:rsidP="00D17FBE">
            <w:pPr>
              <w:pStyle w:val="Listenabsatz"/>
              <w:numPr>
                <w:ilvl w:val="0"/>
                <w:numId w:val="4"/>
              </w:numPr>
              <w:spacing w:after="0" w:line="240" w:lineRule="auto"/>
              <w:ind w:left="311" w:hanging="284"/>
              <w:rPr>
                <w:rFonts w:ascii="Arial" w:hAnsi="Arial" w:cs="Arial"/>
                <w:szCs w:val="24"/>
              </w:rPr>
            </w:pPr>
            <w:r>
              <w:rPr>
                <w:rFonts w:ascii="Arial" w:hAnsi="Arial" w:cs="Arial"/>
                <w:szCs w:val="24"/>
              </w:rPr>
              <w:t>g</w:t>
            </w:r>
            <w:r w:rsidR="00CC473D">
              <w:rPr>
                <w:rFonts w:ascii="Arial" w:hAnsi="Arial" w:cs="Arial"/>
                <w:szCs w:val="24"/>
              </w:rPr>
              <w:t>ehen im Rahmen der Datenschutzbesti</w:t>
            </w:r>
            <w:r w:rsidR="00CC473D">
              <w:rPr>
                <w:rFonts w:ascii="Arial" w:hAnsi="Arial" w:cs="Arial"/>
                <w:szCs w:val="24"/>
              </w:rPr>
              <w:t>m</w:t>
            </w:r>
            <w:r w:rsidR="00CC473D">
              <w:rPr>
                <w:rFonts w:ascii="Arial" w:hAnsi="Arial" w:cs="Arial"/>
                <w:szCs w:val="24"/>
              </w:rPr>
              <w:t>mungen sensibel mit Kundendaten um.</w:t>
            </w:r>
          </w:p>
          <w:p w:rsidR="00696C85" w:rsidRPr="006126BE" w:rsidRDefault="00696C85" w:rsidP="00CC473D">
            <w:pPr>
              <w:pStyle w:val="Listenabsatz"/>
              <w:spacing w:after="0" w:line="240" w:lineRule="auto"/>
              <w:ind w:left="311"/>
              <w:rPr>
                <w:rFonts w:ascii="Arial" w:hAnsi="Arial" w:cs="Arial"/>
                <w:szCs w:val="24"/>
              </w:rPr>
            </w:pPr>
          </w:p>
          <w:p w:rsidR="006126BE" w:rsidRPr="006126BE" w:rsidRDefault="006126BE" w:rsidP="00604FEB">
            <w:pPr>
              <w:pStyle w:val="Inhalte"/>
              <w:spacing w:before="0"/>
              <w:rPr>
                <w:sz w:val="24"/>
                <w:szCs w:val="24"/>
              </w:rPr>
            </w:pPr>
            <w:r w:rsidRPr="006126BE">
              <w:rPr>
                <w:sz w:val="24"/>
                <w:szCs w:val="24"/>
              </w:rPr>
              <w:t>Mögliche Inhalte:</w:t>
            </w:r>
          </w:p>
          <w:p w:rsidR="006126BE" w:rsidRPr="0060359B" w:rsidRDefault="006126BE" w:rsidP="00D17FBE">
            <w:pPr>
              <w:pStyle w:val="Listenabsatz"/>
              <w:numPr>
                <w:ilvl w:val="0"/>
                <w:numId w:val="4"/>
              </w:numPr>
              <w:spacing w:after="0" w:line="240" w:lineRule="auto"/>
              <w:ind w:left="311" w:hanging="284"/>
              <w:rPr>
                <w:rFonts w:ascii="Arial" w:hAnsi="Arial" w:cs="Arial"/>
                <w:szCs w:val="24"/>
              </w:rPr>
            </w:pPr>
            <w:r w:rsidRPr="0060359B">
              <w:rPr>
                <w:rFonts w:ascii="Arial" w:hAnsi="Arial" w:cs="Arial"/>
                <w:szCs w:val="24"/>
              </w:rPr>
              <w:t>Primär- und Sekundärforschung</w:t>
            </w:r>
          </w:p>
          <w:p w:rsidR="006126BE" w:rsidRPr="0060359B" w:rsidRDefault="006126BE" w:rsidP="00D17FBE">
            <w:pPr>
              <w:pStyle w:val="Listenabsatz"/>
              <w:numPr>
                <w:ilvl w:val="0"/>
                <w:numId w:val="4"/>
              </w:numPr>
              <w:spacing w:after="0" w:line="240" w:lineRule="auto"/>
              <w:ind w:left="311" w:hanging="284"/>
              <w:rPr>
                <w:rFonts w:ascii="Arial" w:hAnsi="Arial" w:cs="Arial"/>
                <w:szCs w:val="24"/>
              </w:rPr>
            </w:pPr>
            <w:r w:rsidRPr="0060359B">
              <w:rPr>
                <w:rFonts w:ascii="Arial" w:hAnsi="Arial" w:cs="Arial"/>
                <w:szCs w:val="24"/>
              </w:rPr>
              <w:t>Marktbeobachtung, -analyse, -prognose</w:t>
            </w:r>
          </w:p>
          <w:p w:rsidR="006126BE" w:rsidRPr="0060359B" w:rsidRDefault="006126BE" w:rsidP="00D17FBE">
            <w:pPr>
              <w:pStyle w:val="Listenabsatz"/>
              <w:numPr>
                <w:ilvl w:val="0"/>
                <w:numId w:val="4"/>
              </w:numPr>
              <w:spacing w:after="0" w:line="240" w:lineRule="auto"/>
              <w:ind w:left="311" w:hanging="284"/>
              <w:rPr>
                <w:rFonts w:ascii="Arial" w:hAnsi="Arial" w:cs="Arial"/>
                <w:szCs w:val="24"/>
              </w:rPr>
            </w:pPr>
            <w:r w:rsidRPr="0060359B">
              <w:rPr>
                <w:rFonts w:ascii="Arial" w:hAnsi="Arial" w:cs="Arial"/>
                <w:szCs w:val="24"/>
              </w:rPr>
              <w:t>Marktexperiment</w:t>
            </w:r>
          </w:p>
          <w:p w:rsidR="006126BE" w:rsidRPr="0060359B" w:rsidRDefault="006126BE" w:rsidP="00D17FBE">
            <w:pPr>
              <w:pStyle w:val="Listenabsatz"/>
              <w:numPr>
                <w:ilvl w:val="0"/>
                <w:numId w:val="4"/>
              </w:numPr>
              <w:spacing w:after="0" w:line="240" w:lineRule="auto"/>
              <w:ind w:left="311" w:hanging="284"/>
              <w:rPr>
                <w:rFonts w:ascii="Arial" w:hAnsi="Arial" w:cs="Arial"/>
                <w:szCs w:val="24"/>
              </w:rPr>
            </w:pPr>
            <w:r w:rsidRPr="0060359B">
              <w:rPr>
                <w:rFonts w:ascii="Arial" w:hAnsi="Arial" w:cs="Arial"/>
                <w:szCs w:val="24"/>
              </w:rPr>
              <w:t>Beobacht</w:t>
            </w:r>
            <w:r w:rsidR="001B2EB7" w:rsidRPr="0060359B">
              <w:rPr>
                <w:rFonts w:ascii="Arial" w:hAnsi="Arial" w:cs="Arial"/>
                <w:szCs w:val="24"/>
              </w:rPr>
              <w:t>en</w:t>
            </w:r>
            <w:r w:rsidRPr="0060359B">
              <w:rPr>
                <w:rFonts w:ascii="Arial" w:hAnsi="Arial" w:cs="Arial"/>
                <w:szCs w:val="24"/>
              </w:rPr>
              <w:t xml:space="preserve"> und Befrag</w:t>
            </w:r>
            <w:r w:rsidR="001B2EB7" w:rsidRPr="0060359B">
              <w:rPr>
                <w:rFonts w:ascii="Arial" w:hAnsi="Arial" w:cs="Arial"/>
                <w:szCs w:val="24"/>
              </w:rPr>
              <w:t>en</w:t>
            </w:r>
          </w:p>
          <w:p w:rsidR="006126BE" w:rsidRPr="0060359B" w:rsidRDefault="006126BE" w:rsidP="00D17FBE">
            <w:pPr>
              <w:pStyle w:val="Listenabsatz"/>
              <w:numPr>
                <w:ilvl w:val="0"/>
                <w:numId w:val="4"/>
              </w:numPr>
              <w:spacing w:after="0" w:line="240" w:lineRule="auto"/>
              <w:ind w:left="311" w:hanging="284"/>
              <w:rPr>
                <w:rFonts w:ascii="Arial" w:hAnsi="Arial" w:cs="Arial"/>
                <w:szCs w:val="24"/>
              </w:rPr>
            </w:pPr>
            <w:r w:rsidRPr="0060359B">
              <w:rPr>
                <w:rFonts w:ascii="Arial" w:hAnsi="Arial" w:cs="Arial"/>
                <w:szCs w:val="24"/>
              </w:rPr>
              <w:t>gängige Anwendersoftware (Word, Ware</w:t>
            </w:r>
            <w:r w:rsidRPr="0060359B">
              <w:rPr>
                <w:rFonts w:ascii="Arial" w:hAnsi="Arial" w:cs="Arial"/>
                <w:szCs w:val="24"/>
              </w:rPr>
              <w:t>n</w:t>
            </w:r>
            <w:r w:rsidRPr="0060359B">
              <w:rPr>
                <w:rFonts w:ascii="Arial" w:hAnsi="Arial" w:cs="Arial"/>
                <w:szCs w:val="24"/>
              </w:rPr>
              <w:t>wirtschaftssysteme etc.)</w:t>
            </w:r>
          </w:p>
          <w:p w:rsidR="006126BE" w:rsidRPr="0060359B" w:rsidRDefault="006126BE" w:rsidP="00D17FBE">
            <w:pPr>
              <w:pStyle w:val="Listenabsatz"/>
              <w:numPr>
                <w:ilvl w:val="0"/>
                <w:numId w:val="4"/>
              </w:numPr>
              <w:spacing w:after="0" w:line="240" w:lineRule="auto"/>
              <w:ind w:left="311" w:hanging="284"/>
              <w:rPr>
                <w:rFonts w:ascii="Arial" w:hAnsi="Arial" w:cs="Arial"/>
                <w:szCs w:val="24"/>
              </w:rPr>
            </w:pPr>
            <w:r w:rsidRPr="0060359B">
              <w:rPr>
                <w:rFonts w:ascii="Arial" w:hAnsi="Arial" w:cs="Arial"/>
                <w:szCs w:val="24"/>
              </w:rPr>
              <w:t>Datenschutz</w:t>
            </w:r>
          </w:p>
          <w:p w:rsidR="006126BE" w:rsidRPr="0060359B" w:rsidRDefault="006126BE" w:rsidP="00D17FBE">
            <w:pPr>
              <w:pStyle w:val="Listenabsatz"/>
              <w:numPr>
                <w:ilvl w:val="0"/>
                <w:numId w:val="4"/>
              </w:numPr>
              <w:spacing w:after="0" w:line="240" w:lineRule="auto"/>
              <w:ind w:left="311" w:hanging="284"/>
              <w:rPr>
                <w:rFonts w:ascii="Arial" w:hAnsi="Arial" w:cs="Arial"/>
                <w:szCs w:val="24"/>
              </w:rPr>
            </w:pPr>
            <w:r w:rsidRPr="0060359B">
              <w:rPr>
                <w:rFonts w:ascii="Arial" w:hAnsi="Arial" w:cs="Arial"/>
                <w:szCs w:val="24"/>
              </w:rPr>
              <w:t>Nutzung von Kundendaten</w:t>
            </w:r>
          </w:p>
          <w:p w:rsidR="006126BE" w:rsidRPr="006126BE" w:rsidRDefault="006126BE" w:rsidP="00604FEB">
            <w:pPr>
              <w:spacing w:line="240" w:lineRule="auto"/>
              <w:jc w:val="left"/>
              <w:rPr>
                <w:rFonts w:cs="Arial"/>
              </w:rPr>
            </w:pPr>
          </w:p>
        </w:tc>
        <w:tc>
          <w:tcPr>
            <w:tcW w:w="2765" w:type="dxa"/>
          </w:tcPr>
          <w:p w:rsidR="006126BE" w:rsidRPr="006126BE" w:rsidRDefault="006126BE" w:rsidP="00604FEB">
            <w:pPr>
              <w:spacing w:line="240" w:lineRule="auto"/>
              <w:jc w:val="left"/>
              <w:rPr>
                <w:rFonts w:cs="Arial"/>
              </w:rPr>
            </w:pPr>
          </w:p>
        </w:tc>
        <w:tc>
          <w:tcPr>
            <w:tcW w:w="2752" w:type="dxa"/>
          </w:tcPr>
          <w:p w:rsidR="0012744A" w:rsidRDefault="0012744A" w:rsidP="00604FEB">
            <w:pPr>
              <w:spacing w:line="240" w:lineRule="auto"/>
              <w:jc w:val="left"/>
              <w:rPr>
                <w:rFonts w:cs="Arial"/>
              </w:rPr>
            </w:pPr>
          </w:p>
          <w:p w:rsidR="0012744A" w:rsidRDefault="0012744A" w:rsidP="00604FEB">
            <w:pPr>
              <w:spacing w:line="240" w:lineRule="auto"/>
              <w:jc w:val="left"/>
              <w:rPr>
                <w:rFonts w:cs="Arial"/>
              </w:rPr>
            </w:pPr>
          </w:p>
          <w:p w:rsidR="0012744A" w:rsidRDefault="0012744A" w:rsidP="00604FEB">
            <w:pPr>
              <w:spacing w:line="240" w:lineRule="auto"/>
              <w:jc w:val="left"/>
              <w:rPr>
                <w:rFonts w:cs="Arial"/>
              </w:rPr>
            </w:pPr>
          </w:p>
          <w:p w:rsidR="0012744A" w:rsidRDefault="0012744A" w:rsidP="00604FEB">
            <w:pPr>
              <w:spacing w:line="240" w:lineRule="auto"/>
              <w:jc w:val="left"/>
              <w:rPr>
                <w:rFonts w:cs="Arial"/>
              </w:rPr>
            </w:pPr>
          </w:p>
          <w:p w:rsidR="0012744A" w:rsidRDefault="0012744A" w:rsidP="00604FEB">
            <w:pPr>
              <w:spacing w:line="240" w:lineRule="auto"/>
              <w:jc w:val="left"/>
              <w:rPr>
                <w:rFonts w:cs="Arial"/>
              </w:rPr>
            </w:pPr>
          </w:p>
          <w:p w:rsidR="006126BE" w:rsidRPr="006126BE" w:rsidRDefault="006126BE" w:rsidP="00604FEB">
            <w:pPr>
              <w:spacing w:line="240" w:lineRule="auto"/>
              <w:jc w:val="left"/>
              <w:rPr>
                <w:rFonts w:cs="Arial"/>
              </w:rPr>
            </w:pPr>
            <w:r w:rsidRPr="006126BE">
              <w:rPr>
                <w:rFonts w:cs="Arial"/>
              </w:rPr>
              <w:t>Deutsch: Formulier</w:t>
            </w:r>
            <w:r w:rsidR="001B2EB7">
              <w:rPr>
                <w:rFonts w:cs="Arial"/>
              </w:rPr>
              <w:t>en</w:t>
            </w:r>
            <w:r w:rsidRPr="006126BE">
              <w:rPr>
                <w:rFonts w:cs="Arial"/>
              </w:rPr>
              <w:t xml:space="preserve"> von Fragen</w:t>
            </w:r>
          </w:p>
        </w:tc>
      </w:tr>
      <w:tr w:rsidR="006126BE" w:rsidRPr="006126BE" w:rsidTr="00604FEB">
        <w:tc>
          <w:tcPr>
            <w:tcW w:w="3111" w:type="dxa"/>
          </w:tcPr>
          <w:p w:rsidR="006126BE" w:rsidRPr="006126BE" w:rsidRDefault="006126BE" w:rsidP="00604FEB">
            <w:pPr>
              <w:spacing w:line="240" w:lineRule="auto"/>
              <w:jc w:val="left"/>
              <w:rPr>
                <w:rFonts w:cs="Arial"/>
                <w:b/>
                <w:u w:val="single"/>
              </w:rPr>
            </w:pPr>
            <w:r w:rsidRPr="006126BE">
              <w:rPr>
                <w:rFonts w:cs="Arial"/>
                <w:b/>
                <w:u w:val="single"/>
              </w:rPr>
              <w:lastRenderedPageBreak/>
              <w:t>LS 3</w:t>
            </w:r>
          </w:p>
          <w:p w:rsidR="006126BE" w:rsidRPr="006126BE" w:rsidRDefault="006126BE" w:rsidP="00604FEB">
            <w:pPr>
              <w:spacing w:line="240" w:lineRule="auto"/>
              <w:jc w:val="left"/>
              <w:rPr>
                <w:rFonts w:cs="Arial"/>
                <w:b/>
              </w:rPr>
            </w:pPr>
            <w:r w:rsidRPr="006126BE">
              <w:rPr>
                <w:rFonts w:cs="Arial"/>
                <w:b/>
              </w:rPr>
              <w:t xml:space="preserve">Die </w:t>
            </w:r>
            <w:proofErr w:type="spellStart"/>
            <w:r w:rsidRPr="006126BE">
              <w:rPr>
                <w:rFonts w:cs="Arial"/>
                <w:b/>
              </w:rPr>
              <w:t>SuS</w:t>
            </w:r>
            <w:proofErr w:type="spellEnd"/>
            <w:r w:rsidRPr="006126BE">
              <w:rPr>
                <w:rFonts w:cs="Arial"/>
                <w:b/>
              </w:rPr>
              <w:t xml:space="preserve"> bewerten die Marktposition ihres U</w:t>
            </w:r>
            <w:r w:rsidRPr="006126BE">
              <w:rPr>
                <w:rFonts w:cs="Arial"/>
                <w:b/>
              </w:rPr>
              <w:t>n</w:t>
            </w:r>
            <w:r w:rsidRPr="006126BE">
              <w:rPr>
                <w:rFonts w:cs="Arial"/>
                <w:b/>
              </w:rPr>
              <w:t xml:space="preserve">ternehmens im Verhältnis zu Mitbewerbern </w:t>
            </w:r>
            <w:r w:rsidR="00696C85">
              <w:rPr>
                <w:rFonts w:cs="Arial"/>
                <w:b/>
              </w:rPr>
              <w:t>i</w:t>
            </w:r>
            <w:r w:rsidRPr="006126BE">
              <w:rPr>
                <w:rFonts w:cs="Arial"/>
                <w:b/>
              </w:rPr>
              <w:t>m stat</w:t>
            </w:r>
            <w:r w:rsidRPr="006126BE">
              <w:rPr>
                <w:rFonts w:cs="Arial"/>
                <w:b/>
              </w:rPr>
              <w:t>i</w:t>
            </w:r>
            <w:r w:rsidRPr="006126BE">
              <w:rPr>
                <w:rFonts w:cs="Arial"/>
                <w:b/>
              </w:rPr>
              <w:t>onären Handel wie auch im Online</w:t>
            </w:r>
            <w:r w:rsidR="00B47AAB">
              <w:rPr>
                <w:rFonts w:cs="Arial"/>
                <w:b/>
              </w:rPr>
              <w:t>h</w:t>
            </w:r>
            <w:r w:rsidRPr="006126BE">
              <w:rPr>
                <w:rFonts w:cs="Arial"/>
                <w:b/>
              </w:rPr>
              <w:t>andel.</w:t>
            </w:r>
          </w:p>
          <w:p w:rsidR="006126BE" w:rsidRPr="006126BE" w:rsidRDefault="006126BE" w:rsidP="00604FEB">
            <w:pPr>
              <w:spacing w:line="240" w:lineRule="auto"/>
              <w:jc w:val="left"/>
              <w:rPr>
                <w:rFonts w:cs="Arial"/>
              </w:rPr>
            </w:pPr>
          </w:p>
        </w:tc>
        <w:tc>
          <w:tcPr>
            <w:tcW w:w="5307" w:type="dxa"/>
            <w:gridSpan w:val="2"/>
          </w:tcPr>
          <w:p w:rsidR="006126BE" w:rsidRPr="006126BE" w:rsidRDefault="006126BE" w:rsidP="00604FEB">
            <w:pPr>
              <w:pStyle w:val="Inhalte"/>
              <w:spacing w:before="0"/>
              <w:rPr>
                <w:sz w:val="24"/>
                <w:szCs w:val="24"/>
              </w:rPr>
            </w:pPr>
            <w:r w:rsidRPr="006126BE">
              <w:rPr>
                <w:sz w:val="24"/>
                <w:szCs w:val="24"/>
              </w:rPr>
              <w:t xml:space="preserve">Die </w:t>
            </w:r>
            <w:proofErr w:type="spellStart"/>
            <w:r w:rsidRPr="006126BE">
              <w:rPr>
                <w:sz w:val="24"/>
                <w:szCs w:val="24"/>
              </w:rPr>
              <w:t>SuS</w:t>
            </w:r>
            <w:proofErr w:type="spellEnd"/>
            <w:r w:rsidRPr="006126BE">
              <w:rPr>
                <w:sz w:val="24"/>
                <w:szCs w:val="24"/>
              </w:rPr>
              <w:t xml:space="preserve"> </w:t>
            </w:r>
            <w:r w:rsidR="001B2EB7">
              <w:rPr>
                <w:sz w:val="24"/>
                <w:szCs w:val="24"/>
              </w:rPr>
              <w:t>…</w:t>
            </w:r>
          </w:p>
          <w:p w:rsidR="006126BE" w:rsidRPr="006126BE" w:rsidRDefault="006126BE" w:rsidP="00D17FBE">
            <w:pPr>
              <w:pStyle w:val="Listenabsatz"/>
              <w:numPr>
                <w:ilvl w:val="0"/>
                <w:numId w:val="4"/>
              </w:numPr>
              <w:spacing w:after="0" w:line="240" w:lineRule="auto"/>
              <w:ind w:left="311" w:hanging="284"/>
              <w:rPr>
                <w:rFonts w:ascii="Arial" w:hAnsi="Arial" w:cs="Arial"/>
                <w:szCs w:val="24"/>
              </w:rPr>
            </w:pPr>
            <w:r w:rsidRPr="006126BE">
              <w:rPr>
                <w:rFonts w:ascii="Arial" w:hAnsi="Arial" w:cs="Arial"/>
                <w:szCs w:val="24"/>
              </w:rPr>
              <w:t>führen eine Bewertung anhand einer Stä</w:t>
            </w:r>
            <w:r w:rsidRPr="006126BE">
              <w:rPr>
                <w:rFonts w:ascii="Arial" w:hAnsi="Arial" w:cs="Arial"/>
                <w:szCs w:val="24"/>
              </w:rPr>
              <w:t>r</w:t>
            </w:r>
            <w:r w:rsidRPr="006126BE">
              <w:rPr>
                <w:rFonts w:ascii="Arial" w:hAnsi="Arial" w:cs="Arial"/>
                <w:szCs w:val="24"/>
              </w:rPr>
              <w:t>ken-Schwächen-Analyse (SWOT) durch.</w:t>
            </w:r>
          </w:p>
          <w:p w:rsidR="006126BE" w:rsidRPr="006126BE" w:rsidRDefault="006126BE" w:rsidP="00D17FBE">
            <w:pPr>
              <w:pStyle w:val="Listenabsatz"/>
              <w:numPr>
                <w:ilvl w:val="0"/>
                <w:numId w:val="4"/>
              </w:numPr>
              <w:spacing w:after="0" w:line="240" w:lineRule="auto"/>
              <w:ind w:left="311" w:hanging="284"/>
              <w:rPr>
                <w:rFonts w:ascii="Arial" w:hAnsi="Arial" w:cs="Arial"/>
                <w:szCs w:val="24"/>
              </w:rPr>
            </w:pPr>
            <w:r w:rsidRPr="006126BE">
              <w:rPr>
                <w:rFonts w:ascii="Arial" w:hAnsi="Arial" w:cs="Arial"/>
                <w:szCs w:val="24"/>
              </w:rPr>
              <w:t>beurteilen externe Chancen und Risiken (Umweltanalyse) für ihr Unternehmen/</w:t>
            </w:r>
            <w:r w:rsidR="00696C85">
              <w:rPr>
                <w:rFonts w:ascii="Arial" w:hAnsi="Arial" w:cs="Arial"/>
                <w:szCs w:val="24"/>
              </w:rPr>
              <w:t xml:space="preserve">ihre </w:t>
            </w:r>
            <w:r w:rsidRPr="006126BE">
              <w:rPr>
                <w:rFonts w:ascii="Arial" w:hAnsi="Arial" w:cs="Arial"/>
                <w:szCs w:val="24"/>
              </w:rPr>
              <w:t>Branche/</w:t>
            </w:r>
            <w:r w:rsidR="00696C85">
              <w:rPr>
                <w:rFonts w:ascii="Arial" w:hAnsi="Arial" w:cs="Arial"/>
                <w:szCs w:val="24"/>
              </w:rPr>
              <w:t xml:space="preserve">ihr </w:t>
            </w:r>
            <w:r w:rsidRPr="006126BE">
              <w:rPr>
                <w:rFonts w:ascii="Arial" w:hAnsi="Arial" w:cs="Arial"/>
                <w:szCs w:val="24"/>
              </w:rPr>
              <w:t>Musterunternehmen unter B</w:t>
            </w:r>
            <w:r w:rsidRPr="006126BE">
              <w:rPr>
                <w:rFonts w:ascii="Arial" w:hAnsi="Arial" w:cs="Arial"/>
                <w:szCs w:val="24"/>
              </w:rPr>
              <w:t>e</w:t>
            </w:r>
            <w:r w:rsidRPr="006126BE">
              <w:rPr>
                <w:rFonts w:ascii="Arial" w:hAnsi="Arial" w:cs="Arial"/>
                <w:szCs w:val="24"/>
              </w:rPr>
              <w:t>rücksichtigung der Konkurrenz zwischen st</w:t>
            </w:r>
            <w:r w:rsidRPr="006126BE">
              <w:rPr>
                <w:rFonts w:ascii="Arial" w:hAnsi="Arial" w:cs="Arial"/>
                <w:szCs w:val="24"/>
              </w:rPr>
              <w:t>a</w:t>
            </w:r>
            <w:r w:rsidRPr="006126BE">
              <w:rPr>
                <w:rFonts w:ascii="Arial" w:hAnsi="Arial" w:cs="Arial"/>
                <w:szCs w:val="24"/>
              </w:rPr>
              <w:t xml:space="preserve">tionärem und </w:t>
            </w:r>
            <w:r w:rsidR="0001215D">
              <w:rPr>
                <w:rFonts w:ascii="Arial" w:hAnsi="Arial" w:cs="Arial"/>
                <w:szCs w:val="24"/>
              </w:rPr>
              <w:t>Onlinehandel</w:t>
            </w:r>
            <w:r w:rsidRPr="006126BE">
              <w:rPr>
                <w:rFonts w:ascii="Arial" w:hAnsi="Arial" w:cs="Arial"/>
                <w:szCs w:val="24"/>
              </w:rPr>
              <w:t>.</w:t>
            </w:r>
          </w:p>
          <w:p w:rsidR="006126BE" w:rsidRPr="006126BE" w:rsidRDefault="006126BE" w:rsidP="00D17FBE">
            <w:pPr>
              <w:pStyle w:val="Listenabsatz"/>
              <w:numPr>
                <w:ilvl w:val="0"/>
                <w:numId w:val="4"/>
              </w:numPr>
              <w:spacing w:after="0" w:line="240" w:lineRule="auto"/>
              <w:ind w:left="311" w:hanging="284"/>
              <w:rPr>
                <w:rFonts w:ascii="Arial" w:hAnsi="Arial" w:cs="Arial"/>
                <w:szCs w:val="24"/>
              </w:rPr>
            </w:pPr>
            <w:r w:rsidRPr="006126BE">
              <w:rPr>
                <w:rFonts w:ascii="Arial" w:hAnsi="Arial" w:cs="Arial"/>
                <w:szCs w:val="24"/>
              </w:rPr>
              <w:t>beurteilen Stärken und Schwächen des e</w:t>
            </w:r>
            <w:r w:rsidRPr="006126BE">
              <w:rPr>
                <w:rFonts w:ascii="Arial" w:hAnsi="Arial" w:cs="Arial"/>
                <w:szCs w:val="24"/>
              </w:rPr>
              <w:t>i</w:t>
            </w:r>
            <w:r w:rsidRPr="006126BE">
              <w:rPr>
                <w:rFonts w:ascii="Arial" w:hAnsi="Arial" w:cs="Arial"/>
                <w:szCs w:val="24"/>
              </w:rPr>
              <w:t>genen Unternehmens/Musterunternehmens (Unternehmensanalyse).</w:t>
            </w:r>
          </w:p>
          <w:p w:rsidR="006126BE" w:rsidRPr="006126BE" w:rsidRDefault="006126BE" w:rsidP="00D17FBE">
            <w:pPr>
              <w:pStyle w:val="Listenabsatz"/>
              <w:numPr>
                <w:ilvl w:val="0"/>
                <w:numId w:val="4"/>
              </w:numPr>
              <w:spacing w:after="0" w:line="240" w:lineRule="auto"/>
              <w:ind w:left="311" w:hanging="284"/>
              <w:rPr>
                <w:rFonts w:ascii="Arial" w:hAnsi="Arial" w:cs="Arial"/>
                <w:szCs w:val="24"/>
              </w:rPr>
            </w:pPr>
            <w:r w:rsidRPr="006126BE">
              <w:rPr>
                <w:rFonts w:ascii="Arial" w:hAnsi="Arial" w:cs="Arial"/>
                <w:szCs w:val="24"/>
              </w:rPr>
              <w:t>beurteilen Stärken und Schwächen eines Konkurrenzunternehmens und vergleichen diese mit dem eigenen Unternehmen.</w:t>
            </w:r>
          </w:p>
          <w:p w:rsidR="006126BE" w:rsidRPr="006126BE" w:rsidRDefault="006126BE" w:rsidP="00D17FBE">
            <w:pPr>
              <w:pStyle w:val="Listenabsatz"/>
              <w:numPr>
                <w:ilvl w:val="0"/>
                <w:numId w:val="4"/>
              </w:numPr>
              <w:spacing w:after="0" w:line="240" w:lineRule="auto"/>
              <w:ind w:left="311" w:hanging="284"/>
              <w:rPr>
                <w:rFonts w:ascii="Arial" w:hAnsi="Arial" w:cs="Arial"/>
                <w:szCs w:val="24"/>
              </w:rPr>
            </w:pPr>
            <w:r w:rsidRPr="006126BE">
              <w:rPr>
                <w:rFonts w:ascii="Arial" w:hAnsi="Arial" w:cs="Arial"/>
                <w:szCs w:val="24"/>
              </w:rPr>
              <w:lastRenderedPageBreak/>
              <w:t>präsentieren ihre Ergebnisse und leiten Handlungsbedarf ab (Marketingmix)</w:t>
            </w:r>
            <w:r w:rsidR="001B2EB7">
              <w:rPr>
                <w:rFonts w:ascii="Arial" w:hAnsi="Arial" w:cs="Arial"/>
                <w:szCs w:val="24"/>
              </w:rPr>
              <w:t>.</w:t>
            </w:r>
          </w:p>
          <w:p w:rsidR="00696C85" w:rsidRDefault="00696C85" w:rsidP="00604FEB">
            <w:pPr>
              <w:pStyle w:val="Inhalte"/>
              <w:spacing w:before="0"/>
              <w:rPr>
                <w:sz w:val="24"/>
                <w:szCs w:val="24"/>
              </w:rPr>
            </w:pPr>
          </w:p>
          <w:p w:rsidR="006126BE" w:rsidRPr="006126BE" w:rsidRDefault="006126BE" w:rsidP="00604FEB">
            <w:pPr>
              <w:pStyle w:val="Inhalte"/>
              <w:spacing w:before="0"/>
              <w:rPr>
                <w:sz w:val="24"/>
                <w:szCs w:val="24"/>
              </w:rPr>
            </w:pPr>
            <w:r w:rsidRPr="006126BE">
              <w:rPr>
                <w:sz w:val="24"/>
                <w:szCs w:val="24"/>
              </w:rPr>
              <w:t>Mögliche Inhalte:</w:t>
            </w:r>
          </w:p>
          <w:p w:rsidR="006126BE" w:rsidRPr="0022024B" w:rsidRDefault="006126BE" w:rsidP="00D17FBE">
            <w:pPr>
              <w:pStyle w:val="Listenabsatz"/>
              <w:numPr>
                <w:ilvl w:val="0"/>
                <w:numId w:val="4"/>
              </w:numPr>
              <w:spacing w:after="0" w:line="240" w:lineRule="auto"/>
              <w:ind w:left="311" w:hanging="284"/>
              <w:rPr>
                <w:rFonts w:ascii="Arial" w:hAnsi="Arial" w:cs="Arial"/>
                <w:szCs w:val="24"/>
              </w:rPr>
            </w:pPr>
            <w:r w:rsidRPr="0022024B">
              <w:rPr>
                <w:rFonts w:ascii="Arial" w:hAnsi="Arial" w:cs="Arial"/>
                <w:szCs w:val="24"/>
              </w:rPr>
              <w:t>SWOT-Analyse</w:t>
            </w:r>
          </w:p>
          <w:p w:rsidR="006126BE" w:rsidRPr="0022024B" w:rsidRDefault="006126BE" w:rsidP="00D17FBE">
            <w:pPr>
              <w:pStyle w:val="Listenabsatz"/>
              <w:numPr>
                <w:ilvl w:val="0"/>
                <w:numId w:val="4"/>
              </w:numPr>
              <w:spacing w:after="0" w:line="240" w:lineRule="auto"/>
              <w:ind w:left="311" w:hanging="284"/>
              <w:rPr>
                <w:rFonts w:ascii="Arial" w:hAnsi="Arial" w:cs="Arial"/>
                <w:szCs w:val="24"/>
              </w:rPr>
            </w:pPr>
            <w:r w:rsidRPr="0022024B">
              <w:rPr>
                <w:rFonts w:ascii="Arial" w:hAnsi="Arial" w:cs="Arial"/>
                <w:szCs w:val="24"/>
              </w:rPr>
              <w:t xml:space="preserve">Vergleich der Stärken und Schwächen des stationären Handels mit dem </w:t>
            </w:r>
            <w:r w:rsidR="0001215D" w:rsidRPr="0022024B">
              <w:rPr>
                <w:rFonts w:ascii="Arial" w:hAnsi="Arial" w:cs="Arial"/>
                <w:szCs w:val="24"/>
              </w:rPr>
              <w:t>Onlinehandel</w:t>
            </w:r>
            <w:r w:rsidRPr="0022024B">
              <w:rPr>
                <w:rFonts w:ascii="Arial" w:hAnsi="Arial" w:cs="Arial"/>
                <w:szCs w:val="24"/>
              </w:rPr>
              <w:t xml:space="preserve"> unter Berücksichtigung verschiedener Bra</w:t>
            </w:r>
            <w:r w:rsidRPr="0022024B">
              <w:rPr>
                <w:rFonts w:ascii="Arial" w:hAnsi="Arial" w:cs="Arial"/>
                <w:szCs w:val="24"/>
              </w:rPr>
              <w:t>n</w:t>
            </w:r>
            <w:r w:rsidRPr="0022024B">
              <w:rPr>
                <w:rFonts w:ascii="Arial" w:hAnsi="Arial" w:cs="Arial"/>
                <w:szCs w:val="24"/>
              </w:rPr>
              <w:t>chen</w:t>
            </w:r>
          </w:p>
          <w:p w:rsidR="006126BE" w:rsidRPr="006126BE" w:rsidRDefault="006126BE" w:rsidP="00604FEB">
            <w:pPr>
              <w:spacing w:line="240" w:lineRule="auto"/>
              <w:jc w:val="left"/>
              <w:rPr>
                <w:rFonts w:cs="Arial"/>
              </w:rPr>
            </w:pPr>
          </w:p>
        </w:tc>
        <w:tc>
          <w:tcPr>
            <w:tcW w:w="2765" w:type="dxa"/>
          </w:tcPr>
          <w:p w:rsidR="006126BE" w:rsidRPr="006126BE" w:rsidRDefault="006126BE" w:rsidP="00604FEB">
            <w:pPr>
              <w:spacing w:line="240" w:lineRule="auto"/>
              <w:jc w:val="left"/>
              <w:rPr>
                <w:rFonts w:cs="Arial"/>
              </w:rPr>
            </w:pPr>
          </w:p>
        </w:tc>
        <w:tc>
          <w:tcPr>
            <w:tcW w:w="2752" w:type="dxa"/>
          </w:tcPr>
          <w:p w:rsidR="0012744A" w:rsidRDefault="0012744A" w:rsidP="00604FEB">
            <w:pPr>
              <w:spacing w:line="240" w:lineRule="auto"/>
              <w:jc w:val="left"/>
              <w:rPr>
                <w:rFonts w:cs="Arial"/>
              </w:rPr>
            </w:pPr>
          </w:p>
          <w:p w:rsidR="0012744A" w:rsidRDefault="0012744A" w:rsidP="00604FEB">
            <w:pPr>
              <w:spacing w:line="240" w:lineRule="auto"/>
              <w:jc w:val="left"/>
              <w:rPr>
                <w:rFonts w:cs="Arial"/>
              </w:rPr>
            </w:pPr>
          </w:p>
          <w:p w:rsidR="0012744A" w:rsidRDefault="0012744A" w:rsidP="00604FEB">
            <w:pPr>
              <w:spacing w:line="240" w:lineRule="auto"/>
              <w:jc w:val="left"/>
              <w:rPr>
                <w:rFonts w:cs="Arial"/>
              </w:rPr>
            </w:pPr>
          </w:p>
          <w:p w:rsidR="0012744A" w:rsidRDefault="0012744A" w:rsidP="00604FEB">
            <w:pPr>
              <w:spacing w:line="240" w:lineRule="auto"/>
              <w:jc w:val="left"/>
              <w:rPr>
                <w:rFonts w:cs="Arial"/>
              </w:rPr>
            </w:pPr>
          </w:p>
          <w:p w:rsidR="0012744A" w:rsidRDefault="0012744A" w:rsidP="00604FEB">
            <w:pPr>
              <w:spacing w:line="240" w:lineRule="auto"/>
              <w:jc w:val="left"/>
              <w:rPr>
                <w:rFonts w:cs="Arial"/>
              </w:rPr>
            </w:pPr>
          </w:p>
          <w:p w:rsidR="0012744A" w:rsidRDefault="0012744A" w:rsidP="00604FEB">
            <w:pPr>
              <w:spacing w:line="240" w:lineRule="auto"/>
              <w:jc w:val="left"/>
              <w:rPr>
                <w:rFonts w:cs="Arial"/>
              </w:rPr>
            </w:pPr>
          </w:p>
          <w:p w:rsidR="0012744A" w:rsidRDefault="0012744A" w:rsidP="00604FEB">
            <w:pPr>
              <w:spacing w:line="240" w:lineRule="auto"/>
              <w:jc w:val="left"/>
              <w:rPr>
                <w:rFonts w:cs="Arial"/>
              </w:rPr>
            </w:pPr>
          </w:p>
          <w:p w:rsidR="0012744A" w:rsidRDefault="0012744A" w:rsidP="00604FEB">
            <w:pPr>
              <w:spacing w:line="240" w:lineRule="auto"/>
              <w:jc w:val="left"/>
              <w:rPr>
                <w:rFonts w:cs="Arial"/>
              </w:rPr>
            </w:pPr>
          </w:p>
          <w:p w:rsidR="006126BE" w:rsidRPr="006126BE" w:rsidRDefault="006126BE" w:rsidP="00604FEB">
            <w:pPr>
              <w:spacing w:line="240" w:lineRule="auto"/>
              <w:jc w:val="left"/>
              <w:rPr>
                <w:rFonts w:cs="Arial"/>
              </w:rPr>
            </w:pPr>
            <w:r w:rsidRPr="006126BE">
              <w:rPr>
                <w:rFonts w:cs="Arial"/>
              </w:rPr>
              <w:t>Deutsch: Argumentat</w:t>
            </w:r>
            <w:r w:rsidRPr="006126BE">
              <w:rPr>
                <w:rFonts w:cs="Arial"/>
              </w:rPr>
              <w:t>i</w:t>
            </w:r>
            <w:r w:rsidRPr="006126BE">
              <w:rPr>
                <w:rFonts w:cs="Arial"/>
              </w:rPr>
              <w:t>on</w:t>
            </w:r>
          </w:p>
        </w:tc>
      </w:tr>
      <w:tr w:rsidR="006126BE" w:rsidRPr="006126BE" w:rsidTr="00604FEB">
        <w:tc>
          <w:tcPr>
            <w:tcW w:w="3111" w:type="dxa"/>
          </w:tcPr>
          <w:p w:rsidR="006126BE" w:rsidRPr="006126BE" w:rsidRDefault="006126BE" w:rsidP="00604FEB">
            <w:pPr>
              <w:spacing w:line="240" w:lineRule="auto"/>
              <w:jc w:val="left"/>
              <w:rPr>
                <w:rFonts w:cs="Arial"/>
                <w:b/>
                <w:u w:val="single"/>
              </w:rPr>
            </w:pPr>
            <w:r w:rsidRPr="006126BE">
              <w:rPr>
                <w:rFonts w:cs="Arial"/>
                <w:b/>
                <w:u w:val="single"/>
              </w:rPr>
              <w:lastRenderedPageBreak/>
              <w:t>LS 4</w:t>
            </w:r>
          </w:p>
          <w:p w:rsidR="006126BE" w:rsidRPr="006126BE" w:rsidRDefault="006126BE" w:rsidP="00604FEB">
            <w:pPr>
              <w:spacing w:line="240" w:lineRule="auto"/>
              <w:jc w:val="left"/>
              <w:rPr>
                <w:rFonts w:cs="Arial"/>
                <w:b/>
              </w:rPr>
            </w:pPr>
            <w:r w:rsidRPr="006126BE">
              <w:rPr>
                <w:rFonts w:cs="Arial"/>
                <w:b/>
              </w:rPr>
              <w:t xml:space="preserve">Die </w:t>
            </w:r>
            <w:proofErr w:type="spellStart"/>
            <w:r w:rsidRPr="006126BE">
              <w:rPr>
                <w:rFonts w:cs="Arial"/>
                <w:b/>
              </w:rPr>
              <w:t>SuS</w:t>
            </w:r>
            <w:proofErr w:type="spellEnd"/>
            <w:r w:rsidRPr="006126BE">
              <w:rPr>
                <w:rFonts w:cs="Arial"/>
                <w:b/>
              </w:rPr>
              <w:t xml:space="preserve"> analysieren Pr</w:t>
            </w:r>
            <w:r w:rsidRPr="006126BE">
              <w:rPr>
                <w:rFonts w:cs="Arial"/>
                <w:b/>
              </w:rPr>
              <w:t>o</w:t>
            </w:r>
            <w:r w:rsidRPr="006126BE">
              <w:rPr>
                <w:rFonts w:cs="Arial"/>
                <w:b/>
              </w:rPr>
              <w:t>duktkataloge und Ku</w:t>
            </w:r>
            <w:r w:rsidRPr="006126BE">
              <w:rPr>
                <w:rFonts w:cs="Arial"/>
                <w:b/>
              </w:rPr>
              <w:t>n</w:t>
            </w:r>
            <w:r w:rsidRPr="006126BE">
              <w:rPr>
                <w:rFonts w:cs="Arial"/>
                <w:b/>
              </w:rPr>
              <w:t>denbewertungen, auch in Preis</w:t>
            </w:r>
            <w:r w:rsidR="00B47AAB">
              <w:rPr>
                <w:rFonts w:cs="Arial"/>
                <w:b/>
              </w:rPr>
              <w:t>v</w:t>
            </w:r>
            <w:r w:rsidRPr="006126BE">
              <w:rPr>
                <w:rFonts w:cs="Arial"/>
                <w:b/>
              </w:rPr>
              <w:t>ergleichsportalen, elektronischen Handel</w:t>
            </w:r>
            <w:r w:rsidRPr="006126BE">
              <w:rPr>
                <w:rFonts w:cs="Arial"/>
                <w:b/>
              </w:rPr>
              <w:t>s</w:t>
            </w:r>
            <w:r w:rsidRPr="006126BE">
              <w:rPr>
                <w:rFonts w:cs="Arial"/>
                <w:b/>
              </w:rPr>
              <w:t>plattformen und Online</w:t>
            </w:r>
            <w:r w:rsidR="001B2EB7">
              <w:rPr>
                <w:rFonts w:cs="Arial"/>
                <w:b/>
              </w:rPr>
              <w:t>-S</w:t>
            </w:r>
            <w:r w:rsidRPr="006126BE">
              <w:rPr>
                <w:rFonts w:cs="Arial"/>
                <w:b/>
              </w:rPr>
              <w:t xml:space="preserve">hops. </w:t>
            </w:r>
          </w:p>
          <w:p w:rsidR="006126BE" w:rsidRPr="006126BE" w:rsidRDefault="006126BE" w:rsidP="00604FEB">
            <w:pPr>
              <w:spacing w:line="240" w:lineRule="auto"/>
              <w:jc w:val="left"/>
              <w:rPr>
                <w:rFonts w:cs="Arial"/>
              </w:rPr>
            </w:pPr>
          </w:p>
        </w:tc>
        <w:tc>
          <w:tcPr>
            <w:tcW w:w="5307" w:type="dxa"/>
            <w:gridSpan w:val="2"/>
          </w:tcPr>
          <w:p w:rsidR="006126BE" w:rsidRPr="006126BE" w:rsidRDefault="006126BE" w:rsidP="00604FEB">
            <w:pPr>
              <w:pStyle w:val="Inhalte"/>
              <w:spacing w:before="0"/>
              <w:rPr>
                <w:sz w:val="24"/>
                <w:szCs w:val="24"/>
              </w:rPr>
            </w:pPr>
            <w:r w:rsidRPr="006126BE">
              <w:rPr>
                <w:sz w:val="24"/>
                <w:szCs w:val="24"/>
              </w:rPr>
              <w:t xml:space="preserve">Die </w:t>
            </w:r>
            <w:proofErr w:type="spellStart"/>
            <w:r w:rsidRPr="006126BE">
              <w:rPr>
                <w:sz w:val="24"/>
                <w:szCs w:val="24"/>
              </w:rPr>
              <w:t>SuS</w:t>
            </w:r>
            <w:proofErr w:type="spellEnd"/>
            <w:r w:rsidRPr="006126BE">
              <w:rPr>
                <w:sz w:val="24"/>
                <w:szCs w:val="24"/>
              </w:rPr>
              <w:t xml:space="preserve"> </w:t>
            </w:r>
            <w:r w:rsidR="001B2EB7">
              <w:rPr>
                <w:sz w:val="24"/>
                <w:szCs w:val="24"/>
              </w:rPr>
              <w:t>…</w:t>
            </w:r>
          </w:p>
          <w:p w:rsidR="006126BE" w:rsidRPr="006126BE" w:rsidRDefault="006126BE" w:rsidP="00D17FBE">
            <w:pPr>
              <w:pStyle w:val="Listenabsatz"/>
              <w:numPr>
                <w:ilvl w:val="0"/>
                <w:numId w:val="4"/>
              </w:numPr>
              <w:spacing w:after="0" w:line="240" w:lineRule="auto"/>
              <w:ind w:left="311" w:hanging="284"/>
              <w:rPr>
                <w:rFonts w:ascii="Arial" w:hAnsi="Arial" w:cs="Arial"/>
                <w:szCs w:val="24"/>
              </w:rPr>
            </w:pPr>
            <w:r w:rsidRPr="006126BE">
              <w:rPr>
                <w:rFonts w:ascii="Arial" w:hAnsi="Arial" w:cs="Arial"/>
                <w:szCs w:val="24"/>
              </w:rPr>
              <w:t>unterscheiden elektronische Handelsplat</w:t>
            </w:r>
            <w:r w:rsidRPr="006126BE">
              <w:rPr>
                <w:rFonts w:ascii="Arial" w:hAnsi="Arial" w:cs="Arial"/>
                <w:szCs w:val="24"/>
              </w:rPr>
              <w:t>t</w:t>
            </w:r>
            <w:r w:rsidRPr="006126BE">
              <w:rPr>
                <w:rFonts w:ascii="Arial" w:hAnsi="Arial" w:cs="Arial"/>
                <w:szCs w:val="24"/>
              </w:rPr>
              <w:t>formen und Online</w:t>
            </w:r>
            <w:r w:rsidR="001B2EB7">
              <w:rPr>
                <w:rFonts w:ascii="Arial" w:hAnsi="Arial" w:cs="Arial"/>
                <w:szCs w:val="24"/>
              </w:rPr>
              <w:t>-S</w:t>
            </w:r>
            <w:r w:rsidRPr="006126BE">
              <w:rPr>
                <w:rFonts w:ascii="Arial" w:hAnsi="Arial" w:cs="Arial"/>
                <w:szCs w:val="24"/>
              </w:rPr>
              <w:t>hops.</w:t>
            </w:r>
          </w:p>
          <w:p w:rsidR="006126BE" w:rsidRPr="006126BE" w:rsidRDefault="006126BE" w:rsidP="00D17FBE">
            <w:pPr>
              <w:pStyle w:val="Listenabsatz"/>
              <w:numPr>
                <w:ilvl w:val="0"/>
                <w:numId w:val="4"/>
              </w:numPr>
              <w:spacing w:after="0" w:line="240" w:lineRule="auto"/>
              <w:ind w:left="311" w:hanging="284"/>
              <w:rPr>
                <w:rFonts w:ascii="Arial" w:hAnsi="Arial" w:cs="Arial"/>
                <w:szCs w:val="24"/>
              </w:rPr>
            </w:pPr>
            <w:r w:rsidRPr="006126BE">
              <w:rPr>
                <w:rFonts w:ascii="Arial" w:hAnsi="Arial" w:cs="Arial"/>
                <w:szCs w:val="24"/>
              </w:rPr>
              <w:t>sammeln Informationen zu Preis, Sortiment und Service.</w:t>
            </w:r>
          </w:p>
          <w:p w:rsidR="006126BE" w:rsidRPr="006126BE" w:rsidRDefault="006126BE" w:rsidP="00D17FBE">
            <w:pPr>
              <w:pStyle w:val="Listenabsatz"/>
              <w:numPr>
                <w:ilvl w:val="0"/>
                <w:numId w:val="4"/>
              </w:numPr>
              <w:spacing w:after="0" w:line="240" w:lineRule="auto"/>
              <w:ind w:left="311" w:hanging="284"/>
              <w:rPr>
                <w:rFonts w:ascii="Arial" w:hAnsi="Arial" w:cs="Arial"/>
                <w:szCs w:val="24"/>
              </w:rPr>
            </w:pPr>
            <w:r w:rsidRPr="006126BE">
              <w:rPr>
                <w:rFonts w:ascii="Arial" w:hAnsi="Arial" w:cs="Arial"/>
                <w:szCs w:val="24"/>
              </w:rPr>
              <w:t xml:space="preserve">werten Kundenbewertungen aus und treffen </w:t>
            </w:r>
            <w:r w:rsidR="00696C85">
              <w:rPr>
                <w:rFonts w:ascii="Arial" w:hAnsi="Arial" w:cs="Arial"/>
                <w:szCs w:val="24"/>
              </w:rPr>
              <w:t>auf deren Grundlage</w:t>
            </w:r>
            <w:r w:rsidRPr="006126BE">
              <w:rPr>
                <w:rFonts w:ascii="Arial" w:hAnsi="Arial" w:cs="Arial"/>
                <w:szCs w:val="24"/>
              </w:rPr>
              <w:t xml:space="preserve"> sortiments- und prei</w:t>
            </w:r>
            <w:r w:rsidRPr="006126BE">
              <w:rPr>
                <w:rFonts w:ascii="Arial" w:hAnsi="Arial" w:cs="Arial"/>
                <w:szCs w:val="24"/>
              </w:rPr>
              <w:t>s</w:t>
            </w:r>
            <w:r w:rsidRPr="006126BE">
              <w:rPr>
                <w:rFonts w:ascii="Arial" w:hAnsi="Arial" w:cs="Arial"/>
                <w:szCs w:val="24"/>
              </w:rPr>
              <w:t>politische Entscheidungen.</w:t>
            </w:r>
          </w:p>
          <w:p w:rsidR="00696C85" w:rsidRDefault="00696C85" w:rsidP="00604FEB">
            <w:pPr>
              <w:pStyle w:val="Inhalte"/>
              <w:spacing w:before="0"/>
              <w:rPr>
                <w:sz w:val="24"/>
                <w:szCs w:val="24"/>
              </w:rPr>
            </w:pPr>
          </w:p>
          <w:p w:rsidR="006126BE" w:rsidRPr="006126BE" w:rsidRDefault="006126BE" w:rsidP="00604FEB">
            <w:pPr>
              <w:pStyle w:val="Inhalte"/>
              <w:spacing w:before="0"/>
              <w:rPr>
                <w:sz w:val="24"/>
                <w:szCs w:val="24"/>
              </w:rPr>
            </w:pPr>
            <w:r w:rsidRPr="006126BE">
              <w:rPr>
                <w:sz w:val="24"/>
                <w:szCs w:val="24"/>
              </w:rPr>
              <w:t>Mögliche Inhalte:</w:t>
            </w:r>
          </w:p>
          <w:p w:rsidR="006126BE" w:rsidRPr="00721719" w:rsidRDefault="006126BE" w:rsidP="00D17FBE">
            <w:pPr>
              <w:pStyle w:val="Listenabsatz"/>
              <w:numPr>
                <w:ilvl w:val="0"/>
                <w:numId w:val="4"/>
              </w:numPr>
              <w:spacing w:after="0" w:line="240" w:lineRule="auto"/>
              <w:ind w:left="311" w:hanging="284"/>
              <w:rPr>
                <w:rFonts w:ascii="Arial" w:hAnsi="Arial" w:cs="Arial"/>
                <w:szCs w:val="24"/>
              </w:rPr>
            </w:pPr>
            <w:r w:rsidRPr="00721719">
              <w:rPr>
                <w:rFonts w:ascii="Arial" w:hAnsi="Arial" w:cs="Arial"/>
                <w:szCs w:val="24"/>
              </w:rPr>
              <w:t>Handelsplattform</w:t>
            </w:r>
          </w:p>
          <w:p w:rsidR="006126BE" w:rsidRPr="00721719" w:rsidRDefault="006126BE" w:rsidP="00D17FBE">
            <w:pPr>
              <w:pStyle w:val="Listenabsatz"/>
              <w:numPr>
                <w:ilvl w:val="0"/>
                <w:numId w:val="4"/>
              </w:numPr>
              <w:spacing w:after="0" w:line="240" w:lineRule="auto"/>
              <w:ind w:left="311" w:hanging="284"/>
              <w:rPr>
                <w:rFonts w:ascii="Arial" w:hAnsi="Arial" w:cs="Arial"/>
                <w:szCs w:val="24"/>
              </w:rPr>
            </w:pPr>
            <w:r w:rsidRPr="00721719">
              <w:rPr>
                <w:rFonts w:ascii="Arial" w:hAnsi="Arial" w:cs="Arial"/>
                <w:szCs w:val="24"/>
              </w:rPr>
              <w:t>Preis</w:t>
            </w:r>
            <w:r w:rsidR="00B47AAB" w:rsidRPr="00721719">
              <w:rPr>
                <w:rFonts w:ascii="Arial" w:hAnsi="Arial" w:cs="Arial"/>
                <w:szCs w:val="24"/>
              </w:rPr>
              <w:t>v</w:t>
            </w:r>
            <w:r w:rsidRPr="00721719">
              <w:rPr>
                <w:rFonts w:ascii="Arial" w:hAnsi="Arial" w:cs="Arial"/>
                <w:szCs w:val="24"/>
              </w:rPr>
              <w:t>ergleichsportal</w:t>
            </w:r>
          </w:p>
          <w:p w:rsidR="006126BE" w:rsidRPr="00721719" w:rsidRDefault="006126BE" w:rsidP="00D17FBE">
            <w:pPr>
              <w:pStyle w:val="Listenabsatz"/>
              <w:numPr>
                <w:ilvl w:val="0"/>
                <w:numId w:val="4"/>
              </w:numPr>
              <w:spacing w:after="0" w:line="240" w:lineRule="auto"/>
              <w:ind w:left="311" w:hanging="284"/>
              <w:rPr>
                <w:rFonts w:ascii="Arial" w:hAnsi="Arial" w:cs="Arial"/>
                <w:szCs w:val="24"/>
              </w:rPr>
            </w:pPr>
            <w:r w:rsidRPr="00721719">
              <w:rPr>
                <w:rFonts w:ascii="Arial" w:hAnsi="Arial" w:cs="Arial"/>
                <w:szCs w:val="24"/>
              </w:rPr>
              <w:t>Online</w:t>
            </w:r>
            <w:r w:rsidR="001B2EB7" w:rsidRPr="00721719">
              <w:rPr>
                <w:rFonts w:ascii="Arial" w:hAnsi="Arial" w:cs="Arial"/>
                <w:szCs w:val="24"/>
              </w:rPr>
              <w:t>-S</w:t>
            </w:r>
            <w:r w:rsidRPr="00721719">
              <w:rPr>
                <w:rFonts w:ascii="Arial" w:hAnsi="Arial" w:cs="Arial"/>
                <w:szCs w:val="24"/>
              </w:rPr>
              <w:t>hop</w:t>
            </w:r>
          </w:p>
          <w:p w:rsidR="006126BE" w:rsidRPr="00721719" w:rsidRDefault="006126BE" w:rsidP="00D17FBE">
            <w:pPr>
              <w:pStyle w:val="Listenabsatz"/>
              <w:numPr>
                <w:ilvl w:val="0"/>
                <w:numId w:val="4"/>
              </w:numPr>
              <w:spacing w:after="0" w:line="240" w:lineRule="auto"/>
              <w:ind w:left="311" w:hanging="284"/>
              <w:rPr>
                <w:rFonts w:ascii="Arial" w:hAnsi="Arial" w:cs="Arial"/>
                <w:szCs w:val="24"/>
              </w:rPr>
            </w:pPr>
            <w:r w:rsidRPr="00721719">
              <w:rPr>
                <w:rFonts w:ascii="Arial" w:hAnsi="Arial" w:cs="Arial"/>
                <w:szCs w:val="24"/>
              </w:rPr>
              <w:t xml:space="preserve">Sortimentspolitik (Cross </w:t>
            </w:r>
            <w:proofErr w:type="spellStart"/>
            <w:r w:rsidRPr="00721719">
              <w:rPr>
                <w:rFonts w:ascii="Arial" w:hAnsi="Arial" w:cs="Arial"/>
                <w:szCs w:val="24"/>
              </w:rPr>
              <w:t>Selling</w:t>
            </w:r>
            <w:proofErr w:type="spellEnd"/>
            <w:r w:rsidRPr="00721719">
              <w:rPr>
                <w:rFonts w:ascii="Arial" w:hAnsi="Arial" w:cs="Arial"/>
                <w:szCs w:val="24"/>
              </w:rPr>
              <w:t>, Ergä</w:t>
            </w:r>
            <w:r w:rsidRPr="00721719">
              <w:rPr>
                <w:rFonts w:ascii="Arial" w:hAnsi="Arial" w:cs="Arial"/>
                <w:szCs w:val="24"/>
              </w:rPr>
              <w:t>n</w:t>
            </w:r>
            <w:r w:rsidRPr="00721719">
              <w:rPr>
                <w:rFonts w:ascii="Arial" w:hAnsi="Arial" w:cs="Arial"/>
                <w:szCs w:val="24"/>
              </w:rPr>
              <w:t>zungsartikel, Sortimentserweiterung, -bereinigung)</w:t>
            </w:r>
          </w:p>
          <w:p w:rsidR="006126BE" w:rsidRPr="00721719" w:rsidRDefault="006126BE" w:rsidP="00D17FBE">
            <w:pPr>
              <w:pStyle w:val="Listenabsatz"/>
              <w:numPr>
                <w:ilvl w:val="0"/>
                <w:numId w:val="4"/>
              </w:numPr>
              <w:spacing w:after="0" w:line="240" w:lineRule="auto"/>
              <w:ind w:left="311" w:hanging="284"/>
              <w:rPr>
                <w:rFonts w:ascii="Arial" w:hAnsi="Arial" w:cs="Arial"/>
                <w:szCs w:val="24"/>
              </w:rPr>
            </w:pPr>
            <w:r w:rsidRPr="00721719">
              <w:rPr>
                <w:rFonts w:ascii="Arial" w:hAnsi="Arial" w:cs="Arial"/>
                <w:szCs w:val="24"/>
              </w:rPr>
              <w:t>Preispolitik</w:t>
            </w:r>
          </w:p>
          <w:p w:rsidR="006126BE" w:rsidRPr="006126BE" w:rsidRDefault="006126BE" w:rsidP="00604FEB">
            <w:pPr>
              <w:spacing w:line="240" w:lineRule="auto"/>
              <w:jc w:val="left"/>
              <w:rPr>
                <w:rFonts w:cs="Arial"/>
              </w:rPr>
            </w:pPr>
          </w:p>
        </w:tc>
        <w:tc>
          <w:tcPr>
            <w:tcW w:w="2765" w:type="dxa"/>
          </w:tcPr>
          <w:p w:rsidR="006126BE" w:rsidRPr="006126BE" w:rsidRDefault="006126BE" w:rsidP="00604FEB">
            <w:pPr>
              <w:spacing w:line="240" w:lineRule="auto"/>
              <w:jc w:val="left"/>
              <w:rPr>
                <w:rFonts w:cs="Arial"/>
              </w:rPr>
            </w:pPr>
          </w:p>
        </w:tc>
        <w:tc>
          <w:tcPr>
            <w:tcW w:w="2752" w:type="dxa"/>
          </w:tcPr>
          <w:p w:rsidR="006126BE" w:rsidRPr="006126BE" w:rsidRDefault="006126BE" w:rsidP="00604FEB">
            <w:pPr>
              <w:spacing w:line="240" w:lineRule="auto"/>
              <w:jc w:val="left"/>
              <w:rPr>
                <w:rFonts w:cs="Arial"/>
              </w:rPr>
            </w:pPr>
          </w:p>
          <w:p w:rsidR="006126BE" w:rsidRPr="006126BE" w:rsidRDefault="006126BE" w:rsidP="00604FEB">
            <w:pPr>
              <w:spacing w:line="240" w:lineRule="auto"/>
              <w:jc w:val="left"/>
              <w:rPr>
                <w:rFonts w:cs="Arial"/>
              </w:rPr>
            </w:pPr>
          </w:p>
          <w:p w:rsidR="006126BE" w:rsidRPr="006126BE" w:rsidRDefault="006126BE" w:rsidP="00604FEB">
            <w:pPr>
              <w:spacing w:line="240" w:lineRule="auto"/>
              <w:jc w:val="left"/>
              <w:rPr>
                <w:rFonts w:cs="Arial"/>
              </w:rPr>
            </w:pPr>
          </w:p>
          <w:p w:rsidR="006126BE" w:rsidRPr="006126BE" w:rsidRDefault="006126BE" w:rsidP="00604FEB">
            <w:pPr>
              <w:spacing w:line="240" w:lineRule="auto"/>
              <w:jc w:val="left"/>
              <w:rPr>
                <w:rFonts w:cs="Arial"/>
              </w:rPr>
            </w:pPr>
          </w:p>
          <w:p w:rsidR="006126BE" w:rsidRPr="006126BE" w:rsidRDefault="006126BE" w:rsidP="00604FEB">
            <w:pPr>
              <w:spacing w:line="240" w:lineRule="auto"/>
              <w:jc w:val="left"/>
              <w:rPr>
                <w:rFonts w:cs="Arial"/>
              </w:rPr>
            </w:pPr>
          </w:p>
          <w:p w:rsidR="006126BE" w:rsidRPr="006126BE" w:rsidRDefault="006126BE" w:rsidP="00604FEB">
            <w:pPr>
              <w:spacing w:line="240" w:lineRule="auto"/>
              <w:jc w:val="left"/>
              <w:rPr>
                <w:rFonts w:cs="Arial"/>
              </w:rPr>
            </w:pPr>
          </w:p>
          <w:p w:rsidR="006126BE" w:rsidRPr="006126BE" w:rsidRDefault="006126BE" w:rsidP="00604FEB">
            <w:pPr>
              <w:spacing w:line="240" w:lineRule="auto"/>
              <w:jc w:val="left"/>
              <w:rPr>
                <w:rFonts w:cs="Arial"/>
              </w:rPr>
            </w:pPr>
          </w:p>
          <w:p w:rsidR="006126BE" w:rsidRPr="006126BE" w:rsidRDefault="006126BE" w:rsidP="00604FEB">
            <w:pPr>
              <w:spacing w:line="240" w:lineRule="auto"/>
              <w:jc w:val="left"/>
              <w:rPr>
                <w:rFonts w:cs="Arial"/>
              </w:rPr>
            </w:pPr>
          </w:p>
          <w:p w:rsidR="006126BE" w:rsidRPr="006126BE" w:rsidRDefault="006126BE" w:rsidP="00604FEB">
            <w:pPr>
              <w:spacing w:line="240" w:lineRule="auto"/>
              <w:jc w:val="left"/>
              <w:rPr>
                <w:rFonts w:cs="Arial"/>
              </w:rPr>
            </w:pPr>
          </w:p>
          <w:p w:rsidR="006126BE" w:rsidRPr="006126BE" w:rsidRDefault="006126BE" w:rsidP="00604FEB">
            <w:pPr>
              <w:spacing w:line="240" w:lineRule="auto"/>
              <w:jc w:val="left"/>
              <w:rPr>
                <w:rFonts w:cs="Arial"/>
              </w:rPr>
            </w:pPr>
          </w:p>
          <w:p w:rsidR="006126BE" w:rsidRPr="006126BE" w:rsidRDefault="006126BE" w:rsidP="00604FEB">
            <w:pPr>
              <w:spacing w:line="240" w:lineRule="auto"/>
              <w:jc w:val="left"/>
              <w:rPr>
                <w:rFonts w:cs="Arial"/>
              </w:rPr>
            </w:pPr>
            <w:r w:rsidRPr="006126BE">
              <w:rPr>
                <w:rFonts w:cs="Arial"/>
              </w:rPr>
              <w:t>LF 1, LF 2</w:t>
            </w:r>
          </w:p>
          <w:p w:rsidR="006126BE" w:rsidRPr="006126BE" w:rsidRDefault="006126BE" w:rsidP="00604FEB">
            <w:pPr>
              <w:spacing w:line="240" w:lineRule="auto"/>
              <w:jc w:val="left"/>
              <w:rPr>
                <w:rFonts w:cs="Arial"/>
              </w:rPr>
            </w:pPr>
          </w:p>
          <w:p w:rsidR="006126BE" w:rsidRPr="006126BE" w:rsidRDefault="006126BE" w:rsidP="00604FEB">
            <w:pPr>
              <w:spacing w:line="240" w:lineRule="auto"/>
              <w:jc w:val="left"/>
              <w:rPr>
                <w:rFonts w:cs="Arial"/>
              </w:rPr>
            </w:pPr>
            <w:r w:rsidRPr="006126BE">
              <w:rPr>
                <w:rFonts w:cs="Arial"/>
              </w:rPr>
              <w:t>LF 9</w:t>
            </w:r>
            <w:r w:rsidR="00696C85">
              <w:rPr>
                <w:rFonts w:cs="Arial"/>
              </w:rPr>
              <w:t>:</w:t>
            </w:r>
            <w:r w:rsidRPr="006126BE">
              <w:rPr>
                <w:rFonts w:cs="Arial"/>
              </w:rPr>
              <w:t xml:space="preserve"> z.</w:t>
            </w:r>
            <w:r w:rsidR="00696C85">
              <w:rPr>
                <w:rFonts w:cs="Arial"/>
              </w:rPr>
              <w:t xml:space="preserve"> </w:t>
            </w:r>
            <w:r w:rsidRPr="006126BE">
              <w:rPr>
                <w:rFonts w:cs="Arial"/>
              </w:rPr>
              <w:t>B. Rabattakti</w:t>
            </w:r>
            <w:r w:rsidRPr="006126BE">
              <w:rPr>
                <w:rFonts w:cs="Arial"/>
              </w:rPr>
              <w:t>o</w:t>
            </w:r>
            <w:r w:rsidRPr="006126BE">
              <w:rPr>
                <w:rFonts w:cs="Arial"/>
              </w:rPr>
              <w:t>nen, Kalkulation</w:t>
            </w:r>
          </w:p>
        </w:tc>
      </w:tr>
      <w:tr w:rsidR="006126BE" w:rsidRPr="006126BE" w:rsidTr="00604FEB">
        <w:tc>
          <w:tcPr>
            <w:tcW w:w="3111" w:type="dxa"/>
          </w:tcPr>
          <w:p w:rsidR="006126BE" w:rsidRPr="006126BE" w:rsidRDefault="006126BE" w:rsidP="00604FEB">
            <w:pPr>
              <w:spacing w:line="240" w:lineRule="auto"/>
              <w:jc w:val="left"/>
              <w:rPr>
                <w:rFonts w:cs="Arial"/>
                <w:b/>
                <w:u w:val="single"/>
              </w:rPr>
            </w:pPr>
            <w:r w:rsidRPr="006126BE">
              <w:rPr>
                <w:rFonts w:cs="Arial"/>
                <w:b/>
                <w:u w:val="single"/>
              </w:rPr>
              <w:t>LS 5</w:t>
            </w:r>
          </w:p>
          <w:p w:rsidR="006126BE" w:rsidRPr="006126BE" w:rsidRDefault="006126BE" w:rsidP="00604FEB">
            <w:pPr>
              <w:spacing w:line="240" w:lineRule="auto"/>
              <w:jc w:val="left"/>
              <w:rPr>
                <w:rFonts w:cs="Arial"/>
                <w:b/>
              </w:rPr>
            </w:pPr>
            <w:r w:rsidRPr="006126BE">
              <w:rPr>
                <w:rFonts w:cs="Arial"/>
                <w:b/>
              </w:rPr>
              <w:t xml:space="preserve">Die </w:t>
            </w:r>
            <w:proofErr w:type="spellStart"/>
            <w:r w:rsidRPr="006126BE">
              <w:rPr>
                <w:rFonts w:cs="Arial"/>
                <w:b/>
              </w:rPr>
              <w:t>SuS</w:t>
            </w:r>
            <w:proofErr w:type="spellEnd"/>
            <w:r w:rsidRPr="006126BE">
              <w:rPr>
                <w:rFonts w:cs="Arial"/>
                <w:b/>
              </w:rPr>
              <w:t xml:space="preserve"> begreifen waren- und kundenspezifische Servicebedürfnisse als </w:t>
            </w:r>
            <w:r w:rsidRPr="006126BE">
              <w:rPr>
                <w:rFonts w:cs="Arial"/>
                <w:b/>
              </w:rPr>
              <w:lastRenderedPageBreak/>
              <w:t>einen wichtigen Ansatz zur Schaffung und Erha</w:t>
            </w:r>
            <w:r w:rsidRPr="006126BE">
              <w:rPr>
                <w:rFonts w:cs="Arial"/>
                <w:b/>
              </w:rPr>
              <w:t>l</w:t>
            </w:r>
            <w:r w:rsidRPr="006126BE">
              <w:rPr>
                <w:rFonts w:cs="Arial"/>
                <w:b/>
              </w:rPr>
              <w:t>tung einer unverwechse</w:t>
            </w:r>
            <w:r w:rsidRPr="006126BE">
              <w:rPr>
                <w:rFonts w:cs="Arial"/>
                <w:b/>
              </w:rPr>
              <w:t>l</w:t>
            </w:r>
            <w:r w:rsidRPr="006126BE">
              <w:rPr>
                <w:rFonts w:cs="Arial"/>
                <w:b/>
              </w:rPr>
              <w:t xml:space="preserve">baren Marktposition. Die </w:t>
            </w:r>
            <w:proofErr w:type="spellStart"/>
            <w:r w:rsidRPr="006126BE">
              <w:rPr>
                <w:rFonts w:cs="Arial"/>
                <w:b/>
              </w:rPr>
              <w:t>SuS</w:t>
            </w:r>
            <w:proofErr w:type="spellEnd"/>
            <w:r w:rsidRPr="006126BE">
              <w:rPr>
                <w:rFonts w:cs="Arial"/>
                <w:b/>
              </w:rPr>
              <w:t xml:space="preserve"> stellen die Servic</w:t>
            </w:r>
            <w:r w:rsidRPr="006126BE">
              <w:rPr>
                <w:rFonts w:cs="Arial"/>
                <w:b/>
              </w:rPr>
              <w:t>e</w:t>
            </w:r>
            <w:r w:rsidRPr="006126BE">
              <w:rPr>
                <w:rFonts w:cs="Arial"/>
                <w:b/>
              </w:rPr>
              <w:t>konzepte ihrer Ausbi</w:t>
            </w:r>
            <w:r w:rsidRPr="006126BE">
              <w:rPr>
                <w:rFonts w:cs="Arial"/>
                <w:b/>
              </w:rPr>
              <w:t>l</w:t>
            </w:r>
            <w:r w:rsidRPr="006126BE">
              <w:rPr>
                <w:rFonts w:cs="Arial"/>
                <w:b/>
              </w:rPr>
              <w:t>dungsbetriebe vor und analysieren Schwierigke</w:t>
            </w:r>
            <w:r w:rsidRPr="006126BE">
              <w:rPr>
                <w:rFonts w:cs="Arial"/>
                <w:b/>
              </w:rPr>
              <w:t>i</w:t>
            </w:r>
            <w:r w:rsidRPr="006126BE">
              <w:rPr>
                <w:rFonts w:cs="Arial"/>
                <w:b/>
              </w:rPr>
              <w:t xml:space="preserve">ten bei deren Umsetzung. </w:t>
            </w:r>
          </w:p>
          <w:p w:rsidR="006126BE" w:rsidRPr="006126BE" w:rsidRDefault="006126BE" w:rsidP="00604FEB">
            <w:pPr>
              <w:spacing w:line="240" w:lineRule="auto"/>
              <w:jc w:val="left"/>
              <w:rPr>
                <w:rFonts w:cs="Arial"/>
              </w:rPr>
            </w:pPr>
          </w:p>
        </w:tc>
        <w:tc>
          <w:tcPr>
            <w:tcW w:w="5307" w:type="dxa"/>
            <w:gridSpan w:val="2"/>
          </w:tcPr>
          <w:p w:rsidR="006126BE" w:rsidRPr="006126BE" w:rsidRDefault="006126BE" w:rsidP="00604FEB">
            <w:pPr>
              <w:pStyle w:val="Inhalte"/>
              <w:spacing w:before="0"/>
              <w:rPr>
                <w:sz w:val="24"/>
                <w:szCs w:val="24"/>
              </w:rPr>
            </w:pPr>
            <w:r w:rsidRPr="006126BE">
              <w:rPr>
                <w:sz w:val="24"/>
                <w:szCs w:val="24"/>
              </w:rPr>
              <w:lastRenderedPageBreak/>
              <w:t xml:space="preserve">Die </w:t>
            </w:r>
            <w:proofErr w:type="spellStart"/>
            <w:r w:rsidRPr="006126BE">
              <w:rPr>
                <w:sz w:val="24"/>
                <w:szCs w:val="24"/>
              </w:rPr>
              <w:t>SuS</w:t>
            </w:r>
            <w:proofErr w:type="spellEnd"/>
            <w:r w:rsidRPr="006126BE">
              <w:rPr>
                <w:sz w:val="24"/>
                <w:szCs w:val="24"/>
              </w:rPr>
              <w:t xml:space="preserve"> </w:t>
            </w:r>
            <w:r w:rsidR="001B2EB7">
              <w:rPr>
                <w:sz w:val="24"/>
                <w:szCs w:val="24"/>
              </w:rPr>
              <w:t>…</w:t>
            </w:r>
          </w:p>
          <w:p w:rsidR="006126BE" w:rsidRPr="006126BE" w:rsidRDefault="006126BE" w:rsidP="00D17FBE">
            <w:pPr>
              <w:pStyle w:val="Listenabsatz"/>
              <w:numPr>
                <w:ilvl w:val="0"/>
                <w:numId w:val="4"/>
              </w:numPr>
              <w:spacing w:after="0" w:line="240" w:lineRule="auto"/>
              <w:ind w:left="311" w:hanging="284"/>
              <w:rPr>
                <w:rFonts w:ascii="Arial" w:hAnsi="Arial" w:cs="Arial"/>
                <w:szCs w:val="24"/>
              </w:rPr>
            </w:pPr>
            <w:r w:rsidRPr="006126BE">
              <w:rPr>
                <w:rFonts w:ascii="Arial" w:hAnsi="Arial" w:cs="Arial"/>
                <w:szCs w:val="24"/>
              </w:rPr>
              <w:t>kennen waren- und kundenspezifische Se</w:t>
            </w:r>
            <w:r w:rsidRPr="006126BE">
              <w:rPr>
                <w:rFonts w:ascii="Arial" w:hAnsi="Arial" w:cs="Arial"/>
                <w:szCs w:val="24"/>
              </w:rPr>
              <w:t>r</w:t>
            </w:r>
            <w:r w:rsidRPr="006126BE">
              <w:rPr>
                <w:rFonts w:ascii="Arial" w:hAnsi="Arial" w:cs="Arial"/>
                <w:szCs w:val="24"/>
              </w:rPr>
              <w:t xml:space="preserve">vicebedürfnisse und deren Bedeutung. </w:t>
            </w:r>
          </w:p>
          <w:p w:rsidR="006126BE" w:rsidRPr="006126BE" w:rsidRDefault="006126BE" w:rsidP="00D17FBE">
            <w:pPr>
              <w:pStyle w:val="Listenabsatz"/>
              <w:numPr>
                <w:ilvl w:val="0"/>
                <w:numId w:val="4"/>
              </w:numPr>
              <w:spacing w:after="0" w:line="240" w:lineRule="auto"/>
              <w:ind w:left="311" w:hanging="284"/>
              <w:rPr>
                <w:rFonts w:ascii="Arial" w:hAnsi="Arial" w:cs="Arial"/>
                <w:szCs w:val="24"/>
              </w:rPr>
            </w:pPr>
            <w:r w:rsidRPr="006126BE">
              <w:rPr>
                <w:rFonts w:ascii="Arial" w:hAnsi="Arial" w:cs="Arial"/>
                <w:szCs w:val="24"/>
              </w:rPr>
              <w:t>vergleichen Servicebedürfnisse unterschie</w:t>
            </w:r>
            <w:r w:rsidRPr="006126BE">
              <w:rPr>
                <w:rFonts w:ascii="Arial" w:hAnsi="Arial" w:cs="Arial"/>
                <w:szCs w:val="24"/>
              </w:rPr>
              <w:t>d</w:t>
            </w:r>
            <w:r w:rsidRPr="006126BE">
              <w:rPr>
                <w:rFonts w:ascii="Arial" w:hAnsi="Arial" w:cs="Arial"/>
                <w:szCs w:val="24"/>
              </w:rPr>
              <w:lastRenderedPageBreak/>
              <w:t>licher Branchen.</w:t>
            </w:r>
          </w:p>
          <w:p w:rsidR="00696C85" w:rsidRDefault="00696C85" w:rsidP="00604FEB">
            <w:pPr>
              <w:pStyle w:val="Inhalte"/>
              <w:spacing w:before="0"/>
              <w:rPr>
                <w:sz w:val="24"/>
                <w:szCs w:val="24"/>
              </w:rPr>
            </w:pPr>
          </w:p>
          <w:p w:rsidR="006126BE" w:rsidRPr="006126BE" w:rsidRDefault="006126BE" w:rsidP="00604FEB">
            <w:pPr>
              <w:pStyle w:val="Inhalte"/>
              <w:spacing w:before="0"/>
              <w:rPr>
                <w:sz w:val="24"/>
                <w:szCs w:val="24"/>
              </w:rPr>
            </w:pPr>
            <w:r w:rsidRPr="006126BE">
              <w:rPr>
                <w:sz w:val="24"/>
                <w:szCs w:val="24"/>
              </w:rPr>
              <w:t>Mögliche Inhalte:</w:t>
            </w:r>
          </w:p>
          <w:p w:rsidR="006126BE" w:rsidRPr="00A64C63" w:rsidRDefault="006126BE" w:rsidP="00D17FBE">
            <w:pPr>
              <w:pStyle w:val="Listenabsatz"/>
              <w:numPr>
                <w:ilvl w:val="0"/>
                <w:numId w:val="4"/>
              </w:numPr>
              <w:spacing w:after="0" w:line="240" w:lineRule="auto"/>
              <w:ind w:left="311" w:hanging="284"/>
              <w:rPr>
                <w:rFonts w:ascii="Arial" w:hAnsi="Arial" w:cs="Arial"/>
                <w:szCs w:val="24"/>
              </w:rPr>
            </w:pPr>
            <w:r w:rsidRPr="00A64C63">
              <w:rPr>
                <w:rFonts w:ascii="Arial" w:hAnsi="Arial" w:cs="Arial"/>
                <w:szCs w:val="24"/>
              </w:rPr>
              <w:t>Beratung (inklusive innovative Beratung</w:t>
            </w:r>
            <w:r w:rsidRPr="00A64C63">
              <w:rPr>
                <w:rFonts w:ascii="Arial" w:hAnsi="Arial" w:cs="Arial"/>
                <w:szCs w:val="24"/>
              </w:rPr>
              <w:t>s</w:t>
            </w:r>
            <w:r w:rsidRPr="00A64C63">
              <w:rPr>
                <w:rFonts w:ascii="Arial" w:hAnsi="Arial" w:cs="Arial"/>
                <w:szCs w:val="24"/>
              </w:rPr>
              <w:t>möglichkeiten online)</w:t>
            </w:r>
          </w:p>
          <w:p w:rsidR="006126BE" w:rsidRPr="00A64C63" w:rsidRDefault="006126BE" w:rsidP="00D17FBE">
            <w:pPr>
              <w:pStyle w:val="Listenabsatz"/>
              <w:numPr>
                <w:ilvl w:val="0"/>
                <w:numId w:val="4"/>
              </w:numPr>
              <w:spacing w:after="0" w:line="240" w:lineRule="auto"/>
              <w:ind w:left="311" w:hanging="284"/>
              <w:rPr>
                <w:rFonts w:ascii="Arial" w:hAnsi="Arial" w:cs="Arial"/>
                <w:szCs w:val="24"/>
              </w:rPr>
            </w:pPr>
            <w:r w:rsidRPr="00A64C63">
              <w:rPr>
                <w:rFonts w:ascii="Arial" w:hAnsi="Arial" w:cs="Arial"/>
                <w:szCs w:val="24"/>
              </w:rPr>
              <w:t>waren-, kunden-, zahlungsbezogene Se</w:t>
            </w:r>
            <w:r w:rsidRPr="00A64C63">
              <w:rPr>
                <w:rFonts w:ascii="Arial" w:hAnsi="Arial" w:cs="Arial"/>
                <w:szCs w:val="24"/>
              </w:rPr>
              <w:t>r</w:t>
            </w:r>
            <w:r w:rsidRPr="00A64C63">
              <w:rPr>
                <w:rFonts w:ascii="Arial" w:hAnsi="Arial" w:cs="Arial"/>
                <w:szCs w:val="24"/>
              </w:rPr>
              <w:t>viceleistung</w:t>
            </w:r>
          </w:p>
          <w:p w:rsidR="006126BE" w:rsidRPr="006126BE" w:rsidRDefault="006126BE" w:rsidP="00604FEB">
            <w:pPr>
              <w:spacing w:line="240" w:lineRule="auto"/>
              <w:jc w:val="left"/>
              <w:rPr>
                <w:rFonts w:cs="Arial"/>
              </w:rPr>
            </w:pPr>
          </w:p>
        </w:tc>
        <w:tc>
          <w:tcPr>
            <w:tcW w:w="2765" w:type="dxa"/>
          </w:tcPr>
          <w:p w:rsidR="006126BE" w:rsidRPr="006126BE" w:rsidRDefault="006126BE" w:rsidP="00604FEB">
            <w:pPr>
              <w:spacing w:line="240" w:lineRule="auto"/>
              <w:jc w:val="left"/>
              <w:rPr>
                <w:rFonts w:cs="Arial"/>
              </w:rPr>
            </w:pPr>
          </w:p>
        </w:tc>
        <w:tc>
          <w:tcPr>
            <w:tcW w:w="2752" w:type="dxa"/>
          </w:tcPr>
          <w:p w:rsidR="006126BE" w:rsidRPr="006126BE" w:rsidRDefault="006126BE" w:rsidP="00604FEB">
            <w:pPr>
              <w:spacing w:line="240" w:lineRule="auto"/>
              <w:jc w:val="left"/>
              <w:rPr>
                <w:rFonts w:cs="Arial"/>
              </w:rPr>
            </w:pPr>
          </w:p>
          <w:p w:rsidR="006126BE" w:rsidRPr="006126BE" w:rsidRDefault="006126BE" w:rsidP="00604FEB">
            <w:pPr>
              <w:spacing w:line="240" w:lineRule="auto"/>
              <w:jc w:val="left"/>
              <w:rPr>
                <w:rFonts w:cs="Arial"/>
              </w:rPr>
            </w:pPr>
            <w:r w:rsidRPr="006126BE">
              <w:rPr>
                <w:rFonts w:cs="Arial"/>
              </w:rPr>
              <w:t>LF 2, LF 3, LF 5</w:t>
            </w:r>
          </w:p>
        </w:tc>
      </w:tr>
      <w:tr w:rsidR="006126BE" w:rsidRPr="006126BE" w:rsidTr="00604FEB">
        <w:tc>
          <w:tcPr>
            <w:tcW w:w="3111" w:type="dxa"/>
          </w:tcPr>
          <w:p w:rsidR="006126BE" w:rsidRPr="006126BE" w:rsidRDefault="006126BE" w:rsidP="00604FEB">
            <w:pPr>
              <w:spacing w:line="240" w:lineRule="auto"/>
              <w:jc w:val="left"/>
              <w:rPr>
                <w:rFonts w:cs="Arial"/>
                <w:b/>
                <w:u w:val="single"/>
              </w:rPr>
            </w:pPr>
            <w:r w:rsidRPr="006126BE">
              <w:rPr>
                <w:rFonts w:cs="Arial"/>
                <w:b/>
                <w:u w:val="single"/>
              </w:rPr>
              <w:lastRenderedPageBreak/>
              <w:t>LS 6</w:t>
            </w:r>
          </w:p>
          <w:p w:rsidR="006126BE" w:rsidRPr="006126BE" w:rsidRDefault="006126BE" w:rsidP="00604FEB">
            <w:pPr>
              <w:spacing w:line="240" w:lineRule="auto"/>
              <w:jc w:val="left"/>
              <w:rPr>
                <w:rFonts w:cs="Arial"/>
                <w:b/>
              </w:rPr>
            </w:pPr>
            <w:r w:rsidRPr="006126BE">
              <w:rPr>
                <w:rFonts w:cs="Arial"/>
                <w:b/>
              </w:rPr>
              <w:t xml:space="preserve">Die </w:t>
            </w:r>
            <w:proofErr w:type="spellStart"/>
            <w:r w:rsidRPr="006126BE">
              <w:rPr>
                <w:rFonts w:cs="Arial"/>
                <w:b/>
              </w:rPr>
              <w:t>SuS</w:t>
            </w:r>
            <w:proofErr w:type="spellEnd"/>
            <w:r w:rsidRPr="006126BE">
              <w:rPr>
                <w:rFonts w:cs="Arial"/>
                <w:b/>
              </w:rPr>
              <w:t xml:space="preserve"> entwickeln und begründen weitere Ma</w:t>
            </w:r>
            <w:r w:rsidRPr="006126BE">
              <w:rPr>
                <w:rFonts w:cs="Arial"/>
                <w:b/>
              </w:rPr>
              <w:t>ß</w:t>
            </w:r>
            <w:r w:rsidRPr="006126BE">
              <w:rPr>
                <w:rFonts w:cs="Arial"/>
                <w:b/>
              </w:rPr>
              <w:t>nahmen zur Servicepolitik, um damit die Kundenbi</w:t>
            </w:r>
            <w:r w:rsidRPr="006126BE">
              <w:rPr>
                <w:rFonts w:cs="Arial"/>
                <w:b/>
              </w:rPr>
              <w:t>n</w:t>
            </w:r>
            <w:r w:rsidRPr="006126BE">
              <w:rPr>
                <w:rFonts w:cs="Arial"/>
                <w:b/>
              </w:rPr>
              <w:t>dung zu verstärken. Sie setzen sich dabei auch mit dem Beschwerdem</w:t>
            </w:r>
            <w:r w:rsidRPr="006126BE">
              <w:rPr>
                <w:rFonts w:cs="Arial"/>
                <w:b/>
              </w:rPr>
              <w:t>a</w:t>
            </w:r>
            <w:r w:rsidRPr="006126BE">
              <w:rPr>
                <w:rFonts w:cs="Arial"/>
                <w:b/>
              </w:rPr>
              <w:t>nagement auseinander.</w:t>
            </w:r>
          </w:p>
          <w:p w:rsidR="006126BE" w:rsidRPr="006126BE" w:rsidRDefault="006126BE" w:rsidP="00604FEB">
            <w:pPr>
              <w:spacing w:line="240" w:lineRule="auto"/>
              <w:jc w:val="left"/>
              <w:rPr>
                <w:rFonts w:cs="Arial"/>
              </w:rPr>
            </w:pPr>
          </w:p>
        </w:tc>
        <w:tc>
          <w:tcPr>
            <w:tcW w:w="5307" w:type="dxa"/>
            <w:gridSpan w:val="2"/>
          </w:tcPr>
          <w:p w:rsidR="006126BE" w:rsidRPr="006126BE" w:rsidRDefault="006126BE" w:rsidP="00604FEB">
            <w:pPr>
              <w:pStyle w:val="Inhalte"/>
              <w:spacing w:before="0"/>
              <w:rPr>
                <w:sz w:val="24"/>
                <w:szCs w:val="24"/>
              </w:rPr>
            </w:pPr>
            <w:r w:rsidRPr="006126BE">
              <w:rPr>
                <w:sz w:val="24"/>
                <w:szCs w:val="24"/>
              </w:rPr>
              <w:t xml:space="preserve">Die </w:t>
            </w:r>
            <w:proofErr w:type="spellStart"/>
            <w:r w:rsidRPr="006126BE">
              <w:rPr>
                <w:sz w:val="24"/>
                <w:szCs w:val="24"/>
              </w:rPr>
              <w:t>SuS</w:t>
            </w:r>
            <w:proofErr w:type="spellEnd"/>
            <w:r w:rsidRPr="006126BE">
              <w:rPr>
                <w:sz w:val="24"/>
                <w:szCs w:val="24"/>
              </w:rPr>
              <w:t xml:space="preserve"> </w:t>
            </w:r>
            <w:r w:rsidR="0001215D">
              <w:rPr>
                <w:sz w:val="24"/>
                <w:szCs w:val="24"/>
              </w:rPr>
              <w:t>...</w:t>
            </w:r>
          </w:p>
          <w:p w:rsidR="006126BE" w:rsidRPr="006126BE" w:rsidRDefault="006126BE" w:rsidP="00D17FBE">
            <w:pPr>
              <w:pStyle w:val="Listenabsatz"/>
              <w:numPr>
                <w:ilvl w:val="0"/>
                <w:numId w:val="4"/>
              </w:numPr>
              <w:spacing w:after="0" w:line="240" w:lineRule="auto"/>
              <w:ind w:left="311" w:hanging="284"/>
              <w:rPr>
                <w:rFonts w:ascii="Arial" w:hAnsi="Arial" w:cs="Arial"/>
                <w:szCs w:val="24"/>
              </w:rPr>
            </w:pPr>
            <w:r w:rsidRPr="006126BE">
              <w:rPr>
                <w:rFonts w:ascii="Arial" w:hAnsi="Arial" w:cs="Arial"/>
                <w:szCs w:val="24"/>
              </w:rPr>
              <w:t>sind sich der Bedeutung des Beschwerd</w:t>
            </w:r>
            <w:r w:rsidRPr="006126BE">
              <w:rPr>
                <w:rFonts w:ascii="Arial" w:hAnsi="Arial" w:cs="Arial"/>
                <w:szCs w:val="24"/>
              </w:rPr>
              <w:t>e</w:t>
            </w:r>
            <w:r w:rsidRPr="006126BE">
              <w:rPr>
                <w:rFonts w:ascii="Arial" w:hAnsi="Arial" w:cs="Arial"/>
                <w:szCs w:val="24"/>
              </w:rPr>
              <w:t>managements bewusst und reagieren a</w:t>
            </w:r>
            <w:r w:rsidRPr="006126BE">
              <w:rPr>
                <w:rFonts w:ascii="Arial" w:hAnsi="Arial" w:cs="Arial"/>
                <w:szCs w:val="24"/>
              </w:rPr>
              <w:t>n</w:t>
            </w:r>
            <w:r w:rsidRPr="006126BE">
              <w:rPr>
                <w:rFonts w:ascii="Arial" w:hAnsi="Arial" w:cs="Arial"/>
                <w:szCs w:val="24"/>
              </w:rPr>
              <w:t>gemessen auf Kundenbeschwerden auch in schriftlicher Form.</w:t>
            </w:r>
          </w:p>
          <w:p w:rsidR="006126BE" w:rsidRPr="006126BE" w:rsidRDefault="006126BE" w:rsidP="00D17FBE">
            <w:pPr>
              <w:pStyle w:val="Listenabsatz"/>
              <w:numPr>
                <w:ilvl w:val="0"/>
                <w:numId w:val="4"/>
              </w:numPr>
              <w:spacing w:after="0" w:line="240" w:lineRule="auto"/>
              <w:ind w:left="311" w:hanging="284"/>
              <w:rPr>
                <w:rFonts w:ascii="Arial" w:hAnsi="Arial" w:cs="Arial"/>
                <w:szCs w:val="24"/>
              </w:rPr>
            </w:pPr>
            <w:r w:rsidRPr="006126BE">
              <w:rPr>
                <w:rFonts w:ascii="Arial" w:hAnsi="Arial" w:cs="Arial"/>
                <w:szCs w:val="24"/>
              </w:rPr>
              <w:t>kennen und bewerten die Instrumente der Kundenbindung als weitergehende Vorg</w:t>
            </w:r>
            <w:r w:rsidRPr="006126BE">
              <w:rPr>
                <w:rFonts w:ascii="Arial" w:hAnsi="Arial" w:cs="Arial"/>
                <w:szCs w:val="24"/>
              </w:rPr>
              <w:t>e</w:t>
            </w:r>
            <w:r w:rsidRPr="006126BE">
              <w:rPr>
                <w:rFonts w:ascii="Arial" w:hAnsi="Arial" w:cs="Arial"/>
                <w:szCs w:val="24"/>
              </w:rPr>
              <w:t>hensweise und schlagen geeignete Ma</w:t>
            </w:r>
            <w:r w:rsidRPr="006126BE">
              <w:rPr>
                <w:rFonts w:ascii="Arial" w:hAnsi="Arial" w:cs="Arial"/>
                <w:szCs w:val="24"/>
              </w:rPr>
              <w:t>ß</w:t>
            </w:r>
            <w:r w:rsidRPr="006126BE">
              <w:rPr>
                <w:rFonts w:ascii="Arial" w:hAnsi="Arial" w:cs="Arial"/>
                <w:szCs w:val="24"/>
              </w:rPr>
              <w:t>nahmen vor.</w:t>
            </w:r>
          </w:p>
          <w:p w:rsidR="00696C85" w:rsidRDefault="00696C85" w:rsidP="00604FEB">
            <w:pPr>
              <w:pStyle w:val="Inhalte"/>
              <w:spacing w:before="0"/>
              <w:rPr>
                <w:sz w:val="24"/>
                <w:szCs w:val="24"/>
              </w:rPr>
            </w:pPr>
          </w:p>
          <w:p w:rsidR="006126BE" w:rsidRPr="006126BE" w:rsidRDefault="006126BE" w:rsidP="00604FEB">
            <w:pPr>
              <w:pStyle w:val="Inhalte"/>
              <w:spacing w:before="0"/>
              <w:rPr>
                <w:sz w:val="24"/>
                <w:szCs w:val="24"/>
              </w:rPr>
            </w:pPr>
            <w:r w:rsidRPr="006126BE">
              <w:rPr>
                <w:sz w:val="24"/>
                <w:szCs w:val="24"/>
              </w:rPr>
              <w:t>Mögliche Inhalte:</w:t>
            </w:r>
          </w:p>
          <w:p w:rsidR="006126BE" w:rsidRPr="00B95753" w:rsidRDefault="006126BE" w:rsidP="00D17FBE">
            <w:pPr>
              <w:pStyle w:val="Listenabsatz"/>
              <w:numPr>
                <w:ilvl w:val="0"/>
                <w:numId w:val="4"/>
              </w:numPr>
              <w:spacing w:after="0" w:line="240" w:lineRule="auto"/>
              <w:ind w:left="311" w:hanging="284"/>
              <w:rPr>
                <w:rFonts w:ascii="Arial" w:hAnsi="Arial" w:cs="Arial"/>
                <w:szCs w:val="24"/>
              </w:rPr>
            </w:pPr>
            <w:r w:rsidRPr="00B95753">
              <w:rPr>
                <w:rFonts w:ascii="Arial" w:hAnsi="Arial" w:cs="Arial"/>
                <w:szCs w:val="24"/>
              </w:rPr>
              <w:t xml:space="preserve">Customer </w:t>
            </w:r>
            <w:proofErr w:type="spellStart"/>
            <w:r w:rsidRPr="00B95753">
              <w:rPr>
                <w:rFonts w:ascii="Arial" w:hAnsi="Arial" w:cs="Arial"/>
                <w:szCs w:val="24"/>
              </w:rPr>
              <w:t>Relationship</w:t>
            </w:r>
            <w:proofErr w:type="spellEnd"/>
            <w:r w:rsidRPr="00B95753">
              <w:rPr>
                <w:rFonts w:ascii="Arial" w:hAnsi="Arial" w:cs="Arial"/>
                <w:szCs w:val="24"/>
              </w:rPr>
              <w:t xml:space="preserve"> Management: z. B. Beschwerdemanagement, Kundenkarte, Newsletter, </w:t>
            </w:r>
            <w:proofErr w:type="spellStart"/>
            <w:r w:rsidRPr="00B95753">
              <w:rPr>
                <w:rFonts w:ascii="Arial" w:hAnsi="Arial" w:cs="Arial"/>
                <w:szCs w:val="24"/>
              </w:rPr>
              <w:t>Social</w:t>
            </w:r>
            <w:proofErr w:type="spellEnd"/>
            <w:r w:rsidRPr="00B95753">
              <w:rPr>
                <w:rFonts w:ascii="Arial" w:hAnsi="Arial" w:cs="Arial"/>
                <w:szCs w:val="24"/>
              </w:rPr>
              <w:t>-Media-Marketing, Ku</w:t>
            </w:r>
            <w:r w:rsidRPr="00B95753">
              <w:rPr>
                <w:rFonts w:ascii="Arial" w:hAnsi="Arial" w:cs="Arial"/>
                <w:szCs w:val="24"/>
              </w:rPr>
              <w:t>n</w:t>
            </w:r>
            <w:r w:rsidRPr="00B95753">
              <w:rPr>
                <w:rFonts w:ascii="Arial" w:hAnsi="Arial" w:cs="Arial"/>
                <w:szCs w:val="24"/>
              </w:rPr>
              <w:t>denfeedback, Umtausch</w:t>
            </w:r>
            <w:r w:rsidR="003975AE" w:rsidRPr="00B95753">
              <w:rPr>
                <w:rFonts w:ascii="Arial" w:hAnsi="Arial" w:cs="Arial"/>
                <w:szCs w:val="24"/>
              </w:rPr>
              <w:t xml:space="preserve">, </w:t>
            </w:r>
            <w:r w:rsidRPr="00B95753">
              <w:rPr>
                <w:rFonts w:ascii="Arial" w:hAnsi="Arial" w:cs="Arial"/>
                <w:szCs w:val="24"/>
              </w:rPr>
              <w:t>Reklamation</w:t>
            </w:r>
            <w:r w:rsidR="003975AE" w:rsidRPr="00B95753">
              <w:rPr>
                <w:rFonts w:ascii="Arial" w:hAnsi="Arial" w:cs="Arial"/>
                <w:szCs w:val="24"/>
              </w:rPr>
              <w:t xml:space="preserve">, </w:t>
            </w:r>
            <w:r w:rsidRPr="00B95753">
              <w:rPr>
                <w:rFonts w:ascii="Arial" w:hAnsi="Arial" w:cs="Arial"/>
                <w:szCs w:val="24"/>
              </w:rPr>
              <w:t xml:space="preserve">Fernabsatzgesetz </w:t>
            </w:r>
          </w:p>
          <w:p w:rsidR="00604FEB" w:rsidRPr="006126BE" w:rsidRDefault="00604FEB" w:rsidP="00604FEB">
            <w:pPr>
              <w:spacing w:line="240" w:lineRule="auto"/>
              <w:jc w:val="left"/>
              <w:rPr>
                <w:rFonts w:cs="Arial"/>
              </w:rPr>
            </w:pPr>
          </w:p>
        </w:tc>
        <w:tc>
          <w:tcPr>
            <w:tcW w:w="2765" w:type="dxa"/>
          </w:tcPr>
          <w:p w:rsidR="006126BE" w:rsidRPr="006126BE" w:rsidRDefault="006126BE" w:rsidP="00604FEB">
            <w:pPr>
              <w:spacing w:line="240" w:lineRule="auto"/>
              <w:jc w:val="left"/>
              <w:rPr>
                <w:rFonts w:cs="Arial"/>
              </w:rPr>
            </w:pPr>
          </w:p>
        </w:tc>
        <w:tc>
          <w:tcPr>
            <w:tcW w:w="2752" w:type="dxa"/>
          </w:tcPr>
          <w:p w:rsidR="006126BE" w:rsidRPr="006126BE" w:rsidRDefault="006126BE" w:rsidP="00604FEB">
            <w:pPr>
              <w:spacing w:line="240" w:lineRule="auto"/>
              <w:jc w:val="left"/>
              <w:rPr>
                <w:rFonts w:cs="Arial"/>
              </w:rPr>
            </w:pPr>
          </w:p>
          <w:p w:rsidR="006126BE" w:rsidRPr="006126BE" w:rsidRDefault="006126BE" w:rsidP="00604FEB">
            <w:pPr>
              <w:spacing w:line="240" w:lineRule="auto"/>
              <w:jc w:val="left"/>
              <w:rPr>
                <w:rFonts w:cs="Arial"/>
              </w:rPr>
            </w:pPr>
          </w:p>
          <w:p w:rsidR="006126BE" w:rsidRPr="006126BE" w:rsidRDefault="006126BE" w:rsidP="00604FEB">
            <w:pPr>
              <w:spacing w:line="240" w:lineRule="auto"/>
              <w:jc w:val="left"/>
              <w:rPr>
                <w:rFonts w:cs="Arial"/>
              </w:rPr>
            </w:pPr>
          </w:p>
          <w:p w:rsidR="006126BE" w:rsidRPr="006126BE" w:rsidRDefault="006126BE" w:rsidP="00604FEB">
            <w:pPr>
              <w:spacing w:line="240" w:lineRule="auto"/>
              <w:jc w:val="left"/>
              <w:rPr>
                <w:rFonts w:cs="Arial"/>
              </w:rPr>
            </w:pPr>
          </w:p>
          <w:p w:rsidR="006126BE" w:rsidRPr="006126BE" w:rsidRDefault="006126BE" w:rsidP="00604FEB">
            <w:pPr>
              <w:spacing w:line="240" w:lineRule="auto"/>
              <w:jc w:val="left"/>
              <w:rPr>
                <w:rFonts w:cs="Arial"/>
              </w:rPr>
            </w:pPr>
          </w:p>
          <w:p w:rsidR="006126BE" w:rsidRPr="006126BE" w:rsidRDefault="006126BE" w:rsidP="00604FEB">
            <w:pPr>
              <w:spacing w:line="240" w:lineRule="auto"/>
              <w:jc w:val="left"/>
              <w:rPr>
                <w:rFonts w:cs="Arial"/>
              </w:rPr>
            </w:pPr>
          </w:p>
          <w:p w:rsidR="006126BE" w:rsidRPr="006126BE" w:rsidRDefault="006126BE" w:rsidP="00604FEB">
            <w:pPr>
              <w:spacing w:line="240" w:lineRule="auto"/>
              <w:jc w:val="left"/>
              <w:rPr>
                <w:rFonts w:cs="Arial"/>
              </w:rPr>
            </w:pPr>
          </w:p>
          <w:p w:rsidR="006126BE" w:rsidRPr="006126BE" w:rsidRDefault="006126BE" w:rsidP="00604FEB">
            <w:pPr>
              <w:spacing w:line="240" w:lineRule="auto"/>
              <w:jc w:val="left"/>
              <w:rPr>
                <w:rFonts w:cs="Arial"/>
              </w:rPr>
            </w:pPr>
          </w:p>
          <w:p w:rsidR="006126BE" w:rsidRPr="006126BE" w:rsidRDefault="006126BE" w:rsidP="00604FEB">
            <w:pPr>
              <w:spacing w:line="240" w:lineRule="auto"/>
              <w:jc w:val="left"/>
              <w:rPr>
                <w:rFonts w:cs="Arial"/>
              </w:rPr>
            </w:pPr>
            <w:r w:rsidRPr="006126BE">
              <w:rPr>
                <w:rFonts w:cs="Arial"/>
              </w:rPr>
              <w:t>LF 10</w:t>
            </w:r>
            <w:r w:rsidR="00696C85">
              <w:rPr>
                <w:rFonts w:cs="Arial"/>
              </w:rPr>
              <w:t>:</w:t>
            </w:r>
            <w:r w:rsidRPr="006126BE">
              <w:rPr>
                <w:rFonts w:cs="Arial"/>
              </w:rPr>
              <w:t xml:space="preserve"> U</w:t>
            </w:r>
            <w:r w:rsidRPr="006126BE">
              <w:rPr>
                <w:rFonts w:cs="Arial"/>
              </w:rPr>
              <w:t>m</w:t>
            </w:r>
            <w:r w:rsidRPr="006126BE">
              <w:rPr>
                <w:rFonts w:cs="Arial"/>
              </w:rPr>
              <w:t>tausch/Reklamation</w:t>
            </w:r>
          </w:p>
          <w:p w:rsidR="006126BE" w:rsidRPr="006126BE" w:rsidRDefault="006126BE" w:rsidP="00604FEB">
            <w:pPr>
              <w:spacing w:line="240" w:lineRule="auto"/>
              <w:jc w:val="left"/>
              <w:rPr>
                <w:rFonts w:cs="Arial"/>
              </w:rPr>
            </w:pPr>
            <w:r w:rsidRPr="006126BE">
              <w:rPr>
                <w:rFonts w:cs="Arial"/>
              </w:rPr>
              <w:t>Deutsch: Reklamati</w:t>
            </w:r>
            <w:r w:rsidRPr="006126BE">
              <w:rPr>
                <w:rFonts w:cs="Arial"/>
              </w:rPr>
              <w:t>o</w:t>
            </w:r>
            <w:r w:rsidRPr="006126BE">
              <w:rPr>
                <w:rFonts w:cs="Arial"/>
              </w:rPr>
              <w:t>nen beantworten</w:t>
            </w:r>
          </w:p>
        </w:tc>
      </w:tr>
      <w:tr w:rsidR="006126BE" w:rsidRPr="006126BE" w:rsidTr="00604FEB">
        <w:tc>
          <w:tcPr>
            <w:tcW w:w="13935" w:type="dxa"/>
            <w:gridSpan w:val="5"/>
            <w:shd w:val="clear" w:color="auto" w:fill="F2F2F2" w:themeFill="background1" w:themeFillShade="F2"/>
          </w:tcPr>
          <w:p w:rsidR="006126BE" w:rsidRPr="006126BE" w:rsidRDefault="006126BE" w:rsidP="00604FEB">
            <w:pPr>
              <w:spacing w:line="240" w:lineRule="auto"/>
              <w:jc w:val="left"/>
              <w:rPr>
                <w:rFonts w:cs="Arial"/>
                <w:b/>
              </w:rPr>
            </w:pPr>
            <w:r w:rsidRPr="006126BE">
              <w:rPr>
                <w:rFonts w:cs="Arial"/>
                <w:b/>
              </w:rPr>
              <w:t>Ab hier Inhalte für die Jahrgangsstufe</w:t>
            </w:r>
            <w:r w:rsidR="00B47AAB">
              <w:rPr>
                <w:rFonts w:cs="Arial"/>
                <w:b/>
              </w:rPr>
              <w:t xml:space="preserve"> 12</w:t>
            </w:r>
          </w:p>
        </w:tc>
      </w:tr>
      <w:tr w:rsidR="006126BE" w:rsidRPr="006126BE" w:rsidTr="00604FEB">
        <w:tc>
          <w:tcPr>
            <w:tcW w:w="3111" w:type="dxa"/>
          </w:tcPr>
          <w:p w:rsidR="006126BE" w:rsidRPr="006126BE" w:rsidRDefault="006126BE" w:rsidP="00604FEB">
            <w:pPr>
              <w:spacing w:line="240" w:lineRule="auto"/>
              <w:jc w:val="left"/>
              <w:rPr>
                <w:rFonts w:cs="Arial"/>
                <w:b/>
                <w:u w:val="single"/>
              </w:rPr>
            </w:pPr>
            <w:r w:rsidRPr="006126BE">
              <w:rPr>
                <w:rFonts w:cs="Arial"/>
                <w:b/>
                <w:u w:val="single"/>
              </w:rPr>
              <w:t>LS 7</w:t>
            </w:r>
          </w:p>
          <w:p w:rsidR="006126BE" w:rsidRPr="006126BE" w:rsidRDefault="006126BE" w:rsidP="00604FEB">
            <w:pPr>
              <w:spacing w:line="240" w:lineRule="auto"/>
              <w:jc w:val="left"/>
              <w:rPr>
                <w:rFonts w:cs="Arial"/>
                <w:b/>
              </w:rPr>
            </w:pPr>
            <w:r w:rsidRPr="006126BE">
              <w:rPr>
                <w:rFonts w:cs="Arial"/>
                <w:b/>
              </w:rPr>
              <w:t xml:space="preserve">Die </w:t>
            </w:r>
            <w:proofErr w:type="spellStart"/>
            <w:r w:rsidRPr="006126BE">
              <w:rPr>
                <w:rFonts w:cs="Arial"/>
                <w:b/>
              </w:rPr>
              <w:t>SuS</w:t>
            </w:r>
            <w:proofErr w:type="spellEnd"/>
            <w:r w:rsidRPr="006126BE">
              <w:rPr>
                <w:rFonts w:cs="Arial"/>
                <w:b/>
              </w:rPr>
              <w:t xml:space="preserve"> bewerten anhand ausgewählter Beispiele Online</w:t>
            </w:r>
            <w:r w:rsidR="001B2EB7">
              <w:rPr>
                <w:rFonts w:cs="Arial"/>
                <w:b/>
              </w:rPr>
              <w:t>-S</w:t>
            </w:r>
            <w:r w:rsidRPr="006126BE">
              <w:rPr>
                <w:rFonts w:cs="Arial"/>
                <w:b/>
              </w:rPr>
              <w:t xml:space="preserve">hops und </w:t>
            </w:r>
            <w:r w:rsidR="0001215D">
              <w:rPr>
                <w:rFonts w:cs="Arial"/>
                <w:b/>
              </w:rPr>
              <w:t>Onlin</w:t>
            </w:r>
            <w:r w:rsidR="0001215D">
              <w:rPr>
                <w:rFonts w:cs="Arial"/>
                <w:b/>
              </w:rPr>
              <w:t>e</w:t>
            </w:r>
            <w:r w:rsidR="0001215D">
              <w:rPr>
                <w:rFonts w:cs="Arial"/>
                <w:b/>
              </w:rPr>
              <w:t>handel</w:t>
            </w:r>
            <w:r w:rsidRPr="006126BE">
              <w:rPr>
                <w:rFonts w:cs="Arial"/>
                <w:b/>
              </w:rPr>
              <w:t>splattformen.</w:t>
            </w:r>
          </w:p>
          <w:p w:rsidR="006126BE" w:rsidRPr="006126BE" w:rsidRDefault="006126BE" w:rsidP="00604FEB">
            <w:pPr>
              <w:spacing w:line="240" w:lineRule="auto"/>
              <w:jc w:val="left"/>
              <w:rPr>
                <w:rFonts w:cs="Arial"/>
              </w:rPr>
            </w:pPr>
          </w:p>
        </w:tc>
        <w:tc>
          <w:tcPr>
            <w:tcW w:w="5307" w:type="dxa"/>
            <w:gridSpan w:val="2"/>
          </w:tcPr>
          <w:p w:rsidR="006126BE" w:rsidRPr="006126BE" w:rsidRDefault="006126BE" w:rsidP="00604FEB">
            <w:pPr>
              <w:pStyle w:val="Inhalte"/>
              <w:spacing w:before="0"/>
              <w:rPr>
                <w:sz w:val="24"/>
                <w:szCs w:val="24"/>
              </w:rPr>
            </w:pPr>
            <w:r w:rsidRPr="006126BE">
              <w:rPr>
                <w:sz w:val="24"/>
                <w:szCs w:val="24"/>
              </w:rPr>
              <w:lastRenderedPageBreak/>
              <w:t xml:space="preserve">Die </w:t>
            </w:r>
            <w:proofErr w:type="spellStart"/>
            <w:r w:rsidRPr="006126BE">
              <w:rPr>
                <w:sz w:val="24"/>
                <w:szCs w:val="24"/>
              </w:rPr>
              <w:t>SuS</w:t>
            </w:r>
            <w:proofErr w:type="spellEnd"/>
            <w:r w:rsidRPr="006126BE">
              <w:rPr>
                <w:sz w:val="24"/>
                <w:szCs w:val="24"/>
              </w:rPr>
              <w:t xml:space="preserve"> </w:t>
            </w:r>
            <w:r w:rsidR="0001215D">
              <w:rPr>
                <w:sz w:val="24"/>
                <w:szCs w:val="24"/>
              </w:rPr>
              <w:t>…</w:t>
            </w:r>
          </w:p>
          <w:p w:rsidR="006126BE" w:rsidRPr="006126BE" w:rsidRDefault="006126BE" w:rsidP="00D17FBE">
            <w:pPr>
              <w:pStyle w:val="Listenabsatz"/>
              <w:numPr>
                <w:ilvl w:val="0"/>
                <w:numId w:val="4"/>
              </w:numPr>
              <w:spacing w:after="0" w:line="240" w:lineRule="auto"/>
              <w:ind w:left="311" w:hanging="284"/>
              <w:rPr>
                <w:rFonts w:ascii="Arial" w:hAnsi="Arial" w:cs="Arial"/>
                <w:szCs w:val="24"/>
              </w:rPr>
            </w:pPr>
            <w:r w:rsidRPr="006126BE">
              <w:rPr>
                <w:rFonts w:ascii="Arial" w:hAnsi="Arial" w:cs="Arial"/>
                <w:szCs w:val="24"/>
              </w:rPr>
              <w:t>entwickeln Bewertungskriterien für Online</w:t>
            </w:r>
            <w:r w:rsidR="00696C85">
              <w:rPr>
                <w:rFonts w:ascii="Arial" w:hAnsi="Arial" w:cs="Arial"/>
                <w:szCs w:val="24"/>
              </w:rPr>
              <w:t>-</w:t>
            </w:r>
            <w:r w:rsidR="00B47AAB">
              <w:rPr>
                <w:rFonts w:ascii="Arial" w:hAnsi="Arial" w:cs="Arial"/>
                <w:szCs w:val="24"/>
              </w:rPr>
              <w:t>S</w:t>
            </w:r>
            <w:r w:rsidR="00554E81">
              <w:rPr>
                <w:rFonts w:ascii="Arial" w:hAnsi="Arial" w:cs="Arial"/>
                <w:szCs w:val="24"/>
              </w:rPr>
              <w:t xml:space="preserve">hops und </w:t>
            </w:r>
            <w:r w:rsidRPr="006126BE">
              <w:rPr>
                <w:rFonts w:ascii="Arial" w:hAnsi="Arial" w:cs="Arial"/>
                <w:szCs w:val="24"/>
              </w:rPr>
              <w:t>-</w:t>
            </w:r>
            <w:proofErr w:type="spellStart"/>
            <w:r w:rsidRPr="006126BE">
              <w:rPr>
                <w:rFonts w:ascii="Arial" w:hAnsi="Arial" w:cs="Arial"/>
                <w:szCs w:val="24"/>
              </w:rPr>
              <w:t>plattformen</w:t>
            </w:r>
            <w:proofErr w:type="spellEnd"/>
          </w:p>
          <w:p w:rsidR="006126BE" w:rsidRDefault="006126BE" w:rsidP="00D17FBE">
            <w:pPr>
              <w:pStyle w:val="Listenabsatz"/>
              <w:numPr>
                <w:ilvl w:val="0"/>
                <w:numId w:val="4"/>
              </w:numPr>
              <w:spacing w:after="0" w:line="240" w:lineRule="auto"/>
              <w:ind w:left="311" w:hanging="284"/>
              <w:rPr>
                <w:rFonts w:ascii="Arial" w:hAnsi="Arial" w:cs="Arial"/>
                <w:szCs w:val="24"/>
              </w:rPr>
            </w:pPr>
            <w:r w:rsidRPr="006126BE">
              <w:rPr>
                <w:rFonts w:ascii="Arial" w:hAnsi="Arial" w:cs="Arial"/>
                <w:szCs w:val="24"/>
              </w:rPr>
              <w:t>wenden die erarbeiteten Kriterien in ve</w:t>
            </w:r>
            <w:r w:rsidRPr="006126BE">
              <w:rPr>
                <w:rFonts w:ascii="Arial" w:hAnsi="Arial" w:cs="Arial"/>
                <w:szCs w:val="24"/>
              </w:rPr>
              <w:t>r</w:t>
            </w:r>
            <w:r w:rsidRPr="006126BE">
              <w:rPr>
                <w:rFonts w:ascii="Arial" w:hAnsi="Arial" w:cs="Arial"/>
                <w:szCs w:val="24"/>
              </w:rPr>
              <w:lastRenderedPageBreak/>
              <w:t>schiedenen Branchen an und bewerten di</w:t>
            </w:r>
            <w:r w:rsidRPr="006126BE">
              <w:rPr>
                <w:rFonts w:ascii="Arial" w:hAnsi="Arial" w:cs="Arial"/>
                <w:szCs w:val="24"/>
              </w:rPr>
              <w:t>e</w:t>
            </w:r>
            <w:r w:rsidRPr="006126BE">
              <w:rPr>
                <w:rFonts w:ascii="Arial" w:hAnsi="Arial" w:cs="Arial"/>
                <w:szCs w:val="24"/>
              </w:rPr>
              <w:t>se.</w:t>
            </w:r>
          </w:p>
          <w:p w:rsidR="00F7285E" w:rsidRPr="006126BE" w:rsidRDefault="00F7285E" w:rsidP="00F7285E">
            <w:pPr>
              <w:pStyle w:val="Listenabsatz"/>
              <w:spacing w:after="0" w:line="240" w:lineRule="auto"/>
              <w:ind w:left="311"/>
              <w:rPr>
                <w:rFonts w:ascii="Arial" w:hAnsi="Arial" w:cs="Arial"/>
                <w:szCs w:val="24"/>
              </w:rPr>
            </w:pPr>
          </w:p>
          <w:p w:rsidR="006126BE" w:rsidRPr="006126BE" w:rsidRDefault="006126BE" w:rsidP="00604FEB">
            <w:pPr>
              <w:pStyle w:val="Inhalte"/>
              <w:spacing w:before="0"/>
              <w:rPr>
                <w:sz w:val="24"/>
                <w:szCs w:val="24"/>
              </w:rPr>
            </w:pPr>
            <w:r w:rsidRPr="006126BE">
              <w:rPr>
                <w:sz w:val="24"/>
                <w:szCs w:val="24"/>
              </w:rPr>
              <w:t>Mögliche Inhalte:</w:t>
            </w:r>
          </w:p>
          <w:p w:rsidR="006126BE" w:rsidRPr="009D6A2C" w:rsidRDefault="006126BE" w:rsidP="00D17FBE">
            <w:pPr>
              <w:pStyle w:val="Listenabsatz"/>
              <w:numPr>
                <w:ilvl w:val="0"/>
                <w:numId w:val="4"/>
              </w:numPr>
              <w:spacing w:after="0" w:line="240" w:lineRule="auto"/>
              <w:ind w:left="311" w:hanging="284"/>
              <w:rPr>
                <w:rFonts w:ascii="Arial" w:hAnsi="Arial" w:cs="Arial"/>
                <w:szCs w:val="24"/>
              </w:rPr>
            </w:pPr>
            <w:r w:rsidRPr="009D6A2C">
              <w:rPr>
                <w:rFonts w:ascii="Arial" w:hAnsi="Arial" w:cs="Arial"/>
                <w:szCs w:val="24"/>
              </w:rPr>
              <w:t>Produktbeschreibung</w:t>
            </w:r>
          </w:p>
          <w:p w:rsidR="006126BE" w:rsidRPr="009D6A2C" w:rsidRDefault="006126BE" w:rsidP="00D17FBE">
            <w:pPr>
              <w:pStyle w:val="Listenabsatz"/>
              <w:numPr>
                <w:ilvl w:val="0"/>
                <w:numId w:val="4"/>
              </w:numPr>
              <w:spacing w:after="0" w:line="240" w:lineRule="auto"/>
              <w:ind w:left="311" w:hanging="284"/>
              <w:rPr>
                <w:rFonts w:ascii="Arial" w:hAnsi="Arial" w:cs="Arial"/>
                <w:szCs w:val="24"/>
              </w:rPr>
            </w:pPr>
            <w:r w:rsidRPr="009D6A2C">
              <w:rPr>
                <w:rFonts w:ascii="Arial" w:hAnsi="Arial" w:cs="Arial"/>
                <w:szCs w:val="24"/>
              </w:rPr>
              <w:t>Bildverwendung (3D-Darstellung, 360-Grad-Darstellung)</w:t>
            </w:r>
          </w:p>
          <w:p w:rsidR="006126BE" w:rsidRPr="009D6A2C" w:rsidRDefault="006126BE" w:rsidP="00D17FBE">
            <w:pPr>
              <w:pStyle w:val="Listenabsatz"/>
              <w:numPr>
                <w:ilvl w:val="0"/>
                <w:numId w:val="4"/>
              </w:numPr>
              <w:spacing w:after="0" w:line="240" w:lineRule="auto"/>
              <w:ind w:left="311" w:hanging="284"/>
              <w:rPr>
                <w:rFonts w:ascii="Arial" w:hAnsi="Arial" w:cs="Arial"/>
                <w:szCs w:val="24"/>
              </w:rPr>
            </w:pPr>
            <w:r w:rsidRPr="009D6A2C">
              <w:rPr>
                <w:rFonts w:ascii="Arial" w:hAnsi="Arial" w:cs="Arial"/>
                <w:szCs w:val="24"/>
              </w:rPr>
              <w:t>Benutzerfreundlichkeit</w:t>
            </w:r>
          </w:p>
          <w:p w:rsidR="006126BE" w:rsidRPr="009D6A2C" w:rsidRDefault="006126BE" w:rsidP="00D17FBE">
            <w:pPr>
              <w:pStyle w:val="Listenabsatz"/>
              <w:numPr>
                <w:ilvl w:val="0"/>
                <w:numId w:val="4"/>
              </w:numPr>
              <w:spacing w:after="0" w:line="240" w:lineRule="auto"/>
              <w:ind w:left="311" w:hanging="284"/>
              <w:rPr>
                <w:rFonts w:ascii="Arial" w:hAnsi="Arial" w:cs="Arial"/>
                <w:szCs w:val="24"/>
              </w:rPr>
            </w:pPr>
            <w:r w:rsidRPr="009D6A2C">
              <w:rPr>
                <w:rFonts w:ascii="Arial" w:hAnsi="Arial" w:cs="Arial"/>
                <w:szCs w:val="24"/>
              </w:rPr>
              <w:t>Lieferservice</w:t>
            </w:r>
          </w:p>
          <w:p w:rsidR="006126BE" w:rsidRPr="009D6A2C" w:rsidRDefault="006126BE" w:rsidP="00D17FBE">
            <w:pPr>
              <w:pStyle w:val="Listenabsatz"/>
              <w:numPr>
                <w:ilvl w:val="0"/>
                <w:numId w:val="4"/>
              </w:numPr>
              <w:spacing w:after="0" w:line="240" w:lineRule="auto"/>
              <w:ind w:left="311" w:hanging="284"/>
              <w:rPr>
                <w:rFonts w:ascii="Arial" w:hAnsi="Arial" w:cs="Arial"/>
                <w:szCs w:val="24"/>
              </w:rPr>
            </w:pPr>
            <w:r w:rsidRPr="009D6A2C">
              <w:rPr>
                <w:rFonts w:ascii="Arial" w:hAnsi="Arial" w:cs="Arial"/>
                <w:szCs w:val="24"/>
              </w:rPr>
              <w:t>Zahlungsmöglichkeiten</w:t>
            </w:r>
          </w:p>
          <w:p w:rsidR="006126BE" w:rsidRPr="009D6A2C" w:rsidRDefault="006126BE" w:rsidP="00D17FBE">
            <w:pPr>
              <w:pStyle w:val="Listenabsatz"/>
              <w:numPr>
                <w:ilvl w:val="0"/>
                <w:numId w:val="4"/>
              </w:numPr>
              <w:spacing w:after="0" w:line="240" w:lineRule="auto"/>
              <w:ind w:left="311" w:hanging="284"/>
              <w:rPr>
                <w:rFonts w:ascii="Arial" w:hAnsi="Arial" w:cs="Arial"/>
                <w:szCs w:val="24"/>
              </w:rPr>
            </w:pPr>
            <w:proofErr w:type="spellStart"/>
            <w:r w:rsidRPr="009D6A2C">
              <w:rPr>
                <w:rFonts w:ascii="Arial" w:hAnsi="Arial" w:cs="Arial"/>
                <w:szCs w:val="24"/>
              </w:rPr>
              <w:t>responsives</w:t>
            </w:r>
            <w:proofErr w:type="spellEnd"/>
            <w:r w:rsidRPr="009D6A2C">
              <w:rPr>
                <w:rFonts w:ascii="Arial" w:hAnsi="Arial" w:cs="Arial"/>
                <w:szCs w:val="24"/>
              </w:rPr>
              <w:t xml:space="preserve"> Design für mobile Endgeräte</w:t>
            </w:r>
          </w:p>
          <w:p w:rsidR="006126BE" w:rsidRPr="009D6A2C" w:rsidRDefault="006126BE" w:rsidP="00D17FBE">
            <w:pPr>
              <w:pStyle w:val="Listenabsatz"/>
              <w:numPr>
                <w:ilvl w:val="0"/>
                <w:numId w:val="4"/>
              </w:numPr>
              <w:spacing w:after="0" w:line="240" w:lineRule="auto"/>
              <w:ind w:left="311" w:hanging="284"/>
              <w:rPr>
                <w:rFonts w:ascii="Arial" w:hAnsi="Arial" w:cs="Arial"/>
                <w:szCs w:val="24"/>
              </w:rPr>
            </w:pPr>
            <w:r w:rsidRPr="009D6A2C">
              <w:rPr>
                <w:rFonts w:ascii="Arial" w:hAnsi="Arial" w:cs="Arial"/>
                <w:szCs w:val="24"/>
              </w:rPr>
              <w:t xml:space="preserve">Gütesiegel im </w:t>
            </w:r>
            <w:r w:rsidR="0001215D" w:rsidRPr="009D6A2C">
              <w:rPr>
                <w:rFonts w:ascii="Arial" w:hAnsi="Arial" w:cs="Arial"/>
                <w:szCs w:val="24"/>
              </w:rPr>
              <w:t>Onlinehandel</w:t>
            </w:r>
          </w:p>
          <w:p w:rsidR="006126BE" w:rsidRPr="006126BE" w:rsidRDefault="006126BE" w:rsidP="00604FEB">
            <w:pPr>
              <w:spacing w:line="240" w:lineRule="auto"/>
              <w:jc w:val="left"/>
              <w:rPr>
                <w:rFonts w:cs="Arial"/>
                <w:b/>
              </w:rPr>
            </w:pPr>
          </w:p>
        </w:tc>
        <w:tc>
          <w:tcPr>
            <w:tcW w:w="2765" w:type="dxa"/>
          </w:tcPr>
          <w:p w:rsidR="006126BE" w:rsidRPr="006126BE" w:rsidRDefault="006126BE" w:rsidP="00604FEB">
            <w:pPr>
              <w:spacing w:line="240" w:lineRule="auto"/>
              <w:jc w:val="left"/>
              <w:rPr>
                <w:rFonts w:cs="Arial"/>
              </w:rPr>
            </w:pPr>
          </w:p>
        </w:tc>
        <w:tc>
          <w:tcPr>
            <w:tcW w:w="2752" w:type="dxa"/>
          </w:tcPr>
          <w:p w:rsidR="006126BE" w:rsidRPr="006126BE" w:rsidRDefault="006126BE" w:rsidP="00604FEB">
            <w:pPr>
              <w:spacing w:line="240" w:lineRule="auto"/>
              <w:jc w:val="left"/>
              <w:rPr>
                <w:rFonts w:cs="Arial"/>
              </w:rPr>
            </w:pPr>
          </w:p>
          <w:p w:rsidR="006126BE" w:rsidRPr="006126BE" w:rsidRDefault="006126BE" w:rsidP="00604FEB">
            <w:pPr>
              <w:spacing w:line="240" w:lineRule="auto"/>
              <w:jc w:val="left"/>
              <w:rPr>
                <w:rFonts w:cs="Arial"/>
              </w:rPr>
            </w:pPr>
          </w:p>
          <w:p w:rsidR="006126BE" w:rsidRPr="006126BE" w:rsidRDefault="006126BE" w:rsidP="00604FEB">
            <w:pPr>
              <w:spacing w:line="240" w:lineRule="auto"/>
              <w:jc w:val="left"/>
              <w:rPr>
                <w:rFonts w:cs="Arial"/>
              </w:rPr>
            </w:pPr>
          </w:p>
          <w:p w:rsidR="006126BE" w:rsidRPr="006126BE" w:rsidRDefault="006126BE" w:rsidP="00604FEB">
            <w:pPr>
              <w:spacing w:line="240" w:lineRule="auto"/>
              <w:jc w:val="left"/>
              <w:rPr>
                <w:rFonts w:cs="Arial"/>
              </w:rPr>
            </w:pPr>
          </w:p>
          <w:p w:rsidR="006126BE" w:rsidRPr="006126BE" w:rsidRDefault="006126BE" w:rsidP="00604FEB">
            <w:pPr>
              <w:spacing w:line="240" w:lineRule="auto"/>
              <w:jc w:val="left"/>
              <w:rPr>
                <w:rFonts w:cs="Arial"/>
              </w:rPr>
            </w:pPr>
          </w:p>
          <w:p w:rsidR="006126BE" w:rsidRPr="006126BE" w:rsidRDefault="006126BE" w:rsidP="00604FEB">
            <w:pPr>
              <w:spacing w:line="240" w:lineRule="auto"/>
              <w:jc w:val="left"/>
              <w:rPr>
                <w:rFonts w:cs="Arial"/>
              </w:rPr>
            </w:pPr>
          </w:p>
          <w:p w:rsidR="006126BE" w:rsidRPr="006126BE" w:rsidRDefault="006126BE" w:rsidP="00604FEB">
            <w:pPr>
              <w:spacing w:line="240" w:lineRule="auto"/>
              <w:jc w:val="left"/>
              <w:rPr>
                <w:rFonts w:cs="Arial"/>
              </w:rPr>
            </w:pPr>
            <w:r w:rsidRPr="006126BE">
              <w:rPr>
                <w:rFonts w:cs="Arial"/>
              </w:rPr>
              <w:t>LF 2: Verkaufsarg</w:t>
            </w:r>
            <w:r w:rsidRPr="006126BE">
              <w:rPr>
                <w:rFonts w:cs="Arial"/>
              </w:rPr>
              <w:t>u</w:t>
            </w:r>
            <w:r w:rsidRPr="006126BE">
              <w:rPr>
                <w:rFonts w:cs="Arial"/>
              </w:rPr>
              <w:t>mentation aus Produk</w:t>
            </w:r>
            <w:r w:rsidRPr="006126BE">
              <w:rPr>
                <w:rFonts w:cs="Arial"/>
              </w:rPr>
              <w:t>t</w:t>
            </w:r>
            <w:r w:rsidRPr="006126BE">
              <w:rPr>
                <w:rFonts w:cs="Arial"/>
              </w:rPr>
              <w:t>beschreibungen</w:t>
            </w:r>
          </w:p>
          <w:p w:rsidR="006126BE" w:rsidRPr="006126BE" w:rsidRDefault="006126BE" w:rsidP="00604FEB">
            <w:pPr>
              <w:spacing w:line="240" w:lineRule="auto"/>
              <w:jc w:val="left"/>
              <w:rPr>
                <w:rFonts w:cs="Arial"/>
              </w:rPr>
            </w:pPr>
          </w:p>
        </w:tc>
      </w:tr>
      <w:tr w:rsidR="006126BE" w:rsidRPr="006126BE" w:rsidTr="00604FEB">
        <w:tc>
          <w:tcPr>
            <w:tcW w:w="3111" w:type="dxa"/>
          </w:tcPr>
          <w:p w:rsidR="006126BE" w:rsidRPr="006126BE" w:rsidRDefault="006126BE" w:rsidP="00604FEB">
            <w:pPr>
              <w:spacing w:line="240" w:lineRule="auto"/>
              <w:jc w:val="left"/>
              <w:rPr>
                <w:rFonts w:cs="Arial"/>
                <w:b/>
              </w:rPr>
            </w:pPr>
            <w:r w:rsidRPr="006126BE">
              <w:rPr>
                <w:rFonts w:cs="Arial"/>
                <w:b/>
                <w:u w:val="single"/>
              </w:rPr>
              <w:lastRenderedPageBreak/>
              <w:t>LS 8</w:t>
            </w:r>
          </w:p>
          <w:p w:rsidR="006126BE" w:rsidRPr="006126BE" w:rsidRDefault="006126BE" w:rsidP="00604FEB">
            <w:pPr>
              <w:spacing w:line="240" w:lineRule="auto"/>
              <w:jc w:val="left"/>
              <w:rPr>
                <w:rFonts w:cs="Arial"/>
                <w:b/>
              </w:rPr>
            </w:pPr>
            <w:r w:rsidRPr="006126BE">
              <w:rPr>
                <w:rFonts w:cs="Arial"/>
                <w:b/>
              </w:rPr>
              <w:t xml:space="preserve">Die </w:t>
            </w:r>
            <w:proofErr w:type="spellStart"/>
            <w:r w:rsidRPr="006126BE">
              <w:rPr>
                <w:rFonts w:cs="Arial"/>
                <w:b/>
              </w:rPr>
              <w:t>SuS</w:t>
            </w:r>
            <w:proofErr w:type="spellEnd"/>
            <w:r w:rsidRPr="006126BE">
              <w:rPr>
                <w:rFonts w:cs="Arial"/>
                <w:b/>
              </w:rPr>
              <w:t xml:space="preserve"> setzen Instrume</w:t>
            </w:r>
            <w:r w:rsidRPr="006126BE">
              <w:rPr>
                <w:rFonts w:cs="Arial"/>
                <w:b/>
              </w:rPr>
              <w:t>n</w:t>
            </w:r>
            <w:r w:rsidRPr="006126BE">
              <w:rPr>
                <w:rFonts w:cs="Arial"/>
                <w:b/>
              </w:rPr>
              <w:t>te des Online-Marketings ein und berücksichtigen dabei rechtliche Vorschri</w:t>
            </w:r>
            <w:r w:rsidRPr="006126BE">
              <w:rPr>
                <w:rFonts w:cs="Arial"/>
                <w:b/>
              </w:rPr>
              <w:t>f</w:t>
            </w:r>
            <w:r w:rsidRPr="006126BE">
              <w:rPr>
                <w:rFonts w:cs="Arial"/>
                <w:b/>
              </w:rPr>
              <w:t xml:space="preserve">ten. </w:t>
            </w:r>
            <w:r w:rsidRPr="006126BE">
              <w:rPr>
                <w:rFonts w:cs="Arial"/>
                <w:b/>
              </w:rPr>
              <w:br/>
            </w:r>
            <w:r w:rsidRPr="006126BE">
              <w:rPr>
                <w:rFonts w:cs="Arial"/>
                <w:b/>
              </w:rPr>
              <w:br/>
              <w:t>Für die Marketingkonzepte entwickeln sie Zeit- und Arbeitspläne, legen Ve</w:t>
            </w:r>
            <w:r w:rsidRPr="006126BE">
              <w:rPr>
                <w:rFonts w:cs="Arial"/>
                <w:b/>
              </w:rPr>
              <w:t>r</w:t>
            </w:r>
            <w:r w:rsidRPr="006126BE">
              <w:rPr>
                <w:rFonts w:cs="Arial"/>
                <w:b/>
              </w:rPr>
              <w:t>antwortlichkeiten fest und dokumentieren die A</w:t>
            </w:r>
            <w:r w:rsidRPr="006126BE">
              <w:rPr>
                <w:rFonts w:cs="Arial"/>
                <w:b/>
              </w:rPr>
              <w:t>r</w:t>
            </w:r>
            <w:r w:rsidRPr="006126BE">
              <w:rPr>
                <w:rFonts w:cs="Arial"/>
                <w:b/>
              </w:rPr>
              <w:t>beitsfortschritte (LS 1).</w:t>
            </w:r>
          </w:p>
          <w:p w:rsidR="006126BE" w:rsidRPr="006126BE" w:rsidRDefault="006126BE" w:rsidP="00604FEB">
            <w:pPr>
              <w:spacing w:line="240" w:lineRule="auto"/>
              <w:jc w:val="left"/>
              <w:rPr>
                <w:rFonts w:cs="Arial"/>
              </w:rPr>
            </w:pPr>
          </w:p>
        </w:tc>
        <w:tc>
          <w:tcPr>
            <w:tcW w:w="5307" w:type="dxa"/>
            <w:gridSpan w:val="2"/>
          </w:tcPr>
          <w:p w:rsidR="006126BE" w:rsidRPr="006126BE" w:rsidRDefault="006126BE" w:rsidP="00604FEB">
            <w:pPr>
              <w:pStyle w:val="Inhalte"/>
              <w:spacing w:before="0"/>
              <w:rPr>
                <w:sz w:val="24"/>
                <w:szCs w:val="24"/>
              </w:rPr>
            </w:pPr>
            <w:r w:rsidRPr="006126BE">
              <w:rPr>
                <w:sz w:val="24"/>
                <w:szCs w:val="24"/>
              </w:rPr>
              <w:t xml:space="preserve">Die </w:t>
            </w:r>
            <w:proofErr w:type="spellStart"/>
            <w:r w:rsidRPr="006126BE">
              <w:rPr>
                <w:sz w:val="24"/>
                <w:szCs w:val="24"/>
              </w:rPr>
              <w:t>SuS</w:t>
            </w:r>
            <w:proofErr w:type="spellEnd"/>
            <w:r w:rsidRPr="006126BE">
              <w:rPr>
                <w:sz w:val="24"/>
                <w:szCs w:val="24"/>
              </w:rPr>
              <w:t xml:space="preserve"> </w:t>
            </w:r>
            <w:r w:rsidR="0001215D">
              <w:rPr>
                <w:sz w:val="24"/>
                <w:szCs w:val="24"/>
              </w:rPr>
              <w:t>…</w:t>
            </w:r>
          </w:p>
          <w:p w:rsidR="006126BE" w:rsidRPr="006126BE" w:rsidRDefault="006126BE" w:rsidP="00D17FBE">
            <w:pPr>
              <w:pStyle w:val="Listenabsatz"/>
              <w:numPr>
                <w:ilvl w:val="0"/>
                <w:numId w:val="4"/>
              </w:numPr>
              <w:spacing w:after="0" w:line="240" w:lineRule="auto"/>
              <w:ind w:left="311" w:hanging="284"/>
              <w:rPr>
                <w:rFonts w:ascii="Arial" w:hAnsi="Arial" w:cs="Arial"/>
                <w:szCs w:val="24"/>
              </w:rPr>
            </w:pPr>
            <w:r w:rsidRPr="006126BE">
              <w:rPr>
                <w:rFonts w:ascii="Arial" w:hAnsi="Arial" w:cs="Arial"/>
                <w:szCs w:val="24"/>
              </w:rPr>
              <w:t>kennen ausgewählte Instrumente des Onl</w:t>
            </w:r>
            <w:r w:rsidRPr="006126BE">
              <w:rPr>
                <w:rFonts w:ascii="Arial" w:hAnsi="Arial" w:cs="Arial"/>
                <w:szCs w:val="24"/>
              </w:rPr>
              <w:t>i</w:t>
            </w:r>
            <w:r w:rsidRPr="006126BE">
              <w:rPr>
                <w:rFonts w:ascii="Arial" w:hAnsi="Arial" w:cs="Arial"/>
                <w:szCs w:val="24"/>
              </w:rPr>
              <w:t>ne-Marketing</w:t>
            </w:r>
            <w:r w:rsidR="001500EA">
              <w:rPr>
                <w:rFonts w:ascii="Arial" w:hAnsi="Arial" w:cs="Arial"/>
                <w:szCs w:val="24"/>
              </w:rPr>
              <w:t>s</w:t>
            </w:r>
            <w:r w:rsidRPr="006126BE">
              <w:rPr>
                <w:rFonts w:ascii="Arial" w:hAnsi="Arial" w:cs="Arial"/>
                <w:szCs w:val="24"/>
              </w:rPr>
              <w:t xml:space="preserve"> und bewerten diese kritisch.</w:t>
            </w:r>
          </w:p>
          <w:p w:rsidR="006126BE" w:rsidRPr="006126BE" w:rsidRDefault="006126BE" w:rsidP="00D17FBE">
            <w:pPr>
              <w:pStyle w:val="Listenabsatz"/>
              <w:numPr>
                <w:ilvl w:val="0"/>
                <w:numId w:val="4"/>
              </w:numPr>
              <w:spacing w:after="0" w:line="240" w:lineRule="auto"/>
              <w:ind w:left="311" w:hanging="284"/>
              <w:rPr>
                <w:rFonts w:ascii="Arial" w:hAnsi="Arial" w:cs="Arial"/>
                <w:szCs w:val="24"/>
              </w:rPr>
            </w:pPr>
            <w:r w:rsidRPr="006126BE">
              <w:rPr>
                <w:rFonts w:ascii="Arial" w:hAnsi="Arial" w:cs="Arial"/>
                <w:szCs w:val="24"/>
              </w:rPr>
              <w:t>machen konkrete Vorschläge für die Gesta</w:t>
            </w:r>
            <w:r w:rsidRPr="006126BE">
              <w:rPr>
                <w:rFonts w:ascii="Arial" w:hAnsi="Arial" w:cs="Arial"/>
                <w:szCs w:val="24"/>
              </w:rPr>
              <w:t>l</w:t>
            </w:r>
            <w:r w:rsidRPr="006126BE">
              <w:rPr>
                <w:rFonts w:ascii="Arial" w:hAnsi="Arial" w:cs="Arial"/>
                <w:szCs w:val="24"/>
              </w:rPr>
              <w:t>tung eines Online</w:t>
            </w:r>
            <w:r w:rsidR="001B2EB7">
              <w:rPr>
                <w:rFonts w:ascii="Arial" w:hAnsi="Arial" w:cs="Arial"/>
                <w:szCs w:val="24"/>
              </w:rPr>
              <w:t>-S</w:t>
            </w:r>
            <w:r w:rsidRPr="006126BE">
              <w:rPr>
                <w:rFonts w:ascii="Arial" w:hAnsi="Arial" w:cs="Arial"/>
                <w:szCs w:val="24"/>
              </w:rPr>
              <w:t>hops.</w:t>
            </w:r>
          </w:p>
          <w:p w:rsidR="006126BE" w:rsidRPr="006126BE" w:rsidRDefault="006126BE" w:rsidP="00D17FBE">
            <w:pPr>
              <w:pStyle w:val="Listenabsatz"/>
              <w:numPr>
                <w:ilvl w:val="0"/>
                <w:numId w:val="4"/>
              </w:numPr>
              <w:spacing w:after="0" w:line="240" w:lineRule="auto"/>
              <w:ind w:left="311" w:hanging="284"/>
              <w:rPr>
                <w:rFonts w:ascii="Arial" w:hAnsi="Arial" w:cs="Arial"/>
                <w:szCs w:val="24"/>
              </w:rPr>
            </w:pPr>
            <w:r w:rsidRPr="006126BE">
              <w:rPr>
                <w:rFonts w:ascii="Arial" w:hAnsi="Arial" w:cs="Arial"/>
                <w:szCs w:val="24"/>
              </w:rPr>
              <w:t>führen eine Schlüsselwortanalyse durch und formulieren Produktbeschreibungen unter Verwendung der Schlüsselwörter.</w:t>
            </w:r>
          </w:p>
          <w:p w:rsidR="006126BE" w:rsidRPr="006126BE" w:rsidRDefault="006126BE" w:rsidP="00D17FBE">
            <w:pPr>
              <w:pStyle w:val="Listenabsatz"/>
              <w:numPr>
                <w:ilvl w:val="0"/>
                <w:numId w:val="4"/>
              </w:numPr>
              <w:spacing w:after="0" w:line="240" w:lineRule="auto"/>
              <w:ind w:left="311" w:hanging="284"/>
              <w:rPr>
                <w:rFonts w:ascii="Arial" w:hAnsi="Arial" w:cs="Arial"/>
                <w:szCs w:val="24"/>
              </w:rPr>
            </w:pPr>
            <w:r w:rsidRPr="006126BE">
              <w:rPr>
                <w:rFonts w:ascii="Arial" w:hAnsi="Arial" w:cs="Arial"/>
                <w:szCs w:val="24"/>
              </w:rPr>
              <w:t>wissen um die Notwendigkeit der rechtlichen Vorschriften und berücksichtigen diese bei ihren konkreten Vorschlägen.</w:t>
            </w:r>
          </w:p>
          <w:p w:rsidR="006126BE" w:rsidRDefault="006126BE" w:rsidP="00D17FBE">
            <w:pPr>
              <w:pStyle w:val="Listenabsatz"/>
              <w:numPr>
                <w:ilvl w:val="0"/>
                <w:numId w:val="4"/>
              </w:numPr>
              <w:spacing w:after="0" w:line="240" w:lineRule="auto"/>
              <w:ind w:left="311" w:hanging="284"/>
              <w:rPr>
                <w:rFonts w:ascii="Arial" w:hAnsi="Arial" w:cs="Arial"/>
                <w:szCs w:val="24"/>
              </w:rPr>
            </w:pPr>
            <w:r w:rsidRPr="006126BE">
              <w:rPr>
                <w:rFonts w:ascii="Arial" w:hAnsi="Arial" w:cs="Arial"/>
                <w:szCs w:val="24"/>
              </w:rPr>
              <w:t>überprüfen den Erfolg von Online-Marketing anhand geeigneter Kennzahlen.</w:t>
            </w:r>
          </w:p>
          <w:p w:rsidR="00F7285E" w:rsidRPr="006126BE" w:rsidRDefault="00F7285E" w:rsidP="00F7285E">
            <w:pPr>
              <w:pStyle w:val="Listenabsatz"/>
              <w:spacing w:after="0" w:line="240" w:lineRule="auto"/>
              <w:ind w:left="311"/>
              <w:rPr>
                <w:rFonts w:ascii="Arial" w:hAnsi="Arial" w:cs="Arial"/>
                <w:szCs w:val="24"/>
              </w:rPr>
            </w:pPr>
          </w:p>
          <w:p w:rsidR="006126BE" w:rsidRPr="006126BE" w:rsidRDefault="006126BE" w:rsidP="00604FEB">
            <w:pPr>
              <w:pStyle w:val="Inhalte"/>
              <w:spacing w:before="0"/>
              <w:rPr>
                <w:sz w:val="24"/>
                <w:szCs w:val="24"/>
              </w:rPr>
            </w:pPr>
            <w:r w:rsidRPr="006126BE">
              <w:rPr>
                <w:sz w:val="24"/>
                <w:szCs w:val="24"/>
              </w:rPr>
              <w:t>Mögliche Inhalte:</w:t>
            </w:r>
          </w:p>
          <w:p w:rsidR="006126BE" w:rsidRPr="007A6D59" w:rsidRDefault="006126BE" w:rsidP="00D17FBE">
            <w:pPr>
              <w:pStyle w:val="Listenabsatz"/>
              <w:numPr>
                <w:ilvl w:val="0"/>
                <w:numId w:val="4"/>
              </w:numPr>
              <w:spacing w:after="0" w:line="240" w:lineRule="auto"/>
              <w:ind w:left="311" w:hanging="284"/>
              <w:rPr>
                <w:rFonts w:ascii="Arial" w:hAnsi="Arial" w:cs="Arial"/>
                <w:szCs w:val="24"/>
              </w:rPr>
            </w:pPr>
            <w:r w:rsidRPr="007A6D59">
              <w:rPr>
                <w:rFonts w:ascii="Arial" w:hAnsi="Arial" w:cs="Arial"/>
                <w:szCs w:val="24"/>
              </w:rPr>
              <w:t>Domainregistrierung</w:t>
            </w:r>
          </w:p>
          <w:p w:rsidR="006126BE" w:rsidRPr="007A6D59" w:rsidRDefault="006126BE" w:rsidP="00D17FBE">
            <w:pPr>
              <w:pStyle w:val="Listenabsatz"/>
              <w:numPr>
                <w:ilvl w:val="0"/>
                <w:numId w:val="4"/>
              </w:numPr>
              <w:spacing w:after="0" w:line="240" w:lineRule="auto"/>
              <w:ind w:left="311" w:hanging="284"/>
              <w:rPr>
                <w:rFonts w:ascii="Arial" w:hAnsi="Arial" w:cs="Arial"/>
                <w:szCs w:val="24"/>
              </w:rPr>
            </w:pPr>
            <w:r w:rsidRPr="007A6D59">
              <w:rPr>
                <w:rFonts w:ascii="Arial" w:hAnsi="Arial" w:cs="Arial"/>
                <w:szCs w:val="24"/>
              </w:rPr>
              <w:t>Seitenaufbau, Impressum, AGB, Urhebe</w:t>
            </w:r>
            <w:r w:rsidRPr="007A6D59">
              <w:rPr>
                <w:rFonts w:ascii="Arial" w:hAnsi="Arial" w:cs="Arial"/>
                <w:szCs w:val="24"/>
              </w:rPr>
              <w:t>r</w:t>
            </w:r>
            <w:r w:rsidRPr="007A6D59">
              <w:rPr>
                <w:rFonts w:ascii="Arial" w:hAnsi="Arial" w:cs="Arial"/>
                <w:szCs w:val="24"/>
              </w:rPr>
              <w:t>recht, Datenschutzerklärung</w:t>
            </w:r>
          </w:p>
          <w:p w:rsidR="006126BE" w:rsidRPr="007A6D59" w:rsidRDefault="006126BE" w:rsidP="00D17FBE">
            <w:pPr>
              <w:pStyle w:val="Listenabsatz"/>
              <w:numPr>
                <w:ilvl w:val="0"/>
                <w:numId w:val="4"/>
              </w:numPr>
              <w:spacing w:after="0" w:line="240" w:lineRule="auto"/>
              <w:ind w:left="311" w:hanging="284"/>
              <w:rPr>
                <w:rFonts w:ascii="Arial" w:hAnsi="Arial" w:cs="Arial"/>
                <w:szCs w:val="24"/>
              </w:rPr>
            </w:pPr>
            <w:r w:rsidRPr="007A6D59">
              <w:rPr>
                <w:rFonts w:ascii="Arial" w:hAnsi="Arial" w:cs="Arial"/>
                <w:szCs w:val="24"/>
              </w:rPr>
              <w:t>Produktbeschreibungen/-bilder</w:t>
            </w:r>
          </w:p>
          <w:p w:rsidR="006126BE" w:rsidRPr="007A6D59" w:rsidRDefault="006126BE" w:rsidP="00D17FBE">
            <w:pPr>
              <w:pStyle w:val="Listenabsatz"/>
              <w:numPr>
                <w:ilvl w:val="0"/>
                <w:numId w:val="4"/>
              </w:numPr>
              <w:spacing w:after="0" w:line="240" w:lineRule="auto"/>
              <w:ind w:left="311" w:hanging="284"/>
              <w:rPr>
                <w:rFonts w:ascii="Arial" w:hAnsi="Arial" w:cs="Arial"/>
                <w:szCs w:val="24"/>
              </w:rPr>
            </w:pPr>
            <w:r w:rsidRPr="007A6D59">
              <w:rPr>
                <w:rFonts w:ascii="Arial" w:hAnsi="Arial" w:cs="Arial"/>
                <w:szCs w:val="24"/>
              </w:rPr>
              <w:lastRenderedPageBreak/>
              <w:t>Verwend</w:t>
            </w:r>
            <w:r w:rsidR="001500EA" w:rsidRPr="007A6D59">
              <w:rPr>
                <w:rFonts w:ascii="Arial" w:hAnsi="Arial" w:cs="Arial"/>
                <w:szCs w:val="24"/>
              </w:rPr>
              <w:t>en</w:t>
            </w:r>
            <w:r w:rsidRPr="007A6D59">
              <w:rPr>
                <w:rFonts w:ascii="Arial" w:hAnsi="Arial" w:cs="Arial"/>
                <w:szCs w:val="24"/>
              </w:rPr>
              <w:t xml:space="preserve"> von Schlüsselwörter</w:t>
            </w:r>
            <w:r w:rsidR="00696C85" w:rsidRPr="007A6D59">
              <w:rPr>
                <w:rFonts w:ascii="Arial" w:hAnsi="Arial" w:cs="Arial"/>
                <w:szCs w:val="24"/>
              </w:rPr>
              <w:t>n</w:t>
            </w:r>
          </w:p>
          <w:p w:rsidR="006126BE" w:rsidRPr="007A6D59" w:rsidRDefault="006126BE" w:rsidP="00D17FBE">
            <w:pPr>
              <w:pStyle w:val="Listenabsatz"/>
              <w:numPr>
                <w:ilvl w:val="0"/>
                <w:numId w:val="4"/>
              </w:numPr>
              <w:spacing w:after="0" w:line="240" w:lineRule="auto"/>
              <w:ind w:left="311" w:hanging="284"/>
              <w:rPr>
                <w:rFonts w:ascii="Arial" w:hAnsi="Arial" w:cs="Arial"/>
                <w:szCs w:val="24"/>
              </w:rPr>
            </w:pPr>
            <w:r w:rsidRPr="007A6D59">
              <w:rPr>
                <w:rFonts w:ascii="Arial" w:hAnsi="Arial" w:cs="Arial"/>
                <w:szCs w:val="24"/>
              </w:rPr>
              <w:t>Kundentracking</w:t>
            </w:r>
          </w:p>
          <w:p w:rsidR="006126BE" w:rsidRPr="007A6D59" w:rsidRDefault="006126BE" w:rsidP="00D17FBE">
            <w:pPr>
              <w:pStyle w:val="Listenabsatz"/>
              <w:numPr>
                <w:ilvl w:val="0"/>
                <w:numId w:val="4"/>
              </w:numPr>
              <w:spacing w:after="0" w:line="240" w:lineRule="auto"/>
              <w:ind w:left="311" w:hanging="284"/>
              <w:rPr>
                <w:rFonts w:ascii="Arial" w:hAnsi="Arial" w:cs="Arial"/>
                <w:szCs w:val="24"/>
              </w:rPr>
            </w:pPr>
            <w:r w:rsidRPr="007A6D59">
              <w:rPr>
                <w:rFonts w:ascii="Arial" w:hAnsi="Arial" w:cs="Arial"/>
                <w:szCs w:val="24"/>
              </w:rPr>
              <w:t>Geo-</w:t>
            </w:r>
            <w:proofErr w:type="spellStart"/>
            <w:r w:rsidRPr="007A6D59">
              <w:rPr>
                <w:rFonts w:ascii="Arial" w:hAnsi="Arial" w:cs="Arial"/>
                <w:szCs w:val="24"/>
              </w:rPr>
              <w:t>Targeting</w:t>
            </w:r>
            <w:proofErr w:type="spellEnd"/>
          </w:p>
          <w:p w:rsidR="006126BE" w:rsidRPr="007A6D59" w:rsidRDefault="006126BE" w:rsidP="00D17FBE">
            <w:pPr>
              <w:pStyle w:val="Listenabsatz"/>
              <w:numPr>
                <w:ilvl w:val="0"/>
                <w:numId w:val="4"/>
              </w:numPr>
              <w:spacing w:after="0" w:line="240" w:lineRule="auto"/>
              <w:ind w:left="311" w:hanging="284"/>
              <w:rPr>
                <w:rFonts w:ascii="Arial" w:hAnsi="Arial" w:cs="Arial"/>
                <w:szCs w:val="24"/>
              </w:rPr>
            </w:pPr>
            <w:r w:rsidRPr="007A6D59">
              <w:rPr>
                <w:rFonts w:ascii="Arial" w:hAnsi="Arial" w:cs="Arial"/>
                <w:szCs w:val="24"/>
              </w:rPr>
              <w:t>Banner-/Displaywerbung</w:t>
            </w:r>
          </w:p>
          <w:p w:rsidR="006126BE" w:rsidRPr="007A6D59" w:rsidRDefault="006126BE" w:rsidP="00D17FBE">
            <w:pPr>
              <w:pStyle w:val="Listenabsatz"/>
              <w:numPr>
                <w:ilvl w:val="0"/>
                <w:numId w:val="4"/>
              </w:numPr>
              <w:spacing w:after="0" w:line="240" w:lineRule="auto"/>
              <w:ind w:left="311" w:hanging="284"/>
              <w:rPr>
                <w:rFonts w:ascii="Arial" w:hAnsi="Arial" w:cs="Arial"/>
                <w:szCs w:val="24"/>
              </w:rPr>
            </w:pPr>
            <w:r w:rsidRPr="007A6D59">
              <w:rPr>
                <w:rFonts w:ascii="Arial" w:hAnsi="Arial" w:cs="Arial"/>
                <w:szCs w:val="24"/>
              </w:rPr>
              <w:t>Suchmaschinenwerbung,</w:t>
            </w:r>
            <w:r w:rsidRPr="006126BE">
              <w:rPr>
                <w:rFonts w:cs="Arial"/>
              </w:rPr>
              <w:t xml:space="preserve"> -</w:t>
            </w:r>
            <w:r w:rsidRPr="007A6D59">
              <w:rPr>
                <w:rFonts w:ascii="Arial" w:hAnsi="Arial" w:cs="Arial"/>
                <w:szCs w:val="24"/>
              </w:rPr>
              <w:t>optimierung</w:t>
            </w:r>
          </w:p>
          <w:p w:rsidR="006126BE" w:rsidRPr="007A6D59" w:rsidRDefault="006126BE" w:rsidP="00D17FBE">
            <w:pPr>
              <w:pStyle w:val="Listenabsatz"/>
              <w:numPr>
                <w:ilvl w:val="0"/>
                <w:numId w:val="4"/>
              </w:numPr>
              <w:spacing w:after="0" w:line="240" w:lineRule="auto"/>
              <w:ind w:left="311" w:hanging="284"/>
              <w:rPr>
                <w:rFonts w:ascii="Arial" w:hAnsi="Arial" w:cs="Arial"/>
                <w:szCs w:val="24"/>
              </w:rPr>
            </w:pPr>
            <w:r w:rsidRPr="007A6D59">
              <w:rPr>
                <w:rFonts w:ascii="Arial" w:hAnsi="Arial" w:cs="Arial"/>
                <w:szCs w:val="24"/>
              </w:rPr>
              <w:t>Schlüsselwortanalyse</w:t>
            </w:r>
          </w:p>
          <w:p w:rsidR="006126BE" w:rsidRPr="007A6D59" w:rsidRDefault="006126BE" w:rsidP="00D17FBE">
            <w:pPr>
              <w:pStyle w:val="Listenabsatz"/>
              <w:numPr>
                <w:ilvl w:val="0"/>
                <w:numId w:val="4"/>
              </w:numPr>
              <w:spacing w:after="0" w:line="240" w:lineRule="auto"/>
              <w:ind w:left="311" w:hanging="284"/>
              <w:rPr>
                <w:rFonts w:ascii="Arial" w:hAnsi="Arial" w:cs="Arial"/>
                <w:szCs w:val="24"/>
              </w:rPr>
            </w:pPr>
            <w:proofErr w:type="spellStart"/>
            <w:r w:rsidRPr="007A6D59">
              <w:rPr>
                <w:rFonts w:ascii="Arial" w:hAnsi="Arial" w:cs="Arial"/>
                <w:szCs w:val="24"/>
              </w:rPr>
              <w:t>Influencer</w:t>
            </w:r>
            <w:proofErr w:type="spellEnd"/>
            <w:r w:rsidRPr="007A6D59">
              <w:rPr>
                <w:rFonts w:ascii="Arial" w:hAnsi="Arial" w:cs="Arial"/>
                <w:szCs w:val="24"/>
              </w:rPr>
              <w:t>-Marketing/</w:t>
            </w:r>
            <w:proofErr w:type="spellStart"/>
            <w:r w:rsidRPr="007A6D59">
              <w:rPr>
                <w:rFonts w:ascii="Arial" w:hAnsi="Arial" w:cs="Arial"/>
                <w:szCs w:val="24"/>
              </w:rPr>
              <w:t>Affiliate</w:t>
            </w:r>
            <w:proofErr w:type="spellEnd"/>
            <w:r w:rsidRPr="007A6D59">
              <w:rPr>
                <w:rFonts w:ascii="Arial" w:hAnsi="Arial" w:cs="Arial"/>
                <w:szCs w:val="24"/>
              </w:rPr>
              <w:t>-Marketing</w:t>
            </w:r>
          </w:p>
          <w:p w:rsidR="006126BE" w:rsidRPr="007A6D59" w:rsidRDefault="006126BE" w:rsidP="00D17FBE">
            <w:pPr>
              <w:pStyle w:val="Listenabsatz"/>
              <w:numPr>
                <w:ilvl w:val="0"/>
                <w:numId w:val="4"/>
              </w:numPr>
              <w:spacing w:after="0" w:line="240" w:lineRule="auto"/>
              <w:ind w:left="311" w:hanging="284"/>
              <w:rPr>
                <w:rFonts w:ascii="Arial" w:hAnsi="Arial" w:cs="Arial"/>
                <w:szCs w:val="24"/>
              </w:rPr>
            </w:pPr>
            <w:r w:rsidRPr="007A6D59">
              <w:rPr>
                <w:rFonts w:ascii="Arial" w:hAnsi="Arial" w:cs="Arial"/>
                <w:szCs w:val="24"/>
              </w:rPr>
              <w:t xml:space="preserve">Kennzahlen (z. B. </w:t>
            </w:r>
            <w:proofErr w:type="spellStart"/>
            <w:r w:rsidRPr="007A6D59">
              <w:rPr>
                <w:rFonts w:ascii="Arial" w:hAnsi="Arial" w:cs="Arial"/>
                <w:szCs w:val="24"/>
              </w:rPr>
              <w:t>Conversion</w:t>
            </w:r>
            <w:proofErr w:type="spellEnd"/>
            <w:r w:rsidR="003879FF" w:rsidRPr="007A6D59">
              <w:rPr>
                <w:rFonts w:ascii="Arial" w:hAnsi="Arial" w:cs="Arial"/>
                <w:szCs w:val="24"/>
              </w:rPr>
              <w:t>-R</w:t>
            </w:r>
            <w:r w:rsidRPr="007A6D59">
              <w:rPr>
                <w:rFonts w:ascii="Arial" w:hAnsi="Arial" w:cs="Arial"/>
                <w:szCs w:val="24"/>
              </w:rPr>
              <w:t xml:space="preserve">ate, </w:t>
            </w:r>
            <w:proofErr w:type="spellStart"/>
            <w:r w:rsidRPr="007A6D59">
              <w:rPr>
                <w:rFonts w:ascii="Arial" w:hAnsi="Arial" w:cs="Arial"/>
                <w:szCs w:val="24"/>
              </w:rPr>
              <w:t>Cost</w:t>
            </w:r>
            <w:proofErr w:type="spellEnd"/>
            <w:r w:rsidRPr="007A6D59">
              <w:rPr>
                <w:rFonts w:ascii="Arial" w:hAnsi="Arial" w:cs="Arial"/>
                <w:szCs w:val="24"/>
              </w:rPr>
              <w:t>-</w:t>
            </w:r>
            <w:r w:rsidR="003975AE" w:rsidRPr="007A6D59">
              <w:rPr>
                <w:rFonts w:ascii="Arial" w:hAnsi="Arial" w:cs="Arial"/>
                <w:szCs w:val="24"/>
              </w:rPr>
              <w:t>p</w:t>
            </w:r>
            <w:r w:rsidRPr="007A6D59">
              <w:rPr>
                <w:rFonts w:ascii="Arial" w:hAnsi="Arial" w:cs="Arial"/>
                <w:szCs w:val="24"/>
              </w:rPr>
              <w:t xml:space="preserve">er-Click (CPC), </w:t>
            </w:r>
            <w:proofErr w:type="spellStart"/>
            <w:r w:rsidRPr="007A6D59">
              <w:rPr>
                <w:rFonts w:ascii="Arial" w:hAnsi="Arial" w:cs="Arial"/>
                <w:szCs w:val="24"/>
              </w:rPr>
              <w:t>Cost</w:t>
            </w:r>
            <w:proofErr w:type="spellEnd"/>
            <w:r w:rsidRPr="007A6D59">
              <w:rPr>
                <w:rFonts w:ascii="Arial" w:hAnsi="Arial" w:cs="Arial"/>
                <w:szCs w:val="24"/>
              </w:rPr>
              <w:t>-</w:t>
            </w:r>
            <w:r w:rsidR="003975AE" w:rsidRPr="007A6D59">
              <w:rPr>
                <w:rFonts w:ascii="Arial" w:hAnsi="Arial" w:cs="Arial"/>
                <w:szCs w:val="24"/>
              </w:rPr>
              <w:t>p</w:t>
            </w:r>
            <w:r w:rsidRPr="007A6D59">
              <w:rPr>
                <w:rFonts w:ascii="Arial" w:hAnsi="Arial" w:cs="Arial"/>
                <w:szCs w:val="24"/>
              </w:rPr>
              <w:t xml:space="preserve">er-Lead (CPL), </w:t>
            </w:r>
            <w:proofErr w:type="spellStart"/>
            <w:r w:rsidRPr="007A6D59">
              <w:rPr>
                <w:rFonts w:ascii="Arial" w:hAnsi="Arial" w:cs="Arial"/>
                <w:szCs w:val="24"/>
              </w:rPr>
              <w:t>Cost</w:t>
            </w:r>
            <w:proofErr w:type="spellEnd"/>
            <w:r w:rsidRPr="007A6D59">
              <w:rPr>
                <w:rFonts w:ascii="Arial" w:hAnsi="Arial" w:cs="Arial"/>
                <w:szCs w:val="24"/>
              </w:rPr>
              <w:t>-</w:t>
            </w:r>
            <w:r w:rsidR="003975AE" w:rsidRPr="007A6D59">
              <w:rPr>
                <w:rFonts w:ascii="Arial" w:hAnsi="Arial" w:cs="Arial"/>
                <w:szCs w:val="24"/>
              </w:rPr>
              <w:t>p</w:t>
            </w:r>
            <w:r w:rsidRPr="007A6D59">
              <w:rPr>
                <w:rFonts w:ascii="Arial" w:hAnsi="Arial" w:cs="Arial"/>
                <w:szCs w:val="24"/>
              </w:rPr>
              <w:t>er-Order (CPO), Analyse der Besucherza</w:t>
            </w:r>
            <w:r w:rsidRPr="007A6D59">
              <w:rPr>
                <w:rFonts w:ascii="Arial" w:hAnsi="Arial" w:cs="Arial"/>
                <w:szCs w:val="24"/>
              </w:rPr>
              <w:t>h</w:t>
            </w:r>
            <w:r w:rsidRPr="007A6D59">
              <w:rPr>
                <w:rFonts w:ascii="Arial" w:hAnsi="Arial" w:cs="Arial"/>
                <w:szCs w:val="24"/>
              </w:rPr>
              <w:t>len, Click-</w:t>
            </w:r>
            <w:proofErr w:type="spellStart"/>
            <w:r w:rsidR="003975AE" w:rsidRPr="007A6D59">
              <w:rPr>
                <w:rFonts w:ascii="Arial" w:hAnsi="Arial" w:cs="Arial"/>
                <w:szCs w:val="24"/>
              </w:rPr>
              <w:t>t</w:t>
            </w:r>
            <w:r w:rsidRPr="007A6D59">
              <w:rPr>
                <w:rFonts w:ascii="Arial" w:hAnsi="Arial" w:cs="Arial"/>
                <w:szCs w:val="24"/>
              </w:rPr>
              <w:t>hrough</w:t>
            </w:r>
            <w:proofErr w:type="spellEnd"/>
            <w:r w:rsidRPr="007A6D59">
              <w:rPr>
                <w:rFonts w:ascii="Arial" w:hAnsi="Arial" w:cs="Arial"/>
                <w:szCs w:val="24"/>
              </w:rPr>
              <w:t>-Rate (CTR), durchschnit</w:t>
            </w:r>
            <w:r w:rsidRPr="007A6D59">
              <w:rPr>
                <w:rFonts w:ascii="Arial" w:hAnsi="Arial" w:cs="Arial"/>
                <w:szCs w:val="24"/>
              </w:rPr>
              <w:t>t</w:t>
            </w:r>
            <w:r w:rsidRPr="007A6D59">
              <w:rPr>
                <w:rFonts w:ascii="Arial" w:hAnsi="Arial" w:cs="Arial"/>
                <w:szCs w:val="24"/>
              </w:rPr>
              <w:t>licher Warenkorb, Verweildauer pro Besuch, Impression-</w:t>
            </w:r>
            <w:r w:rsidR="001500EA" w:rsidRPr="007A6D59">
              <w:rPr>
                <w:rFonts w:ascii="Arial" w:hAnsi="Arial" w:cs="Arial"/>
                <w:szCs w:val="24"/>
              </w:rPr>
              <w:t>p</w:t>
            </w:r>
            <w:r w:rsidRPr="007A6D59">
              <w:rPr>
                <w:rFonts w:ascii="Arial" w:hAnsi="Arial" w:cs="Arial"/>
                <w:szCs w:val="24"/>
              </w:rPr>
              <w:t>er-</w:t>
            </w:r>
            <w:proofErr w:type="spellStart"/>
            <w:r w:rsidRPr="007A6D59">
              <w:rPr>
                <w:rFonts w:ascii="Arial" w:hAnsi="Arial" w:cs="Arial"/>
                <w:szCs w:val="24"/>
              </w:rPr>
              <w:t>Visit</w:t>
            </w:r>
            <w:proofErr w:type="spellEnd"/>
            <w:r w:rsidRPr="007A6D59">
              <w:rPr>
                <w:rFonts w:ascii="Arial" w:hAnsi="Arial" w:cs="Arial"/>
                <w:szCs w:val="24"/>
              </w:rPr>
              <w:t>)</w:t>
            </w:r>
          </w:p>
          <w:p w:rsidR="006126BE" w:rsidRPr="006126BE" w:rsidRDefault="006126BE" w:rsidP="00604FEB">
            <w:pPr>
              <w:spacing w:line="240" w:lineRule="auto"/>
              <w:jc w:val="left"/>
              <w:rPr>
                <w:rFonts w:cs="Arial"/>
                <w:b/>
              </w:rPr>
            </w:pPr>
          </w:p>
        </w:tc>
        <w:tc>
          <w:tcPr>
            <w:tcW w:w="2765" w:type="dxa"/>
          </w:tcPr>
          <w:p w:rsidR="006126BE" w:rsidRPr="006126BE" w:rsidRDefault="006126BE" w:rsidP="00604FEB">
            <w:pPr>
              <w:spacing w:line="240" w:lineRule="auto"/>
              <w:jc w:val="left"/>
              <w:rPr>
                <w:rFonts w:cs="Arial"/>
              </w:rPr>
            </w:pPr>
          </w:p>
        </w:tc>
        <w:tc>
          <w:tcPr>
            <w:tcW w:w="2752" w:type="dxa"/>
          </w:tcPr>
          <w:p w:rsidR="006126BE" w:rsidRPr="006126BE" w:rsidRDefault="006126BE" w:rsidP="00604FEB">
            <w:pPr>
              <w:spacing w:line="240" w:lineRule="auto"/>
              <w:jc w:val="left"/>
              <w:rPr>
                <w:rFonts w:cs="Arial"/>
              </w:rPr>
            </w:pPr>
          </w:p>
          <w:p w:rsidR="006126BE" w:rsidRPr="006126BE" w:rsidRDefault="006126BE" w:rsidP="00604FEB">
            <w:pPr>
              <w:spacing w:line="240" w:lineRule="auto"/>
              <w:jc w:val="left"/>
              <w:rPr>
                <w:rFonts w:cs="Arial"/>
              </w:rPr>
            </w:pPr>
          </w:p>
          <w:p w:rsidR="006126BE" w:rsidRPr="006126BE" w:rsidRDefault="006126BE" w:rsidP="00604FEB">
            <w:pPr>
              <w:spacing w:line="240" w:lineRule="auto"/>
              <w:jc w:val="left"/>
              <w:rPr>
                <w:rFonts w:cs="Arial"/>
              </w:rPr>
            </w:pPr>
          </w:p>
          <w:p w:rsidR="006126BE" w:rsidRPr="006126BE" w:rsidRDefault="006126BE" w:rsidP="00604FEB">
            <w:pPr>
              <w:spacing w:line="240" w:lineRule="auto"/>
              <w:jc w:val="left"/>
              <w:rPr>
                <w:rFonts w:cs="Arial"/>
              </w:rPr>
            </w:pPr>
          </w:p>
          <w:p w:rsidR="006126BE" w:rsidRPr="006126BE" w:rsidRDefault="006126BE" w:rsidP="00604FEB">
            <w:pPr>
              <w:spacing w:line="240" w:lineRule="auto"/>
              <w:jc w:val="left"/>
              <w:rPr>
                <w:rFonts w:cs="Arial"/>
              </w:rPr>
            </w:pPr>
          </w:p>
          <w:p w:rsidR="006126BE" w:rsidRPr="006126BE" w:rsidRDefault="006126BE" w:rsidP="00604FEB">
            <w:pPr>
              <w:spacing w:line="240" w:lineRule="auto"/>
              <w:jc w:val="left"/>
              <w:rPr>
                <w:rFonts w:cs="Arial"/>
              </w:rPr>
            </w:pPr>
            <w:r w:rsidRPr="006126BE">
              <w:rPr>
                <w:rFonts w:cs="Arial"/>
              </w:rPr>
              <w:t>Deutsch: Produktb</w:t>
            </w:r>
            <w:r w:rsidRPr="006126BE">
              <w:rPr>
                <w:rFonts w:cs="Arial"/>
              </w:rPr>
              <w:t>e</w:t>
            </w:r>
            <w:r w:rsidRPr="006126BE">
              <w:rPr>
                <w:rFonts w:cs="Arial"/>
              </w:rPr>
              <w:t>schreibungen formuli</w:t>
            </w:r>
            <w:r w:rsidRPr="006126BE">
              <w:rPr>
                <w:rFonts w:cs="Arial"/>
              </w:rPr>
              <w:t>e</w:t>
            </w:r>
            <w:r w:rsidRPr="006126BE">
              <w:rPr>
                <w:rFonts w:cs="Arial"/>
              </w:rPr>
              <w:t>ren</w:t>
            </w:r>
          </w:p>
          <w:p w:rsidR="006126BE" w:rsidRPr="006126BE" w:rsidRDefault="006126BE" w:rsidP="00604FEB">
            <w:pPr>
              <w:spacing w:line="240" w:lineRule="auto"/>
              <w:jc w:val="left"/>
              <w:rPr>
                <w:rFonts w:cs="Arial"/>
              </w:rPr>
            </w:pPr>
          </w:p>
          <w:p w:rsidR="006126BE" w:rsidRPr="006126BE" w:rsidRDefault="006126BE" w:rsidP="00604FEB">
            <w:pPr>
              <w:spacing w:line="240" w:lineRule="auto"/>
              <w:jc w:val="left"/>
              <w:rPr>
                <w:rFonts w:cs="Arial"/>
              </w:rPr>
            </w:pPr>
          </w:p>
          <w:p w:rsidR="006126BE" w:rsidRPr="006126BE" w:rsidRDefault="006126BE" w:rsidP="00604FEB">
            <w:pPr>
              <w:spacing w:line="240" w:lineRule="auto"/>
              <w:jc w:val="left"/>
              <w:rPr>
                <w:rFonts w:cs="Arial"/>
              </w:rPr>
            </w:pPr>
          </w:p>
          <w:p w:rsidR="006126BE" w:rsidRPr="006126BE" w:rsidRDefault="006126BE" w:rsidP="00604FEB">
            <w:pPr>
              <w:spacing w:line="240" w:lineRule="auto"/>
              <w:jc w:val="left"/>
              <w:rPr>
                <w:rFonts w:cs="Arial"/>
              </w:rPr>
            </w:pPr>
          </w:p>
          <w:p w:rsidR="006126BE" w:rsidRPr="006126BE" w:rsidRDefault="006126BE" w:rsidP="00604FEB">
            <w:pPr>
              <w:spacing w:line="240" w:lineRule="auto"/>
              <w:jc w:val="left"/>
              <w:rPr>
                <w:rFonts w:cs="Arial"/>
              </w:rPr>
            </w:pPr>
          </w:p>
          <w:p w:rsidR="006126BE" w:rsidRPr="006126BE" w:rsidRDefault="006126BE" w:rsidP="00604FEB">
            <w:pPr>
              <w:spacing w:line="240" w:lineRule="auto"/>
              <w:jc w:val="left"/>
              <w:rPr>
                <w:rFonts w:cs="Arial"/>
              </w:rPr>
            </w:pPr>
          </w:p>
          <w:p w:rsidR="006126BE" w:rsidRPr="006126BE" w:rsidRDefault="006126BE" w:rsidP="00604FEB">
            <w:pPr>
              <w:spacing w:line="240" w:lineRule="auto"/>
              <w:jc w:val="left"/>
              <w:rPr>
                <w:rFonts w:cs="Arial"/>
              </w:rPr>
            </w:pPr>
          </w:p>
          <w:p w:rsidR="006126BE" w:rsidRPr="006126BE" w:rsidRDefault="006126BE" w:rsidP="00604FEB">
            <w:pPr>
              <w:spacing w:line="240" w:lineRule="auto"/>
              <w:jc w:val="left"/>
              <w:rPr>
                <w:rFonts w:cs="Arial"/>
              </w:rPr>
            </w:pPr>
            <w:r w:rsidRPr="006126BE">
              <w:rPr>
                <w:rFonts w:cs="Arial"/>
              </w:rPr>
              <w:t>LF 3: AGB</w:t>
            </w:r>
          </w:p>
          <w:p w:rsidR="006126BE" w:rsidRPr="006126BE" w:rsidRDefault="006126BE" w:rsidP="00604FEB">
            <w:pPr>
              <w:spacing w:line="240" w:lineRule="auto"/>
              <w:jc w:val="left"/>
              <w:rPr>
                <w:rFonts w:cs="Arial"/>
              </w:rPr>
            </w:pPr>
          </w:p>
          <w:p w:rsidR="006126BE" w:rsidRPr="006126BE" w:rsidRDefault="006126BE" w:rsidP="00604FEB">
            <w:pPr>
              <w:spacing w:line="240" w:lineRule="auto"/>
              <w:jc w:val="left"/>
              <w:rPr>
                <w:rFonts w:cs="Arial"/>
              </w:rPr>
            </w:pPr>
          </w:p>
          <w:p w:rsidR="006126BE" w:rsidRPr="006126BE" w:rsidRDefault="006126BE" w:rsidP="00604FEB">
            <w:pPr>
              <w:spacing w:line="240" w:lineRule="auto"/>
              <w:jc w:val="left"/>
              <w:rPr>
                <w:rFonts w:cs="Arial"/>
              </w:rPr>
            </w:pPr>
          </w:p>
          <w:p w:rsidR="006126BE" w:rsidRPr="006126BE" w:rsidRDefault="006126BE" w:rsidP="00604FEB">
            <w:pPr>
              <w:spacing w:line="240" w:lineRule="auto"/>
              <w:jc w:val="left"/>
              <w:rPr>
                <w:rFonts w:cs="Arial"/>
              </w:rPr>
            </w:pPr>
          </w:p>
          <w:p w:rsidR="006126BE" w:rsidRPr="006126BE" w:rsidRDefault="006126BE" w:rsidP="00604FEB">
            <w:pPr>
              <w:spacing w:line="240" w:lineRule="auto"/>
              <w:jc w:val="left"/>
              <w:rPr>
                <w:rFonts w:cs="Arial"/>
              </w:rPr>
            </w:pPr>
          </w:p>
          <w:p w:rsidR="006126BE" w:rsidRPr="006126BE" w:rsidRDefault="006126BE" w:rsidP="00604FEB">
            <w:pPr>
              <w:spacing w:line="240" w:lineRule="auto"/>
              <w:jc w:val="left"/>
              <w:rPr>
                <w:rFonts w:cs="Arial"/>
              </w:rPr>
            </w:pPr>
          </w:p>
          <w:p w:rsidR="00B95F7D" w:rsidRDefault="00B95F7D" w:rsidP="003879FF">
            <w:pPr>
              <w:pStyle w:val="Inhalte"/>
              <w:spacing w:before="0"/>
            </w:pPr>
          </w:p>
          <w:p w:rsidR="006126BE" w:rsidRPr="006126BE" w:rsidRDefault="006126BE" w:rsidP="00604FEB">
            <w:pPr>
              <w:spacing w:line="240" w:lineRule="auto"/>
              <w:jc w:val="left"/>
              <w:rPr>
                <w:rFonts w:cs="Arial"/>
              </w:rPr>
            </w:pPr>
          </w:p>
          <w:p w:rsidR="006126BE" w:rsidRPr="006126BE" w:rsidRDefault="006126BE" w:rsidP="00604FEB">
            <w:pPr>
              <w:spacing w:line="240" w:lineRule="auto"/>
              <w:jc w:val="left"/>
              <w:rPr>
                <w:rFonts w:cs="Arial"/>
              </w:rPr>
            </w:pPr>
            <w:r w:rsidRPr="006126BE">
              <w:rPr>
                <w:rFonts w:cs="Arial"/>
              </w:rPr>
              <w:t>Ethik/LF 5: Grenzen der Werbung</w:t>
            </w:r>
          </w:p>
          <w:p w:rsidR="006126BE" w:rsidRPr="006126BE" w:rsidRDefault="006126BE" w:rsidP="00604FEB">
            <w:pPr>
              <w:spacing w:line="240" w:lineRule="auto"/>
              <w:jc w:val="left"/>
              <w:rPr>
                <w:rFonts w:cs="Arial"/>
              </w:rPr>
            </w:pPr>
            <w:r w:rsidRPr="006126BE">
              <w:rPr>
                <w:rFonts w:cs="Arial"/>
              </w:rPr>
              <w:t>LF 5: Werbeerfolgsko</w:t>
            </w:r>
            <w:r w:rsidRPr="006126BE">
              <w:rPr>
                <w:rFonts w:cs="Arial"/>
              </w:rPr>
              <w:t>n</w:t>
            </w:r>
            <w:r w:rsidRPr="006126BE">
              <w:rPr>
                <w:rFonts w:cs="Arial"/>
              </w:rPr>
              <w:t>trolle</w:t>
            </w:r>
          </w:p>
        </w:tc>
      </w:tr>
      <w:tr w:rsidR="006126BE" w:rsidRPr="006126BE" w:rsidTr="00604FEB">
        <w:tc>
          <w:tcPr>
            <w:tcW w:w="13935" w:type="dxa"/>
            <w:gridSpan w:val="5"/>
            <w:shd w:val="clear" w:color="auto" w:fill="F2F2F2" w:themeFill="background1" w:themeFillShade="F2"/>
          </w:tcPr>
          <w:p w:rsidR="006126BE" w:rsidRPr="006126BE" w:rsidRDefault="006126BE" w:rsidP="00C40166">
            <w:pPr>
              <w:spacing w:before="120" w:after="120" w:line="240" w:lineRule="auto"/>
              <w:jc w:val="left"/>
              <w:rPr>
                <w:rFonts w:cs="Arial"/>
                <w:b/>
              </w:rPr>
            </w:pPr>
            <w:r w:rsidRPr="006126BE">
              <w:rPr>
                <w:rFonts w:cs="Arial"/>
                <w:b/>
              </w:rPr>
              <w:lastRenderedPageBreak/>
              <w:t>Die Erstellung eines Marketing</w:t>
            </w:r>
            <w:r w:rsidR="00B47AAB">
              <w:rPr>
                <w:rFonts w:cs="Arial"/>
                <w:b/>
              </w:rPr>
              <w:t>k</w:t>
            </w:r>
            <w:r w:rsidRPr="006126BE">
              <w:rPr>
                <w:rFonts w:cs="Arial"/>
                <w:b/>
              </w:rPr>
              <w:t>onzepts im Rahmen eines Projekts könnte an verschiedenen Stellen innerhalb des Ler</w:t>
            </w:r>
            <w:r w:rsidRPr="006126BE">
              <w:rPr>
                <w:rFonts w:cs="Arial"/>
                <w:b/>
              </w:rPr>
              <w:t>n</w:t>
            </w:r>
            <w:r w:rsidRPr="006126BE">
              <w:rPr>
                <w:rFonts w:cs="Arial"/>
                <w:b/>
              </w:rPr>
              <w:t>feldes erfolgen</w:t>
            </w:r>
            <w:r w:rsidR="001500EA">
              <w:rPr>
                <w:rFonts w:cs="Arial"/>
                <w:b/>
              </w:rPr>
              <w:t>:</w:t>
            </w:r>
          </w:p>
          <w:p w:rsidR="006126BE" w:rsidRPr="006126BE" w:rsidRDefault="006126BE" w:rsidP="00C40166">
            <w:pPr>
              <w:spacing w:after="120" w:line="240" w:lineRule="auto"/>
              <w:jc w:val="left"/>
              <w:rPr>
                <w:rFonts w:cs="Arial"/>
                <w:b/>
              </w:rPr>
            </w:pPr>
            <w:r w:rsidRPr="006126BE">
              <w:rPr>
                <w:rFonts w:cs="Arial"/>
                <w:b/>
              </w:rPr>
              <w:t>z.</w:t>
            </w:r>
            <w:r w:rsidR="00696C85">
              <w:rPr>
                <w:rFonts w:cs="Arial"/>
                <w:b/>
              </w:rPr>
              <w:t xml:space="preserve"> </w:t>
            </w:r>
            <w:r w:rsidRPr="006126BE">
              <w:rPr>
                <w:rFonts w:cs="Arial"/>
                <w:b/>
              </w:rPr>
              <w:t>B. im Rahmen der LS 1, LS 8 (als Wiederholung) oder nach LS 6</w:t>
            </w:r>
            <w:r w:rsidR="001500EA">
              <w:rPr>
                <w:rFonts w:cs="Arial"/>
                <w:b/>
              </w:rPr>
              <w:t>.</w:t>
            </w:r>
          </w:p>
        </w:tc>
      </w:tr>
    </w:tbl>
    <w:p w:rsidR="0081647E" w:rsidRDefault="0081647E" w:rsidP="00DD4212"/>
    <w:p w:rsidR="00B51E2F" w:rsidRDefault="00B51E2F" w:rsidP="00DD4212"/>
    <w:p w:rsidR="00B51E2F" w:rsidRDefault="00B51E2F" w:rsidP="00DD4212"/>
    <w:p w:rsidR="00B51E2F" w:rsidRDefault="00B51E2F" w:rsidP="00DD4212"/>
    <w:p w:rsidR="00B51E2F" w:rsidRDefault="00B51E2F" w:rsidP="00DD4212"/>
    <w:p w:rsidR="006126BE" w:rsidRDefault="006126BE" w:rsidP="00DD4212">
      <w:pPr>
        <w:sectPr w:rsidR="006126BE" w:rsidSect="00F1348B">
          <w:pgSz w:w="16838" w:h="11906" w:orient="landscape" w:code="9"/>
          <w:pgMar w:top="1417" w:right="1417" w:bottom="1134" w:left="1417" w:header="567" w:footer="567" w:gutter="0"/>
          <w:cols w:space="720"/>
          <w:noEndnote/>
          <w:docGrid w:linePitch="360"/>
        </w:sectPr>
      </w:pPr>
    </w:p>
    <w:p w:rsidR="006126BE" w:rsidRDefault="00FC132D" w:rsidP="00075A2B">
      <w:pPr>
        <w:pStyle w:val="berschrift3"/>
        <w:numPr>
          <w:ilvl w:val="1"/>
          <w:numId w:val="1"/>
        </w:numPr>
        <w:tabs>
          <w:tab w:val="clear" w:pos="3941"/>
        </w:tabs>
        <w:ind w:left="709"/>
      </w:pPr>
      <w:bookmarkStart w:id="5" w:name="_Toc514406489"/>
      <w:bookmarkStart w:id="6" w:name="_Toc527036583"/>
      <w:r>
        <w:lastRenderedPageBreak/>
        <w:t>Modellunternehmen</w:t>
      </w:r>
      <w:bookmarkEnd w:id="5"/>
      <w:bookmarkEnd w:id="6"/>
    </w:p>
    <w:p w:rsidR="00AA6B9D" w:rsidRPr="00AF65B0" w:rsidRDefault="003F2181" w:rsidP="00AA6B9D">
      <w:r>
        <w:t>Um handlungsorientiert arbeiten zu können</w:t>
      </w:r>
      <w:r w:rsidR="001500EA">
        <w:t>,</w:t>
      </w:r>
      <w:r>
        <w:t xml:space="preserve"> ist es notwendig, auf ein Modellunte</w:t>
      </w:r>
      <w:r>
        <w:t>r</w:t>
      </w:r>
      <w:r>
        <w:t>nehmen zurückzugreifen.</w:t>
      </w:r>
      <w:r w:rsidR="00033224">
        <w:t xml:space="preserve"> Im Rahmen der Han</w:t>
      </w:r>
      <w:r w:rsidR="00033224">
        <w:t>d</w:t>
      </w:r>
      <w:r w:rsidR="00033224">
        <w:t xml:space="preserve">reichung sind die Schülerinnen und Schüler in der </w:t>
      </w:r>
      <w:r w:rsidR="00F95BDF">
        <w:t>Waren</w:t>
      </w:r>
      <w:r w:rsidR="00033224">
        <w:t>haus GmbH beschäftigt. Nachstehend eine kurze Beschreibung des U</w:t>
      </w:r>
      <w:r w:rsidR="00033224">
        <w:t>n</w:t>
      </w:r>
      <w:r w:rsidR="00033224">
        <w:t>ternehmens.</w:t>
      </w:r>
    </w:p>
    <w:tbl>
      <w:tblPr>
        <w:tblStyle w:val="Tabellenraster"/>
        <w:tblW w:w="0" w:type="auto"/>
        <w:tblLook w:val="04A0" w:firstRow="1" w:lastRow="0" w:firstColumn="1" w:lastColumn="0" w:noHBand="0" w:noVBand="1"/>
      </w:tblPr>
      <w:tblGrid>
        <w:gridCol w:w="3227"/>
        <w:gridCol w:w="5985"/>
      </w:tblGrid>
      <w:tr w:rsidR="00AA6B9D" w:rsidRPr="00C91581" w:rsidTr="005E1421">
        <w:tc>
          <w:tcPr>
            <w:tcW w:w="3227" w:type="dxa"/>
            <w:tcMar>
              <w:top w:w="57" w:type="dxa"/>
            </w:tcMar>
          </w:tcPr>
          <w:p w:rsidR="00AA6B9D" w:rsidRPr="00C91581" w:rsidRDefault="00AA6B9D" w:rsidP="00AA6B9D">
            <w:pPr>
              <w:jc w:val="left"/>
              <w:rPr>
                <w:rFonts w:cs="Arial"/>
                <w:b/>
              </w:rPr>
            </w:pPr>
            <w:r w:rsidRPr="00C91581">
              <w:rPr>
                <w:rFonts w:cs="Arial"/>
                <w:b/>
              </w:rPr>
              <w:t>Sitz</w:t>
            </w:r>
          </w:p>
        </w:tc>
        <w:tc>
          <w:tcPr>
            <w:tcW w:w="5985" w:type="dxa"/>
            <w:tcMar>
              <w:top w:w="57" w:type="dxa"/>
            </w:tcMar>
          </w:tcPr>
          <w:p w:rsidR="00AA6B9D" w:rsidRPr="00C91581" w:rsidRDefault="00AA6B9D" w:rsidP="005E1421">
            <w:pPr>
              <w:rPr>
                <w:rFonts w:cs="Arial"/>
              </w:rPr>
            </w:pPr>
            <w:r w:rsidRPr="00C91581">
              <w:rPr>
                <w:rFonts w:cs="Arial"/>
              </w:rPr>
              <w:t>Musterhausen</w:t>
            </w:r>
          </w:p>
        </w:tc>
      </w:tr>
      <w:tr w:rsidR="00AA6B9D" w:rsidRPr="00C91581" w:rsidTr="005E1421">
        <w:tc>
          <w:tcPr>
            <w:tcW w:w="3227" w:type="dxa"/>
            <w:tcMar>
              <w:top w:w="57" w:type="dxa"/>
            </w:tcMar>
          </w:tcPr>
          <w:p w:rsidR="00AA6B9D" w:rsidRPr="00C91581" w:rsidRDefault="00AA6B9D" w:rsidP="00AA6B9D">
            <w:pPr>
              <w:jc w:val="left"/>
              <w:rPr>
                <w:rFonts w:cs="Arial"/>
                <w:b/>
              </w:rPr>
            </w:pPr>
            <w:r w:rsidRPr="00C91581">
              <w:rPr>
                <w:rFonts w:cs="Arial"/>
                <w:b/>
              </w:rPr>
              <w:t>Standort</w:t>
            </w:r>
          </w:p>
        </w:tc>
        <w:tc>
          <w:tcPr>
            <w:tcW w:w="5985" w:type="dxa"/>
            <w:tcMar>
              <w:top w:w="57" w:type="dxa"/>
            </w:tcMar>
          </w:tcPr>
          <w:p w:rsidR="00AA6B9D" w:rsidRPr="00C91581" w:rsidRDefault="00AA6B9D" w:rsidP="005E1421">
            <w:pPr>
              <w:rPr>
                <w:rFonts w:cs="Arial"/>
              </w:rPr>
            </w:pPr>
            <w:r w:rsidRPr="00C91581">
              <w:rPr>
                <w:rFonts w:cs="Arial"/>
              </w:rPr>
              <w:t>Innenstadt, Fußgängerzone</w:t>
            </w:r>
          </w:p>
        </w:tc>
      </w:tr>
      <w:tr w:rsidR="00AA6B9D" w:rsidRPr="00C91581" w:rsidTr="005E1421">
        <w:tc>
          <w:tcPr>
            <w:tcW w:w="3227" w:type="dxa"/>
            <w:tcMar>
              <w:top w:w="57" w:type="dxa"/>
            </w:tcMar>
          </w:tcPr>
          <w:p w:rsidR="00AA6B9D" w:rsidRPr="00C91581" w:rsidRDefault="00AA6B9D" w:rsidP="00AA6B9D">
            <w:pPr>
              <w:jc w:val="left"/>
              <w:rPr>
                <w:rFonts w:cs="Arial"/>
                <w:b/>
              </w:rPr>
            </w:pPr>
            <w:r w:rsidRPr="00C91581">
              <w:rPr>
                <w:rFonts w:cs="Arial"/>
                <w:b/>
              </w:rPr>
              <w:t>Abteilungen</w:t>
            </w:r>
          </w:p>
        </w:tc>
        <w:tc>
          <w:tcPr>
            <w:tcW w:w="5985" w:type="dxa"/>
            <w:tcMar>
              <w:top w:w="57" w:type="dxa"/>
            </w:tcMar>
          </w:tcPr>
          <w:p w:rsidR="00AA6B9D" w:rsidRPr="00C91581" w:rsidRDefault="00AA6B9D" w:rsidP="00D17FBE">
            <w:pPr>
              <w:pStyle w:val="Listenabsatz"/>
              <w:numPr>
                <w:ilvl w:val="0"/>
                <w:numId w:val="5"/>
              </w:numPr>
              <w:spacing w:after="0" w:line="240" w:lineRule="auto"/>
              <w:rPr>
                <w:rFonts w:ascii="Arial" w:hAnsi="Arial" w:cs="Arial"/>
                <w:szCs w:val="24"/>
              </w:rPr>
            </w:pPr>
            <w:r w:rsidRPr="00C91581">
              <w:rPr>
                <w:rFonts w:ascii="Arial" w:hAnsi="Arial" w:cs="Arial"/>
                <w:szCs w:val="24"/>
              </w:rPr>
              <w:t>Bekleidung</w:t>
            </w:r>
          </w:p>
          <w:p w:rsidR="00AA6B9D" w:rsidRPr="00C91581" w:rsidRDefault="00AA6B9D" w:rsidP="00D17FBE">
            <w:pPr>
              <w:pStyle w:val="Listenabsatz"/>
              <w:numPr>
                <w:ilvl w:val="0"/>
                <w:numId w:val="5"/>
              </w:numPr>
              <w:spacing w:after="0" w:line="240" w:lineRule="auto"/>
              <w:rPr>
                <w:rFonts w:ascii="Arial" w:hAnsi="Arial" w:cs="Arial"/>
                <w:szCs w:val="24"/>
              </w:rPr>
            </w:pPr>
            <w:r w:rsidRPr="00C91581">
              <w:rPr>
                <w:rFonts w:ascii="Arial" w:hAnsi="Arial" w:cs="Arial"/>
                <w:szCs w:val="24"/>
              </w:rPr>
              <w:t>Bürobedarf</w:t>
            </w:r>
          </w:p>
          <w:p w:rsidR="00AA6B9D" w:rsidRPr="00C91581" w:rsidRDefault="00AA6B9D" w:rsidP="00D17FBE">
            <w:pPr>
              <w:pStyle w:val="Listenabsatz"/>
              <w:numPr>
                <w:ilvl w:val="0"/>
                <w:numId w:val="5"/>
              </w:numPr>
              <w:spacing w:after="0" w:line="240" w:lineRule="auto"/>
              <w:rPr>
                <w:rFonts w:ascii="Arial" w:hAnsi="Arial" w:cs="Arial"/>
                <w:szCs w:val="24"/>
              </w:rPr>
            </w:pPr>
            <w:r w:rsidRPr="00C91581">
              <w:rPr>
                <w:rFonts w:ascii="Arial" w:hAnsi="Arial" w:cs="Arial"/>
                <w:szCs w:val="24"/>
              </w:rPr>
              <w:t>Elektro</w:t>
            </w:r>
            <w:r w:rsidR="009B13A9">
              <w:rPr>
                <w:rFonts w:ascii="Arial" w:hAnsi="Arial" w:cs="Arial"/>
                <w:szCs w:val="24"/>
              </w:rPr>
              <w:t xml:space="preserve">nik </w:t>
            </w:r>
          </w:p>
          <w:p w:rsidR="00AA6B9D" w:rsidRPr="00C91581" w:rsidRDefault="00AA6B9D" w:rsidP="00D17FBE">
            <w:pPr>
              <w:pStyle w:val="Listenabsatz"/>
              <w:numPr>
                <w:ilvl w:val="0"/>
                <w:numId w:val="5"/>
              </w:numPr>
              <w:spacing w:after="0" w:line="240" w:lineRule="auto"/>
              <w:rPr>
                <w:rFonts w:ascii="Arial" w:hAnsi="Arial" w:cs="Arial"/>
                <w:szCs w:val="24"/>
              </w:rPr>
            </w:pPr>
            <w:r w:rsidRPr="00C91581">
              <w:rPr>
                <w:rFonts w:ascii="Arial" w:hAnsi="Arial" w:cs="Arial"/>
                <w:szCs w:val="24"/>
              </w:rPr>
              <w:t>Lebensmittel</w:t>
            </w:r>
          </w:p>
          <w:p w:rsidR="00AA6B9D" w:rsidRPr="00C91581" w:rsidRDefault="00AA6B9D" w:rsidP="00D17FBE">
            <w:pPr>
              <w:pStyle w:val="Listenabsatz"/>
              <w:numPr>
                <w:ilvl w:val="0"/>
                <w:numId w:val="5"/>
              </w:numPr>
              <w:spacing w:after="0" w:line="240" w:lineRule="auto"/>
              <w:rPr>
                <w:rFonts w:ascii="Arial" w:hAnsi="Arial" w:cs="Arial"/>
                <w:szCs w:val="24"/>
              </w:rPr>
            </w:pPr>
            <w:r w:rsidRPr="00C91581">
              <w:rPr>
                <w:rFonts w:ascii="Arial" w:hAnsi="Arial" w:cs="Arial"/>
                <w:szCs w:val="24"/>
              </w:rPr>
              <w:t>Parfüm- und Drogerieprodukte</w:t>
            </w:r>
          </w:p>
          <w:p w:rsidR="00AA6B9D" w:rsidRPr="00C91581" w:rsidRDefault="00AA6B9D" w:rsidP="00D17FBE">
            <w:pPr>
              <w:pStyle w:val="Listenabsatz"/>
              <w:numPr>
                <w:ilvl w:val="0"/>
                <w:numId w:val="5"/>
              </w:numPr>
              <w:spacing w:after="0" w:line="240" w:lineRule="auto"/>
              <w:rPr>
                <w:rFonts w:ascii="Arial" w:hAnsi="Arial" w:cs="Arial"/>
                <w:szCs w:val="24"/>
              </w:rPr>
            </w:pPr>
            <w:r w:rsidRPr="00C91581">
              <w:rPr>
                <w:rFonts w:ascii="Arial" w:hAnsi="Arial" w:cs="Arial"/>
                <w:szCs w:val="24"/>
              </w:rPr>
              <w:t>Schmuck</w:t>
            </w:r>
          </w:p>
          <w:p w:rsidR="00AA6B9D" w:rsidRPr="00C91581" w:rsidRDefault="00AA6B9D" w:rsidP="00D17FBE">
            <w:pPr>
              <w:pStyle w:val="Listenabsatz"/>
              <w:numPr>
                <w:ilvl w:val="0"/>
                <w:numId w:val="5"/>
              </w:numPr>
              <w:spacing w:after="0" w:line="240" w:lineRule="auto"/>
              <w:rPr>
                <w:rFonts w:ascii="Arial" w:hAnsi="Arial" w:cs="Arial"/>
                <w:szCs w:val="24"/>
              </w:rPr>
            </w:pPr>
            <w:r w:rsidRPr="00C91581">
              <w:rPr>
                <w:rFonts w:ascii="Arial" w:hAnsi="Arial" w:cs="Arial"/>
                <w:szCs w:val="24"/>
              </w:rPr>
              <w:t>Schuhe</w:t>
            </w:r>
          </w:p>
          <w:p w:rsidR="00AA6B9D" w:rsidRPr="00C91581" w:rsidRDefault="00AA6B9D" w:rsidP="00D17FBE">
            <w:pPr>
              <w:pStyle w:val="Listenabsatz"/>
              <w:numPr>
                <w:ilvl w:val="0"/>
                <w:numId w:val="5"/>
              </w:numPr>
              <w:spacing w:after="0" w:line="240" w:lineRule="auto"/>
              <w:rPr>
                <w:rFonts w:ascii="Arial" w:hAnsi="Arial" w:cs="Arial"/>
                <w:szCs w:val="24"/>
              </w:rPr>
            </w:pPr>
            <w:r w:rsidRPr="00C91581">
              <w:rPr>
                <w:rFonts w:ascii="Arial" w:hAnsi="Arial" w:cs="Arial"/>
                <w:szCs w:val="24"/>
              </w:rPr>
              <w:t>Spielwaren</w:t>
            </w:r>
          </w:p>
          <w:p w:rsidR="00AA6B9D" w:rsidRPr="00C91581" w:rsidRDefault="00AA6B9D" w:rsidP="00D17FBE">
            <w:pPr>
              <w:pStyle w:val="Listenabsatz"/>
              <w:numPr>
                <w:ilvl w:val="0"/>
                <w:numId w:val="5"/>
              </w:numPr>
              <w:spacing w:after="120" w:line="240" w:lineRule="auto"/>
              <w:ind w:left="714" w:hanging="357"/>
              <w:rPr>
                <w:rFonts w:ascii="Arial" w:hAnsi="Arial" w:cs="Arial"/>
                <w:szCs w:val="24"/>
              </w:rPr>
            </w:pPr>
            <w:r w:rsidRPr="00C91581">
              <w:rPr>
                <w:rFonts w:ascii="Arial" w:hAnsi="Arial" w:cs="Arial"/>
                <w:szCs w:val="24"/>
              </w:rPr>
              <w:t>Sportwaren</w:t>
            </w:r>
          </w:p>
        </w:tc>
      </w:tr>
      <w:tr w:rsidR="00AA6B9D" w:rsidRPr="00C91581" w:rsidTr="005E1421">
        <w:tc>
          <w:tcPr>
            <w:tcW w:w="3227" w:type="dxa"/>
            <w:tcMar>
              <w:top w:w="57" w:type="dxa"/>
            </w:tcMar>
          </w:tcPr>
          <w:p w:rsidR="00AA6B9D" w:rsidRPr="00C91581" w:rsidRDefault="00AA6B9D" w:rsidP="00AA6B9D">
            <w:pPr>
              <w:jc w:val="left"/>
              <w:rPr>
                <w:rFonts w:cs="Arial"/>
                <w:b/>
              </w:rPr>
            </w:pPr>
            <w:r w:rsidRPr="00C91581">
              <w:rPr>
                <w:rFonts w:cs="Arial"/>
                <w:b/>
              </w:rPr>
              <w:t>Mitarbeiter</w:t>
            </w:r>
          </w:p>
        </w:tc>
        <w:tc>
          <w:tcPr>
            <w:tcW w:w="5985" w:type="dxa"/>
            <w:tcMar>
              <w:top w:w="57" w:type="dxa"/>
            </w:tcMar>
          </w:tcPr>
          <w:p w:rsidR="00AA6B9D" w:rsidRPr="00C91581" w:rsidRDefault="00AA6B9D" w:rsidP="005E1421">
            <w:pPr>
              <w:tabs>
                <w:tab w:val="left" w:pos="553"/>
              </w:tabs>
              <w:rPr>
                <w:rFonts w:cs="Arial"/>
              </w:rPr>
            </w:pPr>
            <w:r w:rsidRPr="00C91581">
              <w:rPr>
                <w:rFonts w:cs="Arial"/>
              </w:rPr>
              <w:t>70 Mitarbeiter</w:t>
            </w:r>
          </w:p>
          <w:p w:rsidR="00AA6B9D" w:rsidRPr="00C91581" w:rsidRDefault="00AA6B9D" w:rsidP="00696C85">
            <w:pPr>
              <w:tabs>
                <w:tab w:val="right" w:pos="265"/>
                <w:tab w:val="left" w:pos="553"/>
              </w:tabs>
              <w:rPr>
                <w:rFonts w:cs="Arial"/>
              </w:rPr>
            </w:pPr>
            <w:r>
              <w:rPr>
                <w:rFonts w:cs="Arial"/>
              </w:rPr>
              <w:t xml:space="preserve"> </w:t>
            </w:r>
            <w:r w:rsidRPr="00C91581">
              <w:rPr>
                <w:rFonts w:cs="Arial"/>
              </w:rPr>
              <w:t xml:space="preserve"> 3 Auszubildende</w:t>
            </w:r>
          </w:p>
        </w:tc>
      </w:tr>
      <w:tr w:rsidR="00AA6B9D" w:rsidRPr="00C91581" w:rsidTr="005E1421">
        <w:tc>
          <w:tcPr>
            <w:tcW w:w="3227" w:type="dxa"/>
            <w:tcMar>
              <w:top w:w="57" w:type="dxa"/>
            </w:tcMar>
          </w:tcPr>
          <w:p w:rsidR="00AA6B9D" w:rsidRPr="00C91581" w:rsidRDefault="00AA6B9D" w:rsidP="00AA6B9D">
            <w:pPr>
              <w:jc w:val="left"/>
              <w:rPr>
                <w:rFonts w:cs="Arial"/>
                <w:b/>
              </w:rPr>
            </w:pPr>
            <w:r w:rsidRPr="00C91581">
              <w:rPr>
                <w:rFonts w:cs="Arial"/>
                <w:b/>
              </w:rPr>
              <w:t>Umsatz im letzten Kale</w:t>
            </w:r>
            <w:r w:rsidRPr="00C91581">
              <w:rPr>
                <w:rFonts w:cs="Arial"/>
                <w:b/>
              </w:rPr>
              <w:t>n</w:t>
            </w:r>
            <w:r w:rsidRPr="00C91581">
              <w:rPr>
                <w:rFonts w:cs="Arial"/>
                <w:b/>
              </w:rPr>
              <w:t>derjahr</w:t>
            </w:r>
          </w:p>
        </w:tc>
        <w:tc>
          <w:tcPr>
            <w:tcW w:w="5985" w:type="dxa"/>
            <w:tcMar>
              <w:top w:w="57" w:type="dxa"/>
            </w:tcMar>
          </w:tcPr>
          <w:p w:rsidR="00AA6B9D" w:rsidRPr="00C91581" w:rsidRDefault="00AA6B9D" w:rsidP="006879B6">
            <w:pPr>
              <w:rPr>
                <w:rFonts w:cs="Arial"/>
              </w:rPr>
            </w:pPr>
            <w:r w:rsidRPr="00C91581">
              <w:rPr>
                <w:rFonts w:cs="Arial"/>
              </w:rPr>
              <w:t>6,2 Millionen Euro (rückläufig)</w:t>
            </w:r>
          </w:p>
        </w:tc>
      </w:tr>
      <w:tr w:rsidR="00AA6B9D" w:rsidRPr="00C91581" w:rsidTr="005E1421">
        <w:tc>
          <w:tcPr>
            <w:tcW w:w="3227" w:type="dxa"/>
            <w:tcMar>
              <w:top w:w="57" w:type="dxa"/>
            </w:tcMar>
          </w:tcPr>
          <w:p w:rsidR="00AA6B9D" w:rsidRPr="00C91581" w:rsidRDefault="00AA6B9D" w:rsidP="00AA6B9D">
            <w:pPr>
              <w:jc w:val="left"/>
              <w:rPr>
                <w:rFonts w:cs="Arial"/>
                <w:b/>
              </w:rPr>
            </w:pPr>
            <w:r w:rsidRPr="00C91581">
              <w:rPr>
                <w:rFonts w:cs="Arial"/>
                <w:b/>
              </w:rPr>
              <w:t>Filialen</w:t>
            </w:r>
          </w:p>
        </w:tc>
        <w:tc>
          <w:tcPr>
            <w:tcW w:w="5985" w:type="dxa"/>
            <w:tcMar>
              <w:top w:w="57" w:type="dxa"/>
            </w:tcMar>
          </w:tcPr>
          <w:p w:rsidR="00AA6B9D" w:rsidRPr="00C91581" w:rsidRDefault="00AA6B9D" w:rsidP="005E1421">
            <w:pPr>
              <w:rPr>
                <w:rFonts w:cs="Arial"/>
              </w:rPr>
            </w:pPr>
            <w:r w:rsidRPr="00C91581">
              <w:rPr>
                <w:rFonts w:cs="Arial"/>
              </w:rPr>
              <w:t>1 Filiale in Musterdorf</w:t>
            </w:r>
          </w:p>
        </w:tc>
      </w:tr>
      <w:tr w:rsidR="00AA6B9D" w:rsidRPr="00C91581" w:rsidTr="005E1421">
        <w:tc>
          <w:tcPr>
            <w:tcW w:w="3227" w:type="dxa"/>
            <w:tcMar>
              <w:top w:w="57" w:type="dxa"/>
            </w:tcMar>
          </w:tcPr>
          <w:p w:rsidR="00AA6B9D" w:rsidRPr="00C91581" w:rsidRDefault="00AA6B9D" w:rsidP="00AA6B9D">
            <w:pPr>
              <w:jc w:val="left"/>
              <w:rPr>
                <w:rFonts w:cs="Arial"/>
                <w:b/>
              </w:rPr>
            </w:pPr>
            <w:r w:rsidRPr="00C91581">
              <w:rPr>
                <w:rFonts w:cs="Arial"/>
                <w:b/>
              </w:rPr>
              <w:t>Einzugsgebiet</w:t>
            </w:r>
          </w:p>
        </w:tc>
        <w:tc>
          <w:tcPr>
            <w:tcW w:w="5985" w:type="dxa"/>
            <w:tcMar>
              <w:top w:w="57" w:type="dxa"/>
            </w:tcMar>
          </w:tcPr>
          <w:p w:rsidR="00AA6B9D" w:rsidRPr="00C91581" w:rsidRDefault="00AA6B9D" w:rsidP="005E1421">
            <w:pPr>
              <w:rPr>
                <w:rFonts w:cs="Arial"/>
              </w:rPr>
            </w:pPr>
            <w:r w:rsidRPr="00C91581">
              <w:rPr>
                <w:rFonts w:cs="Arial"/>
              </w:rPr>
              <w:t>Umkreis 30 km</w:t>
            </w:r>
          </w:p>
        </w:tc>
      </w:tr>
      <w:tr w:rsidR="00AA6B9D" w:rsidRPr="00C91581" w:rsidTr="005E1421">
        <w:tc>
          <w:tcPr>
            <w:tcW w:w="3227" w:type="dxa"/>
            <w:tcMar>
              <w:top w:w="57" w:type="dxa"/>
            </w:tcMar>
          </w:tcPr>
          <w:p w:rsidR="00AA6B9D" w:rsidRPr="00C91581" w:rsidRDefault="00AA6B9D" w:rsidP="00AA6B9D">
            <w:pPr>
              <w:jc w:val="left"/>
              <w:rPr>
                <w:rFonts w:cs="Arial"/>
                <w:b/>
              </w:rPr>
            </w:pPr>
            <w:r w:rsidRPr="00C91581">
              <w:rPr>
                <w:rFonts w:cs="Arial"/>
                <w:b/>
              </w:rPr>
              <w:t>Zahl der Kunden pro Tag</w:t>
            </w:r>
          </w:p>
        </w:tc>
        <w:tc>
          <w:tcPr>
            <w:tcW w:w="5985" w:type="dxa"/>
            <w:tcMar>
              <w:top w:w="57" w:type="dxa"/>
            </w:tcMar>
          </w:tcPr>
          <w:p w:rsidR="00AA6B9D" w:rsidRPr="00C91581" w:rsidRDefault="00AA6B9D" w:rsidP="005E1421">
            <w:pPr>
              <w:rPr>
                <w:rFonts w:cs="Arial"/>
              </w:rPr>
            </w:pPr>
            <w:r w:rsidRPr="00C91581">
              <w:rPr>
                <w:rFonts w:cs="Arial"/>
              </w:rPr>
              <w:t>308 Kunden pro Tag (rückläufig)</w:t>
            </w:r>
          </w:p>
        </w:tc>
      </w:tr>
      <w:tr w:rsidR="00AA6B9D" w:rsidRPr="00C91581" w:rsidTr="005E1421">
        <w:tc>
          <w:tcPr>
            <w:tcW w:w="3227" w:type="dxa"/>
            <w:tcMar>
              <w:top w:w="57" w:type="dxa"/>
            </w:tcMar>
          </w:tcPr>
          <w:p w:rsidR="00AA6B9D" w:rsidRPr="00C91581" w:rsidRDefault="00AA6B9D" w:rsidP="00AA6B9D">
            <w:pPr>
              <w:jc w:val="left"/>
              <w:rPr>
                <w:rFonts w:cs="Arial"/>
                <w:b/>
              </w:rPr>
            </w:pPr>
            <w:r w:rsidRPr="00C91581">
              <w:rPr>
                <w:rFonts w:cs="Arial"/>
                <w:b/>
              </w:rPr>
              <w:t>Serviceleistungen</w:t>
            </w:r>
          </w:p>
        </w:tc>
        <w:tc>
          <w:tcPr>
            <w:tcW w:w="5985" w:type="dxa"/>
            <w:tcMar>
              <w:top w:w="57" w:type="dxa"/>
            </w:tcMar>
          </w:tcPr>
          <w:p w:rsidR="00AA6B9D" w:rsidRPr="00C91581" w:rsidRDefault="00AA6B9D" w:rsidP="00D17FBE">
            <w:pPr>
              <w:pStyle w:val="Listenabsatz"/>
              <w:numPr>
                <w:ilvl w:val="0"/>
                <w:numId w:val="6"/>
              </w:numPr>
              <w:spacing w:after="0" w:line="240" w:lineRule="auto"/>
              <w:rPr>
                <w:rFonts w:ascii="Arial" w:hAnsi="Arial" w:cs="Arial"/>
                <w:szCs w:val="24"/>
              </w:rPr>
            </w:pPr>
            <w:r w:rsidRPr="00C91581">
              <w:rPr>
                <w:rFonts w:ascii="Arial" w:hAnsi="Arial" w:cs="Arial"/>
                <w:szCs w:val="24"/>
              </w:rPr>
              <w:t>Tiefgarage</w:t>
            </w:r>
          </w:p>
          <w:p w:rsidR="00AA6B9D" w:rsidRPr="00C91581" w:rsidRDefault="00AA6B9D" w:rsidP="00D17FBE">
            <w:pPr>
              <w:pStyle w:val="Listenabsatz"/>
              <w:numPr>
                <w:ilvl w:val="0"/>
                <w:numId w:val="6"/>
              </w:numPr>
              <w:spacing w:after="0" w:line="240" w:lineRule="auto"/>
              <w:rPr>
                <w:rFonts w:ascii="Arial" w:hAnsi="Arial" w:cs="Arial"/>
                <w:szCs w:val="24"/>
              </w:rPr>
            </w:pPr>
            <w:r w:rsidRPr="00C91581">
              <w:rPr>
                <w:rFonts w:ascii="Arial" w:hAnsi="Arial" w:cs="Arial"/>
                <w:szCs w:val="24"/>
              </w:rPr>
              <w:t>Aufzug</w:t>
            </w:r>
          </w:p>
          <w:p w:rsidR="00AA6B9D" w:rsidRPr="00C91581" w:rsidRDefault="00AA6B9D" w:rsidP="00D17FBE">
            <w:pPr>
              <w:pStyle w:val="Listenabsatz"/>
              <w:numPr>
                <w:ilvl w:val="0"/>
                <w:numId w:val="6"/>
              </w:numPr>
              <w:spacing w:after="0" w:line="240" w:lineRule="auto"/>
              <w:rPr>
                <w:rFonts w:ascii="Arial" w:hAnsi="Arial" w:cs="Arial"/>
                <w:szCs w:val="24"/>
              </w:rPr>
            </w:pPr>
            <w:r w:rsidRPr="00C91581">
              <w:rPr>
                <w:rFonts w:ascii="Arial" w:hAnsi="Arial" w:cs="Arial"/>
                <w:szCs w:val="24"/>
              </w:rPr>
              <w:t>Kundentoilette</w:t>
            </w:r>
          </w:p>
          <w:p w:rsidR="00AA6B9D" w:rsidRPr="00C91581" w:rsidRDefault="001500EA" w:rsidP="00D17FBE">
            <w:pPr>
              <w:pStyle w:val="Listenabsatz"/>
              <w:numPr>
                <w:ilvl w:val="0"/>
                <w:numId w:val="6"/>
              </w:numPr>
              <w:spacing w:after="0" w:line="240" w:lineRule="auto"/>
              <w:rPr>
                <w:rFonts w:ascii="Arial" w:hAnsi="Arial" w:cs="Arial"/>
                <w:szCs w:val="24"/>
              </w:rPr>
            </w:pPr>
            <w:r>
              <w:rPr>
                <w:rFonts w:ascii="Arial" w:hAnsi="Arial" w:cs="Arial"/>
                <w:szCs w:val="24"/>
              </w:rPr>
              <w:t>b</w:t>
            </w:r>
            <w:r w:rsidR="00AA6B9D" w:rsidRPr="00C91581">
              <w:rPr>
                <w:rFonts w:ascii="Arial" w:hAnsi="Arial" w:cs="Arial"/>
                <w:szCs w:val="24"/>
              </w:rPr>
              <w:t>ehindertengerechte Einrichtung</w:t>
            </w:r>
          </w:p>
          <w:p w:rsidR="00AA6B9D" w:rsidRPr="00C91581" w:rsidRDefault="00AA6B9D" w:rsidP="00D17FBE">
            <w:pPr>
              <w:pStyle w:val="Listenabsatz"/>
              <w:numPr>
                <w:ilvl w:val="0"/>
                <w:numId w:val="6"/>
              </w:numPr>
              <w:spacing w:after="0" w:line="240" w:lineRule="auto"/>
              <w:rPr>
                <w:rFonts w:ascii="Arial" w:hAnsi="Arial" w:cs="Arial"/>
                <w:szCs w:val="24"/>
              </w:rPr>
            </w:pPr>
            <w:r w:rsidRPr="00C91581">
              <w:rPr>
                <w:rFonts w:ascii="Arial" w:hAnsi="Arial" w:cs="Arial"/>
                <w:szCs w:val="24"/>
              </w:rPr>
              <w:t>Änderungsschneiderei</w:t>
            </w:r>
          </w:p>
          <w:p w:rsidR="00AA6B9D" w:rsidRPr="00C91581" w:rsidRDefault="00AA6B9D" w:rsidP="00D17FBE">
            <w:pPr>
              <w:pStyle w:val="Listenabsatz"/>
              <w:numPr>
                <w:ilvl w:val="0"/>
                <w:numId w:val="6"/>
              </w:numPr>
              <w:spacing w:after="0" w:line="240" w:lineRule="auto"/>
              <w:rPr>
                <w:rFonts w:ascii="Arial" w:hAnsi="Arial" w:cs="Arial"/>
                <w:szCs w:val="24"/>
              </w:rPr>
            </w:pPr>
            <w:r w:rsidRPr="00C91581">
              <w:rPr>
                <w:rFonts w:ascii="Arial" w:hAnsi="Arial" w:cs="Arial"/>
                <w:szCs w:val="24"/>
              </w:rPr>
              <w:t>Einpackservice</w:t>
            </w:r>
          </w:p>
          <w:p w:rsidR="00AA6B9D" w:rsidRPr="00C91581" w:rsidRDefault="00AA6B9D" w:rsidP="00D17FBE">
            <w:pPr>
              <w:pStyle w:val="Listenabsatz"/>
              <w:numPr>
                <w:ilvl w:val="0"/>
                <w:numId w:val="6"/>
              </w:numPr>
              <w:spacing w:after="120" w:line="240" w:lineRule="auto"/>
              <w:ind w:left="714" w:hanging="357"/>
              <w:rPr>
                <w:rFonts w:ascii="Arial" w:hAnsi="Arial" w:cs="Arial"/>
                <w:szCs w:val="24"/>
              </w:rPr>
            </w:pPr>
            <w:r w:rsidRPr="00C91581">
              <w:rPr>
                <w:rFonts w:ascii="Arial" w:hAnsi="Arial" w:cs="Arial"/>
                <w:szCs w:val="24"/>
              </w:rPr>
              <w:t>Uhren- und Schlüsselservice</w:t>
            </w:r>
          </w:p>
        </w:tc>
      </w:tr>
      <w:tr w:rsidR="00AA6B9D" w:rsidRPr="00C91581" w:rsidTr="005E1421">
        <w:tc>
          <w:tcPr>
            <w:tcW w:w="3227" w:type="dxa"/>
            <w:tcMar>
              <w:top w:w="57" w:type="dxa"/>
            </w:tcMar>
          </w:tcPr>
          <w:p w:rsidR="00AA6B9D" w:rsidRPr="00C91581" w:rsidRDefault="00AA6B9D" w:rsidP="00AA6B9D">
            <w:pPr>
              <w:jc w:val="left"/>
              <w:rPr>
                <w:rFonts w:cs="Arial"/>
                <w:b/>
              </w:rPr>
            </w:pPr>
            <w:r w:rsidRPr="00C91581">
              <w:rPr>
                <w:rFonts w:cs="Arial"/>
                <w:b/>
              </w:rPr>
              <w:t xml:space="preserve">Instrumente </w:t>
            </w:r>
            <w:r w:rsidR="00696C85">
              <w:rPr>
                <w:rFonts w:cs="Arial"/>
                <w:b/>
              </w:rPr>
              <w:t xml:space="preserve">der </w:t>
            </w:r>
            <w:r w:rsidRPr="00C91581">
              <w:rPr>
                <w:rFonts w:cs="Arial"/>
                <w:b/>
              </w:rPr>
              <w:t>Kunde</w:t>
            </w:r>
            <w:r w:rsidRPr="00C91581">
              <w:rPr>
                <w:rFonts w:cs="Arial"/>
                <w:b/>
              </w:rPr>
              <w:t>n</w:t>
            </w:r>
            <w:r w:rsidRPr="00C91581">
              <w:rPr>
                <w:rFonts w:cs="Arial"/>
                <w:b/>
              </w:rPr>
              <w:t>bindung</w:t>
            </w:r>
          </w:p>
        </w:tc>
        <w:tc>
          <w:tcPr>
            <w:tcW w:w="5985" w:type="dxa"/>
            <w:tcMar>
              <w:top w:w="57" w:type="dxa"/>
            </w:tcMar>
          </w:tcPr>
          <w:p w:rsidR="00AA6B9D" w:rsidRPr="00C91581" w:rsidRDefault="00AA6B9D" w:rsidP="008223DA">
            <w:pPr>
              <w:pStyle w:val="Listenabsatz"/>
              <w:spacing w:after="0" w:line="240" w:lineRule="auto"/>
              <w:ind w:hanging="686"/>
              <w:rPr>
                <w:rFonts w:ascii="Arial" w:hAnsi="Arial" w:cs="Arial"/>
                <w:szCs w:val="24"/>
              </w:rPr>
            </w:pPr>
            <w:r w:rsidRPr="00C91581">
              <w:rPr>
                <w:rFonts w:ascii="Arial" w:hAnsi="Arial" w:cs="Arial"/>
                <w:szCs w:val="24"/>
              </w:rPr>
              <w:t>Kundenkarte</w:t>
            </w:r>
          </w:p>
        </w:tc>
      </w:tr>
      <w:tr w:rsidR="00AA6B9D" w:rsidRPr="00C91581" w:rsidTr="005E1421">
        <w:tc>
          <w:tcPr>
            <w:tcW w:w="3227" w:type="dxa"/>
            <w:tcMar>
              <w:top w:w="57" w:type="dxa"/>
            </w:tcMar>
          </w:tcPr>
          <w:p w:rsidR="00AA6B9D" w:rsidRPr="00C91581" w:rsidRDefault="00AA6B9D" w:rsidP="00AA6B9D">
            <w:pPr>
              <w:jc w:val="left"/>
              <w:rPr>
                <w:rFonts w:cs="Arial"/>
                <w:b/>
              </w:rPr>
            </w:pPr>
            <w:r w:rsidRPr="00C91581">
              <w:rPr>
                <w:rFonts w:cs="Arial"/>
                <w:b/>
              </w:rPr>
              <w:t>Geschäftsführer</w:t>
            </w:r>
          </w:p>
        </w:tc>
        <w:tc>
          <w:tcPr>
            <w:tcW w:w="5985" w:type="dxa"/>
            <w:tcMar>
              <w:top w:w="57" w:type="dxa"/>
            </w:tcMar>
          </w:tcPr>
          <w:p w:rsidR="00AA6B9D" w:rsidRPr="00C91581" w:rsidRDefault="00AA6B9D" w:rsidP="008223DA">
            <w:pPr>
              <w:rPr>
                <w:rFonts w:cs="Arial"/>
              </w:rPr>
            </w:pPr>
            <w:r w:rsidRPr="00C91581">
              <w:rPr>
                <w:rFonts w:cs="Arial"/>
              </w:rPr>
              <w:t>Chris Customer</w:t>
            </w:r>
          </w:p>
        </w:tc>
      </w:tr>
    </w:tbl>
    <w:p w:rsidR="00601CEF" w:rsidRDefault="00601CEF" w:rsidP="00AA6B9D">
      <w:pPr>
        <w:sectPr w:rsidR="00601CEF" w:rsidSect="006126BE">
          <w:pgSz w:w="11906" w:h="16838" w:code="9"/>
          <w:pgMar w:top="1418" w:right="1418" w:bottom="1701" w:left="1418" w:header="567" w:footer="567" w:gutter="0"/>
          <w:cols w:space="720"/>
          <w:noEndnote/>
          <w:docGrid w:linePitch="360"/>
        </w:sectPr>
      </w:pPr>
    </w:p>
    <w:p w:rsidR="00ED1C23" w:rsidRDefault="00ED1C23" w:rsidP="00ED1C23">
      <w:pPr>
        <w:pStyle w:val="berschrift1"/>
      </w:pPr>
      <w:bookmarkStart w:id="7" w:name="_Toc514406491"/>
      <w:bookmarkStart w:id="8" w:name="_Toc514406490"/>
      <w:bookmarkStart w:id="9" w:name="_Toc527036584"/>
      <w:r>
        <w:lastRenderedPageBreak/>
        <w:t>Anregungen zum Unterricht im Lernfeld 12</w:t>
      </w:r>
      <w:bookmarkEnd w:id="8"/>
      <w:bookmarkEnd w:id="9"/>
    </w:p>
    <w:p w:rsidR="00E4209F" w:rsidRDefault="00D234F6" w:rsidP="00075A2B">
      <w:pPr>
        <w:pStyle w:val="berschrift3"/>
        <w:numPr>
          <w:ilvl w:val="1"/>
          <w:numId w:val="1"/>
        </w:numPr>
        <w:tabs>
          <w:tab w:val="clear" w:pos="3941"/>
        </w:tabs>
        <w:ind w:left="709"/>
      </w:pPr>
      <w:bookmarkStart w:id="10" w:name="_Toc527036585"/>
      <w:r w:rsidRPr="006879B6">
        <w:t>Lernsituation</w:t>
      </w:r>
      <w:r>
        <w:t xml:space="preserve"> 1</w:t>
      </w:r>
      <w:r w:rsidR="00E4209F">
        <w:t>: Marktposition bewerten</w:t>
      </w:r>
      <w:bookmarkEnd w:id="7"/>
      <w:bookmarkEnd w:id="10"/>
    </w:p>
    <w:p w:rsidR="005E1421" w:rsidRPr="003F2541" w:rsidRDefault="005E1421" w:rsidP="005E1421">
      <w:pPr>
        <w:keepNext/>
        <w:contextualSpacing/>
        <w:jc w:val="left"/>
        <w:rPr>
          <w:rFonts w:cs="Arial"/>
          <w:color w:val="4F81BD"/>
        </w:rPr>
      </w:pPr>
      <w:r w:rsidRPr="003F2541">
        <w:rPr>
          <w:rFonts w:cs="Arial"/>
          <w:b/>
        </w:rPr>
        <w:t>Beruf</w:t>
      </w:r>
      <w:r w:rsidRPr="003F2541">
        <w:rPr>
          <w:rFonts w:cs="Arial"/>
        </w:rPr>
        <w:t>: Kaufmann/</w:t>
      </w:r>
      <w:r w:rsidR="001500EA">
        <w:rPr>
          <w:rFonts w:cs="Arial"/>
        </w:rPr>
        <w:t>-</w:t>
      </w:r>
      <w:r w:rsidRPr="003F2541">
        <w:rPr>
          <w:rFonts w:cs="Arial"/>
        </w:rPr>
        <w:t>frau im Einzelhandel</w:t>
      </w:r>
    </w:p>
    <w:p w:rsidR="005E1421" w:rsidRPr="003F2541" w:rsidRDefault="005E1421" w:rsidP="005E1421">
      <w:pPr>
        <w:keepNext/>
        <w:contextualSpacing/>
        <w:jc w:val="left"/>
        <w:rPr>
          <w:rFonts w:cs="Arial"/>
        </w:rPr>
      </w:pPr>
      <w:r w:rsidRPr="003F2541">
        <w:rPr>
          <w:rFonts w:cs="Arial"/>
          <w:b/>
        </w:rPr>
        <w:t>Lernfeld:</w:t>
      </w:r>
      <w:r w:rsidRPr="003F2541">
        <w:rPr>
          <w:rFonts w:cs="Arial"/>
        </w:rPr>
        <w:t xml:space="preserve"> 12</w:t>
      </w:r>
    </w:p>
    <w:p w:rsidR="005E1421" w:rsidRPr="003F2541" w:rsidRDefault="00923ED4" w:rsidP="005E1421">
      <w:pPr>
        <w:keepNext/>
        <w:contextualSpacing/>
        <w:jc w:val="left"/>
        <w:rPr>
          <w:rFonts w:cs="Arial"/>
        </w:rPr>
      </w:pPr>
      <w:r>
        <w:rPr>
          <w:rFonts w:cs="Arial"/>
          <w:b/>
        </w:rPr>
        <w:t>Lernsituation (</w:t>
      </w:r>
      <w:r w:rsidR="005E1421" w:rsidRPr="003F2541">
        <w:rPr>
          <w:rFonts w:cs="Arial"/>
          <w:b/>
        </w:rPr>
        <w:t>LS</w:t>
      </w:r>
      <w:r>
        <w:rPr>
          <w:rFonts w:cs="Arial"/>
          <w:b/>
        </w:rPr>
        <w:t>)</w:t>
      </w:r>
      <w:r w:rsidR="005E1421" w:rsidRPr="003F2541">
        <w:rPr>
          <w:rFonts w:cs="Arial"/>
          <w:b/>
        </w:rPr>
        <w:t>:</w:t>
      </w:r>
      <w:r w:rsidR="005E1421" w:rsidRPr="003F2541">
        <w:rPr>
          <w:rFonts w:cs="Arial"/>
        </w:rPr>
        <w:t xml:space="preserve"> </w:t>
      </w:r>
      <w:r w:rsidR="005E1421">
        <w:rPr>
          <w:rFonts w:cs="Arial"/>
        </w:rPr>
        <w:t xml:space="preserve">Wir verbessern unseren </w:t>
      </w:r>
      <w:r w:rsidR="0001215D">
        <w:rPr>
          <w:rFonts w:cs="Arial"/>
        </w:rPr>
        <w:t>Marketingmix</w:t>
      </w:r>
    </w:p>
    <w:p w:rsidR="005E1421" w:rsidRPr="005E1421" w:rsidRDefault="005E1421" w:rsidP="005E1421">
      <w:pPr>
        <w:pStyle w:val="Kopfzeile"/>
        <w:keepNext/>
        <w:tabs>
          <w:tab w:val="clear" w:pos="9072"/>
          <w:tab w:val="center" w:pos="6840"/>
          <w:tab w:val="right" w:pos="14760"/>
        </w:tabs>
        <w:contextualSpacing/>
        <w:jc w:val="left"/>
        <w:rPr>
          <w:rFonts w:cs="Arial"/>
          <w:sz w:val="24"/>
        </w:rPr>
      </w:pPr>
      <w:r w:rsidRPr="005E1421">
        <w:rPr>
          <w:rFonts w:cs="Arial"/>
          <w:sz w:val="24"/>
        </w:rPr>
        <w:t>Zeitrichtwert</w:t>
      </w:r>
      <w:r w:rsidR="00EC5E8F">
        <w:rPr>
          <w:rFonts w:cs="Arial"/>
          <w:sz w:val="24"/>
        </w:rPr>
        <w:t xml:space="preserve"> in Minuten</w:t>
      </w:r>
      <w:r w:rsidRPr="005E1421">
        <w:rPr>
          <w:rFonts w:cs="Arial"/>
          <w:sz w:val="24"/>
        </w:rPr>
        <w:t xml:space="preserve">: </w:t>
      </w:r>
      <w:r w:rsidR="00EC5E8F">
        <w:rPr>
          <w:rFonts w:cs="Arial"/>
          <w:sz w:val="24"/>
        </w:rPr>
        <w:t>90</w:t>
      </w:r>
      <w:r w:rsidRPr="005E1421">
        <w:rPr>
          <w:rFonts w:cs="Arial"/>
          <w:sz w:val="24"/>
        </w:rPr>
        <w:tab/>
        <w:t>tatsächlicher Zeitbedarf: …………….</w:t>
      </w:r>
    </w:p>
    <w:tbl>
      <w:tblPr>
        <w:tblW w:w="14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4522"/>
        <w:gridCol w:w="3060"/>
        <w:gridCol w:w="2966"/>
        <w:gridCol w:w="1958"/>
        <w:gridCol w:w="712"/>
        <w:gridCol w:w="1260"/>
      </w:tblGrid>
      <w:tr w:rsidR="005E1421" w:rsidRPr="005E1421" w:rsidTr="00447E67">
        <w:trPr>
          <w:cantSplit/>
        </w:trPr>
        <w:tc>
          <w:tcPr>
            <w:tcW w:w="360" w:type="dxa"/>
            <w:textDirection w:val="btLr"/>
            <w:vAlign w:val="bottom"/>
          </w:tcPr>
          <w:p w:rsidR="005E1421" w:rsidRPr="005E1421" w:rsidRDefault="005E1421" w:rsidP="005E1421">
            <w:pPr>
              <w:ind w:left="113" w:right="113"/>
              <w:jc w:val="center"/>
              <w:rPr>
                <w:rFonts w:cs="Arial"/>
                <w:sz w:val="16"/>
              </w:rPr>
            </w:pPr>
            <w:r w:rsidRPr="005E1421">
              <w:rPr>
                <w:rFonts w:cs="Arial"/>
                <w:sz w:val="16"/>
              </w:rPr>
              <w:t>Phase</w:t>
            </w:r>
          </w:p>
        </w:tc>
        <w:tc>
          <w:tcPr>
            <w:tcW w:w="4522" w:type="dxa"/>
            <w:tcBorders>
              <w:right w:val="dashed" w:sz="4" w:space="0" w:color="auto"/>
            </w:tcBorders>
            <w:tcMar>
              <w:right w:w="57" w:type="dxa"/>
            </w:tcMar>
          </w:tcPr>
          <w:p w:rsidR="00F5038A" w:rsidRDefault="005E1421" w:rsidP="005E1421">
            <w:pPr>
              <w:spacing w:line="240" w:lineRule="auto"/>
              <w:jc w:val="left"/>
              <w:rPr>
                <w:rFonts w:cs="Arial"/>
              </w:rPr>
            </w:pPr>
            <w:r w:rsidRPr="005E1421">
              <w:rPr>
                <w:rFonts w:cs="Arial"/>
              </w:rPr>
              <w:t xml:space="preserve">Handlungen (inkl. </w:t>
            </w:r>
            <w:r w:rsidRPr="005E1421">
              <w:rPr>
                <w:rFonts w:cs="Arial"/>
                <w:b/>
                <w:bCs/>
                <w:u w:val="single"/>
              </w:rPr>
              <w:t>F</w:t>
            </w:r>
            <w:r w:rsidRPr="005E1421">
              <w:rPr>
                <w:rFonts w:cs="Arial"/>
              </w:rPr>
              <w:t>ach</w:t>
            </w:r>
            <w:r w:rsidRPr="005E1421">
              <w:rPr>
                <w:rFonts w:cs="Arial"/>
                <w:b/>
                <w:bCs/>
                <w:u w:val="single"/>
              </w:rPr>
              <w:t>k</w:t>
            </w:r>
            <w:r w:rsidR="00DD329E">
              <w:rPr>
                <w:rFonts w:cs="Arial"/>
              </w:rPr>
              <w:t>ompetenz)</w:t>
            </w:r>
            <w:r w:rsidR="00DD329E">
              <w:rPr>
                <w:rFonts w:cs="Arial"/>
              </w:rPr>
              <w:br/>
            </w:r>
          </w:p>
          <w:p w:rsidR="00F5038A" w:rsidRDefault="00F5038A" w:rsidP="005E1421">
            <w:pPr>
              <w:spacing w:line="240" w:lineRule="auto"/>
              <w:jc w:val="left"/>
              <w:rPr>
                <w:rFonts w:cs="Arial"/>
              </w:rPr>
            </w:pPr>
          </w:p>
          <w:p w:rsidR="00F5038A" w:rsidRDefault="00F5038A" w:rsidP="005E1421">
            <w:pPr>
              <w:spacing w:line="240" w:lineRule="auto"/>
              <w:jc w:val="left"/>
              <w:rPr>
                <w:rFonts w:cs="Arial"/>
              </w:rPr>
            </w:pPr>
          </w:p>
          <w:p w:rsidR="005E1421" w:rsidRPr="005E1421" w:rsidRDefault="00DD329E" w:rsidP="005E1421">
            <w:pPr>
              <w:spacing w:line="240" w:lineRule="auto"/>
              <w:jc w:val="left"/>
              <w:rPr>
                <w:rFonts w:cs="Arial"/>
              </w:rPr>
            </w:pPr>
            <w:r>
              <w:rPr>
                <w:rFonts w:cs="Arial"/>
              </w:rPr>
              <w:t xml:space="preserve">Die </w:t>
            </w:r>
            <w:proofErr w:type="spellStart"/>
            <w:r>
              <w:rPr>
                <w:rFonts w:cs="Arial"/>
              </w:rPr>
              <w:t>SuS</w:t>
            </w:r>
            <w:proofErr w:type="spellEnd"/>
            <w:r>
              <w:rPr>
                <w:rFonts w:cs="Arial"/>
              </w:rPr>
              <w:t xml:space="preserve"> </w:t>
            </w:r>
            <w:r w:rsidR="0001215D">
              <w:rPr>
                <w:rFonts w:cs="Arial"/>
              </w:rPr>
              <w:t>...</w:t>
            </w:r>
          </w:p>
          <w:p w:rsidR="005E1421" w:rsidRPr="005E1421" w:rsidRDefault="005E1421" w:rsidP="005E1421">
            <w:pPr>
              <w:spacing w:line="240" w:lineRule="auto"/>
              <w:jc w:val="left"/>
              <w:rPr>
                <w:rFonts w:cs="Arial"/>
              </w:rPr>
            </w:pPr>
          </w:p>
        </w:tc>
        <w:tc>
          <w:tcPr>
            <w:tcW w:w="3060" w:type="dxa"/>
            <w:tcBorders>
              <w:left w:val="dashed" w:sz="4" w:space="0" w:color="auto"/>
            </w:tcBorders>
            <w:tcMar>
              <w:right w:w="57" w:type="dxa"/>
            </w:tcMar>
          </w:tcPr>
          <w:p w:rsidR="005E1421" w:rsidRPr="005E1421" w:rsidRDefault="005E1421" w:rsidP="005E1421">
            <w:pPr>
              <w:spacing w:line="240" w:lineRule="auto"/>
              <w:jc w:val="left"/>
              <w:rPr>
                <w:rFonts w:cs="Arial"/>
              </w:rPr>
            </w:pPr>
            <w:r w:rsidRPr="005E1421">
              <w:rPr>
                <w:rFonts w:cs="Arial"/>
                <w:b/>
                <w:bCs/>
                <w:u w:val="single"/>
              </w:rPr>
              <w:t>M</w:t>
            </w:r>
            <w:r w:rsidRPr="005E1421">
              <w:rPr>
                <w:rFonts w:cs="Arial"/>
              </w:rPr>
              <w:t>ethoden</w:t>
            </w:r>
            <w:r w:rsidRPr="005E1421">
              <w:rPr>
                <w:rFonts w:cs="Arial"/>
                <w:b/>
                <w:bCs/>
                <w:u w:val="single"/>
              </w:rPr>
              <w:t>k</w:t>
            </w:r>
            <w:r w:rsidRPr="005E1421">
              <w:rPr>
                <w:rFonts w:cs="Arial"/>
              </w:rPr>
              <w:t>ompetenz</w:t>
            </w:r>
          </w:p>
          <w:p w:rsidR="005E1421" w:rsidRDefault="005E1421" w:rsidP="005E1421">
            <w:pPr>
              <w:spacing w:line="240" w:lineRule="auto"/>
              <w:jc w:val="left"/>
              <w:rPr>
                <w:rFonts w:cs="Arial"/>
              </w:rPr>
            </w:pPr>
            <w:r w:rsidRPr="005E1421">
              <w:rPr>
                <w:rFonts w:cs="Arial"/>
                <w:b/>
                <w:bCs/>
                <w:u w:val="single"/>
              </w:rPr>
              <w:t>So</w:t>
            </w:r>
            <w:r w:rsidRPr="005E1421">
              <w:rPr>
                <w:rFonts w:cs="Arial"/>
              </w:rPr>
              <w:t>zial</w:t>
            </w:r>
            <w:r w:rsidRPr="005E1421">
              <w:rPr>
                <w:rFonts w:cs="Arial"/>
                <w:b/>
                <w:bCs/>
                <w:u w:val="single"/>
              </w:rPr>
              <w:t>k</w:t>
            </w:r>
            <w:r w:rsidRPr="005E1421">
              <w:rPr>
                <w:rFonts w:cs="Arial"/>
              </w:rPr>
              <w:t xml:space="preserve">ompetenz </w:t>
            </w:r>
            <w:r w:rsidRPr="005E1421">
              <w:rPr>
                <w:rFonts w:cs="Arial"/>
                <w:b/>
                <w:bCs/>
                <w:u w:val="single"/>
              </w:rPr>
              <w:t>Se</w:t>
            </w:r>
            <w:r w:rsidRPr="005E1421">
              <w:rPr>
                <w:rFonts w:cs="Arial"/>
              </w:rPr>
              <w:t>lbs</w:t>
            </w:r>
            <w:r w:rsidRPr="005E1421">
              <w:rPr>
                <w:rFonts w:cs="Arial"/>
              </w:rPr>
              <w:t>t</w:t>
            </w:r>
            <w:r w:rsidRPr="005E1421">
              <w:rPr>
                <w:rFonts w:cs="Arial"/>
                <w:b/>
                <w:bCs/>
                <w:u w:val="single"/>
              </w:rPr>
              <w:t>k</w:t>
            </w:r>
            <w:r w:rsidRPr="005E1421">
              <w:rPr>
                <w:rFonts w:cs="Arial"/>
              </w:rPr>
              <w:t>ompetenz</w:t>
            </w:r>
          </w:p>
          <w:p w:rsidR="00DD329E" w:rsidRDefault="00DD329E" w:rsidP="005E1421">
            <w:pPr>
              <w:spacing w:line="240" w:lineRule="auto"/>
              <w:jc w:val="left"/>
              <w:rPr>
                <w:rFonts w:cs="Arial"/>
              </w:rPr>
            </w:pPr>
          </w:p>
          <w:p w:rsidR="00DD329E" w:rsidRPr="005E1421" w:rsidRDefault="00DD329E" w:rsidP="005E1421">
            <w:pPr>
              <w:spacing w:line="240" w:lineRule="auto"/>
              <w:jc w:val="left"/>
              <w:rPr>
                <w:rFonts w:cs="Arial"/>
              </w:rPr>
            </w:pPr>
            <w:r>
              <w:rPr>
                <w:rFonts w:cs="Arial"/>
              </w:rPr>
              <w:t xml:space="preserve">Die </w:t>
            </w:r>
            <w:proofErr w:type="spellStart"/>
            <w:r>
              <w:rPr>
                <w:rFonts w:cs="Arial"/>
              </w:rPr>
              <w:t>SuS</w:t>
            </w:r>
            <w:proofErr w:type="spellEnd"/>
            <w:r>
              <w:rPr>
                <w:rFonts w:cs="Arial"/>
              </w:rPr>
              <w:t xml:space="preserve"> </w:t>
            </w:r>
            <w:r w:rsidR="0001215D">
              <w:rPr>
                <w:rFonts w:cs="Arial"/>
              </w:rPr>
              <w:t>...</w:t>
            </w:r>
          </w:p>
        </w:tc>
        <w:tc>
          <w:tcPr>
            <w:tcW w:w="2966" w:type="dxa"/>
            <w:tcMar>
              <w:right w:w="57" w:type="dxa"/>
            </w:tcMar>
          </w:tcPr>
          <w:p w:rsidR="005E1421" w:rsidRPr="005E1421" w:rsidRDefault="005E1421" w:rsidP="005E1421">
            <w:pPr>
              <w:spacing w:line="240" w:lineRule="auto"/>
              <w:jc w:val="left"/>
              <w:rPr>
                <w:rFonts w:cs="Arial"/>
              </w:rPr>
            </w:pPr>
            <w:r w:rsidRPr="005E1421">
              <w:rPr>
                <w:rFonts w:cs="Arial"/>
                <w:b/>
                <w:bCs/>
                <w:u w:val="single"/>
              </w:rPr>
              <w:t>Me</w:t>
            </w:r>
            <w:r w:rsidRPr="005E1421">
              <w:rPr>
                <w:rFonts w:cs="Arial"/>
              </w:rPr>
              <w:t>thoden</w:t>
            </w:r>
          </w:p>
          <w:p w:rsidR="005E1421" w:rsidRPr="005E1421" w:rsidRDefault="005E1421" w:rsidP="005E1421">
            <w:pPr>
              <w:spacing w:line="240" w:lineRule="auto"/>
              <w:jc w:val="left"/>
              <w:rPr>
                <w:rFonts w:cs="Arial"/>
              </w:rPr>
            </w:pPr>
            <w:r w:rsidRPr="005E1421">
              <w:rPr>
                <w:rFonts w:cs="Arial"/>
                <w:b/>
                <w:bCs/>
                <w:u w:val="single"/>
              </w:rPr>
              <w:t>So</w:t>
            </w:r>
            <w:r w:rsidRPr="005E1421">
              <w:rPr>
                <w:rFonts w:cs="Arial"/>
              </w:rPr>
              <w:t>zialformen</w:t>
            </w:r>
          </w:p>
          <w:p w:rsidR="005E1421" w:rsidRPr="005E1421" w:rsidRDefault="005E1421" w:rsidP="005E1421">
            <w:pPr>
              <w:spacing w:line="240" w:lineRule="auto"/>
              <w:jc w:val="left"/>
              <w:rPr>
                <w:rFonts w:cs="Arial"/>
              </w:rPr>
            </w:pPr>
            <w:r w:rsidRPr="005E1421">
              <w:rPr>
                <w:rFonts w:cs="Arial"/>
                <w:b/>
                <w:bCs/>
                <w:u w:val="single"/>
              </w:rPr>
              <w:t>M</w:t>
            </w:r>
            <w:r w:rsidRPr="005E1421">
              <w:rPr>
                <w:rFonts w:cs="Arial"/>
              </w:rPr>
              <w:t>e</w:t>
            </w:r>
            <w:r w:rsidRPr="005E1421">
              <w:rPr>
                <w:rFonts w:cs="Arial"/>
                <w:b/>
                <w:bCs/>
                <w:u w:val="single"/>
              </w:rPr>
              <w:t>d</w:t>
            </w:r>
            <w:r w:rsidRPr="005E1421">
              <w:rPr>
                <w:rFonts w:cs="Arial"/>
              </w:rPr>
              <w:t>ien</w:t>
            </w:r>
          </w:p>
        </w:tc>
        <w:tc>
          <w:tcPr>
            <w:tcW w:w="1958" w:type="dxa"/>
            <w:tcMar>
              <w:right w:w="57" w:type="dxa"/>
            </w:tcMar>
          </w:tcPr>
          <w:p w:rsidR="005E1421" w:rsidRPr="005E1421" w:rsidRDefault="005E1421" w:rsidP="005E1421">
            <w:pPr>
              <w:spacing w:line="240" w:lineRule="auto"/>
              <w:jc w:val="left"/>
              <w:rPr>
                <w:rFonts w:cs="Arial"/>
              </w:rPr>
            </w:pPr>
            <w:r w:rsidRPr="005E1421">
              <w:rPr>
                <w:rFonts w:cs="Arial"/>
              </w:rPr>
              <w:t xml:space="preserve">Bemerkungen </w:t>
            </w:r>
            <w:r w:rsidR="00923ED4">
              <w:rPr>
                <w:rFonts w:cs="Arial"/>
              </w:rPr>
              <w:br/>
            </w:r>
            <w:r w:rsidRPr="005E1421">
              <w:rPr>
                <w:rFonts w:cs="Arial"/>
              </w:rPr>
              <w:t>z.</w:t>
            </w:r>
            <w:r w:rsidR="00923ED4">
              <w:rPr>
                <w:rFonts w:cs="Arial"/>
              </w:rPr>
              <w:t xml:space="preserve"> </w:t>
            </w:r>
            <w:r w:rsidRPr="005E1421">
              <w:rPr>
                <w:rFonts w:cs="Arial"/>
              </w:rPr>
              <w:t>B.</w:t>
            </w:r>
            <w:r>
              <w:rPr>
                <w:rFonts w:cs="Arial"/>
              </w:rPr>
              <w:t xml:space="preserve"> </w:t>
            </w:r>
            <w:r w:rsidRPr="005E1421">
              <w:rPr>
                <w:rFonts w:cs="Arial"/>
              </w:rPr>
              <w:t>zur Bewe</w:t>
            </w:r>
            <w:r w:rsidRPr="005E1421">
              <w:rPr>
                <w:rFonts w:cs="Arial"/>
              </w:rPr>
              <w:t>r</w:t>
            </w:r>
            <w:r w:rsidRPr="005E1421">
              <w:rPr>
                <w:rFonts w:cs="Arial"/>
              </w:rPr>
              <w:t>tung:</w:t>
            </w:r>
            <w:r w:rsidRPr="005E1421">
              <w:rPr>
                <w:rFonts w:cs="Arial"/>
              </w:rPr>
              <w:br/>
            </w:r>
            <w:r w:rsidRPr="005E1421">
              <w:rPr>
                <w:rFonts w:cs="Arial"/>
                <w:b/>
                <w:bCs/>
                <w:u w:val="single"/>
              </w:rPr>
              <w:t>E</w:t>
            </w:r>
            <w:r w:rsidRPr="005E1421">
              <w:rPr>
                <w:rFonts w:cs="Arial"/>
              </w:rPr>
              <w:t>igen</w:t>
            </w:r>
            <w:r>
              <w:rPr>
                <w:rFonts w:cs="Arial"/>
              </w:rPr>
              <w:t>-/</w:t>
            </w:r>
            <w:r w:rsidRPr="005E1421">
              <w:rPr>
                <w:rFonts w:cs="Arial"/>
                <w:b/>
                <w:bCs/>
                <w:u w:val="single"/>
              </w:rPr>
              <w:t>F</w:t>
            </w:r>
            <w:r w:rsidRPr="005E1421">
              <w:rPr>
                <w:rFonts w:cs="Arial"/>
              </w:rPr>
              <w:t>remd</w:t>
            </w:r>
            <w:r w:rsidR="00E84EAE">
              <w:rPr>
                <w:rFonts w:cs="Arial"/>
              </w:rPr>
              <w:t>-</w:t>
            </w:r>
            <w:r w:rsidRPr="005E1421">
              <w:rPr>
                <w:rFonts w:cs="Arial"/>
                <w:b/>
                <w:bCs/>
                <w:u w:val="single"/>
              </w:rPr>
              <w:t>b</w:t>
            </w:r>
            <w:r w:rsidRPr="005E1421">
              <w:rPr>
                <w:rFonts w:cs="Arial"/>
              </w:rPr>
              <w:t>ewertung</w:t>
            </w:r>
          </w:p>
        </w:tc>
        <w:tc>
          <w:tcPr>
            <w:tcW w:w="712" w:type="dxa"/>
            <w:tcMar>
              <w:right w:w="57" w:type="dxa"/>
            </w:tcMar>
          </w:tcPr>
          <w:p w:rsidR="005E1421" w:rsidRPr="005E1421" w:rsidRDefault="005E1421" w:rsidP="005E1421">
            <w:pPr>
              <w:spacing w:line="240" w:lineRule="auto"/>
              <w:jc w:val="left"/>
              <w:rPr>
                <w:rFonts w:cs="Arial"/>
              </w:rPr>
            </w:pPr>
            <w:r w:rsidRPr="005E1421">
              <w:rPr>
                <w:rFonts w:cs="Arial"/>
              </w:rPr>
              <w:t>Zeit</w:t>
            </w:r>
            <w:r w:rsidR="00D81280">
              <w:rPr>
                <w:rFonts w:cs="Arial"/>
              </w:rPr>
              <w:t xml:space="preserve"> in Min.</w:t>
            </w:r>
          </w:p>
        </w:tc>
        <w:tc>
          <w:tcPr>
            <w:tcW w:w="1260" w:type="dxa"/>
            <w:tcMar>
              <w:right w:w="57" w:type="dxa"/>
            </w:tcMar>
          </w:tcPr>
          <w:p w:rsidR="005E1421" w:rsidRPr="005E1421" w:rsidRDefault="005E1421" w:rsidP="005E1421">
            <w:pPr>
              <w:spacing w:line="240" w:lineRule="auto"/>
              <w:jc w:val="left"/>
              <w:rPr>
                <w:rFonts w:cs="Arial"/>
              </w:rPr>
            </w:pPr>
            <w:r w:rsidRPr="005E1421">
              <w:rPr>
                <w:rFonts w:cs="Arial"/>
              </w:rPr>
              <w:t>verantw.</w:t>
            </w:r>
          </w:p>
          <w:p w:rsidR="005E1421" w:rsidRPr="005E1421" w:rsidRDefault="005E1421" w:rsidP="005E1421">
            <w:pPr>
              <w:spacing w:line="240" w:lineRule="auto"/>
              <w:jc w:val="left"/>
              <w:rPr>
                <w:rFonts w:cs="Arial"/>
              </w:rPr>
            </w:pPr>
            <w:r w:rsidRPr="005E1421">
              <w:rPr>
                <w:rFonts w:cs="Arial"/>
              </w:rPr>
              <w:t>f</w:t>
            </w:r>
            <w:r w:rsidR="00923ED4">
              <w:rPr>
                <w:rFonts w:cs="Arial"/>
              </w:rPr>
              <w:t>ür</w:t>
            </w:r>
            <w:r w:rsidRPr="005E1421">
              <w:rPr>
                <w:rFonts w:cs="Arial"/>
              </w:rPr>
              <w:t xml:space="preserve"> die Aus-</w:t>
            </w:r>
            <w:proofErr w:type="spellStart"/>
            <w:r w:rsidRPr="005E1421">
              <w:rPr>
                <w:rFonts w:cs="Arial"/>
              </w:rPr>
              <w:t>arbeitung</w:t>
            </w:r>
            <w:proofErr w:type="spellEnd"/>
            <w:r w:rsidRPr="005E1421">
              <w:rPr>
                <w:rFonts w:cs="Arial"/>
              </w:rPr>
              <w:t>,</w:t>
            </w:r>
          </w:p>
          <w:p w:rsidR="005E1421" w:rsidRPr="005E1421" w:rsidRDefault="005E1421" w:rsidP="005E1421">
            <w:pPr>
              <w:spacing w:line="240" w:lineRule="auto"/>
              <w:jc w:val="left"/>
              <w:rPr>
                <w:rFonts w:cs="Arial"/>
              </w:rPr>
            </w:pPr>
            <w:r w:rsidRPr="005E1421">
              <w:rPr>
                <w:rFonts w:cs="Arial"/>
              </w:rPr>
              <w:t>Termin</w:t>
            </w:r>
          </w:p>
        </w:tc>
      </w:tr>
      <w:tr w:rsidR="005E1421" w:rsidRPr="005E1421" w:rsidTr="00AD67F1">
        <w:trPr>
          <w:cantSplit/>
          <w:trHeight w:val="20"/>
        </w:trPr>
        <w:tc>
          <w:tcPr>
            <w:tcW w:w="360" w:type="dxa"/>
            <w:textDirection w:val="btLr"/>
          </w:tcPr>
          <w:p w:rsidR="005E1421" w:rsidRPr="005E1421" w:rsidRDefault="005E1421" w:rsidP="00C04FBB">
            <w:pPr>
              <w:ind w:left="113" w:right="113"/>
              <w:jc w:val="center"/>
              <w:rPr>
                <w:rFonts w:cs="Arial"/>
              </w:rPr>
            </w:pPr>
            <w:r w:rsidRPr="005E1421">
              <w:rPr>
                <w:rFonts w:cs="Arial"/>
              </w:rPr>
              <w:t>O</w:t>
            </w:r>
          </w:p>
        </w:tc>
        <w:tc>
          <w:tcPr>
            <w:tcW w:w="4522" w:type="dxa"/>
          </w:tcPr>
          <w:p w:rsidR="005E1421" w:rsidRPr="005E1421" w:rsidRDefault="005E1421" w:rsidP="00F14DE4">
            <w:pPr>
              <w:jc w:val="left"/>
              <w:rPr>
                <w:rFonts w:cs="Arial"/>
              </w:rPr>
            </w:pPr>
            <w:r w:rsidRPr="005E1421">
              <w:rPr>
                <w:rFonts w:cs="Arial"/>
              </w:rPr>
              <w:t>lesen die E-Mail des Geschäftsführers und analysieren das Ausgangsproblem.</w:t>
            </w:r>
          </w:p>
        </w:tc>
        <w:tc>
          <w:tcPr>
            <w:tcW w:w="3060" w:type="dxa"/>
          </w:tcPr>
          <w:p w:rsidR="005E1421" w:rsidRPr="005E1421" w:rsidRDefault="005E1421" w:rsidP="00F14DE4">
            <w:pPr>
              <w:ind w:left="338" w:hanging="338"/>
              <w:jc w:val="left"/>
              <w:rPr>
                <w:rFonts w:cs="Arial"/>
              </w:rPr>
            </w:pPr>
          </w:p>
        </w:tc>
        <w:tc>
          <w:tcPr>
            <w:tcW w:w="2966" w:type="dxa"/>
          </w:tcPr>
          <w:p w:rsidR="005E1421" w:rsidRPr="005E1421" w:rsidRDefault="00D522A4" w:rsidP="00F14DE4">
            <w:pPr>
              <w:jc w:val="left"/>
              <w:rPr>
                <w:rFonts w:cs="Arial"/>
              </w:rPr>
            </w:pPr>
            <w:proofErr w:type="spellStart"/>
            <w:r w:rsidRPr="00D522A4">
              <w:rPr>
                <w:rFonts w:cs="Arial"/>
                <w:b/>
              </w:rPr>
              <w:t>Md</w:t>
            </w:r>
            <w:proofErr w:type="spellEnd"/>
            <w:r>
              <w:rPr>
                <w:rFonts w:cs="Arial"/>
              </w:rPr>
              <w:t>: E-Mail</w:t>
            </w:r>
          </w:p>
        </w:tc>
        <w:tc>
          <w:tcPr>
            <w:tcW w:w="1958" w:type="dxa"/>
          </w:tcPr>
          <w:p w:rsidR="005E1421" w:rsidRPr="005E1421" w:rsidRDefault="005E1421" w:rsidP="00F14DE4">
            <w:pPr>
              <w:ind w:left="432" w:hanging="432"/>
              <w:jc w:val="left"/>
              <w:rPr>
                <w:rFonts w:cs="Arial"/>
              </w:rPr>
            </w:pPr>
          </w:p>
        </w:tc>
        <w:tc>
          <w:tcPr>
            <w:tcW w:w="712" w:type="dxa"/>
          </w:tcPr>
          <w:p w:rsidR="005E1421" w:rsidRPr="005E1421" w:rsidRDefault="00EC5E8F" w:rsidP="00F14DE4">
            <w:pPr>
              <w:jc w:val="left"/>
              <w:rPr>
                <w:rFonts w:cs="Arial"/>
                <w:lang w:val="it-IT"/>
              </w:rPr>
            </w:pPr>
            <w:r>
              <w:rPr>
                <w:rFonts w:cs="Arial"/>
                <w:lang w:val="it-IT"/>
              </w:rPr>
              <w:t>5</w:t>
            </w:r>
          </w:p>
        </w:tc>
        <w:tc>
          <w:tcPr>
            <w:tcW w:w="1260" w:type="dxa"/>
          </w:tcPr>
          <w:p w:rsidR="005E1421" w:rsidRPr="005E1421" w:rsidRDefault="005E1421" w:rsidP="00F14DE4">
            <w:pPr>
              <w:jc w:val="left"/>
              <w:rPr>
                <w:rFonts w:cs="Arial"/>
                <w:lang w:val="it-IT"/>
              </w:rPr>
            </w:pPr>
          </w:p>
        </w:tc>
      </w:tr>
      <w:tr w:rsidR="00B130F1" w:rsidRPr="005E1421" w:rsidTr="00C04FBB">
        <w:trPr>
          <w:cantSplit/>
          <w:trHeight w:val="1134"/>
        </w:trPr>
        <w:tc>
          <w:tcPr>
            <w:tcW w:w="360" w:type="dxa"/>
            <w:textDirection w:val="btLr"/>
          </w:tcPr>
          <w:p w:rsidR="00B130F1" w:rsidRPr="00D81280" w:rsidRDefault="00B130F1" w:rsidP="00C04FBB">
            <w:pPr>
              <w:ind w:left="113" w:right="113"/>
              <w:jc w:val="center"/>
              <w:rPr>
                <w:rFonts w:cs="Arial"/>
              </w:rPr>
            </w:pPr>
            <w:r w:rsidRPr="00D81280">
              <w:rPr>
                <w:bCs/>
              </w:rPr>
              <w:t>I</w:t>
            </w:r>
          </w:p>
        </w:tc>
        <w:tc>
          <w:tcPr>
            <w:tcW w:w="4522" w:type="dxa"/>
          </w:tcPr>
          <w:p w:rsidR="005624B4" w:rsidRDefault="005624B4" w:rsidP="00746422">
            <w:pPr>
              <w:jc w:val="left"/>
              <w:rPr>
                <w:rFonts w:cs="Arial"/>
              </w:rPr>
            </w:pPr>
            <w:r>
              <w:rPr>
                <w:rFonts w:cs="Arial"/>
              </w:rPr>
              <w:t>interpretieren hausinterne Trendstudien.</w:t>
            </w:r>
          </w:p>
          <w:p w:rsidR="00447E67" w:rsidRDefault="00447E67" w:rsidP="00746422">
            <w:pPr>
              <w:jc w:val="left"/>
              <w:rPr>
                <w:rFonts w:cs="Arial"/>
              </w:rPr>
            </w:pPr>
            <w:r>
              <w:rPr>
                <w:rFonts w:cs="Arial"/>
              </w:rPr>
              <w:t xml:space="preserve">schreiben </w:t>
            </w:r>
            <w:r w:rsidR="005624B4">
              <w:rPr>
                <w:rFonts w:cs="Arial"/>
              </w:rPr>
              <w:t xml:space="preserve">mögliche </w:t>
            </w:r>
            <w:r>
              <w:rPr>
                <w:rFonts w:cs="Arial"/>
              </w:rPr>
              <w:t>Ursachen für si</w:t>
            </w:r>
            <w:r>
              <w:rPr>
                <w:rFonts w:cs="Arial"/>
              </w:rPr>
              <w:t>n</w:t>
            </w:r>
            <w:r>
              <w:rPr>
                <w:rFonts w:cs="Arial"/>
              </w:rPr>
              <w:t>kende Umsätze auf Applikationen.</w:t>
            </w:r>
          </w:p>
          <w:p w:rsidR="00447E67" w:rsidRDefault="00D522A4" w:rsidP="00746422">
            <w:pPr>
              <w:jc w:val="left"/>
              <w:rPr>
                <w:rFonts w:cs="Arial"/>
              </w:rPr>
            </w:pPr>
            <w:r>
              <w:rPr>
                <w:rFonts w:cs="Arial"/>
              </w:rPr>
              <w:t>strukturieren</w:t>
            </w:r>
            <w:r w:rsidR="00447E67">
              <w:rPr>
                <w:rFonts w:cs="Arial"/>
              </w:rPr>
              <w:t xml:space="preserve"> die gesammelten Urs</w:t>
            </w:r>
            <w:r w:rsidR="00447E67">
              <w:rPr>
                <w:rFonts w:cs="Arial"/>
              </w:rPr>
              <w:t>a</w:t>
            </w:r>
            <w:r w:rsidR="00447E67">
              <w:rPr>
                <w:rFonts w:cs="Arial"/>
              </w:rPr>
              <w:t>chen an der Tafel.</w:t>
            </w:r>
          </w:p>
          <w:p w:rsidR="00D522A4" w:rsidRPr="005E1421" w:rsidRDefault="00D522A4" w:rsidP="005624B4">
            <w:pPr>
              <w:jc w:val="left"/>
              <w:rPr>
                <w:rFonts w:cs="Arial"/>
              </w:rPr>
            </w:pPr>
          </w:p>
        </w:tc>
        <w:tc>
          <w:tcPr>
            <w:tcW w:w="3060" w:type="dxa"/>
          </w:tcPr>
          <w:p w:rsidR="00DD329E" w:rsidRDefault="00746422" w:rsidP="00447E67">
            <w:pPr>
              <w:jc w:val="left"/>
              <w:rPr>
                <w:rFonts w:cs="Arial"/>
              </w:rPr>
            </w:pPr>
            <w:proofErr w:type="spellStart"/>
            <w:r w:rsidRPr="00D81280">
              <w:rPr>
                <w:rFonts w:cs="Arial"/>
                <w:b/>
              </w:rPr>
              <w:t>Mk</w:t>
            </w:r>
            <w:proofErr w:type="spellEnd"/>
            <w:r w:rsidRPr="00D81280">
              <w:rPr>
                <w:rFonts w:cs="Arial"/>
                <w:b/>
              </w:rPr>
              <w:t>:</w:t>
            </w:r>
            <w:r>
              <w:rPr>
                <w:rFonts w:cs="Arial"/>
              </w:rPr>
              <w:t xml:space="preserve"> </w:t>
            </w:r>
          </w:p>
          <w:p w:rsidR="00B130F1" w:rsidRDefault="00DD329E" w:rsidP="00447E67">
            <w:pPr>
              <w:jc w:val="left"/>
              <w:rPr>
                <w:rFonts w:cs="Arial"/>
              </w:rPr>
            </w:pPr>
            <w:r>
              <w:rPr>
                <w:rFonts w:cs="Arial"/>
              </w:rPr>
              <w:t>w</w:t>
            </w:r>
            <w:r w:rsidR="00746422">
              <w:rPr>
                <w:rFonts w:cs="Arial"/>
              </w:rPr>
              <w:t>erten</w:t>
            </w:r>
            <w:r w:rsidR="00D81280">
              <w:rPr>
                <w:rFonts w:cs="Arial"/>
              </w:rPr>
              <w:t xml:space="preserve"> Schaubilder bzw. Tabellen aus.</w:t>
            </w:r>
          </w:p>
          <w:p w:rsidR="00DD329E" w:rsidRDefault="00D81280" w:rsidP="00447E67">
            <w:pPr>
              <w:jc w:val="left"/>
              <w:rPr>
                <w:rFonts w:cs="Arial"/>
              </w:rPr>
            </w:pPr>
            <w:r>
              <w:rPr>
                <w:rFonts w:cs="Arial"/>
                <w:b/>
              </w:rPr>
              <w:t>Se</w:t>
            </w:r>
            <w:r w:rsidR="00F2010C">
              <w:rPr>
                <w:rFonts w:cs="Arial"/>
                <w:b/>
              </w:rPr>
              <w:t>k</w:t>
            </w:r>
            <w:r>
              <w:rPr>
                <w:rFonts w:cs="Arial"/>
                <w:b/>
              </w:rPr>
              <w:t>:</w:t>
            </w:r>
            <w:r w:rsidR="00DD329E">
              <w:rPr>
                <w:rFonts w:cs="Arial"/>
              </w:rPr>
              <w:t xml:space="preserve"> </w:t>
            </w:r>
          </w:p>
          <w:p w:rsidR="00D81280" w:rsidRPr="005E1421" w:rsidRDefault="00D81280" w:rsidP="00447E67">
            <w:pPr>
              <w:jc w:val="left"/>
              <w:rPr>
                <w:rFonts w:cs="Arial"/>
              </w:rPr>
            </w:pPr>
            <w:r>
              <w:rPr>
                <w:rFonts w:cs="Arial"/>
              </w:rPr>
              <w:t>werden sich der Notwe</w:t>
            </w:r>
            <w:r>
              <w:rPr>
                <w:rFonts w:cs="Arial"/>
              </w:rPr>
              <w:t>n</w:t>
            </w:r>
            <w:r>
              <w:rPr>
                <w:rFonts w:cs="Arial"/>
              </w:rPr>
              <w:t>digkeit bewusst, andere Marketingmaßnahmen zu ergreifen.</w:t>
            </w:r>
          </w:p>
        </w:tc>
        <w:tc>
          <w:tcPr>
            <w:tcW w:w="2966" w:type="dxa"/>
          </w:tcPr>
          <w:p w:rsidR="00447E67" w:rsidRDefault="00D81280" w:rsidP="00F14DE4">
            <w:pPr>
              <w:jc w:val="left"/>
              <w:rPr>
                <w:rFonts w:cs="Arial"/>
              </w:rPr>
            </w:pPr>
            <w:proofErr w:type="spellStart"/>
            <w:r w:rsidRPr="00D81280">
              <w:rPr>
                <w:rFonts w:cs="Arial"/>
                <w:b/>
              </w:rPr>
              <w:t>Md</w:t>
            </w:r>
            <w:proofErr w:type="spellEnd"/>
            <w:r w:rsidRPr="00D81280">
              <w:rPr>
                <w:rFonts w:cs="Arial"/>
                <w:b/>
              </w:rPr>
              <w:t>:</w:t>
            </w:r>
            <w:r>
              <w:rPr>
                <w:rFonts w:cs="Arial"/>
              </w:rPr>
              <w:t xml:space="preserve"> </w:t>
            </w:r>
            <w:r w:rsidR="00447E67">
              <w:rPr>
                <w:rFonts w:cs="Arial"/>
              </w:rPr>
              <w:t>Applikationen, Tafel, Magnete</w:t>
            </w:r>
          </w:p>
          <w:p w:rsidR="00B130F1" w:rsidRPr="005E1421" w:rsidRDefault="00B130F1" w:rsidP="00F14DE4">
            <w:pPr>
              <w:jc w:val="left"/>
              <w:rPr>
                <w:rFonts w:cs="Arial"/>
              </w:rPr>
            </w:pPr>
          </w:p>
        </w:tc>
        <w:tc>
          <w:tcPr>
            <w:tcW w:w="1958" w:type="dxa"/>
          </w:tcPr>
          <w:p w:rsidR="00B130F1" w:rsidRPr="005E1421" w:rsidRDefault="00B130F1" w:rsidP="00F14DE4">
            <w:pPr>
              <w:ind w:left="432" w:hanging="432"/>
              <w:jc w:val="left"/>
              <w:rPr>
                <w:rFonts w:cs="Arial"/>
              </w:rPr>
            </w:pPr>
          </w:p>
        </w:tc>
        <w:tc>
          <w:tcPr>
            <w:tcW w:w="712" w:type="dxa"/>
          </w:tcPr>
          <w:p w:rsidR="00B130F1" w:rsidRPr="005E1421" w:rsidRDefault="00D81280" w:rsidP="00F14DE4">
            <w:pPr>
              <w:jc w:val="left"/>
              <w:rPr>
                <w:rFonts w:cs="Arial"/>
                <w:lang w:val="it-IT"/>
              </w:rPr>
            </w:pPr>
            <w:r>
              <w:rPr>
                <w:rFonts w:cs="Arial"/>
                <w:lang w:val="it-IT"/>
              </w:rPr>
              <w:t>15</w:t>
            </w:r>
          </w:p>
        </w:tc>
        <w:tc>
          <w:tcPr>
            <w:tcW w:w="1260" w:type="dxa"/>
          </w:tcPr>
          <w:p w:rsidR="00B130F1" w:rsidRPr="005E1421" w:rsidRDefault="00B130F1" w:rsidP="00F14DE4">
            <w:pPr>
              <w:jc w:val="left"/>
              <w:rPr>
                <w:rFonts w:cs="Arial"/>
                <w:lang w:val="it-IT"/>
              </w:rPr>
            </w:pPr>
          </w:p>
        </w:tc>
      </w:tr>
      <w:tr w:rsidR="00B130F1" w:rsidRPr="005E1421" w:rsidTr="00C04FBB">
        <w:trPr>
          <w:cantSplit/>
          <w:trHeight w:val="1134"/>
        </w:trPr>
        <w:tc>
          <w:tcPr>
            <w:tcW w:w="360" w:type="dxa"/>
            <w:textDirection w:val="btLr"/>
          </w:tcPr>
          <w:p w:rsidR="00B130F1" w:rsidRPr="005E1421" w:rsidRDefault="00B130F1" w:rsidP="00C04FBB">
            <w:pPr>
              <w:ind w:left="113" w:right="113"/>
              <w:jc w:val="center"/>
              <w:rPr>
                <w:rFonts w:cs="Arial"/>
              </w:rPr>
            </w:pPr>
            <w:r w:rsidRPr="005E1421">
              <w:rPr>
                <w:rFonts w:cs="Arial"/>
              </w:rPr>
              <w:lastRenderedPageBreak/>
              <w:t>P</w:t>
            </w:r>
          </w:p>
        </w:tc>
        <w:tc>
          <w:tcPr>
            <w:tcW w:w="4522" w:type="dxa"/>
          </w:tcPr>
          <w:p w:rsidR="005624B4" w:rsidRPr="005E1421" w:rsidRDefault="008B4430" w:rsidP="00D81280">
            <w:r>
              <w:t>wählen die geeigneten Information</w:t>
            </w:r>
            <w:r>
              <w:t>s</w:t>
            </w:r>
            <w:r>
              <w:t>quellen aus.</w:t>
            </w:r>
          </w:p>
        </w:tc>
        <w:tc>
          <w:tcPr>
            <w:tcW w:w="3060" w:type="dxa"/>
          </w:tcPr>
          <w:p w:rsidR="00DD329E" w:rsidRDefault="00D81280" w:rsidP="00D522A4">
            <w:pPr>
              <w:jc w:val="left"/>
              <w:rPr>
                <w:rFonts w:cs="Arial"/>
              </w:rPr>
            </w:pPr>
            <w:r>
              <w:rPr>
                <w:rFonts w:cs="Arial"/>
                <w:b/>
              </w:rPr>
              <w:t>Se</w:t>
            </w:r>
            <w:r w:rsidR="00F2010C">
              <w:rPr>
                <w:rFonts w:cs="Arial"/>
                <w:b/>
              </w:rPr>
              <w:t>k</w:t>
            </w:r>
            <w:r>
              <w:rPr>
                <w:rFonts w:cs="Arial"/>
                <w:b/>
              </w:rPr>
              <w:t xml:space="preserve">: </w:t>
            </w:r>
          </w:p>
          <w:p w:rsidR="00B130F1" w:rsidRPr="00D81280" w:rsidRDefault="008B4430" w:rsidP="00D522A4">
            <w:pPr>
              <w:jc w:val="left"/>
              <w:rPr>
                <w:rFonts w:cs="Arial"/>
              </w:rPr>
            </w:pPr>
            <w:r>
              <w:rPr>
                <w:rFonts w:cs="Arial"/>
              </w:rPr>
              <w:t>planen selbständig das</w:t>
            </w:r>
            <w:r w:rsidR="00447E67">
              <w:rPr>
                <w:rFonts w:cs="Arial"/>
              </w:rPr>
              <w:t xml:space="preserve"> weitere </w:t>
            </w:r>
            <w:r>
              <w:rPr>
                <w:rFonts w:cs="Arial"/>
              </w:rPr>
              <w:t xml:space="preserve">Vorgehen. </w:t>
            </w:r>
          </w:p>
        </w:tc>
        <w:tc>
          <w:tcPr>
            <w:tcW w:w="2966" w:type="dxa"/>
          </w:tcPr>
          <w:p w:rsidR="00B130F1" w:rsidRPr="005E1421" w:rsidRDefault="00D522A4" w:rsidP="00F14DE4">
            <w:pPr>
              <w:jc w:val="left"/>
              <w:rPr>
                <w:rFonts w:cs="Arial"/>
              </w:rPr>
            </w:pPr>
            <w:proofErr w:type="spellStart"/>
            <w:r w:rsidRPr="00DD329E">
              <w:rPr>
                <w:rFonts w:cs="Arial"/>
                <w:b/>
              </w:rPr>
              <w:t>Md</w:t>
            </w:r>
            <w:proofErr w:type="spellEnd"/>
            <w:r w:rsidRPr="00DD329E">
              <w:rPr>
                <w:rFonts w:cs="Arial"/>
                <w:b/>
              </w:rPr>
              <w:t>:</w:t>
            </w:r>
            <w:r>
              <w:rPr>
                <w:rFonts w:cs="Arial"/>
                <w:b/>
                <w:u w:val="single"/>
              </w:rPr>
              <w:t xml:space="preserve"> </w:t>
            </w:r>
            <w:r>
              <w:rPr>
                <w:rFonts w:cs="Arial"/>
              </w:rPr>
              <w:t>Schaubilder, Tabe</w:t>
            </w:r>
            <w:r>
              <w:rPr>
                <w:rFonts w:cs="Arial"/>
              </w:rPr>
              <w:t>l</w:t>
            </w:r>
            <w:r>
              <w:rPr>
                <w:rFonts w:cs="Arial"/>
              </w:rPr>
              <w:t>len, Statistiken, Schu</w:t>
            </w:r>
            <w:r>
              <w:rPr>
                <w:rFonts w:cs="Arial"/>
              </w:rPr>
              <w:t>l</w:t>
            </w:r>
            <w:r>
              <w:rPr>
                <w:rFonts w:cs="Arial"/>
              </w:rPr>
              <w:t>buch</w:t>
            </w:r>
          </w:p>
        </w:tc>
        <w:tc>
          <w:tcPr>
            <w:tcW w:w="1958" w:type="dxa"/>
          </w:tcPr>
          <w:p w:rsidR="00B130F1" w:rsidRPr="005E1421" w:rsidRDefault="00B130F1" w:rsidP="00F14DE4">
            <w:pPr>
              <w:ind w:left="432" w:hanging="432"/>
              <w:jc w:val="left"/>
              <w:rPr>
                <w:rFonts w:cs="Arial"/>
              </w:rPr>
            </w:pPr>
          </w:p>
        </w:tc>
        <w:tc>
          <w:tcPr>
            <w:tcW w:w="712" w:type="dxa"/>
          </w:tcPr>
          <w:p w:rsidR="00B130F1" w:rsidRPr="005E1421" w:rsidRDefault="00EC5E8F" w:rsidP="00F14DE4">
            <w:pPr>
              <w:jc w:val="left"/>
              <w:rPr>
                <w:rFonts w:cs="Arial"/>
                <w:lang w:val="it-IT"/>
              </w:rPr>
            </w:pPr>
            <w:r>
              <w:rPr>
                <w:rFonts w:cs="Arial"/>
                <w:lang w:val="it-IT"/>
              </w:rPr>
              <w:t>5</w:t>
            </w:r>
          </w:p>
        </w:tc>
        <w:tc>
          <w:tcPr>
            <w:tcW w:w="1260" w:type="dxa"/>
          </w:tcPr>
          <w:p w:rsidR="00B130F1" w:rsidRPr="005E1421" w:rsidRDefault="00B130F1" w:rsidP="00F14DE4">
            <w:pPr>
              <w:jc w:val="left"/>
              <w:rPr>
                <w:rFonts w:cs="Arial"/>
                <w:lang w:val="it-IT"/>
              </w:rPr>
            </w:pPr>
          </w:p>
        </w:tc>
      </w:tr>
      <w:tr w:rsidR="00B130F1" w:rsidRPr="005E1421" w:rsidTr="00C04FBB">
        <w:trPr>
          <w:cantSplit/>
          <w:trHeight w:val="1134"/>
        </w:trPr>
        <w:tc>
          <w:tcPr>
            <w:tcW w:w="360" w:type="dxa"/>
            <w:textDirection w:val="btLr"/>
          </w:tcPr>
          <w:p w:rsidR="00B130F1" w:rsidRPr="005E1421" w:rsidRDefault="00B130F1" w:rsidP="00C04FBB">
            <w:pPr>
              <w:ind w:left="113" w:right="113"/>
              <w:jc w:val="center"/>
              <w:rPr>
                <w:rFonts w:cs="Arial"/>
              </w:rPr>
            </w:pPr>
            <w:r w:rsidRPr="005E1421">
              <w:rPr>
                <w:rFonts w:cs="Arial"/>
              </w:rPr>
              <w:t>D</w:t>
            </w:r>
          </w:p>
        </w:tc>
        <w:tc>
          <w:tcPr>
            <w:tcW w:w="4522" w:type="dxa"/>
          </w:tcPr>
          <w:p w:rsidR="00447E67" w:rsidRDefault="00447E67" w:rsidP="00F14DE4">
            <w:pPr>
              <w:jc w:val="left"/>
              <w:rPr>
                <w:rFonts w:cs="Arial"/>
              </w:rPr>
            </w:pPr>
            <w:r>
              <w:rPr>
                <w:rFonts w:cs="Arial"/>
              </w:rPr>
              <w:t xml:space="preserve">recherchieren zu den </w:t>
            </w:r>
            <w:r w:rsidRPr="005E1421">
              <w:rPr>
                <w:rFonts w:cs="Arial"/>
              </w:rPr>
              <w:t>bisherigen Mark</w:t>
            </w:r>
            <w:r w:rsidRPr="005E1421">
              <w:rPr>
                <w:rFonts w:cs="Arial"/>
              </w:rPr>
              <w:t>e</w:t>
            </w:r>
            <w:r w:rsidRPr="005E1421">
              <w:rPr>
                <w:rFonts w:cs="Arial"/>
              </w:rPr>
              <w:t>tingmaßnahmen der Waren</w:t>
            </w:r>
            <w:r>
              <w:rPr>
                <w:rFonts w:cs="Arial"/>
              </w:rPr>
              <w:t>haus </w:t>
            </w:r>
            <w:r w:rsidRPr="005E1421">
              <w:rPr>
                <w:rFonts w:cs="Arial"/>
              </w:rPr>
              <w:t>GmbH.</w:t>
            </w:r>
          </w:p>
          <w:p w:rsidR="00B130F1" w:rsidRDefault="0086451A" w:rsidP="00F14DE4">
            <w:pPr>
              <w:jc w:val="left"/>
              <w:rPr>
                <w:rFonts w:cs="Arial"/>
              </w:rPr>
            </w:pPr>
            <w:r>
              <w:rPr>
                <w:rFonts w:cs="Arial"/>
              </w:rPr>
              <w:t>erarbeiten neue Marketingaktivitäten für die Warenhaus GmbH.</w:t>
            </w:r>
          </w:p>
          <w:p w:rsidR="0086451A" w:rsidRDefault="0086451A" w:rsidP="00F14DE4">
            <w:pPr>
              <w:jc w:val="left"/>
              <w:rPr>
                <w:rFonts w:cs="Arial"/>
              </w:rPr>
            </w:pPr>
            <w:r>
              <w:rPr>
                <w:rFonts w:cs="Arial"/>
              </w:rPr>
              <w:t>berücksichtigen dabei Kosten und Nu</w:t>
            </w:r>
            <w:r>
              <w:rPr>
                <w:rFonts w:cs="Arial"/>
              </w:rPr>
              <w:t>t</w:t>
            </w:r>
            <w:r>
              <w:rPr>
                <w:rFonts w:cs="Arial"/>
              </w:rPr>
              <w:t>zen.</w:t>
            </w:r>
          </w:p>
          <w:p w:rsidR="0086451A" w:rsidRDefault="0086451A" w:rsidP="00F14DE4">
            <w:pPr>
              <w:jc w:val="left"/>
              <w:rPr>
                <w:rFonts w:cs="Arial"/>
              </w:rPr>
            </w:pPr>
            <w:r>
              <w:rPr>
                <w:rFonts w:cs="Arial"/>
              </w:rPr>
              <w:t>entscheiden sich für geeignete Aktivit</w:t>
            </w:r>
            <w:r>
              <w:rPr>
                <w:rFonts w:cs="Arial"/>
              </w:rPr>
              <w:t>ä</w:t>
            </w:r>
            <w:r>
              <w:rPr>
                <w:rFonts w:cs="Arial"/>
              </w:rPr>
              <w:t>ten.</w:t>
            </w:r>
          </w:p>
          <w:p w:rsidR="004807BF" w:rsidRPr="005E1421" w:rsidRDefault="004807BF" w:rsidP="00F14DE4">
            <w:pPr>
              <w:jc w:val="left"/>
              <w:rPr>
                <w:rFonts w:cs="Arial"/>
              </w:rPr>
            </w:pPr>
            <w:r>
              <w:rPr>
                <w:rFonts w:cs="Arial"/>
              </w:rPr>
              <w:t>präsentieren ihre Ergebnisse in geei</w:t>
            </w:r>
            <w:r>
              <w:rPr>
                <w:rFonts w:cs="Arial"/>
              </w:rPr>
              <w:t>g</w:t>
            </w:r>
            <w:r>
              <w:rPr>
                <w:rFonts w:cs="Arial"/>
              </w:rPr>
              <w:t>neter Form.</w:t>
            </w:r>
          </w:p>
        </w:tc>
        <w:tc>
          <w:tcPr>
            <w:tcW w:w="3060" w:type="dxa"/>
          </w:tcPr>
          <w:p w:rsidR="00DD329E" w:rsidRDefault="0086451A" w:rsidP="004807BF">
            <w:pPr>
              <w:jc w:val="left"/>
              <w:rPr>
                <w:rFonts w:cs="Arial"/>
              </w:rPr>
            </w:pPr>
            <w:r>
              <w:rPr>
                <w:rFonts w:cs="Arial"/>
                <w:b/>
              </w:rPr>
              <w:t>Se</w:t>
            </w:r>
            <w:r w:rsidR="00F2010C">
              <w:rPr>
                <w:rFonts w:cs="Arial"/>
                <w:b/>
              </w:rPr>
              <w:t>k</w:t>
            </w:r>
            <w:r>
              <w:rPr>
                <w:rFonts w:cs="Arial"/>
                <w:b/>
              </w:rPr>
              <w:t xml:space="preserve">: </w:t>
            </w:r>
          </w:p>
          <w:p w:rsidR="00B130F1" w:rsidRDefault="00447E67" w:rsidP="004807BF">
            <w:pPr>
              <w:jc w:val="left"/>
              <w:rPr>
                <w:rFonts w:cs="Arial"/>
              </w:rPr>
            </w:pPr>
            <w:r>
              <w:rPr>
                <w:rFonts w:cs="Arial"/>
              </w:rPr>
              <w:t>arbeiten k</w:t>
            </w:r>
            <w:r w:rsidR="0086451A">
              <w:rPr>
                <w:rFonts w:cs="Arial"/>
              </w:rPr>
              <w:t>onzentriert an ihrem Konzept.</w:t>
            </w:r>
          </w:p>
          <w:p w:rsidR="00DD329E" w:rsidRDefault="00F2010C" w:rsidP="004807BF">
            <w:pPr>
              <w:jc w:val="left"/>
              <w:rPr>
                <w:rFonts w:cs="Arial"/>
              </w:rPr>
            </w:pPr>
            <w:proofErr w:type="spellStart"/>
            <w:r>
              <w:rPr>
                <w:rFonts w:cs="Arial"/>
                <w:b/>
              </w:rPr>
              <w:t>Sok</w:t>
            </w:r>
            <w:proofErr w:type="spellEnd"/>
            <w:r>
              <w:rPr>
                <w:rFonts w:cs="Arial"/>
                <w:b/>
              </w:rPr>
              <w:t>:</w:t>
            </w:r>
            <w:r w:rsidR="00DD329E">
              <w:rPr>
                <w:rFonts w:cs="Arial"/>
              </w:rPr>
              <w:t xml:space="preserve"> </w:t>
            </w:r>
          </w:p>
          <w:p w:rsidR="00F2010C" w:rsidRDefault="00F2010C" w:rsidP="004807BF">
            <w:pPr>
              <w:jc w:val="left"/>
              <w:rPr>
                <w:rFonts w:cs="Arial"/>
              </w:rPr>
            </w:pPr>
            <w:r>
              <w:rPr>
                <w:rFonts w:cs="Arial"/>
              </w:rPr>
              <w:t>setzen ihre eigene Me</w:t>
            </w:r>
            <w:r>
              <w:rPr>
                <w:rFonts w:cs="Arial"/>
              </w:rPr>
              <w:t>i</w:t>
            </w:r>
            <w:r>
              <w:rPr>
                <w:rFonts w:cs="Arial"/>
              </w:rPr>
              <w:t>nung anderen gegenüber fair durch.</w:t>
            </w:r>
          </w:p>
          <w:p w:rsidR="00F2010C" w:rsidRPr="0086451A" w:rsidRDefault="00F2010C" w:rsidP="00F14DE4">
            <w:pPr>
              <w:ind w:left="338" w:hanging="338"/>
              <w:jc w:val="left"/>
              <w:rPr>
                <w:rFonts w:cs="Arial"/>
              </w:rPr>
            </w:pPr>
          </w:p>
        </w:tc>
        <w:tc>
          <w:tcPr>
            <w:tcW w:w="2966" w:type="dxa"/>
          </w:tcPr>
          <w:p w:rsidR="00447E67" w:rsidRPr="00447E67" w:rsidRDefault="00F2010C" w:rsidP="00447E67">
            <w:pPr>
              <w:jc w:val="left"/>
              <w:rPr>
                <w:rFonts w:cs="Arial"/>
                <w:b/>
                <w:u w:val="single"/>
              </w:rPr>
            </w:pPr>
            <w:proofErr w:type="spellStart"/>
            <w:r w:rsidRPr="00C04FBB">
              <w:rPr>
                <w:rFonts w:cs="Arial"/>
                <w:b/>
              </w:rPr>
              <w:t>Md</w:t>
            </w:r>
            <w:proofErr w:type="spellEnd"/>
            <w:r w:rsidR="00447E67" w:rsidRPr="00C04FBB">
              <w:rPr>
                <w:rFonts w:cs="Arial"/>
                <w:b/>
              </w:rPr>
              <w:t xml:space="preserve">: </w:t>
            </w:r>
            <w:r w:rsidR="00447E67">
              <w:rPr>
                <w:rFonts w:cs="Arial"/>
              </w:rPr>
              <w:t>Schaubilder, Tabe</w:t>
            </w:r>
            <w:r w:rsidR="00447E67">
              <w:rPr>
                <w:rFonts w:cs="Arial"/>
              </w:rPr>
              <w:t>l</w:t>
            </w:r>
            <w:r w:rsidR="00447E67">
              <w:rPr>
                <w:rFonts w:cs="Arial"/>
              </w:rPr>
              <w:t>len, Statistiken</w:t>
            </w:r>
            <w:r w:rsidR="00D522A4">
              <w:rPr>
                <w:rFonts w:cs="Arial"/>
              </w:rPr>
              <w:t>, Schu</w:t>
            </w:r>
            <w:r w:rsidR="00D522A4">
              <w:rPr>
                <w:rFonts w:cs="Arial"/>
              </w:rPr>
              <w:t>l</w:t>
            </w:r>
            <w:r w:rsidR="00D522A4">
              <w:rPr>
                <w:rFonts w:cs="Arial"/>
              </w:rPr>
              <w:t>buch</w:t>
            </w:r>
            <w:r w:rsidR="004807BF">
              <w:rPr>
                <w:rFonts w:cs="Arial"/>
              </w:rPr>
              <w:t>, Plakat, Stifte</w:t>
            </w:r>
          </w:p>
        </w:tc>
        <w:tc>
          <w:tcPr>
            <w:tcW w:w="1958" w:type="dxa"/>
          </w:tcPr>
          <w:p w:rsidR="00B130F1" w:rsidRPr="005E1421" w:rsidRDefault="00B130F1" w:rsidP="00F14DE4">
            <w:pPr>
              <w:ind w:left="432" w:hanging="432"/>
              <w:jc w:val="left"/>
              <w:rPr>
                <w:rFonts w:cs="Arial"/>
              </w:rPr>
            </w:pPr>
          </w:p>
        </w:tc>
        <w:tc>
          <w:tcPr>
            <w:tcW w:w="712" w:type="dxa"/>
          </w:tcPr>
          <w:p w:rsidR="00B130F1" w:rsidRPr="005E1421" w:rsidRDefault="00EC5E8F" w:rsidP="00F14DE4">
            <w:pPr>
              <w:jc w:val="left"/>
              <w:rPr>
                <w:rFonts w:cs="Arial"/>
                <w:lang w:val="it-IT"/>
              </w:rPr>
            </w:pPr>
            <w:r>
              <w:rPr>
                <w:rFonts w:cs="Arial"/>
                <w:lang w:val="it-IT"/>
              </w:rPr>
              <w:t>45</w:t>
            </w:r>
          </w:p>
        </w:tc>
        <w:tc>
          <w:tcPr>
            <w:tcW w:w="1260" w:type="dxa"/>
          </w:tcPr>
          <w:p w:rsidR="00B130F1" w:rsidRPr="005E1421" w:rsidRDefault="00B130F1" w:rsidP="00F14DE4">
            <w:pPr>
              <w:jc w:val="left"/>
              <w:rPr>
                <w:rFonts w:cs="Arial"/>
                <w:lang w:val="it-IT"/>
              </w:rPr>
            </w:pPr>
          </w:p>
        </w:tc>
      </w:tr>
      <w:tr w:rsidR="00B130F1" w:rsidRPr="005E1421" w:rsidTr="00C04FBB">
        <w:trPr>
          <w:cantSplit/>
          <w:trHeight w:val="1134"/>
        </w:trPr>
        <w:tc>
          <w:tcPr>
            <w:tcW w:w="360" w:type="dxa"/>
            <w:textDirection w:val="btLr"/>
          </w:tcPr>
          <w:p w:rsidR="00B130F1" w:rsidRPr="005E1421" w:rsidRDefault="00B130F1" w:rsidP="00C04FBB">
            <w:pPr>
              <w:ind w:left="113" w:right="113"/>
              <w:jc w:val="center"/>
              <w:rPr>
                <w:rFonts w:cs="Arial"/>
              </w:rPr>
            </w:pPr>
            <w:r w:rsidRPr="005E1421">
              <w:rPr>
                <w:rFonts w:cs="Arial"/>
              </w:rPr>
              <w:t>BKR</w:t>
            </w:r>
          </w:p>
        </w:tc>
        <w:tc>
          <w:tcPr>
            <w:tcW w:w="4522" w:type="dxa"/>
          </w:tcPr>
          <w:p w:rsidR="00B130F1" w:rsidRPr="005E1421" w:rsidRDefault="004807BF" w:rsidP="00F14DE4">
            <w:pPr>
              <w:jc w:val="left"/>
              <w:rPr>
                <w:rFonts w:cs="Arial"/>
              </w:rPr>
            </w:pPr>
            <w:r>
              <w:rPr>
                <w:rFonts w:cs="Arial"/>
              </w:rPr>
              <w:t>vergleichen die eigenen Vorschläge mit denen ihrer Mitschüler und Mitschül</w:t>
            </w:r>
            <w:r>
              <w:rPr>
                <w:rFonts w:cs="Arial"/>
              </w:rPr>
              <w:t>e</w:t>
            </w:r>
            <w:r>
              <w:rPr>
                <w:rFonts w:cs="Arial"/>
              </w:rPr>
              <w:t>rinnen.</w:t>
            </w:r>
          </w:p>
        </w:tc>
        <w:tc>
          <w:tcPr>
            <w:tcW w:w="3060" w:type="dxa"/>
          </w:tcPr>
          <w:p w:rsidR="00DD329E" w:rsidRDefault="004807BF" w:rsidP="004807BF">
            <w:pPr>
              <w:jc w:val="left"/>
              <w:rPr>
                <w:rFonts w:cs="Arial"/>
              </w:rPr>
            </w:pPr>
            <w:r w:rsidRPr="004807BF">
              <w:rPr>
                <w:rFonts w:cs="Arial"/>
                <w:b/>
              </w:rPr>
              <w:t>Sek:</w:t>
            </w:r>
            <w:r w:rsidR="00DD329E">
              <w:rPr>
                <w:rFonts w:cs="Arial"/>
              </w:rPr>
              <w:t xml:space="preserve"> </w:t>
            </w:r>
          </w:p>
          <w:p w:rsidR="00B130F1" w:rsidRPr="005E1421" w:rsidRDefault="004807BF" w:rsidP="004807BF">
            <w:pPr>
              <w:jc w:val="left"/>
              <w:rPr>
                <w:rFonts w:cs="Arial"/>
              </w:rPr>
            </w:pPr>
            <w:r>
              <w:rPr>
                <w:rFonts w:cs="Arial"/>
              </w:rPr>
              <w:t>hinterfragen das eigene Arbeitsergebnis im Ve</w:t>
            </w:r>
            <w:r>
              <w:rPr>
                <w:rFonts w:cs="Arial"/>
              </w:rPr>
              <w:t>r</w:t>
            </w:r>
            <w:r>
              <w:rPr>
                <w:rFonts w:cs="Arial"/>
              </w:rPr>
              <w:t>gleich mit denen der Mi</w:t>
            </w:r>
            <w:r>
              <w:rPr>
                <w:rFonts w:cs="Arial"/>
              </w:rPr>
              <w:t>t</w:t>
            </w:r>
            <w:r>
              <w:rPr>
                <w:rFonts w:cs="Arial"/>
              </w:rPr>
              <w:t>schüler und Mitschüleri</w:t>
            </w:r>
            <w:r>
              <w:rPr>
                <w:rFonts w:cs="Arial"/>
              </w:rPr>
              <w:t>n</w:t>
            </w:r>
            <w:r>
              <w:rPr>
                <w:rFonts w:cs="Arial"/>
              </w:rPr>
              <w:t>nen.</w:t>
            </w:r>
          </w:p>
        </w:tc>
        <w:tc>
          <w:tcPr>
            <w:tcW w:w="2966" w:type="dxa"/>
          </w:tcPr>
          <w:p w:rsidR="00B130F1" w:rsidRPr="005E1421" w:rsidRDefault="00B130F1" w:rsidP="00F14DE4">
            <w:pPr>
              <w:jc w:val="left"/>
              <w:rPr>
                <w:rFonts w:cs="Arial"/>
              </w:rPr>
            </w:pPr>
          </w:p>
        </w:tc>
        <w:tc>
          <w:tcPr>
            <w:tcW w:w="1958" w:type="dxa"/>
          </w:tcPr>
          <w:p w:rsidR="00B130F1" w:rsidRPr="005E1421" w:rsidRDefault="00B130F1" w:rsidP="00F14DE4">
            <w:pPr>
              <w:ind w:left="432" w:hanging="432"/>
              <w:jc w:val="left"/>
              <w:rPr>
                <w:rFonts w:cs="Arial"/>
              </w:rPr>
            </w:pPr>
          </w:p>
        </w:tc>
        <w:tc>
          <w:tcPr>
            <w:tcW w:w="712" w:type="dxa"/>
          </w:tcPr>
          <w:p w:rsidR="00B130F1" w:rsidRPr="005E1421" w:rsidRDefault="00EC5E8F" w:rsidP="00F14DE4">
            <w:pPr>
              <w:jc w:val="left"/>
              <w:rPr>
                <w:rFonts w:cs="Arial"/>
                <w:lang w:val="it-IT"/>
              </w:rPr>
            </w:pPr>
            <w:r>
              <w:rPr>
                <w:rFonts w:cs="Arial"/>
                <w:lang w:val="it-IT"/>
              </w:rPr>
              <w:t>20</w:t>
            </w:r>
          </w:p>
        </w:tc>
        <w:tc>
          <w:tcPr>
            <w:tcW w:w="1260" w:type="dxa"/>
          </w:tcPr>
          <w:p w:rsidR="00B130F1" w:rsidRPr="005E1421" w:rsidRDefault="00B130F1" w:rsidP="00F14DE4">
            <w:pPr>
              <w:jc w:val="left"/>
              <w:rPr>
                <w:rFonts w:cs="Arial"/>
                <w:lang w:val="it-IT"/>
              </w:rPr>
            </w:pPr>
          </w:p>
        </w:tc>
      </w:tr>
    </w:tbl>
    <w:p w:rsidR="005E1421" w:rsidRDefault="005E1421" w:rsidP="005E1421"/>
    <w:p w:rsidR="005E1421" w:rsidRDefault="005E1421" w:rsidP="005E1421">
      <w:pPr>
        <w:pStyle w:val="Fuzeile"/>
        <w:tabs>
          <w:tab w:val="center" w:pos="7200"/>
          <w:tab w:val="right" w:pos="14726"/>
        </w:tabs>
        <w:rPr>
          <w:sz w:val="18"/>
          <w:szCs w:val="18"/>
        </w:rPr>
      </w:pPr>
      <w:r>
        <w:rPr>
          <w:b/>
          <w:bCs/>
          <w:sz w:val="18"/>
          <w:szCs w:val="18"/>
          <w:u w:val="single"/>
        </w:rPr>
        <w:t>Handlungsphasen</w:t>
      </w:r>
      <w:r>
        <w:rPr>
          <w:sz w:val="18"/>
          <w:szCs w:val="18"/>
        </w:rPr>
        <w:t xml:space="preserve">: </w:t>
      </w:r>
    </w:p>
    <w:p w:rsidR="005E1421" w:rsidRDefault="005E1421" w:rsidP="005E1421">
      <w:r w:rsidRPr="000D1B50">
        <w:rPr>
          <w:b/>
          <w:sz w:val="18"/>
          <w:szCs w:val="18"/>
        </w:rPr>
        <w:t>O</w:t>
      </w:r>
      <w:r>
        <w:rPr>
          <w:b/>
          <w:sz w:val="18"/>
          <w:szCs w:val="18"/>
        </w:rPr>
        <w:t xml:space="preserve"> </w:t>
      </w:r>
      <w:r>
        <w:rPr>
          <w:sz w:val="18"/>
          <w:szCs w:val="18"/>
        </w:rPr>
        <w:t xml:space="preserve">= Orientieren; </w:t>
      </w:r>
      <w:r w:rsidRPr="000D1B50">
        <w:rPr>
          <w:b/>
          <w:sz w:val="18"/>
          <w:szCs w:val="18"/>
        </w:rPr>
        <w:t>I</w:t>
      </w:r>
      <w:r>
        <w:rPr>
          <w:b/>
          <w:sz w:val="18"/>
          <w:szCs w:val="18"/>
        </w:rPr>
        <w:t xml:space="preserve"> </w:t>
      </w:r>
      <w:r>
        <w:rPr>
          <w:sz w:val="18"/>
          <w:szCs w:val="18"/>
        </w:rPr>
        <w:t xml:space="preserve">= Informieren; </w:t>
      </w:r>
      <w:r w:rsidRPr="000D1B50">
        <w:rPr>
          <w:b/>
          <w:sz w:val="18"/>
          <w:szCs w:val="18"/>
        </w:rPr>
        <w:t>P</w:t>
      </w:r>
      <w:r>
        <w:rPr>
          <w:b/>
          <w:sz w:val="18"/>
          <w:szCs w:val="18"/>
        </w:rPr>
        <w:t xml:space="preserve"> </w:t>
      </w:r>
      <w:r>
        <w:rPr>
          <w:sz w:val="18"/>
          <w:szCs w:val="18"/>
        </w:rPr>
        <w:t xml:space="preserve">= Planen; </w:t>
      </w:r>
      <w:r w:rsidRPr="000D1B50">
        <w:rPr>
          <w:b/>
          <w:sz w:val="18"/>
          <w:szCs w:val="18"/>
        </w:rPr>
        <w:t>D</w:t>
      </w:r>
      <w:r>
        <w:rPr>
          <w:b/>
          <w:sz w:val="18"/>
          <w:szCs w:val="18"/>
        </w:rPr>
        <w:t xml:space="preserve"> </w:t>
      </w:r>
      <w:r>
        <w:rPr>
          <w:sz w:val="18"/>
          <w:szCs w:val="18"/>
        </w:rPr>
        <w:t xml:space="preserve">= Durchführen; </w:t>
      </w:r>
      <w:r w:rsidRPr="000D1B50">
        <w:rPr>
          <w:b/>
          <w:sz w:val="18"/>
          <w:szCs w:val="18"/>
        </w:rPr>
        <w:t>BKR</w:t>
      </w:r>
      <w:r>
        <w:rPr>
          <w:b/>
          <w:sz w:val="18"/>
          <w:szCs w:val="18"/>
        </w:rPr>
        <w:t xml:space="preserve"> </w:t>
      </w:r>
      <w:r>
        <w:rPr>
          <w:sz w:val="18"/>
          <w:szCs w:val="18"/>
        </w:rPr>
        <w:t>= Bewerten/Kontrollieren/Reflektieren</w:t>
      </w:r>
    </w:p>
    <w:p w:rsidR="006879B6" w:rsidRDefault="006879B6" w:rsidP="00AA6B9D"/>
    <w:p w:rsidR="00C60D53" w:rsidRDefault="00C60D53" w:rsidP="00FC132D">
      <w:pPr>
        <w:sectPr w:rsidR="00C60D53" w:rsidSect="00D81280">
          <w:pgSz w:w="16838" w:h="11906" w:orient="landscape" w:code="9"/>
          <w:pgMar w:top="1417" w:right="1417" w:bottom="1134" w:left="1417" w:header="567" w:footer="454" w:gutter="0"/>
          <w:cols w:space="720"/>
          <w:noEndnote/>
          <w:docGrid w:linePitch="360"/>
        </w:sectPr>
      </w:pPr>
    </w:p>
    <w:p w:rsidR="00B34A45" w:rsidRDefault="00B34A45" w:rsidP="006A1AA9">
      <w:pPr>
        <w:jc w:val="left"/>
        <w:rPr>
          <w:rFonts w:eastAsia="Calibri"/>
          <w:lang w:eastAsia="en-US"/>
        </w:rPr>
      </w:pPr>
      <w:r>
        <w:rPr>
          <w:rFonts w:eastAsia="Calibri"/>
          <w:lang w:eastAsia="en-US"/>
        </w:rPr>
        <w:lastRenderedPageBreak/>
        <w:t>Material zur Lernsituation 1:</w:t>
      </w:r>
    </w:p>
    <w:p w:rsidR="00B34A45" w:rsidRDefault="00B34A45" w:rsidP="006A1AA9">
      <w:pPr>
        <w:jc w:val="left"/>
        <w:rPr>
          <w:rFonts w:eastAsia="Calibri"/>
          <w:lang w:eastAsia="en-US"/>
        </w:rPr>
      </w:pPr>
    </w:p>
    <w:p w:rsidR="006A1AA9" w:rsidRDefault="006A1AA9" w:rsidP="006A1AA9">
      <w:pPr>
        <w:jc w:val="left"/>
        <w:rPr>
          <w:rFonts w:eastAsia="Calibri"/>
          <w:lang w:eastAsia="en-US"/>
        </w:rPr>
      </w:pPr>
      <w:r w:rsidRPr="006A1AA9">
        <w:rPr>
          <w:rFonts w:eastAsia="Calibri"/>
          <w:lang w:eastAsia="en-US"/>
        </w:rPr>
        <w:t>In Ihrem Posteingang f</w:t>
      </w:r>
      <w:r>
        <w:rPr>
          <w:rFonts w:eastAsia="Calibri"/>
          <w:lang w:eastAsia="en-US"/>
        </w:rPr>
        <w:t>inden Sie heute folgende E-Mail:</w:t>
      </w:r>
    </w:p>
    <w:p w:rsidR="006A1AA9" w:rsidRPr="006A1AA9" w:rsidRDefault="006A1AA9" w:rsidP="006A1AA9">
      <w:pPr>
        <w:jc w:val="left"/>
        <w:rPr>
          <w:rFonts w:eastAsia="Calibri"/>
          <w:lang w:eastAsia="en-US"/>
        </w:rPr>
      </w:pPr>
    </w:p>
    <w:p w:rsidR="006A1AA9" w:rsidRDefault="006A1AA9" w:rsidP="008972D2">
      <w:pPr>
        <w:pBdr>
          <w:top w:val="single" w:sz="4" w:space="1" w:color="auto"/>
          <w:left w:val="single" w:sz="4" w:space="4" w:color="auto"/>
          <w:bottom w:val="single" w:sz="4" w:space="1" w:color="auto"/>
          <w:right w:val="single" w:sz="4" w:space="4" w:color="auto"/>
        </w:pBdr>
        <w:rPr>
          <w:rFonts w:eastAsia="Calibri" w:cs="Arial"/>
          <w:lang w:eastAsia="en-US"/>
        </w:rPr>
      </w:pPr>
      <w:r w:rsidRPr="006A1AA9">
        <w:rPr>
          <w:rFonts w:eastAsia="Calibri" w:cs="Arial"/>
          <w:lang w:eastAsia="en-US"/>
        </w:rPr>
        <w:t>Liebe Mitarbeiterin, lieber Mitarbeiter,</w:t>
      </w:r>
    </w:p>
    <w:p w:rsidR="008972D2" w:rsidRPr="006A1AA9" w:rsidRDefault="008972D2" w:rsidP="008972D2">
      <w:pPr>
        <w:pBdr>
          <w:top w:val="single" w:sz="4" w:space="1" w:color="auto"/>
          <w:left w:val="single" w:sz="4" w:space="4" w:color="auto"/>
          <w:bottom w:val="single" w:sz="4" w:space="1" w:color="auto"/>
          <w:right w:val="single" w:sz="4" w:space="4" w:color="auto"/>
        </w:pBdr>
        <w:rPr>
          <w:rFonts w:eastAsia="Calibri" w:cs="Arial"/>
          <w:lang w:eastAsia="en-US"/>
        </w:rPr>
      </w:pPr>
    </w:p>
    <w:p w:rsidR="006A1AA9" w:rsidRPr="006A1AA9" w:rsidRDefault="006A1AA9" w:rsidP="008972D2">
      <w:pPr>
        <w:pBdr>
          <w:top w:val="single" w:sz="4" w:space="1" w:color="auto"/>
          <w:left w:val="single" w:sz="4" w:space="4" w:color="auto"/>
          <w:bottom w:val="single" w:sz="4" w:space="1" w:color="auto"/>
          <w:right w:val="single" w:sz="4" w:space="4" w:color="auto"/>
        </w:pBdr>
        <w:rPr>
          <w:rFonts w:eastAsia="Calibri" w:cs="Arial"/>
          <w:lang w:eastAsia="en-US"/>
        </w:rPr>
      </w:pPr>
      <w:r w:rsidRPr="006A1AA9">
        <w:rPr>
          <w:rFonts w:eastAsia="Calibri" w:cs="Arial"/>
          <w:lang w:eastAsia="en-US"/>
        </w:rPr>
        <w:t>wir haben im vergangenen Jahr unsere Umsatzziele verfehlt.</w:t>
      </w:r>
    </w:p>
    <w:p w:rsidR="006A1AA9" w:rsidRPr="006A1AA9" w:rsidRDefault="006A1AA9" w:rsidP="008972D2">
      <w:pPr>
        <w:pBdr>
          <w:top w:val="single" w:sz="4" w:space="1" w:color="auto"/>
          <w:left w:val="single" w:sz="4" w:space="4" w:color="auto"/>
          <w:bottom w:val="single" w:sz="4" w:space="1" w:color="auto"/>
          <w:right w:val="single" w:sz="4" w:space="4" w:color="auto"/>
        </w:pBdr>
        <w:rPr>
          <w:rFonts w:eastAsia="Calibri" w:cs="Arial"/>
          <w:lang w:eastAsia="en-US"/>
        </w:rPr>
      </w:pPr>
      <w:r w:rsidRPr="006A1AA9">
        <w:rPr>
          <w:rFonts w:eastAsia="Calibri" w:cs="Arial"/>
          <w:lang w:eastAsia="en-US"/>
        </w:rPr>
        <w:t>Um dieser Entwicklung entgegenzuwirken, werden wir in einer Teambesprechung die möglichen Ursachen analysieren.</w:t>
      </w:r>
    </w:p>
    <w:p w:rsidR="006A1AA9" w:rsidRDefault="006A1AA9" w:rsidP="008972D2">
      <w:pPr>
        <w:pBdr>
          <w:top w:val="single" w:sz="4" w:space="1" w:color="auto"/>
          <w:left w:val="single" w:sz="4" w:space="4" w:color="auto"/>
          <w:bottom w:val="single" w:sz="4" w:space="1" w:color="auto"/>
          <w:right w:val="single" w:sz="4" w:space="4" w:color="auto"/>
        </w:pBdr>
        <w:rPr>
          <w:rFonts w:eastAsia="Calibri" w:cs="Arial"/>
          <w:lang w:eastAsia="en-US"/>
        </w:rPr>
      </w:pPr>
      <w:r w:rsidRPr="006A1AA9">
        <w:rPr>
          <w:rFonts w:eastAsia="Calibri" w:cs="Arial"/>
          <w:lang w:eastAsia="en-US"/>
        </w:rPr>
        <w:t>Ich lade Sie deshalb am 12.12.</w:t>
      </w:r>
      <w:r w:rsidR="00DD329E">
        <w:rPr>
          <w:rFonts w:eastAsia="Calibri" w:cs="Arial"/>
          <w:lang w:eastAsia="en-US"/>
        </w:rPr>
        <w:t xml:space="preserve"> </w:t>
      </w:r>
      <w:r w:rsidR="0001215D">
        <w:rPr>
          <w:rFonts w:eastAsia="Calibri" w:cs="Arial"/>
          <w:lang w:eastAsia="en-US"/>
        </w:rPr>
        <w:t>…</w:t>
      </w:r>
      <w:r w:rsidRPr="006A1AA9">
        <w:rPr>
          <w:rFonts w:eastAsia="Calibri" w:cs="Arial"/>
          <w:lang w:eastAsia="en-US"/>
        </w:rPr>
        <w:t xml:space="preserve"> um 14 Uhr zur Teamsitzung im Raum K 204 ein.</w:t>
      </w:r>
    </w:p>
    <w:p w:rsidR="006A1AA9" w:rsidRPr="006A1AA9" w:rsidRDefault="006A1AA9" w:rsidP="008972D2">
      <w:pPr>
        <w:pBdr>
          <w:top w:val="single" w:sz="4" w:space="1" w:color="auto"/>
          <w:left w:val="single" w:sz="4" w:space="4" w:color="auto"/>
          <w:bottom w:val="single" w:sz="4" w:space="1" w:color="auto"/>
          <w:right w:val="single" w:sz="4" w:space="4" w:color="auto"/>
        </w:pBdr>
        <w:rPr>
          <w:rFonts w:eastAsia="Calibri" w:cs="Arial"/>
          <w:lang w:eastAsia="en-US"/>
        </w:rPr>
      </w:pPr>
    </w:p>
    <w:p w:rsidR="006A1AA9" w:rsidRPr="006A1AA9" w:rsidRDefault="006A1AA9" w:rsidP="008972D2">
      <w:pPr>
        <w:pBdr>
          <w:top w:val="single" w:sz="4" w:space="1" w:color="auto"/>
          <w:left w:val="single" w:sz="4" w:space="4" w:color="auto"/>
          <w:bottom w:val="single" w:sz="4" w:space="1" w:color="auto"/>
          <w:right w:val="single" w:sz="4" w:space="4" w:color="auto"/>
        </w:pBdr>
        <w:rPr>
          <w:rFonts w:eastAsia="Calibri" w:cs="Arial"/>
          <w:lang w:eastAsia="en-US"/>
        </w:rPr>
      </w:pPr>
      <w:r>
        <w:rPr>
          <w:rFonts w:eastAsia="Calibri" w:cs="Arial"/>
          <w:lang w:eastAsia="en-US"/>
        </w:rPr>
        <w:t>Freundliche Grüße</w:t>
      </w:r>
    </w:p>
    <w:p w:rsidR="006A1AA9" w:rsidRPr="006A1AA9" w:rsidRDefault="006A1AA9" w:rsidP="008972D2">
      <w:pPr>
        <w:pBdr>
          <w:top w:val="single" w:sz="4" w:space="1" w:color="auto"/>
          <w:left w:val="single" w:sz="4" w:space="4" w:color="auto"/>
          <w:bottom w:val="single" w:sz="4" w:space="1" w:color="auto"/>
          <w:right w:val="single" w:sz="4" w:space="4" w:color="auto"/>
        </w:pBdr>
        <w:spacing w:line="240" w:lineRule="auto"/>
        <w:rPr>
          <w:rFonts w:ascii="Brush Script MT" w:eastAsia="Calibri" w:hAnsi="Brush Script MT" w:cs="Arial"/>
          <w:sz w:val="28"/>
          <w:szCs w:val="28"/>
          <w:lang w:eastAsia="en-US"/>
        </w:rPr>
      </w:pPr>
      <w:r w:rsidRPr="006A1AA9">
        <w:rPr>
          <w:rFonts w:ascii="Brush Script MT" w:eastAsia="Calibri" w:hAnsi="Brush Script MT" w:cs="Arial"/>
          <w:sz w:val="28"/>
          <w:szCs w:val="28"/>
          <w:lang w:eastAsia="en-US"/>
        </w:rPr>
        <w:t xml:space="preserve">Chris Customer </w:t>
      </w:r>
    </w:p>
    <w:p w:rsidR="006A1AA9" w:rsidRPr="006A1AA9" w:rsidRDefault="006A1AA9" w:rsidP="008972D2">
      <w:pPr>
        <w:pBdr>
          <w:top w:val="single" w:sz="4" w:space="1" w:color="auto"/>
          <w:left w:val="single" w:sz="4" w:space="4" w:color="auto"/>
          <w:bottom w:val="single" w:sz="4" w:space="1" w:color="auto"/>
          <w:right w:val="single" w:sz="4" w:space="4" w:color="auto"/>
        </w:pBdr>
        <w:spacing w:line="240" w:lineRule="auto"/>
        <w:rPr>
          <w:rFonts w:eastAsia="Calibri" w:cs="Arial"/>
          <w:lang w:eastAsia="en-US"/>
        </w:rPr>
      </w:pPr>
      <w:r w:rsidRPr="006A1AA9">
        <w:rPr>
          <w:rFonts w:eastAsia="Calibri" w:cs="Arial"/>
          <w:lang w:eastAsia="en-US"/>
        </w:rPr>
        <w:t>Geschäftsführer</w:t>
      </w:r>
    </w:p>
    <w:p w:rsidR="006A1AA9" w:rsidRPr="006A1AA9" w:rsidRDefault="006A1AA9" w:rsidP="008972D2">
      <w:pPr>
        <w:pBdr>
          <w:top w:val="single" w:sz="4" w:space="1" w:color="auto"/>
          <w:left w:val="single" w:sz="4" w:space="4" w:color="auto"/>
          <w:bottom w:val="single" w:sz="4" w:space="1" w:color="auto"/>
          <w:right w:val="single" w:sz="4" w:space="4" w:color="auto"/>
        </w:pBdr>
        <w:rPr>
          <w:rFonts w:eastAsia="Calibri" w:cs="Arial"/>
          <w:lang w:eastAsia="en-US"/>
        </w:rPr>
      </w:pPr>
    </w:p>
    <w:p w:rsidR="006A1AA9" w:rsidRPr="006A1AA9" w:rsidRDefault="006A1AA9" w:rsidP="008972D2">
      <w:pPr>
        <w:pBdr>
          <w:top w:val="single" w:sz="4" w:space="1" w:color="auto"/>
          <w:left w:val="single" w:sz="4" w:space="4" w:color="auto"/>
          <w:bottom w:val="single" w:sz="4" w:space="1" w:color="auto"/>
          <w:right w:val="single" w:sz="4" w:space="4" w:color="auto"/>
        </w:pBdr>
        <w:rPr>
          <w:rFonts w:eastAsia="Calibri" w:cs="Arial"/>
          <w:lang w:eastAsia="en-US"/>
        </w:rPr>
      </w:pPr>
      <w:r w:rsidRPr="006A1AA9">
        <w:rPr>
          <w:rFonts w:eastAsia="Calibri" w:cs="Arial"/>
          <w:lang w:eastAsia="en-US"/>
        </w:rPr>
        <w:t>Anlage: Statistik Umsatzzahlen</w:t>
      </w:r>
    </w:p>
    <w:p w:rsidR="006A1AA9" w:rsidRPr="006A1AA9" w:rsidRDefault="006A1AA9" w:rsidP="006A1AA9">
      <w:pPr>
        <w:jc w:val="left"/>
        <w:rPr>
          <w:rFonts w:eastAsia="Calibri" w:cs="Arial"/>
          <w:sz w:val="22"/>
          <w:szCs w:val="22"/>
          <w:lang w:eastAsia="en-US"/>
        </w:rPr>
      </w:pPr>
    </w:p>
    <w:p w:rsidR="008972D2" w:rsidRDefault="008972D2" w:rsidP="006A1AA9">
      <w:pPr>
        <w:jc w:val="left"/>
        <w:rPr>
          <w:rFonts w:eastAsia="Calibri" w:cs="Arial"/>
          <w:b/>
          <w:lang w:eastAsia="en-US"/>
        </w:rPr>
      </w:pPr>
    </w:p>
    <w:p w:rsidR="008972D2" w:rsidRDefault="008972D2" w:rsidP="006A1AA9">
      <w:pPr>
        <w:jc w:val="left"/>
        <w:rPr>
          <w:rFonts w:eastAsia="Calibri" w:cs="Arial"/>
          <w:b/>
          <w:lang w:eastAsia="en-US"/>
        </w:rPr>
      </w:pPr>
    </w:p>
    <w:p w:rsidR="008972D2" w:rsidRPr="008972D2" w:rsidRDefault="008972D2" w:rsidP="006A1AA9">
      <w:pPr>
        <w:jc w:val="left"/>
        <w:rPr>
          <w:rFonts w:eastAsia="Calibri" w:cs="Arial"/>
          <w:lang w:eastAsia="en-US"/>
        </w:rPr>
      </w:pPr>
      <w:r w:rsidRPr="008972D2">
        <w:rPr>
          <w:rFonts w:eastAsia="Calibri" w:cs="Arial"/>
          <w:lang w:eastAsia="en-US"/>
        </w:rPr>
        <w:t>Gestufte Hilfen:</w:t>
      </w:r>
    </w:p>
    <w:p w:rsidR="006A1AA9" w:rsidRPr="008972D2" w:rsidRDefault="006A1AA9" w:rsidP="008972D2">
      <w:pPr>
        <w:jc w:val="left"/>
        <w:rPr>
          <w:rFonts w:eastAsia="Calibri" w:cs="Arial"/>
          <w:b/>
          <w:lang w:eastAsia="en-US"/>
        </w:rPr>
      </w:pPr>
      <w:r w:rsidRPr="008972D2">
        <w:rPr>
          <w:rFonts w:eastAsia="Calibri" w:cs="Arial"/>
          <w:b/>
          <w:lang w:eastAsia="en-US"/>
        </w:rPr>
        <w:t>Arbeitsaufträge für Gruppenarbeiten</w:t>
      </w:r>
    </w:p>
    <w:p w:rsidR="006A1AA9" w:rsidRPr="008972D2" w:rsidRDefault="006A1AA9" w:rsidP="00D17FBE">
      <w:pPr>
        <w:numPr>
          <w:ilvl w:val="0"/>
          <w:numId w:val="7"/>
        </w:numPr>
        <w:ind w:left="284" w:hanging="284"/>
        <w:contextualSpacing/>
        <w:jc w:val="left"/>
        <w:rPr>
          <w:rFonts w:eastAsia="Calibri" w:cs="Arial"/>
          <w:lang w:eastAsia="en-US"/>
        </w:rPr>
      </w:pPr>
      <w:r w:rsidRPr="008972D2">
        <w:rPr>
          <w:rFonts w:eastAsia="Calibri" w:cs="Arial"/>
          <w:lang w:eastAsia="en-US"/>
        </w:rPr>
        <w:t xml:space="preserve">Informieren Sie sich über </w:t>
      </w:r>
      <w:r w:rsidR="00DD329E">
        <w:rPr>
          <w:rFonts w:eastAsia="Calibri" w:cs="Arial"/>
          <w:lang w:eastAsia="en-US"/>
        </w:rPr>
        <w:t>den Ihnen zugeteilten Bestandteil</w:t>
      </w:r>
      <w:r w:rsidRPr="008972D2">
        <w:rPr>
          <w:rFonts w:eastAsia="Calibri" w:cs="Arial"/>
          <w:lang w:eastAsia="en-US"/>
        </w:rPr>
        <w:t xml:space="preserve"> des </w:t>
      </w:r>
      <w:r w:rsidR="0001215D">
        <w:rPr>
          <w:rFonts w:eastAsia="Calibri" w:cs="Arial"/>
          <w:lang w:eastAsia="en-US"/>
        </w:rPr>
        <w:t>Marketingmix</w:t>
      </w:r>
      <w:r w:rsidRPr="008972D2">
        <w:rPr>
          <w:rFonts w:eastAsia="Calibri" w:cs="Arial"/>
          <w:lang w:eastAsia="en-US"/>
        </w:rPr>
        <w:t>.</w:t>
      </w:r>
    </w:p>
    <w:p w:rsidR="006A1AA9" w:rsidRPr="008972D2" w:rsidRDefault="006A1AA9" w:rsidP="00D17FBE">
      <w:pPr>
        <w:numPr>
          <w:ilvl w:val="0"/>
          <w:numId w:val="7"/>
        </w:numPr>
        <w:ind w:left="284" w:hanging="284"/>
        <w:contextualSpacing/>
        <w:jc w:val="left"/>
        <w:rPr>
          <w:rFonts w:eastAsia="Calibri" w:cs="Arial"/>
          <w:lang w:eastAsia="en-US"/>
        </w:rPr>
      </w:pPr>
      <w:r w:rsidRPr="008972D2">
        <w:rPr>
          <w:rFonts w:eastAsia="Calibri" w:cs="Arial"/>
          <w:lang w:eastAsia="en-US"/>
        </w:rPr>
        <w:t>Werten Sie das Ihnen vorliegende Material aus.</w:t>
      </w:r>
    </w:p>
    <w:p w:rsidR="006A1AA9" w:rsidRPr="008972D2" w:rsidRDefault="006A1AA9" w:rsidP="00D17FBE">
      <w:pPr>
        <w:numPr>
          <w:ilvl w:val="0"/>
          <w:numId w:val="7"/>
        </w:numPr>
        <w:ind w:left="284" w:hanging="284"/>
        <w:contextualSpacing/>
        <w:jc w:val="left"/>
        <w:rPr>
          <w:rFonts w:eastAsia="Calibri" w:cs="Arial"/>
          <w:lang w:eastAsia="en-US"/>
        </w:rPr>
      </w:pPr>
      <w:r w:rsidRPr="008972D2">
        <w:rPr>
          <w:rFonts w:eastAsia="Calibri" w:cs="Arial"/>
          <w:lang w:eastAsia="en-US"/>
        </w:rPr>
        <w:t>Arbeiten Sie Ursachen des Umsatzrückgangs heraus.</w:t>
      </w:r>
    </w:p>
    <w:p w:rsidR="006A1AA9" w:rsidRPr="008972D2" w:rsidRDefault="006A1AA9" w:rsidP="00D17FBE">
      <w:pPr>
        <w:numPr>
          <w:ilvl w:val="0"/>
          <w:numId w:val="7"/>
        </w:numPr>
        <w:ind w:left="284" w:hanging="284"/>
        <w:contextualSpacing/>
        <w:jc w:val="left"/>
        <w:rPr>
          <w:rFonts w:eastAsia="Calibri" w:cs="Arial"/>
          <w:lang w:eastAsia="en-US"/>
        </w:rPr>
      </w:pPr>
      <w:r w:rsidRPr="008972D2">
        <w:rPr>
          <w:rFonts w:eastAsia="Calibri" w:cs="Arial"/>
          <w:lang w:eastAsia="en-US"/>
        </w:rPr>
        <w:t>Erarbeiten Sie Handlungsempfehlungen für den Geschäftsführer.</w:t>
      </w:r>
    </w:p>
    <w:p w:rsidR="006A1AA9" w:rsidRDefault="006A1AA9" w:rsidP="00D17FBE">
      <w:pPr>
        <w:numPr>
          <w:ilvl w:val="0"/>
          <w:numId w:val="7"/>
        </w:numPr>
        <w:ind w:left="284" w:hanging="284"/>
        <w:contextualSpacing/>
        <w:jc w:val="left"/>
        <w:rPr>
          <w:rFonts w:eastAsia="Calibri" w:cs="Arial"/>
          <w:lang w:eastAsia="en-US"/>
        </w:rPr>
      </w:pPr>
      <w:r w:rsidRPr="008972D2">
        <w:rPr>
          <w:rFonts w:eastAsia="Calibri" w:cs="Arial"/>
          <w:lang w:eastAsia="en-US"/>
        </w:rPr>
        <w:t>Präsentieren Sie Ihre Ergebnisse als Plakat.</w:t>
      </w:r>
      <w:r w:rsidRPr="008972D2">
        <w:rPr>
          <w:rFonts w:eastAsia="Calibri" w:cs="Arial"/>
          <w:lang w:eastAsia="en-US"/>
        </w:rPr>
        <w:br/>
      </w:r>
    </w:p>
    <w:p w:rsidR="00A51A48" w:rsidRDefault="00A51A48" w:rsidP="00A51A48">
      <w:pPr>
        <w:contextualSpacing/>
        <w:jc w:val="left"/>
        <w:rPr>
          <w:rFonts w:eastAsia="Calibri" w:cs="Arial"/>
          <w:lang w:eastAsia="en-US"/>
        </w:rPr>
      </w:pPr>
    </w:p>
    <w:p w:rsidR="00A51A48" w:rsidRDefault="00A51A48" w:rsidP="006A1AA9">
      <w:pPr>
        <w:spacing w:after="160" w:line="259" w:lineRule="auto"/>
        <w:jc w:val="left"/>
        <w:rPr>
          <w:rFonts w:ascii="Calibri" w:eastAsia="Calibri" w:hAnsi="Calibri"/>
          <w:sz w:val="22"/>
          <w:szCs w:val="22"/>
          <w:lang w:eastAsia="en-US"/>
        </w:rPr>
      </w:pPr>
    </w:p>
    <w:p w:rsidR="00A51A48" w:rsidRDefault="00A51A48" w:rsidP="006A1AA9">
      <w:pPr>
        <w:spacing w:after="160" w:line="259" w:lineRule="auto"/>
        <w:jc w:val="left"/>
        <w:rPr>
          <w:rFonts w:ascii="Calibri" w:eastAsia="Calibri" w:hAnsi="Calibri"/>
          <w:sz w:val="22"/>
          <w:szCs w:val="22"/>
          <w:lang w:eastAsia="en-US"/>
        </w:rPr>
      </w:pPr>
    </w:p>
    <w:p w:rsidR="00A51A48" w:rsidRDefault="00A51A48" w:rsidP="006A1AA9">
      <w:pPr>
        <w:spacing w:after="160" w:line="259" w:lineRule="auto"/>
        <w:jc w:val="left"/>
        <w:rPr>
          <w:rFonts w:ascii="Calibri" w:eastAsia="Calibri" w:hAnsi="Calibri"/>
          <w:sz w:val="22"/>
          <w:szCs w:val="22"/>
          <w:lang w:eastAsia="en-US"/>
        </w:rPr>
      </w:pPr>
    </w:p>
    <w:p w:rsidR="00A51A48" w:rsidRDefault="00A51A48" w:rsidP="006A1AA9">
      <w:pPr>
        <w:spacing w:after="160" w:line="259" w:lineRule="auto"/>
        <w:jc w:val="left"/>
        <w:rPr>
          <w:rFonts w:ascii="Calibri" w:eastAsia="Calibri" w:hAnsi="Calibri"/>
          <w:sz w:val="22"/>
          <w:szCs w:val="22"/>
          <w:lang w:eastAsia="en-US"/>
        </w:rPr>
      </w:pPr>
    </w:p>
    <w:p w:rsidR="00A51A48" w:rsidRDefault="00A51A48" w:rsidP="006A1AA9">
      <w:pPr>
        <w:spacing w:after="160" w:line="259" w:lineRule="auto"/>
        <w:jc w:val="left"/>
        <w:rPr>
          <w:rFonts w:ascii="Calibri" w:eastAsia="Calibri" w:hAnsi="Calibri"/>
          <w:sz w:val="22"/>
          <w:szCs w:val="22"/>
          <w:lang w:eastAsia="en-US"/>
        </w:rPr>
      </w:pPr>
    </w:p>
    <w:p w:rsidR="006A1AA9" w:rsidRPr="006A1AA9" w:rsidRDefault="006A1AA9" w:rsidP="00A51A48">
      <w:pPr>
        <w:rPr>
          <w:rFonts w:eastAsia="Calibri"/>
          <w:lang w:eastAsia="en-US"/>
        </w:rPr>
      </w:pPr>
      <w:r w:rsidRPr="00A51A48">
        <w:rPr>
          <w:rFonts w:eastAsia="Calibri"/>
          <w:b/>
          <w:lang w:eastAsia="en-US"/>
        </w:rPr>
        <w:lastRenderedPageBreak/>
        <w:t xml:space="preserve">Infotexte zu den Bestandteilen des </w:t>
      </w:r>
      <w:r w:rsidR="0001215D">
        <w:rPr>
          <w:rFonts w:eastAsia="Calibri"/>
          <w:b/>
          <w:lang w:eastAsia="en-US"/>
        </w:rPr>
        <w:t>Marketingmix</w:t>
      </w:r>
      <w:r w:rsidRPr="00A51A48">
        <w:rPr>
          <w:rFonts w:eastAsia="Calibri"/>
          <w:b/>
          <w:lang w:eastAsia="en-US"/>
        </w:rPr>
        <w:t xml:space="preserve"> </w:t>
      </w:r>
      <w:r w:rsidRPr="006A1AA9">
        <w:rPr>
          <w:rFonts w:eastAsia="Calibri"/>
          <w:lang w:eastAsia="en-US"/>
        </w:rPr>
        <w:t>(</w:t>
      </w:r>
      <w:r w:rsidR="00A51A48">
        <w:rPr>
          <w:rFonts w:eastAsia="Calibri"/>
          <w:lang w:eastAsia="en-US"/>
        </w:rPr>
        <w:t>z.</w:t>
      </w:r>
      <w:r w:rsidR="003975AE" w:rsidRPr="00863D91">
        <w:t> </w:t>
      </w:r>
      <w:r w:rsidR="00A51A48">
        <w:rPr>
          <w:rFonts w:eastAsia="Calibri"/>
          <w:lang w:eastAsia="en-US"/>
        </w:rPr>
        <w:t xml:space="preserve">B. </w:t>
      </w:r>
      <w:r w:rsidRPr="006A1AA9">
        <w:rPr>
          <w:rFonts w:eastAsia="Calibri"/>
          <w:lang w:eastAsia="en-US"/>
        </w:rPr>
        <w:t>aus Büchern, eigene Te</w:t>
      </w:r>
      <w:r w:rsidRPr="006A1AA9">
        <w:rPr>
          <w:rFonts w:eastAsia="Calibri"/>
          <w:lang w:eastAsia="en-US"/>
        </w:rPr>
        <w:t>x</w:t>
      </w:r>
      <w:r w:rsidRPr="006A1AA9">
        <w:rPr>
          <w:rFonts w:eastAsia="Calibri"/>
          <w:lang w:eastAsia="en-US"/>
        </w:rPr>
        <w:t>te, Inter</w:t>
      </w:r>
      <w:r w:rsidR="00A51A48">
        <w:rPr>
          <w:rFonts w:eastAsia="Calibri"/>
          <w:lang w:eastAsia="en-US"/>
        </w:rPr>
        <w:t>netrecherche</w:t>
      </w:r>
      <w:r w:rsidRPr="006A1AA9">
        <w:rPr>
          <w:rFonts w:eastAsia="Calibri"/>
          <w:lang w:eastAsia="en-US"/>
        </w:rPr>
        <w:t>)</w:t>
      </w:r>
      <w:r w:rsidR="00A51A48">
        <w:rPr>
          <w:rFonts w:eastAsia="Calibri"/>
          <w:lang w:eastAsia="en-US"/>
        </w:rPr>
        <w:t>. Beispielhaft kann ausgewählt werden:</w:t>
      </w:r>
    </w:p>
    <w:p w:rsidR="006A1AA9" w:rsidRPr="006A1AA9" w:rsidRDefault="006A1AA9" w:rsidP="00A51A48">
      <w:pPr>
        <w:rPr>
          <w:rFonts w:eastAsia="Calibri"/>
          <w:lang w:eastAsia="en-US"/>
        </w:rPr>
      </w:pPr>
    </w:p>
    <w:p w:rsidR="006A1AA9" w:rsidRPr="00A51A48" w:rsidRDefault="006A1AA9" w:rsidP="00A51A48">
      <w:pPr>
        <w:rPr>
          <w:rFonts w:eastAsia="Calibri"/>
          <w:lang w:eastAsia="en-US"/>
        </w:rPr>
      </w:pPr>
      <w:r w:rsidRPr="006A1AA9">
        <w:rPr>
          <w:rFonts w:eastAsia="Calibri"/>
          <w:b/>
          <w:lang w:eastAsia="en-US"/>
        </w:rPr>
        <w:t xml:space="preserve">Info für Produkt- und Sortimentspolitik </w:t>
      </w:r>
      <w:r w:rsidRPr="00A51A48">
        <w:rPr>
          <w:rFonts w:eastAsia="Calibri"/>
          <w:lang w:eastAsia="en-US"/>
        </w:rPr>
        <w:t>(Lehrerentscheidung</w:t>
      </w:r>
      <w:r w:rsidR="001500EA">
        <w:rPr>
          <w:rFonts w:eastAsia="Calibri"/>
          <w:lang w:eastAsia="en-US"/>
        </w:rPr>
        <w:t>,</w:t>
      </w:r>
      <w:r w:rsidRPr="00A51A48">
        <w:rPr>
          <w:rFonts w:eastAsia="Calibri"/>
          <w:lang w:eastAsia="en-US"/>
        </w:rPr>
        <w:t xml:space="preserve"> ob Gesamtsortiment oder Abteilung)</w:t>
      </w:r>
    </w:p>
    <w:p w:rsidR="006A1AA9" w:rsidRPr="005258B2" w:rsidRDefault="00A51A48" w:rsidP="00D17FBE">
      <w:pPr>
        <w:pStyle w:val="Listenabsatz"/>
        <w:numPr>
          <w:ilvl w:val="0"/>
          <w:numId w:val="65"/>
        </w:numPr>
        <w:rPr>
          <w:rFonts w:ascii="Arial" w:hAnsi="Arial" w:cs="Arial"/>
        </w:rPr>
      </w:pPr>
      <w:r w:rsidRPr="005258B2">
        <w:rPr>
          <w:rFonts w:ascii="Arial" w:hAnsi="Arial" w:cs="Arial"/>
        </w:rPr>
        <w:t>Umsatzvergleich zum Vorjahr:</w:t>
      </w:r>
      <w:r w:rsidR="006A1AA9" w:rsidRPr="005258B2">
        <w:rPr>
          <w:rFonts w:ascii="Arial" w:hAnsi="Arial" w:cs="Arial"/>
        </w:rPr>
        <w:t xml:space="preserve"> Welche Bereiche haben besonders zu käm</w:t>
      </w:r>
      <w:r w:rsidR="006A1AA9" w:rsidRPr="005258B2">
        <w:rPr>
          <w:rFonts w:ascii="Arial" w:hAnsi="Arial" w:cs="Arial"/>
        </w:rPr>
        <w:t>p</w:t>
      </w:r>
      <w:r w:rsidR="006A1AA9" w:rsidRPr="005258B2">
        <w:rPr>
          <w:rFonts w:ascii="Arial" w:hAnsi="Arial" w:cs="Arial"/>
        </w:rPr>
        <w:t>fen?</w:t>
      </w:r>
    </w:p>
    <w:p w:rsidR="006A1AA9" w:rsidRPr="005258B2" w:rsidRDefault="00A51A48" w:rsidP="00D17FBE">
      <w:pPr>
        <w:pStyle w:val="Listenabsatz"/>
        <w:numPr>
          <w:ilvl w:val="0"/>
          <w:numId w:val="65"/>
        </w:numPr>
        <w:rPr>
          <w:rFonts w:ascii="Arial" w:hAnsi="Arial" w:cs="Arial"/>
        </w:rPr>
      </w:pPr>
      <w:r w:rsidRPr="005258B2">
        <w:rPr>
          <w:rFonts w:ascii="Arial" w:hAnsi="Arial" w:cs="Arial"/>
        </w:rPr>
        <w:t>Trendstudien:</w:t>
      </w:r>
      <w:r w:rsidR="006A1AA9" w:rsidRPr="005258B2">
        <w:rPr>
          <w:rFonts w:ascii="Arial" w:hAnsi="Arial" w:cs="Arial"/>
        </w:rPr>
        <w:t xml:space="preserve"> In welchen Bereichen ist der Umsatz rückläufig, wo nimmt er zu?</w:t>
      </w:r>
    </w:p>
    <w:p w:rsidR="006A1AA9" w:rsidRPr="005258B2" w:rsidRDefault="00A51A48" w:rsidP="00D17FBE">
      <w:pPr>
        <w:pStyle w:val="Listenabsatz"/>
        <w:numPr>
          <w:ilvl w:val="0"/>
          <w:numId w:val="65"/>
        </w:numPr>
      </w:pPr>
      <w:r w:rsidRPr="005258B2">
        <w:rPr>
          <w:rFonts w:ascii="Arial" w:hAnsi="Arial" w:cs="Arial"/>
        </w:rPr>
        <w:t xml:space="preserve">Analyse der Sortimentsstruktur aus dem Warenwirtschaftssystem: </w:t>
      </w:r>
      <w:r w:rsidR="006A1AA9" w:rsidRPr="005258B2">
        <w:rPr>
          <w:rFonts w:ascii="Arial" w:hAnsi="Arial" w:cs="Arial"/>
        </w:rPr>
        <w:t>Marken</w:t>
      </w:r>
      <w:r w:rsidR="003975AE" w:rsidRPr="005258B2">
        <w:rPr>
          <w:rFonts w:ascii="Arial" w:hAnsi="Arial" w:cs="Arial"/>
        </w:rPr>
        <w:t xml:space="preserve"> und </w:t>
      </w:r>
      <w:r w:rsidR="006A1AA9" w:rsidRPr="005258B2">
        <w:rPr>
          <w:rFonts w:ascii="Arial" w:hAnsi="Arial" w:cs="Arial"/>
        </w:rPr>
        <w:t>Eigenmarke, Sai</w:t>
      </w:r>
      <w:r w:rsidRPr="005258B2">
        <w:rPr>
          <w:rFonts w:ascii="Arial" w:hAnsi="Arial" w:cs="Arial"/>
        </w:rPr>
        <w:t>son, Kern-</w:t>
      </w:r>
      <w:r w:rsidR="003975AE" w:rsidRPr="005258B2">
        <w:rPr>
          <w:rFonts w:ascii="Arial" w:hAnsi="Arial" w:cs="Arial"/>
        </w:rPr>
        <w:t xml:space="preserve"> und </w:t>
      </w:r>
      <w:r w:rsidRPr="005258B2">
        <w:rPr>
          <w:rFonts w:ascii="Arial" w:hAnsi="Arial" w:cs="Arial"/>
        </w:rPr>
        <w:t>Randsortiment</w:t>
      </w:r>
    </w:p>
    <w:p w:rsidR="006A1AA9" w:rsidRPr="006A1AA9" w:rsidRDefault="006A1AA9" w:rsidP="00A51A48">
      <w:pPr>
        <w:rPr>
          <w:rFonts w:eastAsia="Calibri"/>
          <w:b/>
          <w:lang w:eastAsia="en-US"/>
        </w:rPr>
      </w:pPr>
    </w:p>
    <w:p w:rsidR="006A1AA9" w:rsidRPr="006A1AA9" w:rsidRDefault="006A1AA9" w:rsidP="00A51A48">
      <w:pPr>
        <w:rPr>
          <w:rFonts w:eastAsia="Calibri"/>
          <w:b/>
          <w:lang w:eastAsia="en-US"/>
        </w:rPr>
      </w:pPr>
      <w:r w:rsidRPr="006A1AA9">
        <w:rPr>
          <w:rFonts w:eastAsia="Calibri"/>
          <w:b/>
          <w:lang w:eastAsia="en-US"/>
        </w:rPr>
        <w:t>Info für Distributionspolitik</w:t>
      </w:r>
    </w:p>
    <w:p w:rsidR="006A1AA9" w:rsidRPr="005258B2" w:rsidRDefault="006A1AA9" w:rsidP="00D17FBE">
      <w:pPr>
        <w:pStyle w:val="Listenabsatz"/>
        <w:numPr>
          <w:ilvl w:val="0"/>
          <w:numId w:val="66"/>
        </w:numPr>
        <w:rPr>
          <w:rFonts w:ascii="Arial" w:hAnsi="Arial" w:cs="Arial"/>
        </w:rPr>
      </w:pPr>
      <w:r w:rsidRPr="005258B2">
        <w:rPr>
          <w:rFonts w:ascii="Arial" w:hAnsi="Arial" w:cs="Arial"/>
        </w:rPr>
        <w:t>Statistik Onlinehandel Anteil nach Warengruppen</w:t>
      </w:r>
    </w:p>
    <w:p w:rsidR="006A1AA9" w:rsidRPr="005258B2" w:rsidRDefault="006A1AA9" w:rsidP="00D17FBE">
      <w:pPr>
        <w:pStyle w:val="Listenabsatz"/>
        <w:numPr>
          <w:ilvl w:val="0"/>
          <w:numId w:val="66"/>
        </w:numPr>
        <w:rPr>
          <w:rFonts w:ascii="Arial" w:hAnsi="Arial" w:cs="Arial"/>
        </w:rPr>
      </w:pPr>
      <w:r w:rsidRPr="005258B2">
        <w:rPr>
          <w:rFonts w:ascii="Arial" w:hAnsi="Arial" w:cs="Arial"/>
        </w:rPr>
        <w:t>Bisherige Vertriebswege</w:t>
      </w:r>
    </w:p>
    <w:p w:rsidR="006A1AA9" w:rsidRPr="005258B2" w:rsidRDefault="00A51A48" w:rsidP="00D17FBE">
      <w:pPr>
        <w:pStyle w:val="Listenabsatz"/>
        <w:numPr>
          <w:ilvl w:val="0"/>
          <w:numId w:val="66"/>
        </w:numPr>
        <w:rPr>
          <w:rFonts w:ascii="Arial" w:hAnsi="Arial" w:cs="Arial"/>
        </w:rPr>
      </w:pPr>
      <w:r w:rsidRPr="005258B2">
        <w:rPr>
          <w:rFonts w:ascii="Arial" w:hAnsi="Arial" w:cs="Arial"/>
        </w:rPr>
        <w:t xml:space="preserve">Vertriebswege der Konkurrenz </w:t>
      </w:r>
      <w:r w:rsidR="00E44C0B" w:rsidRPr="005258B2">
        <w:rPr>
          <w:rFonts w:ascii="Arial" w:hAnsi="Arial" w:cs="Arial"/>
        </w:rPr>
        <w:t>ggf.</w:t>
      </w:r>
      <w:r w:rsidRPr="005258B2">
        <w:rPr>
          <w:rFonts w:ascii="Arial" w:hAnsi="Arial" w:cs="Arial"/>
        </w:rPr>
        <w:t xml:space="preserve"> als Schaubild</w:t>
      </w:r>
    </w:p>
    <w:p w:rsidR="006A1AA9" w:rsidRPr="006A1AA9" w:rsidRDefault="006A1AA9" w:rsidP="00A51A48">
      <w:pPr>
        <w:rPr>
          <w:rFonts w:eastAsia="Calibri"/>
          <w:lang w:eastAsia="en-US"/>
        </w:rPr>
      </w:pPr>
    </w:p>
    <w:p w:rsidR="006A1AA9" w:rsidRPr="006A1AA9" w:rsidRDefault="006A1AA9" w:rsidP="00A51A48">
      <w:pPr>
        <w:rPr>
          <w:rFonts w:eastAsia="Calibri"/>
          <w:b/>
          <w:lang w:eastAsia="en-US"/>
        </w:rPr>
      </w:pPr>
      <w:r w:rsidRPr="006A1AA9">
        <w:rPr>
          <w:rFonts w:eastAsia="Calibri"/>
          <w:b/>
          <w:lang w:eastAsia="en-US"/>
        </w:rPr>
        <w:t>Info für Preispolitik</w:t>
      </w:r>
    </w:p>
    <w:p w:rsidR="006A1AA9" w:rsidRPr="005258B2" w:rsidRDefault="006A1AA9" w:rsidP="00D17FBE">
      <w:pPr>
        <w:pStyle w:val="Listenabsatz"/>
        <w:numPr>
          <w:ilvl w:val="0"/>
          <w:numId w:val="67"/>
        </w:numPr>
        <w:rPr>
          <w:rFonts w:ascii="Arial" w:hAnsi="Arial" w:cs="Arial"/>
        </w:rPr>
      </w:pPr>
      <w:r w:rsidRPr="005258B2">
        <w:rPr>
          <w:rFonts w:ascii="Arial" w:hAnsi="Arial" w:cs="Arial"/>
        </w:rPr>
        <w:t>Bisherige Maßnahmen (Portfolio aus der Verkaufsabteilung, bisherige Preisa</w:t>
      </w:r>
      <w:r w:rsidRPr="005258B2">
        <w:rPr>
          <w:rFonts w:ascii="Arial" w:hAnsi="Arial" w:cs="Arial"/>
        </w:rPr>
        <w:t>k</w:t>
      </w:r>
      <w:r w:rsidRPr="005258B2">
        <w:rPr>
          <w:rFonts w:ascii="Arial" w:hAnsi="Arial" w:cs="Arial"/>
        </w:rPr>
        <w:t>tionen)</w:t>
      </w:r>
    </w:p>
    <w:p w:rsidR="006A1AA9" w:rsidRPr="005258B2" w:rsidRDefault="006A1AA9" w:rsidP="00D17FBE">
      <w:pPr>
        <w:pStyle w:val="Listenabsatz"/>
        <w:numPr>
          <w:ilvl w:val="0"/>
          <w:numId w:val="67"/>
        </w:numPr>
        <w:rPr>
          <w:rFonts w:ascii="Arial" w:hAnsi="Arial" w:cs="Arial"/>
        </w:rPr>
      </w:pPr>
      <w:r w:rsidRPr="005258B2">
        <w:rPr>
          <w:rFonts w:ascii="Arial" w:hAnsi="Arial" w:cs="Arial"/>
        </w:rPr>
        <w:t>Statistik zur Preissensibilität von Kunden</w:t>
      </w:r>
    </w:p>
    <w:p w:rsidR="006A1AA9" w:rsidRPr="005258B2" w:rsidRDefault="006A1AA9" w:rsidP="00D17FBE">
      <w:pPr>
        <w:pStyle w:val="Listenabsatz"/>
        <w:numPr>
          <w:ilvl w:val="0"/>
          <w:numId w:val="67"/>
        </w:numPr>
        <w:rPr>
          <w:rFonts w:ascii="Arial" w:hAnsi="Arial" w:cs="Arial"/>
        </w:rPr>
      </w:pPr>
      <w:r w:rsidRPr="005258B2">
        <w:rPr>
          <w:rFonts w:ascii="Arial" w:hAnsi="Arial" w:cs="Arial"/>
        </w:rPr>
        <w:t>Einkommensstatistik</w:t>
      </w:r>
    </w:p>
    <w:p w:rsidR="006A1AA9" w:rsidRPr="005258B2" w:rsidRDefault="006A1AA9" w:rsidP="00D17FBE">
      <w:pPr>
        <w:pStyle w:val="Listenabsatz"/>
        <w:numPr>
          <w:ilvl w:val="0"/>
          <w:numId w:val="67"/>
        </w:numPr>
        <w:rPr>
          <w:rFonts w:ascii="Arial" w:hAnsi="Arial" w:cs="Arial"/>
        </w:rPr>
      </w:pPr>
      <w:r w:rsidRPr="005258B2">
        <w:rPr>
          <w:rFonts w:ascii="Arial" w:hAnsi="Arial" w:cs="Arial"/>
        </w:rPr>
        <w:t>Nutzer von Preisportalen</w:t>
      </w:r>
    </w:p>
    <w:p w:rsidR="006A1AA9" w:rsidRPr="005258B2" w:rsidRDefault="006A1AA9" w:rsidP="00D17FBE">
      <w:pPr>
        <w:pStyle w:val="Listenabsatz"/>
        <w:numPr>
          <w:ilvl w:val="0"/>
          <w:numId w:val="67"/>
        </w:numPr>
        <w:rPr>
          <w:rFonts w:ascii="Arial" w:hAnsi="Arial" w:cs="Arial"/>
        </w:rPr>
      </w:pPr>
      <w:r w:rsidRPr="005258B2">
        <w:rPr>
          <w:rFonts w:ascii="Arial" w:hAnsi="Arial" w:cs="Arial"/>
        </w:rPr>
        <w:t>Aussagen des Verkaufspersonals (Meldung einer Abteilung: „Die Kunden s</w:t>
      </w:r>
      <w:r w:rsidRPr="005258B2">
        <w:rPr>
          <w:rFonts w:ascii="Arial" w:hAnsi="Arial" w:cs="Arial"/>
        </w:rPr>
        <w:t>a</w:t>
      </w:r>
      <w:r w:rsidRPr="005258B2">
        <w:rPr>
          <w:rFonts w:ascii="Arial" w:hAnsi="Arial" w:cs="Arial"/>
        </w:rPr>
        <w:t>gen, im Internet ist alles billiger</w:t>
      </w:r>
      <w:r w:rsidR="00E44C0B" w:rsidRPr="005258B2">
        <w:rPr>
          <w:rFonts w:ascii="Arial" w:hAnsi="Arial" w:cs="Arial"/>
        </w:rPr>
        <w:t>.</w:t>
      </w:r>
      <w:r w:rsidRPr="005258B2">
        <w:rPr>
          <w:rFonts w:ascii="Arial" w:hAnsi="Arial" w:cs="Arial"/>
        </w:rPr>
        <w:t>“)</w:t>
      </w:r>
    </w:p>
    <w:p w:rsidR="00A51A48" w:rsidRPr="006A1AA9" w:rsidRDefault="00A51A48" w:rsidP="00A51A48">
      <w:pPr>
        <w:rPr>
          <w:rFonts w:eastAsia="Calibri"/>
          <w:lang w:eastAsia="en-US"/>
        </w:rPr>
      </w:pPr>
    </w:p>
    <w:p w:rsidR="006A1AA9" w:rsidRPr="006A1AA9" w:rsidRDefault="006A1AA9" w:rsidP="00A51A48">
      <w:pPr>
        <w:rPr>
          <w:rFonts w:eastAsia="Calibri"/>
          <w:b/>
          <w:lang w:eastAsia="en-US"/>
        </w:rPr>
      </w:pPr>
      <w:r w:rsidRPr="006A1AA9">
        <w:rPr>
          <w:rFonts w:eastAsia="Calibri"/>
          <w:b/>
          <w:lang w:eastAsia="en-US"/>
        </w:rPr>
        <w:t>Info für Kommunikationspolitik</w:t>
      </w:r>
    </w:p>
    <w:p w:rsidR="006A1AA9" w:rsidRPr="005258B2" w:rsidRDefault="006A1AA9" w:rsidP="00D17FBE">
      <w:pPr>
        <w:pStyle w:val="Listenabsatz"/>
        <w:numPr>
          <w:ilvl w:val="0"/>
          <w:numId w:val="68"/>
        </w:numPr>
        <w:rPr>
          <w:rFonts w:ascii="Arial" w:hAnsi="Arial" w:cs="Arial"/>
        </w:rPr>
      </w:pPr>
      <w:r w:rsidRPr="005258B2">
        <w:rPr>
          <w:rFonts w:ascii="Arial" w:hAnsi="Arial" w:cs="Arial"/>
        </w:rPr>
        <w:t>Bisherige Maßnahmen (Portfolio aus dem bisherigen Werbeplan, PR</w:t>
      </w:r>
      <w:r w:rsidR="00F14DE4" w:rsidRPr="005258B2">
        <w:rPr>
          <w:rFonts w:ascii="Arial" w:hAnsi="Arial" w:cs="Arial"/>
        </w:rPr>
        <w:t>-Maßnahmen)</w:t>
      </w:r>
    </w:p>
    <w:p w:rsidR="006A1AA9" w:rsidRPr="005258B2" w:rsidRDefault="006A1AA9" w:rsidP="00D17FBE">
      <w:pPr>
        <w:pStyle w:val="Listenabsatz"/>
        <w:numPr>
          <w:ilvl w:val="0"/>
          <w:numId w:val="68"/>
        </w:numPr>
        <w:rPr>
          <w:rFonts w:ascii="Arial" w:hAnsi="Arial" w:cs="Arial"/>
        </w:rPr>
      </w:pPr>
      <w:r w:rsidRPr="005258B2">
        <w:rPr>
          <w:rFonts w:ascii="Arial" w:hAnsi="Arial" w:cs="Arial"/>
        </w:rPr>
        <w:t>Werbeerfolgskontrolle, Auswertung</w:t>
      </w:r>
    </w:p>
    <w:p w:rsidR="006A1AA9" w:rsidRPr="006A1AA9" w:rsidRDefault="006A1AA9" w:rsidP="00A51A48">
      <w:pPr>
        <w:rPr>
          <w:rFonts w:eastAsia="Calibri"/>
          <w:lang w:eastAsia="en-US"/>
        </w:rPr>
      </w:pPr>
    </w:p>
    <w:p w:rsidR="006A1AA9" w:rsidRPr="006A1AA9" w:rsidRDefault="006A1AA9" w:rsidP="00A51A48">
      <w:pPr>
        <w:rPr>
          <w:rFonts w:eastAsia="Calibri"/>
          <w:b/>
          <w:lang w:eastAsia="en-US"/>
        </w:rPr>
      </w:pPr>
      <w:r w:rsidRPr="006A1AA9">
        <w:rPr>
          <w:rFonts w:eastAsia="Calibri"/>
          <w:b/>
          <w:lang w:eastAsia="en-US"/>
        </w:rPr>
        <w:t>Info für Servicepolitik</w:t>
      </w:r>
    </w:p>
    <w:p w:rsidR="006A1AA9" w:rsidRPr="005258B2" w:rsidRDefault="006A1AA9" w:rsidP="00D17FBE">
      <w:pPr>
        <w:pStyle w:val="Listenabsatz"/>
        <w:numPr>
          <w:ilvl w:val="0"/>
          <w:numId w:val="69"/>
        </w:numPr>
        <w:rPr>
          <w:rFonts w:ascii="Arial" w:hAnsi="Arial" w:cs="Arial"/>
        </w:rPr>
      </w:pPr>
      <w:r w:rsidRPr="005258B2">
        <w:rPr>
          <w:rFonts w:ascii="Arial" w:hAnsi="Arial" w:cs="Arial"/>
        </w:rPr>
        <w:t>Bisherige Maßnahmen (Aushang im Geschäft)</w:t>
      </w:r>
    </w:p>
    <w:p w:rsidR="006A1AA9" w:rsidRPr="00AD67F1" w:rsidRDefault="006A1AA9" w:rsidP="006A1AA9">
      <w:pPr>
        <w:pStyle w:val="Listenabsatz"/>
        <w:numPr>
          <w:ilvl w:val="0"/>
          <w:numId w:val="69"/>
        </w:numPr>
        <w:spacing w:after="160" w:line="259" w:lineRule="auto"/>
        <w:rPr>
          <w:sz w:val="22"/>
        </w:rPr>
      </w:pPr>
      <w:r w:rsidRPr="00AD67F1">
        <w:rPr>
          <w:rFonts w:ascii="Arial" w:hAnsi="Arial" w:cs="Arial"/>
        </w:rPr>
        <w:t>Statistik: Welche Serviceleistungen verlangen die Kunden</w:t>
      </w:r>
      <w:r w:rsidR="00E44C0B" w:rsidRPr="005258B2">
        <w:t>?</w:t>
      </w:r>
    </w:p>
    <w:p w:rsidR="006A1AA9" w:rsidRPr="006A1AA9" w:rsidRDefault="006A1AA9" w:rsidP="006A1AA9">
      <w:pPr>
        <w:spacing w:after="160" w:line="259" w:lineRule="auto"/>
        <w:jc w:val="left"/>
        <w:rPr>
          <w:rFonts w:ascii="Calibri" w:eastAsia="Calibri" w:hAnsi="Calibri"/>
          <w:sz w:val="22"/>
          <w:szCs w:val="22"/>
          <w:lang w:eastAsia="en-US"/>
        </w:rPr>
      </w:pPr>
    </w:p>
    <w:p w:rsidR="006A1AA9" w:rsidRPr="006A1AA9" w:rsidRDefault="006A1AA9" w:rsidP="006A1AA9">
      <w:pPr>
        <w:spacing w:after="160" w:line="259" w:lineRule="auto"/>
        <w:jc w:val="left"/>
        <w:rPr>
          <w:rFonts w:ascii="Calibri" w:eastAsia="Calibri" w:hAnsi="Calibri"/>
          <w:sz w:val="22"/>
          <w:szCs w:val="22"/>
          <w:lang w:eastAsia="en-US"/>
        </w:rPr>
        <w:sectPr w:rsidR="006A1AA9" w:rsidRPr="006A1AA9">
          <w:pgSz w:w="11906" w:h="16838"/>
          <w:pgMar w:top="1417" w:right="1417" w:bottom="1134" w:left="1417" w:header="708" w:footer="708" w:gutter="0"/>
          <w:cols w:space="708"/>
          <w:docGrid w:linePitch="360"/>
        </w:sectPr>
      </w:pPr>
    </w:p>
    <w:p w:rsidR="006A1AA9" w:rsidRPr="00F14DE4" w:rsidRDefault="006A1AA9" w:rsidP="00F14DE4">
      <w:pPr>
        <w:rPr>
          <w:rFonts w:eastAsia="Calibri"/>
          <w:b/>
          <w:lang w:eastAsia="en-US"/>
        </w:rPr>
      </w:pPr>
      <w:r w:rsidRPr="00F14DE4">
        <w:rPr>
          <w:rFonts w:eastAsia="Calibri"/>
          <w:b/>
          <w:lang w:eastAsia="en-US"/>
        </w:rPr>
        <w:lastRenderedPageBreak/>
        <w:t>Struktur für Handlungsprodukt Plakat</w:t>
      </w:r>
    </w:p>
    <w:p w:rsidR="006A1AA9" w:rsidRPr="006A1AA9" w:rsidRDefault="006A1AA9" w:rsidP="006A1AA9">
      <w:pPr>
        <w:spacing w:after="160" w:line="259" w:lineRule="auto"/>
        <w:jc w:val="left"/>
        <w:rPr>
          <w:rFonts w:ascii="Calibri" w:eastAsia="Calibri" w:hAnsi="Calibri"/>
          <w:sz w:val="22"/>
          <w:szCs w:val="22"/>
          <w:lang w:eastAsia="en-US"/>
        </w:rPr>
      </w:pPr>
    </w:p>
    <w:p w:rsidR="006A1AA9" w:rsidRPr="006A1AA9" w:rsidRDefault="00837B1A" w:rsidP="006A1AA9">
      <w:pPr>
        <w:spacing w:after="160" w:line="259" w:lineRule="auto"/>
        <w:jc w:val="left"/>
        <w:rPr>
          <w:rFonts w:ascii="Calibri" w:eastAsia="Calibri" w:hAnsi="Calibri"/>
          <w:sz w:val="22"/>
          <w:szCs w:val="22"/>
          <w:lang w:eastAsia="en-US"/>
        </w:rPr>
      </w:pPr>
      <w:r>
        <w:rPr>
          <w:rFonts w:ascii="Calibri" w:eastAsia="Calibri" w:hAnsi="Calibri"/>
          <w:noProof/>
          <w:sz w:val="22"/>
          <w:szCs w:val="22"/>
        </w:rPr>
        <mc:AlternateContent>
          <mc:Choice Requires="wps">
            <w:drawing>
              <wp:anchor distT="0" distB="0" distL="114300" distR="114300" simplePos="0" relativeHeight="251659264" behindDoc="0" locked="0" layoutInCell="1" allowOverlap="1" wp14:anchorId="345F96D3" wp14:editId="5229F764">
                <wp:simplePos x="0" y="0"/>
                <wp:positionH relativeFrom="margin">
                  <wp:posOffset>175260</wp:posOffset>
                </wp:positionH>
                <wp:positionV relativeFrom="paragraph">
                  <wp:posOffset>7620</wp:posOffset>
                </wp:positionV>
                <wp:extent cx="5162550" cy="4711700"/>
                <wp:effectExtent l="0" t="0" r="19050" b="12700"/>
                <wp:wrapNone/>
                <wp:docPr id="62" name="Vertikaler Bildlauf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2550" cy="4711700"/>
                        </a:xfrm>
                        <a:prstGeom prst="verticalScroll">
                          <a:avLst/>
                        </a:prstGeom>
                        <a:solidFill>
                          <a:sysClr val="window" lastClr="FFFFFF"/>
                        </a:solidFill>
                        <a:ln w="12700" cap="flat" cmpd="sng" algn="ctr">
                          <a:solidFill>
                            <a:sysClr val="windowText" lastClr="000000"/>
                          </a:solidFill>
                          <a:prstDash val="solid"/>
                          <a:miter lim="800000"/>
                        </a:ln>
                        <a:effectLst/>
                      </wps:spPr>
                      <wps:txbx>
                        <w:txbxContent>
                          <w:p w:rsidR="006F1D18" w:rsidRPr="00AC75A8" w:rsidRDefault="006F1D18" w:rsidP="006A1AA9">
                            <w:pPr>
                              <w:jc w:val="center"/>
                              <w:rPr>
                                <w:sz w:val="44"/>
                                <w:szCs w:val="44"/>
                              </w:rPr>
                            </w:pPr>
                            <w:r w:rsidRPr="00AC75A8">
                              <w:rPr>
                                <w:sz w:val="44"/>
                                <w:szCs w:val="44"/>
                              </w:rPr>
                              <w:t>Instrument des Marketing-Mix</w:t>
                            </w:r>
                          </w:p>
                          <w:p w:rsidR="006F1D18" w:rsidRDefault="006F1D18" w:rsidP="006A1AA9">
                            <w:pPr>
                              <w:jc w:val="center"/>
                            </w:pPr>
                          </w:p>
                          <w:p w:rsidR="006F1D18" w:rsidRPr="00AC75A8" w:rsidRDefault="006F1D18" w:rsidP="006A1AA9">
                            <w:pPr>
                              <w:jc w:val="center"/>
                              <w:rPr>
                                <w:sz w:val="32"/>
                                <w:szCs w:val="32"/>
                              </w:rPr>
                            </w:pPr>
                            <w:r w:rsidRPr="00AC75A8">
                              <w:rPr>
                                <w:sz w:val="32"/>
                                <w:szCs w:val="32"/>
                              </w:rPr>
                              <w:t>Bisherige Maßnahmen</w:t>
                            </w:r>
                          </w:p>
                          <w:p w:rsidR="006F1D18" w:rsidRPr="00AC75A8" w:rsidRDefault="006F1D18" w:rsidP="006A1AA9">
                            <w:pPr>
                              <w:jc w:val="center"/>
                              <w:rPr>
                                <w:sz w:val="32"/>
                                <w:szCs w:val="32"/>
                              </w:rPr>
                            </w:pPr>
                          </w:p>
                          <w:p w:rsidR="006F1D18" w:rsidRPr="00AC75A8" w:rsidRDefault="006F1D18" w:rsidP="006A1AA9">
                            <w:pPr>
                              <w:jc w:val="center"/>
                              <w:rPr>
                                <w:sz w:val="32"/>
                                <w:szCs w:val="32"/>
                              </w:rPr>
                            </w:pPr>
                          </w:p>
                          <w:p w:rsidR="006F1D18" w:rsidRPr="00AC75A8" w:rsidRDefault="006F1D18" w:rsidP="006A1AA9">
                            <w:pPr>
                              <w:jc w:val="center"/>
                              <w:rPr>
                                <w:sz w:val="32"/>
                                <w:szCs w:val="32"/>
                              </w:rPr>
                            </w:pPr>
                            <w:r>
                              <w:rPr>
                                <w:sz w:val="32"/>
                                <w:szCs w:val="32"/>
                              </w:rPr>
                              <w:t>Handlungs</w:t>
                            </w:r>
                            <w:r w:rsidRPr="00AC75A8">
                              <w:rPr>
                                <w:sz w:val="32"/>
                                <w:szCs w:val="32"/>
                              </w:rPr>
                              <w:t>vorschläge</w:t>
                            </w:r>
                          </w:p>
                          <w:p w:rsidR="006F1D18" w:rsidRPr="00AC75A8" w:rsidRDefault="006F1D18" w:rsidP="006A1AA9">
                            <w:pPr>
                              <w:jc w:val="center"/>
                              <w:rPr>
                                <w:sz w:val="32"/>
                                <w:szCs w:val="32"/>
                              </w:rPr>
                            </w:pPr>
                          </w:p>
                          <w:p w:rsidR="006F1D18" w:rsidRDefault="006F1D18" w:rsidP="006A1AA9">
                            <w:pPr>
                              <w:jc w:val="center"/>
                            </w:pPr>
                          </w:p>
                          <w:p w:rsidR="006F1D18" w:rsidRDefault="006F1D18" w:rsidP="006A1AA9">
                            <w:pPr>
                              <w:jc w:val="center"/>
                            </w:pPr>
                          </w:p>
                          <w:p w:rsidR="006F1D18" w:rsidRDefault="006F1D18" w:rsidP="006A1AA9">
                            <w:pPr>
                              <w:jc w:val="center"/>
                            </w:pPr>
                          </w:p>
                          <w:p w:rsidR="006F1D18" w:rsidRDefault="006F1D18" w:rsidP="006A1AA9">
                            <w:pPr>
                              <w:jc w:val="center"/>
                            </w:pPr>
                          </w:p>
                          <w:p w:rsidR="006F1D18" w:rsidRDefault="006F1D18" w:rsidP="006A1AA9">
                            <w:pPr>
                              <w:jc w:val="center"/>
                            </w:pPr>
                          </w:p>
                          <w:p w:rsidR="006F1D18" w:rsidRDefault="006F1D18" w:rsidP="006A1AA9">
                            <w:pPr>
                              <w:jc w:val="center"/>
                            </w:pPr>
                          </w:p>
                          <w:p w:rsidR="006F1D18" w:rsidRDefault="006F1D18" w:rsidP="006A1AA9">
                            <w:pPr>
                              <w:jc w:val="center"/>
                            </w:pPr>
                          </w:p>
                          <w:p w:rsidR="006F1D18" w:rsidRDefault="006F1D18" w:rsidP="006A1AA9">
                            <w:pPr>
                              <w:jc w:val="center"/>
                            </w:pPr>
                          </w:p>
                          <w:p w:rsidR="006F1D18" w:rsidRDefault="006F1D18" w:rsidP="006A1A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Vertikaler Bildlauf 3" o:spid="_x0000_s1026" type="#_x0000_t97" style="position:absolute;margin-left:13.8pt;margin-top:.6pt;width:406.5pt;height:37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" fillcolor="window" strokecolor="windowText" strokeweight="1pt">
                <v:stroke joinstyle="miter"/>
                <v:path arrowok="t"/>
                <v:textbox>
                  <w:txbxContent>
                    <w:p w:rsidR="006F1D18" w:rsidRPr="00AC75A8" w:rsidRDefault="006F1D18" w:rsidP="006A1AA9">
                      <w:pPr>
                        <w:jc w:val="center"/>
                        <w:rPr>
                          <w:sz w:val="44"/>
                          <w:szCs w:val="44"/>
                        </w:rPr>
                      </w:pPr>
                      <w:r w:rsidRPr="00AC75A8">
                        <w:rPr>
                          <w:sz w:val="44"/>
                          <w:szCs w:val="44"/>
                        </w:rPr>
                        <w:t>Instrument des Marketing-Mix</w:t>
                      </w:r>
                    </w:p>
                    <w:p w:rsidR="006F1D18" w:rsidRDefault="006F1D18" w:rsidP="006A1AA9">
                      <w:pPr>
                        <w:jc w:val="center"/>
                      </w:pPr>
                    </w:p>
                    <w:p w:rsidR="006F1D18" w:rsidRPr="00AC75A8" w:rsidRDefault="006F1D18" w:rsidP="006A1AA9">
                      <w:pPr>
                        <w:jc w:val="center"/>
                        <w:rPr>
                          <w:sz w:val="32"/>
                          <w:szCs w:val="32"/>
                        </w:rPr>
                      </w:pPr>
                      <w:r w:rsidRPr="00AC75A8">
                        <w:rPr>
                          <w:sz w:val="32"/>
                          <w:szCs w:val="32"/>
                        </w:rPr>
                        <w:t>Bisherige Maßnahmen</w:t>
                      </w:r>
                    </w:p>
                    <w:p w:rsidR="006F1D18" w:rsidRPr="00AC75A8" w:rsidRDefault="006F1D18" w:rsidP="006A1AA9">
                      <w:pPr>
                        <w:jc w:val="center"/>
                        <w:rPr>
                          <w:sz w:val="32"/>
                          <w:szCs w:val="32"/>
                        </w:rPr>
                      </w:pPr>
                    </w:p>
                    <w:p w:rsidR="006F1D18" w:rsidRPr="00AC75A8" w:rsidRDefault="006F1D18" w:rsidP="006A1AA9">
                      <w:pPr>
                        <w:jc w:val="center"/>
                        <w:rPr>
                          <w:sz w:val="32"/>
                          <w:szCs w:val="32"/>
                        </w:rPr>
                      </w:pPr>
                    </w:p>
                    <w:p w:rsidR="006F1D18" w:rsidRPr="00AC75A8" w:rsidRDefault="006F1D18" w:rsidP="006A1AA9">
                      <w:pPr>
                        <w:jc w:val="center"/>
                        <w:rPr>
                          <w:sz w:val="32"/>
                          <w:szCs w:val="32"/>
                        </w:rPr>
                      </w:pPr>
                      <w:r>
                        <w:rPr>
                          <w:sz w:val="32"/>
                          <w:szCs w:val="32"/>
                        </w:rPr>
                        <w:t>Handlungs</w:t>
                      </w:r>
                      <w:r w:rsidRPr="00AC75A8">
                        <w:rPr>
                          <w:sz w:val="32"/>
                          <w:szCs w:val="32"/>
                        </w:rPr>
                        <w:t>vorschläge</w:t>
                      </w:r>
                    </w:p>
                    <w:p w:rsidR="006F1D18" w:rsidRPr="00AC75A8" w:rsidRDefault="006F1D18" w:rsidP="006A1AA9">
                      <w:pPr>
                        <w:jc w:val="center"/>
                        <w:rPr>
                          <w:sz w:val="32"/>
                          <w:szCs w:val="32"/>
                        </w:rPr>
                      </w:pPr>
                    </w:p>
                    <w:p w:rsidR="006F1D18" w:rsidRDefault="006F1D18" w:rsidP="006A1AA9">
                      <w:pPr>
                        <w:jc w:val="center"/>
                      </w:pPr>
                    </w:p>
                    <w:p w:rsidR="006F1D18" w:rsidRDefault="006F1D18" w:rsidP="006A1AA9">
                      <w:pPr>
                        <w:jc w:val="center"/>
                      </w:pPr>
                    </w:p>
                    <w:p w:rsidR="006F1D18" w:rsidRDefault="006F1D18" w:rsidP="006A1AA9">
                      <w:pPr>
                        <w:jc w:val="center"/>
                      </w:pPr>
                    </w:p>
                    <w:p w:rsidR="006F1D18" w:rsidRDefault="006F1D18" w:rsidP="006A1AA9">
                      <w:pPr>
                        <w:jc w:val="center"/>
                      </w:pPr>
                    </w:p>
                    <w:p w:rsidR="006F1D18" w:rsidRDefault="006F1D18" w:rsidP="006A1AA9">
                      <w:pPr>
                        <w:jc w:val="center"/>
                      </w:pPr>
                    </w:p>
                    <w:p w:rsidR="006F1D18" w:rsidRDefault="006F1D18" w:rsidP="006A1AA9">
                      <w:pPr>
                        <w:jc w:val="center"/>
                      </w:pPr>
                    </w:p>
                    <w:p w:rsidR="006F1D18" w:rsidRDefault="006F1D18" w:rsidP="006A1AA9">
                      <w:pPr>
                        <w:jc w:val="center"/>
                      </w:pPr>
                    </w:p>
                    <w:p w:rsidR="006F1D18" w:rsidRDefault="006F1D18" w:rsidP="006A1AA9">
                      <w:pPr>
                        <w:jc w:val="center"/>
                      </w:pPr>
                    </w:p>
                    <w:p w:rsidR="006F1D18" w:rsidRDefault="006F1D18" w:rsidP="006A1AA9">
                      <w:pPr>
                        <w:jc w:val="center"/>
                      </w:pPr>
                    </w:p>
                  </w:txbxContent>
                </v:textbox>
                <w10:wrap anchorx="margin"/>
              </v:shape>
            </w:pict>
          </mc:Fallback>
        </mc:AlternateContent>
      </w:r>
    </w:p>
    <w:p w:rsidR="006A1AA9" w:rsidRPr="006A1AA9" w:rsidRDefault="006A1AA9" w:rsidP="006A1AA9">
      <w:pPr>
        <w:spacing w:after="160" w:line="259" w:lineRule="auto"/>
        <w:jc w:val="left"/>
        <w:rPr>
          <w:rFonts w:ascii="Calibri" w:eastAsia="Calibri" w:hAnsi="Calibri"/>
          <w:sz w:val="22"/>
          <w:szCs w:val="22"/>
          <w:lang w:eastAsia="en-US"/>
        </w:rPr>
      </w:pPr>
    </w:p>
    <w:p w:rsidR="006A1AA9" w:rsidRPr="006A1AA9" w:rsidRDefault="006A1AA9" w:rsidP="006A1AA9">
      <w:pPr>
        <w:spacing w:after="160" w:line="259" w:lineRule="auto"/>
        <w:jc w:val="left"/>
        <w:rPr>
          <w:rFonts w:ascii="Calibri" w:eastAsia="Calibri" w:hAnsi="Calibri"/>
          <w:sz w:val="22"/>
          <w:szCs w:val="22"/>
          <w:lang w:eastAsia="en-US"/>
        </w:rPr>
      </w:pPr>
    </w:p>
    <w:p w:rsidR="006A1AA9" w:rsidRPr="006A1AA9" w:rsidRDefault="006A1AA9" w:rsidP="006A1AA9">
      <w:pPr>
        <w:spacing w:after="160" w:line="259" w:lineRule="auto"/>
        <w:jc w:val="left"/>
        <w:rPr>
          <w:rFonts w:ascii="Calibri" w:eastAsia="Calibri" w:hAnsi="Calibri"/>
          <w:sz w:val="22"/>
          <w:szCs w:val="22"/>
          <w:lang w:eastAsia="en-US"/>
        </w:rPr>
      </w:pPr>
    </w:p>
    <w:p w:rsidR="006A1AA9" w:rsidRPr="006A1AA9" w:rsidRDefault="006A1AA9" w:rsidP="006A1AA9">
      <w:pPr>
        <w:spacing w:after="160" w:line="259" w:lineRule="auto"/>
        <w:jc w:val="left"/>
        <w:rPr>
          <w:rFonts w:ascii="Calibri" w:eastAsia="Calibri" w:hAnsi="Calibri"/>
          <w:sz w:val="22"/>
          <w:szCs w:val="22"/>
          <w:lang w:eastAsia="en-US"/>
        </w:rPr>
      </w:pPr>
    </w:p>
    <w:p w:rsidR="006A1AA9" w:rsidRPr="006A1AA9" w:rsidRDefault="006A1AA9" w:rsidP="006A1AA9">
      <w:pPr>
        <w:spacing w:after="160" w:line="259" w:lineRule="auto"/>
        <w:jc w:val="left"/>
        <w:rPr>
          <w:rFonts w:ascii="Calibri" w:eastAsia="Calibri" w:hAnsi="Calibri"/>
          <w:sz w:val="22"/>
          <w:szCs w:val="22"/>
          <w:lang w:eastAsia="en-US"/>
        </w:rPr>
      </w:pPr>
    </w:p>
    <w:p w:rsidR="006A1AA9" w:rsidRPr="006A1AA9" w:rsidRDefault="006A1AA9" w:rsidP="006A1AA9">
      <w:pPr>
        <w:spacing w:after="160" w:line="259" w:lineRule="auto"/>
        <w:jc w:val="left"/>
        <w:rPr>
          <w:rFonts w:ascii="Calibri" w:eastAsia="Calibri" w:hAnsi="Calibri"/>
          <w:sz w:val="22"/>
          <w:szCs w:val="22"/>
          <w:lang w:eastAsia="en-US"/>
        </w:rPr>
      </w:pPr>
    </w:p>
    <w:p w:rsidR="006A1AA9" w:rsidRPr="006A1AA9" w:rsidRDefault="006A1AA9" w:rsidP="006A1AA9">
      <w:pPr>
        <w:spacing w:after="160" w:line="259" w:lineRule="auto"/>
        <w:jc w:val="left"/>
        <w:rPr>
          <w:rFonts w:ascii="Calibri" w:eastAsia="Calibri" w:hAnsi="Calibri"/>
          <w:sz w:val="22"/>
          <w:szCs w:val="22"/>
          <w:lang w:eastAsia="en-US"/>
        </w:rPr>
      </w:pPr>
    </w:p>
    <w:p w:rsidR="006A1AA9" w:rsidRPr="006A1AA9" w:rsidRDefault="006A1AA9" w:rsidP="006A1AA9">
      <w:pPr>
        <w:spacing w:after="160" w:line="259" w:lineRule="auto"/>
        <w:jc w:val="left"/>
        <w:rPr>
          <w:rFonts w:ascii="Calibri" w:eastAsia="Calibri" w:hAnsi="Calibri"/>
          <w:sz w:val="22"/>
          <w:szCs w:val="22"/>
          <w:lang w:eastAsia="en-US"/>
        </w:rPr>
      </w:pPr>
    </w:p>
    <w:p w:rsidR="006A1AA9" w:rsidRPr="006A1AA9" w:rsidRDefault="006A1AA9" w:rsidP="006A1AA9">
      <w:pPr>
        <w:spacing w:after="160" w:line="259" w:lineRule="auto"/>
        <w:jc w:val="left"/>
        <w:rPr>
          <w:rFonts w:ascii="Calibri" w:eastAsia="Calibri" w:hAnsi="Calibri"/>
          <w:sz w:val="22"/>
          <w:szCs w:val="22"/>
          <w:lang w:eastAsia="en-US"/>
        </w:rPr>
      </w:pPr>
    </w:p>
    <w:p w:rsidR="006A1AA9" w:rsidRPr="006A1AA9" w:rsidRDefault="006A1AA9" w:rsidP="006A1AA9">
      <w:pPr>
        <w:spacing w:after="160" w:line="259" w:lineRule="auto"/>
        <w:jc w:val="left"/>
        <w:rPr>
          <w:rFonts w:ascii="Calibri" w:eastAsia="Calibri" w:hAnsi="Calibri"/>
          <w:sz w:val="22"/>
          <w:szCs w:val="22"/>
          <w:lang w:eastAsia="en-US"/>
        </w:rPr>
      </w:pPr>
    </w:p>
    <w:p w:rsidR="006A1AA9" w:rsidRPr="006A1AA9" w:rsidRDefault="006A1AA9" w:rsidP="006A1AA9">
      <w:pPr>
        <w:spacing w:after="160" w:line="259" w:lineRule="auto"/>
        <w:jc w:val="left"/>
        <w:rPr>
          <w:rFonts w:ascii="Calibri" w:eastAsia="Calibri" w:hAnsi="Calibri"/>
          <w:sz w:val="22"/>
          <w:szCs w:val="22"/>
          <w:lang w:eastAsia="en-US"/>
        </w:rPr>
      </w:pPr>
    </w:p>
    <w:p w:rsidR="006A1AA9" w:rsidRPr="006A1AA9" w:rsidRDefault="006A1AA9" w:rsidP="006A1AA9">
      <w:pPr>
        <w:spacing w:after="160" w:line="259" w:lineRule="auto"/>
        <w:jc w:val="left"/>
        <w:rPr>
          <w:rFonts w:ascii="Calibri" w:eastAsia="Calibri" w:hAnsi="Calibri"/>
          <w:sz w:val="22"/>
          <w:szCs w:val="22"/>
          <w:lang w:eastAsia="en-US"/>
        </w:rPr>
      </w:pPr>
    </w:p>
    <w:p w:rsidR="006A1AA9" w:rsidRPr="006A1AA9" w:rsidRDefault="006A1AA9" w:rsidP="006A1AA9">
      <w:pPr>
        <w:spacing w:after="160" w:line="259" w:lineRule="auto"/>
        <w:jc w:val="left"/>
        <w:rPr>
          <w:rFonts w:ascii="Calibri" w:eastAsia="Calibri" w:hAnsi="Calibri"/>
          <w:sz w:val="22"/>
          <w:szCs w:val="22"/>
          <w:lang w:eastAsia="en-US"/>
        </w:rPr>
      </w:pPr>
    </w:p>
    <w:p w:rsidR="006A1AA9" w:rsidRPr="006A1AA9" w:rsidRDefault="006A1AA9" w:rsidP="006A1AA9">
      <w:pPr>
        <w:spacing w:after="160" w:line="259" w:lineRule="auto"/>
        <w:jc w:val="left"/>
        <w:rPr>
          <w:rFonts w:ascii="Calibri" w:eastAsia="Calibri" w:hAnsi="Calibri"/>
          <w:sz w:val="22"/>
          <w:szCs w:val="22"/>
          <w:lang w:eastAsia="en-US"/>
        </w:rPr>
      </w:pPr>
    </w:p>
    <w:p w:rsidR="006A1AA9" w:rsidRPr="006A1AA9" w:rsidRDefault="006A1AA9" w:rsidP="006A1AA9">
      <w:pPr>
        <w:spacing w:after="160" w:line="259" w:lineRule="auto"/>
        <w:jc w:val="left"/>
        <w:rPr>
          <w:rFonts w:ascii="Calibri" w:eastAsia="Calibri" w:hAnsi="Calibri"/>
          <w:sz w:val="22"/>
          <w:szCs w:val="22"/>
          <w:lang w:eastAsia="en-US"/>
        </w:rPr>
      </w:pPr>
    </w:p>
    <w:p w:rsidR="006A1AA9" w:rsidRPr="006A1AA9" w:rsidRDefault="006A1AA9" w:rsidP="006A1AA9">
      <w:pPr>
        <w:spacing w:after="160" w:line="259" w:lineRule="auto"/>
        <w:jc w:val="left"/>
        <w:rPr>
          <w:rFonts w:ascii="Calibri" w:eastAsia="Calibri" w:hAnsi="Calibri"/>
          <w:sz w:val="22"/>
          <w:szCs w:val="22"/>
          <w:lang w:eastAsia="en-US"/>
        </w:rPr>
      </w:pPr>
    </w:p>
    <w:p w:rsidR="006A1AA9" w:rsidRPr="006A1AA9" w:rsidRDefault="006A1AA9" w:rsidP="006A1AA9">
      <w:pPr>
        <w:spacing w:after="160" w:line="259" w:lineRule="auto"/>
        <w:jc w:val="left"/>
        <w:rPr>
          <w:rFonts w:ascii="Calibri" w:eastAsia="Calibri" w:hAnsi="Calibri"/>
          <w:sz w:val="22"/>
          <w:szCs w:val="22"/>
          <w:lang w:eastAsia="en-US"/>
        </w:rPr>
      </w:pPr>
    </w:p>
    <w:p w:rsidR="006A1AA9" w:rsidRPr="006A1AA9" w:rsidRDefault="006A1AA9" w:rsidP="006A1AA9">
      <w:pPr>
        <w:spacing w:after="160" w:line="259" w:lineRule="auto"/>
        <w:jc w:val="left"/>
        <w:rPr>
          <w:rFonts w:ascii="Calibri" w:eastAsia="Calibri" w:hAnsi="Calibri"/>
          <w:sz w:val="22"/>
          <w:szCs w:val="22"/>
          <w:lang w:eastAsia="en-US"/>
        </w:rPr>
      </w:pPr>
    </w:p>
    <w:p w:rsidR="006A1AA9" w:rsidRPr="006A1AA9" w:rsidRDefault="006A1AA9" w:rsidP="006A1AA9">
      <w:pPr>
        <w:spacing w:after="160" w:line="259" w:lineRule="auto"/>
        <w:jc w:val="left"/>
        <w:rPr>
          <w:rFonts w:ascii="Calibri" w:eastAsia="Calibri" w:hAnsi="Calibri"/>
          <w:sz w:val="22"/>
          <w:szCs w:val="22"/>
          <w:lang w:eastAsia="en-US"/>
        </w:rPr>
      </w:pPr>
    </w:p>
    <w:p w:rsidR="006A1AA9" w:rsidRPr="006A1AA9" w:rsidRDefault="006A1AA9" w:rsidP="006A1AA9">
      <w:pPr>
        <w:spacing w:after="160" w:line="259" w:lineRule="auto"/>
        <w:jc w:val="left"/>
        <w:rPr>
          <w:rFonts w:ascii="Calibri" w:eastAsia="Calibri" w:hAnsi="Calibri"/>
          <w:sz w:val="22"/>
          <w:szCs w:val="22"/>
          <w:lang w:eastAsia="en-US"/>
        </w:rPr>
      </w:pPr>
    </w:p>
    <w:p w:rsidR="006A1AA9" w:rsidRPr="006A1AA9" w:rsidRDefault="006A1AA9" w:rsidP="006A1AA9">
      <w:pPr>
        <w:spacing w:after="160" w:line="259" w:lineRule="auto"/>
        <w:jc w:val="left"/>
        <w:rPr>
          <w:rFonts w:ascii="Calibri" w:eastAsia="Calibri" w:hAnsi="Calibri"/>
          <w:sz w:val="22"/>
          <w:szCs w:val="22"/>
          <w:lang w:eastAsia="en-US"/>
        </w:rPr>
      </w:pPr>
    </w:p>
    <w:p w:rsidR="003A3DDF" w:rsidRDefault="003A3DDF" w:rsidP="006A1AA9">
      <w:pPr>
        <w:spacing w:after="160" w:line="259" w:lineRule="auto"/>
        <w:jc w:val="left"/>
        <w:rPr>
          <w:rFonts w:ascii="Calibri" w:eastAsia="Calibri" w:hAnsi="Calibri"/>
          <w:sz w:val="22"/>
          <w:szCs w:val="22"/>
          <w:lang w:eastAsia="en-US"/>
        </w:rPr>
        <w:sectPr w:rsidR="003A3DDF" w:rsidSect="00C60D53">
          <w:pgSz w:w="11906" w:h="16838" w:code="9"/>
          <w:pgMar w:top="1418" w:right="1418" w:bottom="1701" w:left="1418" w:header="567" w:footer="567" w:gutter="0"/>
          <w:cols w:space="720"/>
          <w:noEndnote/>
          <w:docGrid w:linePitch="360"/>
        </w:sectPr>
      </w:pPr>
    </w:p>
    <w:p w:rsidR="006A1AA9" w:rsidRPr="006A1AA9" w:rsidRDefault="003A3DDF" w:rsidP="00075A2B">
      <w:pPr>
        <w:pStyle w:val="berschrift3"/>
        <w:numPr>
          <w:ilvl w:val="1"/>
          <w:numId w:val="1"/>
        </w:numPr>
        <w:tabs>
          <w:tab w:val="clear" w:pos="3941"/>
        </w:tabs>
        <w:ind w:left="709"/>
      </w:pPr>
      <w:bookmarkStart w:id="11" w:name="_Toc514406492"/>
      <w:bookmarkStart w:id="12" w:name="_Toc527036586"/>
      <w:r>
        <w:lastRenderedPageBreak/>
        <w:t>Lernsituation 4: Handelsplattformen und Online</w:t>
      </w:r>
      <w:r w:rsidR="001B2EB7">
        <w:t>-S</w:t>
      </w:r>
      <w:r>
        <w:t xml:space="preserve">hops </w:t>
      </w:r>
      <w:r w:rsidRPr="003A3DDF">
        <w:t>unterscheiden</w:t>
      </w:r>
      <w:bookmarkEnd w:id="11"/>
      <w:bookmarkEnd w:id="12"/>
    </w:p>
    <w:p w:rsidR="00987DE2" w:rsidRDefault="00987DE2" w:rsidP="00987DE2">
      <w:r w:rsidRPr="00987DE2">
        <w:rPr>
          <w:b/>
        </w:rPr>
        <w:t>Beruf:</w:t>
      </w:r>
      <w:r>
        <w:t xml:space="preserve"> Kaufmann/</w:t>
      </w:r>
      <w:r w:rsidR="00E44C0B">
        <w:t>-</w:t>
      </w:r>
      <w:r>
        <w:t>frau im Einzelhandel</w:t>
      </w:r>
    </w:p>
    <w:p w:rsidR="00987DE2" w:rsidRDefault="00987DE2" w:rsidP="00987DE2">
      <w:r w:rsidRPr="00987DE2">
        <w:rPr>
          <w:b/>
        </w:rPr>
        <w:t>Lernfeld:</w:t>
      </w:r>
      <w:r>
        <w:t xml:space="preserve"> 12</w:t>
      </w:r>
    </w:p>
    <w:p w:rsidR="00987DE2" w:rsidRDefault="00987DE2" w:rsidP="00987DE2">
      <w:r w:rsidRPr="00987DE2">
        <w:rPr>
          <w:b/>
        </w:rPr>
        <w:t>LS:</w:t>
      </w:r>
      <w:r w:rsidR="00527543">
        <w:t xml:space="preserve"> Handelsplattformen und Online-Shops unterscheiden</w:t>
      </w:r>
    </w:p>
    <w:p w:rsidR="00556B33" w:rsidRDefault="00987DE2" w:rsidP="00987DE2">
      <w:r w:rsidRPr="00987DE2">
        <w:rPr>
          <w:b/>
        </w:rPr>
        <w:t>Zeitrichtwert in Minuten:</w:t>
      </w:r>
      <w:r>
        <w:t xml:space="preserve"> 90</w:t>
      </w:r>
      <w:r>
        <w:tab/>
      </w:r>
      <w:r w:rsidRPr="00987DE2">
        <w:rPr>
          <w:b/>
        </w:rPr>
        <w:t>tatsächlicher Zeitbedarf</w:t>
      </w:r>
      <w:r>
        <w:t>: …………….</w:t>
      </w:r>
    </w:p>
    <w:tbl>
      <w:tblPr>
        <w:tblW w:w="14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9"/>
        <w:gridCol w:w="4554"/>
        <w:gridCol w:w="2984"/>
        <w:gridCol w:w="2985"/>
        <w:gridCol w:w="1969"/>
        <w:gridCol w:w="719"/>
        <w:gridCol w:w="1268"/>
      </w:tblGrid>
      <w:tr w:rsidR="00F5038A" w:rsidRPr="00F518D7" w:rsidTr="00334926">
        <w:trPr>
          <w:cantSplit/>
          <w:trHeight w:val="1134"/>
        </w:trPr>
        <w:tc>
          <w:tcPr>
            <w:tcW w:w="359" w:type="dxa"/>
            <w:textDirection w:val="btLr"/>
            <w:vAlign w:val="center"/>
          </w:tcPr>
          <w:p w:rsidR="00F5038A" w:rsidRPr="00F518D7" w:rsidRDefault="00F5038A" w:rsidP="00FC4461">
            <w:pPr>
              <w:ind w:left="113" w:right="113"/>
              <w:jc w:val="center"/>
              <w:rPr>
                <w:rFonts w:cs="Arial"/>
                <w:color w:val="548DD4"/>
              </w:rPr>
            </w:pPr>
            <w:r w:rsidRPr="00987DE2">
              <w:rPr>
                <w:rFonts w:cs="Arial"/>
                <w:sz w:val="16"/>
              </w:rPr>
              <w:t>Phase</w:t>
            </w:r>
          </w:p>
        </w:tc>
        <w:tc>
          <w:tcPr>
            <w:tcW w:w="4554" w:type="dxa"/>
            <w:tcBorders>
              <w:right w:val="dashed" w:sz="4" w:space="0" w:color="auto"/>
            </w:tcBorders>
          </w:tcPr>
          <w:p w:rsidR="00F5038A" w:rsidRDefault="00F5038A" w:rsidP="00D574EA">
            <w:pPr>
              <w:spacing w:line="240" w:lineRule="auto"/>
              <w:jc w:val="left"/>
              <w:rPr>
                <w:rFonts w:cs="Arial"/>
              </w:rPr>
            </w:pPr>
            <w:r w:rsidRPr="005E1421">
              <w:rPr>
                <w:rFonts w:cs="Arial"/>
              </w:rPr>
              <w:t xml:space="preserve">Handlungen (inkl. </w:t>
            </w:r>
            <w:r w:rsidRPr="005E1421">
              <w:rPr>
                <w:rFonts w:cs="Arial"/>
                <w:b/>
                <w:bCs/>
                <w:u w:val="single"/>
              </w:rPr>
              <w:t>F</w:t>
            </w:r>
            <w:r w:rsidRPr="005E1421">
              <w:rPr>
                <w:rFonts w:cs="Arial"/>
              </w:rPr>
              <w:t>ach</w:t>
            </w:r>
            <w:r w:rsidRPr="005E1421">
              <w:rPr>
                <w:rFonts w:cs="Arial"/>
                <w:b/>
                <w:bCs/>
                <w:u w:val="single"/>
              </w:rPr>
              <w:t>k</w:t>
            </w:r>
            <w:r>
              <w:rPr>
                <w:rFonts w:cs="Arial"/>
              </w:rPr>
              <w:t>ompetenz)</w:t>
            </w:r>
            <w:r>
              <w:rPr>
                <w:rFonts w:cs="Arial"/>
              </w:rPr>
              <w:br/>
            </w:r>
          </w:p>
          <w:p w:rsidR="00F5038A" w:rsidRDefault="00F5038A" w:rsidP="00D574EA">
            <w:pPr>
              <w:spacing w:line="240" w:lineRule="auto"/>
              <w:jc w:val="left"/>
              <w:rPr>
                <w:rFonts w:cs="Arial"/>
              </w:rPr>
            </w:pPr>
          </w:p>
          <w:p w:rsidR="00F5038A" w:rsidRDefault="00F5038A" w:rsidP="00D574EA">
            <w:pPr>
              <w:spacing w:line="240" w:lineRule="auto"/>
              <w:jc w:val="left"/>
              <w:rPr>
                <w:rFonts w:cs="Arial"/>
              </w:rPr>
            </w:pPr>
          </w:p>
          <w:p w:rsidR="00F5038A" w:rsidRPr="005E1421" w:rsidRDefault="00F5038A" w:rsidP="00D574EA">
            <w:pPr>
              <w:spacing w:line="240" w:lineRule="auto"/>
              <w:jc w:val="left"/>
              <w:rPr>
                <w:rFonts w:cs="Arial"/>
              </w:rPr>
            </w:pPr>
            <w:r>
              <w:rPr>
                <w:rFonts w:cs="Arial"/>
              </w:rPr>
              <w:t xml:space="preserve">Die </w:t>
            </w:r>
            <w:proofErr w:type="spellStart"/>
            <w:r>
              <w:rPr>
                <w:rFonts w:cs="Arial"/>
              </w:rPr>
              <w:t>SuS</w:t>
            </w:r>
            <w:proofErr w:type="spellEnd"/>
            <w:r>
              <w:rPr>
                <w:rFonts w:cs="Arial"/>
              </w:rPr>
              <w:t xml:space="preserve"> </w:t>
            </w:r>
            <w:r w:rsidR="001B2EB7">
              <w:rPr>
                <w:rFonts w:cs="Arial"/>
              </w:rPr>
              <w:t>…</w:t>
            </w:r>
          </w:p>
          <w:p w:rsidR="00F5038A" w:rsidRPr="005E1421" w:rsidRDefault="00F5038A" w:rsidP="00D574EA">
            <w:pPr>
              <w:spacing w:line="240" w:lineRule="auto"/>
              <w:jc w:val="left"/>
              <w:rPr>
                <w:rFonts w:cs="Arial"/>
              </w:rPr>
            </w:pPr>
          </w:p>
        </w:tc>
        <w:tc>
          <w:tcPr>
            <w:tcW w:w="2984" w:type="dxa"/>
            <w:tcBorders>
              <w:left w:val="dashed" w:sz="4" w:space="0" w:color="auto"/>
            </w:tcBorders>
          </w:tcPr>
          <w:p w:rsidR="00F5038A" w:rsidRPr="005E1421" w:rsidRDefault="00F5038A" w:rsidP="00D574EA">
            <w:pPr>
              <w:spacing w:line="240" w:lineRule="auto"/>
              <w:jc w:val="left"/>
              <w:rPr>
                <w:rFonts w:cs="Arial"/>
              </w:rPr>
            </w:pPr>
            <w:r w:rsidRPr="005E1421">
              <w:rPr>
                <w:rFonts w:cs="Arial"/>
                <w:b/>
                <w:bCs/>
                <w:u w:val="single"/>
              </w:rPr>
              <w:t>M</w:t>
            </w:r>
            <w:r w:rsidRPr="005E1421">
              <w:rPr>
                <w:rFonts w:cs="Arial"/>
              </w:rPr>
              <w:t>ethoden</w:t>
            </w:r>
            <w:r w:rsidRPr="005E1421">
              <w:rPr>
                <w:rFonts w:cs="Arial"/>
                <w:b/>
                <w:bCs/>
                <w:u w:val="single"/>
              </w:rPr>
              <w:t>k</w:t>
            </w:r>
            <w:r w:rsidRPr="005E1421">
              <w:rPr>
                <w:rFonts w:cs="Arial"/>
              </w:rPr>
              <w:t>ompetenz</w:t>
            </w:r>
          </w:p>
          <w:p w:rsidR="00F5038A" w:rsidRDefault="00F5038A" w:rsidP="00D574EA">
            <w:pPr>
              <w:spacing w:line="240" w:lineRule="auto"/>
              <w:jc w:val="left"/>
              <w:rPr>
                <w:rFonts w:cs="Arial"/>
              </w:rPr>
            </w:pPr>
            <w:r w:rsidRPr="005E1421">
              <w:rPr>
                <w:rFonts w:cs="Arial"/>
                <w:b/>
                <w:bCs/>
                <w:u w:val="single"/>
              </w:rPr>
              <w:t>So</w:t>
            </w:r>
            <w:r w:rsidRPr="005E1421">
              <w:rPr>
                <w:rFonts w:cs="Arial"/>
              </w:rPr>
              <w:t>zial</w:t>
            </w:r>
            <w:r w:rsidRPr="005E1421">
              <w:rPr>
                <w:rFonts w:cs="Arial"/>
                <w:b/>
                <w:bCs/>
                <w:u w:val="single"/>
              </w:rPr>
              <w:t>k</w:t>
            </w:r>
            <w:r w:rsidRPr="005E1421">
              <w:rPr>
                <w:rFonts w:cs="Arial"/>
              </w:rPr>
              <w:t xml:space="preserve">ompetenz </w:t>
            </w:r>
            <w:r w:rsidRPr="005E1421">
              <w:rPr>
                <w:rFonts w:cs="Arial"/>
                <w:b/>
                <w:bCs/>
                <w:u w:val="single"/>
              </w:rPr>
              <w:t>Se</w:t>
            </w:r>
            <w:r w:rsidRPr="005E1421">
              <w:rPr>
                <w:rFonts w:cs="Arial"/>
              </w:rPr>
              <w:t>lbs</w:t>
            </w:r>
            <w:r w:rsidRPr="005E1421">
              <w:rPr>
                <w:rFonts w:cs="Arial"/>
              </w:rPr>
              <w:t>t</w:t>
            </w:r>
            <w:r w:rsidRPr="005E1421">
              <w:rPr>
                <w:rFonts w:cs="Arial"/>
                <w:b/>
                <w:bCs/>
                <w:u w:val="single"/>
              </w:rPr>
              <w:t>k</w:t>
            </w:r>
            <w:r w:rsidRPr="005E1421">
              <w:rPr>
                <w:rFonts w:cs="Arial"/>
              </w:rPr>
              <w:t>ompetenz</w:t>
            </w:r>
          </w:p>
          <w:p w:rsidR="00F5038A" w:rsidRDefault="00F5038A" w:rsidP="00D574EA">
            <w:pPr>
              <w:spacing w:line="240" w:lineRule="auto"/>
              <w:jc w:val="left"/>
              <w:rPr>
                <w:rFonts w:cs="Arial"/>
              </w:rPr>
            </w:pPr>
          </w:p>
          <w:p w:rsidR="00F5038A" w:rsidRPr="005E1421" w:rsidRDefault="00F5038A" w:rsidP="00D574EA">
            <w:pPr>
              <w:spacing w:line="240" w:lineRule="auto"/>
              <w:jc w:val="left"/>
              <w:rPr>
                <w:rFonts w:cs="Arial"/>
              </w:rPr>
            </w:pPr>
            <w:r>
              <w:rPr>
                <w:rFonts w:cs="Arial"/>
              </w:rPr>
              <w:t xml:space="preserve">Die </w:t>
            </w:r>
            <w:proofErr w:type="spellStart"/>
            <w:r>
              <w:rPr>
                <w:rFonts w:cs="Arial"/>
              </w:rPr>
              <w:t>SuS</w:t>
            </w:r>
            <w:proofErr w:type="spellEnd"/>
            <w:r>
              <w:rPr>
                <w:rFonts w:cs="Arial"/>
              </w:rPr>
              <w:t xml:space="preserve"> </w:t>
            </w:r>
            <w:r w:rsidR="001B2EB7">
              <w:rPr>
                <w:rFonts w:cs="Arial"/>
              </w:rPr>
              <w:t>…</w:t>
            </w:r>
          </w:p>
        </w:tc>
        <w:tc>
          <w:tcPr>
            <w:tcW w:w="2985" w:type="dxa"/>
          </w:tcPr>
          <w:p w:rsidR="00F5038A" w:rsidRPr="005E1421" w:rsidRDefault="00F5038A" w:rsidP="00D574EA">
            <w:pPr>
              <w:spacing w:line="240" w:lineRule="auto"/>
              <w:jc w:val="left"/>
              <w:rPr>
                <w:rFonts w:cs="Arial"/>
              </w:rPr>
            </w:pPr>
            <w:r w:rsidRPr="005E1421">
              <w:rPr>
                <w:rFonts w:cs="Arial"/>
                <w:b/>
                <w:bCs/>
                <w:u w:val="single"/>
              </w:rPr>
              <w:t>Me</w:t>
            </w:r>
            <w:r w:rsidRPr="005E1421">
              <w:rPr>
                <w:rFonts w:cs="Arial"/>
              </w:rPr>
              <w:t>thoden</w:t>
            </w:r>
          </w:p>
          <w:p w:rsidR="00F5038A" w:rsidRPr="005E1421" w:rsidRDefault="00F5038A" w:rsidP="00D574EA">
            <w:pPr>
              <w:spacing w:line="240" w:lineRule="auto"/>
              <w:jc w:val="left"/>
              <w:rPr>
                <w:rFonts w:cs="Arial"/>
              </w:rPr>
            </w:pPr>
            <w:r w:rsidRPr="005E1421">
              <w:rPr>
                <w:rFonts w:cs="Arial"/>
                <w:b/>
                <w:bCs/>
                <w:u w:val="single"/>
              </w:rPr>
              <w:t>So</w:t>
            </w:r>
            <w:r w:rsidRPr="005E1421">
              <w:rPr>
                <w:rFonts w:cs="Arial"/>
              </w:rPr>
              <w:t>zialformen</w:t>
            </w:r>
          </w:p>
          <w:p w:rsidR="00F5038A" w:rsidRPr="005E1421" w:rsidRDefault="00F5038A" w:rsidP="00D574EA">
            <w:pPr>
              <w:spacing w:line="240" w:lineRule="auto"/>
              <w:jc w:val="left"/>
              <w:rPr>
                <w:rFonts w:cs="Arial"/>
              </w:rPr>
            </w:pPr>
            <w:r w:rsidRPr="005E1421">
              <w:rPr>
                <w:rFonts w:cs="Arial"/>
                <w:b/>
                <w:bCs/>
                <w:u w:val="single"/>
              </w:rPr>
              <w:t>M</w:t>
            </w:r>
            <w:r w:rsidRPr="005E1421">
              <w:rPr>
                <w:rFonts w:cs="Arial"/>
              </w:rPr>
              <w:t>e</w:t>
            </w:r>
            <w:r w:rsidRPr="005E1421">
              <w:rPr>
                <w:rFonts w:cs="Arial"/>
                <w:b/>
                <w:bCs/>
                <w:u w:val="single"/>
              </w:rPr>
              <w:t>d</w:t>
            </w:r>
            <w:r w:rsidRPr="005E1421">
              <w:rPr>
                <w:rFonts w:cs="Arial"/>
              </w:rPr>
              <w:t>ien</w:t>
            </w:r>
          </w:p>
        </w:tc>
        <w:tc>
          <w:tcPr>
            <w:tcW w:w="1969" w:type="dxa"/>
          </w:tcPr>
          <w:p w:rsidR="00F5038A" w:rsidRPr="005E1421" w:rsidRDefault="00F5038A" w:rsidP="00D574EA">
            <w:pPr>
              <w:spacing w:line="240" w:lineRule="auto"/>
              <w:jc w:val="left"/>
              <w:rPr>
                <w:rFonts w:cs="Arial"/>
              </w:rPr>
            </w:pPr>
            <w:r w:rsidRPr="005E1421">
              <w:rPr>
                <w:rFonts w:cs="Arial"/>
              </w:rPr>
              <w:t xml:space="preserve">Bemerkungen </w:t>
            </w:r>
            <w:r>
              <w:rPr>
                <w:rFonts w:cs="Arial"/>
              </w:rPr>
              <w:br/>
            </w:r>
            <w:r w:rsidRPr="005E1421">
              <w:rPr>
                <w:rFonts w:cs="Arial"/>
              </w:rPr>
              <w:t>z.</w:t>
            </w:r>
            <w:r>
              <w:rPr>
                <w:rFonts w:cs="Arial"/>
              </w:rPr>
              <w:t xml:space="preserve"> </w:t>
            </w:r>
            <w:r w:rsidRPr="005E1421">
              <w:rPr>
                <w:rFonts w:cs="Arial"/>
              </w:rPr>
              <w:t>B.</w:t>
            </w:r>
            <w:r>
              <w:rPr>
                <w:rFonts w:cs="Arial"/>
              </w:rPr>
              <w:t xml:space="preserve"> </w:t>
            </w:r>
            <w:r w:rsidRPr="005E1421">
              <w:rPr>
                <w:rFonts w:cs="Arial"/>
              </w:rPr>
              <w:t>zur Bewe</w:t>
            </w:r>
            <w:r w:rsidRPr="005E1421">
              <w:rPr>
                <w:rFonts w:cs="Arial"/>
              </w:rPr>
              <w:t>r</w:t>
            </w:r>
            <w:r w:rsidRPr="005E1421">
              <w:rPr>
                <w:rFonts w:cs="Arial"/>
              </w:rPr>
              <w:t>tung:</w:t>
            </w:r>
            <w:r w:rsidRPr="005E1421">
              <w:rPr>
                <w:rFonts w:cs="Arial"/>
              </w:rPr>
              <w:br/>
            </w:r>
            <w:r w:rsidRPr="005E1421">
              <w:rPr>
                <w:rFonts w:cs="Arial"/>
                <w:b/>
                <w:bCs/>
                <w:u w:val="single"/>
              </w:rPr>
              <w:t>E</w:t>
            </w:r>
            <w:r w:rsidRPr="005E1421">
              <w:rPr>
                <w:rFonts w:cs="Arial"/>
              </w:rPr>
              <w:t>igen</w:t>
            </w:r>
            <w:r>
              <w:rPr>
                <w:rFonts w:cs="Arial"/>
              </w:rPr>
              <w:t>-/</w:t>
            </w:r>
            <w:r w:rsidRPr="005E1421">
              <w:rPr>
                <w:rFonts w:cs="Arial"/>
                <w:b/>
                <w:bCs/>
                <w:u w:val="single"/>
              </w:rPr>
              <w:t>F</w:t>
            </w:r>
            <w:r w:rsidRPr="005E1421">
              <w:rPr>
                <w:rFonts w:cs="Arial"/>
              </w:rPr>
              <w:t>remd</w:t>
            </w:r>
            <w:r>
              <w:rPr>
                <w:rFonts w:cs="Arial"/>
              </w:rPr>
              <w:t>-</w:t>
            </w:r>
            <w:r w:rsidRPr="005E1421">
              <w:rPr>
                <w:rFonts w:cs="Arial"/>
                <w:b/>
                <w:bCs/>
                <w:u w:val="single"/>
              </w:rPr>
              <w:t>b</w:t>
            </w:r>
            <w:r w:rsidRPr="005E1421">
              <w:rPr>
                <w:rFonts w:cs="Arial"/>
              </w:rPr>
              <w:t>ewertung</w:t>
            </w:r>
          </w:p>
        </w:tc>
        <w:tc>
          <w:tcPr>
            <w:tcW w:w="719" w:type="dxa"/>
          </w:tcPr>
          <w:p w:rsidR="00F5038A" w:rsidRPr="005E1421" w:rsidRDefault="00F5038A" w:rsidP="00D574EA">
            <w:pPr>
              <w:spacing w:line="240" w:lineRule="auto"/>
              <w:jc w:val="left"/>
              <w:rPr>
                <w:rFonts w:cs="Arial"/>
              </w:rPr>
            </w:pPr>
            <w:r w:rsidRPr="005E1421">
              <w:rPr>
                <w:rFonts w:cs="Arial"/>
              </w:rPr>
              <w:t>Zeit</w:t>
            </w:r>
            <w:r>
              <w:rPr>
                <w:rFonts w:cs="Arial"/>
              </w:rPr>
              <w:t xml:space="preserve"> in Min.</w:t>
            </w:r>
          </w:p>
        </w:tc>
        <w:tc>
          <w:tcPr>
            <w:tcW w:w="1268" w:type="dxa"/>
          </w:tcPr>
          <w:p w:rsidR="00F5038A" w:rsidRPr="005E1421" w:rsidRDefault="00F5038A" w:rsidP="00D574EA">
            <w:pPr>
              <w:spacing w:line="240" w:lineRule="auto"/>
              <w:jc w:val="left"/>
              <w:rPr>
                <w:rFonts w:cs="Arial"/>
              </w:rPr>
            </w:pPr>
            <w:r w:rsidRPr="005E1421">
              <w:rPr>
                <w:rFonts w:cs="Arial"/>
              </w:rPr>
              <w:t>verantw.</w:t>
            </w:r>
          </w:p>
          <w:p w:rsidR="00F5038A" w:rsidRPr="005E1421" w:rsidRDefault="00F5038A" w:rsidP="00D574EA">
            <w:pPr>
              <w:spacing w:line="240" w:lineRule="auto"/>
              <w:jc w:val="left"/>
              <w:rPr>
                <w:rFonts w:cs="Arial"/>
              </w:rPr>
            </w:pPr>
            <w:r w:rsidRPr="005E1421">
              <w:rPr>
                <w:rFonts w:cs="Arial"/>
              </w:rPr>
              <w:t>f</w:t>
            </w:r>
            <w:r>
              <w:rPr>
                <w:rFonts w:cs="Arial"/>
              </w:rPr>
              <w:t>ür</w:t>
            </w:r>
            <w:r w:rsidRPr="005E1421">
              <w:rPr>
                <w:rFonts w:cs="Arial"/>
              </w:rPr>
              <w:t xml:space="preserve"> die Aus-</w:t>
            </w:r>
            <w:proofErr w:type="spellStart"/>
            <w:r w:rsidRPr="005E1421">
              <w:rPr>
                <w:rFonts w:cs="Arial"/>
              </w:rPr>
              <w:t>arbe</w:t>
            </w:r>
            <w:r w:rsidRPr="005E1421">
              <w:rPr>
                <w:rFonts w:cs="Arial"/>
              </w:rPr>
              <w:t>i</w:t>
            </w:r>
            <w:r w:rsidRPr="005E1421">
              <w:rPr>
                <w:rFonts w:cs="Arial"/>
              </w:rPr>
              <w:t>tung</w:t>
            </w:r>
            <w:proofErr w:type="spellEnd"/>
            <w:r w:rsidRPr="005E1421">
              <w:rPr>
                <w:rFonts w:cs="Arial"/>
              </w:rPr>
              <w:t>,</w:t>
            </w:r>
          </w:p>
          <w:p w:rsidR="00F5038A" w:rsidRPr="005E1421" w:rsidRDefault="00F5038A" w:rsidP="00D574EA">
            <w:pPr>
              <w:spacing w:line="240" w:lineRule="auto"/>
              <w:jc w:val="left"/>
              <w:rPr>
                <w:rFonts w:cs="Arial"/>
              </w:rPr>
            </w:pPr>
            <w:r w:rsidRPr="005E1421">
              <w:rPr>
                <w:rFonts w:cs="Arial"/>
              </w:rPr>
              <w:t>Termin</w:t>
            </w:r>
          </w:p>
        </w:tc>
      </w:tr>
      <w:tr w:rsidR="00F5038A" w:rsidRPr="00F518D7" w:rsidTr="00334926">
        <w:trPr>
          <w:cantSplit/>
          <w:trHeight w:val="1134"/>
        </w:trPr>
        <w:tc>
          <w:tcPr>
            <w:tcW w:w="359" w:type="dxa"/>
            <w:textDirection w:val="btLr"/>
            <w:vAlign w:val="center"/>
          </w:tcPr>
          <w:p w:rsidR="00F5038A" w:rsidRPr="00F518D7" w:rsidRDefault="00F5038A" w:rsidP="00790BDF">
            <w:pPr>
              <w:ind w:left="113" w:right="113"/>
              <w:jc w:val="center"/>
              <w:rPr>
                <w:rFonts w:cs="Arial"/>
              </w:rPr>
            </w:pPr>
            <w:r w:rsidRPr="00F518D7">
              <w:rPr>
                <w:rFonts w:cs="Arial"/>
              </w:rPr>
              <w:t>O</w:t>
            </w:r>
          </w:p>
        </w:tc>
        <w:tc>
          <w:tcPr>
            <w:tcW w:w="4554" w:type="dxa"/>
          </w:tcPr>
          <w:p w:rsidR="00F5038A" w:rsidRPr="00790BDF" w:rsidRDefault="00F5038A" w:rsidP="00C04FBB">
            <w:pPr>
              <w:jc w:val="left"/>
              <w:rPr>
                <w:rFonts w:cs="Arial"/>
              </w:rPr>
            </w:pPr>
            <w:r w:rsidRPr="00790BDF">
              <w:rPr>
                <w:rFonts w:cs="Arial"/>
              </w:rPr>
              <w:t xml:space="preserve">analysieren die aktuelle Marktsituation der Warenhaus GmbH und erkennen, dass der Internethandel </w:t>
            </w:r>
            <w:r>
              <w:rPr>
                <w:rFonts w:cs="Arial"/>
              </w:rPr>
              <w:t xml:space="preserve">in einer </w:t>
            </w:r>
            <w:r w:rsidRPr="00790BDF">
              <w:rPr>
                <w:rFonts w:cs="Arial"/>
              </w:rPr>
              <w:t>starke</w:t>
            </w:r>
            <w:r>
              <w:rPr>
                <w:rFonts w:cs="Arial"/>
              </w:rPr>
              <w:t xml:space="preserve">n Wechselwirkung mit dem </w:t>
            </w:r>
            <w:r w:rsidRPr="00790BDF">
              <w:rPr>
                <w:rFonts w:cs="Arial"/>
              </w:rPr>
              <w:t>stationären Handel</w:t>
            </w:r>
            <w:r>
              <w:rPr>
                <w:rFonts w:cs="Arial"/>
              </w:rPr>
              <w:t xml:space="preserve"> </w:t>
            </w:r>
            <w:proofErr w:type="spellStart"/>
            <w:r>
              <w:rPr>
                <w:rFonts w:cs="Arial"/>
              </w:rPr>
              <w:t>steht.</w:t>
            </w:r>
            <w:r w:rsidRPr="00790BDF">
              <w:rPr>
                <w:rFonts w:cs="Arial"/>
              </w:rPr>
              <w:t>erkennen</w:t>
            </w:r>
            <w:proofErr w:type="spellEnd"/>
            <w:r w:rsidRPr="00790BDF">
              <w:rPr>
                <w:rFonts w:cs="Arial"/>
              </w:rPr>
              <w:t>, dass der Preis durch das Internet für den Kunden sehr transparent ist.</w:t>
            </w:r>
          </w:p>
        </w:tc>
        <w:tc>
          <w:tcPr>
            <w:tcW w:w="2984" w:type="dxa"/>
          </w:tcPr>
          <w:p w:rsidR="00F5038A" w:rsidRPr="00790BDF" w:rsidRDefault="00F5038A" w:rsidP="00C04FBB">
            <w:pPr>
              <w:ind w:left="338" w:hanging="338"/>
              <w:jc w:val="left"/>
              <w:rPr>
                <w:rFonts w:cs="Arial"/>
              </w:rPr>
            </w:pPr>
          </w:p>
        </w:tc>
        <w:tc>
          <w:tcPr>
            <w:tcW w:w="2985" w:type="dxa"/>
          </w:tcPr>
          <w:p w:rsidR="00F5038A" w:rsidRPr="00790BDF" w:rsidRDefault="00F5038A" w:rsidP="00C04FBB">
            <w:pPr>
              <w:jc w:val="left"/>
              <w:rPr>
                <w:rFonts w:cs="Arial"/>
              </w:rPr>
            </w:pPr>
            <w:r w:rsidRPr="00C04FBB">
              <w:rPr>
                <w:rFonts w:cs="Arial"/>
                <w:b/>
              </w:rPr>
              <w:t>So</w:t>
            </w:r>
            <w:r>
              <w:rPr>
                <w:rFonts w:cs="Arial"/>
              </w:rPr>
              <w:t xml:space="preserve">: </w:t>
            </w:r>
            <w:r w:rsidRPr="00790BDF">
              <w:rPr>
                <w:rFonts w:cs="Arial"/>
              </w:rPr>
              <w:t>Lehrer-/Schülergespräch</w:t>
            </w:r>
          </w:p>
        </w:tc>
        <w:tc>
          <w:tcPr>
            <w:tcW w:w="1969" w:type="dxa"/>
          </w:tcPr>
          <w:p w:rsidR="00F5038A" w:rsidRPr="00790BDF" w:rsidRDefault="00F5038A" w:rsidP="00C04FBB">
            <w:pPr>
              <w:ind w:left="432" w:hanging="432"/>
              <w:jc w:val="left"/>
              <w:rPr>
                <w:rFonts w:cs="Arial"/>
                <w:color w:val="FF0000"/>
              </w:rPr>
            </w:pPr>
          </w:p>
        </w:tc>
        <w:tc>
          <w:tcPr>
            <w:tcW w:w="719" w:type="dxa"/>
          </w:tcPr>
          <w:p w:rsidR="00F5038A" w:rsidRPr="00790BDF" w:rsidRDefault="00F5038A" w:rsidP="00C04FBB">
            <w:pPr>
              <w:jc w:val="left"/>
              <w:rPr>
                <w:rFonts w:cs="Arial"/>
                <w:lang w:val="it-IT"/>
              </w:rPr>
            </w:pPr>
            <w:r w:rsidRPr="00790BDF">
              <w:rPr>
                <w:rFonts w:cs="Arial"/>
                <w:lang w:val="it-IT"/>
              </w:rPr>
              <w:t>10</w:t>
            </w:r>
          </w:p>
        </w:tc>
        <w:tc>
          <w:tcPr>
            <w:tcW w:w="1268" w:type="dxa"/>
          </w:tcPr>
          <w:p w:rsidR="00F5038A" w:rsidRPr="00790BDF" w:rsidRDefault="00F5038A" w:rsidP="00790BDF">
            <w:pPr>
              <w:rPr>
                <w:rFonts w:cs="Arial"/>
                <w:lang w:val="it-IT"/>
              </w:rPr>
            </w:pPr>
          </w:p>
        </w:tc>
      </w:tr>
      <w:tr w:rsidR="00F5038A" w:rsidRPr="00F518D7" w:rsidTr="00334926">
        <w:trPr>
          <w:cantSplit/>
          <w:trHeight w:val="1134"/>
        </w:trPr>
        <w:tc>
          <w:tcPr>
            <w:tcW w:w="359" w:type="dxa"/>
            <w:textDirection w:val="btLr"/>
            <w:vAlign w:val="center"/>
          </w:tcPr>
          <w:p w:rsidR="00F5038A" w:rsidRPr="00A6542A" w:rsidRDefault="00F5038A" w:rsidP="00FC4461">
            <w:pPr>
              <w:ind w:left="113" w:right="113"/>
              <w:jc w:val="center"/>
              <w:rPr>
                <w:rFonts w:cs="Arial"/>
              </w:rPr>
            </w:pPr>
            <w:r w:rsidRPr="00A6542A">
              <w:rPr>
                <w:rFonts w:cs="Arial"/>
              </w:rPr>
              <w:t>I</w:t>
            </w:r>
          </w:p>
        </w:tc>
        <w:tc>
          <w:tcPr>
            <w:tcW w:w="4554" w:type="dxa"/>
          </w:tcPr>
          <w:p w:rsidR="00F5038A" w:rsidRPr="00790BDF" w:rsidRDefault="00F5038A" w:rsidP="00C04FBB">
            <w:pPr>
              <w:jc w:val="left"/>
              <w:rPr>
                <w:rFonts w:cs="Arial"/>
              </w:rPr>
            </w:pPr>
            <w:r w:rsidRPr="00790BDF">
              <w:rPr>
                <w:rFonts w:cs="Arial"/>
              </w:rPr>
              <w:t>finden im Internet unterschiedliche A</w:t>
            </w:r>
            <w:r w:rsidRPr="00790BDF">
              <w:rPr>
                <w:rFonts w:cs="Arial"/>
              </w:rPr>
              <w:t>n</w:t>
            </w:r>
            <w:r w:rsidRPr="00790BDF">
              <w:rPr>
                <w:rFonts w:cs="Arial"/>
              </w:rPr>
              <w:t>bieter unserer Produkte und vergleichen diese hinsichtlich ihres Angebots.</w:t>
            </w:r>
          </w:p>
        </w:tc>
        <w:tc>
          <w:tcPr>
            <w:tcW w:w="2984" w:type="dxa"/>
          </w:tcPr>
          <w:p w:rsidR="00F5038A" w:rsidRDefault="00F5038A" w:rsidP="00F5038A">
            <w:pPr>
              <w:jc w:val="left"/>
              <w:rPr>
                <w:rFonts w:cs="Arial"/>
              </w:rPr>
            </w:pPr>
            <w:proofErr w:type="spellStart"/>
            <w:r w:rsidRPr="00C04FBB">
              <w:rPr>
                <w:rFonts w:cs="Arial"/>
                <w:b/>
              </w:rPr>
              <w:t>Mk</w:t>
            </w:r>
            <w:proofErr w:type="spellEnd"/>
            <w:r w:rsidRPr="00C04FBB">
              <w:rPr>
                <w:rFonts w:cs="Arial"/>
                <w:b/>
              </w:rPr>
              <w:t>:</w:t>
            </w:r>
            <w:r>
              <w:rPr>
                <w:rFonts w:cs="Arial"/>
              </w:rPr>
              <w:t xml:space="preserve"> </w:t>
            </w:r>
          </w:p>
          <w:p w:rsidR="00F5038A" w:rsidRPr="00790BDF" w:rsidRDefault="00F5038A" w:rsidP="00F5038A">
            <w:pPr>
              <w:jc w:val="left"/>
              <w:rPr>
                <w:rFonts w:cs="Arial"/>
              </w:rPr>
            </w:pPr>
            <w:r w:rsidRPr="00790BDF">
              <w:rPr>
                <w:rFonts w:cs="Arial"/>
              </w:rPr>
              <w:t>entscheiden selbst, we</w:t>
            </w:r>
            <w:r w:rsidRPr="00790BDF">
              <w:rPr>
                <w:rFonts w:cs="Arial"/>
              </w:rPr>
              <w:t>l</w:t>
            </w:r>
            <w:r w:rsidRPr="00790BDF">
              <w:rPr>
                <w:rFonts w:cs="Arial"/>
              </w:rPr>
              <w:t>che Anbieter sie genauer beleuchten.</w:t>
            </w:r>
          </w:p>
        </w:tc>
        <w:tc>
          <w:tcPr>
            <w:tcW w:w="2985" w:type="dxa"/>
          </w:tcPr>
          <w:p w:rsidR="00F5038A" w:rsidRPr="00790BDF" w:rsidRDefault="00F5038A" w:rsidP="00C04FBB">
            <w:pPr>
              <w:jc w:val="left"/>
              <w:rPr>
                <w:rFonts w:cs="Arial"/>
              </w:rPr>
            </w:pPr>
            <w:r w:rsidRPr="00C04FBB">
              <w:rPr>
                <w:rFonts w:cs="Arial"/>
                <w:b/>
              </w:rPr>
              <w:t>So</w:t>
            </w:r>
            <w:r>
              <w:rPr>
                <w:rFonts w:cs="Arial"/>
              </w:rPr>
              <w:t xml:space="preserve">: </w:t>
            </w:r>
            <w:r w:rsidRPr="00790BDF">
              <w:rPr>
                <w:rFonts w:cs="Arial"/>
              </w:rPr>
              <w:t xml:space="preserve">Gruppenarbeit oder </w:t>
            </w:r>
          </w:p>
          <w:p w:rsidR="00F5038A" w:rsidRPr="00790BDF" w:rsidRDefault="00F5038A" w:rsidP="00C04FBB">
            <w:pPr>
              <w:jc w:val="left"/>
              <w:rPr>
                <w:rFonts w:cs="Arial"/>
              </w:rPr>
            </w:pPr>
            <w:r w:rsidRPr="00790BDF">
              <w:rPr>
                <w:rFonts w:cs="Arial"/>
              </w:rPr>
              <w:t xml:space="preserve">Partnerarbeit </w:t>
            </w:r>
          </w:p>
        </w:tc>
        <w:tc>
          <w:tcPr>
            <w:tcW w:w="1969" w:type="dxa"/>
          </w:tcPr>
          <w:p w:rsidR="00F5038A" w:rsidRPr="00790BDF" w:rsidRDefault="00F5038A" w:rsidP="00C04FBB">
            <w:pPr>
              <w:ind w:left="7" w:hanging="7"/>
              <w:jc w:val="left"/>
              <w:rPr>
                <w:rFonts w:cs="Arial"/>
                <w:color w:val="FF0000"/>
              </w:rPr>
            </w:pPr>
          </w:p>
        </w:tc>
        <w:tc>
          <w:tcPr>
            <w:tcW w:w="719" w:type="dxa"/>
          </w:tcPr>
          <w:p w:rsidR="00F5038A" w:rsidRPr="00790BDF" w:rsidRDefault="00F5038A" w:rsidP="00C04FBB">
            <w:pPr>
              <w:jc w:val="left"/>
              <w:rPr>
                <w:rFonts w:cs="Arial"/>
                <w:lang w:val="it-IT"/>
              </w:rPr>
            </w:pPr>
            <w:r w:rsidRPr="00790BDF">
              <w:rPr>
                <w:rFonts w:cs="Arial"/>
                <w:lang w:val="it-IT"/>
              </w:rPr>
              <w:t>35</w:t>
            </w:r>
          </w:p>
        </w:tc>
        <w:tc>
          <w:tcPr>
            <w:tcW w:w="1268" w:type="dxa"/>
          </w:tcPr>
          <w:p w:rsidR="00F5038A" w:rsidRPr="00790BDF" w:rsidRDefault="00F5038A" w:rsidP="00790BDF">
            <w:pPr>
              <w:rPr>
                <w:rFonts w:cs="Arial"/>
                <w:lang w:val="it-IT"/>
              </w:rPr>
            </w:pPr>
          </w:p>
        </w:tc>
      </w:tr>
      <w:tr w:rsidR="00F5038A" w:rsidRPr="00F518D7" w:rsidTr="00334926">
        <w:trPr>
          <w:cantSplit/>
          <w:trHeight w:val="1134"/>
        </w:trPr>
        <w:tc>
          <w:tcPr>
            <w:tcW w:w="359" w:type="dxa"/>
            <w:textDirection w:val="btLr"/>
            <w:vAlign w:val="center"/>
          </w:tcPr>
          <w:p w:rsidR="00F5038A" w:rsidRPr="00F518D7" w:rsidRDefault="00F5038A" w:rsidP="00FC4461">
            <w:pPr>
              <w:ind w:left="113" w:right="113"/>
              <w:jc w:val="center"/>
              <w:rPr>
                <w:rFonts w:cs="Arial"/>
              </w:rPr>
            </w:pPr>
            <w:r w:rsidRPr="00F518D7">
              <w:rPr>
                <w:rFonts w:cs="Arial"/>
              </w:rPr>
              <w:lastRenderedPageBreak/>
              <w:t>P</w:t>
            </w:r>
          </w:p>
        </w:tc>
        <w:tc>
          <w:tcPr>
            <w:tcW w:w="4554" w:type="dxa"/>
          </w:tcPr>
          <w:p w:rsidR="00F5038A" w:rsidRPr="00790BDF" w:rsidRDefault="00F5038A" w:rsidP="00C04FBB">
            <w:pPr>
              <w:jc w:val="left"/>
              <w:rPr>
                <w:rFonts w:cs="Arial"/>
              </w:rPr>
            </w:pPr>
            <w:r w:rsidRPr="00790BDF">
              <w:rPr>
                <w:rFonts w:cs="Arial"/>
              </w:rPr>
              <w:t>überlegen sich, wie der stationäre Ha</w:t>
            </w:r>
            <w:r w:rsidRPr="00790BDF">
              <w:rPr>
                <w:rFonts w:cs="Arial"/>
              </w:rPr>
              <w:t>n</w:t>
            </w:r>
            <w:r w:rsidRPr="00790BDF">
              <w:rPr>
                <w:rFonts w:cs="Arial"/>
              </w:rPr>
              <w:t>del auf die Konkurrenz im Internet re</w:t>
            </w:r>
            <w:r w:rsidRPr="00790BDF">
              <w:rPr>
                <w:rFonts w:cs="Arial"/>
              </w:rPr>
              <w:t>a</w:t>
            </w:r>
            <w:r w:rsidRPr="00790BDF">
              <w:rPr>
                <w:rFonts w:cs="Arial"/>
              </w:rPr>
              <w:t>gieren könnte, um dennoch die Ve</w:t>
            </w:r>
            <w:r w:rsidRPr="00790BDF">
              <w:rPr>
                <w:rFonts w:cs="Arial"/>
              </w:rPr>
              <w:t>r</w:t>
            </w:r>
            <w:r w:rsidRPr="00790BDF">
              <w:rPr>
                <w:rFonts w:cs="Arial"/>
              </w:rPr>
              <w:t>kaufsabschlüsse zu erhöhen</w:t>
            </w:r>
            <w:r w:rsidR="00E44C0B">
              <w:rPr>
                <w:rFonts w:cs="Arial"/>
              </w:rPr>
              <w:t>.</w:t>
            </w:r>
          </w:p>
        </w:tc>
        <w:tc>
          <w:tcPr>
            <w:tcW w:w="2984" w:type="dxa"/>
          </w:tcPr>
          <w:p w:rsidR="00F5038A" w:rsidRDefault="00F5038A" w:rsidP="00923ED4">
            <w:pPr>
              <w:jc w:val="left"/>
              <w:rPr>
                <w:rFonts w:cs="Arial"/>
              </w:rPr>
            </w:pPr>
            <w:r>
              <w:rPr>
                <w:rFonts w:cs="Arial"/>
                <w:b/>
              </w:rPr>
              <w:t xml:space="preserve">Sek: </w:t>
            </w:r>
          </w:p>
          <w:p w:rsidR="00F5038A" w:rsidRPr="00790BDF" w:rsidRDefault="00F5038A" w:rsidP="00923ED4">
            <w:pPr>
              <w:jc w:val="left"/>
              <w:rPr>
                <w:rFonts w:cs="Arial"/>
              </w:rPr>
            </w:pPr>
            <w:r w:rsidRPr="00790BDF">
              <w:rPr>
                <w:rFonts w:cs="Arial"/>
              </w:rPr>
              <w:t>argumentieren</w:t>
            </w:r>
            <w:r>
              <w:rPr>
                <w:rFonts w:cs="Arial"/>
              </w:rPr>
              <w:t xml:space="preserve"> und</w:t>
            </w:r>
            <w:r w:rsidRPr="00790BDF">
              <w:rPr>
                <w:rFonts w:cs="Arial"/>
              </w:rPr>
              <w:t xml:space="preserve"> disk</w:t>
            </w:r>
            <w:r w:rsidRPr="00790BDF">
              <w:rPr>
                <w:rFonts w:cs="Arial"/>
              </w:rPr>
              <w:t>u</w:t>
            </w:r>
            <w:r w:rsidRPr="00790BDF">
              <w:rPr>
                <w:rFonts w:cs="Arial"/>
              </w:rPr>
              <w:t>tieren.</w:t>
            </w:r>
          </w:p>
        </w:tc>
        <w:tc>
          <w:tcPr>
            <w:tcW w:w="2985" w:type="dxa"/>
          </w:tcPr>
          <w:p w:rsidR="00F5038A" w:rsidRPr="00790BDF" w:rsidRDefault="00F5038A" w:rsidP="00C04FBB">
            <w:pPr>
              <w:ind w:firstLine="41"/>
              <w:jc w:val="left"/>
              <w:rPr>
                <w:rFonts w:cs="Arial"/>
              </w:rPr>
            </w:pPr>
            <w:r w:rsidRPr="00C04FBB">
              <w:rPr>
                <w:rFonts w:cs="Arial"/>
                <w:b/>
              </w:rPr>
              <w:t>So</w:t>
            </w:r>
            <w:r>
              <w:rPr>
                <w:rFonts w:cs="Arial"/>
              </w:rPr>
              <w:t xml:space="preserve">: </w:t>
            </w:r>
            <w:r w:rsidRPr="00790BDF">
              <w:rPr>
                <w:rFonts w:cs="Arial"/>
              </w:rPr>
              <w:t>Partnerarbeit oder Gruppenarbeit</w:t>
            </w:r>
          </w:p>
        </w:tc>
        <w:tc>
          <w:tcPr>
            <w:tcW w:w="1969" w:type="dxa"/>
          </w:tcPr>
          <w:p w:rsidR="00F5038A" w:rsidRPr="00790BDF" w:rsidRDefault="00F5038A" w:rsidP="00C04FBB">
            <w:pPr>
              <w:ind w:left="472" w:hanging="461"/>
              <w:jc w:val="left"/>
              <w:rPr>
                <w:rFonts w:cs="Arial"/>
                <w:color w:val="FF0000"/>
              </w:rPr>
            </w:pPr>
          </w:p>
        </w:tc>
        <w:tc>
          <w:tcPr>
            <w:tcW w:w="719" w:type="dxa"/>
          </w:tcPr>
          <w:p w:rsidR="00F5038A" w:rsidRPr="00790BDF" w:rsidRDefault="00F5038A" w:rsidP="00C04FBB">
            <w:pPr>
              <w:jc w:val="left"/>
              <w:rPr>
                <w:rFonts w:cs="Arial"/>
              </w:rPr>
            </w:pPr>
            <w:r w:rsidRPr="00790BDF">
              <w:rPr>
                <w:rFonts w:cs="Arial"/>
              </w:rPr>
              <w:t>20</w:t>
            </w:r>
          </w:p>
        </w:tc>
        <w:tc>
          <w:tcPr>
            <w:tcW w:w="1268" w:type="dxa"/>
          </w:tcPr>
          <w:p w:rsidR="00F5038A" w:rsidRPr="00790BDF" w:rsidRDefault="00F5038A" w:rsidP="00790BDF">
            <w:pPr>
              <w:rPr>
                <w:rFonts w:cs="Arial"/>
              </w:rPr>
            </w:pPr>
          </w:p>
        </w:tc>
      </w:tr>
      <w:tr w:rsidR="00F5038A" w:rsidRPr="00F518D7" w:rsidTr="00334926">
        <w:trPr>
          <w:cantSplit/>
          <w:trHeight w:val="1134"/>
        </w:trPr>
        <w:tc>
          <w:tcPr>
            <w:tcW w:w="359" w:type="dxa"/>
            <w:textDirection w:val="btLr"/>
            <w:vAlign w:val="center"/>
          </w:tcPr>
          <w:p w:rsidR="00F5038A" w:rsidRPr="00F518D7" w:rsidRDefault="00F5038A" w:rsidP="00FC4461">
            <w:pPr>
              <w:ind w:left="113" w:right="113"/>
              <w:jc w:val="center"/>
              <w:rPr>
                <w:rFonts w:cs="Arial"/>
              </w:rPr>
            </w:pPr>
            <w:r w:rsidRPr="00F518D7">
              <w:rPr>
                <w:rFonts w:cs="Arial"/>
              </w:rPr>
              <w:t>D</w:t>
            </w:r>
          </w:p>
        </w:tc>
        <w:tc>
          <w:tcPr>
            <w:tcW w:w="4554" w:type="dxa"/>
          </w:tcPr>
          <w:p w:rsidR="00F5038A" w:rsidRPr="00790BDF" w:rsidRDefault="00F5038A" w:rsidP="00C04FBB">
            <w:pPr>
              <w:jc w:val="left"/>
              <w:rPr>
                <w:rFonts w:cs="Arial"/>
              </w:rPr>
            </w:pPr>
            <w:r w:rsidRPr="00790BDF">
              <w:rPr>
                <w:rFonts w:cs="Arial"/>
              </w:rPr>
              <w:t>kalkulieren die Verkaufspreise neu und überlegen sich, ob der Verkauf des Pr</w:t>
            </w:r>
            <w:r w:rsidRPr="00790BDF">
              <w:rPr>
                <w:rFonts w:cs="Arial"/>
              </w:rPr>
              <w:t>o</w:t>
            </w:r>
            <w:r w:rsidRPr="00790BDF">
              <w:rPr>
                <w:rFonts w:cs="Arial"/>
              </w:rPr>
              <w:t>dukts aufgrund des Ergebnisses weiter sinnvoll sein kann.</w:t>
            </w:r>
          </w:p>
        </w:tc>
        <w:tc>
          <w:tcPr>
            <w:tcW w:w="2984" w:type="dxa"/>
          </w:tcPr>
          <w:p w:rsidR="00F5038A" w:rsidRPr="00790BDF" w:rsidRDefault="00F5038A" w:rsidP="00C04FBB">
            <w:pPr>
              <w:pStyle w:val="Kopfzeile"/>
              <w:tabs>
                <w:tab w:val="clear" w:pos="9072"/>
              </w:tabs>
              <w:ind w:left="312" w:hanging="312"/>
              <w:jc w:val="left"/>
              <w:rPr>
                <w:rFonts w:cs="Arial"/>
                <w:sz w:val="24"/>
              </w:rPr>
            </w:pPr>
          </w:p>
        </w:tc>
        <w:tc>
          <w:tcPr>
            <w:tcW w:w="2985" w:type="dxa"/>
          </w:tcPr>
          <w:p w:rsidR="00F5038A" w:rsidRPr="00790BDF" w:rsidRDefault="00F5038A" w:rsidP="00C04FBB">
            <w:pPr>
              <w:jc w:val="left"/>
              <w:rPr>
                <w:rFonts w:cs="Arial"/>
              </w:rPr>
            </w:pPr>
            <w:r w:rsidRPr="00C04FBB">
              <w:rPr>
                <w:rFonts w:cs="Arial"/>
                <w:b/>
              </w:rPr>
              <w:t>So</w:t>
            </w:r>
            <w:r>
              <w:rPr>
                <w:rFonts w:cs="Arial"/>
              </w:rPr>
              <w:t xml:space="preserve">: </w:t>
            </w:r>
            <w:r w:rsidRPr="00790BDF">
              <w:rPr>
                <w:rFonts w:cs="Arial"/>
              </w:rPr>
              <w:t>Partnerarbeit oder Gruppenarbeit</w:t>
            </w:r>
          </w:p>
        </w:tc>
        <w:tc>
          <w:tcPr>
            <w:tcW w:w="1969" w:type="dxa"/>
          </w:tcPr>
          <w:p w:rsidR="00F5038A" w:rsidRPr="00790BDF" w:rsidRDefault="00F5038A" w:rsidP="00C04FBB">
            <w:pPr>
              <w:jc w:val="left"/>
              <w:rPr>
                <w:rFonts w:cs="Arial"/>
                <w:color w:val="FF0000"/>
              </w:rPr>
            </w:pPr>
          </w:p>
        </w:tc>
        <w:tc>
          <w:tcPr>
            <w:tcW w:w="719" w:type="dxa"/>
          </w:tcPr>
          <w:p w:rsidR="00F5038A" w:rsidRPr="00790BDF" w:rsidRDefault="00F5038A" w:rsidP="00C04FBB">
            <w:pPr>
              <w:jc w:val="left"/>
              <w:rPr>
                <w:rFonts w:cs="Arial"/>
              </w:rPr>
            </w:pPr>
            <w:r w:rsidRPr="00790BDF">
              <w:rPr>
                <w:rFonts w:cs="Arial"/>
              </w:rPr>
              <w:t>25</w:t>
            </w:r>
          </w:p>
        </w:tc>
        <w:tc>
          <w:tcPr>
            <w:tcW w:w="1268" w:type="dxa"/>
          </w:tcPr>
          <w:p w:rsidR="00F5038A" w:rsidRPr="00790BDF" w:rsidRDefault="00F5038A" w:rsidP="00790BDF">
            <w:pPr>
              <w:rPr>
                <w:rFonts w:cs="Arial"/>
              </w:rPr>
            </w:pPr>
          </w:p>
        </w:tc>
      </w:tr>
      <w:tr w:rsidR="00F5038A" w:rsidRPr="00F518D7" w:rsidTr="00334926">
        <w:trPr>
          <w:cantSplit/>
          <w:trHeight w:val="1134"/>
        </w:trPr>
        <w:tc>
          <w:tcPr>
            <w:tcW w:w="359" w:type="dxa"/>
            <w:textDirection w:val="btLr"/>
            <w:vAlign w:val="center"/>
          </w:tcPr>
          <w:p w:rsidR="00F5038A" w:rsidRPr="00F518D7" w:rsidRDefault="00F5038A" w:rsidP="00FC4461">
            <w:pPr>
              <w:ind w:left="113" w:right="113"/>
              <w:jc w:val="center"/>
              <w:rPr>
                <w:rFonts w:cs="Arial"/>
              </w:rPr>
            </w:pPr>
            <w:r>
              <w:rPr>
                <w:rFonts w:cs="Arial"/>
              </w:rPr>
              <w:t>B/</w:t>
            </w:r>
            <w:r w:rsidRPr="00F518D7">
              <w:rPr>
                <w:rFonts w:cs="Arial"/>
              </w:rPr>
              <w:t>R</w:t>
            </w:r>
          </w:p>
        </w:tc>
        <w:tc>
          <w:tcPr>
            <w:tcW w:w="4554" w:type="dxa"/>
          </w:tcPr>
          <w:p w:rsidR="00F5038A" w:rsidRPr="00790BDF" w:rsidRDefault="00F5038A" w:rsidP="00F5038A">
            <w:pPr>
              <w:jc w:val="left"/>
              <w:rPr>
                <w:rFonts w:cs="Arial"/>
              </w:rPr>
            </w:pPr>
            <w:r w:rsidRPr="00790BDF">
              <w:rPr>
                <w:rFonts w:cs="Arial"/>
              </w:rPr>
              <w:t xml:space="preserve">stellen </w:t>
            </w:r>
            <w:r>
              <w:rPr>
                <w:rFonts w:cs="Arial"/>
              </w:rPr>
              <w:t>i</w:t>
            </w:r>
            <w:r w:rsidRPr="00790BDF">
              <w:rPr>
                <w:rFonts w:cs="Arial"/>
              </w:rPr>
              <w:t xml:space="preserve">hre Ergebnisse im Plenum </w:t>
            </w:r>
            <w:r>
              <w:rPr>
                <w:rFonts w:cs="Arial"/>
              </w:rPr>
              <w:t>nacheinander vor. Diese</w:t>
            </w:r>
            <w:r w:rsidRPr="00790BDF">
              <w:rPr>
                <w:rFonts w:cs="Arial"/>
              </w:rPr>
              <w:t xml:space="preserve"> werden gleich bewertet und reflektiert.</w:t>
            </w:r>
          </w:p>
        </w:tc>
        <w:tc>
          <w:tcPr>
            <w:tcW w:w="2984" w:type="dxa"/>
          </w:tcPr>
          <w:p w:rsidR="00F5038A" w:rsidRPr="00790BDF" w:rsidRDefault="00E44C0B" w:rsidP="00E44C0B">
            <w:pPr>
              <w:pStyle w:val="Kopfzeile"/>
              <w:tabs>
                <w:tab w:val="clear" w:pos="9072"/>
              </w:tabs>
              <w:jc w:val="left"/>
              <w:rPr>
                <w:rFonts w:cs="Arial"/>
                <w:b w:val="0"/>
                <w:sz w:val="24"/>
              </w:rPr>
            </w:pPr>
            <w:r>
              <w:rPr>
                <w:rFonts w:cs="Arial"/>
                <w:b w:val="0"/>
                <w:sz w:val="24"/>
              </w:rPr>
              <w:t>hinterfragen d</w:t>
            </w:r>
            <w:r w:rsidR="00F5038A" w:rsidRPr="00790BDF">
              <w:rPr>
                <w:rFonts w:cs="Arial"/>
                <w:b w:val="0"/>
                <w:sz w:val="24"/>
              </w:rPr>
              <w:t xml:space="preserve">ie eigenen Ergebnisse, </w:t>
            </w:r>
            <w:r>
              <w:rPr>
                <w:rFonts w:cs="Arial"/>
                <w:b w:val="0"/>
                <w:sz w:val="24"/>
              </w:rPr>
              <w:t xml:space="preserve">akzeptieren </w:t>
            </w:r>
            <w:r w:rsidR="00F5038A" w:rsidRPr="00790BDF">
              <w:rPr>
                <w:rFonts w:cs="Arial"/>
                <w:b w:val="0"/>
                <w:sz w:val="24"/>
              </w:rPr>
              <w:t xml:space="preserve">andere Ergebnisse und </w:t>
            </w:r>
            <w:r>
              <w:rPr>
                <w:rFonts w:cs="Arial"/>
                <w:b w:val="0"/>
                <w:sz w:val="24"/>
              </w:rPr>
              <w:t xml:space="preserve">kritisieren </w:t>
            </w:r>
            <w:r w:rsidR="00F5038A" w:rsidRPr="00790BDF">
              <w:rPr>
                <w:rFonts w:cs="Arial"/>
                <w:b w:val="0"/>
                <w:sz w:val="24"/>
              </w:rPr>
              <w:t xml:space="preserve">fair. </w:t>
            </w:r>
            <w:r w:rsidR="00F5038A">
              <w:rPr>
                <w:rFonts w:cs="Arial"/>
                <w:b w:val="0"/>
                <w:sz w:val="24"/>
              </w:rPr>
              <w:t xml:space="preserve">Es werden </w:t>
            </w:r>
            <w:r w:rsidR="00F5038A" w:rsidRPr="00790BDF">
              <w:rPr>
                <w:rFonts w:cs="Arial"/>
                <w:b w:val="0"/>
                <w:sz w:val="24"/>
              </w:rPr>
              <w:t>Konsequenzen aus den Ergebnissen gezogen</w:t>
            </w:r>
            <w:r w:rsidR="00F5038A">
              <w:rPr>
                <w:rFonts w:cs="Arial"/>
                <w:b w:val="0"/>
                <w:sz w:val="24"/>
              </w:rPr>
              <w:t>.</w:t>
            </w:r>
          </w:p>
        </w:tc>
        <w:tc>
          <w:tcPr>
            <w:tcW w:w="2985" w:type="dxa"/>
          </w:tcPr>
          <w:p w:rsidR="00F5038A" w:rsidRDefault="00F5038A" w:rsidP="00C04FBB">
            <w:pPr>
              <w:ind w:left="485" w:hanging="485"/>
              <w:jc w:val="left"/>
              <w:rPr>
                <w:rFonts w:cs="Arial"/>
              </w:rPr>
            </w:pPr>
            <w:proofErr w:type="spellStart"/>
            <w:r>
              <w:rPr>
                <w:rFonts w:cs="Arial"/>
                <w:b/>
              </w:rPr>
              <w:t>Me</w:t>
            </w:r>
            <w:proofErr w:type="spellEnd"/>
            <w:r>
              <w:rPr>
                <w:rFonts w:cs="Arial"/>
                <w:b/>
              </w:rPr>
              <w:t xml:space="preserve">: </w:t>
            </w:r>
            <w:r w:rsidRPr="00790BDF">
              <w:rPr>
                <w:rFonts w:cs="Arial"/>
              </w:rPr>
              <w:t>Präsentation</w:t>
            </w:r>
          </w:p>
          <w:p w:rsidR="00F5038A" w:rsidRPr="00790BDF" w:rsidRDefault="00F5038A" w:rsidP="00C04FBB">
            <w:pPr>
              <w:jc w:val="left"/>
              <w:rPr>
                <w:rFonts w:cs="Arial"/>
              </w:rPr>
            </w:pPr>
            <w:r w:rsidRPr="00C04FBB">
              <w:rPr>
                <w:rFonts w:cs="Arial"/>
                <w:b/>
              </w:rPr>
              <w:t>So</w:t>
            </w:r>
            <w:r>
              <w:rPr>
                <w:rFonts w:cs="Arial"/>
              </w:rPr>
              <w:t>: Lehrer-/Schülergespräch</w:t>
            </w:r>
          </w:p>
        </w:tc>
        <w:tc>
          <w:tcPr>
            <w:tcW w:w="1969" w:type="dxa"/>
          </w:tcPr>
          <w:p w:rsidR="00F5038A" w:rsidRPr="00790BDF" w:rsidRDefault="00F5038A" w:rsidP="00C04FBB">
            <w:pPr>
              <w:jc w:val="left"/>
              <w:rPr>
                <w:rFonts w:cs="Arial"/>
                <w:color w:val="FF0000"/>
              </w:rPr>
            </w:pPr>
          </w:p>
        </w:tc>
        <w:tc>
          <w:tcPr>
            <w:tcW w:w="719" w:type="dxa"/>
          </w:tcPr>
          <w:p w:rsidR="00F5038A" w:rsidRPr="00790BDF" w:rsidRDefault="00F5038A" w:rsidP="00C04FBB">
            <w:pPr>
              <w:jc w:val="left"/>
              <w:rPr>
                <w:rFonts w:cs="Arial"/>
              </w:rPr>
            </w:pPr>
            <w:r w:rsidRPr="00790BDF">
              <w:rPr>
                <w:rFonts w:cs="Arial"/>
              </w:rPr>
              <w:t>45</w:t>
            </w:r>
          </w:p>
        </w:tc>
        <w:tc>
          <w:tcPr>
            <w:tcW w:w="1268" w:type="dxa"/>
          </w:tcPr>
          <w:p w:rsidR="00F5038A" w:rsidRPr="00790BDF" w:rsidRDefault="00F5038A" w:rsidP="00790BDF">
            <w:pPr>
              <w:rPr>
                <w:rFonts w:cs="Arial"/>
              </w:rPr>
            </w:pPr>
          </w:p>
        </w:tc>
      </w:tr>
    </w:tbl>
    <w:p w:rsidR="00187C68" w:rsidRDefault="00187C68" w:rsidP="00187C68">
      <w:pPr>
        <w:pStyle w:val="Fuzeile"/>
        <w:tabs>
          <w:tab w:val="center" w:pos="7200"/>
          <w:tab w:val="right" w:pos="14726"/>
        </w:tabs>
        <w:ind w:firstLine="425"/>
        <w:rPr>
          <w:b/>
          <w:bCs/>
          <w:sz w:val="18"/>
          <w:szCs w:val="18"/>
          <w:u w:val="single"/>
        </w:rPr>
      </w:pPr>
    </w:p>
    <w:p w:rsidR="00334926" w:rsidRPr="00C04FBB" w:rsidRDefault="00334926" w:rsidP="00187C68">
      <w:pPr>
        <w:pStyle w:val="Fuzeile"/>
        <w:tabs>
          <w:tab w:val="center" w:pos="7200"/>
          <w:tab w:val="right" w:pos="14726"/>
        </w:tabs>
        <w:ind w:firstLine="425"/>
        <w:rPr>
          <w:sz w:val="18"/>
          <w:szCs w:val="18"/>
        </w:rPr>
      </w:pPr>
      <w:r w:rsidRPr="00C04FBB">
        <w:rPr>
          <w:bCs/>
          <w:sz w:val="18"/>
          <w:szCs w:val="18"/>
          <w:u w:val="single"/>
        </w:rPr>
        <w:t>Handlungsphasen</w:t>
      </w:r>
      <w:r w:rsidRPr="00C04FBB">
        <w:rPr>
          <w:sz w:val="18"/>
          <w:szCs w:val="18"/>
        </w:rPr>
        <w:t xml:space="preserve">: </w:t>
      </w:r>
    </w:p>
    <w:p w:rsidR="00334926" w:rsidRPr="00C04FBB" w:rsidRDefault="00334926" w:rsidP="00334926">
      <w:r w:rsidRPr="00C04FBB">
        <w:rPr>
          <w:sz w:val="18"/>
          <w:szCs w:val="18"/>
        </w:rPr>
        <w:t>O = Orientieren; I = Informieren; P = Planen; D = Durchführen; BKR = Bewerten/Kontrollieren/Reflektieren</w:t>
      </w:r>
    </w:p>
    <w:p w:rsidR="00987DE2" w:rsidRPr="00F518D7" w:rsidRDefault="00987DE2" w:rsidP="00987DE2">
      <w:pPr>
        <w:rPr>
          <w:rFonts w:cs="Arial"/>
        </w:rPr>
      </w:pPr>
    </w:p>
    <w:p w:rsidR="00D27ADA" w:rsidRDefault="00D27ADA" w:rsidP="00987DE2">
      <w:pPr>
        <w:sectPr w:rsidR="00D27ADA" w:rsidSect="00987DE2">
          <w:pgSz w:w="16838" w:h="11906" w:orient="landscape" w:code="9"/>
          <w:pgMar w:top="1418" w:right="1418" w:bottom="1134" w:left="1418" w:header="567" w:footer="567" w:gutter="0"/>
          <w:cols w:space="720"/>
          <w:noEndnote/>
          <w:docGrid w:linePitch="360"/>
        </w:sectPr>
      </w:pPr>
    </w:p>
    <w:p w:rsidR="00476E08" w:rsidRPr="00476E08" w:rsidRDefault="00476E08" w:rsidP="00F7285E">
      <w:bookmarkStart w:id="13" w:name="_Toc505129425"/>
      <w:r>
        <w:lastRenderedPageBreak/>
        <w:t>Material zur Lernsituation 4</w:t>
      </w:r>
    </w:p>
    <w:p w:rsidR="00D27ADA" w:rsidRPr="005E0AA7" w:rsidRDefault="00D27ADA" w:rsidP="00F7285E">
      <w:pPr>
        <w:rPr>
          <w:b/>
          <w:u w:val="single"/>
        </w:rPr>
      </w:pPr>
      <w:r w:rsidRPr="005E0AA7">
        <w:rPr>
          <w:b/>
          <w:u w:val="single"/>
        </w:rPr>
        <w:t>Marktanalyse</w:t>
      </w:r>
      <w:bookmarkEnd w:id="13"/>
    </w:p>
    <w:p w:rsidR="00D27ADA" w:rsidRPr="00441435" w:rsidRDefault="00D27ADA" w:rsidP="00F7285E">
      <w:pPr>
        <w:rPr>
          <w:rFonts w:cs="Arial"/>
        </w:rPr>
      </w:pPr>
      <w:r w:rsidRPr="00441435">
        <w:rPr>
          <w:rFonts w:cs="Arial"/>
        </w:rPr>
        <w:t>Chris Customer stellt Ihnen die Daten der le</w:t>
      </w:r>
      <w:r w:rsidR="00EF77F8" w:rsidRPr="00441435">
        <w:rPr>
          <w:rFonts w:cs="Arial"/>
        </w:rPr>
        <w:t>tzten Marktanalyse nochmals vor.</w:t>
      </w:r>
    </w:p>
    <w:p w:rsidR="00D27ADA" w:rsidRDefault="00D27ADA" w:rsidP="00F7285E">
      <w:pPr>
        <w:rPr>
          <w:rFonts w:cs="Arial"/>
          <w:b/>
        </w:rPr>
      </w:pPr>
      <w:r w:rsidRPr="00F518D7">
        <w:rPr>
          <w:rFonts w:cs="Arial"/>
          <w:noProof/>
        </w:rPr>
        <w:drawing>
          <wp:anchor distT="0" distB="0" distL="114300" distR="114300" simplePos="0" relativeHeight="251661312" behindDoc="0" locked="0" layoutInCell="1" allowOverlap="1" wp14:anchorId="2F048FE5" wp14:editId="5D11127D">
            <wp:simplePos x="0" y="0"/>
            <wp:positionH relativeFrom="margin">
              <wp:posOffset>19380</wp:posOffset>
            </wp:positionH>
            <wp:positionV relativeFrom="paragraph">
              <wp:posOffset>20320</wp:posOffset>
            </wp:positionV>
            <wp:extent cx="6033354" cy="2328530"/>
            <wp:effectExtent l="0" t="0" r="5715" b="0"/>
            <wp:wrapNone/>
            <wp:docPr id="289" name="Grafik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33354" cy="2328530"/>
                    </a:xfrm>
                    <a:prstGeom prst="rect">
                      <a:avLst/>
                    </a:prstGeom>
                    <a:noFill/>
                    <a:ln>
                      <a:noFill/>
                    </a:ln>
                  </pic:spPr>
                </pic:pic>
              </a:graphicData>
            </a:graphic>
          </wp:anchor>
        </w:drawing>
      </w:r>
    </w:p>
    <w:p w:rsidR="00DE3E36" w:rsidRPr="00F518D7" w:rsidRDefault="00DE3E36" w:rsidP="00F7285E">
      <w:pPr>
        <w:rPr>
          <w:rFonts w:cs="Arial"/>
          <w:b/>
        </w:rPr>
      </w:pPr>
    </w:p>
    <w:p w:rsidR="00D27ADA" w:rsidRPr="00F518D7" w:rsidRDefault="00D27ADA" w:rsidP="00F7285E">
      <w:pPr>
        <w:rPr>
          <w:rFonts w:cs="Arial"/>
          <w:b/>
        </w:rPr>
      </w:pPr>
    </w:p>
    <w:p w:rsidR="00D27ADA" w:rsidRPr="00F518D7" w:rsidRDefault="00D27ADA" w:rsidP="00F7285E">
      <w:pPr>
        <w:rPr>
          <w:rFonts w:cs="Arial"/>
          <w:b/>
        </w:rPr>
      </w:pPr>
    </w:p>
    <w:p w:rsidR="00D27ADA" w:rsidRPr="00F518D7" w:rsidRDefault="00D27ADA" w:rsidP="00F7285E">
      <w:pPr>
        <w:rPr>
          <w:rFonts w:cs="Arial"/>
          <w:b/>
        </w:rPr>
      </w:pPr>
    </w:p>
    <w:p w:rsidR="00D27ADA" w:rsidRPr="00F518D7" w:rsidRDefault="00D27ADA" w:rsidP="00F7285E">
      <w:pPr>
        <w:rPr>
          <w:rFonts w:cs="Arial"/>
          <w:b/>
        </w:rPr>
      </w:pPr>
    </w:p>
    <w:p w:rsidR="00D27ADA" w:rsidRPr="00F518D7" w:rsidRDefault="00D27ADA" w:rsidP="00F7285E">
      <w:pPr>
        <w:rPr>
          <w:rFonts w:cs="Arial"/>
          <w:b/>
        </w:rPr>
      </w:pPr>
    </w:p>
    <w:p w:rsidR="00D27ADA" w:rsidRPr="00F518D7" w:rsidRDefault="00D27ADA" w:rsidP="00F7285E">
      <w:pPr>
        <w:rPr>
          <w:rFonts w:cs="Arial"/>
          <w:b/>
        </w:rPr>
      </w:pPr>
    </w:p>
    <w:p w:rsidR="00D27ADA" w:rsidRPr="00F518D7" w:rsidRDefault="00D27ADA" w:rsidP="00F7285E">
      <w:pPr>
        <w:rPr>
          <w:rFonts w:cs="Arial"/>
          <w:b/>
        </w:rPr>
      </w:pPr>
    </w:p>
    <w:p w:rsidR="00D27ADA" w:rsidRPr="00EF77F8" w:rsidRDefault="00DE3E36" w:rsidP="00F7285E">
      <w:pPr>
        <w:spacing w:line="240" w:lineRule="auto"/>
        <w:rPr>
          <w:rFonts w:cs="Arial"/>
          <w:sz w:val="20"/>
          <w:szCs w:val="20"/>
        </w:rPr>
      </w:pPr>
      <w:r w:rsidRPr="004410F1">
        <w:rPr>
          <w:rFonts w:cs="Arial"/>
          <w:sz w:val="20"/>
          <w:szCs w:val="20"/>
        </w:rPr>
        <w:t>Quelle:</w:t>
      </w:r>
      <w:r w:rsidR="004410F1" w:rsidRPr="004410F1">
        <w:rPr>
          <w:rFonts w:cs="Arial"/>
          <w:sz w:val="20"/>
          <w:szCs w:val="20"/>
        </w:rPr>
        <w:t xml:space="preserve"> </w:t>
      </w:r>
      <w:r w:rsidR="004410F1" w:rsidRPr="004410F1">
        <w:rPr>
          <w:sz w:val="20"/>
          <w:szCs w:val="20"/>
        </w:rPr>
        <w:t xml:space="preserve">E-Commerce-Leitfaden, Noch erfolgreicher im elektronischen Handel, 3. Auflage, Stahl E., Wittmann G. u. a., Hrsg.: </w:t>
      </w:r>
      <w:proofErr w:type="spellStart"/>
      <w:r w:rsidR="004410F1" w:rsidRPr="004410F1">
        <w:rPr>
          <w:sz w:val="20"/>
          <w:szCs w:val="20"/>
        </w:rPr>
        <w:t>ibi</w:t>
      </w:r>
      <w:proofErr w:type="spellEnd"/>
      <w:r w:rsidR="004410F1" w:rsidRPr="004410F1">
        <w:rPr>
          <w:sz w:val="20"/>
          <w:szCs w:val="20"/>
        </w:rPr>
        <w:t xml:space="preserve"> </w:t>
      </w:r>
      <w:proofErr w:type="spellStart"/>
      <w:r w:rsidR="004410F1" w:rsidRPr="004410F1">
        <w:rPr>
          <w:sz w:val="20"/>
          <w:szCs w:val="20"/>
        </w:rPr>
        <w:t>research</w:t>
      </w:r>
      <w:proofErr w:type="spellEnd"/>
      <w:r w:rsidR="004410F1" w:rsidRPr="004410F1">
        <w:rPr>
          <w:sz w:val="20"/>
          <w:szCs w:val="20"/>
        </w:rPr>
        <w:t xml:space="preserve"> an der Universität Regensburg GmbH,</w:t>
      </w:r>
      <w:r w:rsidR="00DC5159">
        <w:rPr>
          <w:sz w:val="20"/>
          <w:szCs w:val="20"/>
        </w:rPr>
        <w:t xml:space="preserve"> S. 43, </w:t>
      </w:r>
      <w:r w:rsidR="004410F1" w:rsidRPr="004410F1">
        <w:rPr>
          <w:sz w:val="20"/>
          <w:szCs w:val="20"/>
        </w:rPr>
        <w:t>(</w:t>
      </w:r>
      <w:hyperlink r:id="rId18" w:history="1">
        <w:r w:rsidR="004410F1" w:rsidRPr="004410F1">
          <w:rPr>
            <w:color w:val="0000FF"/>
            <w:sz w:val="20"/>
            <w:szCs w:val="20"/>
            <w:u w:val="single"/>
          </w:rPr>
          <w:t>https://www.ecommerce-leitfaden.de/studien/item/e-commerce-leitfaden-3-auflage</w:t>
        </w:r>
      </w:hyperlink>
      <w:r w:rsidR="004410F1" w:rsidRPr="004410F1">
        <w:rPr>
          <w:sz w:val="20"/>
          <w:szCs w:val="20"/>
        </w:rPr>
        <w:t xml:space="preserve">) als </w:t>
      </w:r>
      <w:proofErr w:type="spellStart"/>
      <w:r w:rsidR="004410F1" w:rsidRPr="004410F1">
        <w:rPr>
          <w:sz w:val="20"/>
          <w:szCs w:val="20"/>
        </w:rPr>
        <w:t>pdf</w:t>
      </w:r>
      <w:proofErr w:type="spellEnd"/>
      <w:r w:rsidR="00AC5F99">
        <w:rPr>
          <w:sz w:val="20"/>
          <w:szCs w:val="20"/>
        </w:rPr>
        <w:t>,</w:t>
      </w:r>
      <w:r w:rsidR="004410F1" w:rsidRPr="004410F1">
        <w:rPr>
          <w:sz w:val="20"/>
          <w:szCs w:val="20"/>
        </w:rPr>
        <w:t xml:space="preserve"> aufger</w:t>
      </w:r>
      <w:r w:rsidR="004410F1" w:rsidRPr="004410F1">
        <w:rPr>
          <w:sz w:val="20"/>
          <w:szCs w:val="20"/>
        </w:rPr>
        <w:t>u</w:t>
      </w:r>
      <w:r w:rsidR="004410F1" w:rsidRPr="004410F1">
        <w:rPr>
          <w:sz w:val="20"/>
          <w:szCs w:val="20"/>
        </w:rPr>
        <w:t>fen am 08.01.2018</w:t>
      </w:r>
      <w:r w:rsidRPr="00EF77F8">
        <w:rPr>
          <w:rFonts w:cs="Arial"/>
          <w:sz w:val="20"/>
          <w:szCs w:val="20"/>
        </w:rPr>
        <w:t xml:space="preserve"> </w:t>
      </w:r>
    </w:p>
    <w:p w:rsidR="00EF77F8" w:rsidRPr="00EF77F8" w:rsidRDefault="00EF77F8" w:rsidP="00F7285E">
      <w:pPr>
        <w:pStyle w:val="berschrift3"/>
        <w:keepNext/>
        <w:keepLines/>
        <w:numPr>
          <w:ilvl w:val="0"/>
          <w:numId w:val="0"/>
        </w:numPr>
        <w:pBdr>
          <w:bottom w:val="none" w:sz="0" w:space="0" w:color="auto"/>
        </w:pBdr>
        <w:autoSpaceDE/>
        <w:autoSpaceDN/>
        <w:adjustRightInd/>
        <w:spacing w:before="0" w:after="0" w:line="360" w:lineRule="auto"/>
        <w:ind w:left="680" w:hanging="680"/>
        <w:textAlignment w:val="auto"/>
        <w:rPr>
          <w:rFonts w:ascii="Arial" w:hAnsi="Arial" w:cs="Arial"/>
          <w:b/>
          <w:color w:val="auto"/>
          <w:sz w:val="24"/>
          <w:u w:val="single"/>
        </w:rPr>
      </w:pPr>
      <w:bookmarkStart w:id="14" w:name="_Toc505129426"/>
    </w:p>
    <w:p w:rsidR="00D27ADA" w:rsidRPr="00D4462B" w:rsidRDefault="00D27ADA" w:rsidP="00F7285E">
      <w:r w:rsidRPr="005E0AA7">
        <w:rPr>
          <w:b/>
          <w:u w:val="single"/>
        </w:rPr>
        <w:t>Arbeitsaufträge</w:t>
      </w:r>
      <w:bookmarkEnd w:id="14"/>
      <w:r w:rsidR="00D4462B">
        <w:t xml:space="preserve"> </w:t>
      </w:r>
    </w:p>
    <w:p w:rsidR="00D27ADA" w:rsidRDefault="00D27ADA" w:rsidP="00F7285E">
      <w:pPr>
        <w:pStyle w:val="Listenabsatz"/>
        <w:numPr>
          <w:ilvl w:val="0"/>
          <w:numId w:val="8"/>
        </w:numPr>
        <w:spacing w:after="0" w:line="360" w:lineRule="auto"/>
        <w:jc w:val="both"/>
        <w:rPr>
          <w:rFonts w:ascii="Arial" w:hAnsi="Arial" w:cs="Arial"/>
          <w:szCs w:val="24"/>
        </w:rPr>
      </w:pPr>
      <w:r w:rsidRPr="00EF77F8">
        <w:rPr>
          <w:rFonts w:ascii="Arial" w:hAnsi="Arial" w:cs="Arial"/>
          <w:szCs w:val="24"/>
        </w:rPr>
        <w:t>Überlegen Sie sich, wie die Warenhaus GmbH auf die</w:t>
      </w:r>
      <w:r w:rsidR="00D4462B">
        <w:rPr>
          <w:rFonts w:ascii="Arial" w:hAnsi="Arial" w:cs="Arial"/>
          <w:szCs w:val="24"/>
        </w:rPr>
        <w:t>se Auswertung reagieren sollte.</w:t>
      </w:r>
    </w:p>
    <w:p w:rsidR="00D4462B" w:rsidRPr="00D4462B" w:rsidRDefault="00D4462B" w:rsidP="00F7285E">
      <w:pPr>
        <w:pStyle w:val="Listenabsatz"/>
        <w:spacing w:after="0" w:line="360" w:lineRule="auto"/>
        <w:ind w:left="360"/>
        <w:jc w:val="both"/>
        <w:rPr>
          <w:rFonts w:ascii="Arial" w:hAnsi="Arial" w:cs="Arial"/>
          <w:szCs w:val="24"/>
          <w:u w:val="single"/>
        </w:rPr>
      </w:pPr>
      <w:r w:rsidRPr="00D4462B">
        <w:rPr>
          <w:rFonts w:ascii="Arial" w:hAnsi="Arial" w:cs="Arial"/>
          <w:szCs w:val="24"/>
          <w:u w:val="single"/>
        </w:rPr>
        <w:t>Erwartungshorizont</w:t>
      </w:r>
    </w:p>
    <w:p w:rsidR="00D27ADA" w:rsidRPr="00EF77F8" w:rsidRDefault="00D27ADA" w:rsidP="00F7285E">
      <w:pPr>
        <w:pStyle w:val="Listenabsatz"/>
        <w:numPr>
          <w:ilvl w:val="0"/>
          <w:numId w:val="9"/>
        </w:numPr>
        <w:spacing w:after="0" w:line="360" w:lineRule="auto"/>
        <w:jc w:val="both"/>
        <w:rPr>
          <w:rFonts w:ascii="Arial" w:hAnsi="Arial" w:cs="Arial"/>
          <w:szCs w:val="24"/>
        </w:rPr>
      </w:pPr>
      <w:r w:rsidRPr="00EF77F8">
        <w:rPr>
          <w:rFonts w:ascii="Arial" w:hAnsi="Arial" w:cs="Arial"/>
          <w:szCs w:val="24"/>
        </w:rPr>
        <w:t>Rückgabe von Artikeln muss reibungslos laufen und Kunden kaufen oft im I</w:t>
      </w:r>
      <w:r w:rsidRPr="00EF77F8">
        <w:rPr>
          <w:rFonts w:ascii="Arial" w:hAnsi="Arial" w:cs="Arial"/>
          <w:szCs w:val="24"/>
        </w:rPr>
        <w:t>n</w:t>
      </w:r>
      <w:r w:rsidRPr="00EF77F8">
        <w:rPr>
          <w:rFonts w:ascii="Arial" w:hAnsi="Arial" w:cs="Arial"/>
          <w:szCs w:val="24"/>
        </w:rPr>
        <w:t>ternet ein, weil die Ware dort billiger zu beziehen ist, als in unserem station</w:t>
      </w:r>
      <w:r w:rsidRPr="00EF77F8">
        <w:rPr>
          <w:rFonts w:ascii="Arial" w:hAnsi="Arial" w:cs="Arial"/>
          <w:szCs w:val="24"/>
        </w:rPr>
        <w:t>ä</w:t>
      </w:r>
      <w:r w:rsidRPr="00EF77F8">
        <w:rPr>
          <w:rFonts w:ascii="Arial" w:hAnsi="Arial" w:cs="Arial"/>
          <w:szCs w:val="24"/>
        </w:rPr>
        <w:t>ren Handel! Aufgrund des Internets sind die Produkte schnell und leicht ve</w:t>
      </w:r>
      <w:r w:rsidRPr="00EF77F8">
        <w:rPr>
          <w:rFonts w:ascii="Arial" w:hAnsi="Arial" w:cs="Arial"/>
          <w:szCs w:val="24"/>
        </w:rPr>
        <w:t>r</w:t>
      </w:r>
      <w:r w:rsidRPr="00EF77F8">
        <w:rPr>
          <w:rFonts w:ascii="Arial" w:hAnsi="Arial" w:cs="Arial"/>
          <w:szCs w:val="24"/>
        </w:rPr>
        <w:t xml:space="preserve">gleichbar mit </w:t>
      </w:r>
      <w:r w:rsidR="00A152B6">
        <w:rPr>
          <w:rFonts w:ascii="Arial" w:hAnsi="Arial" w:cs="Arial"/>
          <w:szCs w:val="24"/>
        </w:rPr>
        <w:t xml:space="preserve">dem </w:t>
      </w:r>
      <w:r w:rsidR="001779E5">
        <w:rPr>
          <w:rFonts w:ascii="Arial" w:hAnsi="Arial" w:cs="Arial"/>
          <w:szCs w:val="24"/>
        </w:rPr>
        <w:t>stationären</w:t>
      </w:r>
      <w:r w:rsidRPr="00EF77F8">
        <w:rPr>
          <w:rFonts w:ascii="Arial" w:hAnsi="Arial" w:cs="Arial"/>
          <w:szCs w:val="24"/>
        </w:rPr>
        <w:t xml:space="preserve"> Handel</w:t>
      </w:r>
      <w:r w:rsidR="00A152B6">
        <w:rPr>
          <w:rFonts w:ascii="Arial" w:hAnsi="Arial" w:cs="Arial"/>
          <w:szCs w:val="24"/>
        </w:rPr>
        <w:t>.</w:t>
      </w:r>
    </w:p>
    <w:p w:rsidR="0079322A" w:rsidRPr="00EF77F8" w:rsidRDefault="00D27ADA" w:rsidP="00F7285E">
      <w:pPr>
        <w:pStyle w:val="Listenabsatz"/>
        <w:numPr>
          <w:ilvl w:val="0"/>
          <w:numId w:val="9"/>
        </w:numPr>
        <w:spacing w:after="0" w:line="360" w:lineRule="auto"/>
        <w:jc w:val="both"/>
        <w:rPr>
          <w:rFonts w:ascii="Arial" w:hAnsi="Arial" w:cs="Arial"/>
          <w:szCs w:val="24"/>
        </w:rPr>
      </w:pPr>
      <w:r w:rsidRPr="00EF77F8">
        <w:rPr>
          <w:rFonts w:ascii="Arial" w:hAnsi="Arial" w:cs="Arial"/>
          <w:szCs w:val="24"/>
        </w:rPr>
        <w:t>Wir müssen uns auch im Internet kundig machen und vergleichen hin</w:t>
      </w:r>
      <w:r w:rsidR="00D4462B">
        <w:rPr>
          <w:rFonts w:ascii="Arial" w:hAnsi="Arial" w:cs="Arial"/>
          <w:szCs w:val="24"/>
        </w:rPr>
        <w:t xml:space="preserve">sichtlich der Preise und etwaiger Abgrenzungsmöglichkeiten beim </w:t>
      </w:r>
      <w:r w:rsidRPr="00EF77F8">
        <w:rPr>
          <w:rFonts w:ascii="Arial" w:hAnsi="Arial" w:cs="Arial"/>
          <w:szCs w:val="24"/>
        </w:rPr>
        <w:t>Sortiment</w:t>
      </w:r>
      <w:r w:rsidR="00D4462B">
        <w:rPr>
          <w:rFonts w:ascii="Arial" w:hAnsi="Arial" w:cs="Arial"/>
          <w:szCs w:val="24"/>
        </w:rPr>
        <w:t>.</w:t>
      </w:r>
    </w:p>
    <w:p w:rsidR="00EF77F8" w:rsidRDefault="00EF77F8" w:rsidP="00F7285E">
      <w:pPr>
        <w:rPr>
          <w:rFonts w:cs="Arial"/>
        </w:rPr>
      </w:pPr>
    </w:p>
    <w:p w:rsidR="00D4462B" w:rsidRDefault="00D4462B" w:rsidP="00F7285E">
      <w:pPr>
        <w:rPr>
          <w:rFonts w:cs="Arial"/>
        </w:rPr>
      </w:pPr>
    </w:p>
    <w:p w:rsidR="00D4462B" w:rsidRDefault="00D4462B" w:rsidP="00F7285E">
      <w:pPr>
        <w:rPr>
          <w:rFonts w:cs="Arial"/>
        </w:rPr>
      </w:pPr>
    </w:p>
    <w:p w:rsidR="00D4462B" w:rsidRDefault="00D4462B" w:rsidP="00F7285E">
      <w:pPr>
        <w:rPr>
          <w:rFonts w:cs="Arial"/>
        </w:rPr>
      </w:pPr>
    </w:p>
    <w:p w:rsidR="00D4462B" w:rsidRDefault="00D4462B" w:rsidP="00F7285E">
      <w:pPr>
        <w:rPr>
          <w:rFonts w:cs="Arial"/>
        </w:rPr>
      </w:pPr>
    </w:p>
    <w:p w:rsidR="00D4462B" w:rsidRDefault="00D4462B" w:rsidP="00F7285E">
      <w:pPr>
        <w:rPr>
          <w:rFonts w:cs="Arial"/>
        </w:rPr>
      </w:pPr>
    </w:p>
    <w:p w:rsidR="00D4462B" w:rsidRDefault="00D4462B" w:rsidP="00F7285E">
      <w:pPr>
        <w:rPr>
          <w:rFonts w:cs="Arial"/>
        </w:rPr>
      </w:pPr>
    </w:p>
    <w:p w:rsidR="00075A2B" w:rsidRDefault="00075A2B" w:rsidP="00F7285E">
      <w:pPr>
        <w:rPr>
          <w:rFonts w:cs="Arial"/>
        </w:rPr>
      </w:pPr>
    </w:p>
    <w:p w:rsidR="00075A2B" w:rsidRPr="00C82AA2" w:rsidRDefault="00075A2B" w:rsidP="00F7285E">
      <w:pPr>
        <w:rPr>
          <w:rFonts w:cs="Arial"/>
        </w:rPr>
      </w:pPr>
    </w:p>
    <w:p w:rsidR="00D27ADA" w:rsidRPr="00EF77F8" w:rsidRDefault="00F154B1" w:rsidP="00F7285E">
      <w:pPr>
        <w:pStyle w:val="Listenabsatz"/>
        <w:numPr>
          <w:ilvl w:val="0"/>
          <w:numId w:val="8"/>
        </w:numPr>
        <w:spacing w:after="0" w:line="360" w:lineRule="auto"/>
        <w:jc w:val="both"/>
        <w:rPr>
          <w:rFonts w:ascii="Arial" w:hAnsi="Arial" w:cs="Arial"/>
          <w:szCs w:val="24"/>
        </w:rPr>
      </w:pPr>
      <w:r>
        <w:rPr>
          <w:rFonts w:cs="Arial"/>
          <w:noProof/>
          <w:color w:val="FF0000"/>
          <w:lang w:eastAsia="de-DE"/>
        </w:rPr>
        <mc:AlternateContent>
          <mc:Choice Requires="wps">
            <w:drawing>
              <wp:anchor distT="0" distB="0" distL="114300" distR="114300" simplePos="0" relativeHeight="251663360" behindDoc="0" locked="0" layoutInCell="1" allowOverlap="1" wp14:anchorId="72FF3E7E" wp14:editId="450D55FE">
                <wp:simplePos x="0" y="0"/>
                <wp:positionH relativeFrom="column">
                  <wp:posOffset>1716184</wp:posOffset>
                </wp:positionH>
                <wp:positionV relativeFrom="paragraph">
                  <wp:posOffset>985465</wp:posOffset>
                </wp:positionV>
                <wp:extent cx="2278380" cy="1272208"/>
                <wp:effectExtent l="0" t="0" r="19685" b="2349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8380" cy="1272208"/>
                        </a:xfrm>
                        <a:prstGeom prst="rect">
                          <a:avLst/>
                        </a:prstGeom>
                        <a:solidFill>
                          <a:srgbClr val="FFFFFF"/>
                        </a:solidFill>
                        <a:ln w="9525">
                          <a:solidFill>
                            <a:srgbClr val="000000"/>
                          </a:solidFill>
                          <a:miter lim="800000"/>
                          <a:headEnd/>
                          <a:tailEnd/>
                        </a:ln>
                      </wps:spPr>
                      <wps:txbx>
                        <w:txbxContent>
                          <w:p w:rsidR="006F1D18" w:rsidRPr="00952050" w:rsidRDefault="006F1D18" w:rsidP="00952050">
                            <w:pPr>
                              <w:spacing w:line="240" w:lineRule="auto"/>
                              <w:jc w:val="center"/>
                              <w:rPr>
                                <w:rFonts w:cs="Aharoni"/>
                                <w:b/>
                                <w:sz w:val="20"/>
                                <w:szCs w:val="20"/>
                              </w:rPr>
                            </w:pPr>
                            <w:r w:rsidRPr="00952050">
                              <w:rPr>
                                <w:rFonts w:cs="Aharoni"/>
                                <w:b/>
                                <w:sz w:val="20"/>
                                <w:szCs w:val="20"/>
                              </w:rPr>
                              <w:t>Run Free RN 2018</w:t>
                            </w:r>
                          </w:p>
                          <w:p w:rsidR="006F1D18" w:rsidRDefault="006F1D18" w:rsidP="00F154B1">
                            <w:pPr>
                              <w:spacing w:line="240" w:lineRule="auto"/>
                              <w:jc w:val="center"/>
                            </w:pPr>
                            <w:r>
                              <w:rPr>
                                <w:noProof/>
                              </w:rPr>
                              <w:drawing>
                                <wp:inline distT="0" distB="0" distL="0" distR="0" wp14:anchorId="70A3AA3C" wp14:editId="51C6B3DC">
                                  <wp:extent cx="2094946" cy="985962"/>
                                  <wp:effectExtent l="0" t="0" r="635" b="5080"/>
                                  <wp:docPr id="297" name="Grafik 297" descr="R:\BES\Fotos für LIS\Sonstiges\Unbenann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BES\Fotos für LIS\Sonstiges\Unbenannt-1.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92960" cy="985027"/>
                                          </a:xfrm>
                                          <a:prstGeom prst="rect">
                                            <a:avLst/>
                                          </a:prstGeom>
                                          <a:noFill/>
                                          <a:ln>
                                            <a:noFill/>
                                          </a:ln>
                                        </pic:spPr>
                                      </pic:pic>
                                    </a:graphicData>
                                  </a:graphic>
                                </wp:inline>
                              </w:drawing>
                            </w:r>
                          </w:p>
                          <w:p w:rsidR="006F1D18" w:rsidRDefault="006F1D18" w:rsidP="00F154B1">
                            <w:pPr>
                              <w:spacing w:line="240" w:lineRule="auto"/>
                              <w:jc w:val="cente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7" type="#_x0000_t202" style="position:absolute;left:0;text-align:left;margin-left:135.15pt;margin-top:77.6pt;width:179.4pt;height:100.15pt;z-index:25166336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">
                <v:textbox>
                  <w:txbxContent>
                    <w:p w:rsidR="006F1D18" w:rsidRPr="00952050" w:rsidRDefault="006F1D18" w:rsidP="00952050">
                      <w:pPr>
                        <w:spacing w:line="240" w:lineRule="auto"/>
                        <w:jc w:val="center"/>
                        <w:rPr>
                          <w:rFonts w:cs="Aharoni"/>
                          <w:b/>
                          <w:sz w:val="20"/>
                          <w:szCs w:val="20"/>
                        </w:rPr>
                      </w:pPr>
                      <w:r w:rsidRPr="00952050">
                        <w:rPr>
                          <w:rFonts w:cs="Aharoni"/>
                          <w:b/>
                          <w:sz w:val="20"/>
                          <w:szCs w:val="20"/>
                        </w:rPr>
                        <w:t>Run Free RN 2018</w:t>
                      </w:r>
                    </w:p>
                    <w:p w:rsidR="006F1D18" w:rsidRDefault="006F1D18" w:rsidP="00F154B1">
                      <w:pPr>
                        <w:spacing w:line="240" w:lineRule="auto"/>
                        <w:jc w:val="center"/>
                      </w:pPr>
                      <w:r>
                        <w:rPr>
                          <w:noProof/>
                        </w:rPr>
                        <w:drawing>
                          <wp:inline distT="0" distB="0" distL="0" distR="0" wp14:anchorId="70A3AA3C" wp14:editId="51C6B3DC">
                            <wp:extent cx="2094946" cy="985962"/>
                            <wp:effectExtent l="0" t="0" r="635" b="5080"/>
                            <wp:docPr id="297" name="Grafik 297" descr="R:\BES\Fotos für LIS\Sonstiges\Unbenann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BES\Fotos für LIS\Sonstiges\Unbenannt-1.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92960" cy="985027"/>
                                    </a:xfrm>
                                    <a:prstGeom prst="rect">
                                      <a:avLst/>
                                    </a:prstGeom>
                                    <a:noFill/>
                                    <a:ln>
                                      <a:noFill/>
                                    </a:ln>
                                  </pic:spPr>
                                </pic:pic>
                              </a:graphicData>
                            </a:graphic>
                          </wp:inline>
                        </w:drawing>
                      </w:r>
                    </w:p>
                    <w:p w:rsidR="006F1D18" w:rsidRDefault="006F1D18" w:rsidP="00F154B1">
                      <w:pPr>
                        <w:spacing w:line="240" w:lineRule="auto"/>
                        <w:jc w:val="center"/>
                      </w:pPr>
                    </w:p>
                  </w:txbxContent>
                </v:textbox>
              </v:shape>
            </w:pict>
          </mc:Fallback>
        </mc:AlternateContent>
      </w:r>
      <w:r w:rsidR="00D27ADA" w:rsidRPr="00EF77F8">
        <w:rPr>
          <w:rFonts w:ascii="Arial" w:hAnsi="Arial" w:cs="Arial"/>
          <w:szCs w:val="24"/>
        </w:rPr>
        <w:t xml:space="preserve">Chris Customer hat festgestellt, dass </w:t>
      </w:r>
      <w:r w:rsidR="003F2478">
        <w:rPr>
          <w:rFonts w:ascii="Arial" w:hAnsi="Arial" w:cs="Arial"/>
          <w:szCs w:val="24"/>
        </w:rPr>
        <w:t xml:space="preserve">sich </w:t>
      </w:r>
      <w:r w:rsidR="00D27ADA" w:rsidRPr="00EF77F8">
        <w:rPr>
          <w:rFonts w:ascii="Arial" w:hAnsi="Arial" w:cs="Arial"/>
          <w:szCs w:val="24"/>
        </w:rPr>
        <w:t>gerade bei dem neu erschienenen Turn</w:t>
      </w:r>
      <w:r w:rsidR="007524E5">
        <w:rPr>
          <w:rFonts w:ascii="Arial" w:hAnsi="Arial" w:cs="Arial"/>
          <w:szCs w:val="24"/>
        </w:rPr>
        <w:t>schuh Run</w:t>
      </w:r>
      <w:r w:rsidR="00D27ADA" w:rsidRPr="00EF77F8">
        <w:rPr>
          <w:rFonts w:ascii="Arial" w:hAnsi="Arial" w:cs="Arial"/>
          <w:szCs w:val="24"/>
        </w:rPr>
        <w:t xml:space="preserve"> Free RN 201</w:t>
      </w:r>
      <w:r w:rsidR="007524E5">
        <w:rPr>
          <w:rFonts w:ascii="Arial" w:hAnsi="Arial" w:cs="Arial"/>
          <w:szCs w:val="24"/>
        </w:rPr>
        <w:t>8</w:t>
      </w:r>
      <w:r w:rsidR="00D27ADA" w:rsidRPr="00EF77F8">
        <w:rPr>
          <w:rFonts w:ascii="Arial" w:hAnsi="Arial" w:cs="Arial"/>
          <w:szCs w:val="24"/>
        </w:rPr>
        <w:t xml:space="preserve"> für Damen in </w:t>
      </w:r>
      <w:r w:rsidR="00A152B6">
        <w:rPr>
          <w:rFonts w:ascii="Arial" w:hAnsi="Arial" w:cs="Arial"/>
          <w:szCs w:val="24"/>
        </w:rPr>
        <w:t>S</w:t>
      </w:r>
      <w:r w:rsidR="00D27ADA" w:rsidRPr="00EF77F8">
        <w:rPr>
          <w:rFonts w:ascii="Arial" w:hAnsi="Arial" w:cs="Arial"/>
          <w:szCs w:val="24"/>
        </w:rPr>
        <w:t>chwarz mit weißer Sohle Kunden gerne zunächst bei der Warenhaus GmbH beraten lassen und den Schuh probi</w:t>
      </w:r>
      <w:r w:rsidR="00D27ADA" w:rsidRPr="00EF77F8">
        <w:rPr>
          <w:rFonts w:ascii="Arial" w:hAnsi="Arial" w:cs="Arial"/>
          <w:szCs w:val="24"/>
        </w:rPr>
        <w:t>e</w:t>
      </w:r>
      <w:r w:rsidR="00D27ADA" w:rsidRPr="00EF77F8">
        <w:rPr>
          <w:rFonts w:ascii="Arial" w:hAnsi="Arial" w:cs="Arial"/>
          <w:szCs w:val="24"/>
        </w:rPr>
        <w:t>ren, sich das Produkt dann aber gerne im Internet kaufen.</w:t>
      </w:r>
    </w:p>
    <w:p w:rsidR="0079322A" w:rsidRPr="00EF77F8" w:rsidRDefault="0079322A" w:rsidP="00F7285E">
      <w:pPr>
        <w:rPr>
          <w:rFonts w:cs="Arial"/>
        </w:rPr>
      </w:pPr>
    </w:p>
    <w:p w:rsidR="0079322A" w:rsidRPr="00EF77F8" w:rsidRDefault="0079322A" w:rsidP="00F7285E">
      <w:pPr>
        <w:rPr>
          <w:rFonts w:cs="Arial"/>
        </w:rPr>
      </w:pPr>
    </w:p>
    <w:p w:rsidR="0079322A" w:rsidRPr="00EF77F8" w:rsidRDefault="0079322A" w:rsidP="00F7285E">
      <w:pPr>
        <w:rPr>
          <w:rFonts w:cs="Arial"/>
        </w:rPr>
      </w:pPr>
    </w:p>
    <w:p w:rsidR="0079322A" w:rsidRPr="00EF77F8" w:rsidRDefault="0079322A" w:rsidP="00F7285E">
      <w:pPr>
        <w:rPr>
          <w:rFonts w:cs="Arial"/>
        </w:rPr>
      </w:pPr>
    </w:p>
    <w:p w:rsidR="0079322A" w:rsidRDefault="0079322A" w:rsidP="00952050">
      <w:pPr>
        <w:spacing w:line="240" w:lineRule="auto"/>
        <w:rPr>
          <w:rFonts w:cs="Arial"/>
        </w:rPr>
      </w:pPr>
    </w:p>
    <w:p w:rsidR="00952050" w:rsidRPr="003D26D3" w:rsidRDefault="00952050" w:rsidP="00952050">
      <w:pPr>
        <w:jc w:val="center"/>
        <w:rPr>
          <w:rFonts w:cs="Arial"/>
          <w:sz w:val="20"/>
          <w:szCs w:val="20"/>
        </w:rPr>
      </w:pPr>
      <w:r w:rsidRPr="003D26D3">
        <w:rPr>
          <w:rFonts w:cs="Arial"/>
          <w:sz w:val="20"/>
          <w:szCs w:val="20"/>
        </w:rPr>
        <w:t>Bildquelle: eigenes Bild ISB (Turnschuh)</w:t>
      </w:r>
    </w:p>
    <w:p w:rsidR="00D27ADA" w:rsidRDefault="00D27ADA" w:rsidP="00F7285E">
      <w:pPr>
        <w:pStyle w:val="Listenabsatz"/>
        <w:numPr>
          <w:ilvl w:val="0"/>
          <w:numId w:val="12"/>
        </w:numPr>
        <w:spacing w:after="0" w:line="360" w:lineRule="auto"/>
        <w:jc w:val="both"/>
        <w:rPr>
          <w:rFonts w:ascii="Arial" w:hAnsi="Arial" w:cs="Arial"/>
          <w:szCs w:val="24"/>
        </w:rPr>
      </w:pPr>
      <w:r w:rsidRPr="00EF77F8">
        <w:rPr>
          <w:rFonts w:ascii="Arial" w:hAnsi="Arial" w:cs="Arial"/>
          <w:szCs w:val="24"/>
        </w:rPr>
        <w:t>Herr Customer beauftragt Sie daher zu recherchieren, welche Anbieter im Internet den Schuh neben der Warenhaus GmbH auch anbieten.</w:t>
      </w:r>
      <w:r w:rsidR="0079322A" w:rsidRPr="00EF77F8">
        <w:rPr>
          <w:rFonts w:ascii="Arial" w:hAnsi="Arial" w:cs="Arial"/>
          <w:szCs w:val="24"/>
        </w:rPr>
        <w:t xml:space="preserve"> </w:t>
      </w:r>
      <w:r w:rsidRPr="00EF77F8">
        <w:rPr>
          <w:rFonts w:ascii="Arial" w:hAnsi="Arial" w:cs="Arial"/>
          <w:szCs w:val="24"/>
        </w:rPr>
        <w:t xml:space="preserve">Wählen Sie zwei bis drei Online-Anbieter aus und vergleichen Sie diese hinsichtlich Ihres Angebots. </w:t>
      </w:r>
      <w:r w:rsidR="0079322A" w:rsidRPr="00EF77F8">
        <w:rPr>
          <w:rFonts w:ascii="Arial" w:hAnsi="Arial" w:cs="Arial"/>
          <w:szCs w:val="24"/>
        </w:rPr>
        <w:t>Ac</w:t>
      </w:r>
      <w:r w:rsidR="0079322A" w:rsidRPr="00EF77F8">
        <w:rPr>
          <w:rFonts w:ascii="Arial" w:hAnsi="Arial" w:cs="Arial"/>
          <w:szCs w:val="24"/>
        </w:rPr>
        <w:t>h</w:t>
      </w:r>
      <w:r w:rsidR="0079322A" w:rsidRPr="00EF77F8">
        <w:rPr>
          <w:rFonts w:ascii="Arial" w:hAnsi="Arial" w:cs="Arial"/>
          <w:szCs w:val="24"/>
        </w:rPr>
        <w:t>ten Sie dabei auf deren</w:t>
      </w:r>
      <w:r w:rsidRPr="00EF77F8">
        <w:rPr>
          <w:rFonts w:ascii="Arial" w:hAnsi="Arial" w:cs="Arial"/>
          <w:szCs w:val="24"/>
        </w:rPr>
        <w:t xml:space="preserve"> Preise, Serviceleistungen und de</w:t>
      </w:r>
      <w:r w:rsidR="0079322A" w:rsidRPr="00EF77F8">
        <w:rPr>
          <w:rFonts w:ascii="Arial" w:hAnsi="Arial" w:cs="Arial"/>
          <w:szCs w:val="24"/>
        </w:rPr>
        <w:t>ren übriges</w:t>
      </w:r>
      <w:r w:rsidRPr="00EF77F8">
        <w:rPr>
          <w:rFonts w:ascii="Arial" w:hAnsi="Arial" w:cs="Arial"/>
          <w:szCs w:val="24"/>
        </w:rPr>
        <w:t xml:space="preserve"> Sortiment. </w:t>
      </w:r>
    </w:p>
    <w:p w:rsidR="00C82AA2" w:rsidRPr="00C82AA2" w:rsidRDefault="00C82AA2" w:rsidP="00F7285E">
      <w:pPr>
        <w:ind w:left="360"/>
        <w:rPr>
          <w:rFonts w:cs="Arial"/>
        </w:rPr>
      </w:pPr>
      <w:r>
        <w:rPr>
          <w:rFonts w:cs="Arial"/>
        </w:rPr>
        <w:t xml:space="preserve">Erstellen Sie </w:t>
      </w:r>
      <w:r w:rsidR="007A6C30">
        <w:rPr>
          <w:rFonts w:cs="Arial"/>
        </w:rPr>
        <w:t>für Herr</w:t>
      </w:r>
      <w:r w:rsidR="00A152B6">
        <w:rPr>
          <w:rFonts w:cs="Arial"/>
        </w:rPr>
        <w:t>n</w:t>
      </w:r>
      <w:r w:rsidR="007A6C30">
        <w:rPr>
          <w:rFonts w:cs="Arial"/>
        </w:rPr>
        <w:t xml:space="preserve"> Customer </w:t>
      </w:r>
      <w:r>
        <w:rPr>
          <w:rFonts w:cs="Arial"/>
        </w:rPr>
        <w:t>eine Vergleichstabelle zwischen Ihrem Lade</w:t>
      </w:r>
      <w:r>
        <w:rPr>
          <w:rFonts w:cs="Arial"/>
        </w:rPr>
        <w:t>n</w:t>
      </w:r>
      <w:r>
        <w:rPr>
          <w:rFonts w:cs="Arial"/>
        </w:rPr>
        <w:t>geschäft und den Internetangeboten.</w:t>
      </w:r>
    </w:p>
    <w:p w:rsidR="00D27ADA" w:rsidRPr="00EF77F8" w:rsidRDefault="00D27ADA" w:rsidP="00F7285E">
      <w:pPr>
        <w:pStyle w:val="Listenabsatz"/>
        <w:spacing w:after="0" w:line="360" w:lineRule="auto"/>
        <w:ind w:left="360"/>
        <w:jc w:val="both"/>
        <w:rPr>
          <w:rFonts w:ascii="Arial" w:hAnsi="Arial" w:cs="Arial"/>
          <w:szCs w:val="24"/>
        </w:rPr>
      </w:pPr>
    </w:p>
    <w:p w:rsidR="00D27ADA" w:rsidRPr="00EF77F8" w:rsidRDefault="00EF77F8" w:rsidP="00F7285E">
      <w:pPr>
        <w:pStyle w:val="Listenabsatz"/>
        <w:spacing w:after="0" w:line="360" w:lineRule="auto"/>
        <w:ind w:left="360"/>
        <w:jc w:val="both"/>
        <w:rPr>
          <w:rFonts w:ascii="Arial" w:hAnsi="Arial" w:cs="Arial"/>
          <w:szCs w:val="24"/>
          <w:u w:val="single"/>
        </w:rPr>
      </w:pPr>
      <w:r>
        <w:rPr>
          <w:rFonts w:ascii="Arial" w:hAnsi="Arial" w:cs="Arial"/>
          <w:szCs w:val="24"/>
          <w:u w:val="single"/>
        </w:rPr>
        <w:t>Erwartung</w:t>
      </w:r>
      <w:r w:rsidR="00D27ADA" w:rsidRPr="00EF77F8">
        <w:rPr>
          <w:rFonts w:ascii="Arial" w:hAnsi="Arial" w:cs="Arial"/>
          <w:szCs w:val="24"/>
          <w:u w:val="single"/>
        </w:rPr>
        <w:t>shorizont:</w:t>
      </w:r>
    </w:p>
    <w:p w:rsidR="00D27ADA" w:rsidRPr="00EF77F8" w:rsidRDefault="00D27ADA" w:rsidP="00F7285E">
      <w:pPr>
        <w:pStyle w:val="Listenabsatz"/>
        <w:spacing w:after="0" w:line="360" w:lineRule="auto"/>
        <w:ind w:left="360"/>
        <w:jc w:val="both"/>
        <w:rPr>
          <w:rFonts w:ascii="Arial" w:hAnsi="Arial" w:cs="Arial"/>
          <w:szCs w:val="24"/>
        </w:rPr>
      </w:pPr>
      <w:r w:rsidRPr="00EF77F8">
        <w:rPr>
          <w:rFonts w:ascii="Arial" w:hAnsi="Arial" w:cs="Arial"/>
          <w:szCs w:val="24"/>
        </w:rPr>
        <w:t>Online-Shop bietet zusätzliche Service</w:t>
      </w:r>
      <w:r w:rsidR="00A152B6">
        <w:rPr>
          <w:rFonts w:ascii="Arial" w:hAnsi="Arial" w:cs="Arial"/>
          <w:szCs w:val="24"/>
        </w:rPr>
        <w:t>l</w:t>
      </w:r>
      <w:r w:rsidRPr="00EF77F8">
        <w:rPr>
          <w:rFonts w:ascii="Arial" w:hAnsi="Arial" w:cs="Arial"/>
          <w:szCs w:val="24"/>
        </w:rPr>
        <w:t>eistungen:</w:t>
      </w:r>
    </w:p>
    <w:p w:rsidR="00D27ADA" w:rsidRPr="00EF77F8" w:rsidRDefault="00D27ADA" w:rsidP="00F7285E">
      <w:pPr>
        <w:pStyle w:val="Listenabsatz"/>
        <w:numPr>
          <w:ilvl w:val="0"/>
          <w:numId w:val="10"/>
        </w:numPr>
        <w:spacing w:after="0" w:line="360" w:lineRule="auto"/>
        <w:jc w:val="both"/>
        <w:rPr>
          <w:rFonts w:ascii="Arial" w:hAnsi="Arial" w:cs="Arial"/>
          <w:szCs w:val="24"/>
        </w:rPr>
      </w:pPr>
      <w:r w:rsidRPr="00EF77F8">
        <w:rPr>
          <w:rFonts w:ascii="Arial" w:hAnsi="Arial" w:cs="Arial"/>
          <w:szCs w:val="24"/>
        </w:rPr>
        <w:t>kostenlose Lieferung</w:t>
      </w:r>
    </w:p>
    <w:p w:rsidR="00D27ADA" w:rsidRPr="00EF77F8" w:rsidRDefault="00D27ADA" w:rsidP="00F7285E">
      <w:pPr>
        <w:pStyle w:val="Listenabsatz"/>
        <w:numPr>
          <w:ilvl w:val="0"/>
          <w:numId w:val="10"/>
        </w:numPr>
        <w:spacing w:after="0" w:line="360" w:lineRule="auto"/>
        <w:jc w:val="both"/>
        <w:rPr>
          <w:rFonts w:ascii="Arial" w:hAnsi="Arial" w:cs="Arial"/>
          <w:szCs w:val="24"/>
        </w:rPr>
      </w:pPr>
      <w:r w:rsidRPr="00EF77F8">
        <w:rPr>
          <w:rFonts w:ascii="Arial" w:hAnsi="Arial" w:cs="Arial"/>
          <w:szCs w:val="24"/>
        </w:rPr>
        <w:t>verlängerte Rückgabeoption</w:t>
      </w:r>
    </w:p>
    <w:p w:rsidR="00D27ADA" w:rsidRPr="00EF77F8" w:rsidRDefault="00D27ADA" w:rsidP="00F7285E">
      <w:pPr>
        <w:pStyle w:val="Listenabsatz"/>
        <w:numPr>
          <w:ilvl w:val="0"/>
          <w:numId w:val="10"/>
        </w:numPr>
        <w:spacing w:after="0" w:line="360" w:lineRule="auto"/>
        <w:jc w:val="both"/>
        <w:rPr>
          <w:rFonts w:ascii="Arial" w:hAnsi="Arial" w:cs="Arial"/>
          <w:szCs w:val="24"/>
        </w:rPr>
      </w:pPr>
      <w:r w:rsidRPr="00EF77F8">
        <w:rPr>
          <w:rFonts w:ascii="Arial" w:hAnsi="Arial" w:cs="Arial"/>
          <w:szCs w:val="24"/>
        </w:rPr>
        <w:t>ausführliche Produktbeschreibung</w:t>
      </w:r>
    </w:p>
    <w:p w:rsidR="00D27ADA" w:rsidRPr="00EF77F8" w:rsidRDefault="00D27ADA" w:rsidP="00F7285E">
      <w:pPr>
        <w:pStyle w:val="Listenabsatz"/>
        <w:numPr>
          <w:ilvl w:val="0"/>
          <w:numId w:val="10"/>
        </w:numPr>
        <w:spacing w:after="0" w:line="360" w:lineRule="auto"/>
        <w:jc w:val="both"/>
        <w:rPr>
          <w:rFonts w:ascii="Arial" w:hAnsi="Arial" w:cs="Arial"/>
          <w:szCs w:val="24"/>
        </w:rPr>
      </w:pPr>
      <w:r w:rsidRPr="00EF77F8">
        <w:rPr>
          <w:rFonts w:ascii="Arial" w:hAnsi="Arial" w:cs="Arial"/>
          <w:szCs w:val="24"/>
        </w:rPr>
        <w:t>höhere</w:t>
      </w:r>
      <w:r w:rsidR="00A152B6">
        <w:rPr>
          <w:rFonts w:ascii="Arial" w:hAnsi="Arial" w:cs="Arial"/>
          <w:szCs w:val="24"/>
        </w:rPr>
        <w:t>r</w:t>
      </w:r>
      <w:r w:rsidRPr="00EF77F8">
        <w:rPr>
          <w:rFonts w:ascii="Arial" w:hAnsi="Arial" w:cs="Arial"/>
          <w:szCs w:val="24"/>
        </w:rPr>
        <w:t xml:space="preserve"> Spaßfaktor (Videos)</w:t>
      </w:r>
    </w:p>
    <w:p w:rsidR="00D27ADA" w:rsidRPr="00EF77F8" w:rsidRDefault="00D27ADA" w:rsidP="00F7285E">
      <w:pPr>
        <w:pStyle w:val="Listenabsatz"/>
        <w:numPr>
          <w:ilvl w:val="0"/>
          <w:numId w:val="10"/>
        </w:numPr>
        <w:spacing w:after="0" w:line="360" w:lineRule="auto"/>
        <w:jc w:val="both"/>
        <w:rPr>
          <w:rFonts w:ascii="Arial" w:hAnsi="Arial" w:cs="Arial"/>
          <w:szCs w:val="24"/>
        </w:rPr>
      </w:pPr>
      <w:r w:rsidRPr="00EF77F8">
        <w:rPr>
          <w:rFonts w:ascii="Arial" w:hAnsi="Arial" w:cs="Arial"/>
          <w:szCs w:val="24"/>
        </w:rPr>
        <w:t>Click-</w:t>
      </w:r>
      <w:proofErr w:type="spellStart"/>
      <w:r w:rsidRPr="00EF77F8">
        <w:rPr>
          <w:rFonts w:ascii="Arial" w:hAnsi="Arial" w:cs="Arial"/>
          <w:szCs w:val="24"/>
        </w:rPr>
        <w:t>and</w:t>
      </w:r>
      <w:proofErr w:type="spellEnd"/>
      <w:r w:rsidRPr="00EF77F8">
        <w:rPr>
          <w:rFonts w:ascii="Arial" w:hAnsi="Arial" w:cs="Arial"/>
          <w:szCs w:val="24"/>
        </w:rPr>
        <w:t>-</w:t>
      </w:r>
      <w:proofErr w:type="spellStart"/>
      <w:r w:rsidRPr="00EF77F8">
        <w:rPr>
          <w:rFonts w:ascii="Arial" w:hAnsi="Arial" w:cs="Arial"/>
          <w:szCs w:val="24"/>
        </w:rPr>
        <w:t>Collect</w:t>
      </w:r>
      <w:proofErr w:type="spellEnd"/>
      <w:r w:rsidRPr="00EF77F8">
        <w:rPr>
          <w:rFonts w:ascii="Arial" w:hAnsi="Arial" w:cs="Arial"/>
          <w:szCs w:val="24"/>
        </w:rPr>
        <w:t xml:space="preserve">-Service </w:t>
      </w:r>
    </w:p>
    <w:p w:rsidR="00D27ADA" w:rsidRPr="00EF77F8" w:rsidRDefault="00D27ADA" w:rsidP="00F7285E">
      <w:pPr>
        <w:pStyle w:val="Listenabsatz"/>
        <w:numPr>
          <w:ilvl w:val="0"/>
          <w:numId w:val="10"/>
        </w:numPr>
        <w:spacing w:after="0" w:line="360" w:lineRule="auto"/>
        <w:jc w:val="both"/>
        <w:rPr>
          <w:rFonts w:ascii="Arial" w:hAnsi="Arial" w:cs="Arial"/>
          <w:szCs w:val="24"/>
        </w:rPr>
      </w:pPr>
      <w:r w:rsidRPr="00EF77F8">
        <w:rPr>
          <w:rFonts w:ascii="Arial" w:hAnsi="Arial" w:cs="Arial"/>
          <w:szCs w:val="24"/>
        </w:rPr>
        <w:t>Verpackung als Geschenk</w:t>
      </w:r>
    </w:p>
    <w:p w:rsidR="00D27ADA" w:rsidRPr="00EF77F8" w:rsidRDefault="00D27ADA" w:rsidP="00F7285E">
      <w:pPr>
        <w:ind w:left="360"/>
        <w:rPr>
          <w:rFonts w:cs="Arial"/>
        </w:rPr>
      </w:pPr>
      <w:r w:rsidRPr="00EF77F8">
        <w:rPr>
          <w:rFonts w:cs="Arial"/>
        </w:rPr>
        <w:t>Handelsplattform:</w:t>
      </w:r>
    </w:p>
    <w:p w:rsidR="00D27ADA" w:rsidRPr="00EF77F8" w:rsidRDefault="00D27ADA" w:rsidP="00F7285E">
      <w:pPr>
        <w:pStyle w:val="Listenabsatz"/>
        <w:numPr>
          <w:ilvl w:val="0"/>
          <w:numId w:val="11"/>
        </w:numPr>
        <w:spacing w:after="0" w:line="360" w:lineRule="auto"/>
        <w:jc w:val="both"/>
        <w:rPr>
          <w:rFonts w:ascii="Arial" w:hAnsi="Arial" w:cs="Arial"/>
          <w:szCs w:val="24"/>
        </w:rPr>
      </w:pPr>
      <w:r w:rsidRPr="00EF77F8">
        <w:rPr>
          <w:rFonts w:ascii="Arial" w:hAnsi="Arial" w:cs="Arial"/>
          <w:szCs w:val="24"/>
        </w:rPr>
        <w:t>erlaubt guten Preisvergleich</w:t>
      </w:r>
    </w:p>
    <w:p w:rsidR="00D27ADA" w:rsidRPr="00952050" w:rsidRDefault="00D27ADA" w:rsidP="00952050">
      <w:pPr>
        <w:pStyle w:val="Listenabsatz"/>
        <w:numPr>
          <w:ilvl w:val="0"/>
          <w:numId w:val="11"/>
        </w:numPr>
        <w:spacing w:after="0" w:line="360" w:lineRule="auto"/>
        <w:jc w:val="both"/>
        <w:rPr>
          <w:rFonts w:ascii="Arial" w:hAnsi="Arial" w:cs="Arial"/>
          <w:szCs w:val="24"/>
        </w:rPr>
      </w:pPr>
      <w:r w:rsidRPr="00EF77F8">
        <w:rPr>
          <w:rFonts w:ascii="Arial" w:hAnsi="Arial" w:cs="Arial"/>
          <w:szCs w:val="24"/>
        </w:rPr>
        <w:t>Kundenrezensionen erscheinen tendenziell zu gut</w:t>
      </w:r>
    </w:p>
    <w:p w:rsidR="00D27ADA" w:rsidRPr="00EF77F8" w:rsidRDefault="00D27ADA" w:rsidP="00F7285E">
      <w:pPr>
        <w:pStyle w:val="Listenabsatz"/>
        <w:numPr>
          <w:ilvl w:val="0"/>
          <w:numId w:val="9"/>
        </w:numPr>
        <w:spacing w:after="0" w:line="360" w:lineRule="auto"/>
        <w:jc w:val="both"/>
        <w:rPr>
          <w:rFonts w:ascii="Arial" w:hAnsi="Arial" w:cs="Arial"/>
          <w:szCs w:val="24"/>
        </w:rPr>
      </w:pPr>
      <w:r w:rsidRPr="00EF77F8">
        <w:rPr>
          <w:rFonts w:ascii="Arial" w:hAnsi="Arial" w:cs="Arial"/>
          <w:szCs w:val="24"/>
        </w:rPr>
        <w:t>Schüler</w:t>
      </w:r>
      <w:r w:rsidR="005258B2">
        <w:rPr>
          <w:rFonts w:ascii="Arial" w:hAnsi="Arial" w:cs="Arial"/>
          <w:szCs w:val="24"/>
        </w:rPr>
        <w:t>innen und Schüler</w:t>
      </w:r>
      <w:r w:rsidRPr="00EF77F8">
        <w:rPr>
          <w:rFonts w:ascii="Arial" w:hAnsi="Arial" w:cs="Arial"/>
          <w:szCs w:val="24"/>
        </w:rPr>
        <w:t xml:space="preserve"> recherchieren zunächst intuitiv aufgrund des vorli</w:t>
      </w:r>
      <w:r w:rsidRPr="00EF77F8">
        <w:rPr>
          <w:rFonts w:ascii="Arial" w:hAnsi="Arial" w:cs="Arial"/>
          <w:szCs w:val="24"/>
        </w:rPr>
        <w:t>e</w:t>
      </w:r>
      <w:r w:rsidRPr="00EF77F8">
        <w:rPr>
          <w:rFonts w:ascii="Arial" w:hAnsi="Arial" w:cs="Arial"/>
          <w:szCs w:val="24"/>
        </w:rPr>
        <w:t>genden Auftrags</w:t>
      </w:r>
      <w:r w:rsidR="00A152B6">
        <w:rPr>
          <w:rFonts w:ascii="Arial" w:hAnsi="Arial" w:cs="Arial"/>
          <w:szCs w:val="24"/>
        </w:rPr>
        <w:t>.</w:t>
      </w:r>
      <w:r w:rsidRPr="00EF77F8">
        <w:rPr>
          <w:rFonts w:ascii="Arial" w:hAnsi="Arial" w:cs="Arial"/>
          <w:szCs w:val="24"/>
        </w:rPr>
        <w:t xml:space="preserve"> </w:t>
      </w:r>
    </w:p>
    <w:p w:rsidR="00B95F7D" w:rsidRDefault="00D27ADA" w:rsidP="00F7285E">
      <w:pPr>
        <w:pStyle w:val="Listenabsatz"/>
        <w:numPr>
          <w:ilvl w:val="0"/>
          <w:numId w:val="9"/>
        </w:numPr>
        <w:spacing w:after="0" w:line="360" w:lineRule="auto"/>
        <w:jc w:val="both"/>
        <w:rPr>
          <w:rFonts w:ascii="Arial" w:hAnsi="Arial" w:cs="Arial"/>
          <w:szCs w:val="24"/>
        </w:rPr>
      </w:pPr>
      <w:r w:rsidRPr="00EF77F8">
        <w:rPr>
          <w:rFonts w:ascii="Arial" w:hAnsi="Arial" w:cs="Arial"/>
          <w:szCs w:val="24"/>
        </w:rPr>
        <w:t>Nachdem die ersten Ergebnisse vorliegen und präsentiert werden, wird im L</w:t>
      </w:r>
      <w:r w:rsidR="00D4462B">
        <w:rPr>
          <w:rFonts w:ascii="Arial" w:hAnsi="Arial" w:cs="Arial"/>
          <w:szCs w:val="24"/>
        </w:rPr>
        <w:t>ehrer-Schüler-Gespräch (LSG)</w:t>
      </w:r>
      <w:r w:rsidRPr="00EF77F8">
        <w:rPr>
          <w:rFonts w:ascii="Arial" w:hAnsi="Arial" w:cs="Arial"/>
          <w:szCs w:val="24"/>
        </w:rPr>
        <w:t xml:space="preserve"> der Unterschied zwischen Handelsplattfo</w:t>
      </w:r>
      <w:r w:rsidRPr="00EF77F8">
        <w:rPr>
          <w:rFonts w:ascii="Arial" w:hAnsi="Arial" w:cs="Arial"/>
          <w:szCs w:val="24"/>
        </w:rPr>
        <w:t>r</w:t>
      </w:r>
      <w:r w:rsidRPr="00EF77F8">
        <w:rPr>
          <w:rFonts w:ascii="Arial" w:hAnsi="Arial" w:cs="Arial"/>
          <w:szCs w:val="24"/>
        </w:rPr>
        <w:lastRenderedPageBreak/>
        <w:t xml:space="preserve">men und Online-Shops mit </w:t>
      </w:r>
      <w:r w:rsidR="005258B2">
        <w:rPr>
          <w:rFonts w:ascii="Arial" w:hAnsi="Arial" w:cs="Arial"/>
          <w:szCs w:val="24"/>
        </w:rPr>
        <w:t xml:space="preserve">den Schülerinnen und </w:t>
      </w:r>
      <w:r w:rsidRPr="00EF77F8">
        <w:rPr>
          <w:rFonts w:ascii="Arial" w:hAnsi="Arial" w:cs="Arial"/>
          <w:szCs w:val="24"/>
        </w:rPr>
        <w:t xml:space="preserve">Schülern geklärt! </w:t>
      </w:r>
      <w:r w:rsidRPr="00EF77F8">
        <w:rPr>
          <w:rFonts w:ascii="Arial" w:hAnsi="Arial" w:cs="Arial"/>
          <w:szCs w:val="24"/>
        </w:rPr>
        <w:sym w:font="Wingdings" w:char="F0E0"/>
      </w:r>
      <w:r w:rsidRPr="00EF77F8">
        <w:rPr>
          <w:rFonts w:ascii="Arial" w:hAnsi="Arial" w:cs="Arial"/>
          <w:szCs w:val="24"/>
        </w:rPr>
        <w:t xml:space="preserve"> LSG </w:t>
      </w:r>
      <w:r w:rsidRPr="00EF77F8">
        <w:rPr>
          <w:rFonts w:ascii="Arial" w:hAnsi="Arial" w:cs="Arial"/>
          <w:szCs w:val="24"/>
        </w:rPr>
        <w:sym w:font="Wingdings" w:char="F0E0"/>
      </w:r>
      <w:r w:rsidRPr="00EF77F8">
        <w:rPr>
          <w:rFonts w:ascii="Arial" w:hAnsi="Arial" w:cs="Arial"/>
          <w:szCs w:val="24"/>
        </w:rPr>
        <w:t xml:space="preserve"> Definition an Tafel festhalten!</w:t>
      </w:r>
    </w:p>
    <w:p w:rsidR="006C264D" w:rsidRPr="00561B68" w:rsidRDefault="006C264D" w:rsidP="002D44CC">
      <w:pPr>
        <w:pStyle w:val="Listenabsatz"/>
        <w:spacing w:after="0" w:line="360" w:lineRule="auto"/>
        <w:jc w:val="both"/>
        <w:rPr>
          <w:rFonts w:ascii="Arial" w:hAnsi="Arial" w:cs="Arial"/>
          <w:szCs w:val="24"/>
        </w:rPr>
      </w:pPr>
    </w:p>
    <w:p w:rsidR="00D4462B" w:rsidRPr="00D4462B" w:rsidRDefault="004E66BB" w:rsidP="00F7285E">
      <w:pPr>
        <w:ind w:firstLine="360"/>
        <w:rPr>
          <w:rFonts w:cs="Arial"/>
          <w:u w:val="single"/>
        </w:rPr>
      </w:pPr>
      <w:r>
        <w:rPr>
          <w:rFonts w:cs="Arial"/>
          <w:u w:val="single"/>
        </w:rPr>
        <w:t>Möglicher Tafelanschrieb/</w:t>
      </w:r>
      <w:r w:rsidR="00D4462B">
        <w:rPr>
          <w:rFonts w:cs="Arial"/>
          <w:u w:val="single"/>
        </w:rPr>
        <w:t>Erwartungshorizont</w:t>
      </w:r>
    </w:p>
    <w:p w:rsidR="00D27ADA" w:rsidRDefault="00D27ADA" w:rsidP="00F7285E">
      <w:pPr>
        <w:ind w:left="360"/>
        <w:rPr>
          <w:rFonts w:cs="Arial"/>
        </w:rPr>
      </w:pPr>
      <w:r w:rsidRPr="00EF77F8">
        <w:rPr>
          <w:rFonts w:cs="Arial"/>
          <w:b/>
        </w:rPr>
        <w:t>Online</w:t>
      </w:r>
      <w:r w:rsidR="001B2EB7">
        <w:rPr>
          <w:rFonts w:cs="Arial"/>
          <w:b/>
        </w:rPr>
        <w:t>-S</w:t>
      </w:r>
      <w:r w:rsidRPr="00EF77F8">
        <w:rPr>
          <w:rFonts w:cs="Arial"/>
          <w:b/>
        </w:rPr>
        <w:t>hop</w:t>
      </w:r>
      <w:r w:rsidRPr="00EF77F8">
        <w:rPr>
          <w:rFonts w:cs="Arial"/>
        </w:rPr>
        <w:t xml:space="preserve"> ist eine spezielle Form des </w:t>
      </w:r>
      <w:hyperlink r:id="rId20" w:tooltip="Versandhandel" w:history="1">
        <w:r w:rsidRPr="00EF77F8">
          <w:rPr>
            <w:rStyle w:val="Hyperlink"/>
            <w:rFonts w:cs="Arial"/>
            <w:color w:val="auto"/>
            <w:u w:val="none"/>
          </w:rPr>
          <w:t>Versandhandels</w:t>
        </w:r>
      </w:hyperlink>
      <w:r w:rsidRPr="00EF77F8">
        <w:rPr>
          <w:rFonts w:cs="Arial"/>
        </w:rPr>
        <w:t xml:space="preserve">, bei dem ein Händler oder Hersteller gewerbliche </w:t>
      </w:r>
      <w:hyperlink r:id="rId21" w:tooltip="Ware" w:history="1">
        <w:r w:rsidRPr="00EF77F8">
          <w:rPr>
            <w:rStyle w:val="Hyperlink"/>
            <w:rFonts w:cs="Arial"/>
            <w:color w:val="auto"/>
            <w:u w:val="none"/>
          </w:rPr>
          <w:t>Waren</w:t>
        </w:r>
      </w:hyperlink>
      <w:r w:rsidRPr="00EF77F8">
        <w:rPr>
          <w:rFonts w:cs="Arial"/>
        </w:rPr>
        <w:t xml:space="preserve"> oder </w:t>
      </w:r>
      <w:hyperlink r:id="rId22" w:tooltip="Dienstleistung" w:history="1">
        <w:r w:rsidRPr="00EF77F8">
          <w:rPr>
            <w:rStyle w:val="Hyperlink"/>
            <w:rFonts w:cs="Arial"/>
            <w:color w:val="auto"/>
            <w:u w:val="none"/>
          </w:rPr>
          <w:t>Dienstleistungen</w:t>
        </w:r>
      </w:hyperlink>
      <w:r w:rsidRPr="00EF77F8">
        <w:rPr>
          <w:rFonts w:cs="Arial"/>
        </w:rPr>
        <w:t xml:space="preserve"> zum Verkauf oder zur Miete anbietet. Die Kommunikation zwischen Anbieter und Interessenten erfolgt zum großen Teil über das </w:t>
      </w:r>
      <w:hyperlink r:id="rId23" w:tooltip="Internet" w:history="1">
        <w:r w:rsidRPr="00EF77F8">
          <w:rPr>
            <w:rStyle w:val="Hyperlink"/>
            <w:rFonts w:cs="Arial"/>
            <w:color w:val="auto"/>
            <w:u w:val="none"/>
          </w:rPr>
          <w:t>Internet</w:t>
        </w:r>
      </w:hyperlink>
      <w:r w:rsidRPr="00EF77F8">
        <w:rPr>
          <w:rFonts w:cs="Arial"/>
        </w:rPr>
        <w:t>. Der Online</w:t>
      </w:r>
      <w:r w:rsidR="001B2EB7">
        <w:rPr>
          <w:rFonts w:cs="Arial"/>
        </w:rPr>
        <w:t>-S</w:t>
      </w:r>
      <w:r w:rsidRPr="00EF77F8">
        <w:rPr>
          <w:rFonts w:cs="Arial"/>
        </w:rPr>
        <w:t>hop übernimmt zum einen die Aufgabe der Produktpräsentation und zum anderen die Abwicklung des Bestell- und Kaufvorgangs.</w:t>
      </w:r>
    </w:p>
    <w:p w:rsidR="00D4462B" w:rsidRPr="00EF77F8" w:rsidRDefault="00D4462B" w:rsidP="00F7285E">
      <w:pPr>
        <w:ind w:left="360"/>
        <w:rPr>
          <w:rFonts w:cs="Arial"/>
        </w:rPr>
      </w:pPr>
    </w:p>
    <w:p w:rsidR="00D27ADA" w:rsidRDefault="00D27ADA" w:rsidP="00F7285E">
      <w:pPr>
        <w:ind w:left="360"/>
        <w:rPr>
          <w:rFonts w:cs="Arial"/>
        </w:rPr>
      </w:pPr>
      <w:r w:rsidRPr="00EF77F8">
        <w:rPr>
          <w:rFonts w:cs="Arial"/>
          <w:b/>
        </w:rPr>
        <w:t xml:space="preserve">Bei Handelsplattformen </w:t>
      </w:r>
      <w:r w:rsidR="00666804" w:rsidRPr="004C5E01">
        <w:rPr>
          <w:rFonts w:cs="Arial"/>
        </w:rPr>
        <w:t>bzw.</w:t>
      </w:r>
      <w:r w:rsidRPr="00EF77F8">
        <w:rPr>
          <w:rFonts w:cs="Arial"/>
          <w:b/>
        </w:rPr>
        <w:t xml:space="preserve"> </w:t>
      </w:r>
      <w:r w:rsidRPr="00EF77F8">
        <w:rPr>
          <w:rFonts w:cs="Arial"/>
        </w:rPr>
        <w:t>offenen Marktplätzen kann sich jeder Markttei</w:t>
      </w:r>
      <w:r w:rsidRPr="00EF77F8">
        <w:rPr>
          <w:rFonts w:cs="Arial"/>
        </w:rPr>
        <w:t>l</w:t>
      </w:r>
      <w:r w:rsidRPr="00EF77F8">
        <w:rPr>
          <w:rFonts w:cs="Arial"/>
        </w:rPr>
        <w:t xml:space="preserve">nehmer registrieren und teilnehmen. Beispiele für offene Online-Marktplätze sind </w:t>
      </w:r>
      <w:hyperlink r:id="rId24" w:tooltip="Amazon" w:history="1">
        <w:r w:rsidRPr="00EF77F8">
          <w:rPr>
            <w:rStyle w:val="Hyperlink"/>
            <w:rFonts w:cs="Arial"/>
            <w:color w:val="auto"/>
            <w:u w:val="none"/>
          </w:rPr>
          <w:t>Amazon</w:t>
        </w:r>
      </w:hyperlink>
      <w:r w:rsidRPr="00EF77F8">
        <w:rPr>
          <w:rFonts w:cs="Arial"/>
        </w:rPr>
        <w:t xml:space="preserve">, </w:t>
      </w:r>
      <w:hyperlink r:id="rId25" w:tooltip="EBay" w:history="1">
        <w:r w:rsidRPr="00EF77F8">
          <w:rPr>
            <w:rStyle w:val="Hyperlink"/>
            <w:rFonts w:cs="Arial"/>
            <w:color w:val="auto"/>
            <w:u w:val="none"/>
          </w:rPr>
          <w:t>eBay</w:t>
        </w:r>
      </w:hyperlink>
      <w:r w:rsidRPr="00EF77F8">
        <w:rPr>
          <w:rFonts w:cs="Arial"/>
        </w:rPr>
        <w:t xml:space="preserve"> und </w:t>
      </w:r>
      <w:hyperlink r:id="rId26" w:tooltip="Rakuten" w:history="1">
        <w:proofErr w:type="spellStart"/>
        <w:r w:rsidRPr="00EF77F8">
          <w:rPr>
            <w:rStyle w:val="Hyperlink"/>
            <w:rFonts w:cs="Arial"/>
            <w:color w:val="auto"/>
            <w:u w:val="none"/>
          </w:rPr>
          <w:t>Rakuten</w:t>
        </w:r>
        <w:proofErr w:type="spellEnd"/>
      </w:hyperlink>
      <w:r w:rsidRPr="00EF77F8">
        <w:rPr>
          <w:rFonts w:cs="Arial"/>
        </w:rPr>
        <w:t>.</w:t>
      </w:r>
    </w:p>
    <w:p w:rsidR="00D4462B" w:rsidRPr="00EF77F8" w:rsidRDefault="00D4462B" w:rsidP="00F7285E">
      <w:pPr>
        <w:ind w:left="360"/>
        <w:rPr>
          <w:rFonts w:cs="Arial"/>
        </w:rPr>
      </w:pPr>
    </w:p>
    <w:p w:rsidR="00D27ADA" w:rsidRDefault="00D27ADA" w:rsidP="00F7285E">
      <w:pPr>
        <w:ind w:left="360"/>
        <w:rPr>
          <w:rFonts w:cs="Arial"/>
          <w:b/>
        </w:rPr>
      </w:pPr>
      <w:r w:rsidRPr="00EF77F8">
        <w:rPr>
          <w:rFonts w:cs="Arial"/>
          <w:b/>
        </w:rPr>
        <w:t xml:space="preserve">Preisvergleichsportale </w:t>
      </w:r>
    </w:p>
    <w:p w:rsidR="007A6C30" w:rsidRPr="007A6C30" w:rsidRDefault="007A6C30" w:rsidP="00F7285E">
      <w:pPr>
        <w:ind w:left="360"/>
        <w:rPr>
          <w:rFonts w:cs="Arial"/>
        </w:rPr>
      </w:pPr>
      <w:r>
        <w:rPr>
          <w:rFonts w:cs="Arial"/>
        </w:rPr>
        <w:t>Internetplattformen, die für ein bestimmtes Produkt Preisangaben der Onlin</w:t>
      </w:r>
      <w:r>
        <w:rPr>
          <w:rFonts w:cs="Arial"/>
        </w:rPr>
        <w:t>e</w:t>
      </w:r>
      <w:r w:rsidR="009E1D2D">
        <w:rPr>
          <w:rFonts w:cs="Arial"/>
        </w:rPr>
        <w:t>h</w:t>
      </w:r>
      <w:r>
        <w:rPr>
          <w:rFonts w:cs="Arial"/>
        </w:rPr>
        <w:t>ändler vergleichen</w:t>
      </w:r>
    </w:p>
    <w:p w:rsidR="00D27ADA" w:rsidRPr="00EF77F8" w:rsidRDefault="00D27ADA" w:rsidP="00F7285E">
      <w:pPr>
        <w:ind w:left="360"/>
        <w:rPr>
          <w:rFonts w:cs="Arial"/>
          <w:color w:val="FF0000"/>
        </w:rPr>
      </w:pPr>
    </w:p>
    <w:p w:rsidR="00D27ADA" w:rsidRPr="00EF77F8" w:rsidRDefault="00D27ADA" w:rsidP="00F7285E">
      <w:pPr>
        <w:pStyle w:val="Listenabsatz"/>
        <w:numPr>
          <w:ilvl w:val="0"/>
          <w:numId w:val="12"/>
        </w:numPr>
        <w:spacing w:after="0" w:line="360" w:lineRule="auto"/>
        <w:jc w:val="both"/>
        <w:rPr>
          <w:rFonts w:ascii="Arial" w:hAnsi="Arial" w:cs="Arial"/>
          <w:szCs w:val="24"/>
        </w:rPr>
      </w:pPr>
      <w:r w:rsidRPr="00EF77F8">
        <w:rPr>
          <w:rFonts w:ascii="Arial" w:hAnsi="Arial" w:cs="Arial"/>
          <w:szCs w:val="24"/>
        </w:rPr>
        <w:t>Vergleichen Sie die Kundenbewertungen bei den von Ihnen gewählten Anbietern.</w:t>
      </w:r>
    </w:p>
    <w:p w:rsidR="00D27ADA" w:rsidRPr="00EF77F8" w:rsidRDefault="00D27ADA" w:rsidP="00F7285E">
      <w:pPr>
        <w:rPr>
          <w:rFonts w:cs="Arial"/>
          <w:color w:val="FF0000"/>
        </w:rPr>
      </w:pPr>
    </w:p>
    <w:p w:rsidR="00D27ADA" w:rsidRPr="00561B68" w:rsidRDefault="00D27ADA" w:rsidP="00F7285E">
      <w:pPr>
        <w:pStyle w:val="Listenabsatz"/>
        <w:numPr>
          <w:ilvl w:val="0"/>
          <w:numId w:val="8"/>
        </w:numPr>
        <w:jc w:val="both"/>
        <w:rPr>
          <w:rFonts w:ascii="Arial" w:hAnsi="Arial" w:cs="Arial"/>
        </w:rPr>
      </w:pPr>
      <w:r w:rsidRPr="00561B68">
        <w:rPr>
          <w:rFonts w:ascii="Arial" w:hAnsi="Arial" w:cs="Arial"/>
        </w:rPr>
        <w:t>Herr Customer möchte mit den Internetanbietern gerne mithalten können. Er überlegt, wie die Warenhaus GmbH trotz der Konkurrenz zum Internet bei dem Schuh wieder zu mehr Verkaufsabschlüssen kommen kann.</w:t>
      </w:r>
    </w:p>
    <w:p w:rsidR="00D27ADA" w:rsidRDefault="00D27ADA" w:rsidP="00F7285E">
      <w:pPr>
        <w:tabs>
          <w:tab w:val="left" w:pos="888"/>
        </w:tabs>
        <w:rPr>
          <w:rFonts w:cs="Arial"/>
        </w:rPr>
      </w:pPr>
    </w:p>
    <w:p w:rsidR="00D4462B" w:rsidRPr="00D4462B" w:rsidRDefault="00D574EA" w:rsidP="00F7285E">
      <w:pPr>
        <w:tabs>
          <w:tab w:val="left" w:pos="888"/>
        </w:tabs>
        <w:ind w:firstLine="426"/>
        <w:rPr>
          <w:rFonts w:cs="Arial"/>
          <w:u w:val="single"/>
        </w:rPr>
      </w:pPr>
      <w:r>
        <w:rPr>
          <w:rFonts w:cs="Arial"/>
          <w:u w:val="single"/>
        </w:rPr>
        <w:t>Erwartungshorizont</w:t>
      </w:r>
    </w:p>
    <w:p w:rsidR="00D27ADA" w:rsidRPr="00EF77F8" w:rsidRDefault="00D27ADA" w:rsidP="00F7285E">
      <w:pPr>
        <w:pStyle w:val="Listenabsatz"/>
        <w:numPr>
          <w:ilvl w:val="0"/>
          <w:numId w:val="13"/>
        </w:numPr>
        <w:tabs>
          <w:tab w:val="left" w:pos="888"/>
        </w:tabs>
        <w:spacing w:after="0" w:line="360" w:lineRule="auto"/>
        <w:ind w:hanging="294"/>
        <w:jc w:val="both"/>
        <w:rPr>
          <w:rFonts w:ascii="Arial" w:hAnsi="Arial" w:cs="Arial"/>
          <w:szCs w:val="24"/>
        </w:rPr>
      </w:pPr>
      <w:r w:rsidRPr="00EF77F8">
        <w:rPr>
          <w:rFonts w:ascii="Arial" w:hAnsi="Arial" w:cs="Arial"/>
          <w:szCs w:val="24"/>
        </w:rPr>
        <w:t>Serviceleistungen: Beratung, Anpass</w:t>
      </w:r>
      <w:r w:rsidR="009E1D2D">
        <w:rPr>
          <w:rFonts w:ascii="Arial" w:hAnsi="Arial" w:cs="Arial"/>
          <w:szCs w:val="24"/>
        </w:rPr>
        <w:t>en</w:t>
      </w:r>
      <w:r w:rsidRPr="00EF77F8">
        <w:rPr>
          <w:rFonts w:ascii="Arial" w:hAnsi="Arial" w:cs="Arial"/>
          <w:szCs w:val="24"/>
        </w:rPr>
        <w:t xml:space="preserve"> des Schuhs</w:t>
      </w:r>
    </w:p>
    <w:p w:rsidR="00D27ADA" w:rsidRPr="00EF77F8" w:rsidRDefault="003F2478" w:rsidP="00F7285E">
      <w:pPr>
        <w:pStyle w:val="Listenabsatz"/>
        <w:numPr>
          <w:ilvl w:val="0"/>
          <w:numId w:val="13"/>
        </w:numPr>
        <w:tabs>
          <w:tab w:val="left" w:pos="888"/>
        </w:tabs>
        <w:spacing w:after="0" w:line="360" w:lineRule="auto"/>
        <w:ind w:hanging="294"/>
        <w:jc w:val="both"/>
        <w:rPr>
          <w:rFonts w:ascii="Arial" w:hAnsi="Arial" w:cs="Arial"/>
          <w:szCs w:val="24"/>
        </w:rPr>
      </w:pPr>
      <w:r>
        <w:rPr>
          <w:rFonts w:ascii="Arial" w:hAnsi="Arial" w:cs="Arial"/>
          <w:szCs w:val="24"/>
        </w:rPr>
        <w:t xml:space="preserve">Angebot von </w:t>
      </w:r>
      <w:r w:rsidR="00D27ADA" w:rsidRPr="00EF77F8">
        <w:rPr>
          <w:rFonts w:ascii="Arial" w:hAnsi="Arial" w:cs="Arial"/>
          <w:szCs w:val="24"/>
        </w:rPr>
        <w:t>Zusatzprodukte</w:t>
      </w:r>
      <w:r>
        <w:rPr>
          <w:rFonts w:ascii="Arial" w:hAnsi="Arial" w:cs="Arial"/>
          <w:szCs w:val="24"/>
        </w:rPr>
        <w:t>n</w:t>
      </w:r>
      <w:r w:rsidR="00D27ADA" w:rsidRPr="00EF77F8">
        <w:rPr>
          <w:rFonts w:ascii="Arial" w:hAnsi="Arial" w:cs="Arial"/>
          <w:szCs w:val="24"/>
        </w:rPr>
        <w:t>: Schnürsenkel, Einlegesohlen, Pflegeprodukte, Schuhbeutel, Turnbeutel</w:t>
      </w:r>
    </w:p>
    <w:p w:rsidR="00D27ADA" w:rsidRPr="00EF77F8" w:rsidRDefault="009E1D2D" w:rsidP="00F7285E">
      <w:pPr>
        <w:pStyle w:val="Listenabsatz"/>
        <w:numPr>
          <w:ilvl w:val="0"/>
          <w:numId w:val="13"/>
        </w:numPr>
        <w:tabs>
          <w:tab w:val="left" w:pos="888"/>
        </w:tabs>
        <w:spacing w:after="0" w:line="360" w:lineRule="auto"/>
        <w:ind w:hanging="294"/>
        <w:jc w:val="both"/>
        <w:rPr>
          <w:rFonts w:ascii="Arial" w:hAnsi="Arial" w:cs="Arial"/>
          <w:szCs w:val="24"/>
        </w:rPr>
      </w:pPr>
      <w:r>
        <w:rPr>
          <w:rFonts w:ascii="Arial" w:hAnsi="Arial" w:cs="Arial"/>
          <w:szCs w:val="24"/>
        </w:rPr>
        <w:t>n</w:t>
      </w:r>
      <w:r w:rsidR="00D27ADA" w:rsidRPr="00EF77F8">
        <w:rPr>
          <w:rFonts w:ascii="Arial" w:hAnsi="Arial" w:cs="Arial"/>
          <w:szCs w:val="24"/>
        </w:rPr>
        <w:t>eue Kalkulation des Verkaufspreises (konkretes Rechenbeispiel dazu vorb</w:t>
      </w:r>
      <w:r w:rsidR="00D27ADA" w:rsidRPr="00EF77F8">
        <w:rPr>
          <w:rFonts w:ascii="Arial" w:hAnsi="Arial" w:cs="Arial"/>
          <w:szCs w:val="24"/>
        </w:rPr>
        <w:t>e</w:t>
      </w:r>
      <w:r w:rsidR="00D27ADA" w:rsidRPr="00EF77F8">
        <w:rPr>
          <w:rFonts w:ascii="Arial" w:hAnsi="Arial" w:cs="Arial"/>
          <w:szCs w:val="24"/>
        </w:rPr>
        <w:t>reiten mit Rückgriff auf LF</w:t>
      </w:r>
      <w:r w:rsidR="00EF77F8">
        <w:rPr>
          <w:rFonts w:ascii="Arial" w:hAnsi="Arial" w:cs="Arial"/>
          <w:szCs w:val="24"/>
        </w:rPr>
        <w:t xml:space="preserve"> </w:t>
      </w:r>
      <w:r w:rsidR="00D574EA">
        <w:rPr>
          <w:rFonts w:ascii="Arial" w:hAnsi="Arial" w:cs="Arial"/>
          <w:szCs w:val="24"/>
        </w:rPr>
        <w:t xml:space="preserve">9 </w:t>
      </w:r>
      <w:r w:rsidR="00D574EA" w:rsidRPr="00EF77F8">
        <w:rPr>
          <w:rFonts w:ascii="Arial" w:hAnsi="Arial" w:cs="Arial"/>
          <w:szCs w:val="24"/>
        </w:rPr>
        <w:sym w:font="Wingdings" w:char="F0E0"/>
      </w:r>
      <w:r w:rsidR="00D27ADA" w:rsidRPr="00EF77F8">
        <w:rPr>
          <w:rFonts w:ascii="Arial" w:hAnsi="Arial" w:cs="Arial"/>
          <w:szCs w:val="24"/>
        </w:rPr>
        <w:t xml:space="preserve"> Schüler kalkulieren den Verkaufspreis eines Produktpaketes)</w:t>
      </w:r>
    </w:p>
    <w:p w:rsidR="0059697A" w:rsidRDefault="006B18E7" w:rsidP="00987DE2">
      <w:pPr>
        <w:pStyle w:val="Listenabsatz"/>
        <w:numPr>
          <w:ilvl w:val="0"/>
          <w:numId w:val="13"/>
        </w:numPr>
        <w:tabs>
          <w:tab w:val="left" w:pos="888"/>
        </w:tabs>
        <w:spacing w:after="0" w:line="360" w:lineRule="auto"/>
        <w:ind w:hanging="294"/>
        <w:jc w:val="both"/>
      </w:pPr>
      <w:r w:rsidRPr="00AD67F1">
        <w:rPr>
          <w:rFonts w:ascii="Arial" w:hAnsi="Arial" w:cs="Arial"/>
          <w:szCs w:val="24"/>
        </w:rPr>
        <w:t>ggf</w:t>
      </w:r>
      <w:r w:rsidR="00D27ADA" w:rsidRPr="00AD67F1">
        <w:rPr>
          <w:rFonts w:ascii="Arial" w:hAnsi="Arial" w:cs="Arial"/>
          <w:szCs w:val="24"/>
        </w:rPr>
        <w:t>. bei Kauf Verlosung eines Gutscheins für eine Marathonteilnahme oder e</w:t>
      </w:r>
      <w:r w:rsidR="00D27ADA" w:rsidRPr="00AD67F1">
        <w:rPr>
          <w:rFonts w:ascii="Arial" w:hAnsi="Arial" w:cs="Arial"/>
          <w:szCs w:val="24"/>
        </w:rPr>
        <w:t>i</w:t>
      </w:r>
      <w:r w:rsidR="00D27ADA" w:rsidRPr="00AD67F1">
        <w:rPr>
          <w:rFonts w:ascii="Arial" w:hAnsi="Arial" w:cs="Arial"/>
          <w:szCs w:val="24"/>
        </w:rPr>
        <w:t>nes Fitnessgutscheins</w:t>
      </w:r>
    </w:p>
    <w:p w:rsidR="0059697A" w:rsidRDefault="0059697A" w:rsidP="00987DE2">
      <w:pPr>
        <w:sectPr w:rsidR="0059697A" w:rsidSect="00FC4461">
          <w:pgSz w:w="11906" w:h="16838"/>
          <w:pgMar w:top="1417" w:right="1417" w:bottom="1134" w:left="1417" w:header="708" w:footer="708" w:gutter="0"/>
          <w:cols w:space="708"/>
          <w:docGrid w:linePitch="360"/>
        </w:sectPr>
      </w:pPr>
    </w:p>
    <w:p w:rsidR="0059697A" w:rsidRDefault="00782942" w:rsidP="00ED1C23">
      <w:pPr>
        <w:pStyle w:val="berschrift1"/>
      </w:pPr>
      <w:bookmarkStart w:id="15" w:name="_Toc527036587"/>
      <w:r>
        <w:lastRenderedPageBreak/>
        <w:t>Konkrete Umsetzungsvorschläge zum U</w:t>
      </w:r>
      <w:r>
        <w:t>n</w:t>
      </w:r>
      <w:r>
        <w:t>terricht im Lernfeld 12</w:t>
      </w:r>
      <w:bookmarkEnd w:id="15"/>
    </w:p>
    <w:p w:rsidR="00857A93" w:rsidRDefault="00857A93" w:rsidP="00857A93">
      <w:pPr>
        <w:rPr>
          <w:rFonts w:cs="Arial"/>
        </w:rPr>
      </w:pPr>
      <w:r w:rsidRPr="00441435">
        <w:rPr>
          <w:rFonts w:cs="Arial"/>
        </w:rPr>
        <w:t xml:space="preserve">Teamarbeit hat sich </w:t>
      </w:r>
      <w:r>
        <w:rPr>
          <w:rFonts w:cs="Arial"/>
        </w:rPr>
        <w:t xml:space="preserve">in </w:t>
      </w:r>
      <w:r w:rsidRPr="00441435">
        <w:rPr>
          <w:rFonts w:cs="Arial"/>
        </w:rPr>
        <w:t>alle</w:t>
      </w:r>
      <w:r>
        <w:rPr>
          <w:rFonts w:cs="Arial"/>
        </w:rPr>
        <w:t>n</w:t>
      </w:r>
      <w:r w:rsidRPr="00441435">
        <w:rPr>
          <w:rFonts w:cs="Arial"/>
        </w:rPr>
        <w:t xml:space="preserve"> Bereiche</w:t>
      </w:r>
      <w:r w:rsidR="009E1D2D">
        <w:rPr>
          <w:rFonts w:cs="Arial"/>
        </w:rPr>
        <w:t>n</w:t>
      </w:r>
      <w:r w:rsidRPr="00441435">
        <w:rPr>
          <w:rFonts w:cs="Arial"/>
        </w:rPr>
        <w:t xml:space="preserve"> und Branchen des Schul- und Arbeitslebens durchgesetzt; Arbeitnehmer arbeiten heutzutage verstärkt in Gruppen. Alle ziehen an einem Strang, arbeiten Hand in Hand, jeder kann seine Stärken optimal entfalten und einbringen. Immer mehr Arbeitgeber sehen darin den Schlüssel zum Erfolg.</w:t>
      </w:r>
      <w:r>
        <w:rPr>
          <w:rFonts w:cs="Arial"/>
        </w:rPr>
        <w:t xml:space="preserve"> Für das Gelingen von Projekten ist es wichtig, die Schülerinnen und Schüler mit den Grun</w:t>
      </w:r>
      <w:r>
        <w:rPr>
          <w:rFonts w:cs="Arial"/>
        </w:rPr>
        <w:t>d</w:t>
      </w:r>
      <w:r>
        <w:rPr>
          <w:rFonts w:cs="Arial"/>
        </w:rPr>
        <w:t xml:space="preserve">lagen dieser Arbeitsform auszustatten. </w:t>
      </w:r>
    </w:p>
    <w:p w:rsidR="00857A93" w:rsidRDefault="00857A93" w:rsidP="00857A93">
      <w:pPr>
        <w:rPr>
          <w:rFonts w:cs="Arial"/>
        </w:rPr>
      </w:pPr>
    </w:p>
    <w:p w:rsidR="004E66BB" w:rsidRDefault="00857A93" w:rsidP="00857A93">
      <w:pPr>
        <w:rPr>
          <w:rFonts w:cs="Arial"/>
        </w:rPr>
        <w:sectPr w:rsidR="004E66BB" w:rsidSect="0059697A">
          <w:pgSz w:w="11906" w:h="16838"/>
          <w:pgMar w:top="1418" w:right="1418" w:bottom="1134" w:left="1418" w:header="709" w:footer="709" w:gutter="0"/>
          <w:cols w:space="708"/>
          <w:docGrid w:linePitch="360"/>
        </w:sectPr>
      </w:pPr>
      <w:r>
        <w:rPr>
          <w:rFonts w:cs="Arial"/>
        </w:rPr>
        <w:t>Die nachstehenden Materialen können als Grundlage für projektorientiertes Arbeit in der Schule genutzt werden.</w:t>
      </w:r>
      <w:r w:rsidR="0091532D">
        <w:rPr>
          <w:rFonts w:cs="Arial"/>
        </w:rPr>
        <w:t xml:space="preserve"> In der vorliegenden Fassung erfüllen sie nicht die Anfo</w:t>
      </w:r>
      <w:r w:rsidR="0091532D">
        <w:rPr>
          <w:rFonts w:cs="Arial"/>
        </w:rPr>
        <w:t>r</w:t>
      </w:r>
      <w:r w:rsidR="0091532D">
        <w:rPr>
          <w:rFonts w:cs="Arial"/>
        </w:rPr>
        <w:t>derungen an ein klassisches Projekt, kön</w:t>
      </w:r>
      <w:r w:rsidR="004E66BB">
        <w:rPr>
          <w:rFonts w:cs="Arial"/>
        </w:rPr>
        <w:t>nen aber sehr wohl als Basis</w:t>
      </w:r>
      <w:r w:rsidR="0091532D">
        <w:rPr>
          <w:rFonts w:cs="Arial"/>
        </w:rPr>
        <w:t xml:space="preserve"> dafür dienen. </w:t>
      </w:r>
      <w:r>
        <w:rPr>
          <w:rFonts w:cs="Arial"/>
        </w:rPr>
        <w:t>Entscheidet sich die</w:t>
      </w:r>
      <w:r w:rsidR="0091532D">
        <w:rPr>
          <w:rFonts w:cs="Arial"/>
        </w:rPr>
        <w:t xml:space="preserve"> unterrichtende</w:t>
      </w:r>
      <w:r>
        <w:rPr>
          <w:rFonts w:cs="Arial"/>
        </w:rPr>
        <w:t xml:space="preserve"> Lehrkraft für eine Projektar</w:t>
      </w:r>
      <w:r w:rsidR="00765F20">
        <w:rPr>
          <w:rFonts w:cs="Arial"/>
        </w:rPr>
        <w:t>beit</w:t>
      </w:r>
      <w:r>
        <w:rPr>
          <w:rFonts w:cs="Arial"/>
        </w:rPr>
        <w:t>, ist es</w:t>
      </w:r>
      <w:r w:rsidR="00765F20">
        <w:rPr>
          <w:rFonts w:cs="Arial"/>
        </w:rPr>
        <w:t xml:space="preserve"> allerdings</w:t>
      </w:r>
      <w:r>
        <w:rPr>
          <w:rFonts w:cs="Arial"/>
        </w:rPr>
        <w:t xml:space="preserve"> erforderlich, auch theoretische Grundlagen hierzu zu vermitteln. </w:t>
      </w:r>
      <w:r w:rsidR="0091532D">
        <w:rPr>
          <w:rFonts w:cs="Arial"/>
        </w:rPr>
        <w:t xml:space="preserve">Für alle weiteren Unterrichtskonzepte können einzelne Materialen </w:t>
      </w:r>
      <w:r w:rsidR="00765F20">
        <w:rPr>
          <w:rFonts w:cs="Arial"/>
        </w:rPr>
        <w:t>auszugsweise</w:t>
      </w:r>
      <w:r w:rsidR="0091532D">
        <w:rPr>
          <w:rFonts w:cs="Arial"/>
        </w:rPr>
        <w:t xml:space="preserve"> verwendet werden.</w:t>
      </w:r>
    </w:p>
    <w:p w:rsidR="00913701" w:rsidRDefault="00913701" w:rsidP="00075A2B">
      <w:pPr>
        <w:pStyle w:val="berschrift3"/>
        <w:numPr>
          <w:ilvl w:val="1"/>
          <w:numId w:val="1"/>
        </w:numPr>
        <w:tabs>
          <w:tab w:val="clear" w:pos="3941"/>
        </w:tabs>
        <w:ind w:left="709"/>
      </w:pPr>
      <w:bookmarkStart w:id="16" w:name="_Toc527036588"/>
      <w:r w:rsidRPr="00913701">
        <w:lastRenderedPageBreak/>
        <w:t>Grundlagen der Team- und Projektarbeit</w:t>
      </w:r>
      <w:bookmarkEnd w:id="16"/>
    </w:p>
    <w:p w:rsidR="00455913" w:rsidRPr="00455913" w:rsidRDefault="00455913" w:rsidP="0059697A">
      <w:pPr>
        <w:rPr>
          <w:rFonts w:cs="Arial"/>
          <w:b/>
          <w:u w:val="single"/>
        </w:rPr>
      </w:pPr>
      <w:r>
        <w:rPr>
          <w:rFonts w:cs="Arial"/>
          <w:b/>
          <w:u w:val="single"/>
        </w:rPr>
        <w:t>Teamarbeit</w:t>
      </w:r>
    </w:p>
    <w:p w:rsidR="0059697A" w:rsidRPr="00441435" w:rsidRDefault="0059697A" w:rsidP="0059697A">
      <w:pPr>
        <w:rPr>
          <w:rFonts w:cs="Arial"/>
        </w:rPr>
      </w:pPr>
    </w:p>
    <w:p w:rsidR="0059697A" w:rsidRPr="00441435" w:rsidRDefault="0059697A" w:rsidP="0059697A">
      <w:pPr>
        <w:rPr>
          <w:rFonts w:cs="Arial"/>
          <w:b/>
        </w:rPr>
      </w:pPr>
      <w:r w:rsidRPr="00441435">
        <w:rPr>
          <w:rFonts w:cs="Arial"/>
          <w:b/>
        </w:rPr>
        <w:t>Worin liegen die Vorteile der Teamarbeit?</w:t>
      </w:r>
    </w:p>
    <w:tbl>
      <w:tblPr>
        <w:tblW w:w="0" w:type="auto"/>
        <w:tblLook w:val="04A0" w:firstRow="1" w:lastRow="0" w:firstColumn="1" w:lastColumn="0" w:noHBand="0" w:noVBand="1"/>
      </w:tblPr>
      <w:tblGrid>
        <w:gridCol w:w="4643"/>
        <w:gridCol w:w="4643"/>
      </w:tblGrid>
      <w:tr w:rsidR="0059697A" w:rsidRPr="00441435" w:rsidTr="00FC4461">
        <w:trPr>
          <w:trHeight w:val="2081"/>
        </w:trPr>
        <w:tc>
          <w:tcPr>
            <w:tcW w:w="4643" w:type="dxa"/>
            <w:shd w:val="clear" w:color="auto" w:fill="auto"/>
          </w:tcPr>
          <w:p w:rsidR="0059697A" w:rsidRPr="00441435" w:rsidRDefault="0059697A" w:rsidP="00D17FBE">
            <w:pPr>
              <w:numPr>
                <w:ilvl w:val="0"/>
                <w:numId w:val="15"/>
              </w:numPr>
              <w:ind w:left="284" w:hanging="284"/>
              <w:rPr>
                <w:rFonts w:eastAsia="Calibri" w:cs="Arial"/>
              </w:rPr>
            </w:pPr>
            <w:r w:rsidRPr="00441435">
              <w:rPr>
                <w:rFonts w:eastAsia="Calibri" w:cs="Arial"/>
              </w:rPr>
              <w:t xml:space="preserve">Sicherheit durch „Wir-Gefühl“ </w:t>
            </w:r>
          </w:p>
          <w:p w:rsidR="0059697A" w:rsidRPr="00441435" w:rsidRDefault="0059697A" w:rsidP="00D17FBE">
            <w:pPr>
              <w:numPr>
                <w:ilvl w:val="0"/>
                <w:numId w:val="15"/>
              </w:numPr>
              <w:ind w:left="284" w:hanging="284"/>
              <w:rPr>
                <w:rFonts w:eastAsia="Calibri" w:cs="Arial"/>
              </w:rPr>
            </w:pPr>
            <w:r w:rsidRPr="00441435">
              <w:rPr>
                <w:rFonts w:eastAsia="Calibri" w:cs="Arial"/>
              </w:rPr>
              <w:t>Effektivität durch Arbeitsaufteilung</w:t>
            </w:r>
          </w:p>
          <w:p w:rsidR="0059697A" w:rsidRPr="00441435" w:rsidRDefault="0059697A" w:rsidP="00D17FBE">
            <w:pPr>
              <w:numPr>
                <w:ilvl w:val="0"/>
                <w:numId w:val="15"/>
              </w:numPr>
              <w:ind w:left="284" w:hanging="284"/>
              <w:rPr>
                <w:rFonts w:eastAsia="Calibri" w:cs="Arial"/>
              </w:rPr>
            </w:pPr>
            <w:r w:rsidRPr="00441435">
              <w:rPr>
                <w:rFonts w:eastAsia="Calibri" w:cs="Arial"/>
              </w:rPr>
              <w:t>Informationsaustausch</w:t>
            </w:r>
          </w:p>
          <w:p w:rsidR="0059697A" w:rsidRPr="00441435" w:rsidRDefault="0059697A" w:rsidP="00D17FBE">
            <w:pPr>
              <w:numPr>
                <w:ilvl w:val="0"/>
                <w:numId w:val="15"/>
              </w:numPr>
              <w:ind w:left="284" w:hanging="284"/>
              <w:rPr>
                <w:rFonts w:eastAsia="Calibri" w:cs="Arial"/>
              </w:rPr>
            </w:pPr>
            <w:r w:rsidRPr="00441435">
              <w:rPr>
                <w:rFonts w:eastAsia="Calibri" w:cs="Arial"/>
              </w:rPr>
              <w:t xml:space="preserve">Schwächere werden aufgefangen </w:t>
            </w:r>
          </w:p>
          <w:p w:rsidR="0059697A" w:rsidRPr="00441435" w:rsidRDefault="0059697A" w:rsidP="00D17FBE">
            <w:pPr>
              <w:numPr>
                <w:ilvl w:val="0"/>
                <w:numId w:val="15"/>
              </w:numPr>
              <w:ind w:left="284" w:hanging="284"/>
              <w:rPr>
                <w:rFonts w:eastAsia="Calibri" w:cs="Arial"/>
              </w:rPr>
            </w:pPr>
            <w:r w:rsidRPr="00441435">
              <w:rPr>
                <w:rFonts w:eastAsia="Calibri" w:cs="Arial"/>
              </w:rPr>
              <w:t xml:space="preserve">Üben von Toleranz </w:t>
            </w:r>
          </w:p>
          <w:p w:rsidR="0059697A" w:rsidRPr="00441435" w:rsidRDefault="0059697A" w:rsidP="00D17FBE">
            <w:pPr>
              <w:numPr>
                <w:ilvl w:val="0"/>
                <w:numId w:val="15"/>
              </w:numPr>
              <w:ind w:left="284" w:hanging="284"/>
              <w:jc w:val="left"/>
              <w:rPr>
                <w:rFonts w:eastAsia="Calibri" w:cs="Arial"/>
              </w:rPr>
            </w:pPr>
            <w:r w:rsidRPr="00441435">
              <w:rPr>
                <w:rFonts w:eastAsia="Calibri" w:cs="Arial"/>
              </w:rPr>
              <w:t>Kreativität steigt</w:t>
            </w:r>
          </w:p>
          <w:p w:rsidR="0059697A" w:rsidRPr="00441435" w:rsidRDefault="0059697A" w:rsidP="00D17FBE">
            <w:pPr>
              <w:numPr>
                <w:ilvl w:val="0"/>
                <w:numId w:val="15"/>
              </w:numPr>
              <w:ind w:left="284" w:hanging="284"/>
              <w:jc w:val="left"/>
              <w:rPr>
                <w:rFonts w:eastAsia="Calibri" w:cs="Arial"/>
              </w:rPr>
            </w:pPr>
            <w:r w:rsidRPr="00441435">
              <w:rPr>
                <w:rFonts w:eastAsia="Calibri" w:cs="Arial"/>
              </w:rPr>
              <w:t>Arbeitsmotivation steigt</w:t>
            </w:r>
          </w:p>
        </w:tc>
        <w:tc>
          <w:tcPr>
            <w:tcW w:w="4643" w:type="dxa"/>
            <w:shd w:val="clear" w:color="auto" w:fill="auto"/>
          </w:tcPr>
          <w:p w:rsidR="0059697A" w:rsidRPr="00441435" w:rsidRDefault="0059697A" w:rsidP="00D17FBE">
            <w:pPr>
              <w:numPr>
                <w:ilvl w:val="0"/>
                <w:numId w:val="15"/>
              </w:numPr>
              <w:ind w:left="319" w:hanging="319"/>
              <w:jc w:val="left"/>
              <w:rPr>
                <w:rFonts w:eastAsia="Calibri" w:cs="Arial"/>
              </w:rPr>
            </w:pPr>
            <w:r w:rsidRPr="00441435">
              <w:rPr>
                <w:rFonts w:eastAsia="Calibri" w:cs="Arial"/>
              </w:rPr>
              <w:t>Lerneffekt in der Gruppe ist größer</w:t>
            </w:r>
          </w:p>
          <w:p w:rsidR="0059697A" w:rsidRPr="00441435" w:rsidRDefault="00FC4461" w:rsidP="00D17FBE">
            <w:pPr>
              <w:numPr>
                <w:ilvl w:val="0"/>
                <w:numId w:val="15"/>
              </w:numPr>
              <w:ind w:left="319" w:hanging="319"/>
              <w:jc w:val="left"/>
              <w:rPr>
                <w:rFonts w:eastAsia="Calibri" w:cs="Arial"/>
              </w:rPr>
            </w:pPr>
            <w:r w:rsidRPr="00441435">
              <w:rPr>
                <w:rFonts w:eastAsia="Calibri" w:cs="Arial"/>
              </w:rPr>
              <w:t>fäll</w:t>
            </w:r>
            <w:r w:rsidR="0059697A" w:rsidRPr="00441435">
              <w:rPr>
                <w:rFonts w:eastAsia="Calibri" w:cs="Arial"/>
              </w:rPr>
              <w:t>t</w:t>
            </w:r>
            <w:r w:rsidRPr="00441435">
              <w:rPr>
                <w:rFonts w:eastAsia="Calibri" w:cs="Arial"/>
              </w:rPr>
              <w:t xml:space="preserve"> einer aus</w:t>
            </w:r>
            <w:r w:rsidR="0059697A" w:rsidRPr="00441435">
              <w:rPr>
                <w:rFonts w:eastAsia="Calibri" w:cs="Arial"/>
              </w:rPr>
              <w:t xml:space="preserve">, geht die Arbeit weiter </w:t>
            </w:r>
          </w:p>
          <w:p w:rsidR="0059697A" w:rsidRPr="00441435" w:rsidRDefault="00FC4461" w:rsidP="00D17FBE">
            <w:pPr>
              <w:numPr>
                <w:ilvl w:val="0"/>
                <w:numId w:val="15"/>
              </w:numPr>
              <w:ind w:left="319" w:hanging="319"/>
              <w:jc w:val="left"/>
              <w:rPr>
                <w:rFonts w:eastAsia="Calibri" w:cs="Arial"/>
              </w:rPr>
            </w:pPr>
            <w:r w:rsidRPr="00441435">
              <w:rPr>
                <w:rFonts w:eastAsia="Calibri" w:cs="Arial"/>
              </w:rPr>
              <w:t>w</w:t>
            </w:r>
            <w:r w:rsidR="0059697A" w:rsidRPr="00441435">
              <w:rPr>
                <w:rFonts w:eastAsia="Calibri" w:cs="Arial"/>
              </w:rPr>
              <w:t xml:space="preserve">eniger Fehler, da Mehr-Augen-Prinzip </w:t>
            </w:r>
          </w:p>
          <w:p w:rsidR="0059697A" w:rsidRPr="00441435" w:rsidRDefault="00FC4461" w:rsidP="00D17FBE">
            <w:pPr>
              <w:numPr>
                <w:ilvl w:val="0"/>
                <w:numId w:val="15"/>
              </w:numPr>
              <w:ind w:left="319" w:hanging="319"/>
              <w:jc w:val="left"/>
              <w:rPr>
                <w:rFonts w:eastAsia="Calibri" w:cs="Arial"/>
              </w:rPr>
            </w:pPr>
            <w:r w:rsidRPr="00441435">
              <w:rPr>
                <w:rFonts w:eastAsia="Calibri" w:cs="Arial"/>
              </w:rPr>
              <w:t>b</w:t>
            </w:r>
            <w:r w:rsidR="0059697A" w:rsidRPr="00441435">
              <w:rPr>
                <w:rFonts w:eastAsia="Calibri" w:cs="Arial"/>
              </w:rPr>
              <w:t>ei gut funktionierenden Teams ist der Spaßfaktor hoch</w:t>
            </w:r>
          </w:p>
          <w:p w:rsidR="0059697A" w:rsidRPr="00441435" w:rsidRDefault="00FC4461" w:rsidP="00D17FBE">
            <w:pPr>
              <w:numPr>
                <w:ilvl w:val="0"/>
                <w:numId w:val="15"/>
              </w:numPr>
              <w:ind w:left="319" w:hanging="319"/>
              <w:jc w:val="left"/>
              <w:rPr>
                <w:rFonts w:eastAsia="Calibri" w:cs="Arial"/>
              </w:rPr>
            </w:pPr>
            <w:r w:rsidRPr="00441435">
              <w:rPr>
                <w:rFonts w:eastAsia="Calibri" w:cs="Arial"/>
              </w:rPr>
              <w:t>u</w:t>
            </w:r>
            <w:r w:rsidR="0059697A" w:rsidRPr="00441435">
              <w:rPr>
                <w:rFonts w:eastAsia="Calibri" w:cs="Arial"/>
              </w:rPr>
              <w:t>nterschiedliche Fähigkeiten der ve</w:t>
            </w:r>
            <w:r w:rsidR="0059697A" w:rsidRPr="00441435">
              <w:rPr>
                <w:rFonts w:eastAsia="Calibri" w:cs="Arial"/>
              </w:rPr>
              <w:t>r</w:t>
            </w:r>
            <w:r w:rsidR="0059697A" w:rsidRPr="00441435">
              <w:rPr>
                <w:rFonts w:eastAsia="Calibri" w:cs="Arial"/>
              </w:rPr>
              <w:t>schiedenen Gruppenmitglieder fördern die Arbeit</w:t>
            </w:r>
          </w:p>
        </w:tc>
      </w:tr>
    </w:tbl>
    <w:p w:rsidR="0059697A" w:rsidRPr="00441435" w:rsidRDefault="0059697A" w:rsidP="0059697A">
      <w:pPr>
        <w:rPr>
          <w:rFonts w:cs="Arial"/>
        </w:rPr>
      </w:pPr>
    </w:p>
    <w:p w:rsidR="004E66BB" w:rsidRDefault="004E66BB" w:rsidP="0059697A">
      <w:pPr>
        <w:rPr>
          <w:rFonts w:cs="Arial"/>
          <w:b/>
        </w:rPr>
      </w:pPr>
    </w:p>
    <w:p w:rsidR="0059697A" w:rsidRPr="00441435" w:rsidRDefault="0059697A" w:rsidP="0059697A">
      <w:pPr>
        <w:rPr>
          <w:rFonts w:cs="Arial"/>
          <w:b/>
        </w:rPr>
      </w:pPr>
      <w:r w:rsidRPr="00441435">
        <w:rPr>
          <w:rFonts w:cs="Arial"/>
          <w:b/>
        </w:rPr>
        <w:t>Goldene Regeln für die erfolgreiche Teamarbeit:</w:t>
      </w:r>
    </w:p>
    <w:p w:rsidR="0059697A" w:rsidRPr="00441435" w:rsidRDefault="0059697A" w:rsidP="00D17FBE">
      <w:pPr>
        <w:numPr>
          <w:ilvl w:val="0"/>
          <w:numId w:val="14"/>
        </w:numPr>
        <w:ind w:left="357" w:hanging="357"/>
        <w:jc w:val="left"/>
        <w:rPr>
          <w:rFonts w:cs="Arial"/>
        </w:rPr>
      </w:pPr>
      <w:r w:rsidRPr="00441435">
        <w:rPr>
          <w:rFonts w:cs="Arial"/>
        </w:rPr>
        <w:t>Lassen Sie Ihre Teamkollegen ausreden und hören Sie zu.</w:t>
      </w:r>
    </w:p>
    <w:p w:rsidR="0059697A" w:rsidRPr="00441435" w:rsidRDefault="0059697A" w:rsidP="00D17FBE">
      <w:pPr>
        <w:numPr>
          <w:ilvl w:val="0"/>
          <w:numId w:val="14"/>
        </w:numPr>
        <w:ind w:left="357" w:hanging="357"/>
        <w:jc w:val="left"/>
        <w:rPr>
          <w:rFonts w:cs="Arial"/>
        </w:rPr>
      </w:pPr>
      <w:r w:rsidRPr="00441435">
        <w:rPr>
          <w:rFonts w:cs="Arial"/>
        </w:rPr>
        <w:t>Akzeptieren Sie andere Meinungen.</w:t>
      </w:r>
    </w:p>
    <w:p w:rsidR="0059697A" w:rsidRPr="00441435" w:rsidRDefault="0059697A" w:rsidP="00D17FBE">
      <w:pPr>
        <w:numPr>
          <w:ilvl w:val="0"/>
          <w:numId w:val="14"/>
        </w:numPr>
        <w:ind w:left="357" w:hanging="357"/>
        <w:jc w:val="left"/>
        <w:rPr>
          <w:rFonts w:cs="Arial"/>
        </w:rPr>
      </w:pPr>
      <w:r w:rsidRPr="00441435">
        <w:rPr>
          <w:rFonts w:cs="Arial"/>
        </w:rPr>
        <w:t>Nehmen Sie Kritik nicht persönlich.</w:t>
      </w:r>
    </w:p>
    <w:p w:rsidR="0059697A" w:rsidRPr="00441435" w:rsidRDefault="0059697A" w:rsidP="00D17FBE">
      <w:pPr>
        <w:numPr>
          <w:ilvl w:val="0"/>
          <w:numId w:val="14"/>
        </w:numPr>
        <w:ind w:left="357" w:hanging="357"/>
        <w:jc w:val="left"/>
        <w:rPr>
          <w:rFonts w:cs="Arial"/>
        </w:rPr>
      </w:pPr>
      <w:r w:rsidRPr="00441435">
        <w:rPr>
          <w:rFonts w:cs="Arial"/>
        </w:rPr>
        <w:t>Halten Sie sich an Absprachen und Termine.</w:t>
      </w:r>
    </w:p>
    <w:p w:rsidR="0059697A" w:rsidRPr="00441435" w:rsidRDefault="0059697A" w:rsidP="00D17FBE">
      <w:pPr>
        <w:numPr>
          <w:ilvl w:val="0"/>
          <w:numId w:val="14"/>
        </w:numPr>
        <w:ind w:left="357" w:hanging="357"/>
        <w:jc w:val="left"/>
        <w:rPr>
          <w:rFonts w:cs="Arial"/>
        </w:rPr>
      </w:pPr>
      <w:r w:rsidRPr="00441435">
        <w:rPr>
          <w:rFonts w:cs="Arial"/>
        </w:rPr>
        <w:t>Bereiten Sie Teambesprechungen vor. Was steht an? Was ist mein Beitrag?</w:t>
      </w:r>
    </w:p>
    <w:p w:rsidR="0059697A" w:rsidRPr="00441435" w:rsidRDefault="0059697A" w:rsidP="00D17FBE">
      <w:pPr>
        <w:numPr>
          <w:ilvl w:val="0"/>
          <w:numId w:val="14"/>
        </w:numPr>
        <w:ind w:left="357" w:hanging="357"/>
        <w:jc w:val="left"/>
        <w:rPr>
          <w:rFonts w:cs="Arial"/>
        </w:rPr>
      </w:pPr>
      <w:r w:rsidRPr="00441435">
        <w:rPr>
          <w:rFonts w:cs="Arial"/>
        </w:rPr>
        <w:t>Teilen Sie Ihr Wissen – die anderen sind Ihre Kollegen und nicht Konkurrenten.</w:t>
      </w:r>
    </w:p>
    <w:p w:rsidR="0059697A" w:rsidRPr="00441435" w:rsidRDefault="0059697A" w:rsidP="00D17FBE">
      <w:pPr>
        <w:numPr>
          <w:ilvl w:val="0"/>
          <w:numId w:val="14"/>
        </w:numPr>
        <w:ind w:left="357" w:hanging="357"/>
        <w:jc w:val="left"/>
        <w:rPr>
          <w:rFonts w:cs="Arial"/>
        </w:rPr>
      </w:pPr>
      <w:r w:rsidRPr="00441435">
        <w:rPr>
          <w:rFonts w:cs="Arial"/>
        </w:rPr>
        <w:t>Bringen Sie Konflikte zur Sprache. (Störungen haben Vorrang)</w:t>
      </w:r>
    </w:p>
    <w:p w:rsidR="0059697A" w:rsidRPr="00441435" w:rsidRDefault="0059697A" w:rsidP="00D17FBE">
      <w:pPr>
        <w:numPr>
          <w:ilvl w:val="0"/>
          <w:numId w:val="14"/>
        </w:numPr>
        <w:ind w:left="357" w:hanging="357"/>
        <w:jc w:val="left"/>
        <w:rPr>
          <w:rFonts w:cs="Arial"/>
        </w:rPr>
      </w:pPr>
      <w:r w:rsidRPr="00441435">
        <w:rPr>
          <w:rFonts w:cs="Arial"/>
        </w:rPr>
        <w:t>Werden Sie im Streit nicht persönlich; es geht um die Sache!</w:t>
      </w:r>
    </w:p>
    <w:p w:rsidR="0059697A" w:rsidRPr="00E97D22" w:rsidRDefault="0059697A" w:rsidP="00D17FBE">
      <w:pPr>
        <w:numPr>
          <w:ilvl w:val="0"/>
          <w:numId w:val="14"/>
        </w:numPr>
        <w:ind w:left="357" w:hanging="357"/>
        <w:jc w:val="left"/>
        <w:rPr>
          <w:rFonts w:cs="Arial"/>
        </w:rPr>
      </w:pPr>
      <w:r w:rsidRPr="00441435">
        <w:rPr>
          <w:rFonts w:cs="Arial"/>
        </w:rPr>
        <w:t>Seien Sie offen für Neues, auch wenn es Sie nicht sofort anspricht.</w:t>
      </w:r>
      <w:r w:rsidRPr="00441435">
        <w:rPr>
          <w:rFonts w:cs="Arial"/>
        </w:rPr>
        <w:br/>
      </w:r>
    </w:p>
    <w:p w:rsidR="0059697A" w:rsidRPr="00441435" w:rsidRDefault="0059697A" w:rsidP="00FC4461">
      <w:pPr>
        <w:rPr>
          <w:rFonts w:cs="Arial"/>
        </w:rPr>
      </w:pPr>
    </w:p>
    <w:p w:rsidR="0059697A" w:rsidRPr="00441435" w:rsidRDefault="0059697A" w:rsidP="0059697A">
      <w:pPr>
        <w:rPr>
          <w:rFonts w:cs="Arial"/>
          <w:b/>
        </w:rPr>
      </w:pPr>
      <w:r w:rsidRPr="00441435">
        <w:rPr>
          <w:rFonts w:cs="Arial"/>
        </w:rPr>
        <w:br w:type="page"/>
      </w:r>
      <w:r w:rsidRPr="00441435">
        <w:rPr>
          <w:rFonts w:cs="Arial"/>
          <w:b/>
        </w:rPr>
        <w:lastRenderedPageBreak/>
        <w:t xml:space="preserve">Rollenverteilung im Team </w:t>
      </w:r>
      <w:r w:rsidR="004C419B">
        <w:rPr>
          <w:rFonts w:cs="Arial"/>
          <w:b/>
        </w:rPr>
        <w:t>–</w:t>
      </w:r>
      <w:r w:rsidRPr="00441435">
        <w:rPr>
          <w:rFonts w:cs="Arial"/>
          <w:b/>
        </w:rPr>
        <w:t xml:space="preserve"> Kärtchen zum Ausschneiden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7"/>
        <w:gridCol w:w="4581"/>
      </w:tblGrid>
      <w:tr w:rsidR="0059697A" w:rsidRPr="00441435" w:rsidTr="00FC4461">
        <w:trPr>
          <w:trHeight w:val="645"/>
        </w:trPr>
        <w:tc>
          <w:tcPr>
            <w:tcW w:w="2534" w:type="pct"/>
            <w:tcBorders>
              <w:bottom w:val="single" w:sz="4" w:space="0" w:color="auto"/>
            </w:tcBorders>
            <w:shd w:val="clear" w:color="auto" w:fill="auto"/>
          </w:tcPr>
          <w:p w:rsidR="0059697A" w:rsidRPr="00441435" w:rsidRDefault="0059697A" w:rsidP="00FC4461">
            <w:pPr>
              <w:jc w:val="center"/>
              <w:rPr>
                <w:rFonts w:eastAsia="Calibri" w:cs="Arial"/>
                <w:b/>
              </w:rPr>
            </w:pPr>
          </w:p>
          <w:p w:rsidR="0059697A" w:rsidRPr="00441435" w:rsidRDefault="0059697A" w:rsidP="00FC4461">
            <w:pPr>
              <w:jc w:val="center"/>
              <w:rPr>
                <w:rFonts w:eastAsia="Calibri" w:cs="Arial"/>
                <w:b/>
              </w:rPr>
            </w:pPr>
            <w:r w:rsidRPr="00441435">
              <w:rPr>
                <w:rFonts w:eastAsia="Calibri" w:cs="Arial"/>
                <w:b/>
              </w:rPr>
              <w:t>Zeitwächter/Zeitwächter</w:t>
            </w:r>
            <w:r w:rsidR="00BB3AAF">
              <w:rPr>
                <w:rFonts w:eastAsia="Calibri" w:cs="Arial"/>
                <w:b/>
              </w:rPr>
              <w:t>in</w:t>
            </w:r>
            <w:r w:rsidR="004C419B">
              <w:rPr>
                <w:rFonts w:eastAsia="Calibri" w:cs="Arial"/>
                <w:b/>
              </w:rPr>
              <w:t xml:space="preserve"> …</w:t>
            </w:r>
          </w:p>
          <w:p w:rsidR="0059697A" w:rsidRPr="00441435" w:rsidRDefault="0059697A" w:rsidP="00FC4461">
            <w:pPr>
              <w:jc w:val="center"/>
              <w:rPr>
                <w:rFonts w:eastAsia="Calibri" w:cs="Arial"/>
                <w:b/>
              </w:rPr>
            </w:pPr>
          </w:p>
        </w:tc>
        <w:tc>
          <w:tcPr>
            <w:tcW w:w="2466" w:type="pct"/>
            <w:tcBorders>
              <w:bottom w:val="single" w:sz="4" w:space="0" w:color="auto"/>
            </w:tcBorders>
            <w:shd w:val="clear" w:color="auto" w:fill="auto"/>
          </w:tcPr>
          <w:p w:rsidR="0059697A" w:rsidRPr="00441435" w:rsidRDefault="0059697A" w:rsidP="00FC4461">
            <w:pPr>
              <w:jc w:val="center"/>
              <w:rPr>
                <w:rFonts w:eastAsia="Calibri" w:cs="Arial"/>
                <w:b/>
              </w:rPr>
            </w:pPr>
          </w:p>
          <w:p w:rsidR="0059697A" w:rsidRPr="00441435" w:rsidRDefault="00837B1A" w:rsidP="00FC4461">
            <w:pPr>
              <w:jc w:val="center"/>
              <w:rPr>
                <w:rFonts w:eastAsia="Calibri" w:cs="Arial"/>
                <w:b/>
              </w:rPr>
            </w:pPr>
            <w:r>
              <w:rPr>
                <w:rFonts w:eastAsia="Calibri" w:cs="Arial"/>
                <w:noProof/>
              </w:rPr>
              <mc:AlternateContent>
                <mc:Choice Requires="wps">
                  <w:drawing>
                    <wp:anchor distT="0" distB="0" distL="114300" distR="114300" simplePos="0" relativeHeight="251665408" behindDoc="0" locked="0" layoutInCell="1" allowOverlap="1" wp14:anchorId="47F041E4" wp14:editId="671C929B">
                      <wp:simplePos x="0" y="0"/>
                      <wp:positionH relativeFrom="column">
                        <wp:posOffset>6519545</wp:posOffset>
                      </wp:positionH>
                      <wp:positionV relativeFrom="paragraph">
                        <wp:posOffset>130810</wp:posOffset>
                      </wp:positionV>
                      <wp:extent cx="574040" cy="569595"/>
                      <wp:effectExtent l="0" t="0" r="17145" b="21590"/>
                      <wp:wrapNone/>
                      <wp:docPr id="61" name="Textfeld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 cy="569595"/>
                              </a:xfrm>
                              <a:prstGeom prst="rect">
                                <a:avLst/>
                              </a:prstGeom>
                              <a:solidFill>
                                <a:srgbClr val="FFFFFF"/>
                              </a:solidFill>
                              <a:ln w="9525">
                                <a:solidFill>
                                  <a:srgbClr val="FFFFFF"/>
                                </a:solidFill>
                                <a:miter lim="800000"/>
                                <a:headEnd/>
                                <a:tailEnd/>
                              </a:ln>
                            </wps:spPr>
                            <wps:txbx>
                              <w:txbxContent>
                                <w:p w:rsidR="006F1D18" w:rsidRDefault="006F1D18" w:rsidP="0059697A">
                                  <w:r>
                                    <w:rPr>
                                      <w:noProof/>
                                    </w:rPr>
                                    <w:drawing>
                                      <wp:inline distT="0" distB="0" distL="0" distR="0" wp14:anchorId="6A74CCB5" wp14:editId="1DDE2F72">
                                        <wp:extent cx="380365" cy="380365"/>
                                        <wp:effectExtent l="0" t="0" r="635" b="635"/>
                                        <wp:docPr id="321" name="Grafik 321" descr="Beschreibung: Bildergebnis für fernrohr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Beschreibung: Bildergebnis für fernrohr clipar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feld 23" o:spid="_x0000_s1028" type="#_x0000_t202" style="position:absolute;left:0;text-align:left;margin-left:513.35pt;margin-top:10.3pt;width:45.2pt;height:44.8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" strokecolor="white">
                      <v:textbox style="mso-fit-shape-to-text:t">
                        <w:txbxContent>
                          <w:p w:rsidR="006F1D18" w:rsidRDefault="006F1D18" w:rsidP="0059697A">
                            <w:r>
                              <w:rPr>
                                <w:noProof/>
                              </w:rPr>
                              <w:drawing>
                                <wp:inline distT="0" distB="0" distL="0" distR="0" wp14:anchorId="6A74CCB5" wp14:editId="1DDE2F72">
                                  <wp:extent cx="380365" cy="380365"/>
                                  <wp:effectExtent l="0" t="0" r="635" b="635"/>
                                  <wp:docPr id="321" name="Grafik 321" descr="Beschreibung: Bildergebnis für fernrohr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Beschreibung: Bildergebnis für fernrohr clipar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noFill/>
                                          <a:ln>
                                            <a:noFill/>
                                          </a:ln>
                                        </pic:spPr>
                                      </pic:pic>
                                    </a:graphicData>
                                  </a:graphic>
                                </wp:inline>
                              </w:drawing>
                            </w:r>
                          </w:p>
                        </w:txbxContent>
                      </v:textbox>
                    </v:shape>
                  </w:pict>
                </mc:Fallback>
              </mc:AlternateContent>
            </w:r>
            <w:r w:rsidR="0010219E">
              <w:rPr>
                <w:rFonts w:eastAsia="Calibri" w:cs="Arial"/>
                <w:b/>
              </w:rPr>
              <w:t>Beobachter/Beobachterin</w:t>
            </w:r>
            <w:r w:rsidR="004C419B">
              <w:rPr>
                <w:rFonts w:eastAsia="Calibri" w:cs="Arial"/>
                <w:b/>
              </w:rPr>
              <w:t xml:space="preserve"> …</w:t>
            </w:r>
          </w:p>
          <w:p w:rsidR="0059697A" w:rsidRPr="00441435" w:rsidRDefault="0059697A" w:rsidP="00FC4461">
            <w:pPr>
              <w:jc w:val="center"/>
              <w:rPr>
                <w:rFonts w:eastAsia="Calibri" w:cs="Arial"/>
                <w:b/>
              </w:rPr>
            </w:pPr>
          </w:p>
        </w:tc>
      </w:tr>
      <w:tr w:rsidR="0059697A" w:rsidRPr="00441435" w:rsidTr="00FC4461">
        <w:trPr>
          <w:trHeight w:val="2955"/>
        </w:trPr>
        <w:tc>
          <w:tcPr>
            <w:tcW w:w="2534" w:type="pct"/>
            <w:tcBorders>
              <w:bottom w:val="nil"/>
            </w:tcBorders>
            <w:shd w:val="clear" w:color="auto" w:fill="auto"/>
          </w:tcPr>
          <w:p w:rsidR="0059697A" w:rsidRPr="00684906" w:rsidRDefault="00837B1A" w:rsidP="00151352">
            <w:pPr>
              <w:jc w:val="left"/>
              <w:rPr>
                <w:rFonts w:eastAsia="Calibri" w:cs="Arial"/>
              </w:rPr>
            </w:pPr>
            <w:r>
              <w:rPr>
                <w:rFonts w:eastAsia="Calibri" w:cs="Arial"/>
                <w:noProof/>
              </w:rPr>
              <mc:AlternateContent>
                <mc:Choice Requires="wps">
                  <w:drawing>
                    <wp:anchor distT="0" distB="0" distL="114300" distR="114300" simplePos="0" relativeHeight="251693056" behindDoc="1" locked="0" layoutInCell="1" allowOverlap="1" wp14:anchorId="4E3128C9" wp14:editId="4EF6971D">
                      <wp:simplePos x="0" y="0"/>
                      <wp:positionH relativeFrom="column">
                        <wp:posOffset>1222375</wp:posOffset>
                      </wp:positionH>
                      <wp:positionV relativeFrom="paragraph">
                        <wp:posOffset>0</wp:posOffset>
                      </wp:positionV>
                      <wp:extent cx="1685925" cy="1526540"/>
                      <wp:effectExtent l="0" t="0" r="28575" b="16510"/>
                      <wp:wrapTight wrapText="bothSides">
                        <wp:wrapPolygon edited="0">
                          <wp:start x="0" y="0"/>
                          <wp:lineTo x="0" y="21564"/>
                          <wp:lineTo x="21722" y="21564"/>
                          <wp:lineTo x="21722" y="0"/>
                          <wp:lineTo x="0" y="0"/>
                        </wp:wrapPolygon>
                      </wp:wrapTight>
                      <wp:docPr id="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1526540"/>
                              </a:xfrm>
                              <a:prstGeom prst="rect">
                                <a:avLst/>
                              </a:prstGeom>
                              <a:solidFill>
                                <a:srgbClr val="FFFFFF"/>
                              </a:solidFill>
                              <a:ln w="9525">
                                <a:solidFill>
                                  <a:srgbClr val="000000"/>
                                </a:solidFill>
                                <a:miter lim="800000"/>
                                <a:headEnd/>
                                <a:tailEnd/>
                              </a:ln>
                            </wps:spPr>
                            <wps:txbx>
                              <w:txbxContent>
                                <w:p w:rsidR="006F1D18" w:rsidRPr="0010219E" w:rsidRDefault="006F1D18" w:rsidP="0010219E">
                                  <w:pPr>
                                    <w:jc w:val="center"/>
                                    <w:rPr>
                                      <w:i/>
                                    </w:rPr>
                                  </w:pPr>
                                  <w:r>
                                    <w:rPr>
                                      <w:i/>
                                      <w:noProof/>
                                    </w:rPr>
                                    <w:drawing>
                                      <wp:inline distT="0" distB="0" distL="0" distR="0" wp14:anchorId="4A827D86" wp14:editId="0B16562C">
                                        <wp:extent cx="1360979" cy="1400175"/>
                                        <wp:effectExtent l="0" t="0" r="0" b="0"/>
                                        <wp:docPr id="1" name="Grafik 1" descr="M:\BS Einzelhandel E-Commerce\Unterlagen Handreichung\Bilder für Layouter\u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S Einzelhandel E-Commerce\Unterlagen Handreichung\Bilder für Layouter\uhr.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60944" cy="140013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96.25pt;margin-top:0;width:132.75pt;height:120.2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">
                      <v:textbox>
                        <w:txbxContent>
                          <w:p w:rsidR="006F1D18" w:rsidRPr="0010219E" w:rsidRDefault="006F1D18" w:rsidP="0010219E">
                            <w:pPr>
                              <w:jc w:val="center"/>
                              <w:rPr>
                                <w:i/>
                              </w:rPr>
                            </w:pPr>
                            <w:r>
                              <w:rPr>
                                <w:i/>
                                <w:noProof/>
                              </w:rPr>
                              <w:drawing>
                                <wp:inline distT="0" distB="0" distL="0" distR="0" wp14:anchorId="4A827D86" wp14:editId="0B16562C">
                                  <wp:extent cx="1360979" cy="1400175"/>
                                  <wp:effectExtent l="0" t="0" r="0" b="0"/>
                                  <wp:docPr id="1" name="Grafik 1" descr="M:\BS Einzelhandel E-Commerce\Unterlagen Handreichung\Bilder für Layouter\u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S Einzelhandel E-Commerce\Unterlagen Handreichung\Bilder für Layouter\uhr.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60944" cy="1400139"/>
                                          </a:xfrm>
                                          <a:prstGeom prst="rect">
                                            <a:avLst/>
                                          </a:prstGeom>
                                          <a:noFill/>
                                          <a:ln>
                                            <a:noFill/>
                                          </a:ln>
                                        </pic:spPr>
                                      </pic:pic>
                                    </a:graphicData>
                                  </a:graphic>
                                </wp:inline>
                              </w:drawing>
                            </w:r>
                          </w:p>
                        </w:txbxContent>
                      </v:textbox>
                      <w10:wrap type="tight"/>
                    </v:shape>
                  </w:pict>
                </mc:Fallback>
              </mc:AlternateContent>
            </w:r>
            <w:r w:rsidR="0059697A" w:rsidRPr="00441435">
              <w:rPr>
                <w:rFonts w:eastAsia="Calibri" w:cs="Arial"/>
              </w:rPr>
              <w:t>haben die Zei</w:t>
            </w:r>
            <w:r w:rsidR="0059697A" w:rsidRPr="00441435">
              <w:rPr>
                <w:rFonts w:eastAsia="Calibri" w:cs="Arial"/>
              </w:rPr>
              <w:t>t</w:t>
            </w:r>
            <w:r w:rsidR="0059697A" w:rsidRPr="00441435">
              <w:rPr>
                <w:rFonts w:eastAsia="Calibri" w:cs="Arial"/>
              </w:rPr>
              <w:t>planung eines Projekts, aber auch die ei</w:t>
            </w:r>
            <w:r w:rsidR="0059697A" w:rsidRPr="00441435">
              <w:rPr>
                <w:rFonts w:eastAsia="Calibri" w:cs="Arial"/>
              </w:rPr>
              <w:t>n</w:t>
            </w:r>
            <w:r w:rsidR="0059697A" w:rsidRPr="00441435">
              <w:rPr>
                <w:rFonts w:eastAsia="Calibri" w:cs="Arial"/>
              </w:rPr>
              <w:t>zelnen Arbeit</w:t>
            </w:r>
            <w:r w:rsidR="0059697A" w:rsidRPr="00441435">
              <w:rPr>
                <w:rFonts w:eastAsia="Calibri" w:cs="Arial"/>
              </w:rPr>
              <w:t>s</w:t>
            </w:r>
            <w:r w:rsidR="0059697A" w:rsidRPr="00441435">
              <w:rPr>
                <w:rFonts w:eastAsia="Calibri" w:cs="Arial"/>
              </w:rPr>
              <w:t xml:space="preserve">einheiten (Stunden) im Blick. Sie erinnern die Teammitglieder an die verbleibende </w:t>
            </w:r>
            <w:proofErr w:type="spellStart"/>
            <w:r w:rsidR="0059697A" w:rsidRPr="00441435">
              <w:rPr>
                <w:rFonts w:eastAsia="Calibri" w:cs="Arial"/>
              </w:rPr>
              <w:t>Restzeit</w:t>
            </w:r>
            <w:proofErr w:type="spellEnd"/>
            <w:r w:rsidR="0059697A" w:rsidRPr="00441435">
              <w:rPr>
                <w:rFonts w:eastAsia="Calibri" w:cs="Arial"/>
              </w:rPr>
              <w:t>, mahnen zur „Zeitdisziplin“ und sind für d</w:t>
            </w:r>
            <w:r w:rsidR="004C419B">
              <w:rPr>
                <w:rFonts w:eastAsia="Calibri" w:cs="Arial"/>
              </w:rPr>
              <w:t>as</w:t>
            </w:r>
            <w:r w:rsidR="0059697A" w:rsidRPr="00441435">
              <w:rPr>
                <w:rFonts w:eastAsia="Calibri" w:cs="Arial"/>
              </w:rPr>
              <w:t xml:space="preserve"> Einhalt</w:t>
            </w:r>
            <w:r w:rsidR="004C419B">
              <w:rPr>
                <w:rFonts w:eastAsia="Calibri" w:cs="Arial"/>
              </w:rPr>
              <w:t>en</w:t>
            </w:r>
            <w:r w:rsidR="0059697A" w:rsidRPr="00441435">
              <w:rPr>
                <w:rFonts w:eastAsia="Calibri" w:cs="Arial"/>
              </w:rPr>
              <w:t xml:space="preserve"> der Zeitpläne ve</w:t>
            </w:r>
            <w:r w:rsidR="0059697A" w:rsidRPr="00441435">
              <w:rPr>
                <w:rFonts w:eastAsia="Calibri" w:cs="Arial"/>
              </w:rPr>
              <w:t>r</w:t>
            </w:r>
            <w:r w:rsidR="0059697A" w:rsidRPr="00441435">
              <w:rPr>
                <w:rFonts w:eastAsia="Calibri" w:cs="Arial"/>
              </w:rPr>
              <w:t>antwortlich.</w:t>
            </w:r>
          </w:p>
        </w:tc>
        <w:tc>
          <w:tcPr>
            <w:tcW w:w="2466" w:type="pct"/>
            <w:tcBorders>
              <w:bottom w:val="nil"/>
            </w:tcBorders>
            <w:shd w:val="clear" w:color="auto" w:fill="auto"/>
          </w:tcPr>
          <w:p w:rsidR="0059697A" w:rsidRPr="00684906" w:rsidRDefault="00837B1A" w:rsidP="00151352">
            <w:pPr>
              <w:jc w:val="left"/>
              <w:rPr>
                <w:rFonts w:eastAsia="Calibri" w:cs="Arial"/>
              </w:rPr>
            </w:pPr>
            <w:r>
              <w:rPr>
                <w:rFonts w:eastAsia="Calibri" w:cs="Arial"/>
                <w:noProof/>
              </w:rPr>
              <mc:AlternateContent>
                <mc:Choice Requires="wps">
                  <w:drawing>
                    <wp:anchor distT="0" distB="0" distL="114300" distR="114300" simplePos="0" relativeHeight="251695104" behindDoc="1" locked="0" layoutInCell="1" allowOverlap="1" wp14:anchorId="6510032F" wp14:editId="3256FF23">
                      <wp:simplePos x="0" y="0"/>
                      <wp:positionH relativeFrom="column">
                        <wp:posOffset>1143000</wp:posOffset>
                      </wp:positionH>
                      <wp:positionV relativeFrom="paragraph">
                        <wp:posOffset>1270</wp:posOffset>
                      </wp:positionV>
                      <wp:extent cx="1685290" cy="1526540"/>
                      <wp:effectExtent l="0" t="0" r="10160" b="16510"/>
                      <wp:wrapTight wrapText="bothSides">
                        <wp:wrapPolygon edited="0">
                          <wp:start x="0" y="0"/>
                          <wp:lineTo x="0" y="21564"/>
                          <wp:lineTo x="21486" y="21564"/>
                          <wp:lineTo x="21486" y="0"/>
                          <wp:lineTo x="0" y="0"/>
                        </wp:wrapPolygon>
                      </wp:wrapTight>
                      <wp:docPr id="5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290" cy="1526540"/>
                              </a:xfrm>
                              <a:prstGeom prst="rect">
                                <a:avLst/>
                              </a:prstGeom>
                              <a:solidFill>
                                <a:srgbClr val="FFFFFF"/>
                              </a:solidFill>
                              <a:ln w="9525">
                                <a:solidFill>
                                  <a:srgbClr val="000000"/>
                                </a:solidFill>
                                <a:miter lim="800000"/>
                                <a:headEnd/>
                                <a:tailEnd/>
                              </a:ln>
                            </wps:spPr>
                            <wps:txbx>
                              <w:txbxContent>
                                <w:p w:rsidR="006F1D18" w:rsidRPr="0010219E" w:rsidRDefault="006F1D18" w:rsidP="0010219E">
                                  <w:pPr>
                                    <w:jc w:val="center"/>
                                    <w:rPr>
                                      <w:i/>
                                    </w:rPr>
                                  </w:pPr>
                                </w:p>
                                <w:p w:rsidR="006F1D18" w:rsidRPr="0010219E" w:rsidRDefault="006F1D18" w:rsidP="0010219E">
                                  <w:pPr>
                                    <w:jc w:val="center"/>
                                    <w:rPr>
                                      <w:i/>
                                    </w:rPr>
                                  </w:pPr>
                                  <w:r>
                                    <w:rPr>
                                      <w:i/>
                                    </w:rPr>
                                    <w:t>&lt;&lt;Bild eines Ferngl</w:t>
                                  </w:r>
                                  <w:r>
                                    <w:rPr>
                                      <w:i/>
                                    </w:rPr>
                                    <w:t>a</w:t>
                                  </w:r>
                                  <w:r>
                                    <w:rPr>
                                      <w:i/>
                                    </w:rPr>
                                    <w:t>ses oder einer b</w:t>
                                  </w:r>
                                  <w:r>
                                    <w:rPr>
                                      <w:i/>
                                    </w:rPr>
                                    <w:t>e</w:t>
                                  </w:r>
                                  <w:r>
                                    <w:rPr>
                                      <w:i/>
                                    </w:rPr>
                                    <w:t xml:space="preserve">obachtenden Person </w:t>
                                  </w:r>
                                  <w:r w:rsidRPr="0010219E">
                                    <w:rPr>
                                      <w:i/>
                                    </w:rPr>
                                    <w:t>einfügen</w:t>
                                  </w:r>
                                  <w:r>
                                    <w:rPr>
                                      <w:i/>
                                    </w:rPr>
                                    <w:t>&gt;&gt;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90pt;margin-top:.1pt;width:132.7pt;height:120.2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">
                      <v:textbox>
                        <w:txbxContent>
                          <w:p w:rsidR="006F1D18" w:rsidRPr="0010219E" w:rsidRDefault="006F1D18" w:rsidP="0010219E">
                            <w:pPr>
                              <w:jc w:val="center"/>
                              <w:rPr>
                                <w:i/>
                              </w:rPr>
                            </w:pPr>
                          </w:p>
                          <w:p w:rsidR="006F1D18" w:rsidRPr="0010219E" w:rsidRDefault="006F1D18" w:rsidP="0010219E">
                            <w:pPr>
                              <w:jc w:val="center"/>
                              <w:rPr>
                                <w:i/>
                              </w:rPr>
                            </w:pPr>
                            <w:r>
                              <w:rPr>
                                <w:i/>
                              </w:rPr>
                              <w:t>&lt;&lt;Bild eines Ferngl</w:t>
                            </w:r>
                            <w:r>
                              <w:rPr>
                                <w:i/>
                              </w:rPr>
                              <w:t>a</w:t>
                            </w:r>
                            <w:r>
                              <w:rPr>
                                <w:i/>
                              </w:rPr>
                              <w:t>ses oder einer b</w:t>
                            </w:r>
                            <w:r>
                              <w:rPr>
                                <w:i/>
                              </w:rPr>
                              <w:t>e</w:t>
                            </w:r>
                            <w:r>
                              <w:rPr>
                                <w:i/>
                              </w:rPr>
                              <w:t xml:space="preserve">obachtenden Person </w:t>
                            </w:r>
                            <w:r w:rsidRPr="0010219E">
                              <w:rPr>
                                <w:i/>
                              </w:rPr>
                              <w:t>einfügen</w:t>
                            </w:r>
                            <w:r>
                              <w:rPr>
                                <w:i/>
                              </w:rPr>
                              <w:t>&gt;&gt;</w:t>
                            </w:r>
                          </w:p>
                        </w:txbxContent>
                      </v:textbox>
                      <w10:wrap type="tight"/>
                    </v:shape>
                  </w:pict>
                </mc:Fallback>
              </mc:AlternateContent>
            </w:r>
            <w:r w:rsidR="0059697A" w:rsidRPr="00441435">
              <w:rPr>
                <w:rFonts w:eastAsia="Calibri" w:cs="Arial"/>
              </w:rPr>
              <w:t>sind dafür z</w:t>
            </w:r>
            <w:r w:rsidR="0059697A" w:rsidRPr="00441435">
              <w:rPr>
                <w:rFonts w:eastAsia="Calibri" w:cs="Arial"/>
              </w:rPr>
              <w:t>u</w:t>
            </w:r>
            <w:r w:rsidR="0059697A" w:rsidRPr="00441435">
              <w:rPr>
                <w:rFonts w:eastAsia="Calibri" w:cs="Arial"/>
              </w:rPr>
              <w:t>ständig, dass in der Gruppe an der Aufg</w:t>
            </w:r>
            <w:r w:rsidR="0059697A" w:rsidRPr="00441435">
              <w:rPr>
                <w:rFonts w:eastAsia="Calibri" w:cs="Arial"/>
              </w:rPr>
              <w:t>a</w:t>
            </w:r>
            <w:r w:rsidR="0059697A" w:rsidRPr="00441435">
              <w:rPr>
                <w:rFonts w:eastAsia="Calibri" w:cs="Arial"/>
              </w:rPr>
              <w:t>be gearbeitet und nicht a</w:t>
            </w:r>
            <w:r w:rsidR="0059697A" w:rsidRPr="00441435">
              <w:rPr>
                <w:rFonts w:eastAsia="Calibri" w:cs="Arial"/>
              </w:rPr>
              <w:t>b</w:t>
            </w:r>
            <w:r w:rsidR="0059697A" w:rsidRPr="00441435">
              <w:rPr>
                <w:rFonts w:eastAsia="Calibri" w:cs="Arial"/>
              </w:rPr>
              <w:t xml:space="preserve">gelenkt wird. Ihnen kommt daher auch eine Steuerungsfunktion </w:t>
            </w:r>
            <w:r w:rsidR="004C419B">
              <w:rPr>
                <w:rFonts w:eastAsia="Calibri" w:cs="Arial"/>
              </w:rPr>
              <w:t xml:space="preserve">in </w:t>
            </w:r>
            <w:r w:rsidR="0059697A" w:rsidRPr="00441435">
              <w:rPr>
                <w:rFonts w:eastAsia="Calibri" w:cs="Arial"/>
              </w:rPr>
              <w:t>der Teama</w:t>
            </w:r>
            <w:r w:rsidR="0059697A" w:rsidRPr="00441435">
              <w:rPr>
                <w:rFonts w:eastAsia="Calibri" w:cs="Arial"/>
              </w:rPr>
              <w:t>r</w:t>
            </w:r>
            <w:r w:rsidR="0059697A" w:rsidRPr="00441435">
              <w:rPr>
                <w:rFonts w:eastAsia="Calibri" w:cs="Arial"/>
              </w:rPr>
              <w:t>beit zu.</w:t>
            </w:r>
          </w:p>
        </w:tc>
      </w:tr>
      <w:tr w:rsidR="0059697A" w:rsidRPr="00441435" w:rsidTr="00FC4461">
        <w:trPr>
          <w:trHeight w:val="883"/>
        </w:trPr>
        <w:tc>
          <w:tcPr>
            <w:tcW w:w="2534" w:type="pct"/>
            <w:tcBorders>
              <w:top w:val="nil"/>
            </w:tcBorders>
            <w:shd w:val="clear" w:color="auto" w:fill="auto"/>
          </w:tcPr>
          <w:p w:rsidR="0059697A" w:rsidRPr="00441435" w:rsidRDefault="0059697A" w:rsidP="00FC4461">
            <w:pPr>
              <w:rPr>
                <w:rFonts w:eastAsia="Calibri" w:cs="Arial"/>
                <w:b/>
              </w:rPr>
            </w:pPr>
          </w:p>
          <w:p w:rsidR="0059697A" w:rsidRPr="00441435" w:rsidRDefault="0059697A" w:rsidP="00FC4461">
            <w:pPr>
              <w:rPr>
                <w:rFonts w:eastAsia="Calibri" w:cs="Arial"/>
                <w:b/>
              </w:rPr>
            </w:pPr>
            <w:r w:rsidRPr="00441435">
              <w:rPr>
                <w:rFonts w:eastAsia="Calibri" w:cs="Arial"/>
                <w:b/>
              </w:rPr>
              <w:t>Name: ________________________</w:t>
            </w:r>
          </w:p>
          <w:p w:rsidR="0059697A" w:rsidRPr="00441435" w:rsidRDefault="0059697A" w:rsidP="00FC4461">
            <w:pPr>
              <w:rPr>
                <w:rFonts w:eastAsia="Calibri" w:cs="Arial"/>
                <w:b/>
              </w:rPr>
            </w:pPr>
          </w:p>
        </w:tc>
        <w:tc>
          <w:tcPr>
            <w:tcW w:w="2466" w:type="pct"/>
            <w:tcBorders>
              <w:top w:val="nil"/>
            </w:tcBorders>
            <w:shd w:val="clear" w:color="auto" w:fill="auto"/>
          </w:tcPr>
          <w:p w:rsidR="0059697A" w:rsidRPr="00441435" w:rsidRDefault="0059697A" w:rsidP="00FC4461">
            <w:pPr>
              <w:rPr>
                <w:rFonts w:eastAsia="Calibri" w:cs="Arial"/>
                <w:b/>
              </w:rPr>
            </w:pPr>
          </w:p>
          <w:p w:rsidR="0059697A" w:rsidRPr="00441435" w:rsidRDefault="0059697A" w:rsidP="00FC4461">
            <w:pPr>
              <w:rPr>
                <w:rFonts w:eastAsia="Calibri" w:cs="Arial"/>
                <w:b/>
              </w:rPr>
            </w:pPr>
            <w:r w:rsidRPr="00441435">
              <w:rPr>
                <w:rFonts w:eastAsia="Calibri" w:cs="Arial"/>
                <w:b/>
              </w:rPr>
              <w:t>Name: ________________________</w:t>
            </w:r>
          </w:p>
          <w:p w:rsidR="0059697A" w:rsidRPr="00441435" w:rsidRDefault="0059697A" w:rsidP="00FC4461">
            <w:pPr>
              <w:rPr>
                <w:rFonts w:eastAsia="Calibri" w:cs="Arial"/>
                <w:b/>
              </w:rPr>
            </w:pPr>
          </w:p>
        </w:tc>
      </w:tr>
      <w:tr w:rsidR="0059697A" w:rsidRPr="00441435" w:rsidTr="00FC4461">
        <w:trPr>
          <w:trHeight w:val="660"/>
        </w:trPr>
        <w:tc>
          <w:tcPr>
            <w:tcW w:w="2534" w:type="pct"/>
            <w:tcBorders>
              <w:bottom w:val="single" w:sz="4" w:space="0" w:color="auto"/>
            </w:tcBorders>
            <w:shd w:val="clear" w:color="auto" w:fill="auto"/>
          </w:tcPr>
          <w:p w:rsidR="0059697A" w:rsidRPr="00441435" w:rsidRDefault="0059697A" w:rsidP="00FC4461">
            <w:pPr>
              <w:jc w:val="center"/>
              <w:rPr>
                <w:rFonts w:eastAsia="Calibri" w:cs="Arial"/>
                <w:b/>
              </w:rPr>
            </w:pPr>
          </w:p>
          <w:p w:rsidR="0059697A" w:rsidRPr="00441435" w:rsidRDefault="0002238E" w:rsidP="00FC4461">
            <w:pPr>
              <w:jc w:val="center"/>
              <w:rPr>
                <w:rFonts w:eastAsia="Calibri" w:cs="Arial"/>
              </w:rPr>
            </w:pPr>
            <w:r>
              <w:rPr>
                <w:rFonts w:eastAsia="Calibri" w:cs="Arial"/>
                <w:b/>
              </w:rPr>
              <w:t>Bote/</w:t>
            </w:r>
            <w:r w:rsidR="0059697A" w:rsidRPr="00441435">
              <w:rPr>
                <w:rFonts w:eastAsia="Calibri" w:cs="Arial"/>
                <w:b/>
              </w:rPr>
              <w:t>Botin</w:t>
            </w:r>
            <w:r w:rsidR="0059697A" w:rsidRPr="00441435">
              <w:rPr>
                <w:rFonts w:eastAsia="Calibri" w:cs="Arial"/>
              </w:rPr>
              <w:t xml:space="preserve"> </w:t>
            </w:r>
          </w:p>
          <w:p w:rsidR="0059697A" w:rsidRPr="00441435" w:rsidRDefault="0059697A" w:rsidP="00FC4461">
            <w:pPr>
              <w:jc w:val="center"/>
              <w:rPr>
                <w:rFonts w:eastAsia="Calibri" w:cs="Arial"/>
              </w:rPr>
            </w:pPr>
          </w:p>
        </w:tc>
        <w:tc>
          <w:tcPr>
            <w:tcW w:w="2466" w:type="pct"/>
            <w:tcBorders>
              <w:bottom w:val="single" w:sz="4" w:space="0" w:color="auto"/>
            </w:tcBorders>
            <w:shd w:val="clear" w:color="auto" w:fill="auto"/>
          </w:tcPr>
          <w:p w:rsidR="0059697A" w:rsidRPr="00441435" w:rsidRDefault="0059697A" w:rsidP="00FC4461">
            <w:pPr>
              <w:jc w:val="center"/>
              <w:rPr>
                <w:rFonts w:eastAsia="Calibri" w:cs="Arial"/>
                <w:b/>
              </w:rPr>
            </w:pPr>
          </w:p>
          <w:p w:rsidR="0059697A" w:rsidRPr="00441435" w:rsidRDefault="0002238E" w:rsidP="00FC4461">
            <w:pPr>
              <w:jc w:val="center"/>
              <w:rPr>
                <w:rFonts w:eastAsia="Calibri" w:cs="Arial"/>
                <w:b/>
              </w:rPr>
            </w:pPr>
            <w:r>
              <w:rPr>
                <w:rFonts w:eastAsia="Calibri" w:cs="Arial"/>
                <w:b/>
              </w:rPr>
              <w:t>Vorführer/</w:t>
            </w:r>
            <w:r w:rsidR="0010219E">
              <w:rPr>
                <w:rFonts w:eastAsia="Calibri" w:cs="Arial"/>
                <w:b/>
              </w:rPr>
              <w:t>Vorführerin</w:t>
            </w:r>
          </w:p>
          <w:p w:rsidR="0059697A" w:rsidRPr="00441435" w:rsidRDefault="0059697A" w:rsidP="00FC4461">
            <w:pPr>
              <w:jc w:val="center"/>
              <w:rPr>
                <w:rFonts w:eastAsia="Calibri" w:cs="Arial"/>
                <w:b/>
              </w:rPr>
            </w:pPr>
          </w:p>
        </w:tc>
      </w:tr>
      <w:tr w:rsidR="0059697A" w:rsidRPr="00441435" w:rsidTr="00FC4461">
        <w:trPr>
          <w:trHeight w:val="2865"/>
        </w:trPr>
        <w:tc>
          <w:tcPr>
            <w:tcW w:w="2534" w:type="pct"/>
            <w:tcBorders>
              <w:bottom w:val="nil"/>
            </w:tcBorders>
            <w:shd w:val="clear" w:color="auto" w:fill="auto"/>
          </w:tcPr>
          <w:p w:rsidR="0059697A" w:rsidRPr="00441435" w:rsidRDefault="004C5E01" w:rsidP="00441435">
            <w:pPr>
              <w:jc w:val="left"/>
              <w:rPr>
                <w:rFonts w:eastAsia="Calibri" w:cs="Arial"/>
                <w:b/>
              </w:rPr>
            </w:pPr>
            <w:proofErr w:type="gramStart"/>
            <w:r>
              <w:rPr>
                <w:rFonts w:eastAsia="Calibri" w:cs="Arial"/>
              </w:rPr>
              <w:t>sind</w:t>
            </w:r>
            <w:proofErr w:type="gramEnd"/>
            <w:r>
              <w:rPr>
                <w:rFonts w:eastAsia="Calibri" w:cs="Arial"/>
              </w:rPr>
              <w:t xml:space="preserve"> das </w:t>
            </w:r>
            <w:r w:rsidR="0059697A" w:rsidRPr="00441435">
              <w:rPr>
                <w:rFonts w:eastAsia="Calibri" w:cs="Arial"/>
              </w:rPr>
              <w:t>Sprachrohr der Gruppe wä</w:t>
            </w:r>
            <w:r w:rsidR="0059697A" w:rsidRPr="00441435">
              <w:rPr>
                <w:rFonts w:eastAsia="Calibri" w:cs="Arial"/>
              </w:rPr>
              <w:t>h</w:t>
            </w:r>
            <w:r w:rsidR="0059697A" w:rsidRPr="00441435">
              <w:rPr>
                <w:rFonts w:eastAsia="Calibri" w:cs="Arial"/>
              </w:rPr>
              <w:t>rend der A</w:t>
            </w:r>
            <w:r w:rsidR="0059697A" w:rsidRPr="00441435">
              <w:rPr>
                <w:rFonts w:eastAsia="Calibri" w:cs="Arial"/>
              </w:rPr>
              <w:t>r</w:t>
            </w:r>
            <w:r w:rsidR="0059697A" w:rsidRPr="00441435">
              <w:rPr>
                <w:rFonts w:eastAsia="Calibri" w:cs="Arial"/>
              </w:rPr>
              <w:t>beitsphase. Sie halten den Ko</w:t>
            </w:r>
            <w:r w:rsidR="0059697A" w:rsidRPr="00441435">
              <w:rPr>
                <w:rFonts w:eastAsia="Calibri" w:cs="Arial"/>
              </w:rPr>
              <w:t>n</w:t>
            </w:r>
            <w:r w:rsidR="0059697A" w:rsidRPr="00441435">
              <w:rPr>
                <w:rFonts w:eastAsia="Calibri" w:cs="Arial"/>
              </w:rPr>
              <w:t>takt zur Lehrkraft, klären mit dieser inhal</w:t>
            </w:r>
            <w:r w:rsidR="0059697A" w:rsidRPr="00441435">
              <w:rPr>
                <w:rFonts w:eastAsia="Calibri" w:cs="Arial"/>
              </w:rPr>
              <w:t>t</w:t>
            </w:r>
            <w:r w:rsidR="0059697A" w:rsidRPr="00441435">
              <w:rPr>
                <w:rFonts w:eastAsia="Calibri" w:cs="Arial"/>
              </w:rPr>
              <w:t xml:space="preserve">liche Fragen. Sie sprechen, wenn nötig, mit den Mitgliedern anderer Gruppen </w:t>
            </w:r>
            <w:r w:rsidR="006B18E7">
              <w:rPr>
                <w:rFonts w:eastAsia="Calibri" w:cs="Arial"/>
              </w:rPr>
              <w:t>etc.</w:t>
            </w:r>
            <w:r w:rsidR="0059697A" w:rsidRPr="00441435">
              <w:rPr>
                <w:rFonts w:eastAsia="Calibri" w:cs="Arial"/>
              </w:rPr>
              <w:t xml:space="preserve"> </w:t>
            </w:r>
          </w:p>
          <w:p w:rsidR="0059697A" w:rsidRPr="00441435" w:rsidRDefault="00837B1A" w:rsidP="00FC4461">
            <w:pPr>
              <w:rPr>
                <w:rFonts w:eastAsia="Calibri" w:cs="Arial"/>
                <w:b/>
              </w:rPr>
            </w:pPr>
            <w:r>
              <w:rPr>
                <w:rFonts w:eastAsia="Calibri" w:cs="Arial"/>
                <w:noProof/>
              </w:rPr>
              <mc:AlternateContent>
                <mc:Choice Requires="wps">
                  <w:drawing>
                    <wp:anchor distT="0" distB="0" distL="114300" distR="114300" simplePos="0" relativeHeight="251697152" behindDoc="1" locked="0" layoutInCell="1" allowOverlap="1" wp14:anchorId="4E86AC1E" wp14:editId="1F85E2E7">
                      <wp:simplePos x="0" y="0"/>
                      <wp:positionH relativeFrom="column">
                        <wp:posOffset>1373505</wp:posOffset>
                      </wp:positionH>
                      <wp:positionV relativeFrom="paragraph">
                        <wp:posOffset>-5380355</wp:posOffset>
                      </wp:positionV>
                      <wp:extent cx="1685925" cy="1526540"/>
                      <wp:effectExtent l="0" t="0" r="28575" b="16510"/>
                      <wp:wrapTight wrapText="bothSides">
                        <wp:wrapPolygon edited="0">
                          <wp:start x="0" y="0"/>
                          <wp:lineTo x="0" y="21564"/>
                          <wp:lineTo x="21722" y="21564"/>
                          <wp:lineTo x="21722" y="0"/>
                          <wp:lineTo x="0" y="0"/>
                        </wp:wrapPolygon>
                      </wp:wrapTight>
                      <wp:docPr id="5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1526540"/>
                              </a:xfrm>
                              <a:prstGeom prst="rect">
                                <a:avLst/>
                              </a:prstGeom>
                              <a:solidFill>
                                <a:srgbClr val="FFFFFF"/>
                              </a:solidFill>
                              <a:ln w="9525">
                                <a:solidFill>
                                  <a:srgbClr val="000000"/>
                                </a:solidFill>
                                <a:miter lim="800000"/>
                                <a:headEnd/>
                                <a:tailEnd/>
                              </a:ln>
                            </wps:spPr>
                            <wps:txbx>
                              <w:txbxContent>
                                <w:p w:rsidR="006F1D18" w:rsidRPr="0010219E" w:rsidRDefault="006F1D18" w:rsidP="00C24FA9">
                                  <w:pPr>
                                    <w:rPr>
                                      <w:i/>
                                    </w:rPr>
                                  </w:pPr>
                                  <w:r>
                                    <w:rPr>
                                      <w:i/>
                                      <w:noProof/>
                                    </w:rPr>
                                    <w:drawing>
                                      <wp:inline distT="0" distB="0" distL="0" distR="0" wp14:anchorId="380D71A8" wp14:editId="76CE1511">
                                        <wp:extent cx="1495425" cy="1323975"/>
                                        <wp:effectExtent l="0" t="0" r="9525" b="9525"/>
                                        <wp:docPr id="43" name="Grafik 43" descr="M:\BS Einzelhandel E-Commerce\Unterlagen Handreichung\Bilder für Layouter\Bri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BS Einzelhandel E-Commerce\Unterlagen Handreichung\Bilder für Layouter\Brief.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94155" cy="132285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108.15pt;margin-top:-423.65pt;width:132.75pt;height:120.2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">
                      <v:textbox>
                        <w:txbxContent>
                          <w:p w:rsidR="006F1D18" w:rsidRPr="0010219E" w:rsidRDefault="006F1D18" w:rsidP="00C24FA9">
                            <w:pPr>
                              <w:rPr>
                                <w:i/>
                              </w:rPr>
                            </w:pPr>
                            <w:r>
                              <w:rPr>
                                <w:i/>
                                <w:noProof/>
                              </w:rPr>
                              <w:drawing>
                                <wp:inline distT="0" distB="0" distL="0" distR="0" wp14:anchorId="380D71A8" wp14:editId="76CE1511">
                                  <wp:extent cx="1495425" cy="1323975"/>
                                  <wp:effectExtent l="0" t="0" r="9525" b="9525"/>
                                  <wp:docPr id="43" name="Grafik 43" descr="M:\BS Einzelhandel E-Commerce\Unterlagen Handreichung\Bilder für Layouter\Bri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BS Einzelhandel E-Commerce\Unterlagen Handreichung\Bilder für Layouter\Brief.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94155" cy="1322851"/>
                                          </a:xfrm>
                                          <a:prstGeom prst="rect">
                                            <a:avLst/>
                                          </a:prstGeom>
                                          <a:noFill/>
                                          <a:ln>
                                            <a:noFill/>
                                          </a:ln>
                                        </pic:spPr>
                                      </pic:pic>
                                    </a:graphicData>
                                  </a:graphic>
                                </wp:inline>
                              </w:drawing>
                            </w:r>
                          </w:p>
                        </w:txbxContent>
                      </v:textbox>
                      <w10:wrap type="tight"/>
                    </v:shape>
                  </w:pict>
                </mc:Fallback>
              </mc:AlternateContent>
            </w:r>
          </w:p>
        </w:tc>
        <w:tc>
          <w:tcPr>
            <w:tcW w:w="2466" w:type="pct"/>
            <w:tcBorders>
              <w:bottom w:val="nil"/>
            </w:tcBorders>
            <w:shd w:val="clear" w:color="auto" w:fill="auto"/>
          </w:tcPr>
          <w:p w:rsidR="0059697A" w:rsidRPr="00441435" w:rsidRDefault="00837B1A" w:rsidP="00BB3AAF">
            <w:pPr>
              <w:jc w:val="left"/>
              <w:rPr>
                <w:rFonts w:eastAsia="Calibri" w:cs="Arial"/>
                <w:b/>
              </w:rPr>
            </w:pPr>
            <w:r>
              <w:rPr>
                <w:rFonts w:eastAsia="Calibri" w:cs="Arial"/>
                <w:noProof/>
              </w:rPr>
              <mc:AlternateContent>
                <mc:Choice Requires="wps">
                  <w:drawing>
                    <wp:anchor distT="0" distB="0" distL="114300" distR="114300" simplePos="0" relativeHeight="251699200" behindDoc="1" locked="0" layoutInCell="1" allowOverlap="1" wp14:anchorId="6E5E6FE3" wp14:editId="37F74B9B">
                      <wp:simplePos x="0" y="0"/>
                      <wp:positionH relativeFrom="column">
                        <wp:posOffset>1223645</wp:posOffset>
                      </wp:positionH>
                      <wp:positionV relativeFrom="paragraph">
                        <wp:posOffset>5080</wp:posOffset>
                      </wp:positionV>
                      <wp:extent cx="1604645" cy="1485265"/>
                      <wp:effectExtent l="0" t="0" r="14605" b="19685"/>
                      <wp:wrapTight wrapText="bothSides">
                        <wp:wrapPolygon edited="0">
                          <wp:start x="0" y="0"/>
                          <wp:lineTo x="0" y="21609"/>
                          <wp:lineTo x="21540" y="21609"/>
                          <wp:lineTo x="21540" y="0"/>
                          <wp:lineTo x="0" y="0"/>
                        </wp:wrapPolygon>
                      </wp:wrapTight>
                      <wp:docPr id="5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4645" cy="1485265"/>
                              </a:xfrm>
                              <a:prstGeom prst="rect">
                                <a:avLst/>
                              </a:prstGeom>
                              <a:solidFill>
                                <a:srgbClr val="FFFFFF"/>
                              </a:solidFill>
                              <a:ln w="9525">
                                <a:solidFill>
                                  <a:srgbClr val="000000"/>
                                </a:solidFill>
                                <a:miter lim="800000"/>
                                <a:headEnd/>
                                <a:tailEnd/>
                              </a:ln>
                            </wps:spPr>
                            <wps:txbx>
                              <w:txbxContent>
                                <w:p w:rsidR="006F1D18" w:rsidRPr="0010219E" w:rsidRDefault="006F1D18" w:rsidP="0010219E">
                                  <w:pPr>
                                    <w:jc w:val="center"/>
                                    <w:rPr>
                                      <w:i/>
                                    </w:rPr>
                                  </w:pPr>
                                </w:p>
                                <w:p w:rsidR="006F1D18" w:rsidRPr="0010219E" w:rsidRDefault="006F1D18" w:rsidP="0010219E">
                                  <w:pPr>
                                    <w:jc w:val="center"/>
                                    <w:rPr>
                                      <w:i/>
                                    </w:rPr>
                                  </w:pPr>
                                  <w:r>
                                    <w:rPr>
                                      <w:i/>
                                    </w:rPr>
                                    <w:t>&lt;&lt;Bild eines/r Pr</w:t>
                                  </w:r>
                                  <w:r>
                                    <w:rPr>
                                      <w:i/>
                                    </w:rPr>
                                    <w:t>ä</w:t>
                                  </w:r>
                                  <w:r>
                                    <w:rPr>
                                      <w:i/>
                                    </w:rPr>
                                    <w:t xml:space="preserve">sentierenden, </w:t>
                                  </w:r>
                                  <w:r w:rsidRPr="0010219E">
                                    <w:rPr>
                                      <w:i/>
                                    </w:rPr>
                                    <w:t>einf</w:t>
                                  </w:r>
                                  <w:r w:rsidRPr="0010219E">
                                    <w:rPr>
                                      <w:i/>
                                    </w:rPr>
                                    <w:t>ü</w:t>
                                  </w:r>
                                  <w:r w:rsidRPr="0010219E">
                                    <w:rPr>
                                      <w:i/>
                                    </w:rPr>
                                    <w:t>gen</w:t>
                                  </w:r>
                                  <w:r>
                                    <w:rPr>
                                      <w:i/>
                                    </w:rPr>
                                    <w:t>&gt;&gt;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96.35pt;margin-top:.4pt;width:126.35pt;height:116.9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">
                      <v:textbox>
                        <w:txbxContent>
                          <w:p w:rsidR="006F1D18" w:rsidRPr="0010219E" w:rsidRDefault="006F1D18" w:rsidP="0010219E">
                            <w:pPr>
                              <w:jc w:val="center"/>
                              <w:rPr>
                                <w:i/>
                              </w:rPr>
                            </w:pPr>
                          </w:p>
                          <w:p w:rsidR="006F1D18" w:rsidRPr="0010219E" w:rsidRDefault="006F1D18" w:rsidP="0010219E">
                            <w:pPr>
                              <w:jc w:val="center"/>
                              <w:rPr>
                                <w:i/>
                              </w:rPr>
                            </w:pPr>
                            <w:r>
                              <w:rPr>
                                <w:i/>
                              </w:rPr>
                              <w:t>&lt;&lt;Bild eines/r Pr</w:t>
                            </w:r>
                            <w:r>
                              <w:rPr>
                                <w:i/>
                              </w:rPr>
                              <w:t>ä</w:t>
                            </w:r>
                            <w:r>
                              <w:rPr>
                                <w:i/>
                              </w:rPr>
                              <w:t xml:space="preserve">sentierenden, </w:t>
                            </w:r>
                            <w:r w:rsidRPr="0010219E">
                              <w:rPr>
                                <w:i/>
                              </w:rPr>
                              <w:t>einf</w:t>
                            </w:r>
                            <w:r w:rsidRPr="0010219E">
                              <w:rPr>
                                <w:i/>
                              </w:rPr>
                              <w:t>ü</w:t>
                            </w:r>
                            <w:r w:rsidRPr="0010219E">
                              <w:rPr>
                                <w:i/>
                              </w:rPr>
                              <w:t>gen</w:t>
                            </w:r>
                            <w:r>
                              <w:rPr>
                                <w:i/>
                              </w:rPr>
                              <w:t>&gt;&gt;</w:t>
                            </w:r>
                          </w:p>
                        </w:txbxContent>
                      </v:textbox>
                      <w10:wrap type="tight"/>
                    </v:shape>
                  </w:pict>
                </mc:Fallback>
              </mc:AlternateContent>
            </w:r>
            <w:r>
              <w:rPr>
                <w:rFonts w:eastAsia="Calibri" w:cs="Arial"/>
                <w:noProof/>
              </w:rPr>
              <mc:AlternateContent>
                <mc:Choice Requires="wps">
                  <w:drawing>
                    <wp:anchor distT="0" distB="0" distL="114300" distR="114300" simplePos="0" relativeHeight="251668480" behindDoc="0" locked="0" layoutInCell="1" allowOverlap="1" wp14:anchorId="251C419E" wp14:editId="480E08BD">
                      <wp:simplePos x="0" y="0"/>
                      <wp:positionH relativeFrom="column">
                        <wp:posOffset>6527800</wp:posOffset>
                      </wp:positionH>
                      <wp:positionV relativeFrom="paragraph">
                        <wp:posOffset>178435</wp:posOffset>
                      </wp:positionV>
                      <wp:extent cx="631190" cy="664845"/>
                      <wp:effectExtent l="0" t="0" r="17145" b="21590"/>
                      <wp:wrapNone/>
                      <wp:docPr id="56" name="Textfeld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190" cy="664845"/>
                              </a:xfrm>
                              <a:prstGeom prst="rect">
                                <a:avLst/>
                              </a:prstGeom>
                              <a:solidFill>
                                <a:srgbClr val="FFFFFF"/>
                              </a:solidFill>
                              <a:ln w="9525">
                                <a:solidFill>
                                  <a:srgbClr val="FFFFFF"/>
                                </a:solidFill>
                                <a:miter lim="800000"/>
                                <a:headEnd/>
                                <a:tailEnd/>
                              </a:ln>
                            </wps:spPr>
                            <wps:txbx>
                              <w:txbxContent>
                                <w:p w:rsidR="006F1D18" w:rsidRDefault="006F1D18" w:rsidP="0059697A">
                                  <w:r>
                                    <w:rPr>
                                      <w:noProof/>
                                    </w:rPr>
                                    <w:drawing>
                                      <wp:inline distT="0" distB="0" distL="0" distR="0" wp14:anchorId="6E3F2B7E" wp14:editId="08746E79">
                                        <wp:extent cx="431800" cy="475615"/>
                                        <wp:effectExtent l="0" t="0" r="6350" b="635"/>
                                        <wp:docPr id="322" name="Grafik 322" descr="Beschreibung: Bildergebnis für kamera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Beschreibung: Bildergebnis für kamera clipar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1800" cy="47561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feld 12" o:spid="_x0000_s1033" type="#_x0000_t202" style="position:absolute;margin-left:514pt;margin-top:14.05pt;width:49.7pt;height:52.35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" strokecolor="white">
                      <v:textbox style="mso-fit-shape-to-text:t">
                        <w:txbxContent>
                          <w:p w:rsidR="006F1D18" w:rsidRDefault="006F1D18" w:rsidP="0059697A">
                            <w:r>
                              <w:rPr>
                                <w:noProof/>
                              </w:rPr>
                              <w:drawing>
                                <wp:inline distT="0" distB="0" distL="0" distR="0" wp14:anchorId="6E3F2B7E" wp14:editId="08746E79">
                                  <wp:extent cx="431800" cy="475615"/>
                                  <wp:effectExtent l="0" t="0" r="6350" b="635"/>
                                  <wp:docPr id="322" name="Grafik 322" descr="Beschreibung: Bildergebnis für kamera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Beschreibung: Bildergebnis für kamera clipar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1800" cy="475615"/>
                                          </a:xfrm>
                                          <a:prstGeom prst="rect">
                                            <a:avLst/>
                                          </a:prstGeom>
                                          <a:noFill/>
                                          <a:ln>
                                            <a:noFill/>
                                          </a:ln>
                                        </pic:spPr>
                                      </pic:pic>
                                    </a:graphicData>
                                  </a:graphic>
                                </wp:inline>
                              </w:drawing>
                            </w:r>
                          </w:p>
                        </w:txbxContent>
                      </v:textbox>
                    </v:shape>
                  </w:pict>
                </mc:Fallback>
              </mc:AlternateContent>
            </w:r>
            <w:r w:rsidR="0059697A" w:rsidRPr="00441435">
              <w:rPr>
                <w:rFonts w:eastAsia="Calibri" w:cs="Arial"/>
              </w:rPr>
              <w:t>sind für die Pr</w:t>
            </w:r>
            <w:r w:rsidR="0059697A" w:rsidRPr="00441435">
              <w:rPr>
                <w:rFonts w:eastAsia="Calibri" w:cs="Arial"/>
              </w:rPr>
              <w:t>ä</w:t>
            </w:r>
            <w:r w:rsidR="0059697A" w:rsidRPr="00441435">
              <w:rPr>
                <w:rFonts w:eastAsia="Calibri" w:cs="Arial"/>
              </w:rPr>
              <w:t>sentation der Ergebnisse ve</w:t>
            </w:r>
            <w:r w:rsidR="0059697A" w:rsidRPr="00441435">
              <w:rPr>
                <w:rFonts w:eastAsia="Calibri" w:cs="Arial"/>
              </w:rPr>
              <w:t>r</w:t>
            </w:r>
            <w:r w:rsidR="0059697A" w:rsidRPr="00441435">
              <w:rPr>
                <w:rFonts w:eastAsia="Calibri" w:cs="Arial"/>
              </w:rPr>
              <w:t>antwortlich. Bei medienunte</w:t>
            </w:r>
            <w:r w:rsidR="0059697A" w:rsidRPr="00441435">
              <w:rPr>
                <w:rFonts w:eastAsia="Calibri" w:cs="Arial"/>
              </w:rPr>
              <w:t>r</w:t>
            </w:r>
            <w:r w:rsidR="0059697A" w:rsidRPr="00441435">
              <w:rPr>
                <w:rFonts w:eastAsia="Calibri" w:cs="Arial"/>
              </w:rPr>
              <w:t>stützten Vortr</w:t>
            </w:r>
            <w:r w:rsidR="0059697A" w:rsidRPr="00441435">
              <w:rPr>
                <w:rFonts w:eastAsia="Calibri" w:cs="Arial"/>
              </w:rPr>
              <w:t>ä</w:t>
            </w:r>
            <w:r w:rsidR="0059697A" w:rsidRPr="00441435">
              <w:rPr>
                <w:rFonts w:eastAsia="Calibri" w:cs="Arial"/>
              </w:rPr>
              <w:t>gen gestalten sie Präsentationen, org</w:t>
            </w:r>
            <w:r w:rsidR="0059697A" w:rsidRPr="00441435">
              <w:rPr>
                <w:rFonts w:eastAsia="Calibri" w:cs="Arial"/>
              </w:rPr>
              <w:t>a</w:t>
            </w:r>
            <w:r w:rsidR="0059697A" w:rsidRPr="00441435">
              <w:rPr>
                <w:rFonts w:eastAsia="Calibri" w:cs="Arial"/>
              </w:rPr>
              <w:t>nisieren deren Ablauf (auch die Tec</w:t>
            </w:r>
            <w:r w:rsidR="0059697A" w:rsidRPr="00441435">
              <w:rPr>
                <w:rFonts w:eastAsia="Calibri" w:cs="Arial"/>
              </w:rPr>
              <w:t>h</w:t>
            </w:r>
            <w:r w:rsidR="0059697A" w:rsidRPr="00441435">
              <w:rPr>
                <w:rFonts w:eastAsia="Calibri" w:cs="Arial"/>
              </w:rPr>
              <w:t>nik), verteilen „Sprecheinsätze“ u.</w:t>
            </w:r>
            <w:r w:rsidR="006B18E7" w:rsidRPr="00A1151D">
              <w:rPr>
                <w:rFonts w:cs="Arial"/>
                <w:sz w:val="20"/>
                <w:szCs w:val="20"/>
              </w:rPr>
              <w:t> </w:t>
            </w:r>
            <w:r w:rsidR="0059697A" w:rsidRPr="00441435">
              <w:rPr>
                <w:rFonts w:eastAsia="Calibri" w:cs="Arial"/>
              </w:rPr>
              <w:t>v.</w:t>
            </w:r>
            <w:r w:rsidR="006B18E7" w:rsidRPr="00A1151D">
              <w:rPr>
                <w:rFonts w:cs="Arial"/>
                <w:sz w:val="20"/>
                <w:szCs w:val="20"/>
              </w:rPr>
              <w:t> </w:t>
            </w:r>
            <w:r w:rsidR="0059697A" w:rsidRPr="00441435">
              <w:rPr>
                <w:rFonts w:eastAsia="Calibri" w:cs="Arial"/>
              </w:rPr>
              <w:t>m.</w:t>
            </w:r>
          </w:p>
          <w:p w:rsidR="0059697A" w:rsidRPr="00441435" w:rsidRDefault="0059697A" w:rsidP="00FC4461">
            <w:pPr>
              <w:rPr>
                <w:rFonts w:eastAsia="Calibri" w:cs="Arial"/>
                <w:b/>
              </w:rPr>
            </w:pPr>
          </w:p>
        </w:tc>
      </w:tr>
      <w:tr w:rsidR="0059697A" w:rsidRPr="00441435" w:rsidTr="003D26D3">
        <w:trPr>
          <w:trHeight w:val="665"/>
        </w:trPr>
        <w:tc>
          <w:tcPr>
            <w:tcW w:w="2534" w:type="pct"/>
            <w:tcBorders>
              <w:top w:val="nil"/>
            </w:tcBorders>
            <w:shd w:val="clear" w:color="auto" w:fill="auto"/>
          </w:tcPr>
          <w:p w:rsidR="0059697A" w:rsidRPr="00441435" w:rsidRDefault="0059697A" w:rsidP="00FC4461">
            <w:pPr>
              <w:rPr>
                <w:rFonts w:eastAsia="Calibri" w:cs="Arial"/>
              </w:rPr>
            </w:pPr>
          </w:p>
          <w:p w:rsidR="0059697A" w:rsidRPr="00441435" w:rsidRDefault="0059697A" w:rsidP="00FC4461">
            <w:pPr>
              <w:rPr>
                <w:rFonts w:eastAsia="Calibri" w:cs="Arial"/>
                <w:b/>
              </w:rPr>
            </w:pPr>
            <w:r w:rsidRPr="00441435">
              <w:rPr>
                <w:rFonts w:eastAsia="Calibri" w:cs="Arial"/>
                <w:b/>
              </w:rPr>
              <w:t>Name: ________________________</w:t>
            </w:r>
          </w:p>
          <w:p w:rsidR="0059697A" w:rsidRPr="00441435" w:rsidRDefault="0059697A" w:rsidP="00FC4461">
            <w:pPr>
              <w:rPr>
                <w:rFonts w:cs="Arial"/>
              </w:rPr>
            </w:pPr>
          </w:p>
        </w:tc>
        <w:tc>
          <w:tcPr>
            <w:tcW w:w="2466" w:type="pct"/>
            <w:tcBorders>
              <w:top w:val="nil"/>
              <w:bottom w:val="nil"/>
            </w:tcBorders>
            <w:shd w:val="clear" w:color="auto" w:fill="auto"/>
          </w:tcPr>
          <w:p w:rsidR="0059697A" w:rsidRPr="00441435" w:rsidRDefault="0059697A" w:rsidP="00FC4461">
            <w:pPr>
              <w:rPr>
                <w:rFonts w:eastAsia="Calibri" w:cs="Arial"/>
                <w:b/>
              </w:rPr>
            </w:pPr>
          </w:p>
          <w:p w:rsidR="0059697A" w:rsidRPr="00441435" w:rsidRDefault="0059697A" w:rsidP="00FC4461">
            <w:pPr>
              <w:rPr>
                <w:rFonts w:eastAsia="Calibri" w:cs="Arial"/>
                <w:b/>
              </w:rPr>
            </w:pPr>
            <w:r w:rsidRPr="00441435">
              <w:rPr>
                <w:rFonts w:eastAsia="Calibri" w:cs="Arial"/>
                <w:b/>
              </w:rPr>
              <w:t>Name: ________________________</w:t>
            </w:r>
          </w:p>
          <w:p w:rsidR="0059697A" w:rsidRPr="00441435" w:rsidRDefault="0059697A" w:rsidP="00FC4461">
            <w:pPr>
              <w:rPr>
                <w:rFonts w:eastAsia="Calibri" w:cs="Arial"/>
                <w:b/>
              </w:rPr>
            </w:pPr>
          </w:p>
        </w:tc>
      </w:tr>
      <w:tr w:rsidR="0059697A" w:rsidRPr="00441435" w:rsidTr="003D26D3">
        <w:tc>
          <w:tcPr>
            <w:tcW w:w="2534" w:type="pct"/>
            <w:shd w:val="clear" w:color="auto" w:fill="auto"/>
          </w:tcPr>
          <w:p w:rsidR="0059697A" w:rsidRPr="00441435" w:rsidRDefault="0059697A" w:rsidP="00FC4461">
            <w:pPr>
              <w:jc w:val="center"/>
              <w:rPr>
                <w:rFonts w:eastAsia="Calibri" w:cs="Arial"/>
                <w:b/>
              </w:rPr>
            </w:pPr>
          </w:p>
          <w:p w:rsidR="0059697A" w:rsidRPr="00441435" w:rsidRDefault="0002238E" w:rsidP="00FC4461">
            <w:pPr>
              <w:jc w:val="center"/>
              <w:rPr>
                <w:rFonts w:eastAsia="Calibri" w:cs="Arial"/>
                <w:b/>
              </w:rPr>
            </w:pPr>
            <w:r>
              <w:rPr>
                <w:rFonts w:eastAsia="Calibri" w:cs="Arial"/>
                <w:b/>
              </w:rPr>
              <w:t>Schreier/</w:t>
            </w:r>
            <w:r w:rsidR="0059697A" w:rsidRPr="00441435">
              <w:rPr>
                <w:rFonts w:eastAsia="Calibri" w:cs="Arial"/>
                <w:b/>
              </w:rPr>
              <w:t>Schreiberinnen</w:t>
            </w:r>
            <w:r w:rsidR="004C419B">
              <w:rPr>
                <w:rFonts w:eastAsia="Calibri" w:cs="Arial"/>
                <w:b/>
              </w:rPr>
              <w:t xml:space="preserve"> …</w:t>
            </w:r>
          </w:p>
          <w:p w:rsidR="0059697A" w:rsidRPr="00441435" w:rsidRDefault="0059697A" w:rsidP="00FC4461">
            <w:pPr>
              <w:rPr>
                <w:rFonts w:eastAsia="Calibri" w:cs="Arial"/>
                <w:b/>
              </w:rPr>
            </w:pPr>
          </w:p>
        </w:tc>
        <w:tc>
          <w:tcPr>
            <w:tcW w:w="2466" w:type="pct"/>
            <w:tcBorders>
              <w:top w:val="nil"/>
              <w:bottom w:val="nil"/>
              <w:right w:val="nil"/>
            </w:tcBorders>
            <w:shd w:val="clear" w:color="auto" w:fill="auto"/>
          </w:tcPr>
          <w:p w:rsidR="0059697A" w:rsidRPr="00441435" w:rsidRDefault="0059697A" w:rsidP="00FC4461">
            <w:pPr>
              <w:rPr>
                <w:rFonts w:eastAsia="Calibri" w:cs="Arial"/>
                <w:b/>
              </w:rPr>
            </w:pPr>
          </w:p>
        </w:tc>
      </w:tr>
      <w:tr w:rsidR="00BC2EF0" w:rsidRPr="00441435" w:rsidTr="003D26D3">
        <w:trPr>
          <w:trHeight w:val="2077"/>
        </w:trPr>
        <w:tc>
          <w:tcPr>
            <w:tcW w:w="2534" w:type="pct"/>
            <w:shd w:val="clear" w:color="auto" w:fill="auto"/>
          </w:tcPr>
          <w:p w:rsidR="00BC2EF0" w:rsidRPr="00C1197F" w:rsidRDefault="00837B1A" w:rsidP="00C1197F">
            <w:pPr>
              <w:jc w:val="left"/>
              <w:rPr>
                <w:rFonts w:eastAsia="Calibri" w:cs="Arial"/>
                <w:b/>
              </w:rPr>
            </w:pPr>
            <w:r>
              <w:rPr>
                <w:rFonts w:eastAsia="Calibri" w:cs="Arial"/>
                <w:noProof/>
              </w:rPr>
              <mc:AlternateContent>
                <mc:Choice Requires="wps">
                  <w:drawing>
                    <wp:anchor distT="0" distB="0" distL="114300" distR="114300" simplePos="0" relativeHeight="251701248" behindDoc="1" locked="0" layoutInCell="1" allowOverlap="1" wp14:anchorId="5D72194B" wp14:editId="7D413BE4">
                      <wp:simplePos x="0" y="0"/>
                      <wp:positionH relativeFrom="column">
                        <wp:posOffset>1219835</wp:posOffset>
                      </wp:positionH>
                      <wp:positionV relativeFrom="paragraph">
                        <wp:posOffset>635</wp:posOffset>
                      </wp:positionV>
                      <wp:extent cx="1685290" cy="1526540"/>
                      <wp:effectExtent l="0" t="0" r="10160" b="16510"/>
                      <wp:wrapTight wrapText="bothSides">
                        <wp:wrapPolygon edited="0">
                          <wp:start x="0" y="0"/>
                          <wp:lineTo x="0" y="21564"/>
                          <wp:lineTo x="21486" y="21564"/>
                          <wp:lineTo x="21486" y="0"/>
                          <wp:lineTo x="0" y="0"/>
                        </wp:wrapPolygon>
                      </wp:wrapTight>
                      <wp:docPr id="5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290" cy="1526540"/>
                              </a:xfrm>
                              <a:prstGeom prst="rect">
                                <a:avLst/>
                              </a:prstGeom>
                              <a:solidFill>
                                <a:srgbClr val="FFFFFF"/>
                              </a:solidFill>
                              <a:ln w="9525">
                                <a:solidFill>
                                  <a:srgbClr val="000000"/>
                                </a:solidFill>
                                <a:miter lim="800000"/>
                                <a:headEnd/>
                                <a:tailEnd/>
                              </a:ln>
                            </wps:spPr>
                            <wps:txbx>
                              <w:txbxContent>
                                <w:p w:rsidR="006F1D18" w:rsidRPr="0010219E" w:rsidRDefault="006F1D18" w:rsidP="0010219E">
                                  <w:pPr>
                                    <w:jc w:val="center"/>
                                    <w:rPr>
                                      <w:i/>
                                    </w:rPr>
                                  </w:pPr>
                                  <w:r>
                                    <w:rPr>
                                      <w:i/>
                                      <w:noProof/>
                                    </w:rPr>
                                    <w:drawing>
                                      <wp:inline distT="0" distB="0" distL="0" distR="0" wp14:anchorId="5CA3AE66" wp14:editId="0E6664A9">
                                        <wp:extent cx="1371600" cy="1391623"/>
                                        <wp:effectExtent l="0" t="0" r="0" b="0"/>
                                        <wp:docPr id="15" name="Grafik 15" descr="R:\BES\Fotos für LIS\Zeichen Schilder\IMG_20180615_1009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BES\Fotos für LIS\Zeichen Schilder\IMG_20180615_1009256.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72037" cy="139206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96.05pt;margin-top:.05pt;width:132.7pt;height:120.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">
                      <v:textbox>
                        <w:txbxContent>
                          <w:p w:rsidR="006F1D18" w:rsidRPr="0010219E" w:rsidRDefault="006F1D18" w:rsidP="0010219E">
                            <w:pPr>
                              <w:jc w:val="center"/>
                              <w:rPr>
                                <w:i/>
                              </w:rPr>
                            </w:pPr>
                            <w:r>
                              <w:rPr>
                                <w:i/>
                                <w:noProof/>
                              </w:rPr>
                              <w:drawing>
                                <wp:inline distT="0" distB="0" distL="0" distR="0" wp14:anchorId="5CA3AE66" wp14:editId="0E6664A9">
                                  <wp:extent cx="1371600" cy="1391623"/>
                                  <wp:effectExtent l="0" t="0" r="0" b="0"/>
                                  <wp:docPr id="15" name="Grafik 15" descr="R:\BES\Fotos für LIS\Zeichen Schilder\IMG_20180615_1009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BES\Fotos für LIS\Zeichen Schilder\IMG_20180615_1009256.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72037" cy="1392067"/>
                                          </a:xfrm>
                                          <a:prstGeom prst="rect">
                                            <a:avLst/>
                                          </a:prstGeom>
                                          <a:noFill/>
                                          <a:ln>
                                            <a:noFill/>
                                          </a:ln>
                                        </pic:spPr>
                                      </pic:pic>
                                    </a:graphicData>
                                  </a:graphic>
                                </wp:inline>
                              </w:drawing>
                            </w:r>
                          </w:p>
                        </w:txbxContent>
                      </v:textbox>
                      <w10:wrap type="tight"/>
                    </v:shape>
                  </w:pict>
                </mc:Fallback>
              </mc:AlternateContent>
            </w:r>
            <w:r w:rsidR="00BC2EF0" w:rsidRPr="00441435">
              <w:rPr>
                <w:rFonts w:eastAsia="Calibri" w:cs="Arial"/>
              </w:rPr>
              <w:t>halten alles schriftlich fest, was festgeha</w:t>
            </w:r>
            <w:r w:rsidR="00BC2EF0" w:rsidRPr="00441435">
              <w:rPr>
                <w:rFonts w:eastAsia="Calibri" w:cs="Arial"/>
              </w:rPr>
              <w:t>l</w:t>
            </w:r>
            <w:r w:rsidR="00BC2EF0" w:rsidRPr="00441435">
              <w:rPr>
                <w:rFonts w:eastAsia="Calibri" w:cs="Arial"/>
              </w:rPr>
              <w:t>ten werden sol</w:t>
            </w:r>
            <w:r w:rsidR="00BC2EF0" w:rsidRPr="00441435">
              <w:rPr>
                <w:rFonts w:eastAsia="Calibri" w:cs="Arial"/>
              </w:rPr>
              <w:t>l</w:t>
            </w:r>
            <w:r w:rsidR="00BC2EF0" w:rsidRPr="00441435">
              <w:rPr>
                <w:rFonts w:eastAsia="Calibri" w:cs="Arial"/>
              </w:rPr>
              <w:t>te: Zeitpläne, Verabredu</w:t>
            </w:r>
            <w:r w:rsidR="00BC2EF0" w:rsidRPr="00441435">
              <w:rPr>
                <w:rFonts w:eastAsia="Calibri" w:cs="Arial"/>
              </w:rPr>
              <w:t>n</w:t>
            </w:r>
            <w:r w:rsidR="00BC2EF0" w:rsidRPr="00441435">
              <w:rPr>
                <w:rFonts w:eastAsia="Calibri" w:cs="Arial"/>
              </w:rPr>
              <w:t xml:space="preserve">gen </w:t>
            </w:r>
            <w:r w:rsidR="006B18E7">
              <w:rPr>
                <w:rFonts w:eastAsia="Calibri" w:cs="Arial"/>
              </w:rPr>
              <w:t>etc.</w:t>
            </w:r>
            <w:r w:rsidR="00BC2EF0" w:rsidRPr="00441435">
              <w:rPr>
                <w:rFonts w:eastAsia="Calibri" w:cs="Arial"/>
              </w:rPr>
              <w:t xml:space="preserve"> Sie sichern damit die Dokume</w:t>
            </w:r>
            <w:r w:rsidR="00BC2EF0" w:rsidRPr="00441435">
              <w:rPr>
                <w:rFonts w:eastAsia="Calibri" w:cs="Arial"/>
              </w:rPr>
              <w:t>n</w:t>
            </w:r>
            <w:r w:rsidR="00BC2EF0" w:rsidRPr="00441435">
              <w:rPr>
                <w:rFonts w:eastAsia="Calibri" w:cs="Arial"/>
              </w:rPr>
              <w:t>tation des Arbeitsprozesses.</w:t>
            </w:r>
            <w:r w:rsidR="0010219E" w:rsidRPr="0010219E">
              <w:rPr>
                <w:rFonts w:eastAsia="Calibri" w:cs="Arial"/>
                <w:noProof/>
              </w:rPr>
              <w:t xml:space="preserve"> </w:t>
            </w:r>
          </w:p>
          <w:p w:rsidR="00BC2EF0" w:rsidRPr="00441435" w:rsidRDefault="00BC2EF0" w:rsidP="00BC2EF0">
            <w:pPr>
              <w:rPr>
                <w:rFonts w:eastAsia="Calibri" w:cs="Arial"/>
                <w:b/>
              </w:rPr>
            </w:pPr>
          </w:p>
        </w:tc>
        <w:tc>
          <w:tcPr>
            <w:tcW w:w="2466" w:type="pct"/>
            <w:vMerge w:val="restart"/>
            <w:tcBorders>
              <w:top w:val="nil"/>
              <w:bottom w:val="nil"/>
              <w:right w:val="nil"/>
            </w:tcBorders>
            <w:shd w:val="clear" w:color="auto" w:fill="auto"/>
          </w:tcPr>
          <w:p w:rsidR="00BC2EF0" w:rsidRPr="00441435" w:rsidRDefault="00BC2EF0" w:rsidP="00FC4461">
            <w:pPr>
              <w:rPr>
                <w:rFonts w:eastAsia="Calibri" w:cs="Arial"/>
                <w:b/>
              </w:rPr>
            </w:pPr>
          </w:p>
        </w:tc>
      </w:tr>
      <w:tr w:rsidR="00BC2EF0" w:rsidRPr="00441435" w:rsidTr="003D26D3">
        <w:trPr>
          <w:cantSplit/>
        </w:trPr>
        <w:tc>
          <w:tcPr>
            <w:tcW w:w="0" w:type="auto"/>
            <w:shd w:val="clear" w:color="auto" w:fill="auto"/>
          </w:tcPr>
          <w:p w:rsidR="00BC2EF0" w:rsidRPr="00441435" w:rsidRDefault="00BC2EF0" w:rsidP="00BC2EF0">
            <w:pPr>
              <w:rPr>
                <w:rFonts w:eastAsia="Calibri" w:cs="Arial"/>
                <w:b/>
              </w:rPr>
            </w:pPr>
          </w:p>
          <w:p w:rsidR="00BC2EF0" w:rsidRPr="00441435" w:rsidRDefault="00BC2EF0" w:rsidP="00BC2EF0">
            <w:pPr>
              <w:rPr>
                <w:rFonts w:eastAsia="Calibri" w:cs="Arial"/>
                <w:b/>
              </w:rPr>
            </w:pPr>
            <w:r w:rsidRPr="00441435">
              <w:rPr>
                <w:rFonts w:eastAsia="Calibri" w:cs="Arial"/>
                <w:b/>
              </w:rPr>
              <w:t>Name: ________________________</w:t>
            </w:r>
          </w:p>
          <w:p w:rsidR="00BC2EF0" w:rsidRPr="00441435" w:rsidRDefault="00BC2EF0" w:rsidP="00C1197F">
            <w:pPr>
              <w:jc w:val="left"/>
              <w:rPr>
                <w:rFonts w:cs="Arial"/>
                <w:noProof/>
              </w:rPr>
            </w:pPr>
          </w:p>
        </w:tc>
        <w:tc>
          <w:tcPr>
            <w:tcW w:w="2466" w:type="pct"/>
            <w:vMerge/>
            <w:tcBorders>
              <w:top w:val="nil"/>
              <w:bottom w:val="nil"/>
              <w:right w:val="nil"/>
            </w:tcBorders>
            <w:shd w:val="clear" w:color="auto" w:fill="auto"/>
          </w:tcPr>
          <w:p w:rsidR="00BC2EF0" w:rsidRPr="00441435" w:rsidRDefault="00BC2EF0" w:rsidP="00FC4461">
            <w:pPr>
              <w:rPr>
                <w:rFonts w:eastAsia="Calibri" w:cs="Arial"/>
                <w:b/>
              </w:rPr>
            </w:pPr>
          </w:p>
        </w:tc>
      </w:tr>
    </w:tbl>
    <w:p w:rsidR="00CD7098" w:rsidRDefault="00CD7098" w:rsidP="0059697A">
      <w:pPr>
        <w:rPr>
          <w:rFonts w:cs="Arial"/>
          <w:sz w:val="22"/>
          <w:szCs w:val="22"/>
        </w:rPr>
      </w:pPr>
    </w:p>
    <w:p w:rsidR="00AE124E" w:rsidRPr="00AE124E" w:rsidRDefault="00AE124E" w:rsidP="0002238E">
      <w:pPr>
        <w:spacing w:line="240" w:lineRule="auto"/>
        <w:rPr>
          <w:rFonts w:cs="Arial"/>
          <w:sz w:val="20"/>
          <w:szCs w:val="20"/>
        </w:rPr>
      </w:pPr>
      <w:r w:rsidRPr="00AE124E">
        <w:rPr>
          <w:rFonts w:cs="Arial"/>
          <w:sz w:val="20"/>
          <w:szCs w:val="20"/>
        </w:rPr>
        <w:t xml:space="preserve">Bildquellen: </w:t>
      </w:r>
    </w:p>
    <w:p w:rsidR="00AE124E" w:rsidRDefault="00AE124E" w:rsidP="0002238E">
      <w:pPr>
        <w:spacing w:line="240" w:lineRule="auto"/>
        <w:rPr>
          <w:rFonts w:cs="Arial"/>
          <w:sz w:val="20"/>
          <w:szCs w:val="20"/>
        </w:rPr>
      </w:pPr>
      <w:r w:rsidRPr="00AE124E">
        <w:rPr>
          <w:rFonts w:cs="Arial"/>
          <w:sz w:val="20"/>
          <w:szCs w:val="20"/>
        </w:rPr>
        <w:t>Uhr für Zeitwächter</w:t>
      </w:r>
      <w:r w:rsidR="003D26D3">
        <w:rPr>
          <w:rFonts w:cs="Arial"/>
          <w:sz w:val="20"/>
          <w:szCs w:val="20"/>
        </w:rPr>
        <w:t>/Zeitwächterin: eigenes Bild ISB</w:t>
      </w:r>
    </w:p>
    <w:p w:rsidR="003D26D3" w:rsidRDefault="003D26D3" w:rsidP="0002238E">
      <w:pPr>
        <w:spacing w:line="240" w:lineRule="auto"/>
        <w:rPr>
          <w:sz w:val="20"/>
          <w:szCs w:val="20"/>
        </w:rPr>
      </w:pPr>
      <w:r>
        <w:rPr>
          <w:sz w:val="20"/>
          <w:szCs w:val="20"/>
        </w:rPr>
        <w:t>Brief für Bote</w:t>
      </w:r>
      <w:r w:rsidR="0002238E">
        <w:rPr>
          <w:sz w:val="20"/>
          <w:szCs w:val="20"/>
        </w:rPr>
        <w:t>/Botin: eigenes Bild ISB</w:t>
      </w:r>
    </w:p>
    <w:p w:rsidR="00FF1E7A" w:rsidRDefault="00C24FA9" w:rsidP="0002238E">
      <w:pPr>
        <w:spacing w:line="240" w:lineRule="auto"/>
        <w:rPr>
          <w:sz w:val="20"/>
          <w:szCs w:val="20"/>
        </w:rPr>
      </w:pPr>
      <w:r>
        <w:rPr>
          <w:sz w:val="20"/>
          <w:szCs w:val="20"/>
        </w:rPr>
        <w:t>Stift für Schreiber</w:t>
      </w:r>
      <w:r w:rsidR="003D26D3">
        <w:rPr>
          <w:sz w:val="20"/>
          <w:szCs w:val="20"/>
        </w:rPr>
        <w:t>/Schreiberin</w:t>
      </w:r>
      <w:r w:rsidR="0002238E">
        <w:rPr>
          <w:sz w:val="20"/>
          <w:szCs w:val="20"/>
        </w:rPr>
        <w:t>: eigenes Bild ISB</w:t>
      </w:r>
    </w:p>
    <w:p w:rsidR="00FF1E7A" w:rsidRDefault="00FF1E7A" w:rsidP="00AE124E">
      <w:pPr>
        <w:rPr>
          <w:sz w:val="20"/>
          <w:szCs w:val="20"/>
        </w:rPr>
      </w:pPr>
    </w:p>
    <w:p w:rsidR="00C24FA9" w:rsidRPr="00AE124E" w:rsidRDefault="00C24FA9" w:rsidP="00AE124E">
      <w:pPr>
        <w:rPr>
          <w:noProof/>
        </w:rPr>
      </w:pPr>
    </w:p>
    <w:p w:rsidR="00AE124E" w:rsidRPr="00AE124E" w:rsidRDefault="00AE124E" w:rsidP="0059697A">
      <w:pPr>
        <w:rPr>
          <w:rFonts w:cs="Arial"/>
          <w:sz w:val="20"/>
          <w:szCs w:val="20"/>
        </w:rPr>
      </w:pPr>
    </w:p>
    <w:p w:rsidR="00AE124E" w:rsidRDefault="00AE124E" w:rsidP="0059697A">
      <w:pPr>
        <w:rPr>
          <w:rFonts w:cs="Arial"/>
          <w:sz w:val="22"/>
          <w:szCs w:val="22"/>
        </w:rPr>
      </w:pPr>
    </w:p>
    <w:p w:rsidR="00AE124E" w:rsidRDefault="00AE124E" w:rsidP="0059697A">
      <w:pPr>
        <w:rPr>
          <w:rFonts w:cs="Arial"/>
          <w:sz w:val="22"/>
          <w:szCs w:val="22"/>
        </w:rPr>
      </w:pPr>
    </w:p>
    <w:p w:rsidR="00AE124E" w:rsidRPr="004C5E01" w:rsidRDefault="00AE124E" w:rsidP="0059697A">
      <w:pPr>
        <w:rPr>
          <w:rFonts w:cs="Arial"/>
          <w:sz w:val="22"/>
          <w:szCs w:val="22"/>
        </w:rPr>
      </w:pPr>
    </w:p>
    <w:p w:rsidR="0010219E" w:rsidRPr="00270EE7" w:rsidRDefault="0010219E" w:rsidP="0059697A">
      <w:pPr>
        <w:rPr>
          <w:rFonts w:cs="Arial"/>
          <w:sz w:val="22"/>
          <w:szCs w:val="22"/>
        </w:rPr>
        <w:sectPr w:rsidR="0010219E" w:rsidRPr="00270EE7" w:rsidSect="00FC4461">
          <w:pgSz w:w="11906" w:h="16838"/>
          <w:pgMar w:top="1417" w:right="1417" w:bottom="1134" w:left="1417" w:header="708" w:footer="708" w:gutter="0"/>
          <w:cols w:space="708"/>
          <w:docGrid w:linePitch="360"/>
        </w:sectPr>
      </w:pPr>
    </w:p>
    <w:p w:rsidR="00E406A2" w:rsidRPr="00E406A2" w:rsidRDefault="00E406A2" w:rsidP="0059697A">
      <w:pPr>
        <w:rPr>
          <w:rFonts w:cs="Arial"/>
          <w:b/>
          <w:sz w:val="22"/>
          <w:szCs w:val="22"/>
          <w:u w:val="single"/>
        </w:rPr>
      </w:pPr>
      <w:r>
        <w:rPr>
          <w:rFonts w:cs="Arial"/>
          <w:b/>
          <w:sz w:val="22"/>
          <w:szCs w:val="22"/>
          <w:u w:val="single"/>
        </w:rPr>
        <w:lastRenderedPageBreak/>
        <w:t>Projektarbeit</w:t>
      </w:r>
      <w:r w:rsidR="00F869AE">
        <w:rPr>
          <w:rStyle w:val="Funotenzeichen"/>
        </w:rPr>
        <w:footnoteReference w:id="1"/>
      </w:r>
    </w:p>
    <w:p w:rsidR="00E406A2" w:rsidRDefault="00E406A2" w:rsidP="0059697A">
      <w:pPr>
        <w:rPr>
          <w:rFonts w:cs="Arial"/>
          <w:b/>
          <w:sz w:val="22"/>
          <w:szCs w:val="22"/>
        </w:rPr>
      </w:pPr>
    </w:p>
    <w:p w:rsidR="0059697A" w:rsidRPr="00CD6FE4" w:rsidRDefault="0059697A" w:rsidP="0059697A">
      <w:pPr>
        <w:rPr>
          <w:rFonts w:cs="Arial"/>
          <w:sz w:val="22"/>
          <w:szCs w:val="22"/>
        </w:rPr>
      </w:pPr>
      <w:r w:rsidRPr="00CD6FE4">
        <w:rPr>
          <w:rFonts w:cs="Arial"/>
          <w:b/>
          <w:sz w:val="22"/>
          <w:szCs w:val="22"/>
        </w:rPr>
        <w:t>Zeitplanung – Wie man ein Projekt „managt</w:t>
      </w:r>
      <w:r w:rsidRPr="00CD6FE4">
        <w:rPr>
          <w:rFonts w:cs="Arial"/>
          <w:sz w:val="22"/>
          <w:szCs w:val="22"/>
        </w:rPr>
        <w:t>“</w:t>
      </w:r>
    </w:p>
    <w:p w:rsidR="0059697A" w:rsidRPr="00CD6FE4" w:rsidRDefault="0059697A" w:rsidP="0059697A">
      <w:pPr>
        <w:rPr>
          <w:rFonts w:cs="Arial"/>
          <w:sz w:val="22"/>
          <w:szCs w:val="22"/>
        </w:rPr>
      </w:pPr>
      <w:r w:rsidRPr="00CD6FE4">
        <w:rPr>
          <w:rFonts w:cs="Arial"/>
          <w:sz w:val="22"/>
          <w:szCs w:val="22"/>
        </w:rPr>
        <w:t xml:space="preserve">Der Arbeitsablauf der Teamarbeit kann in verschiedene Phasen eingeteilt werden. Dadurch lässt sich der am Anfang riesig erscheinende Berg </w:t>
      </w:r>
      <w:r w:rsidR="005D5A5A">
        <w:rPr>
          <w:rFonts w:cs="Arial"/>
          <w:sz w:val="22"/>
          <w:szCs w:val="22"/>
        </w:rPr>
        <w:t>von Anforderungen leichte</w:t>
      </w:r>
      <w:r w:rsidRPr="00CD6FE4">
        <w:rPr>
          <w:rFonts w:cs="Arial"/>
          <w:sz w:val="22"/>
          <w:szCs w:val="22"/>
        </w:rPr>
        <w:t>r bewältigen.</w:t>
      </w:r>
    </w:p>
    <w:p w:rsidR="0059697A" w:rsidRPr="00CD6FE4" w:rsidRDefault="0059697A" w:rsidP="0059697A">
      <w:pPr>
        <w:rPr>
          <w:rFonts w:cs="Arial"/>
          <w:sz w:val="22"/>
          <w:szCs w:val="22"/>
        </w:rPr>
      </w:pPr>
    </w:p>
    <w:p w:rsidR="0059697A" w:rsidRPr="007245B5" w:rsidRDefault="0059697A" w:rsidP="0059697A">
      <w:pPr>
        <w:rPr>
          <w:rFonts w:cs="Arial"/>
          <w:b/>
          <w:sz w:val="22"/>
          <w:szCs w:val="22"/>
        </w:rPr>
      </w:pPr>
      <w:r w:rsidRPr="00CD6FE4">
        <w:rPr>
          <w:rFonts w:cs="Arial"/>
          <w:b/>
          <w:sz w:val="22"/>
          <w:szCs w:val="22"/>
        </w:rPr>
        <w:t>Arbeitsplanung mit Meilensteinen</w:t>
      </w:r>
    </w:p>
    <w:p w:rsidR="007245B5" w:rsidRDefault="00837B1A" w:rsidP="00F7285E">
      <w:pPr>
        <w:jc w:val="center"/>
        <w:rPr>
          <w:rFonts w:cs="Arial"/>
          <w:sz w:val="22"/>
          <w:szCs w:val="22"/>
        </w:rPr>
      </w:pPr>
      <w:r>
        <w:rPr>
          <w:rFonts w:cs="Arial"/>
          <w:noProof/>
          <w:sz w:val="22"/>
          <w:szCs w:val="22"/>
        </w:rPr>
        <mc:AlternateContent>
          <mc:Choice Requires="wpg">
            <w:drawing>
              <wp:inline distT="0" distB="0" distL="0" distR="0" wp14:anchorId="5462009C" wp14:editId="4EBE4573">
                <wp:extent cx="6501765" cy="6589029"/>
                <wp:effectExtent l="0" t="0" r="0" b="2540"/>
                <wp:docPr id="10" name="Gruppieren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1765" cy="6589029"/>
                          <a:chOff x="13212" y="827"/>
                          <a:chExt cx="65015" cy="66407"/>
                        </a:xfrm>
                      </wpg:grpSpPr>
                      <wpg:grpSp>
                        <wpg:cNvPr id="12" name="Gruppieren 33"/>
                        <wpg:cNvGrpSpPr>
                          <a:grpSpLocks/>
                        </wpg:cNvGrpSpPr>
                        <wpg:grpSpPr bwMode="auto">
                          <a:xfrm>
                            <a:off x="42349" y="9634"/>
                            <a:ext cx="6399" cy="914"/>
                            <a:chOff x="42349" y="9634"/>
                            <a:chExt cx="6399" cy="914"/>
                          </a:xfrm>
                        </wpg:grpSpPr>
                        <wps:wsp>
                          <wps:cNvPr id="14" name="Gerade Verbindung 3"/>
                          <wps:cNvSpPr>
                            <a:spLocks/>
                          </wps:cNvSpPr>
                          <wps:spPr bwMode="auto">
                            <a:xfrm>
                              <a:off x="42349" y="9634"/>
                              <a:ext cx="6399" cy="914"/>
                            </a:xfrm>
                            <a:custGeom>
                              <a:avLst/>
                              <a:gdLst>
                                <a:gd name="T0" fmla="*/ 0 w 639960"/>
                                <a:gd name="T1" fmla="*/ 45720 h 91440"/>
                                <a:gd name="T2" fmla="*/ 639960 w 639960"/>
                                <a:gd name="T3" fmla="*/ 45720 h 91440"/>
                                <a:gd name="T4" fmla="*/ 0 w 639960"/>
                                <a:gd name="T5" fmla="*/ 0 h 91440"/>
                                <a:gd name="T6" fmla="*/ 639960 w 639960"/>
                                <a:gd name="T7" fmla="*/ 91440 h 91440"/>
                              </a:gdLst>
                              <a:ahLst/>
                              <a:cxnLst>
                                <a:cxn ang="0">
                                  <a:pos x="T0" y="T1"/>
                                </a:cxn>
                                <a:cxn ang="0">
                                  <a:pos x="T2" y="T3"/>
                                </a:cxn>
                              </a:cxnLst>
                              <a:rect l="T4" t="T5" r="T6" b="T7"/>
                              <a:pathLst>
                                <a:path w="639960" h="91440">
                                  <a:moveTo>
                                    <a:pt x="0" y="45720"/>
                                  </a:moveTo>
                                  <a:lnTo>
                                    <a:pt x="639960" y="45720"/>
                                  </a:lnTo>
                                </a:path>
                              </a:pathLst>
                            </a:custGeom>
                            <a:noFill/>
                            <a:ln w="6350">
                              <a:solidFill>
                                <a:schemeClr val="accent1">
                                  <a:lumMod val="100000"/>
                                  <a:lumOff val="0"/>
                                </a:schemeClr>
                              </a:solidFill>
                              <a:miter lim="800000"/>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Gerade Verbindung 4"/>
                          <wps:cNvSpPr>
                            <a:spLocks noChangeArrowheads="1"/>
                          </wps:cNvSpPr>
                          <wps:spPr bwMode="auto">
                            <a:xfrm>
                              <a:off x="45381" y="10057"/>
                              <a:ext cx="335" cy="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D18" w:rsidRDefault="006F1D18" w:rsidP="00BF4AC7"/>
                            </w:txbxContent>
                          </wps:txbx>
                          <wps:bodyPr rot="0" vert="horz" wrap="square" lIns="12700" tIns="0" rIns="12700" bIns="0" anchor="ctr" anchorCtr="0" upright="1">
                            <a:noAutofit/>
                          </wps:bodyPr>
                        </wps:wsp>
                      </wpg:grpSp>
                      <wpg:grpSp>
                        <wpg:cNvPr id="19" name="Gruppieren 34"/>
                        <wpg:cNvGrpSpPr>
                          <a:grpSpLocks/>
                        </wpg:cNvGrpSpPr>
                        <wpg:grpSpPr bwMode="auto">
                          <a:xfrm>
                            <a:off x="13212" y="827"/>
                            <a:ext cx="29155" cy="18010"/>
                            <a:chOff x="13212" y="827"/>
                            <a:chExt cx="29154" cy="18010"/>
                          </a:xfrm>
                        </wpg:grpSpPr>
                        <wps:wsp>
                          <wps:cNvPr id="20" name="Rechteck 68"/>
                          <wps:cNvSpPr>
                            <a:spLocks noChangeArrowheads="1"/>
                          </wps:cNvSpPr>
                          <wps:spPr bwMode="auto">
                            <a:xfrm>
                              <a:off x="13212" y="1345"/>
                              <a:ext cx="29155" cy="17492"/>
                            </a:xfrm>
                            <a:prstGeom prst="rect">
                              <a:avLst/>
                            </a:prstGeom>
                            <a:gradFill rotWithShape="1">
                              <a:gsLst>
                                <a:gs pos="0">
                                  <a:srgbClr val="B1CBE9"/>
                                </a:gs>
                                <a:gs pos="50000">
                                  <a:srgbClr val="A3C1E5"/>
                                </a:gs>
                                <a:gs pos="100000">
                                  <a:srgbClr val="92B9E4"/>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hteck 69"/>
                          <wps:cNvSpPr>
                            <a:spLocks noChangeArrowheads="1"/>
                          </wps:cNvSpPr>
                          <wps:spPr bwMode="auto">
                            <a:xfrm>
                              <a:off x="13212" y="827"/>
                              <a:ext cx="29155" cy="18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D18" w:rsidRPr="00BF4AC7" w:rsidRDefault="006F1D18" w:rsidP="00BF4AC7">
                                <w:pPr>
                                  <w:pStyle w:val="StandardWeb"/>
                                  <w:spacing w:before="0" w:beforeAutospacing="0" w:after="151" w:afterAutospacing="0" w:line="216" w:lineRule="auto"/>
                                  <w:rPr>
                                    <w:rFonts w:cs="Arial"/>
                                  </w:rPr>
                                </w:pPr>
                                <w:r w:rsidRPr="00BF4AC7">
                                  <w:rPr>
                                    <w:rFonts w:cs="Arial"/>
                                    <w:b/>
                                    <w:bCs/>
                                    <w:color w:val="000000" w:themeColor="dark1"/>
                                    <w:kern w:val="24"/>
                                  </w:rPr>
                                  <w:t>Auftakt</w:t>
                                </w:r>
                              </w:p>
                              <w:p w:rsidR="006F1D18" w:rsidRPr="00BF4AC7" w:rsidRDefault="006F1D18" w:rsidP="00D17FBE">
                                <w:pPr>
                                  <w:pStyle w:val="Listenabsatz"/>
                                  <w:numPr>
                                    <w:ilvl w:val="1"/>
                                    <w:numId w:val="17"/>
                                  </w:numPr>
                                  <w:spacing w:after="0" w:line="360" w:lineRule="auto"/>
                                  <w:ind w:left="357" w:hanging="357"/>
                                  <w:rPr>
                                    <w:rFonts w:ascii="Arial" w:eastAsia="Times New Roman" w:hAnsi="Arial" w:cs="Arial"/>
                                    <w:szCs w:val="24"/>
                                  </w:rPr>
                                </w:pPr>
                                <w:r w:rsidRPr="00BF4AC7">
                                  <w:rPr>
                                    <w:rFonts w:ascii="Arial" w:hAnsi="Arial" w:cs="Arial"/>
                                    <w:color w:val="000000" w:themeColor="dark1"/>
                                    <w:kern w:val="24"/>
                                    <w:szCs w:val="24"/>
                                  </w:rPr>
                                  <w:t xml:space="preserve">Aufgabe </w:t>
                                </w:r>
                                <w:r>
                                  <w:rPr>
                                    <w:rFonts w:ascii="Arial" w:hAnsi="Arial" w:cs="Arial"/>
                                    <w:color w:val="000000" w:themeColor="dark1"/>
                                    <w:kern w:val="24"/>
                                    <w:szCs w:val="24"/>
                                  </w:rPr>
                                  <w:t>vergeben</w:t>
                                </w:r>
                              </w:p>
                              <w:p w:rsidR="006F1D18" w:rsidRPr="00BF4AC7" w:rsidRDefault="006F1D18" w:rsidP="00D17FBE">
                                <w:pPr>
                                  <w:pStyle w:val="Listenabsatz"/>
                                  <w:numPr>
                                    <w:ilvl w:val="1"/>
                                    <w:numId w:val="17"/>
                                  </w:numPr>
                                  <w:spacing w:after="0" w:line="360" w:lineRule="auto"/>
                                  <w:ind w:left="357" w:hanging="357"/>
                                  <w:rPr>
                                    <w:rFonts w:ascii="Arial" w:eastAsia="Times New Roman" w:hAnsi="Arial" w:cs="Arial"/>
                                    <w:szCs w:val="24"/>
                                  </w:rPr>
                                </w:pPr>
                                <w:r w:rsidRPr="00BF4AC7">
                                  <w:rPr>
                                    <w:rFonts w:ascii="Arial" w:hAnsi="Arial" w:cs="Arial"/>
                                    <w:color w:val="000000" w:themeColor="dark1"/>
                                    <w:kern w:val="24"/>
                                    <w:szCs w:val="24"/>
                                  </w:rPr>
                                  <w:t>Gruppe</w:t>
                                </w:r>
                                <w:r>
                                  <w:rPr>
                                    <w:rFonts w:ascii="Arial" w:hAnsi="Arial" w:cs="Arial"/>
                                    <w:color w:val="000000" w:themeColor="dark1"/>
                                    <w:kern w:val="24"/>
                                    <w:szCs w:val="24"/>
                                  </w:rPr>
                                  <w:t xml:space="preserve"> zusammenstellen</w:t>
                                </w:r>
                              </w:p>
                            </w:txbxContent>
                          </wps:txbx>
                          <wps:bodyPr rot="0" vert="horz" wrap="square" lIns="128016" tIns="128016" rIns="128016" bIns="128016" anchor="t" anchorCtr="0" upright="1">
                            <a:noAutofit/>
                          </wps:bodyPr>
                        </wps:wsp>
                      </wpg:grpSp>
                      <wpg:grpSp>
                        <wpg:cNvPr id="23" name="Gruppieren 35"/>
                        <wpg:cNvGrpSpPr>
                          <a:grpSpLocks/>
                        </wpg:cNvGrpSpPr>
                        <wpg:grpSpPr bwMode="auto">
                          <a:xfrm>
                            <a:off x="27789" y="18819"/>
                            <a:ext cx="35861" cy="6400"/>
                            <a:chOff x="27789" y="18819"/>
                            <a:chExt cx="35860" cy="6399"/>
                          </a:xfrm>
                        </wpg:grpSpPr>
                        <wps:wsp>
                          <wps:cNvPr id="24" name="Gerade Verbindung 7"/>
                          <wps:cNvSpPr>
                            <a:spLocks/>
                          </wps:cNvSpPr>
                          <wps:spPr bwMode="auto">
                            <a:xfrm>
                              <a:off x="27789" y="18819"/>
                              <a:ext cx="35861" cy="6400"/>
                            </a:xfrm>
                            <a:custGeom>
                              <a:avLst/>
                              <a:gdLst>
                                <a:gd name="T0" fmla="*/ 3586040 w 3586040"/>
                                <a:gd name="T1" fmla="*/ 0 h 639960"/>
                                <a:gd name="T2" fmla="*/ 3586040 w 3586040"/>
                                <a:gd name="T3" fmla="*/ 337080 h 639960"/>
                                <a:gd name="T4" fmla="*/ 0 w 3586040"/>
                                <a:gd name="T5" fmla="*/ 337080 h 639960"/>
                                <a:gd name="T6" fmla="*/ 0 w 3586040"/>
                                <a:gd name="T7" fmla="*/ 639960 h 639960"/>
                                <a:gd name="T8" fmla="*/ 0 w 3586040"/>
                                <a:gd name="T9" fmla="*/ 0 h 639960"/>
                                <a:gd name="T10" fmla="*/ 3586040 w 3586040"/>
                                <a:gd name="T11" fmla="*/ 639960 h 639960"/>
                              </a:gdLst>
                              <a:ahLst/>
                              <a:cxnLst>
                                <a:cxn ang="0">
                                  <a:pos x="T0" y="T1"/>
                                </a:cxn>
                                <a:cxn ang="0">
                                  <a:pos x="T2" y="T3"/>
                                </a:cxn>
                                <a:cxn ang="0">
                                  <a:pos x="T4" y="T5"/>
                                </a:cxn>
                                <a:cxn ang="0">
                                  <a:pos x="T6" y="T7"/>
                                </a:cxn>
                              </a:cxnLst>
                              <a:rect l="T8" t="T9" r="T10" b="T11"/>
                              <a:pathLst>
                                <a:path w="3586040" h="639960">
                                  <a:moveTo>
                                    <a:pt x="3586040" y="0"/>
                                  </a:moveTo>
                                  <a:lnTo>
                                    <a:pt x="3586040" y="337080"/>
                                  </a:lnTo>
                                  <a:lnTo>
                                    <a:pt x="0" y="337080"/>
                                  </a:lnTo>
                                  <a:lnTo>
                                    <a:pt x="0" y="639960"/>
                                  </a:lnTo>
                                </a:path>
                              </a:pathLst>
                            </a:custGeom>
                            <a:noFill/>
                            <a:ln w="6350">
                              <a:solidFill>
                                <a:schemeClr val="accent1">
                                  <a:lumMod val="100000"/>
                                  <a:lumOff val="0"/>
                                </a:schemeClr>
                              </a:solidFill>
                              <a:miter lim="800000"/>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Gerade Verbindung 8"/>
                          <wps:cNvSpPr>
                            <a:spLocks noChangeArrowheads="1"/>
                          </wps:cNvSpPr>
                          <wps:spPr bwMode="auto">
                            <a:xfrm>
                              <a:off x="44807" y="21986"/>
                              <a:ext cx="1825" cy="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D18" w:rsidRDefault="006F1D18" w:rsidP="00BF4AC7"/>
                            </w:txbxContent>
                          </wps:txbx>
                          <wps:bodyPr rot="0" vert="horz" wrap="square" lIns="12700" tIns="0" rIns="12700" bIns="0" anchor="ctr" anchorCtr="0" upright="1">
                            <a:noAutofit/>
                          </wps:bodyPr>
                        </wps:wsp>
                      </wpg:grpSp>
                      <wpg:grpSp>
                        <wpg:cNvPr id="28" name="Group 21"/>
                        <wpg:cNvGrpSpPr>
                          <a:grpSpLocks/>
                        </wpg:cNvGrpSpPr>
                        <wpg:grpSpPr bwMode="auto">
                          <a:xfrm>
                            <a:off x="49072" y="1345"/>
                            <a:ext cx="29155" cy="17492"/>
                            <a:chOff x="49072" y="1345"/>
                            <a:chExt cx="29154" cy="17492"/>
                          </a:xfrm>
                        </wpg:grpSpPr>
                        <wps:wsp>
                          <wps:cNvPr id="29" name="Rechteck 64"/>
                          <wps:cNvSpPr>
                            <a:spLocks noChangeArrowheads="1"/>
                          </wps:cNvSpPr>
                          <wps:spPr bwMode="auto">
                            <a:xfrm>
                              <a:off x="49072" y="1345"/>
                              <a:ext cx="29155" cy="17492"/>
                            </a:xfrm>
                            <a:prstGeom prst="rect">
                              <a:avLst/>
                            </a:prstGeom>
                            <a:gradFill rotWithShape="1">
                              <a:gsLst>
                                <a:gs pos="0">
                                  <a:srgbClr val="B1CBE9"/>
                                </a:gs>
                                <a:gs pos="50000">
                                  <a:srgbClr val="A3C1E5"/>
                                </a:gs>
                                <a:gs pos="100000">
                                  <a:srgbClr val="92B9E4"/>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Rechteck 65"/>
                          <wps:cNvSpPr>
                            <a:spLocks noChangeArrowheads="1"/>
                          </wps:cNvSpPr>
                          <wps:spPr bwMode="auto">
                            <a:xfrm>
                              <a:off x="49072" y="1345"/>
                              <a:ext cx="29155" cy="17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D18" w:rsidRPr="00BF4AC7" w:rsidRDefault="006F1D18" w:rsidP="00BF4AC7">
                                <w:pPr>
                                  <w:pStyle w:val="StandardWeb"/>
                                  <w:spacing w:before="0" w:beforeAutospacing="0" w:after="151" w:afterAutospacing="0" w:line="216" w:lineRule="auto"/>
                                  <w:rPr>
                                    <w:rFonts w:cs="Arial"/>
                                    <w:b/>
                                    <w:bCs/>
                                    <w:color w:val="000000" w:themeColor="dark1"/>
                                    <w:kern w:val="24"/>
                                  </w:rPr>
                                </w:pPr>
                                <w:r w:rsidRPr="00BF4AC7">
                                  <w:rPr>
                                    <w:rFonts w:cs="Arial"/>
                                    <w:b/>
                                    <w:bCs/>
                                    <w:color w:val="000000" w:themeColor="dark1"/>
                                    <w:kern w:val="24"/>
                                  </w:rPr>
                                  <w:t>Start</w:t>
                                </w:r>
                              </w:p>
                              <w:p w:rsidR="006F1D18" w:rsidRPr="00BF4AC7" w:rsidRDefault="006F1D18" w:rsidP="00D17FBE">
                                <w:pPr>
                                  <w:pStyle w:val="Listenabsatz"/>
                                  <w:numPr>
                                    <w:ilvl w:val="1"/>
                                    <w:numId w:val="17"/>
                                  </w:numPr>
                                  <w:spacing w:after="0" w:line="360" w:lineRule="auto"/>
                                  <w:ind w:left="357" w:hanging="357"/>
                                  <w:rPr>
                                    <w:rFonts w:ascii="Arial" w:hAnsi="Arial" w:cs="Arial"/>
                                    <w:color w:val="000000" w:themeColor="dark1"/>
                                    <w:kern w:val="24"/>
                                    <w:szCs w:val="24"/>
                                  </w:rPr>
                                </w:pPr>
                                <w:r w:rsidRPr="00BF4AC7">
                                  <w:rPr>
                                    <w:rFonts w:ascii="Arial" w:hAnsi="Arial" w:cs="Arial"/>
                                    <w:color w:val="000000" w:themeColor="dark1"/>
                                    <w:kern w:val="24"/>
                                    <w:szCs w:val="24"/>
                                  </w:rPr>
                                  <w:t xml:space="preserve">Aufgabe </w:t>
                                </w:r>
                                <w:r>
                                  <w:rPr>
                                    <w:rFonts w:ascii="Arial" w:hAnsi="Arial" w:cs="Arial"/>
                                    <w:color w:val="000000" w:themeColor="dark1"/>
                                    <w:kern w:val="24"/>
                                    <w:szCs w:val="24"/>
                                  </w:rPr>
                                  <w:t>klären</w:t>
                                </w:r>
                              </w:p>
                              <w:p w:rsidR="006F1D18" w:rsidRPr="00BF4AC7" w:rsidRDefault="006F1D18" w:rsidP="00D17FBE">
                                <w:pPr>
                                  <w:pStyle w:val="Listenabsatz"/>
                                  <w:numPr>
                                    <w:ilvl w:val="1"/>
                                    <w:numId w:val="17"/>
                                  </w:numPr>
                                  <w:spacing w:after="0" w:line="360" w:lineRule="auto"/>
                                  <w:ind w:left="357" w:hanging="357"/>
                                  <w:rPr>
                                    <w:rFonts w:ascii="Arial" w:hAnsi="Arial" w:cs="Arial"/>
                                    <w:color w:val="000000" w:themeColor="dark1"/>
                                    <w:kern w:val="24"/>
                                    <w:szCs w:val="24"/>
                                  </w:rPr>
                                </w:pPr>
                                <w:r w:rsidRPr="00BF4AC7">
                                  <w:rPr>
                                    <w:rFonts w:ascii="Arial" w:hAnsi="Arial" w:cs="Arial"/>
                                    <w:color w:val="000000" w:themeColor="dark1"/>
                                    <w:kern w:val="24"/>
                                    <w:szCs w:val="24"/>
                                  </w:rPr>
                                  <w:t xml:space="preserve">Ziel </w:t>
                                </w:r>
                                <w:r>
                                  <w:rPr>
                                    <w:rFonts w:ascii="Arial" w:hAnsi="Arial" w:cs="Arial"/>
                                    <w:color w:val="000000" w:themeColor="dark1"/>
                                    <w:kern w:val="24"/>
                                    <w:szCs w:val="24"/>
                                  </w:rPr>
                                  <w:t>formulieren</w:t>
                                </w:r>
                              </w:p>
                              <w:p w:rsidR="006F1D18" w:rsidRPr="00BF4AC7" w:rsidRDefault="006F1D18" w:rsidP="00D17FBE">
                                <w:pPr>
                                  <w:pStyle w:val="Listenabsatz"/>
                                  <w:numPr>
                                    <w:ilvl w:val="1"/>
                                    <w:numId w:val="17"/>
                                  </w:numPr>
                                  <w:spacing w:after="0" w:line="360" w:lineRule="auto"/>
                                  <w:ind w:left="357" w:hanging="357"/>
                                  <w:rPr>
                                    <w:rFonts w:ascii="Arial" w:hAnsi="Arial" w:cs="Arial"/>
                                    <w:color w:val="000000" w:themeColor="dark1"/>
                                    <w:kern w:val="24"/>
                                    <w:szCs w:val="24"/>
                                  </w:rPr>
                                </w:pPr>
                                <w:r w:rsidRPr="00BF4AC7">
                                  <w:rPr>
                                    <w:rFonts w:ascii="Arial" w:hAnsi="Arial" w:cs="Arial"/>
                                    <w:color w:val="000000" w:themeColor="dark1"/>
                                    <w:kern w:val="24"/>
                                    <w:szCs w:val="24"/>
                                  </w:rPr>
                                  <w:t>Arbeitspakete</w:t>
                                </w:r>
                                <w:r>
                                  <w:rPr>
                                    <w:rFonts w:ascii="Arial" w:hAnsi="Arial" w:cs="Arial"/>
                                    <w:color w:val="000000" w:themeColor="dark1"/>
                                    <w:kern w:val="24"/>
                                    <w:szCs w:val="24"/>
                                  </w:rPr>
                                  <w:t xml:space="preserve"> formulieren</w:t>
                                </w:r>
                              </w:p>
                              <w:p w:rsidR="006F1D18" w:rsidRPr="00BF4AC7" w:rsidRDefault="006F1D18" w:rsidP="00D17FBE">
                                <w:pPr>
                                  <w:pStyle w:val="Listenabsatz"/>
                                  <w:numPr>
                                    <w:ilvl w:val="1"/>
                                    <w:numId w:val="17"/>
                                  </w:numPr>
                                  <w:spacing w:after="0" w:line="360" w:lineRule="auto"/>
                                  <w:ind w:left="357" w:hanging="357"/>
                                  <w:rPr>
                                    <w:rFonts w:ascii="Arial" w:hAnsi="Arial" w:cs="Arial"/>
                                    <w:color w:val="000000" w:themeColor="dark1"/>
                                    <w:kern w:val="24"/>
                                    <w:szCs w:val="24"/>
                                  </w:rPr>
                                </w:pPr>
                                <w:r w:rsidRPr="00BF4AC7">
                                  <w:rPr>
                                    <w:rFonts w:ascii="Arial" w:hAnsi="Arial" w:cs="Arial"/>
                                    <w:color w:val="000000" w:themeColor="dark1"/>
                                    <w:kern w:val="24"/>
                                    <w:szCs w:val="24"/>
                                  </w:rPr>
                                  <w:t>Ideen</w:t>
                                </w:r>
                                <w:r>
                                  <w:rPr>
                                    <w:rFonts w:ascii="Arial" w:hAnsi="Arial" w:cs="Arial"/>
                                    <w:color w:val="000000" w:themeColor="dark1"/>
                                    <w:kern w:val="24"/>
                                    <w:szCs w:val="24"/>
                                  </w:rPr>
                                  <w:t xml:space="preserve"> </w:t>
                                </w:r>
                                <w:r w:rsidRPr="00BF4AC7">
                                  <w:rPr>
                                    <w:rFonts w:ascii="Arial" w:hAnsi="Arial" w:cs="Arial"/>
                                    <w:color w:val="000000" w:themeColor="dark1"/>
                                    <w:kern w:val="24"/>
                                    <w:szCs w:val="24"/>
                                  </w:rPr>
                                  <w:t>find</w:t>
                                </w:r>
                                <w:r>
                                  <w:rPr>
                                    <w:rFonts w:ascii="Arial" w:hAnsi="Arial" w:cs="Arial"/>
                                    <w:color w:val="000000" w:themeColor="dark1"/>
                                    <w:kern w:val="24"/>
                                    <w:szCs w:val="24"/>
                                  </w:rPr>
                                  <w:t>en</w:t>
                                </w:r>
                                <w:r w:rsidRPr="00BF4AC7">
                                  <w:rPr>
                                    <w:rFonts w:ascii="Arial" w:hAnsi="Arial" w:cs="Arial"/>
                                    <w:color w:val="000000" w:themeColor="dark1"/>
                                    <w:kern w:val="24"/>
                                    <w:szCs w:val="24"/>
                                  </w:rPr>
                                  <w:t xml:space="preserve"> und strukturie</w:t>
                                </w:r>
                                <w:r>
                                  <w:rPr>
                                    <w:rFonts w:ascii="Arial" w:hAnsi="Arial" w:cs="Arial"/>
                                    <w:color w:val="000000" w:themeColor="dark1"/>
                                    <w:kern w:val="24"/>
                                    <w:szCs w:val="24"/>
                                  </w:rPr>
                                  <w:t>ren</w:t>
                                </w:r>
                              </w:p>
                            </w:txbxContent>
                          </wps:txbx>
                          <wps:bodyPr rot="0" vert="horz" wrap="square" lIns="128016" tIns="128016" rIns="128016" bIns="128016" anchor="t" anchorCtr="0" upright="1">
                            <a:noAutofit/>
                          </wps:bodyPr>
                        </wps:wsp>
                      </wpg:grpSp>
                      <wpg:grpSp>
                        <wpg:cNvPr id="31" name="Gruppieren 38"/>
                        <wpg:cNvGrpSpPr>
                          <a:grpSpLocks/>
                        </wpg:cNvGrpSpPr>
                        <wpg:grpSpPr bwMode="auto">
                          <a:xfrm>
                            <a:off x="42349" y="33832"/>
                            <a:ext cx="6399" cy="915"/>
                            <a:chOff x="42349" y="33832"/>
                            <a:chExt cx="6399" cy="914"/>
                          </a:xfrm>
                        </wpg:grpSpPr>
                        <wps:wsp>
                          <wps:cNvPr id="32" name="Gerade Verbindung 11"/>
                          <wps:cNvSpPr>
                            <a:spLocks/>
                          </wps:cNvSpPr>
                          <wps:spPr bwMode="auto">
                            <a:xfrm>
                              <a:off x="42349" y="33832"/>
                              <a:ext cx="6399" cy="915"/>
                            </a:xfrm>
                            <a:custGeom>
                              <a:avLst/>
                              <a:gdLst>
                                <a:gd name="T0" fmla="*/ 0 w 639960"/>
                                <a:gd name="T1" fmla="*/ 45720 h 91440"/>
                                <a:gd name="T2" fmla="*/ 639960 w 639960"/>
                                <a:gd name="T3" fmla="*/ 45720 h 91440"/>
                                <a:gd name="T4" fmla="*/ 0 w 639960"/>
                                <a:gd name="T5" fmla="*/ 0 h 91440"/>
                                <a:gd name="T6" fmla="*/ 639960 w 639960"/>
                                <a:gd name="T7" fmla="*/ 91440 h 91440"/>
                              </a:gdLst>
                              <a:ahLst/>
                              <a:cxnLst>
                                <a:cxn ang="0">
                                  <a:pos x="T0" y="T1"/>
                                </a:cxn>
                                <a:cxn ang="0">
                                  <a:pos x="T2" y="T3"/>
                                </a:cxn>
                              </a:cxnLst>
                              <a:rect l="T4" t="T5" r="T6" b="T7"/>
                              <a:pathLst>
                                <a:path w="639960" h="91440">
                                  <a:moveTo>
                                    <a:pt x="0" y="45720"/>
                                  </a:moveTo>
                                  <a:lnTo>
                                    <a:pt x="639960" y="45720"/>
                                  </a:lnTo>
                                </a:path>
                              </a:pathLst>
                            </a:custGeom>
                            <a:noFill/>
                            <a:ln w="6350">
                              <a:solidFill>
                                <a:schemeClr val="accent1">
                                  <a:lumMod val="100000"/>
                                  <a:lumOff val="0"/>
                                </a:schemeClr>
                              </a:solidFill>
                              <a:miter lim="800000"/>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Gerade Verbindung 12"/>
                          <wps:cNvSpPr>
                            <a:spLocks noChangeArrowheads="1"/>
                          </wps:cNvSpPr>
                          <wps:spPr bwMode="auto">
                            <a:xfrm>
                              <a:off x="45381" y="34256"/>
                              <a:ext cx="335" cy="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D18" w:rsidRDefault="006F1D18" w:rsidP="00BF4AC7"/>
                            </w:txbxContent>
                          </wps:txbx>
                          <wps:bodyPr rot="0" vert="horz" wrap="square" lIns="12700" tIns="0" rIns="12700" bIns="0" anchor="ctr" anchorCtr="0" upright="1">
                            <a:noAutofit/>
                          </wps:bodyPr>
                        </wps:wsp>
                      </wpg:grpSp>
                      <wpg:grpSp>
                        <wpg:cNvPr id="34" name="Gruppieren 39"/>
                        <wpg:cNvGrpSpPr>
                          <a:grpSpLocks/>
                        </wpg:cNvGrpSpPr>
                        <wpg:grpSpPr bwMode="auto">
                          <a:xfrm>
                            <a:off x="13212" y="25543"/>
                            <a:ext cx="29155" cy="17493"/>
                            <a:chOff x="13212" y="25543"/>
                            <a:chExt cx="29154" cy="17492"/>
                          </a:xfrm>
                        </wpg:grpSpPr>
                        <wps:wsp>
                          <wps:cNvPr id="35" name="Rechteck 60"/>
                          <wps:cNvSpPr>
                            <a:spLocks noChangeArrowheads="1"/>
                          </wps:cNvSpPr>
                          <wps:spPr bwMode="auto">
                            <a:xfrm>
                              <a:off x="13212" y="25543"/>
                              <a:ext cx="29155" cy="17493"/>
                            </a:xfrm>
                            <a:prstGeom prst="rect">
                              <a:avLst/>
                            </a:prstGeom>
                            <a:gradFill rotWithShape="1">
                              <a:gsLst>
                                <a:gs pos="0">
                                  <a:srgbClr val="B1CBE9"/>
                                </a:gs>
                                <a:gs pos="50000">
                                  <a:srgbClr val="A3C1E5"/>
                                </a:gs>
                                <a:gs pos="100000">
                                  <a:srgbClr val="92B9E4"/>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Rechteck 61"/>
                          <wps:cNvSpPr>
                            <a:spLocks noChangeArrowheads="1"/>
                          </wps:cNvSpPr>
                          <wps:spPr bwMode="auto">
                            <a:xfrm>
                              <a:off x="13212" y="25543"/>
                              <a:ext cx="29155" cy="17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D18" w:rsidRPr="00BF4AC7" w:rsidRDefault="006F1D18" w:rsidP="00BF4AC7">
                                <w:pPr>
                                  <w:pStyle w:val="StandardWeb"/>
                                  <w:spacing w:before="0" w:beforeAutospacing="0" w:after="151" w:afterAutospacing="0" w:line="216" w:lineRule="auto"/>
                                  <w:rPr>
                                    <w:rFonts w:cs="Arial"/>
                                    <w:b/>
                                    <w:bCs/>
                                    <w:color w:val="000000" w:themeColor="dark1"/>
                                    <w:kern w:val="24"/>
                                  </w:rPr>
                                </w:pPr>
                                <w:r w:rsidRPr="00BF4AC7">
                                  <w:rPr>
                                    <w:rFonts w:cs="Arial"/>
                                    <w:b/>
                                    <w:bCs/>
                                    <w:color w:val="000000" w:themeColor="dark1"/>
                                    <w:kern w:val="24"/>
                                  </w:rPr>
                                  <w:t>Planung</w:t>
                                </w:r>
                              </w:p>
                              <w:p w:rsidR="006F1D18" w:rsidRPr="00BF4AC7" w:rsidRDefault="006F1D18" w:rsidP="00D17FBE">
                                <w:pPr>
                                  <w:pStyle w:val="Listenabsatz"/>
                                  <w:numPr>
                                    <w:ilvl w:val="1"/>
                                    <w:numId w:val="17"/>
                                  </w:numPr>
                                  <w:spacing w:after="0" w:line="360" w:lineRule="auto"/>
                                  <w:ind w:left="357" w:hanging="357"/>
                                  <w:rPr>
                                    <w:rFonts w:ascii="Arial" w:hAnsi="Arial" w:cs="Arial"/>
                                    <w:color w:val="000000" w:themeColor="dark1"/>
                                    <w:kern w:val="24"/>
                                    <w:szCs w:val="24"/>
                                  </w:rPr>
                                </w:pPr>
                                <w:r w:rsidRPr="00BF4AC7">
                                  <w:rPr>
                                    <w:rFonts w:ascii="Arial" w:hAnsi="Arial" w:cs="Arial"/>
                                    <w:color w:val="000000" w:themeColor="dark1"/>
                                    <w:kern w:val="24"/>
                                    <w:szCs w:val="24"/>
                                  </w:rPr>
                                  <w:t>Arbeitspakete</w:t>
                                </w:r>
                                <w:r>
                                  <w:rPr>
                                    <w:rFonts w:ascii="Arial" w:hAnsi="Arial" w:cs="Arial"/>
                                    <w:color w:val="000000" w:themeColor="dark1"/>
                                    <w:kern w:val="24"/>
                                    <w:szCs w:val="24"/>
                                  </w:rPr>
                                  <w:t xml:space="preserve"> strukturieren</w:t>
                                </w:r>
                              </w:p>
                              <w:p w:rsidR="006F1D18" w:rsidRPr="00BF4AC7" w:rsidRDefault="006F1D18" w:rsidP="00D17FBE">
                                <w:pPr>
                                  <w:pStyle w:val="Listenabsatz"/>
                                  <w:numPr>
                                    <w:ilvl w:val="1"/>
                                    <w:numId w:val="17"/>
                                  </w:numPr>
                                  <w:spacing w:after="0" w:line="360" w:lineRule="auto"/>
                                  <w:ind w:left="357" w:hanging="357"/>
                                  <w:rPr>
                                    <w:rFonts w:ascii="Arial" w:hAnsi="Arial" w:cs="Arial"/>
                                    <w:color w:val="000000" w:themeColor="dark1"/>
                                    <w:kern w:val="24"/>
                                    <w:szCs w:val="24"/>
                                  </w:rPr>
                                </w:pPr>
                                <w:r w:rsidRPr="00BF4AC7">
                                  <w:rPr>
                                    <w:rFonts w:ascii="Arial" w:hAnsi="Arial" w:cs="Arial"/>
                                    <w:color w:val="000000" w:themeColor="dark1"/>
                                    <w:kern w:val="24"/>
                                    <w:szCs w:val="24"/>
                                  </w:rPr>
                                  <w:t>Aufgaben/Arbeitspakete</w:t>
                                </w:r>
                                <w:r>
                                  <w:rPr>
                                    <w:rFonts w:ascii="Arial" w:hAnsi="Arial" w:cs="Arial"/>
                                    <w:color w:val="000000" w:themeColor="dark1"/>
                                    <w:kern w:val="24"/>
                                    <w:szCs w:val="24"/>
                                  </w:rPr>
                                  <w:t xml:space="preserve"> verteilen</w:t>
                                </w:r>
                              </w:p>
                              <w:p w:rsidR="006F1D18" w:rsidRPr="00BF4AC7" w:rsidRDefault="006F1D18" w:rsidP="00D17FBE">
                                <w:pPr>
                                  <w:pStyle w:val="Listenabsatz"/>
                                  <w:numPr>
                                    <w:ilvl w:val="1"/>
                                    <w:numId w:val="17"/>
                                  </w:numPr>
                                  <w:spacing w:after="0" w:line="360" w:lineRule="auto"/>
                                  <w:ind w:left="357" w:hanging="357"/>
                                  <w:rPr>
                                    <w:rFonts w:ascii="Arial" w:hAnsi="Arial" w:cs="Arial"/>
                                    <w:color w:val="000000" w:themeColor="dark1"/>
                                    <w:kern w:val="24"/>
                                    <w:szCs w:val="24"/>
                                  </w:rPr>
                                </w:pPr>
                                <w:r w:rsidRPr="00BF4AC7">
                                  <w:rPr>
                                    <w:rFonts w:ascii="Arial" w:hAnsi="Arial" w:cs="Arial"/>
                                    <w:color w:val="000000" w:themeColor="dark1"/>
                                    <w:kern w:val="24"/>
                                    <w:szCs w:val="24"/>
                                  </w:rPr>
                                  <w:t xml:space="preserve">relevante Meilensteine </w:t>
                                </w:r>
                                <w:r>
                                  <w:rPr>
                                    <w:rFonts w:ascii="Arial" w:hAnsi="Arial" w:cs="Arial"/>
                                    <w:color w:val="000000" w:themeColor="dark1"/>
                                    <w:kern w:val="24"/>
                                    <w:szCs w:val="24"/>
                                  </w:rPr>
                                  <w:t>festlegen</w:t>
                                </w:r>
                              </w:p>
                              <w:p w:rsidR="006F1D18" w:rsidRDefault="006F1D18" w:rsidP="00D17FBE">
                                <w:pPr>
                                  <w:pStyle w:val="Listenabsatz"/>
                                  <w:numPr>
                                    <w:ilvl w:val="1"/>
                                    <w:numId w:val="16"/>
                                  </w:numPr>
                                  <w:spacing w:after="0" w:line="360" w:lineRule="auto"/>
                                  <w:ind w:left="357" w:hanging="357"/>
                                  <w:rPr>
                                    <w:rFonts w:eastAsia="Times New Roman"/>
                                    <w:sz w:val="28"/>
                                  </w:rPr>
                                </w:pPr>
                                <w:r w:rsidRPr="00BF4AC7">
                                  <w:rPr>
                                    <w:rFonts w:ascii="Arial" w:hAnsi="Arial" w:cs="Arial"/>
                                    <w:color w:val="000000" w:themeColor="dark1"/>
                                    <w:kern w:val="24"/>
                                    <w:szCs w:val="24"/>
                                  </w:rPr>
                                  <w:t>zeitlichen Rahmen</w:t>
                                </w:r>
                                <w:r>
                                  <w:rPr>
                                    <w:rFonts w:ascii="Arial" w:hAnsi="Arial" w:cs="Arial"/>
                                    <w:color w:val="000000" w:themeColor="dark1"/>
                                    <w:kern w:val="24"/>
                                    <w:szCs w:val="24"/>
                                  </w:rPr>
                                  <w:t xml:space="preserve"> festlegen</w:t>
                                </w:r>
                                <w:r>
                                  <w:rPr>
                                    <w:rFonts w:asciiTheme="minorHAnsi" w:cstheme="minorBidi"/>
                                    <w:color w:val="000000" w:themeColor="dark1"/>
                                    <w:kern w:val="24"/>
                                    <w:sz w:val="28"/>
                                    <w:szCs w:val="28"/>
                                  </w:rPr>
                                  <w:t xml:space="preserve"> </w:t>
                                </w:r>
                              </w:p>
                            </w:txbxContent>
                          </wps:txbx>
                          <wps:bodyPr rot="0" vert="horz" wrap="square" lIns="128016" tIns="128016" rIns="128016" bIns="128016" anchor="t" anchorCtr="0" upright="1">
                            <a:noAutofit/>
                          </wps:bodyPr>
                        </wps:wsp>
                      </wpg:grpSp>
                      <wpg:grpSp>
                        <wpg:cNvPr id="37" name="Gruppieren 44"/>
                        <wpg:cNvGrpSpPr>
                          <a:grpSpLocks/>
                        </wpg:cNvGrpSpPr>
                        <wpg:grpSpPr bwMode="auto">
                          <a:xfrm>
                            <a:off x="27789" y="43018"/>
                            <a:ext cx="35861" cy="6400"/>
                            <a:chOff x="27789" y="43018"/>
                            <a:chExt cx="35860" cy="6399"/>
                          </a:xfrm>
                        </wpg:grpSpPr>
                        <wps:wsp>
                          <wps:cNvPr id="38" name="Gerade Verbindung 15"/>
                          <wps:cNvSpPr>
                            <a:spLocks/>
                          </wps:cNvSpPr>
                          <wps:spPr bwMode="auto">
                            <a:xfrm>
                              <a:off x="27789" y="43018"/>
                              <a:ext cx="35861" cy="6400"/>
                            </a:xfrm>
                            <a:custGeom>
                              <a:avLst/>
                              <a:gdLst>
                                <a:gd name="T0" fmla="*/ 3586040 w 3586040"/>
                                <a:gd name="T1" fmla="*/ 0 h 639960"/>
                                <a:gd name="T2" fmla="*/ 3586040 w 3586040"/>
                                <a:gd name="T3" fmla="*/ 337080 h 639960"/>
                                <a:gd name="T4" fmla="*/ 0 w 3586040"/>
                                <a:gd name="T5" fmla="*/ 337080 h 639960"/>
                                <a:gd name="T6" fmla="*/ 0 w 3586040"/>
                                <a:gd name="T7" fmla="*/ 639960 h 639960"/>
                                <a:gd name="T8" fmla="*/ 0 w 3586040"/>
                                <a:gd name="T9" fmla="*/ 0 h 639960"/>
                                <a:gd name="T10" fmla="*/ 3586040 w 3586040"/>
                                <a:gd name="T11" fmla="*/ 639960 h 639960"/>
                              </a:gdLst>
                              <a:ahLst/>
                              <a:cxnLst>
                                <a:cxn ang="0">
                                  <a:pos x="T0" y="T1"/>
                                </a:cxn>
                                <a:cxn ang="0">
                                  <a:pos x="T2" y="T3"/>
                                </a:cxn>
                                <a:cxn ang="0">
                                  <a:pos x="T4" y="T5"/>
                                </a:cxn>
                                <a:cxn ang="0">
                                  <a:pos x="T6" y="T7"/>
                                </a:cxn>
                              </a:cxnLst>
                              <a:rect l="T8" t="T9" r="T10" b="T11"/>
                              <a:pathLst>
                                <a:path w="3586040" h="639960">
                                  <a:moveTo>
                                    <a:pt x="3586040" y="0"/>
                                  </a:moveTo>
                                  <a:lnTo>
                                    <a:pt x="3586040" y="337080"/>
                                  </a:lnTo>
                                  <a:lnTo>
                                    <a:pt x="0" y="337080"/>
                                  </a:lnTo>
                                  <a:lnTo>
                                    <a:pt x="0" y="639960"/>
                                  </a:lnTo>
                                </a:path>
                              </a:pathLst>
                            </a:custGeom>
                            <a:noFill/>
                            <a:ln w="6350">
                              <a:solidFill>
                                <a:schemeClr val="accent1">
                                  <a:lumMod val="100000"/>
                                  <a:lumOff val="0"/>
                                </a:schemeClr>
                              </a:solidFill>
                              <a:miter lim="800000"/>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Gerade Verbindung 16"/>
                          <wps:cNvSpPr>
                            <a:spLocks noChangeArrowheads="1"/>
                          </wps:cNvSpPr>
                          <wps:spPr bwMode="auto">
                            <a:xfrm>
                              <a:off x="44807" y="46184"/>
                              <a:ext cx="1825" cy="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D18" w:rsidRDefault="006F1D18" w:rsidP="00BF4AC7"/>
                            </w:txbxContent>
                          </wps:txbx>
                          <wps:bodyPr rot="0" vert="horz" wrap="square" lIns="12700" tIns="0" rIns="12700" bIns="0" anchor="ctr" anchorCtr="0" upright="1">
                            <a:noAutofit/>
                          </wps:bodyPr>
                        </wps:wsp>
                      </wpg:grpSp>
                      <wpg:grpSp>
                        <wpg:cNvPr id="40" name="Gruppieren 45"/>
                        <wpg:cNvGrpSpPr>
                          <a:grpSpLocks/>
                        </wpg:cNvGrpSpPr>
                        <wpg:grpSpPr bwMode="auto">
                          <a:xfrm>
                            <a:off x="49072" y="25543"/>
                            <a:ext cx="29155" cy="17493"/>
                            <a:chOff x="49072" y="25543"/>
                            <a:chExt cx="29154" cy="17492"/>
                          </a:xfrm>
                        </wpg:grpSpPr>
                        <wps:wsp>
                          <wps:cNvPr id="42" name="Rechteck 56"/>
                          <wps:cNvSpPr>
                            <a:spLocks noChangeArrowheads="1"/>
                          </wps:cNvSpPr>
                          <wps:spPr bwMode="auto">
                            <a:xfrm>
                              <a:off x="49072" y="25543"/>
                              <a:ext cx="29155" cy="17493"/>
                            </a:xfrm>
                            <a:prstGeom prst="rect">
                              <a:avLst/>
                            </a:prstGeom>
                            <a:gradFill rotWithShape="1">
                              <a:gsLst>
                                <a:gs pos="0">
                                  <a:srgbClr val="B1CBE9"/>
                                </a:gs>
                                <a:gs pos="50000">
                                  <a:srgbClr val="A3C1E5"/>
                                </a:gs>
                                <a:gs pos="100000">
                                  <a:srgbClr val="92B9E4"/>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Rechteck 57"/>
                          <wps:cNvSpPr>
                            <a:spLocks noChangeArrowheads="1"/>
                          </wps:cNvSpPr>
                          <wps:spPr bwMode="auto">
                            <a:xfrm>
                              <a:off x="49072" y="25543"/>
                              <a:ext cx="29155" cy="17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D18" w:rsidRPr="00BF4AC7" w:rsidRDefault="006F1D18" w:rsidP="00BF4AC7">
                                <w:pPr>
                                  <w:pStyle w:val="StandardWeb"/>
                                  <w:spacing w:before="0" w:beforeAutospacing="0" w:after="151" w:afterAutospacing="0" w:line="216" w:lineRule="auto"/>
                                  <w:rPr>
                                    <w:rFonts w:cs="Arial"/>
                                    <w:b/>
                                    <w:bCs/>
                                    <w:color w:val="000000" w:themeColor="dark1"/>
                                    <w:kern w:val="24"/>
                                  </w:rPr>
                                </w:pPr>
                                <w:r w:rsidRPr="00BF4AC7">
                                  <w:rPr>
                                    <w:rFonts w:cs="Arial"/>
                                    <w:b/>
                                    <w:bCs/>
                                    <w:color w:val="000000" w:themeColor="dark1"/>
                                    <w:kern w:val="24"/>
                                  </w:rPr>
                                  <w:t>Arbeitsphase</w:t>
                                </w:r>
                              </w:p>
                              <w:p w:rsidR="006F1D18" w:rsidRPr="00BF4AC7" w:rsidRDefault="006F1D18" w:rsidP="00D17FBE">
                                <w:pPr>
                                  <w:pStyle w:val="Listenabsatz"/>
                                  <w:numPr>
                                    <w:ilvl w:val="1"/>
                                    <w:numId w:val="17"/>
                                  </w:numPr>
                                  <w:spacing w:after="0" w:line="360" w:lineRule="auto"/>
                                  <w:ind w:left="357" w:hanging="357"/>
                                  <w:rPr>
                                    <w:rFonts w:ascii="Arial" w:hAnsi="Arial" w:cs="Arial"/>
                                    <w:color w:val="000000" w:themeColor="dark1"/>
                                    <w:kern w:val="24"/>
                                    <w:szCs w:val="24"/>
                                  </w:rPr>
                                </w:pPr>
                                <w:r w:rsidRPr="00BF4AC7">
                                  <w:rPr>
                                    <w:rFonts w:ascii="Arial" w:hAnsi="Arial" w:cs="Arial"/>
                                    <w:color w:val="000000" w:themeColor="dark1"/>
                                    <w:kern w:val="24"/>
                                    <w:szCs w:val="24"/>
                                  </w:rPr>
                                  <w:t>Material und Information</w:t>
                                </w:r>
                                <w:r>
                                  <w:rPr>
                                    <w:rFonts w:ascii="Arial" w:hAnsi="Arial" w:cs="Arial"/>
                                    <w:color w:val="000000" w:themeColor="dark1"/>
                                    <w:kern w:val="24"/>
                                    <w:szCs w:val="24"/>
                                  </w:rPr>
                                  <w:t xml:space="preserve">en </w:t>
                                </w:r>
                                <w:r w:rsidRPr="00BF4AC7">
                                  <w:rPr>
                                    <w:rFonts w:ascii="Arial" w:hAnsi="Arial" w:cs="Arial"/>
                                    <w:color w:val="000000" w:themeColor="dark1"/>
                                    <w:kern w:val="24"/>
                                    <w:szCs w:val="24"/>
                                  </w:rPr>
                                  <w:t>b</w:t>
                                </w:r>
                                <w:r w:rsidRPr="00BF4AC7">
                                  <w:rPr>
                                    <w:rFonts w:ascii="Arial" w:hAnsi="Arial" w:cs="Arial"/>
                                    <w:color w:val="000000" w:themeColor="dark1"/>
                                    <w:kern w:val="24"/>
                                    <w:szCs w:val="24"/>
                                  </w:rPr>
                                  <w:t>e</w:t>
                                </w:r>
                                <w:r w:rsidRPr="00BF4AC7">
                                  <w:rPr>
                                    <w:rFonts w:ascii="Arial" w:hAnsi="Arial" w:cs="Arial"/>
                                    <w:color w:val="000000" w:themeColor="dark1"/>
                                    <w:kern w:val="24"/>
                                    <w:szCs w:val="24"/>
                                  </w:rPr>
                                  <w:t>schaff</w:t>
                                </w:r>
                                <w:r>
                                  <w:rPr>
                                    <w:rFonts w:ascii="Arial" w:hAnsi="Arial" w:cs="Arial"/>
                                    <w:color w:val="000000" w:themeColor="dark1"/>
                                    <w:kern w:val="24"/>
                                    <w:szCs w:val="24"/>
                                  </w:rPr>
                                  <w:t>en</w:t>
                                </w:r>
                              </w:p>
                              <w:p w:rsidR="006F1D18" w:rsidRPr="00BF4AC7" w:rsidRDefault="006F1D18" w:rsidP="00D17FBE">
                                <w:pPr>
                                  <w:pStyle w:val="Listenabsatz"/>
                                  <w:numPr>
                                    <w:ilvl w:val="1"/>
                                    <w:numId w:val="17"/>
                                  </w:numPr>
                                  <w:spacing w:after="0" w:line="360" w:lineRule="auto"/>
                                  <w:ind w:left="357" w:hanging="357"/>
                                  <w:rPr>
                                    <w:rFonts w:ascii="Arial" w:hAnsi="Arial" w:cs="Arial"/>
                                    <w:color w:val="000000" w:themeColor="dark1"/>
                                    <w:kern w:val="24"/>
                                    <w:szCs w:val="24"/>
                                  </w:rPr>
                                </w:pPr>
                                <w:r w:rsidRPr="00BF4AC7">
                                  <w:rPr>
                                    <w:rFonts w:ascii="Arial" w:hAnsi="Arial" w:cs="Arial"/>
                                    <w:color w:val="000000" w:themeColor="dark1"/>
                                    <w:kern w:val="24"/>
                                    <w:szCs w:val="24"/>
                                  </w:rPr>
                                  <w:t>Material</w:t>
                                </w:r>
                                <w:r>
                                  <w:rPr>
                                    <w:rFonts w:ascii="Arial" w:hAnsi="Arial" w:cs="Arial"/>
                                    <w:color w:val="000000" w:themeColor="dark1"/>
                                    <w:kern w:val="24"/>
                                    <w:szCs w:val="24"/>
                                  </w:rPr>
                                  <w:t xml:space="preserve"> </w:t>
                                </w:r>
                                <w:r w:rsidRPr="00BF4AC7">
                                  <w:rPr>
                                    <w:rFonts w:ascii="Arial" w:hAnsi="Arial" w:cs="Arial"/>
                                    <w:color w:val="000000" w:themeColor="dark1"/>
                                    <w:kern w:val="24"/>
                                    <w:szCs w:val="24"/>
                                  </w:rPr>
                                  <w:t>find</w:t>
                                </w:r>
                                <w:r>
                                  <w:rPr>
                                    <w:rFonts w:ascii="Arial" w:hAnsi="Arial" w:cs="Arial"/>
                                    <w:color w:val="000000" w:themeColor="dark1"/>
                                    <w:kern w:val="24"/>
                                    <w:szCs w:val="24"/>
                                  </w:rPr>
                                  <w:t>en</w:t>
                                </w:r>
                                <w:r w:rsidRPr="00BF4AC7">
                                  <w:rPr>
                                    <w:rFonts w:ascii="Arial" w:hAnsi="Arial" w:cs="Arial"/>
                                    <w:color w:val="000000" w:themeColor="dark1"/>
                                    <w:kern w:val="24"/>
                                    <w:szCs w:val="24"/>
                                  </w:rPr>
                                  <w:t xml:space="preserve"> und strukturie</w:t>
                                </w:r>
                                <w:r>
                                  <w:rPr>
                                    <w:rFonts w:ascii="Arial" w:hAnsi="Arial" w:cs="Arial"/>
                                    <w:color w:val="000000" w:themeColor="dark1"/>
                                    <w:kern w:val="24"/>
                                    <w:szCs w:val="24"/>
                                  </w:rPr>
                                  <w:t>ren</w:t>
                                </w:r>
                              </w:p>
                              <w:p w:rsidR="006F1D18" w:rsidRPr="00BF4AC7" w:rsidRDefault="006F1D18" w:rsidP="00D17FBE">
                                <w:pPr>
                                  <w:pStyle w:val="Listenabsatz"/>
                                  <w:numPr>
                                    <w:ilvl w:val="1"/>
                                    <w:numId w:val="17"/>
                                  </w:numPr>
                                  <w:spacing w:after="0" w:line="360" w:lineRule="auto"/>
                                  <w:ind w:left="357" w:hanging="357"/>
                                  <w:rPr>
                                    <w:rFonts w:ascii="Arial" w:hAnsi="Arial" w:cs="Arial"/>
                                    <w:color w:val="000000" w:themeColor="dark1"/>
                                    <w:kern w:val="24"/>
                                    <w:szCs w:val="24"/>
                                  </w:rPr>
                                </w:pPr>
                                <w:r w:rsidRPr="00BF4AC7">
                                  <w:rPr>
                                    <w:rFonts w:ascii="Arial" w:hAnsi="Arial" w:cs="Arial"/>
                                    <w:color w:val="000000" w:themeColor="dark1"/>
                                    <w:kern w:val="24"/>
                                    <w:szCs w:val="24"/>
                                  </w:rPr>
                                  <w:t>Material</w:t>
                                </w:r>
                                <w:r>
                                  <w:rPr>
                                    <w:rFonts w:ascii="Arial" w:hAnsi="Arial" w:cs="Arial"/>
                                    <w:color w:val="000000" w:themeColor="dark1"/>
                                    <w:kern w:val="24"/>
                                    <w:szCs w:val="24"/>
                                  </w:rPr>
                                  <w:t xml:space="preserve"> auswerten</w:t>
                                </w:r>
                              </w:p>
                            </w:txbxContent>
                          </wps:txbx>
                          <wps:bodyPr rot="0" vert="horz" wrap="square" lIns="128016" tIns="128016" rIns="128016" bIns="128016" anchor="t" anchorCtr="0" upright="1">
                            <a:noAutofit/>
                          </wps:bodyPr>
                        </wps:wsp>
                      </wpg:grpSp>
                      <wpg:grpSp>
                        <wpg:cNvPr id="45" name="Gruppieren 46"/>
                        <wpg:cNvGrpSpPr>
                          <a:grpSpLocks/>
                        </wpg:cNvGrpSpPr>
                        <wpg:grpSpPr bwMode="auto">
                          <a:xfrm>
                            <a:off x="42349" y="58031"/>
                            <a:ext cx="6399" cy="914"/>
                            <a:chOff x="42349" y="58031"/>
                            <a:chExt cx="6399" cy="914"/>
                          </a:xfrm>
                        </wpg:grpSpPr>
                        <wps:wsp>
                          <wps:cNvPr id="46" name="Gerade Verbindung 19"/>
                          <wps:cNvSpPr>
                            <a:spLocks/>
                          </wps:cNvSpPr>
                          <wps:spPr bwMode="auto">
                            <a:xfrm>
                              <a:off x="42349" y="58031"/>
                              <a:ext cx="6399" cy="914"/>
                            </a:xfrm>
                            <a:custGeom>
                              <a:avLst/>
                              <a:gdLst>
                                <a:gd name="T0" fmla="*/ 0 w 639960"/>
                                <a:gd name="T1" fmla="*/ 45720 h 91440"/>
                                <a:gd name="T2" fmla="*/ 639960 w 639960"/>
                                <a:gd name="T3" fmla="*/ 45720 h 91440"/>
                                <a:gd name="T4" fmla="*/ 0 w 639960"/>
                                <a:gd name="T5" fmla="*/ 0 h 91440"/>
                                <a:gd name="T6" fmla="*/ 639960 w 639960"/>
                                <a:gd name="T7" fmla="*/ 91440 h 91440"/>
                              </a:gdLst>
                              <a:ahLst/>
                              <a:cxnLst>
                                <a:cxn ang="0">
                                  <a:pos x="T0" y="T1"/>
                                </a:cxn>
                                <a:cxn ang="0">
                                  <a:pos x="T2" y="T3"/>
                                </a:cxn>
                              </a:cxnLst>
                              <a:rect l="T4" t="T5" r="T6" b="T7"/>
                              <a:pathLst>
                                <a:path w="639960" h="91440">
                                  <a:moveTo>
                                    <a:pt x="0" y="45720"/>
                                  </a:moveTo>
                                  <a:lnTo>
                                    <a:pt x="639960" y="45720"/>
                                  </a:lnTo>
                                </a:path>
                              </a:pathLst>
                            </a:custGeom>
                            <a:noFill/>
                            <a:ln w="6350">
                              <a:solidFill>
                                <a:schemeClr val="accent1">
                                  <a:lumMod val="100000"/>
                                  <a:lumOff val="0"/>
                                </a:schemeClr>
                              </a:solidFill>
                              <a:miter lim="800000"/>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Gerade Verbindung 20"/>
                          <wps:cNvSpPr>
                            <a:spLocks noChangeArrowheads="1"/>
                          </wps:cNvSpPr>
                          <wps:spPr bwMode="auto">
                            <a:xfrm>
                              <a:off x="45381" y="58454"/>
                              <a:ext cx="335" cy="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D18" w:rsidRDefault="006F1D18" w:rsidP="00BF4AC7"/>
                            </w:txbxContent>
                          </wps:txbx>
                          <wps:bodyPr rot="0" vert="horz" wrap="square" lIns="12700" tIns="0" rIns="12700" bIns="0" anchor="ctr" anchorCtr="0" upright="1">
                            <a:noAutofit/>
                          </wps:bodyPr>
                        </wps:wsp>
                      </wpg:grpSp>
                      <wpg:grpSp>
                        <wpg:cNvPr id="48" name="Gruppieren 47"/>
                        <wpg:cNvGrpSpPr>
                          <a:grpSpLocks/>
                        </wpg:cNvGrpSpPr>
                        <wpg:grpSpPr bwMode="auto">
                          <a:xfrm>
                            <a:off x="13212" y="49742"/>
                            <a:ext cx="29155" cy="17492"/>
                            <a:chOff x="13212" y="49742"/>
                            <a:chExt cx="29154" cy="17492"/>
                          </a:xfrm>
                        </wpg:grpSpPr>
                        <wps:wsp>
                          <wps:cNvPr id="49" name="Rechteck 51"/>
                          <wps:cNvSpPr>
                            <a:spLocks noChangeArrowheads="1"/>
                          </wps:cNvSpPr>
                          <wps:spPr bwMode="auto">
                            <a:xfrm>
                              <a:off x="13212" y="49742"/>
                              <a:ext cx="29155" cy="17492"/>
                            </a:xfrm>
                            <a:prstGeom prst="rect">
                              <a:avLst/>
                            </a:prstGeom>
                            <a:gradFill rotWithShape="1">
                              <a:gsLst>
                                <a:gs pos="0">
                                  <a:srgbClr val="B1CBE9"/>
                                </a:gs>
                                <a:gs pos="50000">
                                  <a:srgbClr val="A3C1E5"/>
                                </a:gs>
                                <a:gs pos="100000">
                                  <a:srgbClr val="92B9E4"/>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Rechteck 52"/>
                          <wps:cNvSpPr>
                            <a:spLocks noChangeArrowheads="1"/>
                          </wps:cNvSpPr>
                          <wps:spPr bwMode="auto">
                            <a:xfrm>
                              <a:off x="13212" y="49742"/>
                              <a:ext cx="29155" cy="17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D18" w:rsidRPr="00D957E9" w:rsidRDefault="006F1D18" w:rsidP="00BF4AC7">
                                <w:pPr>
                                  <w:pStyle w:val="StandardWeb"/>
                                  <w:spacing w:before="0" w:beforeAutospacing="0" w:after="151" w:afterAutospacing="0" w:line="216" w:lineRule="auto"/>
                                  <w:rPr>
                                    <w:rFonts w:cs="Arial"/>
                                    <w:b/>
                                    <w:bCs/>
                                    <w:color w:val="000000" w:themeColor="dark1"/>
                                    <w:kern w:val="24"/>
                                  </w:rPr>
                                </w:pPr>
                                <w:r w:rsidRPr="00D957E9">
                                  <w:rPr>
                                    <w:rFonts w:cs="Arial"/>
                                    <w:b/>
                                    <w:bCs/>
                                    <w:color w:val="000000" w:themeColor="dark1"/>
                                    <w:kern w:val="24"/>
                                  </w:rPr>
                                  <w:t>Umsetzung</w:t>
                                </w:r>
                              </w:p>
                              <w:p w:rsidR="006F1D18" w:rsidRPr="00D957E9" w:rsidRDefault="006F1D18" w:rsidP="00D17FBE">
                                <w:pPr>
                                  <w:pStyle w:val="Listenabsatz"/>
                                  <w:numPr>
                                    <w:ilvl w:val="1"/>
                                    <w:numId w:val="17"/>
                                  </w:numPr>
                                  <w:spacing w:after="0" w:line="360" w:lineRule="auto"/>
                                  <w:ind w:left="357" w:hanging="357"/>
                                  <w:rPr>
                                    <w:rFonts w:ascii="Arial" w:hAnsi="Arial" w:cs="Arial"/>
                                    <w:color w:val="000000" w:themeColor="dark1"/>
                                    <w:kern w:val="24"/>
                                    <w:szCs w:val="24"/>
                                  </w:rPr>
                                </w:pPr>
                                <w:r w:rsidRPr="00D957E9">
                                  <w:rPr>
                                    <w:rFonts w:ascii="Arial" w:hAnsi="Arial" w:cs="Arial"/>
                                    <w:color w:val="000000" w:themeColor="dark1"/>
                                    <w:kern w:val="24"/>
                                    <w:szCs w:val="24"/>
                                  </w:rPr>
                                  <w:t>ein erste</w:t>
                                </w:r>
                                <w:r>
                                  <w:rPr>
                                    <w:rFonts w:ascii="Arial" w:hAnsi="Arial" w:cs="Arial"/>
                                    <w:color w:val="000000" w:themeColor="dark1"/>
                                    <w:kern w:val="24"/>
                                    <w:szCs w:val="24"/>
                                  </w:rPr>
                                  <w:t>s</w:t>
                                </w:r>
                                <w:r w:rsidRPr="00D957E9">
                                  <w:rPr>
                                    <w:rFonts w:ascii="Arial" w:hAnsi="Arial" w:cs="Arial"/>
                                    <w:color w:val="000000" w:themeColor="dark1"/>
                                    <w:kern w:val="24"/>
                                    <w:szCs w:val="24"/>
                                  </w:rPr>
                                  <w:t xml:space="preserve"> Konzept</w:t>
                                </w:r>
                                <w:r>
                                  <w:rPr>
                                    <w:rFonts w:ascii="Arial" w:hAnsi="Arial" w:cs="Arial"/>
                                    <w:color w:val="000000" w:themeColor="dark1"/>
                                    <w:kern w:val="24"/>
                                    <w:szCs w:val="24"/>
                                  </w:rPr>
                                  <w:t xml:space="preserve"> erstellen</w:t>
                                </w:r>
                                <w:r w:rsidRPr="00D957E9">
                                  <w:rPr>
                                    <w:rFonts w:ascii="Arial" w:hAnsi="Arial" w:cs="Arial"/>
                                    <w:color w:val="000000" w:themeColor="dark1"/>
                                    <w:kern w:val="24"/>
                                    <w:szCs w:val="24"/>
                                  </w:rPr>
                                  <w:t xml:space="preserve"> </w:t>
                                </w:r>
                              </w:p>
                              <w:p w:rsidR="006F1D18" w:rsidRPr="00D957E9" w:rsidRDefault="006F1D18" w:rsidP="00D17FBE">
                                <w:pPr>
                                  <w:pStyle w:val="Listenabsatz"/>
                                  <w:numPr>
                                    <w:ilvl w:val="1"/>
                                    <w:numId w:val="17"/>
                                  </w:numPr>
                                  <w:spacing w:after="0" w:line="360" w:lineRule="auto"/>
                                  <w:ind w:left="357" w:hanging="357"/>
                                  <w:rPr>
                                    <w:rFonts w:ascii="Arial" w:hAnsi="Arial" w:cs="Arial"/>
                                    <w:color w:val="000000" w:themeColor="dark1"/>
                                    <w:kern w:val="24"/>
                                    <w:szCs w:val="24"/>
                                  </w:rPr>
                                </w:pPr>
                                <w:r>
                                  <w:rPr>
                                    <w:rFonts w:ascii="Arial" w:hAnsi="Arial" w:cs="Arial"/>
                                    <w:color w:val="000000" w:themeColor="dark1"/>
                                    <w:kern w:val="24"/>
                                    <w:szCs w:val="24"/>
                                  </w:rPr>
                                  <w:t>ü</w:t>
                                </w:r>
                                <w:r w:rsidRPr="00D957E9">
                                  <w:rPr>
                                    <w:rFonts w:ascii="Arial" w:hAnsi="Arial" w:cs="Arial"/>
                                    <w:color w:val="000000" w:themeColor="dark1"/>
                                    <w:kern w:val="24"/>
                                    <w:szCs w:val="24"/>
                                  </w:rPr>
                                  <w:t>berarbeit</w:t>
                                </w:r>
                                <w:r>
                                  <w:rPr>
                                    <w:rFonts w:ascii="Arial" w:hAnsi="Arial" w:cs="Arial"/>
                                    <w:color w:val="000000" w:themeColor="dark1"/>
                                    <w:kern w:val="24"/>
                                    <w:szCs w:val="24"/>
                                  </w:rPr>
                                  <w:t>en</w:t>
                                </w:r>
                                <w:r w:rsidRPr="00D957E9">
                                  <w:rPr>
                                    <w:rFonts w:ascii="Arial" w:hAnsi="Arial" w:cs="Arial"/>
                                    <w:color w:val="000000" w:themeColor="dark1"/>
                                    <w:kern w:val="24"/>
                                    <w:szCs w:val="24"/>
                                  </w:rPr>
                                  <w:t xml:space="preserve"> und </w:t>
                                </w:r>
                                <w:r>
                                  <w:rPr>
                                    <w:rFonts w:ascii="Arial" w:hAnsi="Arial" w:cs="Arial"/>
                                    <w:color w:val="000000" w:themeColor="dark1"/>
                                    <w:kern w:val="24"/>
                                    <w:szCs w:val="24"/>
                                  </w:rPr>
                                  <w:t>v</w:t>
                                </w:r>
                                <w:r w:rsidRPr="00D957E9">
                                  <w:rPr>
                                    <w:rFonts w:ascii="Arial" w:hAnsi="Arial" w:cs="Arial"/>
                                    <w:color w:val="000000" w:themeColor="dark1"/>
                                    <w:kern w:val="24"/>
                                    <w:szCs w:val="24"/>
                                  </w:rPr>
                                  <w:t>erbesser</w:t>
                                </w:r>
                                <w:r>
                                  <w:rPr>
                                    <w:rFonts w:ascii="Arial" w:hAnsi="Arial" w:cs="Arial"/>
                                    <w:color w:val="000000" w:themeColor="dark1"/>
                                    <w:kern w:val="24"/>
                                    <w:szCs w:val="24"/>
                                  </w:rPr>
                                  <w:t>n</w:t>
                                </w:r>
                              </w:p>
                              <w:p w:rsidR="006F1D18" w:rsidRPr="00D957E9" w:rsidRDefault="006F1D18" w:rsidP="00D17FBE">
                                <w:pPr>
                                  <w:pStyle w:val="Listenabsatz"/>
                                  <w:numPr>
                                    <w:ilvl w:val="1"/>
                                    <w:numId w:val="17"/>
                                  </w:numPr>
                                  <w:spacing w:after="0" w:line="360" w:lineRule="auto"/>
                                  <w:ind w:left="357" w:hanging="357"/>
                                  <w:rPr>
                                    <w:rFonts w:ascii="Arial" w:hAnsi="Arial" w:cs="Arial"/>
                                    <w:color w:val="000000" w:themeColor="dark1"/>
                                    <w:kern w:val="24"/>
                                    <w:szCs w:val="24"/>
                                  </w:rPr>
                                </w:pPr>
                                <w:r w:rsidRPr="00D957E9">
                                  <w:rPr>
                                    <w:rFonts w:ascii="Arial" w:hAnsi="Arial" w:cs="Arial"/>
                                    <w:color w:val="000000" w:themeColor="dark1"/>
                                    <w:kern w:val="24"/>
                                    <w:szCs w:val="24"/>
                                  </w:rPr>
                                  <w:t xml:space="preserve">Endfassung </w:t>
                                </w:r>
                                <w:r>
                                  <w:rPr>
                                    <w:rFonts w:ascii="Arial" w:hAnsi="Arial" w:cs="Arial"/>
                                    <w:color w:val="000000" w:themeColor="dark1"/>
                                    <w:kern w:val="24"/>
                                    <w:szCs w:val="24"/>
                                  </w:rPr>
                                  <w:t>erstellen</w:t>
                                </w:r>
                              </w:p>
                              <w:p w:rsidR="006F1D18" w:rsidRPr="00D957E9" w:rsidRDefault="006F1D18" w:rsidP="00D17FBE">
                                <w:pPr>
                                  <w:pStyle w:val="Listenabsatz"/>
                                  <w:numPr>
                                    <w:ilvl w:val="1"/>
                                    <w:numId w:val="17"/>
                                  </w:numPr>
                                  <w:spacing w:after="0" w:line="360" w:lineRule="auto"/>
                                  <w:ind w:left="357" w:hanging="357"/>
                                  <w:rPr>
                                    <w:rFonts w:ascii="Arial" w:hAnsi="Arial" w:cs="Arial"/>
                                    <w:color w:val="000000" w:themeColor="dark1"/>
                                    <w:kern w:val="24"/>
                                    <w:szCs w:val="24"/>
                                  </w:rPr>
                                </w:pPr>
                                <w:r w:rsidRPr="00D957E9">
                                  <w:rPr>
                                    <w:rFonts w:ascii="Arial" w:hAnsi="Arial" w:cs="Arial"/>
                                    <w:color w:val="000000" w:themeColor="dark1"/>
                                    <w:kern w:val="24"/>
                                    <w:szCs w:val="24"/>
                                  </w:rPr>
                                  <w:t>Präsentation</w:t>
                                </w:r>
                                <w:r>
                                  <w:rPr>
                                    <w:rFonts w:ascii="Arial" w:hAnsi="Arial" w:cs="Arial"/>
                                    <w:color w:val="000000" w:themeColor="dark1"/>
                                    <w:kern w:val="24"/>
                                    <w:szCs w:val="24"/>
                                  </w:rPr>
                                  <w:t xml:space="preserve"> planen</w:t>
                                </w:r>
                              </w:p>
                            </w:txbxContent>
                          </wps:txbx>
                          <wps:bodyPr rot="0" vert="horz" wrap="square" lIns="128016" tIns="128016" rIns="128016" bIns="128016" anchor="t" anchorCtr="0" upright="1">
                            <a:noAutofit/>
                          </wps:bodyPr>
                        </wps:wsp>
                      </wpg:grpSp>
                      <wpg:grpSp>
                        <wpg:cNvPr id="51" name="Gruppieren 48"/>
                        <wpg:cNvGrpSpPr>
                          <a:grpSpLocks/>
                        </wpg:cNvGrpSpPr>
                        <wpg:grpSpPr bwMode="auto">
                          <a:xfrm>
                            <a:off x="49072" y="49742"/>
                            <a:ext cx="29155" cy="17492"/>
                            <a:chOff x="49072" y="49742"/>
                            <a:chExt cx="29154" cy="17492"/>
                          </a:xfrm>
                        </wpg:grpSpPr>
                        <wps:wsp>
                          <wps:cNvPr id="52" name="Rechteck 49"/>
                          <wps:cNvSpPr>
                            <a:spLocks noChangeArrowheads="1"/>
                          </wps:cNvSpPr>
                          <wps:spPr bwMode="auto">
                            <a:xfrm>
                              <a:off x="49072" y="49742"/>
                              <a:ext cx="29155" cy="17492"/>
                            </a:xfrm>
                            <a:prstGeom prst="rect">
                              <a:avLst/>
                            </a:prstGeom>
                            <a:gradFill rotWithShape="1">
                              <a:gsLst>
                                <a:gs pos="0">
                                  <a:srgbClr val="B1CBE9"/>
                                </a:gs>
                                <a:gs pos="50000">
                                  <a:srgbClr val="A3C1E5"/>
                                </a:gs>
                                <a:gs pos="100000">
                                  <a:srgbClr val="92B9E4"/>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Rechteck 50"/>
                          <wps:cNvSpPr>
                            <a:spLocks noChangeArrowheads="1"/>
                          </wps:cNvSpPr>
                          <wps:spPr bwMode="auto">
                            <a:xfrm>
                              <a:off x="49072" y="49742"/>
                              <a:ext cx="29155" cy="17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D18" w:rsidRDefault="006F1D18" w:rsidP="00BF4AC7">
                                <w:pPr>
                                  <w:pStyle w:val="StandardWeb"/>
                                  <w:spacing w:before="0" w:beforeAutospacing="0" w:after="151" w:afterAutospacing="0" w:line="216" w:lineRule="auto"/>
                                  <w:jc w:val="center"/>
                                </w:pPr>
                                <w:r>
                                  <w:rPr>
                                    <w:rFonts w:asciiTheme="minorHAnsi" w:hAnsi="Calibri" w:cstheme="minorBidi"/>
                                    <w:b/>
                                    <w:bCs/>
                                    <w:color w:val="000000" w:themeColor="dark1"/>
                                    <w:kern w:val="24"/>
                                    <w:sz w:val="36"/>
                                    <w:szCs w:val="36"/>
                                  </w:rPr>
                                  <w:t>Präsentation</w:t>
                                </w:r>
                              </w:p>
                            </w:txbxContent>
                          </wps:txbx>
                          <wps:bodyPr rot="0" vert="horz" wrap="square" lIns="128016" tIns="128016" rIns="128016" bIns="128016" anchor="ctr" anchorCtr="0" upright="1">
                            <a:noAutofit/>
                          </wps:bodyPr>
                        </wps:wsp>
                      </wpg:grpSp>
                    </wpg:wgp>
                  </a:graphicData>
                </a:graphic>
              </wp:inline>
            </w:drawing>
          </mc:Choice>
          <mc:Fallback>
            <w:pict>
              <v:group id="Gruppieren 36" o:spid="_x0000_s1035" style="width:511.95pt;height:518.8pt;mso-position-horizontal-relative:char;mso-position-vertical-relative:line" coordorigin="13212,827" coordsize="65015,66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">
                <v:group id="Gruppieren 33" o:spid="_x0000_s1036" style="position:absolute;left:42349;top:9634;width:6399;height:914" coordorigin="42349,9634" coordsize="6399,9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Gerade Verbindung 3" o:spid="_x0000_s1037" style="position:absolute;left:42349;top:9634;width:6399;height:914;visibility:visible;mso-wrap-style:square;v-text-anchor:top" coordsize="639960,9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0E8sEA&#10;AADbAAAADwAAAGRycy9kb3ducmV2LnhtbERPTWvCQBC9C/6HZQRvZtNSRNKsUoqFUr00as9jdkxi&#10;s7NLdpvEf98tFLzN431OvhlNK3rqfGNZwUOSgiAurW64UnA8vC1WIHxA1thaJgU38rBZTyc5ZtoO&#10;/El9ESoRQ9hnqKAOwWVS+rImgz6xjjhyF9sZDBF2ldQdDjHctPIxTZfSYMOxoUZHrzWV38WPUcCF&#10;2X997E7u0p+LwZvr9ib7rVLz2fjyDCLQGO7if/e7jvOf4O+XeI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NBPLBAAAA2wAAAA8AAAAAAAAAAAAAAAAAmAIAAGRycy9kb3du&#10;cmV2LnhtbFBLBQYAAAAABAAEAPUAAACGAwAAAAA=&#10;" path="m,45720r639960,e" filled="f" strokecolor="#5b9bd5 [3204]" strokeweight=".5pt">
                    <v:stroke endarrow="open" joinstyle="miter"/>
                    <v:path arrowok="t" o:connecttype="custom" o:connectlocs="0,457;6399,457" o:connectangles="0,0" textboxrect="0,0,639960,91440"/>
                  </v:shape>
                  <v:rect id="Gerade Verbindung 4" o:spid="_x0000_s1038" style="position:absolute;left:45381;top:10057;width:335;height: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9608QA&#10;AADbAAAADwAAAGRycy9kb3ducmV2LnhtbESPQUsDMRCF70L/Q5iCN5u1qOi2aSktBQ8i2ArS27CZ&#10;bhY3kyVJu/HfOwfB2wzvzXvfLNfF9+pKMXWBDdzPKlDETbAdtwY+j/u7Z1ApI1vsA5OBH0qwXk1u&#10;lljbMPIHXQ+5VRLCqUYDLueh1jo1jjymWRiIRTuH6DHLGlttI44S7ns9r6on7bFjaXA40NZR8324&#10;eAPnst29nB6/9mn+EN+yi+9NGS/G3E7LZgEqU8n/5r/rVyv4Aiu/yAB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PetPEAAAA2wAAAA8AAAAAAAAAAAAAAAAAmAIAAGRycy9k&#10;b3ducmV2LnhtbFBLBQYAAAAABAAEAPUAAACJAwAAAAA=&#10;" filled="f" stroked="f">
                    <v:textbox inset="1pt,0,1pt,0">
                      <w:txbxContent>
                        <w:p w:rsidR="006F1D18" w:rsidRDefault="006F1D18" w:rsidP="00BF4AC7"/>
                      </w:txbxContent>
                    </v:textbox>
                  </v:rect>
                </v:group>
                <v:group id="Gruppieren 34" o:spid="_x0000_s1039" style="position:absolute;left:13212;top:827;width:29155;height:18010" coordorigin="13212,827" coordsize="29154,180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rect id="Rechteck 68" o:spid="_x0000_s1040" style="position:absolute;left:13212;top:1345;width:29155;height:17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wCB8AA&#10;AADbAAAADwAAAGRycy9kb3ducmV2LnhtbERPy2oCMRTdC/5DuEJ3mlGhraNRRBDsoqX1sb9MrpnR&#10;yc2QRGfm75tFocvDea82na3Fk3yoHCuYTjIQxIXTFRsF59N+/A4iRGSNtWNS0FOAzXo4WGGuXcs/&#10;9DxGI1IIhxwVlDE2uZShKMlimLiGOHFX5y3GBL2R2mObwm0tZ1n2Ki1WnBpKbGhXUnE/PqwC8x1i&#10;//V2ny92Hz36y2d7q69GqZdRt12CiNTFf/Gf+6AVzNL69CX9ALn+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fwCB8AAAADbAAAADwAAAAAAAAAAAAAAAACYAgAAZHJzL2Rvd25y&#10;ZXYueG1sUEsFBgAAAAAEAAQA9QAAAIUDAAAAAA==&#10;" fillcolor="#b1cbe9" stroked="f">
                    <v:fill color2="#92b9e4" rotate="t" colors="0 #b1cbe9;.5 #a3c1e5;1 #92b9e4" focus="100%" type="gradient">
                      <o:fill v:ext="view" type="gradientUnscaled"/>
                    </v:fill>
                  </v:rect>
                  <v:rect id="Rechteck 69" o:spid="_x0000_s1041" style="position:absolute;left:13212;top:827;width:29155;height:18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Be5sIA&#10;AADbAAAADwAAAGRycy9kb3ducmV2LnhtbESPzWrDMBCE74W+g9hCbo1sE0Jxo4SQUNprfurzYm0s&#10;J9bKWNvEefuoUOhxmJlvmMVq9J260hDbwAbyaQaKuA625cbA8fDx+gYqCrLFLjAZuFOE1fL5aYGl&#10;DTfe0XUvjUoQjiUacCJ9qXWsHXmM09ATJ+8UBo+S5NBoO+AtwX2niyyba48tpwWHPW0c1Zf9jzfw&#10;+V3l3m3PlT2f7jKbS3GptoUxk5dx/Q5KaJT/8F/7yxoocvj9kn6AX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0F7mwgAAANsAAAAPAAAAAAAAAAAAAAAAAJgCAABkcnMvZG93&#10;bnJldi54bWxQSwUGAAAAAAQABAD1AAAAhwMAAAAA&#10;" filled="f" stroked="f">
                    <v:textbox inset="10.08pt,10.08pt,10.08pt,10.08pt">
                      <w:txbxContent>
                        <w:p w:rsidR="006F1D18" w:rsidRPr="00BF4AC7" w:rsidRDefault="006F1D18" w:rsidP="00BF4AC7">
                          <w:pPr>
                            <w:pStyle w:val="StandardWeb"/>
                            <w:spacing w:before="0" w:beforeAutospacing="0" w:after="151" w:afterAutospacing="0" w:line="216" w:lineRule="auto"/>
                            <w:rPr>
                              <w:rFonts w:cs="Arial"/>
                            </w:rPr>
                          </w:pPr>
                          <w:r w:rsidRPr="00BF4AC7">
                            <w:rPr>
                              <w:rFonts w:cs="Arial"/>
                              <w:b/>
                              <w:bCs/>
                              <w:color w:val="000000" w:themeColor="dark1"/>
                              <w:kern w:val="24"/>
                            </w:rPr>
                            <w:t>Auftakt</w:t>
                          </w:r>
                        </w:p>
                        <w:p w:rsidR="006F1D18" w:rsidRPr="00BF4AC7" w:rsidRDefault="006F1D18" w:rsidP="00D17FBE">
                          <w:pPr>
                            <w:pStyle w:val="Listenabsatz"/>
                            <w:numPr>
                              <w:ilvl w:val="1"/>
                              <w:numId w:val="17"/>
                            </w:numPr>
                            <w:spacing w:after="0" w:line="360" w:lineRule="auto"/>
                            <w:ind w:left="357" w:hanging="357"/>
                            <w:rPr>
                              <w:rFonts w:ascii="Arial" w:eastAsia="Times New Roman" w:hAnsi="Arial" w:cs="Arial"/>
                              <w:szCs w:val="24"/>
                            </w:rPr>
                          </w:pPr>
                          <w:r w:rsidRPr="00BF4AC7">
                            <w:rPr>
                              <w:rFonts w:ascii="Arial" w:hAnsi="Arial" w:cs="Arial"/>
                              <w:color w:val="000000" w:themeColor="dark1"/>
                              <w:kern w:val="24"/>
                              <w:szCs w:val="24"/>
                            </w:rPr>
                            <w:t xml:space="preserve">Aufgabe </w:t>
                          </w:r>
                          <w:r>
                            <w:rPr>
                              <w:rFonts w:ascii="Arial" w:hAnsi="Arial" w:cs="Arial"/>
                              <w:color w:val="000000" w:themeColor="dark1"/>
                              <w:kern w:val="24"/>
                              <w:szCs w:val="24"/>
                            </w:rPr>
                            <w:t>vergeben</w:t>
                          </w:r>
                        </w:p>
                        <w:p w:rsidR="006F1D18" w:rsidRPr="00BF4AC7" w:rsidRDefault="006F1D18" w:rsidP="00D17FBE">
                          <w:pPr>
                            <w:pStyle w:val="Listenabsatz"/>
                            <w:numPr>
                              <w:ilvl w:val="1"/>
                              <w:numId w:val="17"/>
                            </w:numPr>
                            <w:spacing w:after="0" w:line="360" w:lineRule="auto"/>
                            <w:ind w:left="357" w:hanging="357"/>
                            <w:rPr>
                              <w:rFonts w:ascii="Arial" w:eastAsia="Times New Roman" w:hAnsi="Arial" w:cs="Arial"/>
                              <w:szCs w:val="24"/>
                            </w:rPr>
                          </w:pPr>
                          <w:r w:rsidRPr="00BF4AC7">
                            <w:rPr>
                              <w:rFonts w:ascii="Arial" w:hAnsi="Arial" w:cs="Arial"/>
                              <w:color w:val="000000" w:themeColor="dark1"/>
                              <w:kern w:val="24"/>
                              <w:szCs w:val="24"/>
                            </w:rPr>
                            <w:t>Gruppe</w:t>
                          </w:r>
                          <w:r>
                            <w:rPr>
                              <w:rFonts w:ascii="Arial" w:hAnsi="Arial" w:cs="Arial"/>
                              <w:color w:val="000000" w:themeColor="dark1"/>
                              <w:kern w:val="24"/>
                              <w:szCs w:val="24"/>
                            </w:rPr>
                            <w:t xml:space="preserve"> zusammenstellen</w:t>
                          </w:r>
                        </w:p>
                      </w:txbxContent>
                    </v:textbox>
                  </v:rect>
                </v:group>
                <v:group id="Gruppieren 35" o:spid="_x0000_s1042" style="position:absolute;left:27789;top:18819;width:35861;height:6400" coordorigin="27789,18819" coordsize="35860,63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Gerade Verbindung 7" o:spid="_x0000_s1043" style="position:absolute;left:27789;top:18819;width:35861;height:6400;visibility:visible;mso-wrap-style:square;v-text-anchor:top" coordsize="3586040,639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VEUMUA&#10;AADbAAAADwAAAGRycy9kb3ducmV2LnhtbESPW2vCQBSE3wX/w3KEvulGaURTVxGh0Dfx0krfTrOn&#10;STR7NmQ3F/99tyD4OMzMN8xq05tStFS7wrKC6SQCQZxaXXCm4Hx6Hy9AOI+ssbRMCu7kYLMeDlaY&#10;aNvxgdqjz0SAsEtQQe59lUjp0pwMuomtiIP3a2uDPsg6k7rGLsBNKWdRNJcGCw4LOVa0yym9HRuj&#10;4MrThfvZx7fm++uz3F+W2Wkeb5V6GfXbNxCeev8MP9ofWsHsFf6/hB8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pURQxQAAANsAAAAPAAAAAAAAAAAAAAAAAJgCAABkcnMv&#10;ZG93bnJldi54bWxQSwUGAAAAAAQABAD1AAAAigMAAAAA&#10;" path="m3586040,r,337080l,337080,,639960e" filled="f" strokecolor="#5b9bd5 [3204]" strokeweight=".5pt">
                    <v:stroke endarrow="open" joinstyle="miter"/>
                    <v:path arrowok="t" o:connecttype="custom" o:connectlocs="35861,0;35861,3371;0,3371;0,6400" o:connectangles="0,0,0,0" textboxrect="0,0,3586040,639960"/>
                  </v:shape>
                  <v:rect id="Gerade Verbindung 8" o:spid="_x0000_s1044" style="position:absolute;left:44807;top:21986;width:1825;height: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wkHMQA&#10;AADbAAAADwAAAGRycy9kb3ducmV2LnhtbESPQWsCMRSE74X+h/AK3mq2i211NUqxCB5KQSuIt8fm&#10;uVm6eVmS6MZ/3xQKPQ4z8w2zWCXbiSv50DpW8DQuQBDXTrfcKDh8bR6nIEJE1tg5JgU3CrBa3t8t&#10;sNJu4B1d97ERGcKhQgUmxr6SMtSGLIax64mzd3beYszSN1J7HDLcdrIsihdpseW8YLCntaH6e3+x&#10;Cs5p/T47PR83oZz4j2j8Z52Gi1Kjh/Q2BxEpxf/wX3urFZSv8Psl/wC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8JBzEAAAA2wAAAA8AAAAAAAAAAAAAAAAAmAIAAGRycy9k&#10;b3ducmV2LnhtbFBLBQYAAAAABAAEAPUAAACJAwAAAAA=&#10;" filled="f" stroked="f">
                    <v:textbox inset="1pt,0,1pt,0">
                      <w:txbxContent>
                        <w:p w:rsidR="006F1D18" w:rsidRDefault="006F1D18" w:rsidP="00BF4AC7"/>
                      </w:txbxContent>
                    </v:textbox>
                  </v:rect>
                </v:group>
                <v:group id="Group 21" o:spid="_x0000_s1045" style="position:absolute;left:49072;top:1345;width:29155;height:17492" coordorigin="49072,1345" coordsize="29154,174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rect id="Rechteck 64" o:spid="_x0000_s1046" style="position:absolute;left:49072;top:1345;width:29155;height:17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armsMA&#10;AADbAAAADwAAAGRycy9kb3ducmV2LnhtbESPT2sCMRTE7wW/Q3hCbzWrhVZXo4gg2ENL/Xd/bJ7Z&#10;1c3LkkR399s3hUKPw8z8hlmsOluLB/lQOVYwHmUgiAunKzYKTsftyxREiMgaa8ekoKcAq+XgaYG5&#10;di3v6XGIRiQIhxwVlDE2uZShKMliGLmGOHkX5y3GJL2R2mOb4LaWkyx7kxYrTgslNrQpqbgd7laB&#10;+Q6x/3q/vc42Hz3682d7rS9Gqedht56DiNTF//Bfe6cVTGbw+yX9AL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armsMAAADbAAAADwAAAAAAAAAAAAAAAACYAgAAZHJzL2Rv&#10;d25yZXYueG1sUEsFBgAAAAAEAAQA9QAAAIgDAAAAAA==&#10;" fillcolor="#b1cbe9" stroked="f">
                    <v:fill color2="#92b9e4" rotate="t" colors="0 #b1cbe9;.5 #a3c1e5;1 #92b9e4" focus="100%" type="gradient">
                      <o:fill v:ext="view" type="gradientUnscaled"/>
                    </v:fill>
                  </v:rect>
                  <v:rect id="Rechteck 65" o:spid="_x0000_s1047" style="position:absolute;left:49072;top:1345;width:29155;height:17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VtoL8A&#10;AADbAAAADwAAAGRycy9kb3ducmV2LnhtbERPS2vCQBC+F/oflhF6qxtTkZK6ilRKe/WV85Ads9Hs&#10;bMhONf579yB4/Pje8+XgW3WhPjaBDUzGGSjiKtiGawP73c/7J6goyBbbwGTgRhGWi9eXORY2XHlD&#10;l63UKoVwLNCAE+kKrWPlyGMch444ccfQe5QE+1rbHq8p3Lc6z7KZ9thwanDY0bej6rz99wZ+D+XE&#10;u/WptKfjTaYzyc/lOjfmbTSsvkAJDfIUP9x/1sBHWp++pB+gF3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RRW2gvwAAANsAAAAPAAAAAAAAAAAAAAAAAJgCAABkcnMvZG93bnJl&#10;di54bWxQSwUGAAAAAAQABAD1AAAAhAMAAAAA&#10;" filled="f" stroked="f">
                    <v:textbox inset="10.08pt,10.08pt,10.08pt,10.08pt">
                      <w:txbxContent>
                        <w:p w:rsidR="006F1D18" w:rsidRPr="00BF4AC7" w:rsidRDefault="006F1D18" w:rsidP="00BF4AC7">
                          <w:pPr>
                            <w:pStyle w:val="StandardWeb"/>
                            <w:spacing w:before="0" w:beforeAutospacing="0" w:after="151" w:afterAutospacing="0" w:line="216" w:lineRule="auto"/>
                            <w:rPr>
                              <w:rFonts w:cs="Arial"/>
                              <w:b/>
                              <w:bCs/>
                              <w:color w:val="000000" w:themeColor="dark1"/>
                              <w:kern w:val="24"/>
                            </w:rPr>
                          </w:pPr>
                          <w:r w:rsidRPr="00BF4AC7">
                            <w:rPr>
                              <w:rFonts w:cs="Arial"/>
                              <w:b/>
                              <w:bCs/>
                              <w:color w:val="000000" w:themeColor="dark1"/>
                              <w:kern w:val="24"/>
                            </w:rPr>
                            <w:t>Start</w:t>
                          </w:r>
                        </w:p>
                        <w:p w:rsidR="006F1D18" w:rsidRPr="00BF4AC7" w:rsidRDefault="006F1D18" w:rsidP="00D17FBE">
                          <w:pPr>
                            <w:pStyle w:val="Listenabsatz"/>
                            <w:numPr>
                              <w:ilvl w:val="1"/>
                              <w:numId w:val="17"/>
                            </w:numPr>
                            <w:spacing w:after="0" w:line="360" w:lineRule="auto"/>
                            <w:ind w:left="357" w:hanging="357"/>
                            <w:rPr>
                              <w:rFonts w:ascii="Arial" w:hAnsi="Arial" w:cs="Arial"/>
                              <w:color w:val="000000" w:themeColor="dark1"/>
                              <w:kern w:val="24"/>
                              <w:szCs w:val="24"/>
                            </w:rPr>
                          </w:pPr>
                          <w:r w:rsidRPr="00BF4AC7">
                            <w:rPr>
                              <w:rFonts w:ascii="Arial" w:hAnsi="Arial" w:cs="Arial"/>
                              <w:color w:val="000000" w:themeColor="dark1"/>
                              <w:kern w:val="24"/>
                              <w:szCs w:val="24"/>
                            </w:rPr>
                            <w:t xml:space="preserve">Aufgabe </w:t>
                          </w:r>
                          <w:r>
                            <w:rPr>
                              <w:rFonts w:ascii="Arial" w:hAnsi="Arial" w:cs="Arial"/>
                              <w:color w:val="000000" w:themeColor="dark1"/>
                              <w:kern w:val="24"/>
                              <w:szCs w:val="24"/>
                            </w:rPr>
                            <w:t>klären</w:t>
                          </w:r>
                        </w:p>
                        <w:p w:rsidR="006F1D18" w:rsidRPr="00BF4AC7" w:rsidRDefault="006F1D18" w:rsidP="00D17FBE">
                          <w:pPr>
                            <w:pStyle w:val="Listenabsatz"/>
                            <w:numPr>
                              <w:ilvl w:val="1"/>
                              <w:numId w:val="17"/>
                            </w:numPr>
                            <w:spacing w:after="0" w:line="360" w:lineRule="auto"/>
                            <w:ind w:left="357" w:hanging="357"/>
                            <w:rPr>
                              <w:rFonts w:ascii="Arial" w:hAnsi="Arial" w:cs="Arial"/>
                              <w:color w:val="000000" w:themeColor="dark1"/>
                              <w:kern w:val="24"/>
                              <w:szCs w:val="24"/>
                            </w:rPr>
                          </w:pPr>
                          <w:r w:rsidRPr="00BF4AC7">
                            <w:rPr>
                              <w:rFonts w:ascii="Arial" w:hAnsi="Arial" w:cs="Arial"/>
                              <w:color w:val="000000" w:themeColor="dark1"/>
                              <w:kern w:val="24"/>
                              <w:szCs w:val="24"/>
                            </w:rPr>
                            <w:t xml:space="preserve">Ziel </w:t>
                          </w:r>
                          <w:r>
                            <w:rPr>
                              <w:rFonts w:ascii="Arial" w:hAnsi="Arial" w:cs="Arial"/>
                              <w:color w:val="000000" w:themeColor="dark1"/>
                              <w:kern w:val="24"/>
                              <w:szCs w:val="24"/>
                            </w:rPr>
                            <w:t>formulieren</w:t>
                          </w:r>
                        </w:p>
                        <w:p w:rsidR="006F1D18" w:rsidRPr="00BF4AC7" w:rsidRDefault="006F1D18" w:rsidP="00D17FBE">
                          <w:pPr>
                            <w:pStyle w:val="Listenabsatz"/>
                            <w:numPr>
                              <w:ilvl w:val="1"/>
                              <w:numId w:val="17"/>
                            </w:numPr>
                            <w:spacing w:after="0" w:line="360" w:lineRule="auto"/>
                            <w:ind w:left="357" w:hanging="357"/>
                            <w:rPr>
                              <w:rFonts w:ascii="Arial" w:hAnsi="Arial" w:cs="Arial"/>
                              <w:color w:val="000000" w:themeColor="dark1"/>
                              <w:kern w:val="24"/>
                              <w:szCs w:val="24"/>
                            </w:rPr>
                          </w:pPr>
                          <w:r w:rsidRPr="00BF4AC7">
                            <w:rPr>
                              <w:rFonts w:ascii="Arial" w:hAnsi="Arial" w:cs="Arial"/>
                              <w:color w:val="000000" w:themeColor="dark1"/>
                              <w:kern w:val="24"/>
                              <w:szCs w:val="24"/>
                            </w:rPr>
                            <w:t>Arbeitspakete</w:t>
                          </w:r>
                          <w:r>
                            <w:rPr>
                              <w:rFonts w:ascii="Arial" w:hAnsi="Arial" w:cs="Arial"/>
                              <w:color w:val="000000" w:themeColor="dark1"/>
                              <w:kern w:val="24"/>
                              <w:szCs w:val="24"/>
                            </w:rPr>
                            <w:t xml:space="preserve"> formulieren</w:t>
                          </w:r>
                        </w:p>
                        <w:p w:rsidR="006F1D18" w:rsidRPr="00BF4AC7" w:rsidRDefault="006F1D18" w:rsidP="00D17FBE">
                          <w:pPr>
                            <w:pStyle w:val="Listenabsatz"/>
                            <w:numPr>
                              <w:ilvl w:val="1"/>
                              <w:numId w:val="17"/>
                            </w:numPr>
                            <w:spacing w:after="0" w:line="360" w:lineRule="auto"/>
                            <w:ind w:left="357" w:hanging="357"/>
                            <w:rPr>
                              <w:rFonts w:ascii="Arial" w:hAnsi="Arial" w:cs="Arial"/>
                              <w:color w:val="000000" w:themeColor="dark1"/>
                              <w:kern w:val="24"/>
                              <w:szCs w:val="24"/>
                            </w:rPr>
                          </w:pPr>
                          <w:r w:rsidRPr="00BF4AC7">
                            <w:rPr>
                              <w:rFonts w:ascii="Arial" w:hAnsi="Arial" w:cs="Arial"/>
                              <w:color w:val="000000" w:themeColor="dark1"/>
                              <w:kern w:val="24"/>
                              <w:szCs w:val="24"/>
                            </w:rPr>
                            <w:t>Ideen</w:t>
                          </w:r>
                          <w:r>
                            <w:rPr>
                              <w:rFonts w:ascii="Arial" w:hAnsi="Arial" w:cs="Arial"/>
                              <w:color w:val="000000" w:themeColor="dark1"/>
                              <w:kern w:val="24"/>
                              <w:szCs w:val="24"/>
                            </w:rPr>
                            <w:t xml:space="preserve"> </w:t>
                          </w:r>
                          <w:r w:rsidRPr="00BF4AC7">
                            <w:rPr>
                              <w:rFonts w:ascii="Arial" w:hAnsi="Arial" w:cs="Arial"/>
                              <w:color w:val="000000" w:themeColor="dark1"/>
                              <w:kern w:val="24"/>
                              <w:szCs w:val="24"/>
                            </w:rPr>
                            <w:t>find</w:t>
                          </w:r>
                          <w:r>
                            <w:rPr>
                              <w:rFonts w:ascii="Arial" w:hAnsi="Arial" w:cs="Arial"/>
                              <w:color w:val="000000" w:themeColor="dark1"/>
                              <w:kern w:val="24"/>
                              <w:szCs w:val="24"/>
                            </w:rPr>
                            <w:t>en</w:t>
                          </w:r>
                          <w:r w:rsidRPr="00BF4AC7">
                            <w:rPr>
                              <w:rFonts w:ascii="Arial" w:hAnsi="Arial" w:cs="Arial"/>
                              <w:color w:val="000000" w:themeColor="dark1"/>
                              <w:kern w:val="24"/>
                              <w:szCs w:val="24"/>
                            </w:rPr>
                            <w:t xml:space="preserve"> und strukturie</w:t>
                          </w:r>
                          <w:r>
                            <w:rPr>
                              <w:rFonts w:ascii="Arial" w:hAnsi="Arial" w:cs="Arial"/>
                              <w:color w:val="000000" w:themeColor="dark1"/>
                              <w:kern w:val="24"/>
                              <w:szCs w:val="24"/>
                            </w:rPr>
                            <w:t>ren</w:t>
                          </w:r>
                        </w:p>
                      </w:txbxContent>
                    </v:textbox>
                  </v:rect>
                </v:group>
                <v:group id="Gruppieren 38" o:spid="_x0000_s1048" style="position:absolute;left:42349;top:33832;width:6399;height:915" coordorigin="42349,33832" coordsize="6399,9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Gerade Verbindung 11" o:spid="_x0000_s1049" style="position:absolute;left:42349;top:33832;width:6399;height:915;visibility:visible;mso-wrap-style:square;v-text-anchor:top" coordsize="639960,9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1lfcIA&#10;AADbAAAADwAAAGRycy9kb3ducmV2LnhtbESPQYvCMBSE7wv+h/CEvWmqgkg1iojC4nqxu3p+Ns+2&#10;2ryUJtvWf28EYY/DzHzDLFadKUVDtSssKxgNIxDEqdUFZwp+f3aDGQjnkTWWlknBgxyslr2PBcba&#10;tnykJvGZCBB2MSrIva9iKV2ak0E3tBVx8K62NuiDrDOpa2wD3JRyHEVTabDgsJBjRZuc0nvyZxRw&#10;Yg7n/fepujaXpHXmtn3IZqvUZ79bz0F46vx/+N3+0gomY3h9CT9A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3WV9wgAAANsAAAAPAAAAAAAAAAAAAAAAAJgCAABkcnMvZG93&#10;bnJldi54bWxQSwUGAAAAAAQABAD1AAAAhwMAAAAA&#10;" path="m,45720r639960,e" filled="f" strokecolor="#5b9bd5 [3204]" strokeweight=".5pt">
                    <v:stroke endarrow="open" joinstyle="miter"/>
                    <v:path arrowok="t" o:connecttype="custom" o:connectlocs="0,458;6399,458" o:connectangles="0,0" textboxrect="0,0,639960,91440"/>
                  </v:shape>
                  <v:rect id="Gerade Verbindung 12" o:spid="_x0000_s1050" style="position:absolute;left:45381;top:34256;width:335;height: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60wsQA&#10;AADbAAAADwAAAGRycy9kb3ducmV2LnhtbESPQWsCMRSE74L/ITzBm2bVWtqtUUQRepBCbaH09tg8&#10;N0s3L0sS3fTfN0LB4zAz3zCrTbKtuJIPjWMFs2kBgrhyuuFawefHYfIEIkRkja1jUvBLATbr4WCF&#10;pXY9v9P1FGuRIRxKVGBi7EopQ2XIYpi6jjh7Z+ctxix9LbXHPsNtK+dF8SgtNpwXDHa0M1T9nC5W&#10;wTnt9s/fy69DmD/4YzT+rUr9RanxKG1fQERK8R7+b79qBYsF3L7kHy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6etMLEAAAA2wAAAA8AAAAAAAAAAAAAAAAAmAIAAGRycy9k&#10;b3ducmV2LnhtbFBLBQYAAAAABAAEAPUAAACJAwAAAAA=&#10;" filled="f" stroked="f">
                    <v:textbox inset="1pt,0,1pt,0">
                      <w:txbxContent>
                        <w:p w:rsidR="006F1D18" w:rsidRDefault="006F1D18" w:rsidP="00BF4AC7"/>
                      </w:txbxContent>
                    </v:textbox>
                  </v:rect>
                </v:group>
                <v:group id="Gruppieren 39" o:spid="_x0000_s1051" style="position:absolute;left:13212;top:25543;width:29155;height:17493" coordorigin="13212,25543" coordsize="29154,174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rect id="Rechteck 60" o:spid="_x0000_s1052" style="position:absolute;left:13212;top:25543;width:29155;height:17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I3QsMA&#10;AADbAAAADwAAAGRycy9kb3ducmV2LnhtbESPQWsCMRSE74X+h/AEbzWroq1boxRBaA9Ka+v9sXlm&#10;t25eliS6u//eCIUeh5n5hlmuO1uLK/lQOVYwHmUgiAunKzYKfr63Ty8gQkTWWDsmBT0FWK8eH5aY&#10;a9fyF10P0YgE4ZCjgjLGJpcyFCVZDCPXECfv5LzFmKQ3UntsE9zWcpJlc2mx4rRQYkObkorz4WIV&#10;mM8Q+/3zebrYfPToj7v2tz4ZpYaD7u0VRKQu/of/2u9awXQG9y/pB8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FI3QsMAAADbAAAADwAAAAAAAAAAAAAAAACYAgAAZHJzL2Rv&#10;d25yZXYueG1sUEsFBgAAAAAEAAQA9QAAAIgDAAAAAA==&#10;" fillcolor="#b1cbe9" stroked="f">
                    <v:fill color2="#92b9e4" rotate="t" colors="0 #b1cbe9;.5 #a3c1e5;1 #92b9e4" focus="100%" type="gradient">
                      <o:fill v:ext="view" type="gradientUnscaled"/>
                    </v:fill>
                  </v:rect>
                  <v:rect id="Rechteck 61" o:spid="_x0000_s1053" style="position:absolute;left:13212;top:25543;width:29155;height:17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BQT8IA&#10;AADbAAAADwAAAGRycy9kb3ducmV2LnhtbESPQWvCQBSE7wX/w/KE3urGtARJXaUopb3Was6P7DMb&#10;zb4N2afGf98tFHocZuYbZrkefaeuNMQ2sIH5LANFXAfbcmNg//3+tAAVBdliF5gM3CnCejV5WGJp&#10;w42/6LqTRiUIxxINOJG+1DrWjjzGWeiJk3cMg0dJcmi0HfCW4L7TeZYV2mPLacFhTxtH9Xl38QY+&#10;DtXcu+2psqfjXV4Kyc/VNjfmcTq+vYISGuU//Nf+tAaeC/j9kn6AX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4FBPwgAAANsAAAAPAAAAAAAAAAAAAAAAAJgCAABkcnMvZG93&#10;bnJldi54bWxQSwUGAAAAAAQABAD1AAAAhwMAAAAA&#10;" filled="f" stroked="f">
                    <v:textbox inset="10.08pt,10.08pt,10.08pt,10.08pt">
                      <w:txbxContent>
                        <w:p w:rsidR="006F1D18" w:rsidRPr="00BF4AC7" w:rsidRDefault="006F1D18" w:rsidP="00BF4AC7">
                          <w:pPr>
                            <w:pStyle w:val="StandardWeb"/>
                            <w:spacing w:before="0" w:beforeAutospacing="0" w:after="151" w:afterAutospacing="0" w:line="216" w:lineRule="auto"/>
                            <w:rPr>
                              <w:rFonts w:cs="Arial"/>
                              <w:b/>
                              <w:bCs/>
                              <w:color w:val="000000" w:themeColor="dark1"/>
                              <w:kern w:val="24"/>
                            </w:rPr>
                          </w:pPr>
                          <w:r w:rsidRPr="00BF4AC7">
                            <w:rPr>
                              <w:rFonts w:cs="Arial"/>
                              <w:b/>
                              <w:bCs/>
                              <w:color w:val="000000" w:themeColor="dark1"/>
                              <w:kern w:val="24"/>
                            </w:rPr>
                            <w:t>Planung</w:t>
                          </w:r>
                        </w:p>
                        <w:p w:rsidR="006F1D18" w:rsidRPr="00BF4AC7" w:rsidRDefault="006F1D18" w:rsidP="00D17FBE">
                          <w:pPr>
                            <w:pStyle w:val="Listenabsatz"/>
                            <w:numPr>
                              <w:ilvl w:val="1"/>
                              <w:numId w:val="17"/>
                            </w:numPr>
                            <w:spacing w:after="0" w:line="360" w:lineRule="auto"/>
                            <w:ind w:left="357" w:hanging="357"/>
                            <w:rPr>
                              <w:rFonts w:ascii="Arial" w:hAnsi="Arial" w:cs="Arial"/>
                              <w:color w:val="000000" w:themeColor="dark1"/>
                              <w:kern w:val="24"/>
                              <w:szCs w:val="24"/>
                            </w:rPr>
                          </w:pPr>
                          <w:r w:rsidRPr="00BF4AC7">
                            <w:rPr>
                              <w:rFonts w:ascii="Arial" w:hAnsi="Arial" w:cs="Arial"/>
                              <w:color w:val="000000" w:themeColor="dark1"/>
                              <w:kern w:val="24"/>
                              <w:szCs w:val="24"/>
                            </w:rPr>
                            <w:t>Arbeitspakete</w:t>
                          </w:r>
                          <w:r>
                            <w:rPr>
                              <w:rFonts w:ascii="Arial" w:hAnsi="Arial" w:cs="Arial"/>
                              <w:color w:val="000000" w:themeColor="dark1"/>
                              <w:kern w:val="24"/>
                              <w:szCs w:val="24"/>
                            </w:rPr>
                            <w:t xml:space="preserve"> strukturieren</w:t>
                          </w:r>
                        </w:p>
                        <w:p w:rsidR="006F1D18" w:rsidRPr="00BF4AC7" w:rsidRDefault="006F1D18" w:rsidP="00D17FBE">
                          <w:pPr>
                            <w:pStyle w:val="Listenabsatz"/>
                            <w:numPr>
                              <w:ilvl w:val="1"/>
                              <w:numId w:val="17"/>
                            </w:numPr>
                            <w:spacing w:after="0" w:line="360" w:lineRule="auto"/>
                            <w:ind w:left="357" w:hanging="357"/>
                            <w:rPr>
                              <w:rFonts w:ascii="Arial" w:hAnsi="Arial" w:cs="Arial"/>
                              <w:color w:val="000000" w:themeColor="dark1"/>
                              <w:kern w:val="24"/>
                              <w:szCs w:val="24"/>
                            </w:rPr>
                          </w:pPr>
                          <w:r w:rsidRPr="00BF4AC7">
                            <w:rPr>
                              <w:rFonts w:ascii="Arial" w:hAnsi="Arial" w:cs="Arial"/>
                              <w:color w:val="000000" w:themeColor="dark1"/>
                              <w:kern w:val="24"/>
                              <w:szCs w:val="24"/>
                            </w:rPr>
                            <w:t>Aufgaben/Arbeitspakete</w:t>
                          </w:r>
                          <w:r>
                            <w:rPr>
                              <w:rFonts w:ascii="Arial" w:hAnsi="Arial" w:cs="Arial"/>
                              <w:color w:val="000000" w:themeColor="dark1"/>
                              <w:kern w:val="24"/>
                              <w:szCs w:val="24"/>
                            </w:rPr>
                            <w:t xml:space="preserve"> verteilen</w:t>
                          </w:r>
                        </w:p>
                        <w:p w:rsidR="006F1D18" w:rsidRPr="00BF4AC7" w:rsidRDefault="006F1D18" w:rsidP="00D17FBE">
                          <w:pPr>
                            <w:pStyle w:val="Listenabsatz"/>
                            <w:numPr>
                              <w:ilvl w:val="1"/>
                              <w:numId w:val="17"/>
                            </w:numPr>
                            <w:spacing w:after="0" w:line="360" w:lineRule="auto"/>
                            <w:ind w:left="357" w:hanging="357"/>
                            <w:rPr>
                              <w:rFonts w:ascii="Arial" w:hAnsi="Arial" w:cs="Arial"/>
                              <w:color w:val="000000" w:themeColor="dark1"/>
                              <w:kern w:val="24"/>
                              <w:szCs w:val="24"/>
                            </w:rPr>
                          </w:pPr>
                          <w:r w:rsidRPr="00BF4AC7">
                            <w:rPr>
                              <w:rFonts w:ascii="Arial" w:hAnsi="Arial" w:cs="Arial"/>
                              <w:color w:val="000000" w:themeColor="dark1"/>
                              <w:kern w:val="24"/>
                              <w:szCs w:val="24"/>
                            </w:rPr>
                            <w:t xml:space="preserve">relevante Meilensteine </w:t>
                          </w:r>
                          <w:r>
                            <w:rPr>
                              <w:rFonts w:ascii="Arial" w:hAnsi="Arial" w:cs="Arial"/>
                              <w:color w:val="000000" w:themeColor="dark1"/>
                              <w:kern w:val="24"/>
                              <w:szCs w:val="24"/>
                            </w:rPr>
                            <w:t>festlegen</w:t>
                          </w:r>
                        </w:p>
                        <w:p w:rsidR="006F1D18" w:rsidRDefault="006F1D18" w:rsidP="00D17FBE">
                          <w:pPr>
                            <w:pStyle w:val="Listenabsatz"/>
                            <w:numPr>
                              <w:ilvl w:val="1"/>
                              <w:numId w:val="16"/>
                            </w:numPr>
                            <w:spacing w:after="0" w:line="360" w:lineRule="auto"/>
                            <w:ind w:left="357" w:hanging="357"/>
                            <w:rPr>
                              <w:rFonts w:eastAsia="Times New Roman"/>
                              <w:sz w:val="28"/>
                            </w:rPr>
                          </w:pPr>
                          <w:r w:rsidRPr="00BF4AC7">
                            <w:rPr>
                              <w:rFonts w:ascii="Arial" w:hAnsi="Arial" w:cs="Arial"/>
                              <w:color w:val="000000" w:themeColor="dark1"/>
                              <w:kern w:val="24"/>
                              <w:szCs w:val="24"/>
                            </w:rPr>
                            <w:t>zeitlichen Rahmen</w:t>
                          </w:r>
                          <w:r>
                            <w:rPr>
                              <w:rFonts w:ascii="Arial" w:hAnsi="Arial" w:cs="Arial"/>
                              <w:color w:val="000000" w:themeColor="dark1"/>
                              <w:kern w:val="24"/>
                              <w:szCs w:val="24"/>
                            </w:rPr>
                            <w:t xml:space="preserve"> festlegen</w:t>
                          </w:r>
                          <w:r>
                            <w:rPr>
                              <w:rFonts w:asciiTheme="minorHAnsi" w:cstheme="minorBidi"/>
                              <w:color w:val="000000" w:themeColor="dark1"/>
                              <w:kern w:val="24"/>
                              <w:sz w:val="28"/>
                              <w:szCs w:val="28"/>
                            </w:rPr>
                            <w:t xml:space="preserve"> </w:t>
                          </w:r>
                        </w:p>
                      </w:txbxContent>
                    </v:textbox>
                  </v:rect>
                </v:group>
                <v:group id="Gruppieren 44" o:spid="_x0000_s1054" style="position:absolute;left:27789;top:43018;width:35861;height:6400" coordorigin="27789,43018" coordsize="35860,63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Gerade Verbindung 15" o:spid="_x0000_s1055" style="position:absolute;left:27789;top:43018;width:35861;height:6400;visibility:visible;mso-wrap-style:square;v-text-anchor:top" coordsize="3586040,639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HYiL4A&#10;AADbAAAADwAAAGRycy9kb3ducmV2LnhtbERPy6rCMBDdC/5DGMGdpl5RtBpFhAvuxDfuxmZsq82k&#10;NFHr35uF4PJw3tN5bQrxpMrllhX0uhEI4sTqnFMF+91/ZwTCeWSNhWVS8CYH81mzMcVY2xdv6Ln1&#10;qQgh7GJUkHlfxlK6JCODrmtL4sBdbWXQB1ilUlf4CuGmkH9RNJQGcw4NGZa0zCi5bx9GwY17I3dZ&#10;D+6P8/FQrE/jdDccLJRqt+rFBISn2v/EX/dKK+iHseFL+AFy9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cx2Ii+AAAA2wAAAA8AAAAAAAAAAAAAAAAAmAIAAGRycy9kb3ducmV2&#10;LnhtbFBLBQYAAAAABAAEAPUAAACDAwAAAAA=&#10;" path="m3586040,r,337080l,337080,,639960e" filled="f" strokecolor="#5b9bd5 [3204]" strokeweight=".5pt">
                    <v:stroke endarrow="open" joinstyle="miter"/>
                    <v:path arrowok="t" o:connecttype="custom" o:connectlocs="35861,0;35861,3371;0,3371;0,6400" o:connectangles="0,0,0,0" textboxrect="0,0,3586040,639960"/>
                  </v:shape>
                  <v:rect id="Gerade Verbindung 16" o:spid="_x0000_s1056" style="position:absolute;left:44807;top:46184;width:1825;height: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DKMQA&#10;AADbAAAADwAAAGRycy9kb3ducmV2LnhtbESPQWsCMRSE7wX/Q3hCbzVba4uuRhFF6EEKtQXx9tg8&#10;N0s3L0sS3fTfG6HQ4zAz3zCLVbKtuJIPjWMFz6MCBHHldMO1gu+v3dMURIjIGlvHpOCXAqyWg4cF&#10;ltr1/EnXQ6xFhnAoUYGJsSulDJUhi2HkOuLsnZ23GLP0tdQe+wy3rRwXxZu02HBeMNjRxlD1c7hY&#10;Bee02c5Or8ddGE/8Phr/UaX+otTjMK3nICKl+B/+a79rBS8zuH/JP0A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2gyjEAAAA2wAAAA8AAAAAAAAAAAAAAAAAmAIAAGRycy9k&#10;b3ducmV2LnhtbFBLBQYAAAAABAAEAPUAAACJAwAAAAA=&#10;" filled="f" stroked="f">
                    <v:textbox inset="1pt,0,1pt,0">
                      <w:txbxContent>
                        <w:p w:rsidR="006F1D18" w:rsidRDefault="006F1D18" w:rsidP="00BF4AC7"/>
                      </w:txbxContent>
                    </v:textbox>
                  </v:rect>
                </v:group>
                <v:group id="Gruppieren 45" o:spid="_x0000_s1057" style="position:absolute;left:49072;top:25543;width:29155;height:17493" coordorigin="49072,25543" coordsize="29154,174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rect id="Rechteck 56" o:spid="_x0000_s1058" style="position:absolute;left:49072;top:25543;width:29155;height:17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3cS8QA&#10;AADbAAAADwAAAGRycy9kb3ducmV2LnhtbESPT2sCMRTE74V+h/CE3mrWP9i6NUoRhPagqK33x+aZ&#10;3bp5WZLU3f32Rij0OMzMb5jFqrO1uJIPlWMFo2EGgrhwumKj4Ptr8/wKIkRkjbVjUtBTgNXy8WGB&#10;uXYtH+h6jEYkCIccFZQxNrmUoSjJYhi6hjh5Z+ctxiS9kdpjm+C2luMsm0mLFaeFEhtal1Rcjr9W&#10;gdmH2O9eLpP5+rNHf9q2P/XZKPU06N7fQETq4n/4r/2hFUzHcP+SfoB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93EvEAAAA2wAAAA8AAAAAAAAAAAAAAAAAmAIAAGRycy9k&#10;b3ducmV2LnhtbFBLBQYAAAAABAAEAPUAAACJAwAAAAA=&#10;" fillcolor="#b1cbe9" stroked="f">
                    <v:fill color2="#92b9e4" rotate="t" colors="0 #b1cbe9;.5 #a3c1e5;1 #92b9e4" focus="100%" type="gradient">
                      <o:fill v:ext="view" type="gradientUnscaled"/>
                    </v:fill>
                  </v:rect>
                  <v:rect id="Rechteck 57" o:spid="_x0000_s1059" style="position:absolute;left:49072;top:25543;width:29155;height:17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gY3sIA&#10;AADbAAAADwAAAGRycy9kb3ducmV2LnhtbESPQWvCQBSE7wX/w/IEb3VjCFJSVymK1GttzfmRfWaj&#10;2bch+6rx33cLhR6HmfmGWW1G36kbDbENbGAxz0AR18G23Bj4+tw/v4CKgmyxC0wGHhRhs548rbC0&#10;4c4fdDtKoxKEY4kGnEhfah1rRx7jPPTEyTuHwaMkOTTaDnhPcN/pPMuW2mPLacFhT1tH9fX47Q28&#10;n6qFd7tLZS/nhxRLya/VLjdmNh3fXkEJjfIf/msfrIGigN8v6Qfo9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eBjewgAAANsAAAAPAAAAAAAAAAAAAAAAAJgCAABkcnMvZG93&#10;bnJldi54bWxQSwUGAAAAAAQABAD1AAAAhwMAAAAA&#10;" filled="f" stroked="f">
                    <v:textbox inset="10.08pt,10.08pt,10.08pt,10.08pt">
                      <w:txbxContent>
                        <w:p w:rsidR="006F1D18" w:rsidRPr="00BF4AC7" w:rsidRDefault="006F1D18" w:rsidP="00BF4AC7">
                          <w:pPr>
                            <w:pStyle w:val="StandardWeb"/>
                            <w:spacing w:before="0" w:beforeAutospacing="0" w:after="151" w:afterAutospacing="0" w:line="216" w:lineRule="auto"/>
                            <w:rPr>
                              <w:rFonts w:cs="Arial"/>
                              <w:b/>
                              <w:bCs/>
                              <w:color w:val="000000" w:themeColor="dark1"/>
                              <w:kern w:val="24"/>
                            </w:rPr>
                          </w:pPr>
                          <w:r w:rsidRPr="00BF4AC7">
                            <w:rPr>
                              <w:rFonts w:cs="Arial"/>
                              <w:b/>
                              <w:bCs/>
                              <w:color w:val="000000" w:themeColor="dark1"/>
                              <w:kern w:val="24"/>
                            </w:rPr>
                            <w:t>Arbeitsphase</w:t>
                          </w:r>
                        </w:p>
                        <w:p w:rsidR="006F1D18" w:rsidRPr="00BF4AC7" w:rsidRDefault="006F1D18" w:rsidP="00D17FBE">
                          <w:pPr>
                            <w:pStyle w:val="Listenabsatz"/>
                            <w:numPr>
                              <w:ilvl w:val="1"/>
                              <w:numId w:val="17"/>
                            </w:numPr>
                            <w:spacing w:after="0" w:line="360" w:lineRule="auto"/>
                            <w:ind w:left="357" w:hanging="357"/>
                            <w:rPr>
                              <w:rFonts w:ascii="Arial" w:hAnsi="Arial" w:cs="Arial"/>
                              <w:color w:val="000000" w:themeColor="dark1"/>
                              <w:kern w:val="24"/>
                              <w:szCs w:val="24"/>
                            </w:rPr>
                          </w:pPr>
                          <w:r w:rsidRPr="00BF4AC7">
                            <w:rPr>
                              <w:rFonts w:ascii="Arial" w:hAnsi="Arial" w:cs="Arial"/>
                              <w:color w:val="000000" w:themeColor="dark1"/>
                              <w:kern w:val="24"/>
                              <w:szCs w:val="24"/>
                            </w:rPr>
                            <w:t>Material und Information</w:t>
                          </w:r>
                          <w:r>
                            <w:rPr>
                              <w:rFonts w:ascii="Arial" w:hAnsi="Arial" w:cs="Arial"/>
                              <w:color w:val="000000" w:themeColor="dark1"/>
                              <w:kern w:val="24"/>
                              <w:szCs w:val="24"/>
                            </w:rPr>
                            <w:t xml:space="preserve">en </w:t>
                          </w:r>
                          <w:r w:rsidRPr="00BF4AC7">
                            <w:rPr>
                              <w:rFonts w:ascii="Arial" w:hAnsi="Arial" w:cs="Arial"/>
                              <w:color w:val="000000" w:themeColor="dark1"/>
                              <w:kern w:val="24"/>
                              <w:szCs w:val="24"/>
                            </w:rPr>
                            <w:t>b</w:t>
                          </w:r>
                          <w:r w:rsidRPr="00BF4AC7">
                            <w:rPr>
                              <w:rFonts w:ascii="Arial" w:hAnsi="Arial" w:cs="Arial"/>
                              <w:color w:val="000000" w:themeColor="dark1"/>
                              <w:kern w:val="24"/>
                              <w:szCs w:val="24"/>
                            </w:rPr>
                            <w:t>e</w:t>
                          </w:r>
                          <w:r w:rsidRPr="00BF4AC7">
                            <w:rPr>
                              <w:rFonts w:ascii="Arial" w:hAnsi="Arial" w:cs="Arial"/>
                              <w:color w:val="000000" w:themeColor="dark1"/>
                              <w:kern w:val="24"/>
                              <w:szCs w:val="24"/>
                            </w:rPr>
                            <w:t>schaff</w:t>
                          </w:r>
                          <w:r>
                            <w:rPr>
                              <w:rFonts w:ascii="Arial" w:hAnsi="Arial" w:cs="Arial"/>
                              <w:color w:val="000000" w:themeColor="dark1"/>
                              <w:kern w:val="24"/>
                              <w:szCs w:val="24"/>
                            </w:rPr>
                            <w:t>en</w:t>
                          </w:r>
                        </w:p>
                        <w:p w:rsidR="006F1D18" w:rsidRPr="00BF4AC7" w:rsidRDefault="006F1D18" w:rsidP="00D17FBE">
                          <w:pPr>
                            <w:pStyle w:val="Listenabsatz"/>
                            <w:numPr>
                              <w:ilvl w:val="1"/>
                              <w:numId w:val="17"/>
                            </w:numPr>
                            <w:spacing w:after="0" w:line="360" w:lineRule="auto"/>
                            <w:ind w:left="357" w:hanging="357"/>
                            <w:rPr>
                              <w:rFonts w:ascii="Arial" w:hAnsi="Arial" w:cs="Arial"/>
                              <w:color w:val="000000" w:themeColor="dark1"/>
                              <w:kern w:val="24"/>
                              <w:szCs w:val="24"/>
                            </w:rPr>
                          </w:pPr>
                          <w:r w:rsidRPr="00BF4AC7">
                            <w:rPr>
                              <w:rFonts w:ascii="Arial" w:hAnsi="Arial" w:cs="Arial"/>
                              <w:color w:val="000000" w:themeColor="dark1"/>
                              <w:kern w:val="24"/>
                              <w:szCs w:val="24"/>
                            </w:rPr>
                            <w:t>Material</w:t>
                          </w:r>
                          <w:r>
                            <w:rPr>
                              <w:rFonts w:ascii="Arial" w:hAnsi="Arial" w:cs="Arial"/>
                              <w:color w:val="000000" w:themeColor="dark1"/>
                              <w:kern w:val="24"/>
                              <w:szCs w:val="24"/>
                            </w:rPr>
                            <w:t xml:space="preserve"> </w:t>
                          </w:r>
                          <w:r w:rsidRPr="00BF4AC7">
                            <w:rPr>
                              <w:rFonts w:ascii="Arial" w:hAnsi="Arial" w:cs="Arial"/>
                              <w:color w:val="000000" w:themeColor="dark1"/>
                              <w:kern w:val="24"/>
                              <w:szCs w:val="24"/>
                            </w:rPr>
                            <w:t>find</w:t>
                          </w:r>
                          <w:r>
                            <w:rPr>
                              <w:rFonts w:ascii="Arial" w:hAnsi="Arial" w:cs="Arial"/>
                              <w:color w:val="000000" w:themeColor="dark1"/>
                              <w:kern w:val="24"/>
                              <w:szCs w:val="24"/>
                            </w:rPr>
                            <w:t>en</w:t>
                          </w:r>
                          <w:r w:rsidRPr="00BF4AC7">
                            <w:rPr>
                              <w:rFonts w:ascii="Arial" w:hAnsi="Arial" w:cs="Arial"/>
                              <w:color w:val="000000" w:themeColor="dark1"/>
                              <w:kern w:val="24"/>
                              <w:szCs w:val="24"/>
                            </w:rPr>
                            <w:t xml:space="preserve"> und strukturie</w:t>
                          </w:r>
                          <w:r>
                            <w:rPr>
                              <w:rFonts w:ascii="Arial" w:hAnsi="Arial" w:cs="Arial"/>
                              <w:color w:val="000000" w:themeColor="dark1"/>
                              <w:kern w:val="24"/>
                              <w:szCs w:val="24"/>
                            </w:rPr>
                            <w:t>ren</w:t>
                          </w:r>
                        </w:p>
                        <w:p w:rsidR="006F1D18" w:rsidRPr="00BF4AC7" w:rsidRDefault="006F1D18" w:rsidP="00D17FBE">
                          <w:pPr>
                            <w:pStyle w:val="Listenabsatz"/>
                            <w:numPr>
                              <w:ilvl w:val="1"/>
                              <w:numId w:val="17"/>
                            </w:numPr>
                            <w:spacing w:after="0" w:line="360" w:lineRule="auto"/>
                            <w:ind w:left="357" w:hanging="357"/>
                            <w:rPr>
                              <w:rFonts w:ascii="Arial" w:hAnsi="Arial" w:cs="Arial"/>
                              <w:color w:val="000000" w:themeColor="dark1"/>
                              <w:kern w:val="24"/>
                              <w:szCs w:val="24"/>
                            </w:rPr>
                          </w:pPr>
                          <w:r w:rsidRPr="00BF4AC7">
                            <w:rPr>
                              <w:rFonts w:ascii="Arial" w:hAnsi="Arial" w:cs="Arial"/>
                              <w:color w:val="000000" w:themeColor="dark1"/>
                              <w:kern w:val="24"/>
                              <w:szCs w:val="24"/>
                            </w:rPr>
                            <w:t>Material</w:t>
                          </w:r>
                          <w:r>
                            <w:rPr>
                              <w:rFonts w:ascii="Arial" w:hAnsi="Arial" w:cs="Arial"/>
                              <w:color w:val="000000" w:themeColor="dark1"/>
                              <w:kern w:val="24"/>
                              <w:szCs w:val="24"/>
                            </w:rPr>
                            <w:t xml:space="preserve"> auswerten</w:t>
                          </w:r>
                        </w:p>
                      </w:txbxContent>
                    </v:textbox>
                  </v:rect>
                </v:group>
                <v:group id="Gruppieren 46" o:spid="_x0000_s1060" style="position:absolute;left:42349;top:58031;width:6399;height:914" coordorigin="42349,58031" coordsize="6399,9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shape id="Gerade Verbindung 19" o:spid="_x0000_s1061" style="position:absolute;left:42349;top:58031;width:6399;height:914;visibility:visible;mso-wrap-style:square;v-text-anchor:top" coordsize="639960,9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AQA8IA&#10;AADbAAAADwAAAGRycy9kb3ducmV2LnhtbESPQYvCMBSE7wv+h/AEb2vqIrJUo4goLOrF7ur52Tzb&#10;avNSmtjWf28EYY/DzHzDzBadKUVDtSssKxgNIxDEqdUFZwr+fjef3yCcR9ZYWiYFD3KwmPc+Zhhr&#10;2/KBmsRnIkDYxagg976KpXRpTgbd0FbEwbvY2qAPss6krrENcFPKryiaSIMFh4UcK1rllN6Su1HA&#10;idmftrtjdWnOSevMdf2QzVqpQb9bTkF46vx/+N3+0QrGE3h9CT9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4BADwgAAANsAAAAPAAAAAAAAAAAAAAAAAJgCAABkcnMvZG93&#10;bnJldi54bWxQSwUGAAAAAAQABAD1AAAAhwMAAAAA&#10;" path="m,45720r639960,e" filled="f" strokecolor="#5b9bd5 [3204]" strokeweight=".5pt">
                    <v:stroke endarrow="open" joinstyle="miter"/>
                    <v:path arrowok="t" o:connecttype="custom" o:connectlocs="0,457;6399,457" o:connectangles="0,0" textboxrect="0,0,639960,91440"/>
                  </v:shape>
                  <v:rect id="Gerade Verbindung 20" o:spid="_x0000_s1062" style="position:absolute;left:45381;top:58454;width:335;height: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PBvMQA&#10;AADbAAAADwAAAGRycy9kb3ducmV2LnhtbESPQWsCMRSE74L/ITzBm2YVa9utUUQRepBCbaH09tg8&#10;N0s3L0sS3fTfN0LB4zAz3zCrTbKtuJIPjWMFs2kBgrhyuuFawefHYfIEIkRkja1jUvBLATbr4WCF&#10;pXY9v9P1FGuRIRxKVGBi7EopQ2XIYpi6jjh7Z+ctxix9LbXHPsNtK+dFsZQWG84LBjvaGap+Ther&#10;4Jx2++fvh69DmC/8MRr/VqX+otR4lLYvICKleA//t1+1gsUj3L7kHy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jwbzEAAAA2wAAAA8AAAAAAAAAAAAAAAAAmAIAAGRycy9k&#10;b3ducmV2LnhtbFBLBQYAAAAABAAEAPUAAACJAwAAAAA=&#10;" filled="f" stroked="f">
                    <v:textbox inset="1pt,0,1pt,0">
                      <w:txbxContent>
                        <w:p w:rsidR="006F1D18" w:rsidRDefault="006F1D18" w:rsidP="00BF4AC7"/>
                      </w:txbxContent>
                    </v:textbox>
                  </v:rect>
                </v:group>
                <v:group id="Gruppieren 47" o:spid="_x0000_s1063" style="position:absolute;left:13212;top:49742;width:29155;height:17492" coordorigin="13212,49742" coordsize="29154,174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rect id="Rechteck 51" o:spid="_x0000_s1064" style="position:absolute;left:13212;top:49742;width:29155;height:17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lOOsMA&#10;AADbAAAADwAAAGRycy9kb3ducmV2LnhtbESPQWsCMRSE7wX/Q3hCb5ptlVpXoxRBaA+WVuv9sXlm&#10;t25eliR1d/+9EYQeh5n5hlmuO1uLC/lQOVbwNM5AEBdOV2wU/By2o1cQISJrrB2Tgp4CrFeDhyXm&#10;2rX8TZd9NCJBOOSooIyxyaUMRUkWw9g1xMk7OW8xJumN1B7bBLe1fM6yF2mx4rRQYkObkorz/s8q&#10;MF8h9p+z82S++ejRH3ftb30ySj0Ou7cFiEhd/A/f2+9awXQOty/pB8jV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lOOsMAAADbAAAADwAAAAAAAAAAAAAAAACYAgAAZHJzL2Rv&#10;d25yZXYueG1sUEsFBgAAAAAEAAQA9QAAAIgDAAAAAA==&#10;" fillcolor="#b1cbe9" stroked="f">
                    <v:fill color2="#92b9e4" rotate="t" colors="0 #b1cbe9;.5 #a3c1e5;1 #92b9e4" focus="100%" type="gradient">
                      <o:fill v:ext="view" type="gradientUnscaled"/>
                    </v:fill>
                  </v:rect>
                  <v:rect id="Rechteck 52" o:spid="_x0000_s1065" style="position:absolute;left:13212;top:49742;width:29155;height:17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qIAL8A&#10;AADbAAAADwAAAGRycy9kb3ducmV2LnhtbERPS2vCQBC+F/oflhF6qxtDlZK6ilRKe/WV85Ads9Hs&#10;bMhONf579yB4/Pje8+XgW3WhPjaBDUzGGSjiKtiGawP73c/7J6goyBbbwGTgRhGWi9eXORY2XHlD&#10;l63UKoVwLNCAE+kKrWPlyGMch444ccfQe5QE+1rbHq8p3Lc6z7KZ9thwanDY0bej6rz99wZ+D+XE&#10;u/WptKfjTT5mkp/LdW7M22hYfYESGuQpfrj/rIFpWp++pB+gF3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mogAvwAAANsAAAAPAAAAAAAAAAAAAAAAAJgCAABkcnMvZG93bnJl&#10;di54bWxQSwUGAAAAAAQABAD1AAAAhAMAAAAA&#10;" filled="f" stroked="f">
                    <v:textbox inset="10.08pt,10.08pt,10.08pt,10.08pt">
                      <w:txbxContent>
                        <w:p w:rsidR="006F1D18" w:rsidRPr="00D957E9" w:rsidRDefault="006F1D18" w:rsidP="00BF4AC7">
                          <w:pPr>
                            <w:pStyle w:val="StandardWeb"/>
                            <w:spacing w:before="0" w:beforeAutospacing="0" w:after="151" w:afterAutospacing="0" w:line="216" w:lineRule="auto"/>
                            <w:rPr>
                              <w:rFonts w:cs="Arial"/>
                              <w:b/>
                              <w:bCs/>
                              <w:color w:val="000000" w:themeColor="dark1"/>
                              <w:kern w:val="24"/>
                            </w:rPr>
                          </w:pPr>
                          <w:r w:rsidRPr="00D957E9">
                            <w:rPr>
                              <w:rFonts w:cs="Arial"/>
                              <w:b/>
                              <w:bCs/>
                              <w:color w:val="000000" w:themeColor="dark1"/>
                              <w:kern w:val="24"/>
                            </w:rPr>
                            <w:t>Umsetzung</w:t>
                          </w:r>
                        </w:p>
                        <w:p w:rsidR="006F1D18" w:rsidRPr="00D957E9" w:rsidRDefault="006F1D18" w:rsidP="00D17FBE">
                          <w:pPr>
                            <w:pStyle w:val="Listenabsatz"/>
                            <w:numPr>
                              <w:ilvl w:val="1"/>
                              <w:numId w:val="17"/>
                            </w:numPr>
                            <w:spacing w:after="0" w:line="360" w:lineRule="auto"/>
                            <w:ind w:left="357" w:hanging="357"/>
                            <w:rPr>
                              <w:rFonts w:ascii="Arial" w:hAnsi="Arial" w:cs="Arial"/>
                              <w:color w:val="000000" w:themeColor="dark1"/>
                              <w:kern w:val="24"/>
                              <w:szCs w:val="24"/>
                            </w:rPr>
                          </w:pPr>
                          <w:r w:rsidRPr="00D957E9">
                            <w:rPr>
                              <w:rFonts w:ascii="Arial" w:hAnsi="Arial" w:cs="Arial"/>
                              <w:color w:val="000000" w:themeColor="dark1"/>
                              <w:kern w:val="24"/>
                              <w:szCs w:val="24"/>
                            </w:rPr>
                            <w:t>ein erste</w:t>
                          </w:r>
                          <w:r>
                            <w:rPr>
                              <w:rFonts w:ascii="Arial" w:hAnsi="Arial" w:cs="Arial"/>
                              <w:color w:val="000000" w:themeColor="dark1"/>
                              <w:kern w:val="24"/>
                              <w:szCs w:val="24"/>
                            </w:rPr>
                            <w:t>s</w:t>
                          </w:r>
                          <w:r w:rsidRPr="00D957E9">
                            <w:rPr>
                              <w:rFonts w:ascii="Arial" w:hAnsi="Arial" w:cs="Arial"/>
                              <w:color w:val="000000" w:themeColor="dark1"/>
                              <w:kern w:val="24"/>
                              <w:szCs w:val="24"/>
                            </w:rPr>
                            <w:t xml:space="preserve"> Konzept</w:t>
                          </w:r>
                          <w:r>
                            <w:rPr>
                              <w:rFonts w:ascii="Arial" w:hAnsi="Arial" w:cs="Arial"/>
                              <w:color w:val="000000" w:themeColor="dark1"/>
                              <w:kern w:val="24"/>
                              <w:szCs w:val="24"/>
                            </w:rPr>
                            <w:t xml:space="preserve"> erstellen</w:t>
                          </w:r>
                          <w:r w:rsidRPr="00D957E9">
                            <w:rPr>
                              <w:rFonts w:ascii="Arial" w:hAnsi="Arial" w:cs="Arial"/>
                              <w:color w:val="000000" w:themeColor="dark1"/>
                              <w:kern w:val="24"/>
                              <w:szCs w:val="24"/>
                            </w:rPr>
                            <w:t xml:space="preserve"> </w:t>
                          </w:r>
                        </w:p>
                        <w:p w:rsidR="006F1D18" w:rsidRPr="00D957E9" w:rsidRDefault="006F1D18" w:rsidP="00D17FBE">
                          <w:pPr>
                            <w:pStyle w:val="Listenabsatz"/>
                            <w:numPr>
                              <w:ilvl w:val="1"/>
                              <w:numId w:val="17"/>
                            </w:numPr>
                            <w:spacing w:after="0" w:line="360" w:lineRule="auto"/>
                            <w:ind w:left="357" w:hanging="357"/>
                            <w:rPr>
                              <w:rFonts w:ascii="Arial" w:hAnsi="Arial" w:cs="Arial"/>
                              <w:color w:val="000000" w:themeColor="dark1"/>
                              <w:kern w:val="24"/>
                              <w:szCs w:val="24"/>
                            </w:rPr>
                          </w:pPr>
                          <w:r>
                            <w:rPr>
                              <w:rFonts w:ascii="Arial" w:hAnsi="Arial" w:cs="Arial"/>
                              <w:color w:val="000000" w:themeColor="dark1"/>
                              <w:kern w:val="24"/>
                              <w:szCs w:val="24"/>
                            </w:rPr>
                            <w:t>ü</w:t>
                          </w:r>
                          <w:r w:rsidRPr="00D957E9">
                            <w:rPr>
                              <w:rFonts w:ascii="Arial" w:hAnsi="Arial" w:cs="Arial"/>
                              <w:color w:val="000000" w:themeColor="dark1"/>
                              <w:kern w:val="24"/>
                              <w:szCs w:val="24"/>
                            </w:rPr>
                            <w:t>berarbeit</w:t>
                          </w:r>
                          <w:r>
                            <w:rPr>
                              <w:rFonts w:ascii="Arial" w:hAnsi="Arial" w:cs="Arial"/>
                              <w:color w:val="000000" w:themeColor="dark1"/>
                              <w:kern w:val="24"/>
                              <w:szCs w:val="24"/>
                            </w:rPr>
                            <w:t>en</w:t>
                          </w:r>
                          <w:r w:rsidRPr="00D957E9">
                            <w:rPr>
                              <w:rFonts w:ascii="Arial" w:hAnsi="Arial" w:cs="Arial"/>
                              <w:color w:val="000000" w:themeColor="dark1"/>
                              <w:kern w:val="24"/>
                              <w:szCs w:val="24"/>
                            </w:rPr>
                            <w:t xml:space="preserve"> und </w:t>
                          </w:r>
                          <w:r>
                            <w:rPr>
                              <w:rFonts w:ascii="Arial" w:hAnsi="Arial" w:cs="Arial"/>
                              <w:color w:val="000000" w:themeColor="dark1"/>
                              <w:kern w:val="24"/>
                              <w:szCs w:val="24"/>
                            </w:rPr>
                            <w:t>v</w:t>
                          </w:r>
                          <w:r w:rsidRPr="00D957E9">
                            <w:rPr>
                              <w:rFonts w:ascii="Arial" w:hAnsi="Arial" w:cs="Arial"/>
                              <w:color w:val="000000" w:themeColor="dark1"/>
                              <w:kern w:val="24"/>
                              <w:szCs w:val="24"/>
                            </w:rPr>
                            <w:t>erbesser</w:t>
                          </w:r>
                          <w:r>
                            <w:rPr>
                              <w:rFonts w:ascii="Arial" w:hAnsi="Arial" w:cs="Arial"/>
                              <w:color w:val="000000" w:themeColor="dark1"/>
                              <w:kern w:val="24"/>
                              <w:szCs w:val="24"/>
                            </w:rPr>
                            <w:t>n</w:t>
                          </w:r>
                        </w:p>
                        <w:p w:rsidR="006F1D18" w:rsidRPr="00D957E9" w:rsidRDefault="006F1D18" w:rsidP="00D17FBE">
                          <w:pPr>
                            <w:pStyle w:val="Listenabsatz"/>
                            <w:numPr>
                              <w:ilvl w:val="1"/>
                              <w:numId w:val="17"/>
                            </w:numPr>
                            <w:spacing w:after="0" w:line="360" w:lineRule="auto"/>
                            <w:ind w:left="357" w:hanging="357"/>
                            <w:rPr>
                              <w:rFonts w:ascii="Arial" w:hAnsi="Arial" w:cs="Arial"/>
                              <w:color w:val="000000" w:themeColor="dark1"/>
                              <w:kern w:val="24"/>
                              <w:szCs w:val="24"/>
                            </w:rPr>
                          </w:pPr>
                          <w:r w:rsidRPr="00D957E9">
                            <w:rPr>
                              <w:rFonts w:ascii="Arial" w:hAnsi="Arial" w:cs="Arial"/>
                              <w:color w:val="000000" w:themeColor="dark1"/>
                              <w:kern w:val="24"/>
                              <w:szCs w:val="24"/>
                            </w:rPr>
                            <w:t xml:space="preserve">Endfassung </w:t>
                          </w:r>
                          <w:r>
                            <w:rPr>
                              <w:rFonts w:ascii="Arial" w:hAnsi="Arial" w:cs="Arial"/>
                              <w:color w:val="000000" w:themeColor="dark1"/>
                              <w:kern w:val="24"/>
                              <w:szCs w:val="24"/>
                            </w:rPr>
                            <w:t>erstellen</w:t>
                          </w:r>
                        </w:p>
                        <w:p w:rsidR="006F1D18" w:rsidRPr="00D957E9" w:rsidRDefault="006F1D18" w:rsidP="00D17FBE">
                          <w:pPr>
                            <w:pStyle w:val="Listenabsatz"/>
                            <w:numPr>
                              <w:ilvl w:val="1"/>
                              <w:numId w:val="17"/>
                            </w:numPr>
                            <w:spacing w:after="0" w:line="360" w:lineRule="auto"/>
                            <w:ind w:left="357" w:hanging="357"/>
                            <w:rPr>
                              <w:rFonts w:ascii="Arial" w:hAnsi="Arial" w:cs="Arial"/>
                              <w:color w:val="000000" w:themeColor="dark1"/>
                              <w:kern w:val="24"/>
                              <w:szCs w:val="24"/>
                            </w:rPr>
                          </w:pPr>
                          <w:r w:rsidRPr="00D957E9">
                            <w:rPr>
                              <w:rFonts w:ascii="Arial" w:hAnsi="Arial" w:cs="Arial"/>
                              <w:color w:val="000000" w:themeColor="dark1"/>
                              <w:kern w:val="24"/>
                              <w:szCs w:val="24"/>
                            </w:rPr>
                            <w:t>Präsentation</w:t>
                          </w:r>
                          <w:r>
                            <w:rPr>
                              <w:rFonts w:ascii="Arial" w:hAnsi="Arial" w:cs="Arial"/>
                              <w:color w:val="000000" w:themeColor="dark1"/>
                              <w:kern w:val="24"/>
                              <w:szCs w:val="24"/>
                            </w:rPr>
                            <w:t xml:space="preserve"> planen</w:t>
                          </w:r>
                        </w:p>
                      </w:txbxContent>
                    </v:textbox>
                  </v:rect>
                </v:group>
                <v:group id="Gruppieren 48" o:spid="_x0000_s1066" style="position:absolute;left:49072;top:49742;width:29155;height:17492" coordorigin="49072,49742" coordsize="29154,174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rect id="Rechteck 49" o:spid="_x0000_s1067" style="position:absolute;left:49072;top:49742;width:29155;height:17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RKlsMA&#10;AADbAAAADwAAAGRycy9kb3ducmV2LnhtbESPQWsCMRSE74X+h/CE3mpWRVu3RimC0B4UtfX+2Dyz&#10;WzcvS5K6u//eCIUeh5n5hlmsOluLK/lQOVYwGmYgiAunKzYKvr82z68gQkTWWDsmBT0FWC0fHxaY&#10;a9fyga7HaESCcMhRQRljk0sZipIshqFriJN3dt5iTNIbqT22CW5rOc6ymbRYcVoosaF1ScXl+GsV&#10;mH2I/e7lMpmvP3v0p237U5+NUk+D7v0NRKQu/of/2h9awXQM9y/pB8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mRKlsMAAADbAAAADwAAAAAAAAAAAAAAAACYAgAAZHJzL2Rv&#10;d25yZXYueG1sUEsFBgAAAAAEAAQA9QAAAIgDAAAAAA==&#10;" fillcolor="#b1cbe9" stroked="f">
                    <v:fill color2="#92b9e4" rotate="t" colors="0 #b1cbe9;.5 #a3c1e5;1 #92b9e4" focus="100%" type="gradient">
                      <o:fill v:ext="view" type="gradientUnscaled"/>
                    </v:fill>
                  </v:rect>
                  <v:rect id="Rechteck 50" o:spid="_x0000_s1068" style="position:absolute;left:49072;top:49742;width:29155;height:174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BEpsUA&#10;AADbAAAADwAAAGRycy9kb3ducmV2LnhtbESP3WrCQBSE7wu+w3IEb0rdKFZKdJVWUATB3xa9PGSP&#10;STB7NmTXJL69Wyj0cpiZb5jpvDWFqKlyuWUFg34EgjixOudUwfdp+fYBwnlkjYVlUvAgB/NZ52WK&#10;sbYNH6g++lQECLsYFWTel7GULsnIoOvbkjh4V1sZ9EFWqdQVNgFuCjmMorE0mHNYyLCkRUbJ7Xg3&#10;Ctbnw2rvXr/yzfZnd/JtnV7cpVGq120/JyA8tf4//NdeawXvI/j9En6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wESmxQAAANsAAAAPAAAAAAAAAAAAAAAAAJgCAABkcnMv&#10;ZG93bnJldi54bWxQSwUGAAAAAAQABAD1AAAAigMAAAAA&#10;" filled="f" stroked="f">
                    <v:textbox inset="10.08pt,10.08pt,10.08pt,10.08pt">
                      <w:txbxContent>
                        <w:p w:rsidR="006F1D18" w:rsidRDefault="006F1D18" w:rsidP="00BF4AC7">
                          <w:pPr>
                            <w:pStyle w:val="StandardWeb"/>
                            <w:spacing w:before="0" w:beforeAutospacing="0" w:after="151" w:afterAutospacing="0" w:line="216" w:lineRule="auto"/>
                            <w:jc w:val="center"/>
                          </w:pPr>
                          <w:r>
                            <w:rPr>
                              <w:rFonts w:asciiTheme="minorHAnsi" w:hAnsi="Calibri" w:cstheme="minorBidi"/>
                              <w:b/>
                              <w:bCs/>
                              <w:color w:val="000000" w:themeColor="dark1"/>
                              <w:kern w:val="24"/>
                              <w:sz w:val="36"/>
                              <w:szCs w:val="36"/>
                            </w:rPr>
                            <w:t>Präsentation</w:t>
                          </w:r>
                        </w:p>
                      </w:txbxContent>
                    </v:textbox>
                  </v:rect>
                </v:group>
                <w10:anchorlock/>
              </v:group>
            </w:pict>
          </mc:Fallback>
        </mc:AlternateContent>
      </w:r>
      <w:r w:rsidR="005C245D" w:rsidRPr="00AF4C47">
        <w:rPr>
          <w:rFonts w:cs="Arial"/>
          <w:sz w:val="20"/>
          <w:szCs w:val="20"/>
        </w:rPr>
        <w:t>Abbildung: Arbeitsplanung mit Meilensteinen</w:t>
      </w:r>
      <w:r w:rsidR="00AF4C47">
        <w:rPr>
          <w:rFonts w:cs="Arial"/>
          <w:sz w:val="20"/>
          <w:szCs w:val="20"/>
        </w:rPr>
        <w:t>, eigene Darstellung ISB</w:t>
      </w:r>
    </w:p>
    <w:p w:rsidR="00E97D22" w:rsidRDefault="00E97D22" w:rsidP="0059697A">
      <w:pPr>
        <w:rPr>
          <w:rFonts w:cs="Arial"/>
          <w:sz w:val="22"/>
          <w:szCs w:val="22"/>
        </w:rPr>
        <w:sectPr w:rsidR="00E97D22" w:rsidSect="00FC4461">
          <w:pgSz w:w="11906" w:h="16838"/>
          <w:pgMar w:top="1417" w:right="1417" w:bottom="1134" w:left="1417" w:header="708" w:footer="708" w:gutter="0"/>
          <w:cols w:space="708"/>
          <w:docGrid w:linePitch="360"/>
        </w:sectPr>
      </w:pPr>
    </w:p>
    <w:p w:rsidR="00455913" w:rsidRPr="00E406A2" w:rsidRDefault="00455913" w:rsidP="00455913">
      <w:pPr>
        <w:rPr>
          <w:b/>
        </w:rPr>
      </w:pPr>
      <w:r w:rsidRPr="00E406A2">
        <w:rPr>
          <w:b/>
        </w:rPr>
        <w:lastRenderedPageBreak/>
        <w:t>Definition:</w:t>
      </w:r>
      <w:r w:rsidR="00E406A2">
        <w:rPr>
          <w:b/>
        </w:rPr>
        <w:t xml:space="preserve"> Was ist ein Projekt?</w:t>
      </w:r>
    </w:p>
    <w:p w:rsidR="00455913" w:rsidRPr="00455913" w:rsidRDefault="00455913" w:rsidP="00455913">
      <w:r w:rsidRPr="00455913">
        <w:t xml:space="preserve">Projekte stehen </w:t>
      </w:r>
      <w:r w:rsidRPr="00455913">
        <w:rPr>
          <w:b/>
        </w:rPr>
        <w:t>außerhalb der täglichen Arbeitsroutine</w:t>
      </w:r>
      <w:r w:rsidRPr="00455913">
        <w:t xml:space="preserve"> und dienen der Bearbe</w:t>
      </w:r>
      <w:r w:rsidRPr="00455913">
        <w:t>i</w:t>
      </w:r>
      <w:r w:rsidRPr="00455913">
        <w:t>tung eines (betrieblichen) Problems. Bei der Bearbeitung eines Projektes betreten die Teilnehmer i.</w:t>
      </w:r>
      <w:r w:rsidR="00A931CC" w:rsidRPr="00A1151D">
        <w:rPr>
          <w:rFonts w:cs="Arial"/>
          <w:sz w:val="20"/>
          <w:szCs w:val="20"/>
        </w:rPr>
        <w:t> </w:t>
      </w:r>
      <w:r w:rsidRPr="00455913">
        <w:t>d.</w:t>
      </w:r>
      <w:r w:rsidR="00A931CC" w:rsidRPr="00A1151D">
        <w:rPr>
          <w:rFonts w:cs="Arial"/>
          <w:sz w:val="20"/>
          <w:szCs w:val="20"/>
        </w:rPr>
        <w:t> </w:t>
      </w:r>
      <w:r w:rsidRPr="00455913">
        <w:t>R. Neuland, weil die zugrunde</w:t>
      </w:r>
      <w:r w:rsidR="00A931CC">
        <w:t xml:space="preserve"> </w:t>
      </w:r>
      <w:r w:rsidRPr="00455913">
        <w:t>liegende Fragestellung noch nicht bzw. mit anderen Rahmenbedingungen beantwortet wurde. Ein Projekt ist, in der A</w:t>
      </w:r>
      <w:r w:rsidRPr="00455913">
        <w:t>r</w:t>
      </w:r>
      <w:r w:rsidRPr="00455913">
        <w:t xml:space="preserve">beitswelt und in der Schule, zeitlich befristet und verfügt über </w:t>
      </w:r>
      <w:r w:rsidRPr="00455913">
        <w:rPr>
          <w:b/>
        </w:rPr>
        <w:t>begrenzte Ressou</w:t>
      </w:r>
      <w:r w:rsidRPr="00455913">
        <w:rPr>
          <w:b/>
        </w:rPr>
        <w:t>r</w:t>
      </w:r>
      <w:r w:rsidRPr="00455913">
        <w:rPr>
          <w:b/>
        </w:rPr>
        <w:t>cen</w:t>
      </w:r>
      <w:r w:rsidRPr="00455913">
        <w:t xml:space="preserve"> – d.</w:t>
      </w:r>
      <w:r w:rsidR="00A931CC" w:rsidRPr="00A1151D">
        <w:rPr>
          <w:rFonts w:cs="Arial"/>
          <w:sz w:val="20"/>
          <w:szCs w:val="20"/>
        </w:rPr>
        <w:t> </w:t>
      </w:r>
      <w:r w:rsidRPr="00455913">
        <w:t>h.</w:t>
      </w:r>
      <w:r w:rsidR="00A931CC">
        <w:t>,</w:t>
      </w:r>
      <w:r w:rsidRPr="00455913">
        <w:t xml:space="preserve"> eine begrenzte Zahl an Teilnehmern </w:t>
      </w:r>
      <w:r w:rsidR="00666804" w:rsidRPr="00E57D29">
        <w:rPr>
          <w:b/>
        </w:rPr>
        <w:t>(</w:t>
      </w:r>
      <w:r w:rsidRPr="00A931CC">
        <w:rPr>
          <w:b/>
        </w:rPr>
        <w:t>Projektteam</w:t>
      </w:r>
      <w:r w:rsidR="00666804" w:rsidRPr="00E57D29">
        <w:rPr>
          <w:b/>
        </w:rPr>
        <w:t>)</w:t>
      </w:r>
      <w:r w:rsidRPr="00455913">
        <w:t xml:space="preserve"> muss im Rahmen der zur Verfügung stehenden Arbeitszeit </w:t>
      </w:r>
      <w:r w:rsidR="00666804" w:rsidRPr="00E57D29">
        <w:rPr>
          <w:b/>
        </w:rPr>
        <w:t>(</w:t>
      </w:r>
      <w:r w:rsidRPr="00A931CC">
        <w:rPr>
          <w:b/>
        </w:rPr>
        <w:t>Projektlaufzeit/Terminziel</w:t>
      </w:r>
      <w:r w:rsidR="00666804" w:rsidRPr="00E57D29">
        <w:rPr>
          <w:b/>
        </w:rPr>
        <w:t>)</w:t>
      </w:r>
      <w:r w:rsidRPr="00455913">
        <w:t xml:space="preserve"> mit den geg</w:t>
      </w:r>
      <w:r w:rsidRPr="00455913">
        <w:t>e</w:t>
      </w:r>
      <w:r w:rsidRPr="00455913">
        <w:t xml:space="preserve">benen (finanziellen) Mitteln </w:t>
      </w:r>
      <w:r w:rsidR="00666804" w:rsidRPr="00E57D29">
        <w:rPr>
          <w:b/>
        </w:rPr>
        <w:t>(</w:t>
      </w:r>
      <w:r w:rsidRPr="00A931CC">
        <w:rPr>
          <w:b/>
        </w:rPr>
        <w:t>Projektbudget/Kostenziel</w:t>
      </w:r>
      <w:r w:rsidR="00666804" w:rsidRPr="00E57D29">
        <w:rPr>
          <w:b/>
        </w:rPr>
        <w:t>)</w:t>
      </w:r>
      <w:r w:rsidRPr="00455913">
        <w:t xml:space="preserve"> auskommen, um das vorg</w:t>
      </w:r>
      <w:r w:rsidRPr="00455913">
        <w:t>e</w:t>
      </w:r>
      <w:r w:rsidRPr="00455913">
        <w:t xml:space="preserve">gebene bzw. selbst gesteckte </w:t>
      </w:r>
      <w:r w:rsidRPr="00455913">
        <w:rPr>
          <w:b/>
        </w:rPr>
        <w:t>Sachziel (Projektziel)</w:t>
      </w:r>
      <w:r w:rsidRPr="00455913">
        <w:t xml:space="preserve"> zu erreichen.</w:t>
      </w:r>
    </w:p>
    <w:p w:rsidR="00455913" w:rsidRPr="00455913" w:rsidRDefault="00455913" w:rsidP="00455913">
      <w:r w:rsidRPr="00455913">
        <w:t xml:space="preserve">Bei der Durchführung des Projektes hängen die drei Ziele </w:t>
      </w:r>
      <w:r w:rsidRPr="00455913">
        <w:rPr>
          <w:b/>
        </w:rPr>
        <w:t>(Sachziel, Terminziel, Kostenziel)</w:t>
      </w:r>
      <w:r w:rsidRPr="00455913">
        <w:t xml:space="preserve"> in </w:t>
      </w:r>
      <w:r w:rsidRPr="00455913">
        <w:rPr>
          <w:b/>
        </w:rPr>
        <w:t>„dynamischer Abhängigkeit“</w:t>
      </w:r>
      <w:r w:rsidRPr="00455913">
        <w:t xml:space="preserve"> zusammen </w:t>
      </w:r>
      <w:r w:rsidRPr="00455913">
        <w:sym w:font="Wingdings" w:char="F0E0"/>
      </w:r>
      <w:r w:rsidRPr="00455913">
        <w:t xml:space="preserve"> das bedeutet</w:t>
      </w:r>
      <w:r w:rsidR="00A931CC">
        <w:t>,</w:t>
      </w:r>
      <w:r w:rsidRPr="00455913">
        <w:t xml:space="preserve"> wird ein Ziel verändert (z.</w:t>
      </w:r>
      <w:r w:rsidR="00BB3AAF">
        <w:t xml:space="preserve"> </w:t>
      </w:r>
      <w:r w:rsidRPr="00455913">
        <w:t>B. Verringerung des Projektbudgets), hat das Auswirkungen auf die beiden anderen Ziele (hier z.</w:t>
      </w:r>
      <w:r w:rsidR="00BB3AAF">
        <w:t xml:space="preserve"> </w:t>
      </w:r>
      <w:r w:rsidRPr="00455913">
        <w:t>B. „Abspeck</w:t>
      </w:r>
      <w:r w:rsidR="006B18E7">
        <w:t>en</w:t>
      </w:r>
      <w:r w:rsidRPr="00455913">
        <w:t>“ des Projektziels und/oder Verknapp</w:t>
      </w:r>
      <w:r w:rsidR="006B18E7">
        <w:t>en</w:t>
      </w:r>
      <w:r w:rsidRPr="00455913">
        <w:t xml:space="preserve"> der Projektlaufzeit).</w:t>
      </w:r>
    </w:p>
    <w:p w:rsidR="00455913" w:rsidRDefault="00455913" w:rsidP="00455913"/>
    <w:p w:rsidR="00E406A2" w:rsidRDefault="00E406A2" w:rsidP="00455913">
      <w:r>
        <w:t>Um den Ablauf des Projektes organisieren zu können, ist es für die Schülerinnen und Schüler notwendig, mit gängigen Begriffen der Projektplanung, wie z.</w:t>
      </w:r>
      <w:r w:rsidR="00A931CC" w:rsidRPr="00A1151D">
        <w:rPr>
          <w:rFonts w:cs="Arial"/>
          <w:sz w:val="20"/>
          <w:szCs w:val="20"/>
        </w:rPr>
        <w:t> </w:t>
      </w:r>
      <w:r>
        <w:t>B. Projektziel</w:t>
      </w:r>
      <w:r w:rsidR="003C228F">
        <w:t>e</w:t>
      </w:r>
      <w:r>
        <w:t>, Arbeitspakete und Meilensteine ver</w:t>
      </w:r>
      <w:r w:rsidR="003C228F">
        <w:t>traut zu sein.</w:t>
      </w:r>
    </w:p>
    <w:p w:rsidR="00E406A2" w:rsidRDefault="00E406A2" w:rsidP="00455913"/>
    <w:p w:rsidR="00E406A2" w:rsidRPr="003C228F" w:rsidRDefault="00E406A2" w:rsidP="00E406A2">
      <w:pPr>
        <w:rPr>
          <w:b/>
        </w:rPr>
      </w:pPr>
      <w:r w:rsidRPr="003C228F">
        <w:rPr>
          <w:b/>
        </w:rPr>
        <w:t>Projektziele</w:t>
      </w:r>
    </w:p>
    <w:p w:rsidR="00E406A2" w:rsidRDefault="00E406A2" w:rsidP="00E406A2">
      <w:r>
        <w:t xml:space="preserve">Vor der Durchführung eines Projekts müssen die </w:t>
      </w:r>
      <w:r w:rsidRPr="007B6F64">
        <w:rPr>
          <w:b/>
        </w:rPr>
        <w:t>Ergebnisziele</w:t>
      </w:r>
      <w:r>
        <w:t xml:space="preserve"> hinreichend definiert werden </w:t>
      </w:r>
      <w:r w:rsidR="00666804" w:rsidRPr="00E57D29">
        <w:rPr>
          <w:b/>
        </w:rPr>
        <w:t>(</w:t>
      </w:r>
      <w:r w:rsidRPr="007B6F64">
        <w:rPr>
          <w:b/>
        </w:rPr>
        <w:t xml:space="preserve">„Was soll bis wann und mit wem erreicht werden“?). </w:t>
      </w:r>
      <w:r>
        <w:t>Bei der Formuli</w:t>
      </w:r>
      <w:r>
        <w:t>e</w:t>
      </w:r>
      <w:r>
        <w:t>rung der Ziele ist auf Folgendes zu achten:</w:t>
      </w:r>
    </w:p>
    <w:tbl>
      <w:tblPr>
        <w:tblStyle w:val="Tabellenraster"/>
        <w:tblW w:w="0" w:type="auto"/>
        <w:tblLook w:val="04A0" w:firstRow="1" w:lastRow="0" w:firstColumn="1" w:lastColumn="0" w:noHBand="0" w:noVBand="1"/>
      </w:tblPr>
      <w:tblGrid>
        <w:gridCol w:w="2122"/>
        <w:gridCol w:w="6940"/>
      </w:tblGrid>
      <w:tr w:rsidR="00E406A2" w:rsidTr="00C0070A">
        <w:trPr>
          <w:trHeight w:val="737"/>
        </w:trPr>
        <w:tc>
          <w:tcPr>
            <w:tcW w:w="2122" w:type="dxa"/>
            <w:vAlign w:val="center"/>
          </w:tcPr>
          <w:p w:rsidR="00E406A2" w:rsidRDefault="00E406A2" w:rsidP="00C0070A">
            <w:pPr>
              <w:jc w:val="left"/>
            </w:pPr>
            <w:r w:rsidRPr="001C0488">
              <w:rPr>
                <w:b/>
                <w:sz w:val="32"/>
                <w:szCs w:val="32"/>
              </w:rPr>
              <w:t>S</w:t>
            </w:r>
            <w:r>
              <w:t>pezifisch</w:t>
            </w:r>
          </w:p>
        </w:tc>
        <w:tc>
          <w:tcPr>
            <w:tcW w:w="6940" w:type="dxa"/>
            <w:vAlign w:val="center"/>
          </w:tcPr>
          <w:p w:rsidR="00E406A2" w:rsidRPr="00E406A2" w:rsidRDefault="00A931CC" w:rsidP="00D17FBE">
            <w:pPr>
              <w:pStyle w:val="Listenabsatz"/>
              <w:numPr>
                <w:ilvl w:val="0"/>
                <w:numId w:val="18"/>
              </w:numPr>
              <w:spacing w:after="0" w:line="240" w:lineRule="auto"/>
              <w:rPr>
                <w:rFonts w:ascii="Arial" w:hAnsi="Arial" w:cs="Arial"/>
              </w:rPr>
            </w:pPr>
            <w:r>
              <w:rPr>
                <w:rFonts w:ascii="Arial" w:hAnsi="Arial" w:cs="Arial"/>
              </w:rPr>
              <w:t>e</w:t>
            </w:r>
            <w:r w:rsidR="00E406A2" w:rsidRPr="00E406A2">
              <w:rPr>
                <w:rFonts w:ascii="Arial" w:hAnsi="Arial" w:cs="Arial"/>
              </w:rPr>
              <w:t>indeutig und präzise formuliertes Ziel</w:t>
            </w:r>
          </w:p>
          <w:p w:rsidR="00E406A2" w:rsidRPr="00E406A2" w:rsidRDefault="00A931CC" w:rsidP="00D17FBE">
            <w:pPr>
              <w:pStyle w:val="Listenabsatz"/>
              <w:numPr>
                <w:ilvl w:val="0"/>
                <w:numId w:val="18"/>
              </w:numPr>
              <w:spacing w:after="0" w:line="240" w:lineRule="auto"/>
              <w:rPr>
                <w:rFonts w:ascii="Arial" w:hAnsi="Arial" w:cs="Arial"/>
              </w:rPr>
            </w:pPr>
            <w:r>
              <w:rPr>
                <w:rFonts w:ascii="Arial" w:hAnsi="Arial" w:cs="Arial"/>
              </w:rPr>
              <w:t>s</w:t>
            </w:r>
            <w:r w:rsidR="00E406A2" w:rsidRPr="00E406A2">
              <w:rPr>
                <w:rFonts w:ascii="Arial" w:hAnsi="Arial" w:cs="Arial"/>
              </w:rPr>
              <w:t>chriftlich festgehaltenes Ziel</w:t>
            </w:r>
          </w:p>
        </w:tc>
      </w:tr>
      <w:tr w:rsidR="00E406A2" w:rsidTr="00C0070A">
        <w:trPr>
          <w:trHeight w:val="737"/>
        </w:trPr>
        <w:tc>
          <w:tcPr>
            <w:tcW w:w="2122" w:type="dxa"/>
            <w:vAlign w:val="center"/>
          </w:tcPr>
          <w:p w:rsidR="00E406A2" w:rsidRDefault="00E406A2" w:rsidP="00C0070A">
            <w:pPr>
              <w:jc w:val="left"/>
            </w:pPr>
            <w:r w:rsidRPr="001C0488">
              <w:rPr>
                <w:b/>
                <w:sz w:val="32"/>
                <w:szCs w:val="32"/>
              </w:rPr>
              <w:t>M</w:t>
            </w:r>
            <w:r>
              <w:t>essbar</w:t>
            </w:r>
          </w:p>
        </w:tc>
        <w:tc>
          <w:tcPr>
            <w:tcW w:w="6940" w:type="dxa"/>
            <w:vAlign w:val="center"/>
          </w:tcPr>
          <w:p w:rsidR="00E406A2" w:rsidRPr="00E406A2" w:rsidRDefault="00A931CC" w:rsidP="00D17FBE">
            <w:pPr>
              <w:pStyle w:val="Listenabsatz"/>
              <w:numPr>
                <w:ilvl w:val="0"/>
                <w:numId w:val="18"/>
              </w:numPr>
              <w:spacing w:after="0" w:line="240" w:lineRule="auto"/>
              <w:rPr>
                <w:rFonts w:ascii="Arial" w:hAnsi="Arial" w:cs="Arial"/>
              </w:rPr>
            </w:pPr>
            <w:r>
              <w:rPr>
                <w:rFonts w:ascii="Arial" w:hAnsi="Arial" w:cs="Arial"/>
              </w:rPr>
              <w:t>e</w:t>
            </w:r>
            <w:r w:rsidR="00E406A2" w:rsidRPr="00E406A2">
              <w:rPr>
                <w:rFonts w:ascii="Arial" w:hAnsi="Arial" w:cs="Arial"/>
              </w:rPr>
              <w:t>indeutig überprüfbares Ziel</w:t>
            </w:r>
          </w:p>
        </w:tc>
      </w:tr>
      <w:tr w:rsidR="00E406A2" w:rsidTr="00C0070A">
        <w:trPr>
          <w:trHeight w:val="737"/>
        </w:trPr>
        <w:tc>
          <w:tcPr>
            <w:tcW w:w="2122" w:type="dxa"/>
            <w:vAlign w:val="center"/>
          </w:tcPr>
          <w:p w:rsidR="00E406A2" w:rsidRDefault="00E406A2" w:rsidP="00C0070A">
            <w:pPr>
              <w:jc w:val="left"/>
            </w:pPr>
            <w:r w:rsidRPr="001C0488">
              <w:rPr>
                <w:b/>
                <w:sz w:val="32"/>
                <w:szCs w:val="32"/>
              </w:rPr>
              <w:t>A</w:t>
            </w:r>
            <w:r>
              <w:t>kzeptiert</w:t>
            </w:r>
          </w:p>
        </w:tc>
        <w:tc>
          <w:tcPr>
            <w:tcW w:w="6940" w:type="dxa"/>
            <w:vAlign w:val="center"/>
          </w:tcPr>
          <w:p w:rsidR="00E406A2" w:rsidRPr="00E406A2" w:rsidRDefault="00A931CC" w:rsidP="00D17FBE">
            <w:pPr>
              <w:pStyle w:val="Listenabsatz"/>
              <w:numPr>
                <w:ilvl w:val="0"/>
                <w:numId w:val="18"/>
              </w:numPr>
              <w:spacing w:after="0" w:line="240" w:lineRule="auto"/>
              <w:rPr>
                <w:rFonts w:ascii="Arial" w:hAnsi="Arial" w:cs="Arial"/>
              </w:rPr>
            </w:pPr>
            <w:r>
              <w:rPr>
                <w:rFonts w:ascii="Arial" w:hAnsi="Arial" w:cs="Arial"/>
              </w:rPr>
              <w:t>m</w:t>
            </w:r>
            <w:r w:rsidR="00E406A2" w:rsidRPr="00E406A2">
              <w:rPr>
                <w:rFonts w:ascii="Arial" w:hAnsi="Arial" w:cs="Arial"/>
              </w:rPr>
              <w:t>it den Projektbeteiligten gemeinsam besprochenes Ziel</w:t>
            </w:r>
          </w:p>
        </w:tc>
      </w:tr>
      <w:tr w:rsidR="00E406A2" w:rsidTr="00C0070A">
        <w:trPr>
          <w:trHeight w:val="737"/>
        </w:trPr>
        <w:tc>
          <w:tcPr>
            <w:tcW w:w="2122" w:type="dxa"/>
            <w:vAlign w:val="center"/>
          </w:tcPr>
          <w:p w:rsidR="00E406A2" w:rsidRDefault="00E406A2" w:rsidP="00C0070A">
            <w:pPr>
              <w:jc w:val="left"/>
            </w:pPr>
            <w:r w:rsidRPr="001C0488">
              <w:rPr>
                <w:b/>
                <w:sz w:val="32"/>
                <w:szCs w:val="32"/>
              </w:rPr>
              <w:t>R</w:t>
            </w:r>
            <w:r>
              <w:t>ealistisch</w:t>
            </w:r>
          </w:p>
        </w:tc>
        <w:tc>
          <w:tcPr>
            <w:tcW w:w="6940" w:type="dxa"/>
            <w:vAlign w:val="center"/>
          </w:tcPr>
          <w:p w:rsidR="00E406A2" w:rsidRPr="00E406A2" w:rsidRDefault="00A931CC" w:rsidP="00D17FBE">
            <w:pPr>
              <w:pStyle w:val="Listenabsatz"/>
              <w:numPr>
                <w:ilvl w:val="0"/>
                <w:numId w:val="18"/>
              </w:numPr>
              <w:spacing w:after="0" w:line="240" w:lineRule="auto"/>
              <w:rPr>
                <w:rFonts w:ascii="Arial" w:hAnsi="Arial" w:cs="Arial"/>
              </w:rPr>
            </w:pPr>
            <w:r>
              <w:rPr>
                <w:rFonts w:ascii="Arial" w:hAnsi="Arial" w:cs="Arial"/>
              </w:rPr>
              <w:t>e</w:t>
            </w:r>
            <w:r w:rsidR="00E406A2" w:rsidRPr="00E406A2">
              <w:rPr>
                <w:rFonts w:ascii="Arial" w:hAnsi="Arial" w:cs="Arial"/>
              </w:rPr>
              <w:t>rreichbares Ziel (</w:t>
            </w:r>
            <w:r>
              <w:rPr>
                <w:rFonts w:ascii="Arial" w:hAnsi="Arial" w:cs="Arial"/>
              </w:rPr>
              <w:t>q</w:t>
            </w:r>
            <w:r w:rsidR="00E406A2" w:rsidRPr="00E406A2">
              <w:rPr>
                <w:rFonts w:ascii="Arial" w:hAnsi="Arial" w:cs="Arial"/>
              </w:rPr>
              <w:t xml:space="preserve">uantitativ und </w:t>
            </w:r>
            <w:r>
              <w:rPr>
                <w:rFonts w:ascii="Arial" w:hAnsi="Arial" w:cs="Arial"/>
              </w:rPr>
              <w:t>q</w:t>
            </w:r>
            <w:r w:rsidR="00E406A2" w:rsidRPr="00E406A2">
              <w:rPr>
                <w:rFonts w:ascii="Arial" w:hAnsi="Arial" w:cs="Arial"/>
              </w:rPr>
              <w:t>ualitativ)</w:t>
            </w:r>
          </w:p>
        </w:tc>
      </w:tr>
      <w:tr w:rsidR="00E406A2" w:rsidTr="00C0070A">
        <w:trPr>
          <w:trHeight w:val="737"/>
        </w:trPr>
        <w:tc>
          <w:tcPr>
            <w:tcW w:w="2122" w:type="dxa"/>
            <w:vAlign w:val="center"/>
          </w:tcPr>
          <w:p w:rsidR="00E406A2" w:rsidRDefault="00E406A2" w:rsidP="00C0070A">
            <w:pPr>
              <w:jc w:val="left"/>
            </w:pPr>
            <w:r w:rsidRPr="001C0488">
              <w:rPr>
                <w:b/>
                <w:sz w:val="32"/>
                <w:szCs w:val="32"/>
              </w:rPr>
              <w:t>T</w:t>
            </w:r>
            <w:r>
              <w:t>erminiert</w:t>
            </w:r>
          </w:p>
        </w:tc>
        <w:tc>
          <w:tcPr>
            <w:tcW w:w="6940" w:type="dxa"/>
            <w:vAlign w:val="center"/>
          </w:tcPr>
          <w:p w:rsidR="00E406A2" w:rsidRPr="00E406A2" w:rsidRDefault="00E406A2" w:rsidP="00D17FBE">
            <w:pPr>
              <w:pStyle w:val="Listenabsatz"/>
              <w:numPr>
                <w:ilvl w:val="0"/>
                <w:numId w:val="18"/>
              </w:numPr>
              <w:spacing w:after="0" w:line="240" w:lineRule="auto"/>
              <w:rPr>
                <w:rFonts w:ascii="Arial" w:hAnsi="Arial" w:cs="Arial"/>
              </w:rPr>
            </w:pPr>
            <w:r w:rsidRPr="00E406A2">
              <w:rPr>
                <w:rFonts w:ascii="Arial" w:hAnsi="Arial" w:cs="Arial"/>
              </w:rPr>
              <w:t>Termine für Projektziel und Zwischenziele sind verei</w:t>
            </w:r>
            <w:r w:rsidRPr="00E406A2">
              <w:rPr>
                <w:rFonts w:ascii="Arial" w:hAnsi="Arial" w:cs="Arial"/>
              </w:rPr>
              <w:t>n</w:t>
            </w:r>
            <w:r w:rsidRPr="00E406A2">
              <w:rPr>
                <w:rFonts w:ascii="Arial" w:hAnsi="Arial" w:cs="Arial"/>
              </w:rPr>
              <w:t>bart</w:t>
            </w:r>
          </w:p>
        </w:tc>
      </w:tr>
    </w:tbl>
    <w:p w:rsidR="00E406A2" w:rsidRPr="00AF4C47" w:rsidRDefault="00AF4C47" w:rsidP="00AF4C47">
      <w:pPr>
        <w:jc w:val="center"/>
        <w:rPr>
          <w:sz w:val="20"/>
          <w:szCs w:val="20"/>
        </w:rPr>
      </w:pPr>
      <w:r w:rsidRPr="00AF4C47">
        <w:rPr>
          <w:sz w:val="20"/>
          <w:szCs w:val="20"/>
        </w:rPr>
        <w:t>Abbildung: Projektziele, eigene Darstellung ISB</w:t>
      </w:r>
    </w:p>
    <w:p w:rsidR="00455913" w:rsidRPr="00E406A2" w:rsidRDefault="00455913" w:rsidP="00455913">
      <w:pPr>
        <w:rPr>
          <w:b/>
        </w:rPr>
      </w:pPr>
      <w:r w:rsidRPr="00E406A2">
        <w:rPr>
          <w:b/>
        </w:rPr>
        <w:lastRenderedPageBreak/>
        <w:t>Arbeitspakete</w:t>
      </w:r>
    </w:p>
    <w:p w:rsidR="00455913" w:rsidRPr="00455913" w:rsidRDefault="00455913" w:rsidP="00455913">
      <w:r w:rsidRPr="00455913">
        <w:t xml:space="preserve">Ein Arbeitspaket ist eine </w:t>
      </w:r>
      <w:r w:rsidRPr="00455913">
        <w:rPr>
          <w:b/>
        </w:rPr>
        <w:t>in sich geschlossene Aufgabenstellung</w:t>
      </w:r>
      <w:r w:rsidR="00666804" w:rsidRPr="00E57D29">
        <w:rPr>
          <w:b/>
        </w:rPr>
        <w:t>,</w:t>
      </w:r>
      <w:r w:rsidRPr="00455913">
        <w:t xml:space="preserve"> die nicht mehr untergliedert werden kann. Ein Arbeitspaket stellt somit die „kleinste Einheit“ inne</w:t>
      </w:r>
      <w:r w:rsidRPr="00455913">
        <w:t>r</w:t>
      </w:r>
      <w:r w:rsidRPr="00455913">
        <w:t xml:space="preserve">halb eines Projektes dar. </w:t>
      </w:r>
      <w:r w:rsidRPr="00455913">
        <w:rPr>
          <w:b/>
        </w:rPr>
        <w:t>Beispiele</w:t>
      </w:r>
      <w:r w:rsidRPr="00455913">
        <w:t xml:space="preserve"> für die Formulierung von Arbeitspaketen sind: </w:t>
      </w:r>
      <w:r w:rsidRPr="00455913">
        <w:rPr>
          <w:b/>
        </w:rPr>
        <w:t>„Fragebogen</w:t>
      </w:r>
      <w:r w:rsidR="00A931CC">
        <w:rPr>
          <w:b/>
        </w:rPr>
        <w:t xml:space="preserve"> erstellen</w:t>
      </w:r>
      <w:r w:rsidRPr="00455913">
        <w:rPr>
          <w:b/>
        </w:rPr>
        <w:t>“</w:t>
      </w:r>
      <w:r w:rsidRPr="00455913">
        <w:t xml:space="preserve"> bzw. </w:t>
      </w:r>
      <w:r w:rsidRPr="00455913">
        <w:rPr>
          <w:b/>
        </w:rPr>
        <w:t>„Befragung</w:t>
      </w:r>
      <w:r w:rsidR="00A931CC">
        <w:rPr>
          <w:b/>
        </w:rPr>
        <w:t xml:space="preserve"> auswerten</w:t>
      </w:r>
      <w:r w:rsidRPr="00455913">
        <w:rPr>
          <w:b/>
        </w:rPr>
        <w:t>“</w:t>
      </w:r>
      <w:r w:rsidRPr="00455913">
        <w:t xml:space="preserve">. </w:t>
      </w:r>
    </w:p>
    <w:p w:rsidR="00455913" w:rsidRDefault="00455913" w:rsidP="00455913">
      <w:r w:rsidRPr="00455913">
        <w:t xml:space="preserve">Sachlich </w:t>
      </w:r>
      <w:r w:rsidRPr="00455913">
        <w:rPr>
          <w:b/>
        </w:rPr>
        <w:t>zusammenhängende Arbeitspakete</w:t>
      </w:r>
      <w:r w:rsidRPr="00455913">
        <w:t xml:space="preserve"> werden in einem </w:t>
      </w:r>
      <w:r w:rsidRPr="00455913">
        <w:rPr>
          <w:b/>
        </w:rPr>
        <w:t>Projektstruktu</w:t>
      </w:r>
      <w:r w:rsidRPr="00455913">
        <w:rPr>
          <w:b/>
        </w:rPr>
        <w:t>r</w:t>
      </w:r>
      <w:r w:rsidRPr="00455913">
        <w:rPr>
          <w:b/>
        </w:rPr>
        <w:t>plan</w:t>
      </w:r>
      <w:r w:rsidRPr="00455913">
        <w:t xml:space="preserve"> (PSP) in einer Spalte zusammengefasst. Dadurch kann das komplexe Gesam</w:t>
      </w:r>
      <w:r w:rsidRPr="00455913">
        <w:t>t</w:t>
      </w:r>
      <w:r w:rsidRPr="00455913">
        <w:t xml:space="preserve">projekt – sachlich und optisch </w:t>
      </w:r>
      <w:r w:rsidR="00BB3AAF" w:rsidRPr="00455913">
        <w:t>–</w:t>
      </w:r>
      <w:r w:rsidRPr="00455913">
        <w:t xml:space="preserve"> in Teilprojekte (</w:t>
      </w:r>
      <w:r w:rsidRPr="00455913">
        <w:rPr>
          <w:b/>
        </w:rPr>
        <w:t>z.</w:t>
      </w:r>
      <w:r w:rsidR="00BB3AAF">
        <w:rPr>
          <w:b/>
        </w:rPr>
        <w:t xml:space="preserve"> </w:t>
      </w:r>
      <w:r w:rsidRPr="00455913">
        <w:rPr>
          <w:b/>
        </w:rPr>
        <w:t>B. Befrag</w:t>
      </w:r>
      <w:r w:rsidR="006B18E7">
        <w:rPr>
          <w:b/>
        </w:rPr>
        <w:t>en</w:t>
      </w:r>
      <w:r w:rsidRPr="00455913">
        <w:rPr>
          <w:b/>
        </w:rPr>
        <w:t xml:space="preserve"> unserer Kunden</w:t>
      </w:r>
      <w:r w:rsidRPr="00455913">
        <w:t>) untergliedert werden.</w:t>
      </w:r>
      <w:r w:rsidR="00A931CC">
        <w:t xml:space="preserve"> </w:t>
      </w:r>
    </w:p>
    <w:p w:rsidR="00C0070A" w:rsidRDefault="00C0070A" w:rsidP="00455913"/>
    <w:p w:rsidR="00E406A2" w:rsidRPr="00C25D82" w:rsidRDefault="000E3E11" w:rsidP="000E3E11">
      <w:pPr>
        <w:rPr>
          <w:sz w:val="20"/>
          <w:szCs w:val="20"/>
        </w:rPr>
      </w:pPr>
      <w:r>
        <w:rPr>
          <w:noProof/>
        </w:rPr>
        <w:drawing>
          <wp:inline distT="0" distB="0" distL="0" distR="0" wp14:anchorId="48EF42AF" wp14:editId="1DDE136A">
            <wp:extent cx="5760720" cy="3032860"/>
            <wp:effectExtent l="0" t="0" r="0" b="0"/>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760720" cy="3032860"/>
                    </a:xfrm>
                    <a:prstGeom prst="rect">
                      <a:avLst/>
                    </a:prstGeom>
                  </pic:spPr>
                </pic:pic>
              </a:graphicData>
            </a:graphic>
          </wp:inline>
        </w:drawing>
      </w:r>
    </w:p>
    <w:p w:rsidR="00455913" w:rsidRPr="00C25D82" w:rsidRDefault="001530E7" w:rsidP="00E406A2">
      <w:pPr>
        <w:pStyle w:val="Beschriftung"/>
        <w:jc w:val="center"/>
        <w:rPr>
          <w:b w:val="0"/>
          <w:color w:val="auto"/>
          <w:sz w:val="20"/>
          <w:szCs w:val="20"/>
        </w:rPr>
      </w:pPr>
      <w:r w:rsidRPr="00C25D82">
        <w:rPr>
          <w:b w:val="0"/>
          <w:color w:val="auto"/>
          <w:sz w:val="20"/>
          <w:szCs w:val="20"/>
        </w:rPr>
        <w:t>Abbildung: Projektstrukturplan mit Arbeitspaketen</w:t>
      </w:r>
      <w:r w:rsidR="00C25D82">
        <w:rPr>
          <w:b w:val="0"/>
          <w:color w:val="auto"/>
          <w:sz w:val="20"/>
          <w:szCs w:val="20"/>
        </w:rPr>
        <w:t>, eigene Darstellung ISB</w:t>
      </w:r>
    </w:p>
    <w:p w:rsidR="00455913" w:rsidRPr="00E406A2" w:rsidRDefault="00455913" w:rsidP="00455913">
      <w:pPr>
        <w:jc w:val="center"/>
        <w:rPr>
          <w:sz w:val="22"/>
          <w:szCs w:val="22"/>
        </w:rPr>
      </w:pPr>
    </w:p>
    <w:p w:rsidR="00455913" w:rsidRDefault="00455913" w:rsidP="00455913">
      <w:pPr>
        <w:rPr>
          <w:b/>
          <w:u w:val="single"/>
        </w:rPr>
      </w:pPr>
    </w:p>
    <w:p w:rsidR="00455913" w:rsidRPr="00FD0F14" w:rsidRDefault="00455913" w:rsidP="00455913">
      <w:pPr>
        <w:rPr>
          <w:b/>
          <w:u w:val="single"/>
        </w:rPr>
      </w:pPr>
      <w:r w:rsidRPr="00FD0F14">
        <w:rPr>
          <w:b/>
          <w:u w:val="single"/>
        </w:rPr>
        <w:t>Meilensteine</w:t>
      </w:r>
    </w:p>
    <w:p w:rsidR="00455913" w:rsidRDefault="00127D26" w:rsidP="00455913">
      <w:r>
        <w:t xml:space="preserve">Meilensteine sind für jedes Projekt wichtig. </w:t>
      </w:r>
      <w:r w:rsidR="00455913">
        <w:t xml:space="preserve">Durch </w:t>
      </w:r>
      <w:r>
        <w:t>die Meilensteine</w:t>
      </w:r>
      <w:r w:rsidR="00455913">
        <w:t xml:space="preserve"> werden </w:t>
      </w:r>
      <w:r w:rsidR="00455913" w:rsidRPr="00C866E6">
        <w:rPr>
          <w:b/>
        </w:rPr>
        <w:t>Arbeit</w:t>
      </w:r>
      <w:r w:rsidR="00455913" w:rsidRPr="00C866E6">
        <w:rPr>
          <w:b/>
        </w:rPr>
        <w:t>s</w:t>
      </w:r>
      <w:r w:rsidR="00455913" w:rsidRPr="00C866E6">
        <w:rPr>
          <w:b/>
        </w:rPr>
        <w:t>fortschritte im Projekt</w:t>
      </w:r>
      <w:r w:rsidR="00455913">
        <w:t xml:space="preserve"> festgelegt. Sie sind wichtige </w:t>
      </w:r>
      <w:r>
        <w:t>(Zwischen-)E</w:t>
      </w:r>
      <w:r w:rsidR="00455913">
        <w:t>rgebnisse mit b</w:t>
      </w:r>
      <w:r w:rsidR="00455913">
        <w:t>e</w:t>
      </w:r>
      <w:r w:rsidR="00455913">
        <w:t>sonderer Bedeutung</w:t>
      </w:r>
      <w:r w:rsidR="00C0070A">
        <w:t xml:space="preserve">. </w:t>
      </w:r>
      <w:r>
        <w:t>Ein solches Ergebnis kann sein, dass mehrere Arbeitspakete abgeschlossen sind oder neu begonnen werden. Es kann dadurch auch der Zei</w:t>
      </w:r>
      <w:r>
        <w:t>t</w:t>
      </w:r>
      <w:r>
        <w:t>punkt markiert werden, an dem eine projektrelevante Entscheidung getroffen wird. Die Meilensteine</w:t>
      </w:r>
      <w:r w:rsidR="00455913">
        <w:t xml:space="preserve"> dokumentieren den chronologischen Ablauf des Projekts mit Zei</w:t>
      </w:r>
      <w:r w:rsidR="00455913">
        <w:t>t</w:t>
      </w:r>
      <w:r w:rsidR="00455913">
        <w:t>angaben</w:t>
      </w:r>
      <w:r w:rsidR="00C0070A">
        <w:t xml:space="preserve">, welche für die </w:t>
      </w:r>
      <w:r w:rsidR="00455913">
        <w:t>einzelnen Phasen</w:t>
      </w:r>
      <w:r w:rsidR="00C0070A">
        <w:t xml:space="preserve"> zu beachten sind</w:t>
      </w:r>
      <w:r w:rsidR="00455913">
        <w:t>.</w:t>
      </w:r>
      <w:r>
        <w:t xml:space="preserve"> Si</w:t>
      </w:r>
      <w:r w:rsidR="00455913">
        <w:t xml:space="preserve">e werden </w:t>
      </w:r>
      <w:r w:rsidR="00E2054D">
        <w:t>in</w:t>
      </w:r>
      <w:r w:rsidR="00455913">
        <w:t xml:space="preserve"> einem </w:t>
      </w:r>
      <w:r w:rsidR="00455913" w:rsidRPr="0098786D">
        <w:rPr>
          <w:b/>
        </w:rPr>
        <w:t>Projektablaufplan</w:t>
      </w:r>
      <w:r w:rsidR="00455913">
        <w:t xml:space="preserve"> übersichtlich dargestellt</w:t>
      </w:r>
      <w:r>
        <w:t>. D</w:t>
      </w:r>
      <w:r w:rsidR="00041E07">
        <w:t>er Projektablaufplan beinhaltet</w:t>
      </w:r>
      <w:r w:rsidR="00455913">
        <w:t xml:space="preserve"> einze</w:t>
      </w:r>
      <w:r w:rsidR="00455913">
        <w:t>l</w:t>
      </w:r>
      <w:r w:rsidR="00041E07">
        <w:lastRenderedPageBreak/>
        <w:t>ne</w:t>
      </w:r>
      <w:r w:rsidR="00455913">
        <w:t xml:space="preserve"> Spalten</w:t>
      </w:r>
      <w:r w:rsidR="00041E07">
        <w:t xml:space="preserve">, die Meilensteine enthalten und </w:t>
      </w:r>
      <w:r w:rsidR="00455913">
        <w:t xml:space="preserve">um </w:t>
      </w:r>
      <w:r w:rsidR="00041E07">
        <w:t xml:space="preserve">je </w:t>
      </w:r>
      <w:r w:rsidR="00455913">
        <w:t xml:space="preserve">eine zeitliche Dimension erweitert werden. </w:t>
      </w:r>
      <w:r w:rsidR="00455913" w:rsidRPr="00C866E6">
        <w:rPr>
          <w:b/>
        </w:rPr>
        <w:t>Jedem Meilenstein wird dabei ein Termin</w:t>
      </w:r>
      <w:r w:rsidR="00455913">
        <w:t xml:space="preserve"> zugeordnet.</w:t>
      </w:r>
    </w:p>
    <w:p w:rsidR="00455913" w:rsidRDefault="00455913" w:rsidP="00455913"/>
    <w:p w:rsidR="006C1575" w:rsidRDefault="00455913" w:rsidP="006C1575">
      <w:pPr>
        <w:keepNext/>
      </w:pPr>
      <w:r>
        <w:rPr>
          <w:noProof/>
        </w:rPr>
        <w:drawing>
          <wp:inline distT="0" distB="0" distL="0" distR="0" wp14:anchorId="6B9B79D6" wp14:editId="469DE6A6">
            <wp:extent cx="5750192" cy="2486025"/>
            <wp:effectExtent l="19050" t="19050" r="22225" b="952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86907" cy="2501898"/>
                    </a:xfrm>
                    <a:prstGeom prst="rect">
                      <a:avLst/>
                    </a:prstGeom>
                    <a:noFill/>
                    <a:ln w="6350">
                      <a:solidFill>
                        <a:schemeClr val="tx1"/>
                      </a:solidFill>
                    </a:ln>
                  </pic:spPr>
                </pic:pic>
              </a:graphicData>
            </a:graphic>
          </wp:inline>
        </w:drawing>
      </w:r>
    </w:p>
    <w:p w:rsidR="00455913" w:rsidRPr="00582B36" w:rsidRDefault="00BD1C9F" w:rsidP="006C1575">
      <w:pPr>
        <w:pStyle w:val="Beschriftung"/>
        <w:jc w:val="center"/>
        <w:rPr>
          <w:b w:val="0"/>
          <w:color w:val="auto"/>
          <w:sz w:val="20"/>
          <w:szCs w:val="20"/>
        </w:rPr>
      </w:pPr>
      <w:r w:rsidRPr="00582B36">
        <w:rPr>
          <w:b w:val="0"/>
          <w:color w:val="auto"/>
          <w:sz w:val="20"/>
          <w:szCs w:val="20"/>
        </w:rPr>
        <w:t>Abbildung: Projektablaufplan</w:t>
      </w:r>
      <w:r w:rsidR="00C25D82">
        <w:rPr>
          <w:b w:val="0"/>
          <w:color w:val="auto"/>
          <w:sz w:val="20"/>
          <w:szCs w:val="20"/>
        </w:rPr>
        <w:t>, eigene Darstellung ISB</w:t>
      </w:r>
    </w:p>
    <w:p w:rsidR="00455913" w:rsidRPr="00C7608B" w:rsidRDefault="00455913" w:rsidP="006C1575"/>
    <w:p w:rsidR="00292437" w:rsidRDefault="00292437" w:rsidP="00455913">
      <w:pPr>
        <w:rPr>
          <w:b/>
          <w:u w:val="single"/>
        </w:rPr>
        <w:sectPr w:rsidR="00292437" w:rsidSect="00FC4461">
          <w:pgSz w:w="11906" w:h="16838"/>
          <w:pgMar w:top="1417" w:right="1417" w:bottom="1134" w:left="1417" w:header="708" w:footer="708" w:gutter="0"/>
          <w:cols w:space="708"/>
          <w:docGrid w:linePitch="360"/>
        </w:sectPr>
      </w:pPr>
    </w:p>
    <w:p w:rsidR="003665EC" w:rsidRPr="00B87329" w:rsidRDefault="003665EC" w:rsidP="00075A2B">
      <w:pPr>
        <w:pStyle w:val="berschrift3"/>
        <w:numPr>
          <w:ilvl w:val="1"/>
          <w:numId w:val="1"/>
        </w:numPr>
        <w:tabs>
          <w:tab w:val="clear" w:pos="3941"/>
        </w:tabs>
        <w:ind w:left="709"/>
      </w:pPr>
      <w:bookmarkStart w:id="17" w:name="_Toc514406494"/>
      <w:bookmarkStart w:id="18" w:name="_Toc527036589"/>
      <w:r w:rsidRPr="00B87329">
        <w:lastRenderedPageBreak/>
        <w:t>Lernsituation 2</w:t>
      </w:r>
      <w:bookmarkEnd w:id="17"/>
      <w:r w:rsidR="000F09A6" w:rsidRPr="00B87329">
        <w:t xml:space="preserve">: </w:t>
      </w:r>
      <w:r w:rsidR="00292437" w:rsidRPr="00B87329">
        <w:t>Marktforschung betreiben</w:t>
      </w:r>
      <w:bookmarkEnd w:id="18"/>
    </w:p>
    <w:p w:rsidR="00A84AD3" w:rsidRDefault="00B30480" w:rsidP="003665EC">
      <w:pPr>
        <w:rPr>
          <w:b/>
          <w:u w:val="single"/>
        </w:rPr>
      </w:pPr>
      <w:r>
        <w:rPr>
          <w:b/>
          <w:u w:val="single"/>
        </w:rPr>
        <w:t>Material</w:t>
      </w:r>
    </w:p>
    <w:p w:rsidR="00A84AD3" w:rsidRDefault="00A84AD3" w:rsidP="003665EC">
      <w:pPr>
        <w:rPr>
          <w:b/>
          <w:u w:val="single"/>
        </w:rPr>
      </w:pPr>
    </w:p>
    <w:p w:rsidR="003665EC" w:rsidRPr="003665EC" w:rsidRDefault="003665EC" w:rsidP="003665EC">
      <w:pPr>
        <w:rPr>
          <w:b/>
          <w:u w:val="single"/>
        </w:rPr>
      </w:pPr>
      <w:r>
        <w:rPr>
          <w:b/>
          <w:u w:val="single"/>
        </w:rPr>
        <w:t>Einstiegssituation</w:t>
      </w:r>
      <w:r w:rsidR="000C52B2">
        <w:rPr>
          <w:b/>
          <w:u w:val="single"/>
        </w:rPr>
        <w:t>/Variante 1</w:t>
      </w:r>
    </w:p>
    <w:p w:rsidR="003665EC" w:rsidRDefault="003665EC" w:rsidP="003665EC">
      <w:r>
        <w:t>Sie arbeiten derzeit in der Marketing-Abteilung der Warenhaus GmbH.</w:t>
      </w:r>
    </w:p>
    <w:p w:rsidR="003665EC" w:rsidRDefault="003665EC" w:rsidP="003665EC"/>
    <w:p w:rsidR="003665EC" w:rsidRDefault="003665EC" w:rsidP="003665EC">
      <w:r>
        <w:t xml:space="preserve">Herr Customer, der Geschäftsführer, beklagt den dramatischen Umsatzrückgang bei der Warenhaus GmbH. Er </w:t>
      </w:r>
      <w:r w:rsidRPr="003665EC">
        <w:t>hat schon eine Vermutung</w:t>
      </w:r>
      <w:r w:rsidR="00726F21">
        <w:t>,</w:t>
      </w:r>
      <w:r w:rsidRPr="003665EC">
        <w:t xml:space="preserve"> woran das liegt: „Mein eigener Sohn geht kaum noch in die Stadt, der kauft nur noch im Internet ein. Jeden Tag kommt ein neues Paket.“</w:t>
      </w:r>
    </w:p>
    <w:p w:rsidR="003665EC" w:rsidRPr="003665EC" w:rsidRDefault="003665EC" w:rsidP="003665EC">
      <w:r>
        <w:t>Er bittet den</w:t>
      </w:r>
      <w:r w:rsidRPr="003665EC">
        <w:t xml:space="preserve"> Leiter der Marketing-Abteilung</w:t>
      </w:r>
      <w:r w:rsidR="00CA5562">
        <w:t>, Herrn Schreiber,</w:t>
      </w:r>
      <w:r>
        <w:t xml:space="preserve"> um Unterstützung. Di</w:t>
      </w:r>
      <w:r>
        <w:t>e</w:t>
      </w:r>
      <w:r>
        <w:t>ser</w:t>
      </w:r>
      <w:r w:rsidRPr="003665EC">
        <w:t xml:space="preserve"> beschließt</w:t>
      </w:r>
      <w:r w:rsidR="00EE2B5F">
        <w:t>,</w:t>
      </w:r>
      <w:r w:rsidR="00292437">
        <w:t xml:space="preserve"> mit</w:t>
      </w:r>
      <w:r w:rsidR="006B18E7">
        <w:t>h</w:t>
      </w:r>
      <w:r w:rsidR="00292437">
        <w:t>ilfe seiner Auszubildenden</w:t>
      </w:r>
      <w:r w:rsidRPr="003665EC">
        <w:t>, der Sache auf den Grund zu gehen und das Kaufverhalten junger Leute genauer zu erforschen.</w:t>
      </w:r>
    </w:p>
    <w:p w:rsidR="003665EC" w:rsidRPr="003665EC" w:rsidRDefault="003665EC" w:rsidP="003665EC"/>
    <w:p w:rsidR="003665EC" w:rsidRPr="003665EC" w:rsidRDefault="003665EC" w:rsidP="003665EC">
      <w:pPr>
        <w:rPr>
          <w:u w:val="single"/>
        </w:rPr>
      </w:pPr>
      <w:r w:rsidRPr="003665EC">
        <w:rPr>
          <w:u w:val="single"/>
        </w:rPr>
        <w:t>Arbeitsaufträge</w:t>
      </w:r>
    </w:p>
    <w:p w:rsidR="00CA5562" w:rsidRDefault="00CA5562" w:rsidP="003665EC">
      <w:r>
        <w:t>Herr Schreiber gibt Ihnen folgende Ratschläge mit auf den Weg:</w:t>
      </w:r>
    </w:p>
    <w:p w:rsidR="003665EC" w:rsidRPr="00CA5562" w:rsidRDefault="003665EC" w:rsidP="003665EC">
      <w:pPr>
        <w:rPr>
          <w:rFonts w:cs="Arial"/>
        </w:rPr>
      </w:pPr>
      <w:r w:rsidRPr="00CA5562">
        <w:rPr>
          <w:rFonts w:cs="Arial"/>
        </w:rPr>
        <w:t>Im Rahmen der Untersuchungen sollen</w:t>
      </w:r>
      <w:r w:rsidR="00CA5562" w:rsidRPr="00CA5562">
        <w:rPr>
          <w:rFonts w:cs="Arial"/>
        </w:rPr>
        <w:t xml:space="preserve"> </w:t>
      </w:r>
      <w:r w:rsidRPr="00CA5562">
        <w:rPr>
          <w:rFonts w:cs="Arial"/>
        </w:rPr>
        <w:t>folgende Arbeitsschritte erle</w:t>
      </w:r>
      <w:r w:rsidR="00CA5562" w:rsidRPr="00CA5562">
        <w:rPr>
          <w:rFonts w:cs="Arial"/>
        </w:rPr>
        <w:t>digt werden.</w:t>
      </w:r>
    </w:p>
    <w:p w:rsidR="003665EC" w:rsidRPr="00CA5562" w:rsidRDefault="003665EC" w:rsidP="00D17FBE">
      <w:pPr>
        <w:pStyle w:val="Listenabsatz"/>
        <w:numPr>
          <w:ilvl w:val="0"/>
          <w:numId w:val="3"/>
        </w:numPr>
        <w:rPr>
          <w:rFonts w:ascii="Arial" w:hAnsi="Arial" w:cs="Arial"/>
        </w:rPr>
      </w:pPr>
      <w:r w:rsidRPr="00CA5562">
        <w:rPr>
          <w:rFonts w:ascii="Arial" w:hAnsi="Arial" w:cs="Arial"/>
        </w:rPr>
        <w:t>Geben Sie einen Überblick über die Methoden und Instrumente der Marktfo</w:t>
      </w:r>
      <w:r w:rsidRPr="00CA5562">
        <w:rPr>
          <w:rFonts w:ascii="Arial" w:hAnsi="Arial" w:cs="Arial"/>
        </w:rPr>
        <w:t>r</w:t>
      </w:r>
      <w:r w:rsidRPr="00CA5562">
        <w:rPr>
          <w:rFonts w:ascii="Arial" w:hAnsi="Arial" w:cs="Arial"/>
        </w:rPr>
        <w:t>schung</w:t>
      </w:r>
      <w:r w:rsidR="00726F21">
        <w:rPr>
          <w:rFonts w:ascii="Arial" w:hAnsi="Arial" w:cs="Arial"/>
        </w:rPr>
        <w:t>.</w:t>
      </w:r>
    </w:p>
    <w:p w:rsidR="003665EC" w:rsidRPr="00CA5562" w:rsidRDefault="003665EC" w:rsidP="00D17FBE">
      <w:pPr>
        <w:pStyle w:val="Listenabsatz"/>
        <w:numPr>
          <w:ilvl w:val="0"/>
          <w:numId w:val="3"/>
        </w:numPr>
        <w:rPr>
          <w:rFonts w:ascii="Arial" w:hAnsi="Arial" w:cs="Arial"/>
        </w:rPr>
      </w:pPr>
      <w:r w:rsidRPr="00CA5562">
        <w:rPr>
          <w:rFonts w:ascii="Arial" w:hAnsi="Arial" w:cs="Arial"/>
        </w:rPr>
        <w:t xml:space="preserve">Führen Sie eine Umfrage </w:t>
      </w:r>
      <w:r w:rsidR="00323430">
        <w:rPr>
          <w:rFonts w:ascii="Arial" w:hAnsi="Arial" w:cs="Arial"/>
        </w:rPr>
        <w:t xml:space="preserve">(z. B. bei einer anderen Klasse) </w:t>
      </w:r>
      <w:r w:rsidRPr="00CA5562">
        <w:rPr>
          <w:rFonts w:ascii="Arial" w:hAnsi="Arial" w:cs="Arial"/>
        </w:rPr>
        <w:t>durch.</w:t>
      </w:r>
    </w:p>
    <w:p w:rsidR="003665EC" w:rsidRPr="00CA5562" w:rsidRDefault="003665EC" w:rsidP="00D17FBE">
      <w:pPr>
        <w:pStyle w:val="Listenabsatz"/>
        <w:numPr>
          <w:ilvl w:val="0"/>
          <w:numId w:val="3"/>
        </w:numPr>
        <w:rPr>
          <w:rFonts w:ascii="Arial" w:hAnsi="Arial" w:cs="Arial"/>
        </w:rPr>
      </w:pPr>
      <w:r w:rsidRPr="00CA5562">
        <w:rPr>
          <w:rFonts w:ascii="Arial" w:hAnsi="Arial" w:cs="Arial"/>
        </w:rPr>
        <w:t>Erläutern Sie, worauf bei der Umfrage im Hinblick auf Datenschutz geachtet werden muss.</w:t>
      </w:r>
    </w:p>
    <w:p w:rsidR="003665EC" w:rsidRPr="003665EC" w:rsidRDefault="003665EC" w:rsidP="003665EC">
      <w:r>
        <w:t>Bereiten Sie die Unterlagen so vor, dass diese Herrn Customer in übersichtlicher Weise präsentiert werden können.</w:t>
      </w:r>
    </w:p>
    <w:p w:rsidR="003665EC" w:rsidRPr="003665EC" w:rsidRDefault="003665EC" w:rsidP="003665EC"/>
    <w:p w:rsidR="003665EC" w:rsidRDefault="003665EC" w:rsidP="003665EC">
      <w:r w:rsidRPr="003665EC">
        <w:t>Beachten Sie die Hinweise in den beiliegenden Materialien!</w:t>
      </w:r>
    </w:p>
    <w:p w:rsidR="00CA5562" w:rsidRDefault="00CA5562" w:rsidP="003665EC"/>
    <w:p w:rsidR="00CA5562" w:rsidRDefault="00CA5562" w:rsidP="003665EC">
      <w:pPr>
        <w:sectPr w:rsidR="00CA5562" w:rsidSect="00FC4461">
          <w:pgSz w:w="11906" w:h="16838"/>
          <w:pgMar w:top="1417" w:right="1417" w:bottom="1134" w:left="1417" w:header="708" w:footer="708" w:gutter="0"/>
          <w:cols w:space="708"/>
          <w:docGrid w:linePitch="360"/>
        </w:sectPr>
      </w:pPr>
    </w:p>
    <w:p w:rsidR="000C52B2" w:rsidRDefault="000C52B2" w:rsidP="000C52B2">
      <w:pPr>
        <w:rPr>
          <w:b/>
          <w:u w:val="single"/>
        </w:rPr>
      </w:pPr>
      <w:r>
        <w:rPr>
          <w:b/>
          <w:u w:val="single"/>
        </w:rPr>
        <w:lastRenderedPageBreak/>
        <w:t>Hinweise für Lehrer</w:t>
      </w:r>
    </w:p>
    <w:p w:rsidR="000C52B2" w:rsidRPr="000C52B2" w:rsidRDefault="000C52B2" w:rsidP="000C52B2">
      <w:pPr>
        <w:rPr>
          <w:b/>
          <w:u w:val="single"/>
        </w:rPr>
      </w:pPr>
    </w:p>
    <w:p w:rsidR="000C52B2" w:rsidRPr="002E2BFE" w:rsidRDefault="000C52B2" w:rsidP="000C52B2">
      <w:r w:rsidRPr="002E2BFE">
        <w:t xml:space="preserve">Der Unterrichtsentwurf liegt in zwei Varianten vor. Beim </w:t>
      </w:r>
      <w:r>
        <w:t>zweiten</w:t>
      </w:r>
      <w:r w:rsidRPr="002E2BFE">
        <w:t xml:space="preserve"> Vorschlag sind die Anweisungen deutlich </w:t>
      </w:r>
      <w:r>
        <w:t xml:space="preserve">kleinschrittiger und </w:t>
      </w:r>
      <w:r w:rsidRPr="002E2BFE">
        <w:t>ausführlicher, sodass die Schüler</w:t>
      </w:r>
      <w:r w:rsidR="00726F21">
        <w:t>innen und Schüler</w:t>
      </w:r>
      <w:r w:rsidRPr="002E2BFE">
        <w:t xml:space="preserve"> die Arbeitsaufträge der Reihe nach abarbeiten können. Die Ergebnisse bei dieser Variante sind v</w:t>
      </w:r>
      <w:r>
        <w:t>orhersagbarer als bei Variante 1</w:t>
      </w:r>
      <w:r w:rsidRPr="002E2BFE">
        <w:t>.</w:t>
      </w:r>
    </w:p>
    <w:p w:rsidR="000C52B2" w:rsidRPr="002E2BFE" w:rsidRDefault="000C52B2" w:rsidP="000C52B2">
      <w:r>
        <w:t>Die erste</w:t>
      </w:r>
      <w:r w:rsidRPr="002E2BFE">
        <w:t xml:space="preserve"> Variante ist bewusst ergebnisoffen gestaltet und lässt den</w:t>
      </w:r>
      <w:r>
        <w:t xml:space="preserve"> Schülerinnen und</w:t>
      </w:r>
      <w:r w:rsidRPr="002E2BFE">
        <w:t xml:space="preserve"> Schülern sehr viel Raum für eigene Entscheidungen. Hier </w:t>
      </w:r>
      <w:r>
        <w:t>liegt es im pädagog</w:t>
      </w:r>
      <w:r>
        <w:t>i</w:t>
      </w:r>
      <w:r>
        <w:t>schen Ermessen der Lehrkraft</w:t>
      </w:r>
      <w:r w:rsidR="00A40E37">
        <w:t xml:space="preserve"> </w:t>
      </w:r>
      <w:r w:rsidR="00726F21">
        <w:t xml:space="preserve">zu </w:t>
      </w:r>
      <w:r w:rsidR="00A40E37">
        <w:t>reagieren</w:t>
      </w:r>
      <w:r>
        <w:t>, für den Fall, dass sich</w:t>
      </w:r>
      <w:r w:rsidRPr="002E2BFE">
        <w:t xml:space="preserve"> die Schüler</w:t>
      </w:r>
      <w:r w:rsidR="00726F21">
        <w:t>innen und Schüler</w:t>
      </w:r>
      <w:r w:rsidRPr="002E2BFE">
        <w:t xml:space="preserve"> im Verlauf der Arbeit zu weit von den vorgesehenen Ergebnissen en</w:t>
      </w:r>
      <w:r w:rsidRPr="002E2BFE">
        <w:t>t</w:t>
      </w:r>
      <w:r w:rsidRPr="002E2BFE">
        <w:t>fernen</w:t>
      </w:r>
      <w:r w:rsidR="00EE2B5F">
        <w:t>,</w:t>
      </w:r>
      <w:r w:rsidRPr="002E2BFE">
        <w:t xml:space="preserve"> und unter Umständen korrigierend eingreifen.</w:t>
      </w:r>
    </w:p>
    <w:p w:rsidR="000C52B2" w:rsidRDefault="000C52B2" w:rsidP="000C52B2">
      <w:r w:rsidRPr="002E2BFE">
        <w:t xml:space="preserve">Da sich der Verlauf der Einheit durch die Arbeitsaufträge der Variante 1 ergibt, wird auf einen detaillierten Verlaufsplan verzichtet. Die Materialien </w:t>
      </w:r>
      <w:r>
        <w:t xml:space="preserve">können und </w:t>
      </w:r>
      <w:r w:rsidRPr="002E2BFE">
        <w:t>sollen a</w:t>
      </w:r>
      <w:r w:rsidR="00EE2B5F">
        <w:t>n</w:t>
      </w:r>
      <w:r w:rsidRPr="002E2BFE">
        <w:t xml:space="preserve"> die individuelle Unterrichtssituation angepasst werden.</w:t>
      </w:r>
    </w:p>
    <w:p w:rsidR="00A40E37" w:rsidRPr="00390F37" w:rsidRDefault="00A40E37" w:rsidP="000C52B2">
      <w:pPr>
        <w:rPr>
          <w:rFonts w:ascii="Calibri" w:hAnsi="Calibri"/>
        </w:rPr>
      </w:pPr>
    </w:p>
    <w:p w:rsidR="000C52B2" w:rsidRPr="00A40E37" w:rsidRDefault="000C52B2" w:rsidP="00A40E37">
      <w:pPr>
        <w:rPr>
          <w:b/>
          <w:u w:val="single"/>
        </w:rPr>
      </w:pPr>
      <w:r w:rsidRPr="00A40E37">
        <w:rPr>
          <w:b/>
          <w:u w:val="single"/>
        </w:rPr>
        <w:t>Hinweise</w:t>
      </w:r>
      <w:r w:rsidR="001E37ED">
        <w:rPr>
          <w:b/>
          <w:u w:val="single"/>
        </w:rPr>
        <w:t xml:space="preserve"> zur</w:t>
      </w:r>
      <w:r w:rsidRPr="00A40E37">
        <w:rPr>
          <w:b/>
          <w:u w:val="single"/>
        </w:rPr>
        <w:t xml:space="preserve"> Erstellung </w:t>
      </w:r>
      <w:r w:rsidR="001E37ED">
        <w:rPr>
          <w:b/>
          <w:u w:val="single"/>
        </w:rPr>
        <w:t xml:space="preserve">eines </w:t>
      </w:r>
      <w:r w:rsidRPr="00A40E37">
        <w:rPr>
          <w:b/>
          <w:u w:val="single"/>
        </w:rPr>
        <w:t>Online-Fragebogen</w:t>
      </w:r>
    </w:p>
    <w:p w:rsidR="000C52B2" w:rsidRDefault="000C52B2" w:rsidP="000C52B2">
      <w:r w:rsidRPr="002E2BFE">
        <w:t>Die in den Unterrichtsmaterialien beschriebenen Online-Umfrage-Tools bieten alle die Möglichkeit</w:t>
      </w:r>
      <w:r w:rsidR="00726F21">
        <w:t>,</w:t>
      </w:r>
      <w:r w:rsidRPr="002E2BFE">
        <w:t xml:space="preserve"> kostenlos eingeschränkte Umfragen durchzuführen. Das Vorgehen zur Anmeldung und Erstellung ist in der Regel dabei wie folgt:</w:t>
      </w:r>
    </w:p>
    <w:p w:rsidR="00A40E37" w:rsidRPr="00390F37" w:rsidRDefault="00A40E37" w:rsidP="000C52B2">
      <w:pPr>
        <w:rPr>
          <w:rFonts w:ascii="Calibri" w:hAnsi="Calibri"/>
        </w:rPr>
      </w:pPr>
    </w:p>
    <w:p w:rsidR="000C52B2" w:rsidRPr="002E2BFE" w:rsidRDefault="000C52B2" w:rsidP="00A40E37">
      <w:r w:rsidRPr="002E2BFE">
        <w:t>1. Wie kann ich mich bei den Plattformen registrieren?</w:t>
      </w:r>
    </w:p>
    <w:p w:rsidR="000C52B2" w:rsidRDefault="000C52B2" w:rsidP="000C52B2">
      <w:r w:rsidRPr="002E2BFE">
        <w:t xml:space="preserve">Alle in den Unterrichtsmaterialien aufgeführten Tools benötigen </w:t>
      </w:r>
      <w:r>
        <w:t>eine kostenlose R</w:t>
      </w:r>
      <w:r>
        <w:t>e</w:t>
      </w:r>
      <w:r>
        <w:t>gistrierung</w:t>
      </w:r>
      <w:r w:rsidRPr="002E2BFE">
        <w:t>. Weisen Sie Ihre Schüler</w:t>
      </w:r>
      <w:r w:rsidR="00726F21">
        <w:t>innen und Schüler</w:t>
      </w:r>
      <w:r w:rsidRPr="002E2BFE">
        <w:t xml:space="preserve"> darauf hin, dass sie eine ko</w:t>
      </w:r>
      <w:r w:rsidRPr="002E2BFE">
        <w:t>s</w:t>
      </w:r>
      <w:r w:rsidRPr="002E2BFE">
        <w:t>tenlose, anonyme E-Mail</w:t>
      </w:r>
      <w:r w:rsidR="00726F21">
        <w:t>-A</w:t>
      </w:r>
      <w:r w:rsidRPr="002E2BFE">
        <w:t>dresse zur Registrierung verwenden können (Date</w:t>
      </w:r>
      <w:r w:rsidRPr="002E2BFE">
        <w:t>n</w:t>
      </w:r>
      <w:r w:rsidRPr="002E2BFE">
        <w:t>schutz!).</w:t>
      </w:r>
    </w:p>
    <w:p w:rsidR="00A40E37" w:rsidRPr="00390F37" w:rsidRDefault="00A40E37" w:rsidP="000C52B2">
      <w:pPr>
        <w:rPr>
          <w:rFonts w:ascii="Calibri" w:hAnsi="Calibri"/>
        </w:rPr>
      </w:pPr>
    </w:p>
    <w:p w:rsidR="000C52B2" w:rsidRPr="002E2BFE" w:rsidRDefault="000C52B2" w:rsidP="00A40E37">
      <w:r w:rsidRPr="002E2BFE">
        <w:t>2. Wie kann ich eine Umfrage erstellen?</w:t>
      </w:r>
    </w:p>
    <w:p w:rsidR="000C52B2" w:rsidRDefault="000C52B2" w:rsidP="000C52B2">
      <w:r w:rsidRPr="002E2BFE">
        <w:t xml:space="preserve">Hierzu bieten alle Tools eine geeignete Online-Hilfe, die </w:t>
      </w:r>
      <w:r>
        <w:t>die Schüler</w:t>
      </w:r>
      <w:r w:rsidR="00726F21">
        <w:t>innen und Sch</w:t>
      </w:r>
      <w:r w:rsidR="00726F21">
        <w:t>ü</w:t>
      </w:r>
      <w:r w:rsidR="00726F21">
        <w:t>ler</w:t>
      </w:r>
      <w:r>
        <w:t xml:space="preserve"> </w:t>
      </w:r>
      <w:r w:rsidRPr="002E2BFE">
        <w:t xml:space="preserve">dabei </w:t>
      </w:r>
      <w:r>
        <w:t>unterstützt</w:t>
      </w:r>
      <w:r w:rsidRPr="002E2BFE">
        <w:t>, den eigentlichen Fragebogen zu erstellen. Zu beachten ist d</w:t>
      </w:r>
      <w:r w:rsidRPr="002E2BFE">
        <w:t>a</w:t>
      </w:r>
      <w:r w:rsidRPr="002E2BFE">
        <w:t>bei die Limitierung der einzelnen Tools (siehe Tabelle in den Unterrichtsmaterialien), z.</w:t>
      </w:r>
      <w:r w:rsidR="008E4278" w:rsidRPr="00863D91">
        <w:t> </w:t>
      </w:r>
      <w:r w:rsidRPr="002E2BFE">
        <w:t>B. auf eine bestimmte Zahl von Fragen oder eine maximale Zahl von Befragten.</w:t>
      </w:r>
    </w:p>
    <w:p w:rsidR="00A40E37" w:rsidRDefault="00A40E37" w:rsidP="000C52B2">
      <w:pPr>
        <w:rPr>
          <w:rFonts w:ascii="Calibri" w:hAnsi="Calibri"/>
        </w:rPr>
      </w:pPr>
    </w:p>
    <w:p w:rsidR="00AF65B0" w:rsidRDefault="00AF65B0" w:rsidP="000C52B2">
      <w:pPr>
        <w:rPr>
          <w:rFonts w:ascii="Calibri" w:hAnsi="Calibri"/>
        </w:rPr>
      </w:pPr>
    </w:p>
    <w:p w:rsidR="00AF65B0" w:rsidRPr="00390F37" w:rsidRDefault="00AF65B0" w:rsidP="000C52B2">
      <w:pPr>
        <w:rPr>
          <w:rFonts w:ascii="Calibri" w:hAnsi="Calibri"/>
        </w:rPr>
      </w:pPr>
    </w:p>
    <w:p w:rsidR="000C52B2" w:rsidRPr="002E2BFE" w:rsidRDefault="000C52B2" w:rsidP="00A40E37">
      <w:r w:rsidRPr="002E2BFE">
        <w:t>3. Wie kann die Umfrage an die Befragten weitergegeben werden?</w:t>
      </w:r>
    </w:p>
    <w:p w:rsidR="000C52B2" w:rsidRPr="002E2BFE" w:rsidRDefault="000C52B2" w:rsidP="000C52B2">
      <w:r w:rsidRPr="002E2BFE">
        <w:t xml:space="preserve">Generell gibt es zwei </w:t>
      </w:r>
      <w:r>
        <w:t xml:space="preserve">datenschutzrechtlich unbedenkliche </w:t>
      </w:r>
      <w:r w:rsidRPr="002E2BFE">
        <w:t>Möglichkeiten zur Weite</w:t>
      </w:r>
      <w:r w:rsidRPr="002E2BFE">
        <w:t>r</w:t>
      </w:r>
      <w:r w:rsidRPr="002E2BFE">
        <w:t xml:space="preserve">gabe. Zum einen kann der Link zur Umfrage </w:t>
      </w:r>
      <w:r w:rsidRPr="00A40E37">
        <w:t>in Textform</w:t>
      </w:r>
      <w:r w:rsidRPr="002E2BFE">
        <w:t xml:space="preserve"> (z.</w:t>
      </w:r>
      <w:r w:rsidR="008E4278" w:rsidRPr="00863D91">
        <w:t> </w:t>
      </w:r>
      <w:r w:rsidRPr="002E2BFE">
        <w:t>B. auf Handzettel g</w:t>
      </w:r>
      <w:r w:rsidRPr="002E2BFE">
        <w:t>e</w:t>
      </w:r>
      <w:r w:rsidRPr="002E2BFE">
        <w:t xml:space="preserve">druckt) weitergegeben werden. Die Teilnehmer der Umfrage müssen dann den Link manuell </w:t>
      </w:r>
      <w:r w:rsidR="00A40E37">
        <w:t>im Browser eintippen. Häufig</w:t>
      </w:r>
      <w:r w:rsidRPr="002E2BFE">
        <w:t xml:space="preserve"> </w:t>
      </w:r>
      <w:r w:rsidR="00A40E37">
        <w:t xml:space="preserve">tritt </w:t>
      </w:r>
      <w:r w:rsidRPr="002E2BFE">
        <w:t>hier das Problem</w:t>
      </w:r>
      <w:r w:rsidR="00A40E37">
        <w:t xml:space="preserve"> auf</w:t>
      </w:r>
      <w:r w:rsidRPr="002E2BFE">
        <w:t>, dass sich die Schül</w:t>
      </w:r>
      <w:r w:rsidRPr="002E2BFE">
        <w:t>e</w:t>
      </w:r>
      <w:r w:rsidRPr="002E2BFE">
        <w:t>r</w:t>
      </w:r>
      <w:r w:rsidR="00726F21">
        <w:t>innen und Schüler</w:t>
      </w:r>
      <w:r w:rsidRPr="002E2BFE">
        <w:t xml:space="preserve"> bei der Eingabe vertippen und eine Fehlermeldung erhalten.</w:t>
      </w:r>
    </w:p>
    <w:p w:rsidR="000C52B2" w:rsidRPr="00086F5B" w:rsidRDefault="000C52B2" w:rsidP="000C52B2">
      <w:r w:rsidRPr="00086F5B">
        <w:t>Alternativ kann der Link digital weitergegeben werden, z.</w:t>
      </w:r>
      <w:r w:rsidR="008E4278" w:rsidRPr="00863D91">
        <w:t> </w:t>
      </w:r>
      <w:r w:rsidRPr="00086F5B">
        <w:t>B. per E-Mail an eine g</w:t>
      </w:r>
      <w:r w:rsidRPr="00086F5B">
        <w:t>e</w:t>
      </w:r>
      <w:r w:rsidRPr="00086F5B">
        <w:t>samte K</w:t>
      </w:r>
      <w:r w:rsidR="001E37ED">
        <w:t xml:space="preserve">lasse. Der Vorteil besteht </w:t>
      </w:r>
      <w:r w:rsidRPr="00086F5B">
        <w:t>darin, dass die Befragten nur auf den Link klicken müssen, um an der Umfrage teilzunehmen.</w:t>
      </w:r>
    </w:p>
    <w:p w:rsidR="000C52B2" w:rsidRDefault="000C52B2" w:rsidP="000C52B2">
      <w:r>
        <w:t>Aus datenschutzrechtlichen Gründen sollte darauf verzichtet werden, die Schüler</w:t>
      </w:r>
      <w:r w:rsidR="00726F21">
        <w:t>i</w:t>
      </w:r>
      <w:r w:rsidR="00726F21">
        <w:t>n</w:t>
      </w:r>
      <w:r w:rsidR="00726F21">
        <w:t>nen und Schüler</w:t>
      </w:r>
      <w:r>
        <w:t xml:space="preserve"> direkt über das Online-Tool zur Befragung einzuladen (</w:t>
      </w:r>
      <w:r w:rsidR="006B18E7">
        <w:t>ggf</w:t>
      </w:r>
      <w:r>
        <w:t>. une</w:t>
      </w:r>
      <w:r>
        <w:t>r</w:t>
      </w:r>
      <w:r>
        <w:t>laubte Weitergabe der E-Mail-Adressen an die Umfrage</w:t>
      </w:r>
      <w:r w:rsidR="009F1982">
        <w:t>p</w:t>
      </w:r>
      <w:r>
        <w:t>lattform).</w:t>
      </w:r>
    </w:p>
    <w:p w:rsidR="00A40E37" w:rsidRPr="00390F37" w:rsidRDefault="00A40E37" w:rsidP="000C52B2">
      <w:pPr>
        <w:rPr>
          <w:rFonts w:ascii="Calibri" w:hAnsi="Calibri"/>
        </w:rPr>
      </w:pPr>
    </w:p>
    <w:p w:rsidR="000C52B2" w:rsidRPr="00A84AD3" w:rsidRDefault="000C52B2" w:rsidP="00A40E37">
      <w:pPr>
        <w:rPr>
          <w:b/>
          <w:u w:val="single"/>
        </w:rPr>
      </w:pPr>
      <w:r w:rsidRPr="00A84AD3">
        <w:rPr>
          <w:b/>
          <w:u w:val="single"/>
        </w:rPr>
        <w:t>Hinweise</w:t>
      </w:r>
      <w:r w:rsidR="00A40E37" w:rsidRPr="00A84AD3">
        <w:rPr>
          <w:b/>
          <w:u w:val="single"/>
        </w:rPr>
        <w:t xml:space="preserve"> für die</w:t>
      </w:r>
      <w:r w:rsidRPr="00A84AD3">
        <w:rPr>
          <w:b/>
          <w:u w:val="single"/>
        </w:rPr>
        <w:t xml:space="preserve"> Bewertung der Ergebnisse</w:t>
      </w:r>
    </w:p>
    <w:p w:rsidR="00992F30" w:rsidRDefault="000C52B2" w:rsidP="000C52B2">
      <w:r w:rsidRPr="002E2BFE">
        <w:t>Der Bewertungsbogen</w:t>
      </w:r>
      <w:r w:rsidR="00A40E37">
        <w:t xml:space="preserve"> (siehe nächste Seite)</w:t>
      </w:r>
      <w:r w:rsidRPr="002E2BFE">
        <w:t xml:space="preserve"> basiert auf den im </w:t>
      </w:r>
      <w:r w:rsidR="009F1982">
        <w:t>d</w:t>
      </w:r>
      <w:r w:rsidRPr="002E2BFE">
        <w:t>idaktischen Jahre</w:t>
      </w:r>
      <w:r w:rsidRPr="002E2BFE">
        <w:t>s</w:t>
      </w:r>
      <w:r w:rsidRPr="002E2BFE">
        <w:t>plan vorgeschlagenen Kompetenzen und Inhalten. Der Bogen bietet für jede Komp</w:t>
      </w:r>
      <w:r w:rsidRPr="002E2BFE">
        <w:t>e</w:t>
      </w:r>
      <w:r w:rsidRPr="002E2BFE">
        <w:t>tenz eine Pun</w:t>
      </w:r>
      <w:r w:rsidR="00A84AD3">
        <w:t xml:space="preserve">ktbewertung von 0 bis 5 Punkten, wobei </w:t>
      </w:r>
      <w:r w:rsidR="00992F30">
        <w:t>5</w:t>
      </w:r>
      <w:r w:rsidR="00A84AD3">
        <w:t xml:space="preserve"> Punkte</w:t>
      </w:r>
      <w:r w:rsidR="00992F30">
        <w:t xml:space="preserve"> für das Erreichen der Kompetenz stehen und entsprechend 0 Punkte für das Nicht-Erreichen.</w:t>
      </w:r>
      <w:r w:rsidRPr="002E2BFE">
        <w:t xml:space="preserve"> Die durc</w:t>
      </w:r>
      <w:r w:rsidRPr="002E2BFE">
        <w:t>h</w:t>
      </w:r>
      <w:r w:rsidRPr="002E2BFE">
        <w:t>führende Lehrkraft kann die Punktzahl ankreuzen und in der letzten Spalte entspr</w:t>
      </w:r>
      <w:r w:rsidRPr="002E2BFE">
        <w:t>e</w:t>
      </w:r>
      <w:r w:rsidRPr="002E2BFE">
        <w:t>chende Anmerkungen eintragen.</w:t>
      </w:r>
      <w:r w:rsidR="00A84AD3">
        <w:t xml:space="preserve"> </w:t>
      </w:r>
    </w:p>
    <w:p w:rsidR="00992F30" w:rsidRDefault="00992F30" w:rsidP="000C52B2"/>
    <w:p w:rsidR="000C52B2" w:rsidRDefault="00A84AD3" w:rsidP="000C52B2">
      <w:r>
        <w:t>Eine Benotung kann</w:t>
      </w:r>
      <w:r w:rsidR="000C52B2">
        <w:t xml:space="preserve"> zum Beispiel unter Verwendung des Notenschlüssels der IHK erfolgen</w:t>
      </w:r>
      <w:r w:rsidR="00726F21">
        <w:t>.</w:t>
      </w:r>
    </w:p>
    <w:p w:rsidR="00A40E37" w:rsidRDefault="00A40E37" w:rsidP="003665EC">
      <w:pPr>
        <w:sectPr w:rsidR="00A40E37" w:rsidSect="00FC4461">
          <w:pgSz w:w="11906" w:h="16838"/>
          <w:pgMar w:top="1417" w:right="1417" w:bottom="1134" w:left="1417" w:header="708" w:footer="708" w:gutter="0"/>
          <w:cols w:space="708"/>
          <w:docGrid w:linePitch="360"/>
        </w:sectPr>
      </w:pPr>
    </w:p>
    <w:p w:rsidR="005B11A9" w:rsidRPr="005B11A9" w:rsidRDefault="005B11A9" w:rsidP="005B11A9">
      <w:pPr>
        <w:rPr>
          <w:b/>
          <w:u w:val="single"/>
        </w:rPr>
      </w:pPr>
      <w:r>
        <w:rPr>
          <w:b/>
          <w:u w:val="single"/>
        </w:rPr>
        <w:lastRenderedPageBreak/>
        <w:t>Bewertungsbogen</w:t>
      </w:r>
    </w:p>
    <w:p w:rsidR="005B11A9" w:rsidRPr="005B11A9" w:rsidRDefault="005B11A9" w:rsidP="005B11A9">
      <w:r w:rsidRPr="005B11A9">
        <w:t>Gruppenmitglied: __________________________________________</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567"/>
        <w:gridCol w:w="567"/>
        <w:gridCol w:w="567"/>
        <w:gridCol w:w="567"/>
        <w:gridCol w:w="567"/>
        <w:gridCol w:w="567"/>
        <w:gridCol w:w="3969"/>
      </w:tblGrid>
      <w:tr w:rsidR="005B11A9" w:rsidRPr="005B11A9" w:rsidTr="00AD67F1">
        <w:trPr>
          <w:trHeight w:val="592"/>
        </w:trPr>
        <w:tc>
          <w:tcPr>
            <w:tcW w:w="2835" w:type="dxa"/>
            <w:shd w:val="clear" w:color="auto" w:fill="auto"/>
          </w:tcPr>
          <w:p w:rsidR="005B11A9" w:rsidRPr="005B11A9" w:rsidRDefault="005B11A9" w:rsidP="005B11A9">
            <w:pPr>
              <w:rPr>
                <w:rFonts w:cs="Arial"/>
                <w:b/>
                <w:bCs/>
                <w:caps/>
              </w:rPr>
            </w:pPr>
            <w:r w:rsidRPr="005B11A9">
              <w:rPr>
                <w:rFonts w:cs="Arial"/>
                <w:b/>
                <w:bCs/>
                <w:caps/>
              </w:rPr>
              <w:t>Kompetenz</w:t>
            </w:r>
            <w:r w:rsidRPr="005B11A9">
              <w:rPr>
                <w:rFonts w:cs="Arial"/>
                <w:b/>
                <w:bCs/>
                <w:caps/>
              </w:rPr>
              <w:br/>
            </w:r>
            <w:r w:rsidRPr="005B11A9">
              <w:rPr>
                <w:rFonts w:cs="Arial"/>
                <w:bCs/>
                <w:sz w:val="20"/>
                <w:szCs w:val="20"/>
              </w:rPr>
              <w:t xml:space="preserve">Die Schülerin/Der Schüler </w:t>
            </w:r>
            <w:r w:rsidR="009F1982">
              <w:rPr>
                <w:rFonts w:cs="Arial"/>
                <w:bCs/>
                <w:sz w:val="20"/>
                <w:szCs w:val="20"/>
              </w:rPr>
              <w:t>…</w:t>
            </w:r>
          </w:p>
        </w:tc>
        <w:tc>
          <w:tcPr>
            <w:tcW w:w="567" w:type="dxa"/>
            <w:shd w:val="clear" w:color="auto" w:fill="auto"/>
          </w:tcPr>
          <w:p w:rsidR="005B11A9" w:rsidRPr="005B11A9" w:rsidRDefault="005B11A9" w:rsidP="005B11A9">
            <w:pPr>
              <w:rPr>
                <w:rFonts w:cs="Arial"/>
                <w:b/>
                <w:bCs/>
                <w:caps/>
              </w:rPr>
            </w:pPr>
            <w:r w:rsidRPr="005B11A9">
              <w:rPr>
                <w:rFonts w:cs="Arial"/>
                <w:b/>
                <w:bCs/>
                <w:caps/>
              </w:rPr>
              <w:t>0</w:t>
            </w:r>
          </w:p>
        </w:tc>
        <w:tc>
          <w:tcPr>
            <w:tcW w:w="567" w:type="dxa"/>
            <w:shd w:val="clear" w:color="auto" w:fill="auto"/>
          </w:tcPr>
          <w:p w:rsidR="005B11A9" w:rsidRPr="005B11A9" w:rsidRDefault="005B11A9" w:rsidP="005B11A9">
            <w:pPr>
              <w:rPr>
                <w:rFonts w:cs="Arial"/>
                <w:b/>
                <w:bCs/>
                <w:caps/>
              </w:rPr>
            </w:pPr>
            <w:r w:rsidRPr="005B11A9">
              <w:rPr>
                <w:rFonts w:cs="Arial"/>
                <w:b/>
                <w:bCs/>
                <w:caps/>
              </w:rPr>
              <w:t>1</w:t>
            </w:r>
          </w:p>
        </w:tc>
        <w:tc>
          <w:tcPr>
            <w:tcW w:w="567" w:type="dxa"/>
            <w:shd w:val="clear" w:color="auto" w:fill="auto"/>
          </w:tcPr>
          <w:p w:rsidR="005B11A9" w:rsidRPr="005B11A9" w:rsidRDefault="005B11A9" w:rsidP="005B11A9">
            <w:pPr>
              <w:rPr>
                <w:rFonts w:cs="Arial"/>
                <w:b/>
                <w:bCs/>
                <w:caps/>
              </w:rPr>
            </w:pPr>
            <w:r w:rsidRPr="005B11A9">
              <w:rPr>
                <w:rFonts w:cs="Arial"/>
                <w:b/>
                <w:bCs/>
                <w:caps/>
              </w:rPr>
              <w:t>2</w:t>
            </w:r>
          </w:p>
        </w:tc>
        <w:tc>
          <w:tcPr>
            <w:tcW w:w="567" w:type="dxa"/>
            <w:shd w:val="clear" w:color="auto" w:fill="auto"/>
          </w:tcPr>
          <w:p w:rsidR="005B11A9" w:rsidRPr="005B11A9" w:rsidRDefault="005B11A9" w:rsidP="005B11A9">
            <w:pPr>
              <w:rPr>
                <w:rFonts w:cs="Arial"/>
                <w:b/>
                <w:bCs/>
                <w:caps/>
              </w:rPr>
            </w:pPr>
            <w:r w:rsidRPr="005B11A9">
              <w:rPr>
                <w:rFonts w:cs="Arial"/>
                <w:b/>
                <w:bCs/>
                <w:caps/>
              </w:rPr>
              <w:t>3</w:t>
            </w:r>
          </w:p>
        </w:tc>
        <w:tc>
          <w:tcPr>
            <w:tcW w:w="567" w:type="dxa"/>
            <w:shd w:val="clear" w:color="auto" w:fill="auto"/>
          </w:tcPr>
          <w:p w:rsidR="005B11A9" w:rsidRPr="005B11A9" w:rsidRDefault="005B11A9" w:rsidP="005B11A9">
            <w:pPr>
              <w:rPr>
                <w:rFonts w:cs="Arial"/>
                <w:b/>
                <w:bCs/>
                <w:caps/>
              </w:rPr>
            </w:pPr>
            <w:r w:rsidRPr="005B11A9">
              <w:rPr>
                <w:rFonts w:cs="Arial"/>
                <w:b/>
                <w:bCs/>
                <w:caps/>
              </w:rPr>
              <w:t>4</w:t>
            </w:r>
          </w:p>
        </w:tc>
        <w:tc>
          <w:tcPr>
            <w:tcW w:w="567" w:type="dxa"/>
            <w:shd w:val="clear" w:color="auto" w:fill="auto"/>
          </w:tcPr>
          <w:p w:rsidR="005B11A9" w:rsidRPr="005B11A9" w:rsidRDefault="005B11A9" w:rsidP="005B11A9">
            <w:pPr>
              <w:rPr>
                <w:rFonts w:cs="Arial"/>
                <w:b/>
                <w:bCs/>
                <w:caps/>
              </w:rPr>
            </w:pPr>
            <w:r w:rsidRPr="005B11A9">
              <w:rPr>
                <w:rFonts w:cs="Arial"/>
                <w:b/>
                <w:bCs/>
                <w:caps/>
              </w:rPr>
              <w:t>5</w:t>
            </w:r>
          </w:p>
        </w:tc>
        <w:tc>
          <w:tcPr>
            <w:tcW w:w="3969" w:type="dxa"/>
            <w:shd w:val="clear" w:color="auto" w:fill="auto"/>
          </w:tcPr>
          <w:p w:rsidR="005B11A9" w:rsidRPr="005B11A9" w:rsidRDefault="005B11A9" w:rsidP="005B11A9">
            <w:pPr>
              <w:rPr>
                <w:rFonts w:cs="Arial"/>
                <w:b/>
                <w:bCs/>
                <w:caps/>
              </w:rPr>
            </w:pPr>
            <w:r w:rsidRPr="005B11A9">
              <w:rPr>
                <w:rFonts w:cs="Arial"/>
                <w:b/>
                <w:bCs/>
                <w:caps/>
              </w:rPr>
              <w:t>Anmerkung</w:t>
            </w:r>
          </w:p>
        </w:tc>
      </w:tr>
      <w:tr w:rsidR="005B11A9" w:rsidRPr="005B11A9" w:rsidTr="00CF160D">
        <w:trPr>
          <w:trHeight w:val="1644"/>
        </w:trPr>
        <w:tc>
          <w:tcPr>
            <w:tcW w:w="2835" w:type="dxa"/>
            <w:shd w:val="clear" w:color="auto" w:fill="F2F2F2"/>
            <w:vAlign w:val="center"/>
          </w:tcPr>
          <w:p w:rsidR="005B11A9" w:rsidRPr="005B11A9" w:rsidRDefault="005B11A9" w:rsidP="005B11A9">
            <w:pPr>
              <w:jc w:val="left"/>
              <w:rPr>
                <w:rFonts w:cs="Arial"/>
                <w:bCs/>
                <w:sz w:val="22"/>
                <w:szCs w:val="22"/>
              </w:rPr>
            </w:pPr>
            <w:r w:rsidRPr="005B11A9">
              <w:rPr>
                <w:rFonts w:cs="Arial"/>
                <w:bCs/>
                <w:sz w:val="22"/>
                <w:szCs w:val="22"/>
              </w:rPr>
              <w:t>klärt die wichtigsten B</w:t>
            </w:r>
            <w:r w:rsidRPr="005B11A9">
              <w:rPr>
                <w:rFonts w:cs="Arial"/>
                <w:bCs/>
                <w:sz w:val="22"/>
                <w:szCs w:val="22"/>
              </w:rPr>
              <w:t>e</w:t>
            </w:r>
            <w:r w:rsidRPr="005B11A9">
              <w:rPr>
                <w:rFonts w:cs="Arial"/>
                <w:bCs/>
                <w:sz w:val="22"/>
                <w:szCs w:val="22"/>
              </w:rPr>
              <w:t>griffe der Marktforschung.</w:t>
            </w:r>
          </w:p>
          <w:p w:rsidR="005B11A9" w:rsidRPr="005B11A9" w:rsidRDefault="005B11A9" w:rsidP="00D17FBE">
            <w:pPr>
              <w:numPr>
                <w:ilvl w:val="0"/>
                <w:numId w:val="40"/>
              </w:numPr>
              <w:spacing w:line="274" w:lineRule="auto"/>
              <w:ind w:left="284" w:hanging="284"/>
              <w:jc w:val="left"/>
              <w:rPr>
                <w:rFonts w:cs="Arial"/>
                <w:bCs/>
                <w:sz w:val="22"/>
                <w:szCs w:val="22"/>
              </w:rPr>
            </w:pPr>
            <w:r w:rsidRPr="005B11A9">
              <w:rPr>
                <w:rFonts w:cs="Arial"/>
                <w:bCs/>
                <w:sz w:val="22"/>
                <w:szCs w:val="22"/>
              </w:rPr>
              <w:t>Primär-/Sekundärforschung</w:t>
            </w:r>
          </w:p>
          <w:p w:rsidR="005B11A9" w:rsidRPr="005B11A9" w:rsidRDefault="005B11A9" w:rsidP="00D17FBE">
            <w:pPr>
              <w:numPr>
                <w:ilvl w:val="0"/>
                <w:numId w:val="40"/>
              </w:numPr>
              <w:spacing w:line="274" w:lineRule="auto"/>
              <w:ind w:left="284" w:hanging="284"/>
              <w:jc w:val="left"/>
              <w:rPr>
                <w:rFonts w:cs="Arial"/>
                <w:bCs/>
                <w:sz w:val="22"/>
                <w:szCs w:val="22"/>
              </w:rPr>
            </w:pPr>
            <w:r w:rsidRPr="005B11A9">
              <w:rPr>
                <w:rFonts w:cs="Arial"/>
                <w:bCs/>
                <w:sz w:val="22"/>
                <w:szCs w:val="22"/>
              </w:rPr>
              <w:t>Marktbeobachtung</w:t>
            </w:r>
          </w:p>
          <w:p w:rsidR="005B11A9" w:rsidRPr="005B11A9" w:rsidRDefault="005B11A9" w:rsidP="00D17FBE">
            <w:pPr>
              <w:numPr>
                <w:ilvl w:val="0"/>
                <w:numId w:val="40"/>
              </w:numPr>
              <w:spacing w:line="274" w:lineRule="auto"/>
              <w:ind w:left="284" w:hanging="284"/>
              <w:jc w:val="left"/>
              <w:rPr>
                <w:rFonts w:cs="Arial"/>
                <w:bCs/>
                <w:sz w:val="22"/>
                <w:szCs w:val="22"/>
              </w:rPr>
            </w:pPr>
            <w:r w:rsidRPr="005B11A9">
              <w:rPr>
                <w:rFonts w:cs="Arial"/>
                <w:bCs/>
                <w:sz w:val="22"/>
                <w:szCs w:val="22"/>
              </w:rPr>
              <w:t>Marktanalyse</w:t>
            </w:r>
          </w:p>
          <w:p w:rsidR="005B11A9" w:rsidRPr="005B11A9" w:rsidRDefault="005B11A9" w:rsidP="00D17FBE">
            <w:pPr>
              <w:numPr>
                <w:ilvl w:val="0"/>
                <w:numId w:val="40"/>
              </w:numPr>
              <w:spacing w:line="274" w:lineRule="auto"/>
              <w:ind w:left="284" w:hanging="284"/>
              <w:jc w:val="left"/>
              <w:rPr>
                <w:rFonts w:cs="Arial"/>
                <w:bCs/>
                <w:sz w:val="22"/>
                <w:szCs w:val="22"/>
              </w:rPr>
            </w:pPr>
            <w:r w:rsidRPr="005B11A9">
              <w:rPr>
                <w:rFonts w:cs="Arial"/>
                <w:bCs/>
                <w:sz w:val="22"/>
                <w:szCs w:val="22"/>
              </w:rPr>
              <w:t>Marktprognose</w:t>
            </w:r>
          </w:p>
        </w:tc>
        <w:tc>
          <w:tcPr>
            <w:tcW w:w="567" w:type="dxa"/>
            <w:shd w:val="clear" w:color="auto" w:fill="F2F2F2"/>
          </w:tcPr>
          <w:p w:rsidR="005B11A9" w:rsidRPr="005B11A9" w:rsidRDefault="005B11A9" w:rsidP="005B11A9">
            <w:pPr>
              <w:rPr>
                <w:rFonts w:cs="Arial"/>
                <w:sz w:val="22"/>
                <w:szCs w:val="22"/>
              </w:rPr>
            </w:pPr>
          </w:p>
        </w:tc>
        <w:tc>
          <w:tcPr>
            <w:tcW w:w="567" w:type="dxa"/>
            <w:shd w:val="clear" w:color="auto" w:fill="F2F2F2"/>
          </w:tcPr>
          <w:p w:rsidR="005B11A9" w:rsidRPr="005B11A9" w:rsidRDefault="005B11A9" w:rsidP="005B11A9">
            <w:pPr>
              <w:rPr>
                <w:rFonts w:cs="Arial"/>
                <w:sz w:val="22"/>
                <w:szCs w:val="22"/>
              </w:rPr>
            </w:pPr>
          </w:p>
        </w:tc>
        <w:tc>
          <w:tcPr>
            <w:tcW w:w="567" w:type="dxa"/>
            <w:shd w:val="clear" w:color="auto" w:fill="F2F2F2"/>
          </w:tcPr>
          <w:p w:rsidR="005B11A9" w:rsidRPr="005B11A9" w:rsidRDefault="005B11A9" w:rsidP="005B11A9">
            <w:pPr>
              <w:rPr>
                <w:rFonts w:cs="Arial"/>
                <w:sz w:val="22"/>
                <w:szCs w:val="22"/>
              </w:rPr>
            </w:pPr>
          </w:p>
        </w:tc>
        <w:tc>
          <w:tcPr>
            <w:tcW w:w="567" w:type="dxa"/>
            <w:shd w:val="clear" w:color="auto" w:fill="F2F2F2"/>
          </w:tcPr>
          <w:p w:rsidR="005B11A9" w:rsidRPr="005B11A9" w:rsidRDefault="005B11A9" w:rsidP="005B11A9">
            <w:pPr>
              <w:rPr>
                <w:rFonts w:cs="Arial"/>
                <w:sz w:val="22"/>
                <w:szCs w:val="22"/>
              </w:rPr>
            </w:pPr>
          </w:p>
        </w:tc>
        <w:tc>
          <w:tcPr>
            <w:tcW w:w="567" w:type="dxa"/>
            <w:shd w:val="clear" w:color="auto" w:fill="F2F2F2"/>
          </w:tcPr>
          <w:p w:rsidR="005B11A9" w:rsidRPr="005B11A9" w:rsidRDefault="005B11A9" w:rsidP="005B11A9">
            <w:pPr>
              <w:rPr>
                <w:rFonts w:cs="Arial"/>
                <w:sz w:val="22"/>
                <w:szCs w:val="22"/>
              </w:rPr>
            </w:pPr>
          </w:p>
        </w:tc>
        <w:tc>
          <w:tcPr>
            <w:tcW w:w="567" w:type="dxa"/>
            <w:shd w:val="clear" w:color="auto" w:fill="F2F2F2"/>
          </w:tcPr>
          <w:p w:rsidR="005B11A9" w:rsidRPr="005B11A9" w:rsidRDefault="005B11A9" w:rsidP="005B11A9">
            <w:pPr>
              <w:rPr>
                <w:rFonts w:cs="Arial"/>
                <w:sz w:val="22"/>
                <w:szCs w:val="22"/>
              </w:rPr>
            </w:pPr>
          </w:p>
        </w:tc>
        <w:tc>
          <w:tcPr>
            <w:tcW w:w="3969" w:type="dxa"/>
            <w:shd w:val="clear" w:color="auto" w:fill="F2F2F2"/>
          </w:tcPr>
          <w:p w:rsidR="005B11A9" w:rsidRPr="005B11A9" w:rsidRDefault="005B11A9" w:rsidP="005B11A9">
            <w:pPr>
              <w:rPr>
                <w:rFonts w:cs="Arial"/>
                <w:sz w:val="22"/>
                <w:szCs w:val="22"/>
              </w:rPr>
            </w:pPr>
          </w:p>
        </w:tc>
      </w:tr>
      <w:tr w:rsidR="005B11A9" w:rsidRPr="005B11A9" w:rsidTr="00AD67F1">
        <w:trPr>
          <w:trHeight w:val="1531"/>
        </w:trPr>
        <w:tc>
          <w:tcPr>
            <w:tcW w:w="2835" w:type="dxa"/>
            <w:shd w:val="clear" w:color="auto" w:fill="auto"/>
            <w:vAlign w:val="center"/>
          </w:tcPr>
          <w:p w:rsidR="005B11A9" w:rsidRPr="005B11A9" w:rsidRDefault="005B11A9" w:rsidP="005B11A9">
            <w:pPr>
              <w:jc w:val="left"/>
              <w:rPr>
                <w:rFonts w:cs="Arial"/>
                <w:bCs/>
                <w:sz w:val="22"/>
                <w:szCs w:val="22"/>
              </w:rPr>
            </w:pPr>
            <w:r w:rsidRPr="005B11A9">
              <w:rPr>
                <w:rFonts w:cs="Arial"/>
                <w:bCs/>
                <w:sz w:val="22"/>
                <w:szCs w:val="22"/>
              </w:rPr>
              <w:t>unterscheidet die Instr</w:t>
            </w:r>
            <w:r w:rsidRPr="005B11A9">
              <w:rPr>
                <w:rFonts w:cs="Arial"/>
                <w:bCs/>
                <w:sz w:val="22"/>
                <w:szCs w:val="22"/>
              </w:rPr>
              <w:t>u</w:t>
            </w:r>
            <w:r w:rsidRPr="005B11A9">
              <w:rPr>
                <w:rFonts w:cs="Arial"/>
                <w:bCs/>
                <w:sz w:val="22"/>
                <w:szCs w:val="22"/>
              </w:rPr>
              <w:t>mente der Marktfo</w:t>
            </w:r>
            <w:r w:rsidRPr="005B11A9">
              <w:rPr>
                <w:rFonts w:cs="Arial"/>
                <w:bCs/>
                <w:sz w:val="22"/>
                <w:szCs w:val="22"/>
              </w:rPr>
              <w:t>r</w:t>
            </w:r>
            <w:r w:rsidRPr="005B11A9">
              <w:rPr>
                <w:rFonts w:cs="Arial"/>
                <w:bCs/>
                <w:sz w:val="22"/>
                <w:szCs w:val="22"/>
              </w:rPr>
              <w:t xml:space="preserve">schung. </w:t>
            </w:r>
          </w:p>
        </w:tc>
        <w:tc>
          <w:tcPr>
            <w:tcW w:w="567" w:type="dxa"/>
            <w:shd w:val="clear" w:color="auto" w:fill="auto"/>
          </w:tcPr>
          <w:p w:rsidR="005B11A9" w:rsidRPr="005B11A9" w:rsidRDefault="005B11A9" w:rsidP="005B11A9">
            <w:pPr>
              <w:rPr>
                <w:rFonts w:cs="Arial"/>
                <w:sz w:val="22"/>
                <w:szCs w:val="22"/>
              </w:rPr>
            </w:pPr>
          </w:p>
        </w:tc>
        <w:tc>
          <w:tcPr>
            <w:tcW w:w="567" w:type="dxa"/>
            <w:shd w:val="clear" w:color="auto" w:fill="auto"/>
          </w:tcPr>
          <w:p w:rsidR="005B11A9" w:rsidRPr="005B11A9" w:rsidRDefault="005B11A9" w:rsidP="005B11A9">
            <w:pPr>
              <w:rPr>
                <w:rFonts w:cs="Arial"/>
                <w:sz w:val="22"/>
                <w:szCs w:val="22"/>
              </w:rPr>
            </w:pPr>
          </w:p>
        </w:tc>
        <w:tc>
          <w:tcPr>
            <w:tcW w:w="567" w:type="dxa"/>
            <w:shd w:val="clear" w:color="auto" w:fill="auto"/>
          </w:tcPr>
          <w:p w:rsidR="005B11A9" w:rsidRPr="005B11A9" w:rsidRDefault="005B11A9" w:rsidP="005B11A9">
            <w:pPr>
              <w:rPr>
                <w:rFonts w:cs="Arial"/>
                <w:sz w:val="22"/>
                <w:szCs w:val="22"/>
              </w:rPr>
            </w:pPr>
          </w:p>
        </w:tc>
        <w:tc>
          <w:tcPr>
            <w:tcW w:w="567" w:type="dxa"/>
            <w:shd w:val="clear" w:color="auto" w:fill="auto"/>
          </w:tcPr>
          <w:p w:rsidR="005B11A9" w:rsidRPr="005B11A9" w:rsidRDefault="005B11A9" w:rsidP="005B11A9">
            <w:pPr>
              <w:rPr>
                <w:rFonts w:cs="Arial"/>
                <w:sz w:val="22"/>
                <w:szCs w:val="22"/>
              </w:rPr>
            </w:pPr>
          </w:p>
        </w:tc>
        <w:tc>
          <w:tcPr>
            <w:tcW w:w="567" w:type="dxa"/>
            <w:shd w:val="clear" w:color="auto" w:fill="auto"/>
          </w:tcPr>
          <w:p w:rsidR="005B11A9" w:rsidRPr="005B11A9" w:rsidRDefault="005B11A9" w:rsidP="005B11A9">
            <w:pPr>
              <w:rPr>
                <w:rFonts w:cs="Arial"/>
                <w:sz w:val="22"/>
                <w:szCs w:val="22"/>
              </w:rPr>
            </w:pPr>
          </w:p>
        </w:tc>
        <w:tc>
          <w:tcPr>
            <w:tcW w:w="567" w:type="dxa"/>
            <w:shd w:val="clear" w:color="auto" w:fill="auto"/>
          </w:tcPr>
          <w:p w:rsidR="005B11A9" w:rsidRPr="005B11A9" w:rsidRDefault="005B11A9" w:rsidP="005B11A9">
            <w:pPr>
              <w:rPr>
                <w:rFonts w:cs="Arial"/>
                <w:sz w:val="22"/>
                <w:szCs w:val="22"/>
              </w:rPr>
            </w:pPr>
          </w:p>
        </w:tc>
        <w:tc>
          <w:tcPr>
            <w:tcW w:w="3969" w:type="dxa"/>
            <w:shd w:val="clear" w:color="auto" w:fill="auto"/>
          </w:tcPr>
          <w:p w:rsidR="005B11A9" w:rsidRPr="005B11A9" w:rsidRDefault="005B11A9" w:rsidP="005B11A9">
            <w:pPr>
              <w:rPr>
                <w:rFonts w:cs="Arial"/>
                <w:sz w:val="22"/>
                <w:szCs w:val="22"/>
              </w:rPr>
            </w:pPr>
          </w:p>
        </w:tc>
      </w:tr>
      <w:tr w:rsidR="005B11A9" w:rsidRPr="005B11A9" w:rsidTr="00AD67F1">
        <w:trPr>
          <w:trHeight w:val="1531"/>
        </w:trPr>
        <w:tc>
          <w:tcPr>
            <w:tcW w:w="2835" w:type="dxa"/>
            <w:shd w:val="clear" w:color="auto" w:fill="F2F2F2"/>
            <w:vAlign w:val="center"/>
          </w:tcPr>
          <w:p w:rsidR="005B11A9" w:rsidRPr="005B11A9" w:rsidRDefault="005B11A9" w:rsidP="005B11A9">
            <w:pPr>
              <w:jc w:val="left"/>
              <w:rPr>
                <w:rFonts w:cs="Arial"/>
                <w:bCs/>
                <w:sz w:val="22"/>
                <w:szCs w:val="22"/>
              </w:rPr>
            </w:pPr>
            <w:r w:rsidRPr="005B11A9">
              <w:rPr>
                <w:rFonts w:cs="Arial"/>
                <w:bCs/>
                <w:sz w:val="22"/>
                <w:szCs w:val="22"/>
              </w:rPr>
              <w:t>erstellt einen Fragebogen.</w:t>
            </w:r>
          </w:p>
        </w:tc>
        <w:tc>
          <w:tcPr>
            <w:tcW w:w="567" w:type="dxa"/>
            <w:shd w:val="clear" w:color="auto" w:fill="F2F2F2"/>
          </w:tcPr>
          <w:p w:rsidR="005B11A9" w:rsidRPr="005B11A9" w:rsidRDefault="005B11A9" w:rsidP="005B11A9">
            <w:pPr>
              <w:rPr>
                <w:rFonts w:cs="Arial"/>
                <w:sz w:val="22"/>
                <w:szCs w:val="22"/>
              </w:rPr>
            </w:pPr>
          </w:p>
        </w:tc>
        <w:tc>
          <w:tcPr>
            <w:tcW w:w="567" w:type="dxa"/>
            <w:shd w:val="clear" w:color="auto" w:fill="F2F2F2"/>
          </w:tcPr>
          <w:p w:rsidR="005B11A9" w:rsidRPr="005B11A9" w:rsidRDefault="005B11A9" w:rsidP="005B11A9">
            <w:pPr>
              <w:rPr>
                <w:rFonts w:cs="Arial"/>
                <w:sz w:val="22"/>
                <w:szCs w:val="22"/>
              </w:rPr>
            </w:pPr>
          </w:p>
        </w:tc>
        <w:tc>
          <w:tcPr>
            <w:tcW w:w="567" w:type="dxa"/>
            <w:shd w:val="clear" w:color="auto" w:fill="F2F2F2"/>
          </w:tcPr>
          <w:p w:rsidR="005B11A9" w:rsidRPr="005B11A9" w:rsidRDefault="005B11A9" w:rsidP="005B11A9">
            <w:pPr>
              <w:rPr>
                <w:rFonts w:cs="Arial"/>
                <w:sz w:val="22"/>
                <w:szCs w:val="22"/>
              </w:rPr>
            </w:pPr>
          </w:p>
        </w:tc>
        <w:tc>
          <w:tcPr>
            <w:tcW w:w="567" w:type="dxa"/>
            <w:shd w:val="clear" w:color="auto" w:fill="F2F2F2"/>
          </w:tcPr>
          <w:p w:rsidR="005B11A9" w:rsidRPr="005B11A9" w:rsidRDefault="005B11A9" w:rsidP="005B11A9">
            <w:pPr>
              <w:rPr>
                <w:rFonts w:cs="Arial"/>
                <w:sz w:val="22"/>
                <w:szCs w:val="22"/>
              </w:rPr>
            </w:pPr>
          </w:p>
        </w:tc>
        <w:tc>
          <w:tcPr>
            <w:tcW w:w="567" w:type="dxa"/>
            <w:shd w:val="clear" w:color="auto" w:fill="F2F2F2"/>
          </w:tcPr>
          <w:p w:rsidR="005B11A9" w:rsidRPr="005B11A9" w:rsidRDefault="005B11A9" w:rsidP="005B11A9">
            <w:pPr>
              <w:rPr>
                <w:rFonts w:cs="Arial"/>
                <w:sz w:val="22"/>
                <w:szCs w:val="22"/>
              </w:rPr>
            </w:pPr>
          </w:p>
        </w:tc>
        <w:tc>
          <w:tcPr>
            <w:tcW w:w="567" w:type="dxa"/>
            <w:shd w:val="clear" w:color="auto" w:fill="F2F2F2"/>
          </w:tcPr>
          <w:p w:rsidR="005B11A9" w:rsidRPr="005B11A9" w:rsidRDefault="005B11A9" w:rsidP="005B11A9">
            <w:pPr>
              <w:rPr>
                <w:rFonts w:cs="Arial"/>
                <w:sz w:val="22"/>
                <w:szCs w:val="22"/>
              </w:rPr>
            </w:pPr>
          </w:p>
        </w:tc>
        <w:tc>
          <w:tcPr>
            <w:tcW w:w="3969" w:type="dxa"/>
            <w:shd w:val="clear" w:color="auto" w:fill="F2F2F2"/>
          </w:tcPr>
          <w:p w:rsidR="005B11A9" w:rsidRPr="005B11A9" w:rsidRDefault="005B11A9" w:rsidP="005B11A9">
            <w:pPr>
              <w:rPr>
                <w:rFonts w:cs="Arial"/>
                <w:sz w:val="22"/>
                <w:szCs w:val="22"/>
              </w:rPr>
            </w:pPr>
          </w:p>
        </w:tc>
      </w:tr>
      <w:tr w:rsidR="005B11A9" w:rsidRPr="005B11A9" w:rsidTr="00AD67F1">
        <w:trPr>
          <w:trHeight w:val="1531"/>
        </w:trPr>
        <w:tc>
          <w:tcPr>
            <w:tcW w:w="2835" w:type="dxa"/>
            <w:tcBorders>
              <w:right w:val="single" w:sz="4" w:space="0" w:color="7F7F7F"/>
            </w:tcBorders>
            <w:shd w:val="clear" w:color="auto" w:fill="auto"/>
            <w:vAlign w:val="center"/>
          </w:tcPr>
          <w:p w:rsidR="005B11A9" w:rsidRPr="005B11A9" w:rsidRDefault="005B11A9" w:rsidP="005B11A9">
            <w:pPr>
              <w:jc w:val="left"/>
              <w:rPr>
                <w:rFonts w:cs="Arial"/>
                <w:bCs/>
                <w:sz w:val="22"/>
                <w:szCs w:val="22"/>
              </w:rPr>
            </w:pPr>
            <w:r w:rsidRPr="005B11A9">
              <w:rPr>
                <w:rFonts w:cs="Arial"/>
                <w:bCs/>
                <w:sz w:val="22"/>
                <w:szCs w:val="22"/>
              </w:rPr>
              <w:t>kann den Fragebogen mittels Diagrammen au</w:t>
            </w:r>
            <w:r w:rsidRPr="005B11A9">
              <w:rPr>
                <w:rFonts w:cs="Arial"/>
                <w:bCs/>
                <w:sz w:val="22"/>
                <w:szCs w:val="22"/>
              </w:rPr>
              <w:t>s</w:t>
            </w:r>
            <w:r w:rsidRPr="005B11A9">
              <w:rPr>
                <w:rFonts w:cs="Arial"/>
                <w:bCs/>
                <w:sz w:val="22"/>
                <w:szCs w:val="22"/>
              </w:rPr>
              <w:t>werten und diesen inte</w:t>
            </w:r>
            <w:r w:rsidRPr="005B11A9">
              <w:rPr>
                <w:rFonts w:cs="Arial"/>
                <w:bCs/>
                <w:sz w:val="22"/>
                <w:szCs w:val="22"/>
              </w:rPr>
              <w:t>r</w:t>
            </w:r>
            <w:r w:rsidRPr="005B11A9">
              <w:rPr>
                <w:rFonts w:cs="Arial"/>
                <w:bCs/>
                <w:sz w:val="22"/>
                <w:szCs w:val="22"/>
              </w:rPr>
              <w:t>pretieren.</w:t>
            </w:r>
          </w:p>
        </w:tc>
        <w:tc>
          <w:tcPr>
            <w:tcW w:w="567" w:type="dxa"/>
            <w:shd w:val="clear" w:color="auto" w:fill="auto"/>
          </w:tcPr>
          <w:p w:rsidR="005B11A9" w:rsidRPr="005B11A9" w:rsidRDefault="005B11A9" w:rsidP="005B11A9">
            <w:pPr>
              <w:rPr>
                <w:rFonts w:cs="Arial"/>
                <w:sz w:val="22"/>
                <w:szCs w:val="22"/>
              </w:rPr>
            </w:pPr>
          </w:p>
        </w:tc>
        <w:tc>
          <w:tcPr>
            <w:tcW w:w="567" w:type="dxa"/>
            <w:shd w:val="clear" w:color="auto" w:fill="auto"/>
          </w:tcPr>
          <w:p w:rsidR="005B11A9" w:rsidRPr="005B11A9" w:rsidRDefault="005B11A9" w:rsidP="005B11A9">
            <w:pPr>
              <w:rPr>
                <w:rFonts w:cs="Arial"/>
                <w:sz w:val="22"/>
                <w:szCs w:val="22"/>
              </w:rPr>
            </w:pPr>
          </w:p>
        </w:tc>
        <w:tc>
          <w:tcPr>
            <w:tcW w:w="567" w:type="dxa"/>
            <w:shd w:val="clear" w:color="auto" w:fill="auto"/>
          </w:tcPr>
          <w:p w:rsidR="005B11A9" w:rsidRPr="005B11A9" w:rsidRDefault="005B11A9" w:rsidP="005B11A9">
            <w:pPr>
              <w:rPr>
                <w:rFonts w:cs="Arial"/>
                <w:sz w:val="22"/>
                <w:szCs w:val="22"/>
              </w:rPr>
            </w:pPr>
          </w:p>
        </w:tc>
        <w:tc>
          <w:tcPr>
            <w:tcW w:w="567" w:type="dxa"/>
            <w:shd w:val="clear" w:color="auto" w:fill="auto"/>
          </w:tcPr>
          <w:p w:rsidR="005B11A9" w:rsidRPr="005B11A9" w:rsidRDefault="005B11A9" w:rsidP="005B11A9">
            <w:pPr>
              <w:rPr>
                <w:rFonts w:cs="Arial"/>
                <w:sz w:val="22"/>
                <w:szCs w:val="22"/>
              </w:rPr>
            </w:pPr>
          </w:p>
        </w:tc>
        <w:tc>
          <w:tcPr>
            <w:tcW w:w="567" w:type="dxa"/>
            <w:shd w:val="clear" w:color="auto" w:fill="auto"/>
          </w:tcPr>
          <w:p w:rsidR="005B11A9" w:rsidRPr="005B11A9" w:rsidRDefault="005B11A9" w:rsidP="005B11A9">
            <w:pPr>
              <w:rPr>
                <w:rFonts w:cs="Arial"/>
                <w:sz w:val="22"/>
                <w:szCs w:val="22"/>
              </w:rPr>
            </w:pPr>
          </w:p>
        </w:tc>
        <w:tc>
          <w:tcPr>
            <w:tcW w:w="567" w:type="dxa"/>
            <w:shd w:val="clear" w:color="auto" w:fill="auto"/>
          </w:tcPr>
          <w:p w:rsidR="005B11A9" w:rsidRPr="005B11A9" w:rsidRDefault="005B11A9" w:rsidP="005B11A9">
            <w:pPr>
              <w:rPr>
                <w:rFonts w:cs="Arial"/>
                <w:sz w:val="22"/>
                <w:szCs w:val="22"/>
              </w:rPr>
            </w:pPr>
          </w:p>
        </w:tc>
        <w:tc>
          <w:tcPr>
            <w:tcW w:w="3969" w:type="dxa"/>
            <w:shd w:val="clear" w:color="auto" w:fill="auto"/>
          </w:tcPr>
          <w:p w:rsidR="005B11A9" w:rsidRPr="005B11A9" w:rsidRDefault="005B11A9" w:rsidP="005B11A9">
            <w:pPr>
              <w:rPr>
                <w:rFonts w:cs="Arial"/>
                <w:sz w:val="22"/>
                <w:szCs w:val="22"/>
              </w:rPr>
            </w:pPr>
          </w:p>
        </w:tc>
      </w:tr>
      <w:tr w:rsidR="005B11A9" w:rsidRPr="005B11A9" w:rsidTr="00AD67F1">
        <w:trPr>
          <w:trHeight w:val="1531"/>
        </w:trPr>
        <w:tc>
          <w:tcPr>
            <w:tcW w:w="2835" w:type="dxa"/>
            <w:tcBorders>
              <w:right w:val="single" w:sz="4" w:space="0" w:color="7F7F7F"/>
            </w:tcBorders>
            <w:shd w:val="clear" w:color="auto" w:fill="F2F2F2"/>
            <w:vAlign w:val="center"/>
          </w:tcPr>
          <w:p w:rsidR="005B11A9" w:rsidRPr="005B11A9" w:rsidRDefault="005B11A9" w:rsidP="005B11A9">
            <w:pPr>
              <w:jc w:val="left"/>
              <w:rPr>
                <w:rFonts w:cs="Arial"/>
                <w:bCs/>
                <w:sz w:val="22"/>
                <w:szCs w:val="22"/>
              </w:rPr>
            </w:pPr>
            <w:r w:rsidRPr="005B11A9">
              <w:rPr>
                <w:rFonts w:cs="Arial"/>
                <w:bCs/>
                <w:sz w:val="22"/>
                <w:szCs w:val="22"/>
              </w:rPr>
              <w:t>entwickelt begründete Vorschläge für die strat</w:t>
            </w:r>
            <w:r w:rsidRPr="005B11A9">
              <w:rPr>
                <w:rFonts w:cs="Arial"/>
                <w:bCs/>
                <w:sz w:val="22"/>
                <w:szCs w:val="22"/>
              </w:rPr>
              <w:t>e</w:t>
            </w:r>
            <w:r w:rsidRPr="005B11A9">
              <w:rPr>
                <w:rFonts w:cs="Arial"/>
                <w:bCs/>
                <w:sz w:val="22"/>
                <w:szCs w:val="22"/>
              </w:rPr>
              <w:t>gische Planung der Ma</w:t>
            </w:r>
            <w:r w:rsidRPr="005B11A9">
              <w:rPr>
                <w:rFonts w:cs="Arial"/>
                <w:bCs/>
                <w:sz w:val="22"/>
                <w:szCs w:val="22"/>
              </w:rPr>
              <w:t>r</w:t>
            </w:r>
            <w:r w:rsidRPr="005B11A9">
              <w:rPr>
                <w:rFonts w:cs="Arial"/>
                <w:bCs/>
                <w:sz w:val="22"/>
                <w:szCs w:val="22"/>
              </w:rPr>
              <w:t>ketingaktivitäten.</w:t>
            </w:r>
          </w:p>
        </w:tc>
        <w:tc>
          <w:tcPr>
            <w:tcW w:w="567" w:type="dxa"/>
            <w:shd w:val="clear" w:color="auto" w:fill="F2F2F2"/>
          </w:tcPr>
          <w:p w:rsidR="005B11A9" w:rsidRPr="005B11A9" w:rsidRDefault="005B11A9" w:rsidP="005B11A9">
            <w:pPr>
              <w:rPr>
                <w:rFonts w:cs="Arial"/>
                <w:sz w:val="22"/>
                <w:szCs w:val="22"/>
              </w:rPr>
            </w:pPr>
          </w:p>
        </w:tc>
        <w:tc>
          <w:tcPr>
            <w:tcW w:w="567" w:type="dxa"/>
            <w:shd w:val="clear" w:color="auto" w:fill="F2F2F2"/>
          </w:tcPr>
          <w:p w:rsidR="005B11A9" w:rsidRPr="005B11A9" w:rsidRDefault="005B11A9" w:rsidP="005B11A9">
            <w:pPr>
              <w:rPr>
                <w:rFonts w:cs="Arial"/>
                <w:sz w:val="22"/>
                <w:szCs w:val="22"/>
              </w:rPr>
            </w:pPr>
          </w:p>
        </w:tc>
        <w:tc>
          <w:tcPr>
            <w:tcW w:w="567" w:type="dxa"/>
            <w:shd w:val="clear" w:color="auto" w:fill="F2F2F2"/>
          </w:tcPr>
          <w:p w:rsidR="005B11A9" w:rsidRPr="005B11A9" w:rsidRDefault="005B11A9" w:rsidP="005B11A9">
            <w:pPr>
              <w:rPr>
                <w:rFonts w:cs="Arial"/>
                <w:sz w:val="22"/>
                <w:szCs w:val="22"/>
              </w:rPr>
            </w:pPr>
          </w:p>
        </w:tc>
        <w:tc>
          <w:tcPr>
            <w:tcW w:w="567" w:type="dxa"/>
            <w:shd w:val="clear" w:color="auto" w:fill="F2F2F2"/>
          </w:tcPr>
          <w:p w:rsidR="005B11A9" w:rsidRPr="005B11A9" w:rsidRDefault="005B11A9" w:rsidP="005B11A9">
            <w:pPr>
              <w:rPr>
                <w:rFonts w:cs="Arial"/>
                <w:sz w:val="22"/>
                <w:szCs w:val="22"/>
              </w:rPr>
            </w:pPr>
          </w:p>
        </w:tc>
        <w:tc>
          <w:tcPr>
            <w:tcW w:w="567" w:type="dxa"/>
            <w:shd w:val="clear" w:color="auto" w:fill="F2F2F2"/>
          </w:tcPr>
          <w:p w:rsidR="005B11A9" w:rsidRPr="005B11A9" w:rsidRDefault="005B11A9" w:rsidP="005B11A9">
            <w:pPr>
              <w:rPr>
                <w:rFonts w:cs="Arial"/>
                <w:sz w:val="22"/>
                <w:szCs w:val="22"/>
              </w:rPr>
            </w:pPr>
          </w:p>
        </w:tc>
        <w:tc>
          <w:tcPr>
            <w:tcW w:w="567" w:type="dxa"/>
            <w:shd w:val="clear" w:color="auto" w:fill="F2F2F2"/>
          </w:tcPr>
          <w:p w:rsidR="005B11A9" w:rsidRPr="005B11A9" w:rsidRDefault="005B11A9" w:rsidP="005B11A9">
            <w:pPr>
              <w:rPr>
                <w:rFonts w:cs="Arial"/>
                <w:sz w:val="22"/>
                <w:szCs w:val="22"/>
              </w:rPr>
            </w:pPr>
          </w:p>
        </w:tc>
        <w:tc>
          <w:tcPr>
            <w:tcW w:w="3969" w:type="dxa"/>
            <w:shd w:val="clear" w:color="auto" w:fill="F2F2F2"/>
          </w:tcPr>
          <w:p w:rsidR="005B11A9" w:rsidRPr="005B11A9" w:rsidRDefault="005B11A9" w:rsidP="005B11A9">
            <w:pPr>
              <w:rPr>
                <w:rFonts w:cs="Arial"/>
                <w:sz w:val="22"/>
                <w:szCs w:val="22"/>
              </w:rPr>
            </w:pPr>
          </w:p>
        </w:tc>
      </w:tr>
      <w:tr w:rsidR="005B11A9" w:rsidRPr="005B11A9" w:rsidTr="00AD67F1">
        <w:trPr>
          <w:trHeight w:val="1531"/>
        </w:trPr>
        <w:tc>
          <w:tcPr>
            <w:tcW w:w="2835" w:type="dxa"/>
            <w:tcBorders>
              <w:right w:val="single" w:sz="4" w:space="0" w:color="7F7F7F"/>
            </w:tcBorders>
            <w:shd w:val="clear" w:color="auto" w:fill="auto"/>
            <w:vAlign w:val="center"/>
          </w:tcPr>
          <w:p w:rsidR="005B11A9" w:rsidRPr="005B11A9" w:rsidRDefault="005B11A9" w:rsidP="005B11A9">
            <w:pPr>
              <w:jc w:val="left"/>
              <w:rPr>
                <w:rFonts w:cs="Arial"/>
                <w:bCs/>
                <w:sz w:val="22"/>
                <w:szCs w:val="22"/>
              </w:rPr>
            </w:pPr>
            <w:r w:rsidRPr="005B11A9">
              <w:rPr>
                <w:rFonts w:cs="Arial"/>
                <w:bCs/>
                <w:sz w:val="22"/>
                <w:szCs w:val="22"/>
              </w:rPr>
              <w:t>geht im Rahmen der D</w:t>
            </w:r>
            <w:r w:rsidRPr="005B11A9">
              <w:rPr>
                <w:rFonts w:cs="Arial"/>
                <w:bCs/>
                <w:sz w:val="22"/>
                <w:szCs w:val="22"/>
              </w:rPr>
              <w:t>a</w:t>
            </w:r>
            <w:r w:rsidRPr="005B11A9">
              <w:rPr>
                <w:rFonts w:cs="Arial"/>
                <w:bCs/>
                <w:sz w:val="22"/>
                <w:szCs w:val="22"/>
              </w:rPr>
              <w:t>tenschutzbestimmungen sensibel mit Kundendaten um.</w:t>
            </w:r>
          </w:p>
        </w:tc>
        <w:tc>
          <w:tcPr>
            <w:tcW w:w="567" w:type="dxa"/>
            <w:shd w:val="clear" w:color="auto" w:fill="auto"/>
          </w:tcPr>
          <w:p w:rsidR="005B11A9" w:rsidRPr="005B11A9" w:rsidRDefault="005B11A9" w:rsidP="005B11A9">
            <w:pPr>
              <w:rPr>
                <w:rFonts w:cs="Arial"/>
                <w:sz w:val="22"/>
                <w:szCs w:val="22"/>
              </w:rPr>
            </w:pPr>
          </w:p>
        </w:tc>
        <w:tc>
          <w:tcPr>
            <w:tcW w:w="567" w:type="dxa"/>
            <w:shd w:val="clear" w:color="auto" w:fill="auto"/>
          </w:tcPr>
          <w:p w:rsidR="005B11A9" w:rsidRPr="005B11A9" w:rsidRDefault="005B11A9" w:rsidP="005B11A9">
            <w:pPr>
              <w:rPr>
                <w:rFonts w:cs="Arial"/>
                <w:sz w:val="22"/>
                <w:szCs w:val="22"/>
              </w:rPr>
            </w:pPr>
          </w:p>
        </w:tc>
        <w:tc>
          <w:tcPr>
            <w:tcW w:w="567" w:type="dxa"/>
            <w:shd w:val="clear" w:color="auto" w:fill="auto"/>
          </w:tcPr>
          <w:p w:rsidR="005B11A9" w:rsidRPr="005B11A9" w:rsidRDefault="005B11A9" w:rsidP="005B11A9">
            <w:pPr>
              <w:rPr>
                <w:rFonts w:cs="Arial"/>
                <w:sz w:val="22"/>
                <w:szCs w:val="22"/>
              </w:rPr>
            </w:pPr>
          </w:p>
        </w:tc>
        <w:tc>
          <w:tcPr>
            <w:tcW w:w="567" w:type="dxa"/>
            <w:shd w:val="clear" w:color="auto" w:fill="auto"/>
          </w:tcPr>
          <w:p w:rsidR="005B11A9" w:rsidRPr="005B11A9" w:rsidRDefault="005B11A9" w:rsidP="005B11A9">
            <w:pPr>
              <w:rPr>
                <w:rFonts w:cs="Arial"/>
                <w:sz w:val="22"/>
                <w:szCs w:val="22"/>
              </w:rPr>
            </w:pPr>
          </w:p>
        </w:tc>
        <w:tc>
          <w:tcPr>
            <w:tcW w:w="567" w:type="dxa"/>
            <w:shd w:val="clear" w:color="auto" w:fill="auto"/>
          </w:tcPr>
          <w:p w:rsidR="005B11A9" w:rsidRPr="005B11A9" w:rsidRDefault="005B11A9" w:rsidP="005B11A9">
            <w:pPr>
              <w:rPr>
                <w:rFonts w:cs="Arial"/>
                <w:sz w:val="22"/>
                <w:szCs w:val="22"/>
              </w:rPr>
            </w:pPr>
          </w:p>
        </w:tc>
        <w:tc>
          <w:tcPr>
            <w:tcW w:w="567" w:type="dxa"/>
            <w:shd w:val="clear" w:color="auto" w:fill="auto"/>
          </w:tcPr>
          <w:p w:rsidR="005B11A9" w:rsidRPr="005B11A9" w:rsidRDefault="005B11A9" w:rsidP="005B11A9">
            <w:pPr>
              <w:rPr>
                <w:rFonts w:cs="Arial"/>
                <w:sz w:val="22"/>
                <w:szCs w:val="22"/>
              </w:rPr>
            </w:pPr>
          </w:p>
        </w:tc>
        <w:tc>
          <w:tcPr>
            <w:tcW w:w="3969" w:type="dxa"/>
            <w:shd w:val="clear" w:color="auto" w:fill="auto"/>
          </w:tcPr>
          <w:p w:rsidR="005B11A9" w:rsidRPr="005B11A9" w:rsidRDefault="005B11A9" w:rsidP="005B11A9">
            <w:pPr>
              <w:rPr>
                <w:rFonts w:cs="Arial"/>
                <w:sz w:val="22"/>
                <w:szCs w:val="22"/>
              </w:rPr>
            </w:pPr>
          </w:p>
        </w:tc>
      </w:tr>
      <w:tr w:rsidR="005B11A9" w:rsidRPr="005B11A9" w:rsidTr="00AD67F1">
        <w:trPr>
          <w:trHeight w:val="1531"/>
        </w:trPr>
        <w:tc>
          <w:tcPr>
            <w:tcW w:w="2835" w:type="dxa"/>
            <w:tcBorders>
              <w:bottom w:val="double" w:sz="4" w:space="0" w:color="auto"/>
              <w:right w:val="single" w:sz="4" w:space="0" w:color="7F7F7F"/>
            </w:tcBorders>
            <w:shd w:val="clear" w:color="auto" w:fill="F2F2F2"/>
            <w:vAlign w:val="center"/>
          </w:tcPr>
          <w:p w:rsidR="005B11A9" w:rsidRPr="005B11A9" w:rsidRDefault="005B11A9" w:rsidP="005B11A9">
            <w:pPr>
              <w:jc w:val="left"/>
              <w:rPr>
                <w:rFonts w:cs="Arial"/>
                <w:bCs/>
                <w:sz w:val="22"/>
                <w:szCs w:val="22"/>
              </w:rPr>
            </w:pPr>
            <w:r w:rsidRPr="005B11A9">
              <w:rPr>
                <w:rFonts w:cs="Arial"/>
                <w:bCs/>
                <w:sz w:val="22"/>
                <w:szCs w:val="22"/>
              </w:rPr>
              <w:t>klärt die wichtigsten B</w:t>
            </w:r>
            <w:r w:rsidRPr="005B11A9">
              <w:rPr>
                <w:rFonts w:cs="Arial"/>
                <w:bCs/>
                <w:sz w:val="22"/>
                <w:szCs w:val="22"/>
              </w:rPr>
              <w:t>e</w:t>
            </w:r>
            <w:r w:rsidRPr="005B11A9">
              <w:rPr>
                <w:rFonts w:cs="Arial"/>
                <w:bCs/>
                <w:sz w:val="22"/>
                <w:szCs w:val="22"/>
              </w:rPr>
              <w:t>griffe der Marktforschung.</w:t>
            </w:r>
          </w:p>
        </w:tc>
        <w:tc>
          <w:tcPr>
            <w:tcW w:w="567" w:type="dxa"/>
            <w:tcBorders>
              <w:bottom w:val="double" w:sz="4" w:space="0" w:color="auto"/>
            </w:tcBorders>
            <w:shd w:val="clear" w:color="auto" w:fill="F2F2F2"/>
          </w:tcPr>
          <w:p w:rsidR="005B11A9" w:rsidRPr="005B11A9" w:rsidRDefault="005B11A9" w:rsidP="005B11A9">
            <w:pPr>
              <w:rPr>
                <w:rFonts w:cs="Arial"/>
                <w:sz w:val="22"/>
                <w:szCs w:val="22"/>
              </w:rPr>
            </w:pPr>
          </w:p>
        </w:tc>
        <w:tc>
          <w:tcPr>
            <w:tcW w:w="567" w:type="dxa"/>
            <w:tcBorders>
              <w:bottom w:val="double" w:sz="4" w:space="0" w:color="auto"/>
            </w:tcBorders>
            <w:shd w:val="clear" w:color="auto" w:fill="F2F2F2"/>
          </w:tcPr>
          <w:p w:rsidR="005B11A9" w:rsidRPr="005B11A9" w:rsidRDefault="005B11A9" w:rsidP="005B11A9">
            <w:pPr>
              <w:rPr>
                <w:rFonts w:cs="Arial"/>
                <w:sz w:val="22"/>
                <w:szCs w:val="22"/>
              </w:rPr>
            </w:pPr>
          </w:p>
        </w:tc>
        <w:tc>
          <w:tcPr>
            <w:tcW w:w="567" w:type="dxa"/>
            <w:tcBorders>
              <w:bottom w:val="double" w:sz="4" w:space="0" w:color="auto"/>
            </w:tcBorders>
            <w:shd w:val="clear" w:color="auto" w:fill="F2F2F2"/>
          </w:tcPr>
          <w:p w:rsidR="005B11A9" w:rsidRPr="005B11A9" w:rsidRDefault="005B11A9" w:rsidP="005B11A9">
            <w:pPr>
              <w:rPr>
                <w:rFonts w:cs="Arial"/>
                <w:sz w:val="22"/>
                <w:szCs w:val="22"/>
              </w:rPr>
            </w:pPr>
          </w:p>
        </w:tc>
        <w:tc>
          <w:tcPr>
            <w:tcW w:w="567" w:type="dxa"/>
            <w:tcBorders>
              <w:bottom w:val="double" w:sz="4" w:space="0" w:color="auto"/>
            </w:tcBorders>
            <w:shd w:val="clear" w:color="auto" w:fill="F2F2F2"/>
          </w:tcPr>
          <w:p w:rsidR="005B11A9" w:rsidRPr="005B11A9" w:rsidRDefault="005B11A9" w:rsidP="005B11A9">
            <w:pPr>
              <w:rPr>
                <w:rFonts w:cs="Arial"/>
                <w:sz w:val="22"/>
                <w:szCs w:val="22"/>
              </w:rPr>
            </w:pPr>
          </w:p>
        </w:tc>
        <w:tc>
          <w:tcPr>
            <w:tcW w:w="567" w:type="dxa"/>
            <w:tcBorders>
              <w:bottom w:val="double" w:sz="4" w:space="0" w:color="auto"/>
            </w:tcBorders>
            <w:shd w:val="clear" w:color="auto" w:fill="F2F2F2"/>
          </w:tcPr>
          <w:p w:rsidR="005B11A9" w:rsidRPr="005B11A9" w:rsidRDefault="005B11A9" w:rsidP="005B11A9">
            <w:pPr>
              <w:rPr>
                <w:rFonts w:cs="Arial"/>
                <w:sz w:val="22"/>
                <w:szCs w:val="22"/>
              </w:rPr>
            </w:pPr>
          </w:p>
        </w:tc>
        <w:tc>
          <w:tcPr>
            <w:tcW w:w="567" w:type="dxa"/>
            <w:tcBorders>
              <w:bottom w:val="double" w:sz="4" w:space="0" w:color="auto"/>
            </w:tcBorders>
            <w:shd w:val="clear" w:color="auto" w:fill="F2F2F2"/>
          </w:tcPr>
          <w:p w:rsidR="005B11A9" w:rsidRPr="005B11A9" w:rsidRDefault="005B11A9" w:rsidP="005B11A9">
            <w:pPr>
              <w:rPr>
                <w:rFonts w:cs="Arial"/>
                <w:sz w:val="22"/>
                <w:szCs w:val="22"/>
              </w:rPr>
            </w:pPr>
          </w:p>
        </w:tc>
        <w:tc>
          <w:tcPr>
            <w:tcW w:w="3969" w:type="dxa"/>
            <w:tcBorders>
              <w:bottom w:val="double" w:sz="4" w:space="0" w:color="auto"/>
            </w:tcBorders>
            <w:shd w:val="clear" w:color="auto" w:fill="F2F2F2"/>
          </w:tcPr>
          <w:p w:rsidR="005B11A9" w:rsidRPr="005B11A9" w:rsidRDefault="005B11A9" w:rsidP="005B11A9">
            <w:pPr>
              <w:rPr>
                <w:rFonts w:cs="Arial"/>
                <w:sz w:val="22"/>
                <w:szCs w:val="22"/>
              </w:rPr>
            </w:pPr>
          </w:p>
        </w:tc>
      </w:tr>
      <w:tr w:rsidR="005B11A9" w:rsidRPr="005B11A9" w:rsidTr="00CF160D">
        <w:tc>
          <w:tcPr>
            <w:tcW w:w="2835" w:type="dxa"/>
            <w:tcBorders>
              <w:top w:val="double" w:sz="4" w:space="0" w:color="auto"/>
              <w:right w:val="single" w:sz="4" w:space="0" w:color="7F7F7F"/>
            </w:tcBorders>
            <w:shd w:val="clear" w:color="auto" w:fill="auto"/>
            <w:vAlign w:val="bottom"/>
          </w:tcPr>
          <w:p w:rsidR="005B11A9" w:rsidRPr="005B11A9" w:rsidRDefault="005B11A9" w:rsidP="005B11A9">
            <w:pPr>
              <w:rPr>
                <w:rFonts w:cs="Arial"/>
                <w:b/>
                <w:bCs/>
                <w:sz w:val="22"/>
                <w:szCs w:val="22"/>
              </w:rPr>
            </w:pPr>
            <w:r w:rsidRPr="005B11A9">
              <w:rPr>
                <w:rFonts w:cs="Arial"/>
                <w:b/>
                <w:bCs/>
                <w:sz w:val="22"/>
                <w:szCs w:val="22"/>
              </w:rPr>
              <w:t>Summe</w:t>
            </w:r>
          </w:p>
        </w:tc>
        <w:tc>
          <w:tcPr>
            <w:tcW w:w="567" w:type="dxa"/>
            <w:tcBorders>
              <w:top w:val="double" w:sz="4" w:space="0" w:color="auto"/>
            </w:tcBorders>
            <w:shd w:val="clear" w:color="auto" w:fill="auto"/>
            <w:vAlign w:val="bottom"/>
          </w:tcPr>
          <w:p w:rsidR="005B11A9" w:rsidRPr="005B11A9" w:rsidRDefault="005B11A9" w:rsidP="005B11A9">
            <w:pPr>
              <w:rPr>
                <w:rFonts w:cs="Arial"/>
                <w:sz w:val="22"/>
                <w:szCs w:val="22"/>
              </w:rPr>
            </w:pPr>
          </w:p>
        </w:tc>
        <w:tc>
          <w:tcPr>
            <w:tcW w:w="567" w:type="dxa"/>
            <w:tcBorders>
              <w:top w:val="double" w:sz="4" w:space="0" w:color="auto"/>
            </w:tcBorders>
            <w:shd w:val="clear" w:color="auto" w:fill="auto"/>
            <w:vAlign w:val="bottom"/>
          </w:tcPr>
          <w:p w:rsidR="005B11A9" w:rsidRPr="005B11A9" w:rsidRDefault="005B11A9" w:rsidP="005B11A9">
            <w:pPr>
              <w:rPr>
                <w:rFonts w:cs="Arial"/>
                <w:sz w:val="22"/>
                <w:szCs w:val="22"/>
              </w:rPr>
            </w:pPr>
          </w:p>
        </w:tc>
        <w:tc>
          <w:tcPr>
            <w:tcW w:w="567" w:type="dxa"/>
            <w:tcBorders>
              <w:top w:val="double" w:sz="4" w:space="0" w:color="auto"/>
            </w:tcBorders>
            <w:shd w:val="clear" w:color="auto" w:fill="auto"/>
            <w:vAlign w:val="bottom"/>
          </w:tcPr>
          <w:p w:rsidR="005B11A9" w:rsidRPr="005B11A9" w:rsidRDefault="005B11A9" w:rsidP="005B11A9">
            <w:pPr>
              <w:rPr>
                <w:rFonts w:cs="Arial"/>
                <w:sz w:val="22"/>
                <w:szCs w:val="22"/>
              </w:rPr>
            </w:pPr>
          </w:p>
        </w:tc>
        <w:tc>
          <w:tcPr>
            <w:tcW w:w="567" w:type="dxa"/>
            <w:tcBorders>
              <w:top w:val="double" w:sz="4" w:space="0" w:color="auto"/>
            </w:tcBorders>
            <w:shd w:val="clear" w:color="auto" w:fill="auto"/>
            <w:vAlign w:val="bottom"/>
          </w:tcPr>
          <w:p w:rsidR="005B11A9" w:rsidRPr="005B11A9" w:rsidRDefault="005B11A9" w:rsidP="005B11A9">
            <w:pPr>
              <w:rPr>
                <w:rFonts w:cs="Arial"/>
                <w:sz w:val="22"/>
                <w:szCs w:val="22"/>
              </w:rPr>
            </w:pPr>
          </w:p>
        </w:tc>
        <w:tc>
          <w:tcPr>
            <w:tcW w:w="567" w:type="dxa"/>
            <w:tcBorders>
              <w:top w:val="double" w:sz="4" w:space="0" w:color="auto"/>
            </w:tcBorders>
            <w:shd w:val="clear" w:color="auto" w:fill="auto"/>
            <w:vAlign w:val="bottom"/>
          </w:tcPr>
          <w:p w:rsidR="005B11A9" w:rsidRPr="005B11A9" w:rsidRDefault="005B11A9" w:rsidP="005B11A9">
            <w:pPr>
              <w:rPr>
                <w:rFonts w:cs="Arial"/>
                <w:sz w:val="22"/>
                <w:szCs w:val="22"/>
              </w:rPr>
            </w:pPr>
          </w:p>
        </w:tc>
        <w:tc>
          <w:tcPr>
            <w:tcW w:w="567" w:type="dxa"/>
            <w:tcBorders>
              <w:top w:val="double" w:sz="4" w:space="0" w:color="auto"/>
            </w:tcBorders>
            <w:shd w:val="clear" w:color="auto" w:fill="auto"/>
            <w:vAlign w:val="bottom"/>
          </w:tcPr>
          <w:p w:rsidR="005B11A9" w:rsidRPr="005B11A9" w:rsidRDefault="005B11A9" w:rsidP="005B11A9">
            <w:pPr>
              <w:rPr>
                <w:rFonts w:cs="Arial"/>
                <w:sz w:val="22"/>
                <w:szCs w:val="22"/>
              </w:rPr>
            </w:pPr>
          </w:p>
        </w:tc>
        <w:tc>
          <w:tcPr>
            <w:tcW w:w="3969" w:type="dxa"/>
            <w:tcBorders>
              <w:top w:val="double" w:sz="4" w:space="0" w:color="auto"/>
            </w:tcBorders>
            <w:shd w:val="clear" w:color="auto" w:fill="auto"/>
            <w:vAlign w:val="bottom"/>
          </w:tcPr>
          <w:p w:rsidR="005B11A9" w:rsidRPr="005B11A9" w:rsidRDefault="005B11A9" w:rsidP="005B11A9">
            <w:pPr>
              <w:rPr>
                <w:rFonts w:cs="Arial"/>
                <w:sz w:val="22"/>
                <w:szCs w:val="22"/>
              </w:rPr>
            </w:pPr>
            <w:r w:rsidRPr="005B11A9">
              <w:rPr>
                <w:rFonts w:cs="Arial"/>
                <w:sz w:val="22"/>
                <w:szCs w:val="22"/>
              </w:rPr>
              <w:t>Punkte: ________ / 35</w:t>
            </w:r>
          </w:p>
        </w:tc>
      </w:tr>
    </w:tbl>
    <w:p w:rsidR="00B53A95" w:rsidRDefault="00B53A95" w:rsidP="00B53A95">
      <w:pPr>
        <w:jc w:val="center"/>
        <w:rPr>
          <w:sz w:val="4"/>
          <w:szCs w:val="4"/>
        </w:rPr>
      </w:pPr>
    </w:p>
    <w:p w:rsidR="00B53A95" w:rsidRPr="00B53A95" w:rsidRDefault="00B53A95" w:rsidP="00B53A95">
      <w:pPr>
        <w:jc w:val="center"/>
        <w:rPr>
          <w:sz w:val="4"/>
          <w:szCs w:val="4"/>
        </w:rPr>
      </w:pPr>
    </w:p>
    <w:p w:rsidR="00A40E37" w:rsidRPr="00B53A95" w:rsidRDefault="00B53A95" w:rsidP="00B53A95">
      <w:pPr>
        <w:jc w:val="center"/>
        <w:rPr>
          <w:sz w:val="20"/>
          <w:szCs w:val="20"/>
        </w:rPr>
        <w:sectPr w:rsidR="00A40E37" w:rsidRPr="00B53A95" w:rsidSect="00FC4461">
          <w:pgSz w:w="11906" w:h="16838"/>
          <w:pgMar w:top="1417" w:right="1417" w:bottom="1134" w:left="1417" w:header="708" w:footer="708" w:gutter="0"/>
          <w:cols w:space="708"/>
          <w:docGrid w:linePitch="360"/>
        </w:sectPr>
      </w:pPr>
      <w:r w:rsidRPr="00B53A95">
        <w:rPr>
          <w:sz w:val="20"/>
          <w:szCs w:val="20"/>
        </w:rPr>
        <w:t>Abbildung: Bewertungsbogen</w:t>
      </w:r>
      <w:r w:rsidR="00C25D82">
        <w:rPr>
          <w:sz w:val="20"/>
          <w:szCs w:val="20"/>
        </w:rPr>
        <w:t>, eigene Darstellung ISB</w:t>
      </w:r>
    </w:p>
    <w:p w:rsidR="00CF160D" w:rsidRDefault="00B30480" w:rsidP="00CF160D">
      <w:pPr>
        <w:rPr>
          <w:b/>
          <w:u w:val="single"/>
        </w:rPr>
      </w:pPr>
      <w:r>
        <w:rPr>
          <w:b/>
          <w:u w:val="single"/>
        </w:rPr>
        <w:lastRenderedPageBreak/>
        <w:t>Material</w:t>
      </w:r>
    </w:p>
    <w:p w:rsidR="00CF160D" w:rsidRDefault="00CF160D" w:rsidP="00A40E37">
      <w:pPr>
        <w:rPr>
          <w:b/>
          <w:u w:val="single"/>
        </w:rPr>
      </w:pPr>
    </w:p>
    <w:p w:rsidR="00A40E37" w:rsidRDefault="00A40E37" w:rsidP="00A40E37">
      <w:pPr>
        <w:rPr>
          <w:b/>
          <w:u w:val="single"/>
        </w:rPr>
      </w:pPr>
      <w:r>
        <w:rPr>
          <w:b/>
          <w:u w:val="single"/>
        </w:rPr>
        <w:t>Einstiegssituation</w:t>
      </w:r>
      <w:r w:rsidR="00C565F0">
        <w:rPr>
          <w:b/>
          <w:u w:val="single"/>
        </w:rPr>
        <w:t>/Variante 2</w:t>
      </w:r>
    </w:p>
    <w:p w:rsidR="00C565F0" w:rsidRDefault="00C565F0" w:rsidP="00C565F0">
      <w:r>
        <w:t>Sie arbeiten derzeit in der Marketing-Abteilung der Warenhaus GmbH.</w:t>
      </w:r>
    </w:p>
    <w:p w:rsidR="00C565F0" w:rsidRDefault="00C565F0" w:rsidP="00C565F0"/>
    <w:p w:rsidR="00C565F0" w:rsidRDefault="00C565F0" w:rsidP="00C565F0">
      <w:r>
        <w:t xml:space="preserve">Herr Customer, der Geschäftsführer, beklagt den dramatischen Umsatzrückgang bei der Warenhaus GmbH. Er </w:t>
      </w:r>
      <w:r w:rsidRPr="003665EC">
        <w:t>hat schon eine Vermutung</w:t>
      </w:r>
      <w:r w:rsidR="009F1982">
        <w:t>,</w:t>
      </w:r>
      <w:r w:rsidRPr="003665EC">
        <w:t xml:space="preserve"> woran das liegt: „Mein eigener Sohn geht kaum noch in die Stadt, der kauft nur noch im Internet ein. Jeden Tag kommt ein neues Paket.“</w:t>
      </w:r>
    </w:p>
    <w:p w:rsidR="00C565F0" w:rsidRDefault="00C565F0" w:rsidP="00C565F0">
      <w:r>
        <w:t>Er bittet den</w:t>
      </w:r>
      <w:r w:rsidRPr="003665EC">
        <w:t xml:space="preserve"> Leiter der Marketing-Abteilung</w:t>
      </w:r>
      <w:r>
        <w:t>, Herrn Schreiber, um Unterstützung. Di</w:t>
      </w:r>
      <w:r>
        <w:t>e</w:t>
      </w:r>
      <w:r>
        <w:t>ser</w:t>
      </w:r>
      <w:r w:rsidRPr="003665EC">
        <w:t xml:space="preserve"> beschließt, der Sache </w:t>
      </w:r>
      <w:r w:rsidR="00B30480">
        <w:t>mit</w:t>
      </w:r>
      <w:r w:rsidR="006B18E7">
        <w:t>h</w:t>
      </w:r>
      <w:r w:rsidR="00B30480">
        <w:t xml:space="preserve">ilfe der Auszubildenden </w:t>
      </w:r>
      <w:r w:rsidRPr="003665EC">
        <w:t>auf den Grund zu gehen und das Kaufverhalten junger Leute genauer zu erforschen.</w:t>
      </w:r>
      <w:r w:rsidR="00B30480">
        <w:t xml:space="preserve"> </w:t>
      </w:r>
    </w:p>
    <w:p w:rsidR="00C565F0" w:rsidRDefault="00C565F0" w:rsidP="00C565F0"/>
    <w:p w:rsidR="00B30480" w:rsidRPr="003665EC" w:rsidRDefault="00B30480" w:rsidP="00C565F0"/>
    <w:p w:rsidR="00C565F0" w:rsidRPr="00C565F0" w:rsidRDefault="00B30480" w:rsidP="00C565F0">
      <w:pPr>
        <w:rPr>
          <w:rFonts w:cs="Arial"/>
          <w:u w:val="single"/>
        </w:rPr>
      </w:pPr>
      <w:r>
        <w:rPr>
          <w:rFonts w:cs="Arial"/>
          <w:u w:val="single"/>
        </w:rPr>
        <w:t>Arbeitsaufträge</w:t>
      </w:r>
    </w:p>
    <w:p w:rsidR="00C565F0" w:rsidRPr="00C565F0" w:rsidRDefault="00C565F0" w:rsidP="00C565F0">
      <w:pPr>
        <w:rPr>
          <w:rFonts w:cs="Arial"/>
        </w:rPr>
      </w:pPr>
      <w:r w:rsidRPr="00C565F0">
        <w:rPr>
          <w:rFonts w:cs="Arial"/>
        </w:rPr>
        <w:t>Im Rahmen der Untersuchungen sollen folgende Arbeitsschritte erledigt werden:</w:t>
      </w:r>
    </w:p>
    <w:p w:rsidR="00C565F0" w:rsidRPr="00C565F0" w:rsidRDefault="00C565F0" w:rsidP="00D17FBE">
      <w:pPr>
        <w:pStyle w:val="Listenabsatz"/>
        <w:numPr>
          <w:ilvl w:val="0"/>
          <w:numId w:val="41"/>
        </w:numPr>
        <w:spacing w:after="0" w:line="360" w:lineRule="auto"/>
        <w:ind w:left="426" w:hanging="426"/>
        <w:rPr>
          <w:rFonts w:ascii="Arial" w:hAnsi="Arial" w:cs="Arial"/>
        </w:rPr>
      </w:pPr>
      <w:r w:rsidRPr="00C565F0">
        <w:rPr>
          <w:rFonts w:ascii="Arial" w:hAnsi="Arial" w:cs="Arial"/>
        </w:rPr>
        <w:t>Bilden Sie Gruppen mit 4 bis 5 Schüler</w:t>
      </w:r>
      <w:r w:rsidR="00726F21">
        <w:rPr>
          <w:rFonts w:ascii="Arial" w:hAnsi="Arial" w:cs="Arial"/>
        </w:rPr>
        <w:t>innen</w:t>
      </w:r>
      <w:r w:rsidRPr="00C565F0">
        <w:rPr>
          <w:rFonts w:ascii="Arial" w:hAnsi="Arial" w:cs="Arial"/>
        </w:rPr>
        <w:t xml:space="preserve"> und Schülern.</w:t>
      </w:r>
    </w:p>
    <w:p w:rsidR="00C565F0" w:rsidRPr="00C565F0" w:rsidRDefault="00C565F0" w:rsidP="00D17FBE">
      <w:pPr>
        <w:pStyle w:val="Listenabsatz"/>
        <w:numPr>
          <w:ilvl w:val="0"/>
          <w:numId w:val="41"/>
        </w:numPr>
        <w:spacing w:after="0" w:line="360" w:lineRule="auto"/>
        <w:ind w:left="426" w:hanging="426"/>
        <w:rPr>
          <w:rFonts w:ascii="Arial" w:hAnsi="Arial" w:cs="Arial"/>
        </w:rPr>
      </w:pPr>
      <w:r w:rsidRPr="00C565F0">
        <w:rPr>
          <w:rFonts w:ascii="Arial" w:hAnsi="Arial" w:cs="Arial"/>
        </w:rPr>
        <w:t>Informieren Sie sich über die Methoden und Instrumente der Marktforschung</w:t>
      </w:r>
      <w:r w:rsidR="00B30480">
        <w:rPr>
          <w:rFonts w:ascii="Arial" w:hAnsi="Arial" w:cs="Arial"/>
        </w:rPr>
        <w:t>. Formulieren Sie für die</w:t>
      </w:r>
      <w:r w:rsidRPr="00C565F0">
        <w:rPr>
          <w:rFonts w:ascii="Arial" w:hAnsi="Arial" w:cs="Arial"/>
        </w:rPr>
        <w:t xml:space="preserve"> </w:t>
      </w:r>
      <w:r w:rsidR="00B30480">
        <w:rPr>
          <w:rFonts w:ascii="Arial" w:hAnsi="Arial" w:cs="Arial"/>
        </w:rPr>
        <w:t>Geschäftsleitung eine</w:t>
      </w:r>
      <w:r w:rsidRPr="00C565F0">
        <w:rPr>
          <w:rFonts w:ascii="Arial" w:hAnsi="Arial" w:cs="Arial"/>
        </w:rPr>
        <w:t xml:space="preserve"> Empfehlung</w:t>
      </w:r>
      <w:r w:rsidR="00CF160D">
        <w:rPr>
          <w:rFonts w:ascii="Arial" w:hAnsi="Arial" w:cs="Arial"/>
        </w:rPr>
        <w:t>, welche Reakti</w:t>
      </w:r>
      <w:r w:rsidR="00B30480">
        <w:rPr>
          <w:rFonts w:ascii="Arial" w:hAnsi="Arial" w:cs="Arial"/>
        </w:rPr>
        <w:t>onen Ihrer Meinung nach erforderlich sind.</w:t>
      </w:r>
    </w:p>
    <w:p w:rsidR="00C565F0" w:rsidRPr="00C565F0" w:rsidRDefault="00C565F0" w:rsidP="00D17FBE">
      <w:pPr>
        <w:pStyle w:val="Listenabsatz"/>
        <w:numPr>
          <w:ilvl w:val="0"/>
          <w:numId w:val="41"/>
        </w:numPr>
        <w:spacing w:after="0" w:line="360" w:lineRule="auto"/>
        <w:ind w:left="426" w:hanging="426"/>
        <w:rPr>
          <w:rFonts w:ascii="Arial" w:hAnsi="Arial" w:cs="Arial"/>
        </w:rPr>
      </w:pPr>
      <w:r w:rsidRPr="00C565F0">
        <w:rPr>
          <w:rFonts w:ascii="Arial" w:hAnsi="Arial" w:cs="Arial"/>
        </w:rPr>
        <w:t>Die Geschäftsleitung hat sich dafür entschieden</w:t>
      </w:r>
      <w:r w:rsidR="00726F21">
        <w:rPr>
          <w:rFonts w:ascii="Arial" w:hAnsi="Arial" w:cs="Arial"/>
        </w:rPr>
        <w:t>,</w:t>
      </w:r>
      <w:r w:rsidRPr="00C565F0">
        <w:rPr>
          <w:rFonts w:ascii="Arial" w:hAnsi="Arial" w:cs="Arial"/>
        </w:rPr>
        <w:t xml:space="preserve"> eine Umfrage durchzuführen.</w:t>
      </w:r>
    </w:p>
    <w:p w:rsidR="00C565F0" w:rsidRPr="00C565F0" w:rsidRDefault="00C565F0" w:rsidP="00D17FBE">
      <w:pPr>
        <w:pStyle w:val="Listenabsatz"/>
        <w:numPr>
          <w:ilvl w:val="0"/>
          <w:numId w:val="42"/>
        </w:numPr>
        <w:spacing w:after="0" w:line="360" w:lineRule="auto"/>
        <w:rPr>
          <w:rFonts w:ascii="Arial" w:hAnsi="Arial" w:cs="Arial"/>
        </w:rPr>
      </w:pPr>
      <w:r w:rsidRPr="00C565F0">
        <w:rPr>
          <w:rFonts w:ascii="Arial" w:hAnsi="Arial" w:cs="Arial"/>
        </w:rPr>
        <w:t>Erstellen Sie eine Checkliste mit den wichtigsten datenschutzrechtlichen R</w:t>
      </w:r>
      <w:r w:rsidRPr="00C565F0">
        <w:rPr>
          <w:rFonts w:ascii="Arial" w:hAnsi="Arial" w:cs="Arial"/>
        </w:rPr>
        <w:t>e</w:t>
      </w:r>
      <w:r w:rsidRPr="00C565F0">
        <w:rPr>
          <w:rFonts w:ascii="Arial" w:hAnsi="Arial" w:cs="Arial"/>
        </w:rPr>
        <w:t>gelungen, die bei einer Umfrage beachtet werden müssen.</w:t>
      </w:r>
    </w:p>
    <w:p w:rsidR="00C565F0" w:rsidRPr="00C565F0" w:rsidRDefault="00C565F0" w:rsidP="00D17FBE">
      <w:pPr>
        <w:pStyle w:val="Listenabsatz"/>
        <w:numPr>
          <w:ilvl w:val="0"/>
          <w:numId w:val="42"/>
        </w:numPr>
        <w:spacing w:after="0" w:line="360" w:lineRule="auto"/>
        <w:rPr>
          <w:rFonts w:ascii="Arial" w:hAnsi="Arial" w:cs="Arial"/>
        </w:rPr>
      </w:pPr>
      <w:r w:rsidRPr="00C565F0">
        <w:rPr>
          <w:rFonts w:ascii="Arial" w:hAnsi="Arial" w:cs="Arial"/>
        </w:rPr>
        <w:t xml:space="preserve">Entwerfen Sie selbständig einen Online-Fragebogen zum Kaufverhalten Ihrer Altersgruppe. Beachten Sie, dass der Fragebogen Lösungsansätze für das Problem der Warenhaus GmbH </w:t>
      </w:r>
      <w:r w:rsidR="009F1982">
        <w:rPr>
          <w:rFonts w:ascii="Arial" w:hAnsi="Arial" w:cs="Arial"/>
        </w:rPr>
        <w:t>er</w:t>
      </w:r>
      <w:r w:rsidRPr="00C565F0">
        <w:rPr>
          <w:rFonts w:ascii="Arial" w:hAnsi="Arial" w:cs="Arial"/>
        </w:rPr>
        <w:t>geben soll.</w:t>
      </w:r>
    </w:p>
    <w:p w:rsidR="00C565F0" w:rsidRPr="00C565F0" w:rsidRDefault="00C565F0" w:rsidP="00D17FBE">
      <w:pPr>
        <w:pStyle w:val="Listenabsatz"/>
        <w:numPr>
          <w:ilvl w:val="0"/>
          <w:numId w:val="42"/>
        </w:numPr>
        <w:spacing w:after="0" w:line="360" w:lineRule="auto"/>
        <w:rPr>
          <w:rFonts w:ascii="Arial" w:hAnsi="Arial" w:cs="Arial"/>
        </w:rPr>
      </w:pPr>
      <w:r w:rsidRPr="00C565F0">
        <w:rPr>
          <w:rFonts w:ascii="Arial" w:hAnsi="Arial" w:cs="Arial"/>
        </w:rPr>
        <w:t>Prüfen Sie Ihren Fragebogen hinsichtlich der Gestaltung der Fragen</w:t>
      </w:r>
      <w:r w:rsidR="00726F21">
        <w:rPr>
          <w:rFonts w:ascii="Arial" w:hAnsi="Arial" w:cs="Arial"/>
        </w:rPr>
        <w:t>.</w:t>
      </w:r>
      <w:r w:rsidRPr="00C565F0">
        <w:rPr>
          <w:rFonts w:ascii="Arial" w:hAnsi="Arial" w:cs="Arial"/>
        </w:rPr>
        <w:t xml:space="preserve"> Verwe</w:t>
      </w:r>
      <w:r w:rsidRPr="00C565F0">
        <w:rPr>
          <w:rFonts w:ascii="Arial" w:hAnsi="Arial" w:cs="Arial"/>
        </w:rPr>
        <w:t>n</w:t>
      </w:r>
      <w:r w:rsidRPr="00C565F0">
        <w:rPr>
          <w:rFonts w:ascii="Arial" w:hAnsi="Arial" w:cs="Arial"/>
        </w:rPr>
        <w:t xml:space="preserve">den Sie Ihr Vorwissen aus dem Unterricht im </w:t>
      </w:r>
      <w:r w:rsidR="001A799A" w:rsidRPr="001A799A">
        <w:rPr>
          <w:rFonts w:ascii="Arial" w:hAnsi="Arial" w:cs="Arial"/>
          <w:i/>
        </w:rPr>
        <w:t xml:space="preserve">Fach </w:t>
      </w:r>
      <w:r w:rsidRPr="001A799A">
        <w:rPr>
          <w:rFonts w:ascii="Arial" w:hAnsi="Arial" w:cs="Arial"/>
          <w:i/>
        </w:rPr>
        <w:t>Kundenorientiertes Verka</w:t>
      </w:r>
      <w:r w:rsidRPr="001A799A">
        <w:rPr>
          <w:rFonts w:ascii="Arial" w:hAnsi="Arial" w:cs="Arial"/>
          <w:i/>
        </w:rPr>
        <w:t>u</w:t>
      </w:r>
      <w:r w:rsidRPr="001A799A">
        <w:rPr>
          <w:rFonts w:ascii="Arial" w:hAnsi="Arial" w:cs="Arial"/>
          <w:i/>
        </w:rPr>
        <w:t>fen</w:t>
      </w:r>
      <w:r w:rsidRPr="00C565F0">
        <w:rPr>
          <w:rFonts w:ascii="Arial" w:hAnsi="Arial" w:cs="Arial"/>
        </w:rPr>
        <w:t>.</w:t>
      </w:r>
    </w:p>
    <w:p w:rsidR="00C565F0" w:rsidRPr="00C565F0" w:rsidRDefault="00C565F0" w:rsidP="00D17FBE">
      <w:pPr>
        <w:pStyle w:val="Listenabsatz"/>
        <w:numPr>
          <w:ilvl w:val="0"/>
          <w:numId w:val="42"/>
        </w:numPr>
        <w:spacing w:after="0" w:line="360" w:lineRule="auto"/>
        <w:rPr>
          <w:rFonts w:ascii="Arial" w:hAnsi="Arial" w:cs="Arial"/>
        </w:rPr>
      </w:pPr>
      <w:r w:rsidRPr="00C565F0">
        <w:rPr>
          <w:rFonts w:ascii="Arial" w:hAnsi="Arial" w:cs="Arial"/>
        </w:rPr>
        <w:t>Gestalten Sie Ihren Online-Fragebogen mit</w:t>
      </w:r>
      <w:r w:rsidR="006B18E7">
        <w:rPr>
          <w:rFonts w:ascii="Arial" w:hAnsi="Arial" w:cs="Arial"/>
        </w:rPr>
        <w:t>h</w:t>
      </w:r>
      <w:r w:rsidRPr="00C565F0">
        <w:rPr>
          <w:rFonts w:ascii="Arial" w:hAnsi="Arial" w:cs="Arial"/>
        </w:rPr>
        <w:t>ilfe eines geeigneten Umfrage-Tools. Zur Registrierung können Sie auch eine anonyme E-Mail</w:t>
      </w:r>
      <w:r w:rsidR="00726F21">
        <w:rPr>
          <w:rFonts w:ascii="Arial" w:hAnsi="Arial" w:cs="Arial"/>
        </w:rPr>
        <w:t>-A</w:t>
      </w:r>
      <w:r w:rsidRPr="00C565F0">
        <w:rPr>
          <w:rFonts w:ascii="Arial" w:hAnsi="Arial" w:cs="Arial"/>
        </w:rPr>
        <w:t>dresse ve</w:t>
      </w:r>
      <w:r w:rsidRPr="00C565F0">
        <w:rPr>
          <w:rFonts w:ascii="Arial" w:hAnsi="Arial" w:cs="Arial"/>
        </w:rPr>
        <w:t>r</w:t>
      </w:r>
      <w:r w:rsidRPr="00C565F0">
        <w:rPr>
          <w:rFonts w:ascii="Arial" w:hAnsi="Arial" w:cs="Arial"/>
        </w:rPr>
        <w:t>wenden.</w:t>
      </w:r>
    </w:p>
    <w:p w:rsidR="00C565F0" w:rsidRPr="00C565F0" w:rsidRDefault="00C565F0" w:rsidP="00D17FBE">
      <w:pPr>
        <w:pStyle w:val="Listenabsatz"/>
        <w:numPr>
          <w:ilvl w:val="0"/>
          <w:numId w:val="42"/>
        </w:numPr>
        <w:spacing w:after="0" w:line="360" w:lineRule="auto"/>
        <w:rPr>
          <w:rFonts w:ascii="Arial" w:hAnsi="Arial" w:cs="Arial"/>
        </w:rPr>
      </w:pPr>
      <w:r w:rsidRPr="00C565F0">
        <w:rPr>
          <w:rFonts w:ascii="Arial" w:hAnsi="Arial" w:cs="Arial"/>
        </w:rPr>
        <w:t>Führen Sie in Ihrer Klasse/</w:t>
      </w:r>
      <w:r w:rsidR="00726F21">
        <w:rPr>
          <w:rFonts w:ascii="Arial" w:hAnsi="Arial" w:cs="Arial"/>
        </w:rPr>
        <w:t xml:space="preserve">einer </w:t>
      </w:r>
      <w:r w:rsidRPr="00C565F0">
        <w:rPr>
          <w:rFonts w:ascii="Arial" w:hAnsi="Arial" w:cs="Arial"/>
        </w:rPr>
        <w:t>anderen Klasse die Befragung durch.</w:t>
      </w:r>
    </w:p>
    <w:p w:rsidR="00C565F0" w:rsidRPr="00C565F0" w:rsidRDefault="00C565F0" w:rsidP="00D17FBE">
      <w:pPr>
        <w:pStyle w:val="Listenabsatz"/>
        <w:numPr>
          <w:ilvl w:val="0"/>
          <w:numId w:val="42"/>
        </w:numPr>
        <w:spacing w:after="0" w:line="360" w:lineRule="auto"/>
        <w:rPr>
          <w:rFonts w:ascii="Arial" w:hAnsi="Arial" w:cs="Arial"/>
        </w:rPr>
      </w:pPr>
      <w:r w:rsidRPr="00C565F0">
        <w:rPr>
          <w:rFonts w:ascii="Arial" w:hAnsi="Arial" w:cs="Arial"/>
        </w:rPr>
        <w:lastRenderedPageBreak/>
        <w:t>Stellen Sie die Ergebnisse der Befragung grafisch dar. Welche Schlussfolg</w:t>
      </w:r>
      <w:r w:rsidRPr="00C565F0">
        <w:rPr>
          <w:rFonts w:ascii="Arial" w:hAnsi="Arial" w:cs="Arial"/>
        </w:rPr>
        <w:t>e</w:t>
      </w:r>
      <w:r w:rsidRPr="00C565F0">
        <w:rPr>
          <w:rFonts w:ascii="Arial" w:hAnsi="Arial" w:cs="Arial"/>
        </w:rPr>
        <w:t>rungen ergeben sich für die Warenhaus GmbH?</w:t>
      </w:r>
    </w:p>
    <w:p w:rsidR="00C565F0" w:rsidRDefault="00C565F0" w:rsidP="00D17FBE">
      <w:pPr>
        <w:pStyle w:val="Listenabsatz"/>
        <w:numPr>
          <w:ilvl w:val="0"/>
          <w:numId w:val="41"/>
        </w:numPr>
        <w:spacing w:after="0" w:line="360" w:lineRule="auto"/>
        <w:ind w:left="426" w:hanging="426"/>
        <w:rPr>
          <w:rFonts w:ascii="Arial" w:hAnsi="Arial" w:cs="Arial"/>
        </w:rPr>
      </w:pPr>
      <w:r w:rsidRPr="00C565F0">
        <w:rPr>
          <w:rFonts w:ascii="Arial" w:hAnsi="Arial" w:cs="Arial"/>
        </w:rPr>
        <w:t>Präsentieren</w:t>
      </w:r>
      <w:r>
        <w:rPr>
          <w:rFonts w:ascii="Arial" w:hAnsi="Arial" w:cs="Arial"/>
        </w:rPr>
        <w:t xml:space="preserve"> Sie ihre Ergebnisse Herrn Schreiber</w:t>
      </w:r>
      <w:r w:rsidRPr="00C565F0">
        <w:rPr>
          <w:rFonts w:ascii="Arial" w:hAnsi="Arial" w:cs="Arial"/>
        </w:rPr>
        <w:t>, dem Leiter der Marketinga</w:t>
      </w:r>
      <w:r w:rsidRPr="00C565F0">
        <w:rPr>
          <w:rFonts w:ascii="Arial" w:hAnsi="Arial" w:cs="Arial"/>
        </w:rPr>
        <w:t>b</w:t>
      </w:r>
      <w:r w:rsidRPr="00C565F0">
        <w:rPr>
          <w:rFonts w:ascii="Arial" w:hAnsi="Arial" w:cs="Arial"/>
        </w:rPr>
        <w:t>teilung</w:t>
      </w:r>
      <w:r w:rsidR="00A048F0">
        <w:rPr>
          <w:rFonts w:ascii="Arial" w:hAnsi="Arial" w:cs="Arial"/>
        </w:rPr>
        <w:t>,</w:t>
      </w:r>
      <w:r w:rsidRPr="00C565F0">
        <w:rPr>
          <w:rFonts w:ascii="Arial" w:hAnsi="Arial" w:cs="Arial"/>
        </w:rPr>
        <w:t xml:space="preserve"> sowie Herrn Customer!</w:t>
      </w:r>
    </w:p>
    <w:p w:rsidR="00B30480" w:rsidRPr="00C565F0" w:rsidRDefault="00B30480" w:rsidP="00B30480">
      <w:pPr>
        <w:pStyle w:val="Listenabsatz"/>
        <w:spacing w:after="0" w:line="360" w:lineRule="auto"/>
        <w:ind w:left="426"/>
        <w:rPr>
          <w:rFonts w:ascii="Arial" w:hAnsi="Arial" w:cs="Arial"/>
        </w:rPr>
      </w:pPr>
    </w:p>
    <w:p w:rsidR="00C565F0" w:rsidRDefault="00C565F0" w:rsidP="00C565F0">
      <w:pPr>
        <w:jc w:val="left"/>
        <w:rPr>
          <w:rFonts w:cs="Arial"/>
        </w:rPr>
      </w:pPr>
      <w:r w:rsidRPr="00C565F0">
        <w:rPr>
          <w:rFonts w:cs="Arial"/>
        </w:rPr>
        <w:t>Beachten Sie</w:t>
      </w:r>
      <w:r w:rsidR="00B30480">
        <w:rPr>
          <w:rFonts w:cs="Arial"/>
        </w:rPr>
        <w:t xml:space="preserve"> bitte auch</w:t>
      </w:r>
      <w:r w:rsidRPr="00C565F0">
        <w:rPr>
          <w:rFonts w:cs="Arial"/>
        </w:rPr>
        <w:t xml:space="preserve"> die Hinweise in den beiliegenden Materialien!</w:t>
      </w:r>
    </w:p>
    <w:p w:rsidR="00B30480" w:rsidRDefault="00B30480" w:rsidP="00C565F0">
      <w:pPr>
        <w:jc w:val="left"/>
        <w:rPr>
          <w:rFonts w:cs="Arial"/>
        </w:rPr>
      </w:pPr>
    </w:p>
    <w:p w:rsidR="00B30480" w:rsidRDefault="00B30480" w:rsidP="00C565F0">
      <w:pPr>
        <w:jc w:val="left"/>
        <w:rPr>
          <w:rFonts w:cs="Arial"/>
        </w:rPr>
        <w:sectPr w:rsidR="00B30480" w:rsidSect="00FC4461">
          <w:pgSz w:w="11906" w:h="16838"/>
          <w:pgMar w:top="1417" w:right="1417" w:bottom="1134" w:left="1417" w:header="708" w:footer="708" w:gutter="0"/>
          <w:cols w:space="708"/>
          <w:docGrid w:linePitch="360"/>
        </w:sectPr>
      </w:pPr>
    </w:p>
    <w:p w:rsidR="00CA5562" w:rsidRDefault="00CA5562" w:rsidP="003665EC">
      <w:pPr>
        <w:rPr>
          <w:b/>
          <w:u w:val="single"/>
        </w:rPr>
      </w:pPr>
      <w:r>
        <w:rPr>
          <w:b/>
          <w:u w:val="single"/>
        </w:rPr>
        <w:lastRenderedPageBreak/>
        <w:t>Material</w:t>
      </w:r>
    </w:p>
    <w:p w:rsidR="00CA5562" w:rsidRPr="00CA5562" w:rsidRDefault="00CA5562" w:rsidP="003665EC">
      <w:pPr>
        <w:rPr>
          <w:b/>
          <w:u w:val="single"/>
        </w:rPr>
      </w:pPr>
    </w:p>
    <w:p w:rsidR="003665EC" w:rsidRPr="00CA5562" w:rsidRDefault="003665EC" w:rsidP="00CA5562">
      <w:pPr>
        <w:rPr>
          <w:u w:val="single"/>
        </w:rPr>
      </w:pPr>
      <w:r w:rsidRPr="00CA5562">
        <w:rPr>
          <w:u w:val="single"/>
        </w:rPr>
        <w:t>Was ist Marktforschung?</w:t>
      </w:r>
    </w:p>
    <w:p w:rsidR="003665EC" w:rsidRDefault="003665EC" w:rsidP="003665EC">
      <w:r w:rsidRPr="00404A70">
        <w:t>Mit Marktforschung versuchen Unternehmen</w:t>
      </w:r>
      <w:r w:rsidR="00726F21">
        <w:t>,</w:t>
      </w:r>
      <w:r w:rsidRPr="00404A70">
        <w:t xml:space="preserve"> systematisch Daten über den Markt zu sammeln, aufzuarbeiten, auszuwerten und Schlüsse daraus zu ziehen. Das Ziel der Unternehmen ist es dabei, frühzeitig neue Entwicklungen, Chancen oder Risiken zu erkennen und auf dieser Grundlage das eigene Unternehmen zu steuern.</w:t>
      </w:r>
    </w:p>
    <w:p w:rsidR="00CA5562" w:rsidRPr="00404A70" w:rsidRDefault="00CA5562" w:rsidP="003665EC"/>
    <w:p w:rsidR="003665EC" w:rsidRPr="00CA5562" w:rsidRDefault="003665EC" w:rsidP="00CA5562">
      <w:pPr>
        <w:rPr>
          <w:u w:val="single"/>
        </w:rPr>
      </w:pPr>
      <w:r w:rsidRPr="00CA5562">
        <w:rPr>
          <w:u w:val="single"/>
        </w:rPr>
        <w:t>Die Methoden der Marktforschung</w:t>
      </w:r>
    </w:p>
    <w:p w:rsidR="003665EC" w:rsidRPr="00404A70" w:rsidRDefault="003665EC" w:rsidP="003665EC">
      <w:r w:rsidRPr="00404A70">
        <w:t xml:space="preserve">Man unterscheidet die Primärforschung und die Sekundärforschung. Bei der </w:t>
      </w:r>
      <w:r w:rsidRPr="00BF644C">
        <w:rPr>
          <w:b/>
        </w:rPr>
        <w:t>Primä</w:t>
      </w:r>
      <w:r w:rsidRPr="00BF644C">
        <w:rPr>
          <w:b/>
        </w:rPr>
        <w:t>r</w:t>
      </w:r>
      <w:r w:rsidRPr="00BF644C">
        <w:rPr>
          <w:b/>
        </w:rPr>
        <w:t>forschung</w:t>
      </w:r>
      <w:r w:rsidRPr="00404A70">
        <w:t xml:space="preserve"> gewinnt das forschende Unternehmen die Daten selbst, direkt von den Kunden. Ein Beispiel für die Primärforschung ist eine Umfrage bei den eigenen Ku</w:t>
      </w:r>
      <w:r w:rsidRPr="00404A70">
        <w:t>n</w:t>
      </w:r>
      <w:r w:rsidRPr="00404A70">
        <w:t>den. Beispiele für die Instrumente der Primärforschung sind:</w:t>
      </w:r>
    </w:p>
    <w:p w:rsidR="003665EC" w:rsidRPr="00E96661" w:rsidRDefault="003665EC" w:rsidP="00D17FBE">
      <w:pPr>
        <w:numPr>
          <w:ilvl w:val="0"/>
          <w:numId w:val="30"/>
        </w:numPr>
        <w:spacing w:after="180" w:line="274" w:lineRule="auto"/>
        <w:jc w:val="left"/>
      </w:pPr>
      <w:r w:rsidRPr="00E96661">
        <w:rPr>
          <w:b/>
        </w:rPr>
        <w:t>Befragung</w:t>
      </w:r>
      <w:r w:rsidRPr="00404A70">
        <w:t>: Die Befragung kann mündlich, telefonisch, schriftlich oder über das Internet erfolgen. Jede dieser Vorgehensweisen hat Vor- und Nachteile.</w:t>
      </w:r>
    </w:p>
    <w:p w:rsidR="003665EC" w:rsidRPr="00E96661" w:rsidRDefault="003665EC" w:rsidP="00D17FBE">
      <w:pPr>
        <w:numPr>
          <w:ilvl w:val="0"/>
          <w:numId w:val="30"/>
        </w:numPr>
        <w:spacing w:after="180" w:line="274" w:lineRule="auto"/>
        <w:jc w:val="left"/>
      </w:pPr>
      <w:r w:rsidRPr="00E96661">
        <w:rPr>
          <w:b/>
        </w:rPr>
        <w:t>Beobachtung</w:t>
      </w:r>
      <w:r w:rsidRPr="00404A70">
        <w:t>: Das Verhalten von Personen (normalerweise Kunden) wird in einer bestimmten Situation ausgewertet. Zum Beispiel</w:t>
      </w:r>
      <w:r w:rsidR="00726F21">
        <w:t>:</w:t>
      </w:r>
      <w:r w:rsidRPr="00404A70">
        <w:t xml:space="preserve"> </w:t>
      </w:r>
      <w:r w:rsidR="009F1982">
        <w:t>W</w:t>
      </w:r>
      <w:r w:rsidRPr="00404A70">
        <w:t>elchen Laufweg nehmen die Kunden in unserem Geschäft?</w:t>
      </w:r>
    </w:p>
    <w:p w:rsidR="003665EC" w:rsidRPr="00E96661" w:rsidRDefault="003665EC" w:rsidP="00D17FBE">
      <w:pPr>
        <w:numPr>
          <w:ilvl w:val="0"/>
          <w:numId w:val="30"/>
        </w:numPr>
        <w:spacing w:after="180" w:line="274" w:lineRule="auto"/>
        <w:jc w:val="left"/>
      </w:pPr>
      <w:r w:rsidRPr="00E96661">
        <w:rPr>
          <w:b/>
        </w:rPr>
        <w:t>Experiment</w:t>
      </w:r>
      <w:r w:rsidR="00CA5562">
        <w:t>: In künstlich</w:t>
      </w:r>
      <w:r w:rsidRPr="00404A70">
        <w:t xml:space="preserve"> hergestellten Situationen werden bestimmte Fakt</w:t>
      </w:r>
      <w:r w:rsidRPr="00404A70">
        <w:t>o</w:t>
      </w:r>
      <w:r w:rsidRPr="00404A70">
        <w:t xml:space="preserve">ren verändert, um zu sehen, wie sie den Kunden beeinflussen. Zum Beispiel werden Personen bestimmte Verpackungen vorgelegt und sie entscheiden, welche </w:t>
      </w:r>
      <w:r w:rsidR="00726F21">
        <w:t>i</w:t>
      </w:r>
      <w:r w:rsidRPr="00404A70">
        <w:t>hnen am besten gefällt. Wird ein Experiment in der Realität durchg</w:t>
      </w:r>
      <w:r w:rsidRPr="00404A70">
        <w:t>e</w:t>
      </w:r>
      <w:r w:rsidRPr="00404A70">
        <w:t>führt, spricht man von Feldexperiment. Zum Beispiel, wenn Ware zum Ve</w:t>
      </w:r>
      <w:r w:rsidRPr="00404A70">
        <w:t>r</w:t>
      </w:r>
      <w:r w:rsidRPr="00404A70">
        <w:t xml:space="preserve">gleich an unterschiedlichen Stellen positioniert und </w:t>
      </w:r>
      <w:r w:rsidR="009F1982">
        <w:t xml:space="preserve">dann </w:t>
      </w:r>
      <w:r w:rsidRPr="00404A70">
        <w:t>gemessen wird, wie sich die Position auf den Umsatz auswirkt.</w:t>
      </w:r>
    </w:p>
    <w:p w:rsidR="003665EC" w:rsidRDefault="003665EC" w:rsidP="00D17FBE">
      <w:pPr>
        <w:numPr>
          <w:ilvl w:val="0"/>
          <w:numId w:val="30"/>
        </w:numPr>
        <w:spacing w:after="180" w:line="274" w:lineRule="auto"/>
        <w:jc w:val="left"/>
      </w:pPr>
      <w:r w:rsidRPr="00E96661">
        <w:rPr>
          <w:b/>
        </w:rPr>
        <w:t>Panel</w:t>
      </w:r>
      <w:r w:rsidRPr="00404A70">
        <w:t>: Beim Panel (auch laufende Primärerhebung genannt) werden in r</w:t>
      </w:r>
      <w:r w:rsidRPr="00404A70">
        <w:t>e</w:t>
      </w:r>
      <w:r w:rsidRPr="00404A70">
        <w:t>gelmäßigen Abständen einer gleichbleibende</w:t>
      </w:r>
      <w:r>
        <w:t>n</w:t>
      </w:r>
      <w:r w:rsidRPr="00404A70">
        <w:t xml:space="preserve"> Gruppe </w:t>
      </w:r>
      <w:r w:rsidR="009F1982">
        <w:t>von</w:t>
      </w:r>
      <w:r w:rsidRPr="00404A70">
        <w:t xml:space="preserve"> Kunden die gle</w:t>
      </w:r>
      <w:r w:rsidRPr="00404A70">
        <w:t>i</w:t>
      </w:r>
      <w:r w:rsidRPr="00404A70">
        <w:t xml:space="preserve">chen Fragen gestellt. So kann aus den Veränderungen </w:t>
      </w:r>
      <w:r w:rsidR="009F1982">
        <w:t>bei den</w:t>
      </w:r>
      <w:r w:rsidR="009F1982" w:rsidRPr="00404A70">
        <w:t xml:space="preserve"> </w:t>
      </w:r>
      <w:r w:rsidRPr="00404A70">
        <w:t>Antworten d</w:t>
      </w:r>
      <w:r w:rsidRPr="00404A70">
        <w:t>a</w:t>
      </w:r>
      <w:r w:rsidRPr="00404A70">
        <w:t>rauf geschlossen werden, wie sich ein Markt über einen längeren Zeitraum entwickelt.</w:t>
      </w:r>
    </w:p>
    <w:p w:rsidR="00CA5562" w:rsidRDefault="00CA5562" w:rsidP="00CA5562">
      <w:pPr>
        <w:spacing w:after="180" w:line="274" w:lineRule="auto"/>
        <w:jc w:val="left"/>
      </w:pPr>
    </w:p>
    <w:p w:rsidR="00CA5562" w:rsidRDefault="00CA5562" w:rsidP="00CA5562">
      <w:pPr>
        <w:spacing w:after="180" w:line="274" w:lineRule="auto"/>
        <w:jc w:val="left"/>
      </w:pPr>
    </w:p>
    <w:p w:rsidR="00CA5562" w:rsidRDefault="00CA5562" w:rsidP="00CA5562">
      <w:pPr>
        <w:spacing w:after="180" w:line="274" w:lineRule="auto"/>
        <w:jc w:val="left"/>
      </w:pPr>
    </w:p>
    <w:p w:rsidR="00CA5562" w:rsidRDefault="00CA5562" w:rsidP="00CA5562">
      <w:pPr>
        <w:spacing w:after="180" w:line="274" w:lineRule="auto"/>
        <w:jc w:val="left"/>
      </w:pPr>
    </w:p>
    <w:p w:rsidR="00CA5562" w:rsidRDefault="00CA5562" w:rsidP="00CA5562">
      <w:pPr>
        <w:spacing w:after="180" w:line="274" w:lineRule="auto"/>
        <w:jc w:val="left"/>
      </w:pPr>
    </w:p>
    <w:p w:rsidR="003665EC" w:rsidRPr="00404A70" w:rsidRDefault="003665EC" w:rsidP="003665EC">
      <w:r w:rsidRPr="00404A70">
        <w:lastRenderedPageBreak/>
        <w:t xml:space="preserve">Die </w:t>
      </w:r>
      <w:r w:rsidRPr="00BF644C">
        <w:rPr>
          <w:b/>
        </w:rPr>
        <w:t>Sekundärforschung</w:t>
      </w:r>
      <w:r w:rsidRPr="00404A70">
        <w:t xml:space="preserve"> (auch </w:t>
      </w:r>
      <w:r w:rsidR="009F1982">
        <w:rPr>
          <w:i/>
        </w:rPr>
        <w:t>D</w:t>
      </w:r>
      <w:r w:rsidRPr="00BF644C">
        <w:rPr>
          <w:i/>
        </w:rPr>
        <w:t xml:space="preserve">esk </w:t>
      </w:r>
      <w:r w:rsidR="009F1982">
        <w:rPr>
          <w:i/>
        </w:rPr>
        <w:t>R</w:t>
      </w:r>
      <w:r w:rsidRPr="00BF644C">
        <w:rPr>
          <w:i/>
        </w:rPr>
        <w:t>esearch</w:t>
      </w:r>
      <w:r w:rsidRPr="00404A70">
        <w:t>) wird durchgeführt, indem bereits bestehende Daten neu ausgewertet und interpretiert werden. So könnte ein Einze</w:t>
      </w:r>
      <w:r w:rsidRPr="00404A70">
        <w:t>l</w:t>
      </w:r>
      <w:r w:rsidRPr="00404A70">
        <w:t>händler zum Beispiel anhand vorhandener Kundenadressen auswerten, ob seine Kunden in wohlhabenderen Vierteln wohnen. Weitere mögliche Datenquellen wären zum Beispiel: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4"/>
        <w:gridCol w:w="4694"/>
      </w:tblGrid>
      <w:tr w:rsidR="003665EC" w:rsidRPr="00EA6302" w:rsidTr="003665EC">
        <w:tc>
          <w:tcPr>
            <w:tcW w:w="4889" w:type="dxa"/>
            <w:shd w:val="clear" w:color="auto" w:fill="auto"/>
            <w:vAlign w:val="center"/>
          </w:tcPr>
          <w:p w:rsidR="003665EC" w:rsidRPr="00B30480" w:rsidRDefault="003665EC" w:rsidP="003665EC">
            <w:pPr>
              <w:jc w:val="center"/>
              <w:rPr>
                <w:rFonts w:cs="Arial"/>
                <w:b/>
              </w:rPr>
            </w:pPr>
            <w:r w:rsidRPr="00B30480">
              <w:rPr>
                <w:rFonts w:cs="Arial"/>
                <w:b/>
              </w:rPr>
              <w:t>betriebsintern</w:t>
            </w:r>
          </w:p>
        </w:tc>
        <w:tc>
          <w:tcPr>
            <w:tcW w:w="4889" w:type="dxa"/>
            <w:shd w:val="clear" w:color="auto" w:fill="auto"/>
            <w:vAlign w:val="center"/>
          </w:tcPr>
          <w:p w:rsidR="003665EC" w:rsidRPr="00B30480" w:rsidRDefault="003665EC" w:rsidP="003665EC">
            <w:pPr>
              <w:jc w:val="center"/>
              <w:rPr>
                <w:rFonts w:cs="Arial"/>
                <w:b/>
              </w:rPr>
            </w:pPr>
            <w:r w:rsidRPr="00B30480">
              <w:rPr>
                <w:rFonts w:cs="Arial"/>
                <w:b/>
              </w:rPr>
              <w:t>betriebsextern</w:t>
            </w:r>
          </w:p>
        </w:tc>
      </w:tr>
      <w:tr w:rsidR="003665EC" w:rsidRPr="00EA6302" w:rsidTr="003665EC">
        <w:tc>
          <w:tcPr>
            <w:tcW w:w="4889" w:type="dxa"/>
            <w:shd w:val="clear" w:color="auto" w:fill="auto"/>
          </w:tcPr>
          <w:p w:rsidR="003665EC" w:rsidRPr="00EA6302" w:rsidRDefault="003665EC" w:rsidP="00D17FBE">
            <w:pPr>
              <w:numPr>
                <w:ilvl w:val="0"/>
                <w:numId w:val="31"/>
              </w:numPr>
              <w:spacing w:line="274" w:lineRule="auto"/>
              <w:ind w:left="714" w:hanging="357"/>
              <w:jc w:val="left"/>
            </w:pPr>
            <w:r w:rsidRPr="00EA6302">
              <w:t>Umsatzstatistiken</w:t>
            </w:r>
          </w:p>
          <w:p w:rsidR="003665EC" w:rsidRPr="00EA6302" w:rsidRDefault="003665EC" w:rsidP="00D17FBE">
            <w:pPr>
              <w:numPr>
                <w:ilvl w:val="0"/>
                <w:numId w:val="31"/>
              </w:numPr>
              <w:spacing w:line="274" w:lineRule="auto"/>
              <w:ind w:left="714" w:hanging="357"/>
              <w:jc w:val="left"/>
            </w:pPr>
            <w:r w:rsidRPr="00EA6302">
              <w:t>Auswert</w:t>
            </w:r>
            <w:r w:rsidR="008108E4">
              <w:t>en</w:t>
            </w:r>
            <w:r w:rsidRPr="00EA6302">
              <w:t xml:space="preserve"> des Lagerbestands</w:t>
            </w:r>
          </w:p>
        </w:tc>
        <w:tc>
          <w:tcPr>
            <w:tcW w:w="4889" w:type="dxa"/>
            <w:shd w:val="clear" w:color="auto" w:fill="auto"/>
          </w:tcPr>
          <w:p w:rsidR="003665EC" w:rsidRPr="00EA6302" w:rsidRDefault="003665EC" w:rsidP="00D17FBE">
            <w:pPr>
              <w:numPr>
                <w:ilvl w:val="0"/>
                <w:numId w:val="31"/>
              </w:numPr>
              <w:spacing w:line="274" w:lineRule="auto"/>
              <w:ind w:left="714" w:hanging="357"/>
              <w:jc w:val="left"/>
            </w:pPr>
            <w:r w:rsidRPr="00EA6302">
              <w:t>Statistiken der Bundesregierung oder der Industrie- und Handel</w:t>
            </w:r>
            <w:r w:rsidRPr="00EA6302">
              <w:t>s</w:t>
            </w:r>
            <w:r w:rsidRPr="00EA6302">
              <w:t>kammer</w:t>
            </w:r>
          </w:p>
          <w:p w:rsidR="003665EC" w:rsidRPr="00EA6302" w:rsidRDefault="003665EC" w:rsidP="00D17FBE">
            <w:pPr>
              <w:numPr>
                <w:ilvl w:val="0"/>
                <w:numId w:val="31"/>
              </w:numPr>
              <w:spacing w:line="274" w:lineRule="auto"/>
              <w:ind w:left="714" w:hanging="357"/>
              <w:jc w:val="left"/>
            </w:pPr>
            <w:r w:rsidRPr="00EA6302">
              <w:t>Veröffentlichung</w:t>
            </w:r>
            <w:r w:rsidR="008108E4">
              <w:t>en</w:t>
            </w:r>
            <w:r w:rsidRPr="00EA6302">
              <w:t xml:space="preserve"> von Meinung</w:t>
            </w:r>
            <w:r w:rsidRPr="00EA6302">
              <w:t>s</w:t>
            </w:r>
            <w:r w:rsidRPr="00EA6302">
              <w:t>forschungsinstituten</w:t>
            </w:r>
          </w:p>
        </w:tc>
      </w:tr>
    </w:tbl>
    <w:p w:rsidR="00B53A95" w:rsidRPr="00B53A95" w:rsidRDefault="00B53A95" w:rsidP="00B53A95">
      <w:pPr>
        <w:spacing w:line="240" w:lineRule="auto"/>
        <w:jc w:val="center"/>
        <w:rPr>
          <w:sz w:val="20"/>
          <w:szCs w:val="20"/>
        </w:rPr>
      </w:pPr>
    </w:p>
    <w:p w:rsidR="00CA5562" w:rsidRPr="00B53A95" w:rsidRDefault="00B53A95" w:rsidP="00B53A95">
      <w:pPr>
        <w:spacing w:line="240" w:lineRule="auto"/>
        <w:jc w:val="center"/>
        <w:rPr>
          <w:sz w:val="20"/>
          <w:szCs w:val="20"/>
        </w:rPr>
      </w:pPr>
      <w:r w:rsidRPr="00B53A95">
        <w:rPr>
          <w:sz w:val="20"/>
          <w:szCs w:val="20"/>
        </w:rPr>
        <w:t>Abbildung: Sekundärforschung</w:t>
      </w:r>
      <w:r w:rsidR="00C25D82">
        <w:rPr>
          <w:sz w:val="20"/>
          <w:szCs w:val="20"/>
        </w:rPr>
        <w:t>, eigene Darstellung ISB</w:t>
      </w:r>
    </w:p>
    <w:p w:rsidR="00B53A95" w:rsidRDefault="00B53A95" w:rsidP="00B53A95">
      <w:pPr>
        <w:jc w:val="center"/>
      </w:pPr>
    </w:p>
    <w:p w:rsidR="003665EC" w:rsidRPr="00CA5562" w:rsidRDefault="003665EC" w:rsidP="00CA5562">
      <w:pPr>
        <w:rPr>
          <w:u w:val="single"/>
        </w:rPr>
      </w:pPr>
      <w:r w:rsidRPr="00CA5562">
        <w:rPr>
          <w:u w:val="single"/>
        </w:rPr>
        <w:t>Marktanalyse, Marktbeobachtung und Marktprognose</w:t>
      </w:r>
    </w:p>
    <w:p w:rsidR="003665EC" w:rsidRDefault="003665EC" w:rsidP="003665EC">
      <w:r w:rsidRPr="00404A70">
        <w:t>Je nach der Dauer unterscheidet man zwischen der Marktanalyse,</w:t>
      </w:r>
      <w:r w:rsidR="00CA5562">
        <w:t xml:space="preserve"> </w:t>
      </w:r>
      <w:r w:rsidR="00CA5562" w:rsidRPr="00CA5562">
        <w:t>Marktbeobac</w:t>
      </w:r>
      <w:r w:rsidR="00CA5562" w:rsidRPr="00CA5562">
        <w:t>h</w:t>
      </w:r>
      <w:r w:rsidR="00CA5562" w:rsidRPr="00CA5562">
        <w:t>tung und Marktprognose</w:t>
      </w:r>
      <w:r w:rsidR="00CA5562">
        <w:t>. Die Marktanalyse liefert</w:t>
      </w:r>
      <w:r w:rsidRPr="00CA5562">
        <w:t xml:space="preserve"> eine einmalige Momentaufnahme zu eine</w:t>
      </w:r>
      <w:r w:rsidRPr="00404A70">
        <w:t>m bestimm</w:t>
      </w:r>
      <w:r w:rsidR="00CA5562">
        <w:t>ten Zeitpunkt</w:t>
      </w:r>
      <w:r w:rsidRPr="00404A70">
        <w:t xml:space="preserve"> (vergleichbar einer Fotoka</w:t>
      </w:r>
      <w:r w:rsidR="00CA5562">
        <w:t>mera),</w:t>
      </w:r>
      <w:r w:rsidRPr="00404A70">
        <w:t xml:space="preserve"> </w:t>
      </w:r>
      <w:r w:rsidR="00CA5562">
        <w:t>d</w:t>
      </w:r>
      <w:r w:rsidRPr="00404A70">
        <w:t>ie Marktbeobac</w:t>
      </w:r>
      <w:r w:rsidRPr="00404A70">
        <w:t>h</w:t>
      </w:r>
      <w:r w:rsidRPr="00404A70">
        <w:t>tung dagegen wird laufend über einen längeren Zeitraum durchgeführt (vergleichbar einer Video</w:t>
      </w:r>
      <w:r w:rsidR="00CA5562">
        <w:t>kamera)</w:t>
      </w:r>
      <w:r w:rsidR="008108E4">
        <w:t>,</w:t>
      </w:r>
      <w:r w:rsidR="00CA5562">
        <w:t xml:space="preserve"> und d</w:t>
      </w:r>
      <w:r w:rsidRPr="00404A70">
        <w:t>ie Marktprognose ist der Versuch der Marktforscher, aus den gewonnenen Daten die zukünftige Entwicklung des Marktes vorherzusagen.</w:t>
      </w:r>
    </w:p>
    <w:p w:rsidR="00CA5562" w:rsidRDefault="00CA5562" w:rsidP="003665EC"/>
    <w:p w:rsidR="003665EC" w:rsidRPr="00CA5562" w:rsidRDefault="003665EC" w:rsidP="00CA5562">
      <w:pPr>
        <w:rPr>
          <w:u w:val="single"/>
        </w:rPr>
      </w:pPr>
      <w:r w:rsidRPr="00CA5562">
        <w:rPr>
          <w:u w:val="single"/>
        </w:rPr>
        <w:t>Kundenumfragen leicht gemacht</w:t>
      </w:r>
    </w:p>
    <w:p w:rsidR="003665EC" w:rsidRDefault="003665EC" w:rsidP="003665EC">
      <w:r>
        <w:t xml:space="preserve">Die Primärforschung liefert wichtige Daten für </w:t>
      </w:r>
      <w:r w:rsidR="001A799A">
        <w:t>ein</w:t>
      </w:r>
      <w:r>
        <w:t xml:space="preserve"> Unternehmen, um die richtigen Entscheidungen für die Zukunft zu treffen. Doch die Erstellung eines papiergebund</w:t>
      </w:r>
      <w:r>
        <w:t>e</w:t>
      </w:r>
      <w:r>
        <w:t>nen Fragebogens ist teuer und langwierig. Ein professionell gestalteter Online-Fragebogen dagegen bietet zahlreiche Vorteile.</w:t>
      </w:r>
      <w:r w:rsidR="001E37ED">
        <w:t xml:space="preserve"> Zwingend erforderlich ist es in be</w:t>
      </w:r>
      <w:r w:rsidR="001E37ED">
        <w:t>i</w:t>
      </w:r>
      <w:r w:rsidR="001E37ED">
        <w:t>den Formen, die Anforderungen des Datenschutzes zu beachten.</w:t>
      </w:r>
    </w:p>
    <w:p w:rsidR="00CA5562" w:rsidRDefault="00CA5562" w:rsidP="003665EC"/>
    <w:p w:rsidR="003665EC" w:rsidRPr="00CA5562" w:rsidRDefault="003665EC" w:rsidP="00CA5562">
      <w:pPr>
        <w:rPr>
          <w:u w:val="single"/>
        </w:rPr>
      </w:pPr>
      <w:r w:rsidRPr="00CA5562">
        <w:rPr>
          <w:u w:val="single"/>
        </w:rPr>
        <w:t>Sparen Sie Kosten und Zeit</w:t>
      </w:r>
    </w:p>
    <w:p w:rsidR="003665EC" w:rsidRDefault="003665EC" w:rsidP="003665EC">
      <w:r>
        <w:t>Ein gedruckter Fragebogen muss erst in mühevoller Arbeit erstellt werden. Der Druck in einer professionellen Druckerei ist teuer und belastet die Umwelt durch Versand</w:t>
      </w:r>
      <w:r w:rsidR="008108E4">
        <w:t>,</w:t>
      </w:r>
      <w:r>
        <w:t xml:space="preserve"> Energie- und Papierverbrauch. Ein Online-Fragebogen hingegen kann mit der richt</w:t>
      </w:r>
      <w:r>
        <w:t>i</w:t>
      </w:r>
      <w:r>
        <w:t>gen Software schnell entworfen werden. Die Versand- und Druckkosten entfallen vö</w:t>
      </w:r>
      <w:r>
        <w:t>l</w:t>
      </w:r>
      <w:r>
        <w:t>lig, da Sie lediglich einen Link an Ihre Befragten versenden müssen, z.</w:t>
      </w:r>
      <w:r w:rsidR="008108E4" w:rsidRPr="00A1151D">
        <w:rPr>
          <w:rFonts w:cs="Arial"/>
          <w:sz w:val="20"/>
          <w:szCs w:val="20"/>
        </w:rPr>
        <w:t> </w:t>
      </w:r>
      <w:r>
        <w:t>B. per E-Mail oder Verlinkung auf Ihrer Homepage. Durch d</w:t>
      </w:r>
      <w:r w:rsidR="008108E4">
        <w:t>as</w:t>
      </w:r>
      <w:r>
        <w:t xml:space="preserve"> einfache </w:t>
      </w:r>
      <w:r w:rsidR="008108E4">
        <w:t xml:space="preserve">Antwortverfahren </w:t>
      </w:r>
      <w:r>
        <w:t xml:space="preserve">erhalten </w:t>
      </w:r>
      <w:r>
        <w:lastRenderedPageBreak/>
        <w:t>Sie eine deutlich höhere Rücklaufquote als bei einem Papierfragebogen.</w:t>
      </w:r>
      <w:r w:rsidR="00CA5562">
        <w:br/>
      </w:r>
    </w:p>
    <w:p w:rsidR="003665EC" w:rsidRPr="00CA5562" w:rsidRDefault="003665EC" w:rsidP="00CA5562">
      <w:pPr>
        <w:rPr>
          <w:u w:val="single"/>
        </w:rPr>
      </w:pPr>
      <w:r w:rsidRPr="00CA5562">
        <w:rPr>
          <w:u w:val="single"/>
        </w:rPr>
        <w:t>Automatische Auswertung</w:t>
      </w:r>
    </w:p>
    <w:p w:rsidR="00411D52" w:rsidRPr="00411D52" w:rsidRDefault="003665EC" w:rsidP="00411D52">
      <w:r>
        <w:t>D</w:t>
      </w:r>
      <w:r w:rsidR="008108E4">
        <w:t>as</w:t>
      </w:r>
      <w:r>
        <w:t xml:space="preserve"> Auswert</w:t>
      </w:r>
      <w:r w:rsidR="008108E4">
        <w:t>en</w:t>
      </w:r>
      <w:r>
        <w:t xml:space="preserve"> eines Papierfragebogens ist aufwendig, da alle Daten von Ihren Mi</w:t>
      </w:r>
      <w:r>
        <w:t>t</w:t>
      </w:r>
      <w:r>
        <w:t>arbeitern eingegeben werden müssen, bevor eine Auswertung erfolgen kann. Beim Online-Fragebogen erhalten Sie ab der ersten Antwort sofort auf Knopfdruck eine automatisierte statistische Auswertung der Daten. Noch nie war die Fragebogenau</w:t>
      </w:r>
      <w:r>
        <w:t>s</w:t>
      </w:r>
      <w:r>
        <w:t>wertung so einf</w:t>
      </w:r>
      <w:r w:rsidR="001A799A">
        <w:t>ach.</w:t>
      </w:r>
    </w:p>
    <w:p w:rsidR="00411D52" w:rsidRDefault="00411D52" w:rsidP="00411D52">
      <w:r>
        <w:t xml:space="preserve">Es gibt eine große </w:t>
      </w:r>
      <w:r w:rsidR="008108E4">
        <w:t>Z</w:t>
      </w:r>
      <w:r>
        <w:t>ahl an Anbietern von Online-Umfragen. Der folgende Überblick zeigt einige der bekanntesten Anbieter:</w:t>
      </w:r>
    </w:p>
    <w:tbl>
      <w:tblPr>
        <w:tblW w:w="9885" w:type="dxa"/>
        <w:tblCellMar>
          <w:top w:w="57" w:type="dxa"/>
        </w:tblCellMar>
        <w:tblLook w:val="04A0" w:firstRow="1" w:lastRow="0" w:firstColumn="1" w:lastColumn="0" w:noHBand="0" w:noVBand="1"/>
      </w:tblPr>
      <w:tblGrid>
        <w:gridCol w:w="2406"/>
        <w:gridCol w:w="1662"/>
        <w:gridCol w:w="1393"/>
        <w:gridCol w:w="1463"/>
        <w:gridCol w:w="1463"/>
        <w:gridCol w:w="1498"/>
      </w:tblGrid>
      <w:tr w:rsidR="00B30480" w:rsidRPr="00EA6302" w:rsidTr="00B30480">
        <w:tc>
          <w:tcPr>
            <w:tcW w:w="2406" w:type="dxa"/>
            <w:tcBorders>
              <w:bottom w:val="single" w:sz="4" w:space="0" w:color="7F7F7F"/>
              <w:right w:val="nil"/>
            </w:tcBorders>
            <w:shd w:val="clear" w:color="auto" w:fill="auto"/>
          </w:tcPr>
          <w:p w:rsidR="00B30480" w:rsidRPr="00EA6302" w:rsidRDefault="00B30480" w:rsidP="00E40126">
            <w:pPr>
              <w:rPr>
                <w:b/>
                <w:bCs/>
                <w:caps/>
                <w:sz w:val="18"/>
                <w:szCs w:val="18"/>
              </w:rPr>
            </w:pPr>
            <w:r w:rsidRPr="00EA6302">
              <w:rPr>
                <w:b/>
                <w:bCs/>
                <w:caps/>
                <w:sz w:val="18"/>
                <w:szCs w:val="18"/>
              </w:rPr>
              <w:t>Seite</w:t>
            </w:r>
          </w:p>
        </w:tc>
        <w:tc>
          <w:tcPr>
            <w:tcW w:w="1662" w:type="dxa"/>
            <w:tcBorders>
              <w:bottom w:val="single" w:sz="4" w:space="0" w:color="7F7F7F"/>
            </w:tcBorders>
            <w:shd w:val="clear" w:color="auto" w:fill="auto"/>
          </w:tcPr>
          <w:p w:rsidR="00B30480" w:rsidRPr="00EA6302" w:rsidRDefault="00B30480" w:rsidP="00E40126">
            <w:pPr>
              <w:jc w:val="center"/>
              <w:rPr>
                <w:b/>
                <w:bCs/>
                <w:caps/>
                <w:sz w:val="18"/>
                <w:szCs w:val="18"/>
              </w:rPr>
            </w:pPr>
            <w:r w:rsidRPr="00EA6302">
              <w:rPr>
                <w:b/>
                <w:bCs/>
                <w:caps/>
                <w:sz w:val="18"/>
                <w:szCs w:val="18"/>
              </w:rPr>
              <w:t>Regiestriung erforderlich</w:t>
            </w:r>
          </w:p>
        </w:tc>
        <w:tc>
          <w:tcPr>
            <w:tcW w:w="1393" w:type="dxa"/>
            <w:tcBorders>
              <w:bottom w:val="single" w:sz="4" w:space="0" w:color="7F7F7F"/>
            </w:tcBorders>
            <w:shd w:val="clear" w:color="auto" w:fill="auto"/>
          </w:tcPr>
          <w:p w:rsidR="00B30480" w:rsidRPr="00EA6302" w:rsidRDefault="00B30480" w:rsidP="00E40126">
            <w:pPr>
              <w:jc w:val="center"/>
              <w:rPr>
                <w:b/>
                <w:bCs/>
                <w:caps/>
                <w:sz w:val="18"/>
                <w:szCs w:val="18"/>
              </w:rPr>
            </w:pPr>
            <w:r w:rsidRPr="00EA6302">
              <w:rPr>
                <w:b/>
                <w:bCs/>
                <w:caps/>
                <w:sz w:val="18"/>
                <w:szCs w:val="18"/>
              </w:rPr>
              <w:t>Kostenlos</w:t>
            </w:r>
          </w:p>
        </w:tc>
        <w:tc>
          <w:tcPr>
            <w:tcW w:w="1463" w:type="dxa"/>
            <w:tcBorders>
              <w:bottom w:val="single" w:sz="4" w:space="0" w:color="7F7F7F"/>
            </w:tcBorders>
            <w:shd w:val="clear" w:color="auto" w:fill="auto"/>
          </w:tcPr>
          <w:p w:rsidR="00B30480" w:rsidRPr="00EA6302" w:rsidRDefault="00B30480" w:rsidP="00E40126">
            <w:pPr>
              <w:jc w:val="center"/>
              <w:rPr>
                <w:b/>
                <w:bCs/>
                <w:caps/>
                <w:sz w:val="18"/>
                <w:szCs w:val="18"/>
              </w:rPr>
            </w:pPr>
            <w:r w:rsidRPr="00EA6302">
              <w:rPr>
                <w:b/>
                <w:bCs/>
                <w:caps/>
                <w:sz w:val="18"/>
                <w:szCs w:val="18"/>
              </w:rPr>
              <w:t>Anzahl</w:t>
            </w:r>
            <w:r w:rsidRPr="00EA6302">
              <w:rPr>
                <w:b/>
                <w:bCs/>
                <w:caps/>
                <w:sz w:val="18"/>
                <w:szCs w:val="18"/>
              </w:rPr>
              <w:br/>
              <w:t>Umfragen</w:t>
            </w:r>
          </w:p>
        </w:tc>
        <w:tc>
          <w:tcPr>
            <w:tcW w:w="1463" w:type="dxa"/>
            <w:tcBorders>
              <w:bottom w:val="single" w:sz="4" w:space="0" w:color="7F7F7F"/>
            </w:tcBorders>
            <w:shd w:val="clear" w:color="auto" w:fill="auto"/>
          </w:tcPr>
          <w:p w:rsidR="00B30480" w:rsidRPr="00EA6302" w:rsidRDefault="00B30480" w:rsidP="00E40126">
            <w:pPr>
              <w:jc w:val="center"/>
              <w:rPr>
                <w:b/>
                <w:bCs/>
                <w:caps/>
                <w:sz w:val="18"/>
                <w:szCs w:val="18"/>
              </w:rPr>
            </w:pPr>
            <w:r w:rsidRPr="00EA6302">
              <w:rPr>
                <w:b/>
                <w:bCs/>
                <w:caps/>
                <w:sz w:val="18"/>
                <w:szCs w:val="18"/>
              </w:rPr>
              <w:t>Fragen pro Umfrage</w:t>
            </w:r>
          </w:p>
        </w:tc>
        <w:tc>
          <w:tcPr>
            <w:tcW w:w="1498" w:type="dxa"/>
            <w:tcBorders>
              <w:bottom w:val="single" w:sz="4" w:space="0" w:color="7F7F7F"/>
            </w:tcBorders>
            <w:shd w:val="clear" w:color="auto" w:fill="auto"/>
          </w:tcPr>
          <w:p w:rsidR="00B30480" w:rsidRPr="00EA6302" w:rsidRDefault="00B30480" w:rsidP="00E40126">
            <w:pPr>
              <w:jc w:val="center"/>
              <w:rPr>
                <w:b/>
                <w:bCs/>
                <w:caps/>
                <w:sz w:val="18"/>
                <w:szCs w:val="18"/>
              </w:rPr>
            </w:pPr>
            <w:r w:rsidRPr="00EA6302">
              <w:rPr>
                <w:b/>
                <w:bCs/>
                <w:caps/>
                <w:sz w:val="18"/>
                <w:szCs w:val="18"/>
              </w:rPr>
              <w:t>Zahl B</w:t>
            </w:r>
            <w:r w:rsidRPr="00EA6302">
              <w:rPr>
                <w:b/>
                <w:bCs/>
                <w:caps/>
                <w:sz w:val="18"/>
                <w:szCs w:val="18"/>
              </w:rPr>
              <w:t>e</w:t>
            </w:r>
            <w:r w:rsidRPr="00EA6302">
              <w:rPr>
                <w:b/>
                <w:bCs/>
                <w:caps/>
                <w:sz w:val="18"/>
                <w:szCs w:val="18"/>
              </w:rPr>
              <w:t>fragte</w:t>
            </w:r>
          </w:p>
        </w:tc>
      </w:tr>
      <w:tr w:rsidR="00B30480" w:rsidRPr="00EA6302" w:rsidTr="00B30480">
        <w:tc>
          <w:tcPr>
            <w:tcW w:w="2406" w:type="dxa"/>
            <w:tcBorders>
              <w:right w:val="single" w:sz="4" w:space="0" w:color="7F7F7F"/>
            </w:tcBorders>
            <w:shd w:val="clear" w:color="auto" w:fill="F2F2F2"/>
            <w:vAlign w:val="center"/>
          </w:tcPr>
          <w:p w:rsidR="00B30480" w:rsidRPr="00EA6302" w:rsidRDefault="00B30480" w:rsidP="00E40126">
            <w:pPr>
              <w:jc w:val="left"/>
              <w:rPr>
                <w:b/>
                <w:bCs/>
                <w:caps/>
                <w:sz w:val="18"/>
                <w:szCs w:val="18"/>
              </w:rPr>
            </w:pPr>
            <w:r w:rsidRPr="00EA6302">
              <w:rPr>
                <w:b/>
                <w:bCs/>
                <w:caps/>
                <w:sz w:val="18"/>
                <w:szCs w:val="18"/>
              </w:rPr>
              <w:t>Google Forms</w:t>
            </w:r>
          </w:p>
        </w:tc>
        <w:tc>
          <w:tcPr>
            <w:tcW w:w="1662" w:type="dxa"/>
            <w:shd w:val="clear" w:color="auto" w:fill="F2F2F2"/>
            <w:vAlign w:val="center"/>
          </w:tcPr>
          <w:p w:rsidR="00B30480" w:rsidRPr="00EA6302" w:rsidRDefault="00B30480" w:rsidP="00E40126">
            <w:pPr>
              <w:jc w:val="center"/>
            </w:pPr>
            <w:r w:rsidRPr="00EA6302">
              <w:sym w:font="Wingdings" w:char="F0FC"/>
            </w:r>
          </w:p>
        </w:tc>
        <w:tc>
          <w:tcPr>
            <w:tcW w:w="1393" w:type="dxa"/>
            <w:shd w:val="clear" w:color="auto" w:fill="F2F2F2"/>
            <w:vAlign w:val="center"/>
          </w:tcPr>
          <w:p w:rsidR="00B30480" w:rsidRPr="00EA6302" w:rsidRDefault="00B30480" w:rsidP="00E40126">
            <w:pPr>
              <w:jc w:val="center"/>
            </w:pPr>
            <w:r w:rsidRPr="00EA6302">
              <w:sym w:font="Wingdings" w:char="F0FC"/>
            </w:r>
          </w:p>
        </w:tc>
        <w:tc>
          <w:tcPr>
            <w:tcW w:w="1463" w:type="dxa"/>
            <w:shd w:val="clear" w:color="auto" w:fill="F2F2F2"/>
            <w:vAlign w:val="center"/>
          </w:tcPr>
          <w:p w:rsidR="00B30480" w:rsidRPr="00EA6302" w:rsidRDefault="00B30480" w:rsidP="00E40126">
            <w:pPr>
              <w:jc w:val="center"/>
            </w:pPr>
            <w:r w:rsidRPr="00EA6302">
              <w:t>unbegrenzt</w:t>
            </w:r>
          </w:p>
        </w:tc>
        <w:tc>
          <w:tcPr>
            <w:tcW w:w="1463" w:type="dxa"/>
            <w:shd w:val="clear" w:color="auto" w:fill="F2F2F2"/>
            <w:vAlign w:val="center"/>
          </w:tcPr>
          <w:p w:rsidR="00B30480" w:rsidRPr="00EA6302" w:rsidRDefault="00B30480" w:rsidP="00E40126">
            <w:pPr>
              <w:jc w:val="center"/>
            </w:pPr>
            <w:r w:rsidRPr="00EA6302">
              <w:t>unbegrenzt</w:t>
            </w:r>
          </w:p>
        </w:tc>
        <w:tc>
          <w:tcPr>
            <w:tcW w:w="1498" w:type="dxa"/>
            <w:shd w:val="clear" w:color="auto" w:fill="F2F2F2"/>
            <w:vAlign w:val="center"/>
          </w:tcPr>
          <w:p w:rsidR="00B30480" w:rsidRPr="00EA6302" w:rsidRDefault="00B30480" w:rsidP="00E40126">
            <w:pPr>
              <w:jc w:val="center"/>
            </w:pPr>
            <w:r w:rsidRPr="00EA6302">
              <w:t>unbegrenzt</w:t>
            </w:r>
          </w:p>
        </w:tc>
      </w:tr>
      <w:tr w:rsidR="00B30480" w:rsidRPr="00EA6302" w:rsidTr="00B30480">
        <w:tc>
          <w:tcPr>
            <w:tcW w:w="2406" w:type="dxa"/>
            <w:tcBorders>
              <w:right w:val="single" w:sz="4" w:space="0" w:color="7F7F7F"/>
            </w:tcBorders>
            <w:shd w:val="clear" w:color="auto" w:fill="auto"/>
            <w:vAlign w:val="center"/>
          </w:tcPr>
          <w:p w:rsidR="00B30480" w:rsidRPr="00EA6302" w:rsidRDefault="00B30480" w:rsidP="00E40126">
            <w:pPr>
              <w:jc w:val="left"/>
              <w:rPr>
                <w:b/>
                <w:bCs/>
                <w:caps/>
                <w:sz w:val="18"/>
                <w:szCs w:val="18"/>
              </w:rPr>
            </w:pPr>
            <w:r w:rsidRPr="00EA6302">
              <w:rPr>
                <w:b/>
                <w:bCs/>
                <w:caps/>
                <w:sz w:val="18"/>
                <w:szCs w:val="18"/>
              </w:rPr>
              <w:t>Surveymonkey</w:t>
            </w:r>
          </w:p>
        </w:tc>
        <w:tc>
          <w:tcPr>
            <w:tcW w:w="1662" w:type="dxa"/>
            <w:shd w:val="clear" w:color="auto" w:fill="auto"/>
            <w:vAlign w:val="center"/>
          </w:tcPr>
          <w:p w:rsidR="00B30480" w:rsidRPr="00EA6302" w:rsidRDefault="00B30480" w:rsidP="00E40126">
            <w:pPr>
              <w:jc w:val="center"/>
            </w:pPr>
            <w:r w:rsidRPr="00EA6302">
              <w:sym w:font="Wingdings" w:char="F0FC"/>
            </w:r>
          </w:p>
        </w:tc>
        <w:tc>
          <w:tcPr>
            <w:tcW w:w="1393" w:type="dxa"/>
            <w:shd w:val="clear" w:color="auto" w:fill="auto"/>
            <w:vAlign w:val="center"/>
          </w:tcPr>
          <w:p w:rsidR="00B30480" w:rsidRPr="00EA6302" w:rsidRDefault="00B30480" w:rsidP="00E40126">
            <w:pPr>
              <w:jc w:val="center"/>
            </w:pPr>
            <w:r w:rsidRPr="00EA6302">
              <w:sym w:font="Wingdings" w:char="F0FC"/>
            </w:r>
          </w:p>
        </w:tc>
        <w:tc>
          <w:tcPr>
            <w:tcW w:w="1463" w:type="dxa"/>
            <w:shd w:val="clear" w:color="auto" w:fill="auto"/>
            <w:vAlign w:val="center"/>
          </w:tcPr>
          <w:p w:rsidR="00B30480" w:rsidRPr="00EA6302" w:rsidRDefault="00B30480" w:rsidP="00E40126">
            <w:pPr>
              <w:jc w:val="center"/>
            </w:pPr>
            <w:r w:rsidRPr="00EA6302">
              <w:t>unbegrenzt</w:t>
            </w:r>
          </w:p>
        </w:tc>
        <w:tc>
          <w:tcPr>
            <w:tcW w:w="1463" w:type="dxa"/>
            <w:shd w:val="clear" w:color="auto" w:fill="auto"/>
            <w:vAlign w:val="center"/>
          </w:tcPr>
          <w:p w:rsidR="00B30480" w:rsidRPr="00EA6302" w:rsidRDefault="00B30480" w:rsidP="00E40126">
            <w:pPr>
              <w:jc w:val="center"/>
            </w:pPr>
            <w:r w:rsidRPr="00EA6302">
              <w:t>10</w:t>
            </w:r>
          </w:p>
        </w:tc>
        <w:tc>
          <w:tcPr>
            <w:tcW w:w="1498" w:type="dxa"/>
            <w:shd w:val="clear" w:color="auto" w:fill="auto"/>
            <w:vAlign w:val="center"/>
          </w:tcPr>
          <w:p w:rsidR="00B30480" w:rsidRPr="00EA6302" w:rsidRDefault="00B30480" w:rsidP="00E40126">
            <w:pPr>
              <w:jc w:val="center"/>
            </w:pPr>
            <w:r w:rsidRPr="00EA6302">
              <w:t>100</w:t>
            </w:r>
          </w:p>
        </w:tc>
      </w:tr>
      <w:tr w:rsidR="00B30480" w:rsidRPr="00EA6302" w:rsidTr="00B30480">
        <w:tc>
          <w:tcPr>
            <w:tcW w:w="2406" w:type="dxa"/>
            <w:tcBorders>
              <w:right w:val="single" w:sz="4" w:space="0" w:color="7F7F7F"/>
            </w:tcBorders>
            <w:shd w:val="clear" w:color="auto" w:fill="F2F2F2"/>
            <w:vAlign w:val="center"/>
          </w:tcPr>
          <w:p w:rsidR="00B30480" w:rsidRPr="00EA6302" w:rsidRDefault="00B30480" w:rsidP="00E40126">
            <w:pPr>
              <w:jc w:val="left"/>
              <w:rPr>
                <w:b/>
                <w:bCs/>
                <w:caps/>
                <w:sz w:val="18"/>
                <w:szCs w:val="18"/>
              </w:rPr>
            </w:pPr>
            <w:r w:rsidRPr="00EA6302">
              <w:rPr>
                <w:b/>
                <w:bCs/>
                <w:caps/>
                <w:sz w:val="18"/>
                <w:szCs w:val="18"/>
              </w:rPr>
              <w:t>Onlineumfragen.com</w:t>
            </w:r>
          </w:p>
        </w:tc>
        <w:tc>
          <w:tcPr>
            <w:tcW w:w="1662" w:type="dxa"/>
            <w:shd w:val="clear" w:color="auto" w:fill="F2F2F2"/>
            <w:vAlign w:val="center"/>
          </w:tcPr>
          <w:p w:rsidR="00B30480" w:rsidRPr="00EA6302" w:rsidRDefault="00B30480" w:rsidP="00E40126">
            <w:pPr>
              <w:jc w:val="center"/>
            </w:pPr>
            <w:r w:rsidRPr="00EA6302">
              <w:sym w:font="Wingdings" w:char="F0FC"/>
            </w:r>
          </w:p>
        </w:tc>
        <w:tc>
          <w:tcPr>
            <w:tcW w:w="1393" w:type="dxa"/>
            <w:shd w:val="clear" w:color="auto" w:fill="F2F2F2"/>
            <w:vAlign w:val="center"/>
          </w:tcPr>
          <w:p w:rsidR="00B30480" w:rsidRPr="00EA6302" w:rsidRDefault="00B30480" w:rsidP="00E40126">
            <w:pPr>
              <w:jc w:val="center"/>
            </w:pPr>
            <w:r w:rsidRPr="00EA6302">
              <w:sym w:font="Wingdings" w:char="F0FC"/>
            </w:r>
          </w:p>
        </w:tc>
        <w:tc>
          <w:tcPr>
            <w:tcW w:w="1463" w:type="dxa"/>
            <w:shd w:val="clear" w:color="auto" w:fill="F2F2F2"/>
            <w:vAlign w:val="center"/>
          </w:tcPr>
          <w:p w:rsidR="00B30480" w:rsidRPr="00EA6302" w:rsidRDefault="00B30480" w:rsidP="00E40126">
            <w:pPr>
              <w:jc w:val="center"/>
            </w:pPr>
            <w:r w:rsidRPr="00EA6302">
              <w:t>unbegrenzt</w:t>
            </w:r>
          </w:p>
        </w:tc>
        <w:tc>
          <w:tcPr>
            <w:tcW w:w="1463" w:type="dxa"/>
            <w:shd w:val="clear" w:color="auto" w:fill="F2F2F2"/>
            <w:vAlign w:val="center"/>
          </w:tcPr>
          <w:p w:rsidR="00B30480" w:rsidRPr="00EA6302" w:rsidRDefault="00B30480" w:rsidP="00E40126">
            <w:pPr>
              <w:jc w:val="center"/>
            </w:pPr>
            <w:r w:rsidRPr="00EA6302">
              <w:t>unbegrenzt</w:t>
            </w:r>
          </w:p>
        </w:tc>
        <w:tc>
          <w:tcPr>
            <w:tcW w:w="1498" w:type="dxa"/>
            <w:shd w:val="clear" w:color="auto" w:fill="F2F2F2"/>
            <w:vAlign w:val="center"/>
          </w:tcPr>
          <w:p w:rsidR="00B30480" w:rsidRPr="00EA6302" w:rsidRDefault="00B30480" w:rsidP="00E40126">
            <w:pPr>
              <w:jc w:val="center"/>
            </w:pPr>
            <w:r w:rsidRPr="00EA6302">
              <w:t>20</w:t>
            </w:r>
          </w:p>
        </w:tc>
      </w:tr>
      <w:tr w:rsidR="00B30480" w:rsidRPr="00EA6302" w:rsidTr="00B30480">
        <w:tc>
          <w:tcPr>
            <w:tcW w:w="2406" w:type="dxa"/>
            <w:tcBorders>
              <w:right w:val="single" w:sz="4" w:space="0" w:color="7F7F7F"/>
            </w:tcBorders>
            <w:shd w:val="clear" w:color="auto" w:fill="auto"/>
            <w:vAlign w:val="center"/>
          </w:tcPr>
          <w:p w:rsidR="00B30480" w:rsidRPr="00EA6302" w:rsidRDefault="00B30480" w:rsidP="00E40126">
            <w:pPr>
              <w:jc w:val="left"/>
              <w:rPr>
                <w:b/>
                <w:bCs/>
                <w:caps/>
                <w:sz w:val="18"/>
                <w:szCs w:val="18"/>
              </w:rPr>
            </w:pPr>
            <w:r w:rsidRPr="00EA6302">
              <w:rPr>
                <w:b/>
                <w:bCs/>
                <w:caps/>
                <w:sz w:val="18"/>
                <w:szCs w:val="18"/>
              </w:rPr>
              <w:t>Umbuzoo.de</w:t>
            </w:r>
          </w:p>
        </w:tc>
        <w:tc>
          <w:tcPr>
            <w:tcW w:w="1662" w:type="dxa"/>
            <w:shd w:val="clear" w:color="auto" w:fill="auto"/>
            <w:vAlign w:val="center"/>
          </w:tcPr>
          <w:p w:rsidR="00B30480" w:rsidRPr="00EA6302" w:rsidRDefault="00B30480" w:rsidP="00E40126">
            <w:pPr>
              <w:jc w:val="center"/>
            </w:pPr>
            <w:r w:rsidRPr="00EA6302">
              <w:sym w:font="Wingdings" w:char="F0FC"/>
            </w:r>
          </w:p>
        </w:tc>
        <w:tc>
          <w:tcPr>
            <w:tcW w:w="1393" w:type="dxa"/>
            <w:shd w:val="clear" w:color="auto" w:fill="auto"/>
            <w:vAlign w:val="center"/>
          </w:tcPr>
          <w:p w:rsidR="00B30480" w:rsidRPr="00EA6302" w:rsidRDefault="00B30480" w:rsidP="00E40126">
            <w:pPr>
              <w:jc w:val="center"/>
            </w:pPr>
            <w:r w:rsidRPr="00EA6302">
              <w:sym w:font="Wingdings" w:char="F0FC"/>
            </w:r>
          </w:p>
        </w:tc>
        <w:tc>
          <w:tcPr>
            <w:tcW w:w="1463" w:type="dxa"/>
            <w:shd w:val="clear" w:color="auto" w:fill="auto"/>
            <w:vAlign w:val="center"/>
          </w:tcPr>
          <w:p w:rsidR="00B30480" w:rsidRPr="00EA6302" w:rsidRDefault="00B30480" w:rsidP="00E40126">
            <w:pPr>
              <w:jc w:val="center"/>
            </w:pPr>
            <w:r w:rsidRPr="00EA6302">
              <w:t>3</w:t>
            </w:r>
          </w:p>
        </w:tc>
        <w:tc>
          <w:tcPr>
            <w:tcW w:w="1463" w:type="dxa"/>
            <w:shd w:val="clear" w:color="auto" w:fill="auto"/>
            <w:vAlign w:val="center"/>
          </w:tcPr>
          <w:p w:rsidR="00B30480" w:rsidRPr="00EA6302" w:rsidRDefault="00B30480" w:rsidP="00E40126">
            <w:pPr>
              <w:jc w:val="center"/>
            </w:pPr>
            <w:r w:rsidRPr="00EA6302">
              <w:t>unbegrenzt</w:t>
            </w:r>
          </w:p>
        </w:tc>
        <w:tc>
          <w:tcPr>
            <w:tcW w:w="1498" w:type="dxa"/>
            <w:shd w:val="clear" w:color="auto" w:fill="auto"/>
            <w:vAlign w:val="center"/>
          </w:tcPr>
          <w:p w:rsidR="00B30480" w:rsidRPr="00EA6302" w:rsidRDefault="008108E4" w:rsidP="00E40126">
            <w:pPr>
              <w:jc w:val="center"/>
            </w:pPr>
            <w:r>
              <w:t>u</w:t>
            </w:r>
            <w:r w:rsidR="00B30480" w:rsidRPr="00EA6302">
              <w:t>nbegrenzt</w:t>
            </w:r>
          </w:p>
        </w:tc>
      </w:tr>
      <w:tr w:rsidR="00B30480" w:rsidRPr="00EA6302" w:rsidTr="00B30480">
        <w:tc>
          <w:tcPr>
            <w:tcW w:w="2406" w:type="dxa"/>
            <w:tcBorders>
              <w:right w:val="single" w:sz="4" w:space="0" w:color="7F7F7F"/>
            </w:tcBorders>
            <w:shd w:val="clear" w:color="auto" w:fill="F2F2F2"/>
            <w:vAlign w:val="center"/>
          </w:tcPr>
          <w:p w:rsidR="00B30480" w:rsidRPr="00EA6302" w:rsidRDefault="00B30480" w:rsidP="00E40126">
            <w:pPr>
              <w:jc w:val="left"/>
              <w:rPr>
                <w:b/>
                <w:bCs/>
                <w:caps/>
                <w:sz w:val="18"/>
                <w:szCs w:val="18"/>
              </w:rPr>
            </w:pPr>
            <w:r w:rsidRPr="00EA6302">
              <w:rPr>
                <w:b/>
                <w:bCs/>
                <w:caps/>
                <w:sz w:val="18"/>
                <w:szCs w:val="18"/>
              </w:rPr>
              <w:t>Typeform.com</w:t>
            </w:r>
          </w:p>
        </w:tc>
        <w:tc>
          <w:tcPr>
            <w:tcW w:w="1662" w:type="dxa"/>
            <w:shd w:val="clear" w:color="auto" w:fill="F2F2F2"/>
            <w:vAlign w:val="center"/>
          </w:tcPr>
          <w:p w:rsidR="00B30480" w:rsidRPr="00EA6302" w:rsidRDefault="00B30480" w:rsidP="00E40126">
            <w:pPr>
              <w:jc w:val="center"/>
            </w:pPr>
            <w:r w:rsidRPr="00EA6302">
              <w:sym w:font="Wingdings" w:char="F0FC"/>
            </w:r>
          </w:p>
        </w:tc>
        <w:tc>
          <w:tcPr>
            <w:tcW w:w="1393" w:type="dxa"/>
            <w:shd w:val="clear" w:color="auto" w:fill="F2F2F2"/>
            <w:vAlign w:val="center"/>
          </w:tcPr>
          <w:p w:rsidR="00B30480" w:rsidRPr="00EA6302" w:rsidRDefault="00B30480" w:rsidP="00E40126">
            <w:pPr>
              <w:jc w:val="center"/>
            </w:pPr>
            <w:r w:rsidRPr="00EA6302">
              <w:sym w:font="Wingdings" w:char="F0FC"/>
            </w:r>
          </w:p>
        </w:tc>
        <w:tc>
          <w:tcPr>
            <w:tcW w:w="1463" w:type="dxa"/>
            <w:shd w:val="clear" w:color="auto" w:fill="F2F2F2"/>
            <w:vAlign w:val="center"/>
          </w:tcPr>
          <w:p w:rsidR="00B30480" w:rsidRPr="00EA6302" w:rsidRDefault="00B30480" w:rsidP="00E40126">
            <w:pPr>
              <w:jc w:val="center"/>
            </w:pPr>
            <w:r w:rsidRPr="00EA6302">
              <w:t>unbegrenzt</w:t>
            </w:r>
          </w:p>
        </w:tc>
        <w:tc>
          <w:tcPr>
            <w:tcW w:w="1463" w:type="dxa"/>
            <w:shd w:val="clear" w:color="auto" w:fill="F2F2F2"/>
            <w:vAlign w:val="center"/>
          </w:tcPr>
          <w:p w:rsidR="00B30480" w:rsidRPr="00EA6302" w:rsidRDefault="00B30480" w:rsidP="00E40126">
            <w:pPr>
              <w:jc w:val="center"/>
            </w:pPr>
            <w:r w:rsidRPr="00EA6302">
              <w:t>10</w:t>
            </w:r>
          </w:p>
        </w:tc>
        <w:tc>
          <w:tcPr>
            <w:tcW w:w="1498" w:type="dxa"/>
            <w:shd w:val="clear" w:color="auto" w:fill="F2F2F2"/>
            <w:vAlign w:val="center"/>
          </w:tcPr>
          <w:p w:rsidR="00B30480" w:rsidRPr="00EA6302" w:rsidRDefault="00B30480" w:rsidP="00E40126">
            <w:pPr>
              <w:keepNext/>
              <w:jc w:val="center"/>
            </w:pPr>
            <w:r w:rsidRPr="00EA6302">
              <w:t>100/Monat</w:t>
            </w:r>
          </w:p>
        </w:tc>
      </w:tr>
    </w:tbl>
    <w:p w:rsidR="00B30480" w:rsidRPr="00B30480" w:rsidRDefault="00B30480" w:rsidP="00B30480">
      <w:pPr>
        <w:spacing w:before="120"/>
        <w:jc w:val="center"/>
      </w:pPr>
      <w:r w:rsidRPr="00B30480">
        <w:rPr>
          <w:bCs/>
          <w:sz w:val="20"/>
          <w:szCs w:val="20"/>
        </w:rPr>
        <w:t>Abbildung: Online-Umfrage</w:t>
      </w:r>
      <w:r w:rsidR="00F5771B">
        <w:rPr>
          <w:bCs/>
          <w:sz w:val="20"/>
          <w:szCs w:val="20"/>
        </w:rPr>
        <w:t>, eigene Darstellung ISB</w:t>
      </w:r>
    </w:p>
    <w:p w:rsidR="00317E9F" w:rsidRDefault="00317E9F" w:rsidP="00CA5562">
      <w:pPr>
        <w:rPr>
          <w:u w:val="single"/>
        </w:rPr>
      </w:pPr>
    </w:p>
    <w:p w:rsidR="003665EC" w:rsidRPr="00CA5562" w:rsidRDefault="003665EC" w:rsidP="00CA5562">
      <w:pPr>
        <w:rPr>
          <w:u w:val="single"/>
        </w:rPr>
      </w:pPr>
      <w:r w:rsidRPr="00CA5562">
        <w:rPr>
          <w:u w:val="single"/>
        </w:rPr>
        <w:t>Fragetypen</w:t>
      </w:r>
    </w:p>
    <w:p w:rsidR="003665EC" w:rsidRDefault="003665EC" w:rsidP="003665EC">
      <w:r>
        <w:t>Die gängigen Online-Angebote zu</w:t>
      </w:r>
      <w:r w:rsidR="008108E4">
        <w:t>m</w:t>
      </w:r>
      <w:r>
        <w:t xml:space="preserve"> Erstell</w:t>
      </w:r>
      <w:r w:rsidR="008108E4">
        <w:t>en</w:t>
      </w:r>
      <w:r>
        <w:t xml:space="preserve"> von Fragebögen bieten eine Vielzahl an Fragetypen:</w:t>
      </w:r>
    </w:p>
    <w:p w:rsidR="003665EC" w:rsidRDefault="003665EC" w:rsidP="00D17FBE">
      <w:pPr>
        <w:numPr>
          <w:ilvl w:val="0"/>
          <w:numId w:val="32"/>
        </w:numPr>
        <w:spacing w:line="274" w:lineRule="auto"/>
        <w:ind w:left="714" w:hanging="357"/>
        <w:jc w:val="left"/>
      </w:pPr>
      <w:r>
        <w:t>Multiple-Choice-Fragen zur Auswahl einer oder mehrerer Antworten</w:t>
      </w:r>
    </w:p>
    <w:p w:rsidR="003665EC" w:rsidRDefault="008108E4" w:rsidP="00D17FBE">
      <w:pPr>
        <w:numPr>
          <w:ilvl w:val="0"/>
          <w:numId w:val="32"/>
        </w:numPr>
        <w:spacing w:line="274" w:lineRule="auto"/>
        <w:ind w:left="714" w:hanging="357"/>
        <w:jc w:val="left"/>
      </w:pPr>
      <w:r>
        <w:t>o</w:t>
      </w:r>
      <w:r w:rsidR="003665EC">
        <w:t>ffene Fragen</w:t>
      </w:r>
      <w:r>
        <w:t>,</w:t>
      </w:r>
      <w:r w:rsidR="003665EC">
        <w:t xml:space="preserve"> </w:t>
      </w:r>
      <w:r>
        <w:t>um</w:t>
      </w:r>
      <w:r w:rsidR="003665EC">
        <w:t xml:space="preserve"> weitergehende Vorschläge, Ideen und Kritik</w:t>
      </w:r>
      <w:r>
        <w:t xml:space="preserve"> zu erfassen</w:t>
      </w:r>
    </w:p>
    <w:p w:rsidR="003665EC" w:rsidRDefault="003665EC" w:rsidP="00D17FBE">
      <w:pPr>
        <w:numPr>
          <w:ilvl w:val="0"/>
          <w:numId w:val="32"/>
        </w:numPr>
        <w:spacing w:line="274" w:lineRule="auto"/>
        <w:ind w:left="714" w:hanging="357"/>
        <w:jc w:val="left"/>
      </w:pPr>
      <w:r>
        <w:t>Sortierfragen</w:t>
      </w:r>
      <w:r w:rsidR="008108E4">
        <w:t xml:space="preserve">, um </w:t>
      </w:r>
      <w:r>
        <w:t>Reihenfolgen</w:t>
      </w:r>
      <w:r w:rsidR="008108E4">
        <w:t xml:space="preserve"> zu bilden</w:t>
      </w:r>
    </w:p>
    <w:p w:rsidR="003665EC" w:rsidRDefault="003665EC" w:rsidP="00D17FBE">
      <w:pPr>
        <w:numPr>
          <w:ilvl w:val="0"/>
          <w:numId w:val="32"/>
        </w:numPr>
        <w:spacing w:after="120" w:line="274" w:lineRule="auto"/>
        <w:ind w:left="714" w:hanging="357"/>
        <w:jc w:val="left"/>
      </w:pPr>
      <w:r>
        <w:t>Matrix</w:t>
      </w:r>
      <w:r w:rsidR="008108E4">
        <w:t>f</w:t>
      </w:r>
      <w:r>
        <w:t>ragen</w:t>
      </w:r>
      <w:r w:rsidR="008108E4">
        <w:t>, um</w:t>
      </w:r>
      <w:r>
        <w:t xml:space="preserve"> mehrere Fragen nach den gleichen Gesichtspunkten</w:t>
      </w:r>
      <w:r w:rsidR="008108E4">
        <w:t xml:space="preserve"> zu b</w:t>
      </w:r>
      <w:r w:rsidR="008108E4">
        <w:t>e</w:t>
      </w:r>
      <w:r w:rsidR="008108E4">
        <w:t>werten</w:t>
      </w:r>
    </w:p>
    <w:p w:rsidR="003665EC" w:rsidRDefault="003665EC" w:rsidP="003665EC">
      <w:r>
        <w:t>Neben diesen Fragetypen können Sie den Verlauf des Fragebogens aufgrund von bestimmten Antworten des Befragten verändern. Wenn ein Kunde z.</w:t>
      </w:r>
      <w:r w:rsidR="008E4278" w:rsidRPr="00863D91">
        <w:t> </w:t>
      </w:r>
      <w:r>
        <w:t>B. angibt, ein Auto zu besitzen, können Sie im nächsten Schritt fragen, von welchem Hersteller dieses ist. Kunden, die kein Auto besitzen</w:t>
      </w:r>
      <w:r w:rsidR="00A048F0">
        <w:t>,</w:t>
      </w:r>
      <w:r>
        <w:t xml:space="preserve"> überspringen diesen Schritt.</w:t>
      </w:r>
    </w:p>
    <w:p w:rsidR="00CA5562" w:rsidRDefault="00CA5562" w:rsidP="00CA5562"/>
    <w:p w:rsidR="002D44CC" w:rsidRDefault="002D44CC" w:rsidP="00CA5562"/>
    <w:p w:rsidR="00317E9F" w:rsidRDefault="00317E9F" w:rsidP="00CA5562"/>
    <w:p w:rsidR="00B53A95" w:rsidRDefault="00B53A95" w:rsidP="00CA5562"/>
    <w:p w:rsidR="003665EC" w:rsidRPr="00CA5562" w:rsidRDefault="003665EC" w:rsidP="00CA5562">
      <w:pPr>
        <w:rPr>
          <w:u w:val="single"/>
        </w:rPr>
      </w:pPr>
      <w:r w:rsidRPr="00CA5562">
        <w:rPr>
          <w:u w:val="single"/>
        </w:rPr>
        <w:t>Risiken bei Online-Befragungen</w:t>
      </w:r>
    </w:p>
    <w:p w:rsidR="003665EC" w:rsidRDefault="003665EC" w:rsidP="00D17FBE">
      <w:pPr>
        <w:numPr>
          <w:ilvl w:val="0"/>
          <w:numId w:val="33"/>
        </w:numPr>
        <w:spacing w:line="274" w:lineRule="auto"/>
        <w:ind w:left="714" w:hanging="357"/>
        <w:jc w:val="left"/>
      </w:pPr>
      <w:r>
        <w:t xml:space="preserve">Mangelhafte Repräsentativität: </w:t>
      </w:r>
      <w:r w:rsidR="008108E4">
        <w:t>E</w:t>
      </w:r>
      <w:r>
        <w:t>ine Online-Befragung könnte überwiegend junge Menschen ansprechen, die mehr im Internet surfen als ältere Me</w:t>
      </w:r>
      <w:r>
        <w:t>n</w:t>
      </w:r>
      <w:r>
        <w:t>schen.</w:t>
      </w:r>
    </w:p>
    <w:p w:rsidR="003665EC" w:rsidRDefault="003665EC" w:rsidP="00D17FBE">
      <w:pPr>
        <w:numPr>
          <w:ilvl w:val="0"/>
          <w:numId w:val="33"/>
        </w:numPr>
        <w:spacing w:line="274" w:lineRule="auto"/>
        <w:ind w:left="714" w:hanging="357"/>
        <w:jc w:val="left"/>
      </w:pPr>
      <w:r>
        <w:t xml:space="preserve">Mehrfache Beantwortung: </w:t>
      </w:r>
      <w:r w:rsidR="008108E4">
        <w:t>E</w:t>
      </w:r>
      <w:r>
        <w:t>in und der derselbe Benutzer könnte den Frag</w:t>
      </w:r>
      <w:r>
        <w:t>e</w:t>
      </w:r>
      <w:r>
        <w:t>bogen mehrfach ausfüllen. Dies lässt sich durch technische Maßnahmen ve</w:t>
      </w:r>
      <w:r w:rsidR="005E3F7F">
        <w:t>r</w:t>
      </w:r>
      <w:r>
        <w:t>hinde</w:t>
      </w:r>
      <w:r w:rsidR="00990CDA">
        <w:t>r</w:t>
      </w:r>
      <w:r>
        <w:t>n (z.</w:t>
      </w:r>
      <w:r w:rsidR="00990CDA">
        <w:t xml:space="preserve"> </w:t>
      </w:r>
      <w:r>
        <w:t>B. persönlicher Teilnahmecode)</w:t>
      </w:r>
      <w:r w:rsidR="008108E4">
        <w:t>.</w:t>
      </w:r>
    </w:p>
    <w:p w:rsidR="003665EC" w:rsidRDefault="003665EC" w:rsidP="00D17FBE">
      <w:pPr>
        <w:numPr>
          <w:ilvl w:val="0"/>
          <w:numId w:val="33"/>
        </w:numPr>
        <w:spacing w:line="274" w:lineRule="auto"/>
        <w:ind w:left="714" w:hanging="357"/>
        <w:jc w:val="left"/>
      </w:pPr>
      <w:r>
        <w:t xml:space="preserve">Interviewabbruch: </w:t>
      </w:r>
      <w:r w:rsidR="008108E4">
        <w:t>I</w:t>
      </w:r>
      <w:r>
        <w:t>st der Fragebogen zu lang oder zu umständlich gestaltet, kann dies zum Abbruch durch den Befragten führen.</w:t>
      </w:r>
      <w:r w:rsidR="00CA5562">
        <w:t xml:space="preserve"> </w:t>
      </w:r>
    </w:p>
    <w:p w:rsidR="00411D52" w:rsidRDefault="00411D52" w:rsidP="00CA5562">
      <w:pPr>
        <w:spacing w:line="274" w:lineRule="auto"/>
        <w:ind w:left="357"/>
        <w:jc w:val="left"/>
      </w:pPr>
    </w:p>
    <w:p w:rsidR="00CA5562" w:rsidRDefault="00CA5562" w:rsidP="00CA5562">
      <w:pPr>
        <w:spacing w:line="274" w:lineRule="auto"/>
        <w:ind w:left="357"/>
        <w:jc w:val="left"/>
      </w:pPr>
    </w:p>
    <w:p w:rsidR="00DD1840" w:rsidRDefault="00DD1840" w:rsidP="003665EC"/>
    <w:p w:rsidR="00DD1840" w:rsidRDefault="00DD1840" w:rsidP="003665EC">
      <w:pPr>
        <w:sectPr w:rsidR="00DD1840" w:rsidSect="00FC4461">
          <w:pgSz w:w="11906" w:h="16838"/>
          <w:pgMar w:top="1417" w:right="1417" w:bottom="1134" w:left="1417" w:header="708" w:footer="708" w:gutter="0"/>
          <w:cols w:space="708"/>
          <w:docGrid w:linePitch="360"/>
        </w:sectPr>
      </w:pPr>
    </w:p>
    <w:p w:rsidR="00855BCF" w:rsidRDefault="00DD1840" w:rsidP="00855BCF">
      <w:pPr>
        <w:jc w:val="center"/>
        <w:rPr>
          <w:rFonts w:cs="Arial"/>
          <w:b/>
        </w:rPr>
      </w:pPr>
      <w:r w:rsidRPr="00D86750">
        <w:rPr>
          <w:rFonts w:cs="Arial"/>
          <w:b/>
        </w:rPr>
        <w:lastRenderedPageBreak/>
        <w:t>Checkliste Datenschutz für die Erhebung, Speicherung und Nutzung pers</w:t>
      </w:r>
      <w:r w:rsidRPr="00D86750">
        <w:rPr>
          <w:rFonts w:cs="Arial"/>
          <w:b/>
        </w:rPr>
        <w:t>o</w:t>
      </w:r>
      <w:r w:rsidRPr="00D86750">
        <w:rPr>
          <w:rFonts w:cs="Arial"/>
          <w:b/>
        </w:rPr>
        <w:t>nenbezogener Daten nach §</w:t>
      </w:r>
      <w:r w:rsidR="008108E4" w:rsidRPr="00A1151D">
        <w:rPr>
          <w:rFonts w:cs="Arial"/>
          <w:sz w:val="20"/>
          <w:szCs w:val="20"/>
        </w:rPr>
        <w:t> </w:t>
      </w:r>
      <w:r w:rsidRPr="00D86750">
        <w:rPr>
          <w:rFonts w:cs="Arial"/>
          <w:b/>
        </w:rPr>
        <w:t>9 Bundesdatenschutzgesetz (BDSG)</w:t>
      </w:r>
      <w:r w:rsidR="00855BCF">
        <w:rPr>
          <w:rFonts w:cs="Arial"/>
          <w:b/>
        </w:rPr>
        <w:t xml:space="preserve"> </w:t>
      </w:r>
    </w:p>
    <w:p w:rsidR="00DD1840" w:rsidRPr="00855BCF" w:rsidRDefault="00855BCF" w:rsidP="00855BCF">
      <w:pPr>
        <w:jc w:val="center"/>
        <w:rPr>
          <w:rFonts w:cs="Arial"/>
          <w:sz w:val="16"/>
          <w:szCs w:val="16"/>
        </w:rPr>
      </w:pPr>
      <w:r w:rsidRPr="00F7285E">
        <w:rPr>
          <w:rFonts w:cs="Arial"/>
          <w:sz w:val="16"/>
          <w:szCs w:val="16"/>
        </w:rPr>
        <w:t>(</w:t>
      </w:r>
      <w:r w:rsidRPr="00855BCF">
        <w:rPr>
          <w:rFonts w:cs="Arial"/>
          <w:sz w:val="16"/>
          <w:szCs w:val="16"/>
        </w:rPr>
        <w:t>Rechtsstand 02/2018</w:t>
      </w:r>
      <w:r w:rsidR="00E27303">
        <w:rPr>
          <w:rFonts w:cs="Arial"/>
          <w:sz w:val="16"/>
          <w:szCs w:val="16"/>
        </w:rPr>
        <w:t>, zusätzliche gesetzliche Regelungen greifen nach Redaktionsschluss</w:t>
      </w:r>
      <w:r>
        <w:rPr>
          <w:rFonts w:cs="Arial"/>
          <w:sz w:val="16"/>
          <w:szCs w:val="16"/>
        </w:rPr>
        <w:t>)</w:t>
      </w:r>
    </w:p>
    <w:tbl>
      <w:tblPr>
        <w:tblStyle w:val="Tabellenraster"/>
        <w:tblW w:w="0" w:type="auto"/>
        <w:tblLook w:val="04A0" w:firstRow="1" w:lastRow="0" w:firstColumn="1" w:lastColumn="0" w:noHBand="0" w:noVBand="1"/>
      </w:tblPr>
      <w:tblGrid>
        <w:gridCol w:w="510"/>
        <w:gridCol w:w="2671"/>
        <w:gridCol w:w="4928"/>
        <w:gridCol w:w="1179"/>
      </w:tblGrid>
      <w:tr w:rsidR="00B30480" w:rsidRPr="00B30480" w:rsidTr="00391C8F">
        <w:tc>
          <w:tcPr>
            <w:tcW w:w="510" w:type="dxa"/>
          </w:tcPr>
          <w:p w:rsidR="00B30480" w:rsidRPr="00B30480" w:rsidRDefault="00B30480" w:rsidP="00B30480">
            <w:pPr>
              <w:rPr>
                <w:rFonts w:cs="Arial"/>
                <w:b/>
              </w:rPr>
            </w:pPr>
          </w:p>
        </w:tc>
        <w:tc>
          <w:tcPr>
            <w:tcW w:w="2671" w:type="dxa"/>
          </w:tcPr>
          <w:p w:rsidR="00B30480" w:rsidRPr="00B30480" w:rsidRDefault="00B30480" w:rsidP="00B30480">
            <w:pPr>
              <w:jc w:val="left"/>
              <w:rPr>
                <w:rFonts w:cs="Arial"/>
                <w:b/>
              </w:rPr>
            </w:pPr>
            <w:r w:rsidRPr="00B30480">
              <w:rPr>
                <w:rFonts w:cs="Arial"/>
                <w:b/>
              </w:rPr>
              <w:t>Benennung</w:t>
            </w:r>
          </w:p>
        </w:tc>
        <w:tc>
          <w:tcPr>
            <w:tcW w:w="4928" w:type="dxa"/>
          </w:tcPr>
          <w:p w:rsidR="00B30480" w:rsidRPr="00B30480" w:rsidRDefault="00B30480" w:rsidP="00B30480">
            <w:pPr>
              <w:rPr>
                <w:rFonts w:cs="Arial"/>
                <w:b/>
              </w:rPr>
            </w:pPr>
            <w:r w:rsidRPr="00B30480">
              <w:rPr>
                <w:rFonts w:cs="Arial"/>
                <w:b/>
              </w:rPr>
              <w:t>Beschreibung</w:t>
            </w:r>
          </w:p>
        </w:tc>
        <w:tc>
          <w:tcPr>
            <w:tcW w:w="1179" w:type="dxa"/>
          </w:tcPr>
          <w:p w:rsidR="00B30480" w:rsidRPr="00B30480" w:rsidRDefault="008108E4" w:rsidP="00B30480">
            <w:pPr>
              <w:rPr>
                <w:rFonts w:cs="Arial"/>
                <w:b/>
              </w:rPr>
            </w:pPr>
            <w:r>
              <w:rPr>
                <w:rFonts w:cs="Arial"/>
                <w:b/>
              </w:rPr>
              <w:t>e</w:t>
            </w:r>
            <w:r w:rsidR="00B30480" w:rsidRPr="00B30480">
              <w:rPr>
                <w:rFonts w:cs="Arial"/>
                <w:b/>
              </w:rPr>
              <w:t>rledigt</w:t>
            </w:r>
          </w:p>
        </w:tc>
      </w:tr>
      <w:tr w:rsidR="00B30480" w:rsidRPr="00B30480" w:rsidTr="00391C8F">
        <w:tc>
          <w:tcPr>
            <w:tcW w:w="510" w:type="dxa"/>
          </w:tcPr>
          <w:p w:rsidR="00B30480" w:rsidRPr="00B30480" w:rsidRDefault="00B30480" w:rsidP="00B30480">
            <w:pPr>
              <w:rPr>
                <w:rFonts w:cs="Arial"/>
              </w:rPr>
            </w:pPr>
            <w:r w:rsidRPr="00B30480">
              <w:rPr>
                <w:rFonts w:cs="Arial"/>
              </w:rPr>
              <w:t>1</w:t>
            </w:r>
          </w:p>
        </w:tc>
        <w:tc>
          <w:tcPr>
            <w:tcW w:w="2671" w:type="dxa"/>
          </w:tcPr>
          <w:p w:rsidR="00B30480" w:rsidRPr="00B30480" w:rsidRDefault="00B30480" w:rsidP="00B30480">
            <w:pPr>
              <w:jc w:val="left"/>
              <w:rPr>
                <w:rFonts w:cs="Arial"/>
              </w:rPr>
            </w:pPr>
            <w:r w:rsidRPr="00B30480">
              <w:rPr>
                <w:rFonts w:cs="Arial"/>
              </w:rPr>
              <w:t>Zutrittskontrolle</w:t>
            </w:r>
          </w:p>
        </w:tc>
        <w:tc>
          <w:tcPr>
            <w:tcW w:w="4928" w:type="dxa"/>
          </w:tcPr>
          <w:p w:rsidR="008108E4" w:rsidRDefault="008108E4" w:rsidP="00B30480">
            <w:pPr>
              <w:rPr>
                <w:rFonts w:cs="Arial"/>
              </w:rPr>
            </w:pPr>
            <w:r>
              <w:rPr>
                <w:rFonts w:cs="Arial"/>
              </w:rPr>
              <w:t>a</w:t>
            </w:r>
            <w:r w:rsidR="00B30480" w:rsidRPr="00B30480">
              <w:rPr>
                <w:rFonts w:cs="Arial"/>
              </w:rPr>
              <w:t xml:space="preserve">lle Maßnahmen, die den unbefugten Zutritt von unberechtigten Personen zu Räumen mit Datenverarbeitungsanlagen verhindern können </w:t>
            </w:r>
          </w:p>
          <w:p w:rsidR="00B30480" w:rsidRPr="00B30480" w:rsidRDefault="00B30480" w:rsidP="00B30480">
            <w:pPr>
              <w:rPr>
                <w:rFonts w:cs="Arial"/>
              </w:rPr>
            </w:pPr>
            <w:r w:rsidRPr="00B30480">
              <w:rPr>
                <w:rFonts w:cs="Arial"/>
              </w:rPr>
              <w:t>Folgende Sicherungen kommen beispiel</w:t>
            </w:r>
            <w:r w:rsidRPr="00B30480">
              <w:rPr>
                <w:rFonts w:cs="Arial"/>
              </w:rPr>
              <w:t>s</w:t>
            </w:r>
            <w:r w:rsidRPr="00B30480">
              <w:rPr>
                <w:rFonts w:cs="Arial"/>
              </w:rPr>
              <w:t>weise in Betracht:</w:t>
            </w:r>
          </w:p>
          <w:p w:rsidR="00B30480" w:rsidRPr="00B30480" w:rsidRDefault="008108E4" w:rsidP="00D17FBE">
            <w:pPr>
              <w:numPr>
                <w:ilvl w:val="0"/>
                <w:numId w:val="34"/>
              </w:numPr>
              <w:jc w:val="left"/>
              <w:rPr>
                <w:rFonts w:cs="Arial"/>
              </w:rPr>
            </w:pPr>
            <w:r>
              <w:rPr>
                <w:rFonts w:cs="Arial"/>
              </w:rPr>
              <w:t>f</w:t>
            </w:r>
            <w:r w:rsidR="00B30480" w:rsidRPr="00B30480">
              <w:rPr>
                <w:rFonts w:cs="Arial"/>
              </w:rPr>
              <w:t xml:space="preserve">ür die Gebäudesicherung </w:t>
            </w:r>
          </w:p>
          <w:p w:rsidR="00B30480" w:rsidRPr="00B30480" w:rsidRDefault="00B30480" w:rsidP="00D17FBE">
            <w:pPr>
              <w:numPr>
                <w:ilvl w:val="1"/>
                <w:numId w:val="34"/>
              </w:numPr>
              <w:jc w:val="left"/>
              <w:rPr>
                <w:rFonts w:cs="Arial"/>
              </w:rPr>
            </w:pPr>
            <w:r w:rsidRPr="00B30480">
              <w:rPr>
                <w:rFonts w:cs="Arial"/>
              </w:rPr>
              <w:t>Videoüberwachung</w:t>
            </w:r>
          </w:p>
          <w:p w:rsidR="00B30480" w:rsidRPr="00B30480" w:rsidRDefault="008108E4" w:rsidP="00D17FBE">
            <w:pPr>
              <w:numPr>
                <w:ilvl w:val="0"/>
                <w:numId w:val="34"/>
              </w:numPr>
              <w:jc w:val="left"/>
              <w:rPr>
                <w:rFonts w:cs="Arial"/>
              </w:rPr>
            </w:pPr>
            <w:r>
              <w:rPr>
                <w:rFonts w:cs="Arial"/>
              </w:rPr>
              <w:t>f</w:t>
            </w:r>
            <w:r w:rsidR="00B30480" w:rsidRPr="00B30480">
              <w:rPr>
                <w:rFonts w:cs="Arial"/>
              </w:rPr>
              <w:t xml:space="preserve">ür die Sicherung der Räume </w:t>
            </w:r>
          </w:p>
          <w:p w:rsidR="00B30480" w:rsidRPr="00B30480" w:rsidRDefault="00B30480" w:rsidP="00D17FBE">
            <w:pPr>
              <w:numPr>
                <w:ilvl w:val="1"/>
                <w:numId w:val="34"/>
              </w:numPr>
              <w:spacing w:line="274" w:lineRule="auto"/>
              <w:ind w:left="1434" w:hanging="357"/>
              <w:jc w:val="left"/>
              <w:rPr>
                <w:rFonts w:cs="Arial"/>
              </w:rPr>
            </w:pPr>
            <w:r w:rsidRPr="00B30480">
              <w:rPr>
                <w:rFonts w:cs="Arial"/>
              </w:rPr>
              <w:t>Sicherheitsschlösser</w:t>
            </w:r>
          </w:p>
          <w:p w:rsidR="00B30480" w:rsidRPr="00B30480" w:rsidRDefault="00B30480" w:rsidP="00D17FBE">
            <w:pPr>
              <w:numPr>
                <w:ilvl w:val="1"/>
                <w:numId w:val="34"/>
              </w:numPr>
              <w:spacing w:line="274" w:lineRule="auto"/>
              <w:ind w:left="1434" w:hanging="357"/>
              <w:jc w:val="left"/>
              <w:rPr>
                <w:rFonts w:cs="Arial"/>
              </w:rPr>
            </w:pPr>
            <w:r w:rsidRPr="00B30480">
              <w:rPr>
                <w:rFonts w:cs="Arial"/>
              </w:rPr>
              <w:t>Chipkartenleser</w:t>
            </w:r>
          </w:p>
          <w:p w:rsidR="00B30480" w:rsidRPr="00552E9A" w:rsidRDefault="00B30480" w:rsidP="00552E9A">
            <w:pPr>
              <w:numPr>
                <w:ilvl w:val="1"/>
                <w:numId w:val="34"/>
              </w:numPr>
              <w:spacing w:line="274" w:lineRule="auto"/>
              <w:ind w:left="1434" w:hanging="357"/>
              <w:jc w:val="left"/>
              <w:rPr>
                <w:rFonts w:cs="Arial"/>
              </w:rPr>
            </w:pPr>
            <w:r w:rsidRPr="00B30480">
              <w:rPr>
                <w:rFonts w:cs="Arial"/>
              </w:rPr>
              <w:t>Alarmanlagen</w:t>
            </w:r>
          </w:p>
        </w:tc>
        <w:tc>
          <w:tcPr>
            <w:tcW w:w="1179" w:type="dxa"/>
          </w:tcPr>
          <w:p w:rsidR="00B30480" w:rsidRPr="00B30480" w:rsidRDefault="00B30480" w:rsidP="00B30480">
            <w:pPr>
              <w:rPr>
                <w:rFonts w:cs="Arial"/>
              </w:rPr>
            </w:pPr>
          </w:p>
        </w:tc>
      </w:tr>
      <w:tr w:rsidR="00B30480" w:rsidRPr="00B30480" w:rsidTr="00391C8F">
        <w:tc>
          <w:tcPr>
            <w:tcW w:w="510" w:type="dxa"/>
          </w:tcPr>
          <w:p w:rsidR="00B30480" w:rsidRPr="00B30480" w:rsidRDefault="00B30480" w:rsidP="00B30480">
            <w:pPr>
              <w:rPr>
                <w:rFonts w:cs="Arial"/>
              </w:rPr>
            </w:pPr>
            <w:r w:rsidRPr="00B30480">
              <w:rPr>
                <w:rFonts w:cs="Arial"/>
              </w:rPr>
              <w:t>2</w:t>
            </w:r>
          </w:p>
        </w:tc>
        <w:tc>
          <w:tcPr>
            <w:tcW w:w="2671" w:type="dxa"/>
          </w:tcPr>
          <w:p w:rsidR="00B30480" w:rsidRPr="00B30480" w:rsidRDefault="00B30480" w:rsidP="00B30480">
            <w:pPr>
              <w:jc w:val="left"/>
              <w:rPr>
                <w:rFonts w:cs="Arial"/>
              </w:rPr>
            </w:pPr>
            <w:r w:rsidRPr="00B30480">
              <w:rPr>
                <w:rFonts w:cs="Arial"/>
              </w:rPr>
              <w:t>Zugangskontrolle</w:t>
            </w:r>
          </w:p>
        </w:tc>
        <w:tc>
          <w:tcPr>
            <w:tcW w:w="4928" w:type="dxa"/>
          </w:tcPr>
          <w:p w:rsidR="00B30480" w:rsidRPr="00B30480" w:rsidRDefault="00B30480" w:rsidP="00B30480">
            <w:pPr>
              <w:rPr>
                <w:rFonts w:cs="Arial"/>
              </w:rPr>
            </w:pPr>
            <w:r w:rsidRPr="00B30480">
              <w:rPr>
                <w:rFonts w:cs="Arial"/>
              </w:rPr>
              <w:t>Schutz der Server und Rechner vor unb</w:t>
            </w:r>
            <w:r w:rsidRPr="00B30480">
              <w:rPr>
                <w:rFonts w:cs="Arial"/>
              </w:rPr>
              <w:t>e</w:t>
            </w:r>
            <w:r w:rsidRPr="00B30480">
              <w:rPr>
                <w:rFonts w:cs="Arial"/>
              </w:rPr>
              <w:t xml:space="preserve">fugter Benutzung, </w:t>
            </w:r>
            <w:r w:rsidR="008108E4">
              <w:rPr>
                <w:rFonts w:cs="Arial"/>
              </w:rPr>
              <w:t>z. B.</w:t>
            </w:r>
            <w:r w:rsidRPr="00B30480">
              <w:rPr>
                <w:rFonts w:cs="Arial"/>
              </w:rPr>
              <w:t xml:space="preserve"> mit</w:t>
            </w:r>
          </w:p>
          <w:p w:rsidR="00B30480" w:rsidRPr="00B30480" w:rsidRDefault="00B30480" w:rsidP="00D17FBE">
            <w:pPr>
              <w:numPr>
                <w:ilvl w:val="0"/>
                <w:numId w:val="35"/>
              </w:numPr>
              <w:spacing w:line="274" w:lineRule="auto"/>
              <w:ind w:left="714" w:hanging="357"/>
              <w:contextualSpacing/>
              <w:jc w:val="left"/>
              <w:rPr>
                <w:rFonts w:cs="Arial"/>
                <w:szCs w:val="22"/>
              </w:rPr>
            </w:pPr>
            <w:r w:rsidRPr="00B30480">
              <w:rPr>
                <w:rFonts w:cs="Arial"/>
                <w:szCs w:val="22"/>
              </w:rPr>
              <w:t>Benutzerkennung mit Passwort</w:t>
            </w:r>
          </w:p>
          <w:p w:rsidR="00B30480" w:rsidRPr="00552E9A" w:rsidRDefault="00B30480" w:rsidP="00552E9A">
            <w:pPr>
              <w:numPr>
                <w:ilvl w:val="0"/>
                <w:numId w:val="35"/>
              </w:numPr>
              <w:spacing w:line="274" w:lineRule="auto"/>
              <w:ind w:left="714" w:hanging="357"/>
              <w:contextualSpacing/>
              <w:jc w:val="left"/>
              <w:rPr>
                <w:rFonts w:cs="Arial"/>
                <w:szCs w:val="22"/>
              </w:rPr>
            </w:pPr>
            <w:r w:rsidRPr="00B30480">
              <w:rPr>
                <w:rFonts w:cs="Arial"/>
                <w:szCs w:val="22"/>
              </w:rPr>
              <w:t>Firewall</w:t>
            </w:r>
          </w:p>
        </w:tc>
        <w:tc>
          <w:tcPr>
            <w:tcW w:w="1179" w:type="dxa"/>
          </w:tcPr>
          <w:p w:rsidR="00B30480" w:rsidRPr="00B30480" w:rsidRDefault="00B30480" w:rsidP="00B30480">
            <w:pPr>
              <w:rPr>
                <w:rFonts w:cs="Arial"/>
              </w:rPr>
            </w:pPr>
          </w:p>
        </w:tc>
      </w:tr>
      <w:tr w:rsidR="00B30480" w:rsidRPr="00B30480" w:rsidTr="00391C8F">
        <w:tc>
          <w:tcPr>
            <w:tcW w:w="510" w:type="dxa"/>
          </w:tcPr>
          <w:p w:rsidR="00B30480" w:rsidRPr="00B30480" w:rsidRDefault="00B30480" w:rsidP="00B30480">
            <w:pPr>
              <w:rPr>
                <w:rFonts w:cs="Arial"/>
              </w:rPr>
            </w:pPr>
            <w:r w:rsidRPr="00B30480">
              <w:rPr>
                <w:rFonts w:cs="Arial"/>
              </w:rPr>
              <w:t>3</w:t>
            </w:r>
          </w:p>
        </w:tc>
        <w:tc>
          <w:tcPr>
            <w:tcW w:w="2671" w:type="dxa"/>
          </w:tcPr>
          <w:p w:rsidR="00B30480" w:rsidRPr="00B30480" w:rsidRDefault="00B30480" w:rsidP="00B30480">
            <w:pPr>
              <w:jc w:val="left"/>
              <w:rPr>
                <w:rFonts w:cs="Arial"/>
              </w:rPr>
            </w:pPr>
            <w:r w:rsidRPr="00B30480">
              <w:rPr>
                <w:rFonts w:cs="Arial"/>
              </w:rPr>
              <w:t>Zugriffskontrolle</w:t>
            </w:r>
          </w:p>
        </w:tc>
        <w:tc>
          <w:tcPr>
            <w:tcW w:w="4928" w:type="dxa"/>
          </w:tcPr>
          <w:p w:rsidR="008108E4" w:rsidRDefault="00B30480" w:rsidP="00B30480">
            <w:pPr>
              <w:rPr>
                <w:rFonts w:cs="Arial"/>
              </w:rPr>
            </w:pPr>
            <w:r w:rsidRPr="00B30480">
              <w:rPr>
                <w:rFonts w:cs="Arial"/>
              </w:rPr>
              <w:t>Schutz der Daten vor unbefugter Benutzung</w:t>
            </w:r>
          </w:p>
          <w:p w:rsidR="00B30480" w:rsidRPr="00B30480" w:rsidRDefault="00B30480" w:rsidP="00B30480">
            <w:pPr>
              <w:rPr>
                <w:rFonts w:cs="Arial"/>
              </w:rPr>
            </w:pPr>
            <w:r w:rsidRPr="00B30480">
              <w:rPr>
                <w:rFonts w:cs="Arial"/>
              </w:rPr>
              <w:t xml:space="preserve">Personenbezogene Daten dürfen bei der Verarbeitung und Nutzung und nach dem Speichern nicht unbefugt kopiert, verändert oder gelöscht werden können. Dies kann </w:t>
            </w:r>
            <w:r w:rsidR="008108E4">
              <w:rPr>
                <w:rFonts w:cs="Arial"/>
              </w:rPr>
              <w:t>z.</w:t>
            </w:r>
            <w:r w:rsidR="008108E4" w:rsidRPr="00A1151D">
              <w:rPr>
                <w:rFonts w:cs="Arial"/>
                <w:sz w:val="20"/>
                <w:szCs w:val="20"/>
              </w:rPr>
              <w:t> </w:t>
            </w:r>
            <w:r w:rsidR="008108E4">
              <w:rPr>
                <w:rFonts w:cs="Arial"/>
              </w:rPr>
              <w:t>B.</w:t>
            </w:r>
            <w:r w:rsidRPr="00B30480">
              <w:rPr>
                <w:rFonts w:cs="Arial"/>
              </w:rPr>
              <w:t xml:space="preserve"> realisiert werden mit:</w:t>
            </w:r>
          </w:p>
          <w:p w:rsidR="00B30480" w:rsidRPr="00B30480" w:rsidRDefault="00B30480" w:rsidP="00D17FBE">
            <w:pPr>
              <w:numPr>
                <w:ilvl w:val="0"/>
                <w:numId w:val="36"/>
              </w:numPr>
              <w:spacing w:line="274" w:lineRule="auto"/>
              <w:ind w:left="714" w:hanging="357"/>
              <w:jc w:val="left"/>
              <w:rPr>
                <w:rFonts w:cs="Arial"/>
              </w:rPr>
            </w:pPr>
            <w:r w:rsidRPr="00B30480">
              <w:rPr>
                <w:rFonts w:cs="Arial"/>
              </w:rPr>
              <w:t>Berechtigungskonzept</w:t>
            </w:r>
          </w:p>
          <w:p w:rsidR="00B30480" w:rsidRPr="00B30480" w:rsidRDefault="00B30480" w:rsidP="00D17FBE">
            <w:pPr>
              <w:numPr>
                <w:ilvl w:val="0"/>
                <w:numId w:val="36"/>
              </w:numPr>
              <w:spacing w:line="274" w:lineRule="auto"/>
              <w:ind w:left="714" w:hanging="357"/>
              <w:jc w:val="left"/>
              <w:rPr>
                <w:rFonts w:cs="Arial"/>
              </w:rPr>
            </w:pPr>
            <w:r w:rsidRPr="00B30480">
              <w:rPr>
                <w:rFonts w:cs="Arial"/>
              </w:rPr>
              <w:t>Benutzerkennung mit Passwort</w:t>
            </w:r>
          </w:p>
          <w:p w:rsidR="00B30480" w:rsidRPr="00552E9A" w:rsidRDefault="00B30480" w:rsidP="00552E9A">
            <w:pPr>
              <w:numPr>
                <w:ilvl w:val="0"/>
                <w:numId w:val="36"/>
              </w:numPr>
              <w:spacing w:line="274" w:lineRule="auto"/>
              <w:ind w:left="714" w:hanging="357"/>
              <w:jc w:val="left"/>
              <w:rPr>
                <w:rFonts w:cs="Arial"/>
              </w:rPr>
            </w:pPr>
            <w:r w:rsidRPr="00B30480">
              <w:rPr>
                <w:rFonts w:cs="Arial"/>
              </w:rPr>
              <w:t xml:space="preserve">gesicherte Schnittstellen (USB, </w:t>
            </w:r>
            <w:proofErr w:type="spellStart"/>
            <w:r w:rsidRPr="00B30480">
              <w:rPr>
                <w:rFonts w:cs="Arial"/>
              </w:rPr>
              <w:t>Fir</w:t>
            </w:r>
            <w:r w:rsidRPr="00B30480">
              <w:rPr>
                <w:rFonts w:cs="Arial"/>
              </w:rPr>
              <w:t>e</w:t>
            </w:r>
            <w:r w:rsidRPr="00B30480">
              <w:rPr>
                <w:rFonts w:cs="Arial"/>
              </w:rPr>
              <w:t>wire</w:t>
            </w:r>
            <w:proofErr w:type="spellEnd"/>
            <w:r w:rsidRPr="00B30480">
              <w:rPr>
                <w:rFonts w:cs="Arial"/>
              </w:rPr>
              <w:t>, Netzwerk etc.)</w:t>
            </w:r>
          </w:p>
        </w:tc>
        <w:tc>
          <w:tcPr>
            <w:tcW w:w="1179" w:type="dxa"/>
          </w:tcPr>
          <w:p w:rsidR="00B30480" w:rsidRPr="00B30480" w:rsidRDefault="00B30480" w:rsidP="00B30480">
            <w:pPr>
              <w:rPr>
                <w:rFonts w:cs="Arial"/>
              </w:rPr>
            </w:pPr>
          </w:p>
        </w:tc>
      </w:tr>
      <w:tr w:rsidR="00B30480" w:rsidRPr="00B30480" w:rsidTr="00391C8F">
        <w:tc>
          <w:tcPr>
            <w:tcW w:w="510" w:type="dxa"/>
          </w:tcPr>
          <w:p w:rsidR="00B30480" w:rsidRPr="00B30480" w:rsidRDefault="00B30480" w:rsidP="00B30480">
            <w:pPr>
              <w:rPr>
                <w:rFonts w:cs="Arial"/>
              </w:rPr>
            </w:pPr>
            <w:r w:rsidRPr="00B30480">
              <w:rPr>
                <w:rFonts w:cs="Arial"/>
              </w:rPr>
              <w:t>4</w:t>
            </w:r>
          </w:p>
        </w:tc>
        <w:tc>
          <w:tcPr>
            <w:tcW w:w="2671" w:type="dxa"/>
          </w:tcPr>
          <w:p w:rsidR="00B30480" w:rsidRPr="00B30480" w:rsidRDefault="00B30480" w:rsidP="00B30480">
            <w:pPr>
              <w:jc w:val="left"/>
              <w:rPr>
                <w:rFonts w:cs="Arial"/>
              </w:rPr>
            </w:pPr>
            <w:proofErr w:type="spellStart"/>
            <w:r w:rsidRPr="00B30480">
              <w:rPr>
                <w:rFonts w:cs="Arial"/>
              </w:rPr>
              <w:t>Weitergabekontrolle</w:t>
            </w:r>
            <w:proofErr w:type="spellEnd"/>
          </w:p>
        </w:tc>
        <w:tc>
          <w:tcPr>
            <w:tcW w:w="4928" w:type="dxa"/>
          </w:tcPr>
          <w:p w:rsidR="00B30480" w:rsidRPr="00B30480" w:rsidRDefault="00B30480" w:rsidP="00B30480">
            <w:pPr>
              <w:rPr>
                <w:rFonts w:cs="Arial"/>
              </w:rPr>
            </w:pPr>
            <w:r w:rsidRPr="00B30480">
              <w:rPr>
                <w:rFonts w:cs="Arial"/>
              </w:rPr>
              <w:t>Schutz personenbezogener Daten vor u</w:t>
            </w:r>
            <w:r w:rsidRPr="00B30480">
              <w:rPr>
                <w:rFonts w:cs="Arial"/>
              </w:rPr>
              <w:t>n</w:t>
            </w:r>
            <w:r w:rsidRPr="00B30480">
              <w:rPr>
                <w:rFonts w:cs="Arial"/>
              </w:rPr>
              <w:t>befugter Nutzung (kopieren, ändern l</w:t>
            </w:r>
            <w:r w:rsidRPr="00B30480">
              <w:rPr>
                <w:rFonts w:cs="Arial"/>
              </w:rPr>
              <w:t>ö</w:t>
            </w:r>
            <w:r w:rsidRPr="00B30480">
              <w:rPr>
                <w:rFonts w:cs="Arial"/>
              </w:rPr>
              <w:t>schen) bei der elektronischen Übertragung oder beim Transport oder bei der Speich</w:t>
            </w:r>
            <w:r w:rsidRPr="00B30480">
              <w:rPr>
                <w:rFonts w:cs="Arial"/>
              </w:rPr>
              <w:t>e</w:t>
            </w:r>
            <w:r w:rsidRPr="00B30480">
              <w:rPr>
                <w:rFonts w:cs="Arial"/>
              </w:rPr>
              <w:t>rung auf Datenträgern</w:t>
            </w:r>
          </w:p>
          <w:p w:rsidR="00B30480" w:rsidRPr="00B30480" w:rsidRDefault="00B30480" w:rsidP="00D17FBE">
            <w:pPr>
              <w:numPr>
                <w:ilvl w:val="0"/>
                <w:numId w:val="37"/>
              </w:numPr>
              <w:spacing w:line="274" w:lineRule="auto"/>
              <w:ind w:left="714" w:hanging="357"/>
              <w:jc w:val="left"/>
              <w:rPr>
                <w:rFonts w:cs="Arial"/>
              </w:rPr>
            </w:pPr>
            <w:r w:rsidRPr="00B30480">
              <w:rPr>
                <w:rFonts w:cs="Arial"/>
              </w:rPr>
              <w:t xml:space="preserve">Sicherung bei der elektronischen </w:t>
            </w:r>
            <w:r w:rsidRPr="00B30480">
              <w:rPr>
                <w:rFonts w:cs="Arial"/>
              </w:rPr>
              <w:lastRenderedPageBreak/>
              <w:t xml:space="preserve">Übertragung </w:t>
            </w:r>
          </w:p>
          <w:p w:rsidR="00B30480" w:rsidRPr="00B30480" w:rsidRDefault="00B30480" w:rsidP="00D17FBE">
            <w:pPr>
              <w:numPr>
                <w:ilvl w:val="0"/>
                <w:numId w:val="37"/>
              </w:numPr>
              <w:spacing w:line="274" w:lineRule="auto"/>
              <w:ind w:left="714" w:hanging="357"/>
              <w:jc w:val="left"/>
              <w:rPr>
                <w:rFonts w:cs="Arial"/>
              </w:rPr>
            </w:pPr>
            <w:r w:rsidRPr="00B30480">
              <w:rPr>
                <w:rFonts w:cs="Arial"/>
              </w:rPr>
              <w:t xml:space="preserve">Sicherung beim Transport </w:t>
            </w:r>
          </w:p>
          <w:p w:rsidR="00552E9A" w:rsidRPr="00552E9A" w:rsidRDefault="00B30480" w:rsidP="00552E9A">
            <w:pPr>
              <w:numPr>
                <w:ilvl w:val="0"/>
                <w:numId w:val="37"/>
              </w:numPr>
              <w:spacing w:line="274" w:lineRule="auto"/>
              <w:ind w:left="714" w:hanging="357"/>
              <w:jc w:val="left"/>
              <w:rPr>
                <w:rFonts w:cs="Arial"/>
              </w:rPr>
            </w:pPr>
            <w:r w:rsidRPr="00B30480">
              <w:rPr>
                <w:rFonts w:cs="Arial"/>
              </w:rPr>
              <w:t xml:space="preserve">Sicherung bei der Übermittlung </w:t>
            </w:r>
          </w:p>
        </w:tc>
        <w:tc>
          <w:tcPr>
            <w:tcW w:w="1179" w:type="dxa"/>
          </w:tcPr>
          <w:p w:rsidR="00B30480" w:rsidRPr="00B30480" w:rsidRDefault="00B30480" w:rsidP="00B30480">
            <w:pPr>
              <w:rPr>
                <w:rFonts w:cs="Arial"/>
              </w:rPr>
            </w:pPr>
          </w:p>
        </w:tc>
      </w:tr>
      <w:tr w:rsidR="00B30480" w:rsidRPr="00B30480" w:rsidTr="00391C8F">
        <w:tc>
          <w:tcPr>
            <w:tcW w:w="510" w:type="dxa"/>
          </w:tcPr>
          <w:p w:rsidR="00B30480" w:rsidRPr="00B30480" w:rsidRDefault="00B30480" w:rsidP="00B30480">
            <w:pPr>
              <w:rPr>
                <w:rFonts w:cs="Arial"/>
              </w:rPr>
            </w:pPr>
            <w:r w:rsidRPr="00B30480">
              <w:rPr>
                <w:rFonts w:cs="Arial"/>
              </w:rPr>
              <w:lastRenderedPageBreak/>
              <w:t>5</w:t>
            </w:r>
          </w:p>
        </w:tc>
        <w:tc>
          <w:tcPr>
            <w:tcW w:w="2671" w:type="dxa"/>
          </w:tcPr>
          <w:p w:rsidR="00B30480" w:rsidRPr="00B30480" w:rsidRDefault="00B30480" w:rsidP="00B30480">
            <w:pPr>
              <w:jc w:val="left"/>
              <w:rPr>
                <w:rFonts w:cs="Arial"/>
              </w:rPr>
            </w:pPr>
            <w:r w:rsidRPr="00B30480">
              <w:rPr>
                <w:rFonts w:cs="Arial"/>
              </w:rPr>
              <w:t>Eingabekontrolle</w:t>
            </w:r>
          </w:p>
        </w:tc>
        <w:tc>
          <w:tcPr>
            <w:tcW w:w="4928" w:type="dxa"/>
          </w:tcPr>
          <w:p w:rsidR="00552E9A" w:rsidRPr="00B30480" w:rsidRDefault="00B30480" w:rsidP="00B30480">
            <w:pPr>
              <w:rPr>
                <w:rFonts w:cs="Arial"/>
              </w:rPr>
            </w:pPr>
            <w:r w:rsidRPr="00B30480">
              <w:rPr>
                <w:rFonts w:cs="Arial"/>
              </w:rPr>
              <w:t>Protokollierung der Dateihistorie, damit überprüft werden kann, ob und von wem personenbezogene Daten eingegeben, ve</w:t>
            </w:r>
            <w:r w:rsidRPr="00B30480">
              <w:rPr>
                <w:rFonts w:cs="Arial"/>
              </w:rPr>
              <w:t>r</w:t>
            </w:r>
            <w:r w:rsidRPr="00B30480">
              <w:rPr>
                <w:rFonts w:cs="Arial"/>
              </w:rPr>
              <w:t>ändert oder gelöscht worden sind</w:t>
            </w:r>
          </w:p>
        </w:tc>
        <w:tc>
          <w:tcPr>
            <w:tcW w:w="1179" w:type="dxa"/>
          </w:tcPr>
          <w:p w:rsidR="00B30480" w:rsidRPr="00B30480" w:rsidRDefault="00B30480" w:rsidP="00B30480">
            <w:pPr>
              <w:rPr>
                <w:rFonts w:cs="Arial"/>
              </w:rPr>
            </w:pPr>
          </w:p>
        </w:tc>
      </w:tr>
      <w:tr w:rsidR="00B30480" w:rsidRPr="00B30480" w:rsidTr="00391C8F">
        <w:tc>
          <w:tcPr>
            <w:tcW w:w="510" w:type="dxa"/>
          </w:tcPr>
          <w:p w:rsidR="00B30480" w:rsidRPr="00B30480" w:rsidRDefault="00B30480" w:rsidP="00B30480">
            <w:pPr>
              <w:rPr>
                <w:rFonts w:cs="Arial"/>
              </w:rPr>
            </w:pPr>
            <w:r w:rsidRPr="00B30480">
              <w:rPr>
                <w:rFonts w:cs="Arial"/>
              </w:rPr>
              <w:t>6</w:t>
            </w:r>
          </w:p>
        </w:tc>
        <w:tc>
          <w:tcPr>
            <w:tcW w:w="2671" w:type="dxa"/>
          </w:tcPr>
          <w:p w:rsidR="00B30480" w:rsidRPr="00B30480" w:rsidRDefault="00B30480" w:rsidP="00B30480">
            <w:pPr>
              <w:jc w:val="left"/>
              <w:rPr>
                <w:rFonts w:cs="Arial"/>
              </w:rPr>
            </w:pPr>
            <w:r w:rsidRPr="00B30480">
              <w:rPr>
                <w:rFonts w:cs="Arial"/>
              </w:rPr>
              <w:t>Auftragskontrolle</w:t>
            </w:r>
          </w:p>
        </w:tc>
        <w:tc>
          <w:tcPr>
            <w:tcW w:w="4928" w:type="dxa"/>
          </w:tcPr>
          <w:p w:rsidR="00B30480" w:rsidRPr="00B30480" w:rsidRDefault="00B30480" w:rsidP="00B30480">
            <w:pPr>
              <w:rPr>
                <w:rFonts w:cs="Arial"/>
              </w:rPr>
            </w:pPr>
            <w:r w:rsidRPr="00B30480">
              <w:rPr>
                <w:rFonts w:cs="Arial"/>
              </w:rPr>
              <w:t>Externe Dienstleister, die Daten im Auftrag verarbeiten und/oder auswerten, dürfen ausschließlich nach Weisungen des Au</w:t>
            </w:r>
            <w:r w:rsidRPr="00B30480">
              <w:rPr>
                <w:rFonts w:cs="Arial"/>
              </w:rPr>
              <w:t>f</w:t>
            </w:r>
            <w:r w:rsidRPr="00B30480">
              <w:rPr>
                <w:rFonts w:cs="Arial"/>
              </w:rPr>
              <w:t>traggebers tätig werden. Möglichkeiten hie</w:t>
            </w:r>
            <w:r w:rsidRPr="00B30480">
              <w:rPr>
                <w:rFonts w:cs="Arial"/>
              </w:rPr>
              <w:t>r</w:t>
            </w:r>
            <w:r w:rsidRPr="00B30480">
              <w:rPr>
                <w:rFonts w:cs="Arial"/>
              </w:rPr>
              <w:t xml:space="preserve">für sind </w:t>
            </w:r>
            <w:r w:rsidR="008108E4">
              <w:rPr>
                <w:rFonts w:cs="Arial"/>
              </w:rPr>
              <w:t>z.</w:t>
            </w:r>
            <w:r w:rsidR="008108E4" w:rsidRPr="00A1151D">
              <w:rPr>
                <w:rFonts w:cs="Arial"/>
                <w:sz w:val="20"/>
                <w:szCs w:val="20"/>
              </w:rPr>
              <w:t> </w:t>
            </w:r>
            <w:r w:rsidR="008108E4">
              <w:rPr>
                <w:rFonts w:cs="Arial"/>
              </w:rPr>
              <w:t>B.</w:t>
            </w:r>
            <w:r w:rsidRPr="00B30480">
              <w:rPr>
                <w:rFonts w:cs="Arial"/>
              </w:rPr>
              <w:t xml:space="preserve">: </w:t>
            </w:r>
          </w:p>
          <w:p w:rsidR="00B30480" w:rsidRPr="00B30480" w:rsidRDefault="00B30480" w:rsidP="00D17FBE">
            <w:pPr>
              <w:numPr>
                <w:ilvl w:val="0"/>
                <w:numId w:val="38"/>
              </w:numPr>
              <w:spacing w:line="274" w:lineRule="auto"/>
              <w:ind w:left="714" w:hanging="357"/>
              <w:jc w:val="left"/>
              <w:rPr>
                <w:rFonts w:cs="Arial"/>
              </w:rPr>
            </w:pPr>
            <w:r w:rsidRPr="00B30480">
              <w:rPr>
                <w:rFonts w:cs="Arial"/>
              </w:rPr>
              <w:t>Weisungsbefugnisse festlegen</w:t>
            </w:r>
          </w:p>
          <w:p w:rsidR="00B30480" w:rsidRPr="00B30480" w:rsidRDefault="00B30480" w:rsidP="00D17FBE">
            <w:pPr>
              <w:numPr>
                <w:ilvl w:val="0"/>
                <w:numId w:val="38"/>
              </w:numPr>
              <w:spacing w:line="274" w:lineRule="auto"/>
              <w:ind w:left="714" w:hanging="357"/>
              <w:jc w:val="left"/>
              <w:rPr>
                <w:rFonts w:cs="Arial"/>
              </w:rPr>
            </w:pPr>
            <w:r w:rsidRPr="00B30480">
              <w:rPr>
                <w:rFonts w:cs="Arial"/>
              </w:rPr>
              <w:t>Vor-Ort</w:t>
            </w:r>
            <w:r w:rsidR="008108E4">
              <w:rPr>
                <w:rFonts w:cs="Arial"/>
              </w:rPr>
              <w:t>-</w:t>
            </w:r>
            <w:r w:rsidRPr="00B30480">
              <w:rPr>
                <w:rFonts w:cs="Arial"/>
              </w:rPr>
              <w:t>Kontrollen</w:t>
            </w:r>
          </w:p>
          <w:p w:rsidR="00552E9A" w:rsidRPr="00552E9A" w:rsidRDefault="00B30480" w:rsidP="00552E9A">
            <w:pPr>
              <w:numPr>
                <w:ilvl w:val="0"/>
                <w:numId w:val="38"/>
              </w:numPr>
              <w:spacing w:after="120" w:line="274" w:lineRule="auto"/>
              <w:ind w:left="714" w:hanging="357"/>
              <w:jc w:val="left"/>
              <w:rPr>
                <w:rFonts w:cs="Arial"/>
              </w:rPr>
            </w:pPr>
            <w:r w:rsidRPr="00B30480">
              <w:rPr>
                <w:rFonts w:cs="Arial"/>
              </w:rPr>
              <w:t>Stichprobenprüfung</w:t>
            </w:r>
          </w:p>
        </w:tc>
        <w:tc>
          <w:tcPr>
            <w:tcW w:w="1179" w:type="dxa"/>
          </w:tcPr>
          <w:p w:rsidR="00B30480" w:rsidRPr="00B30480" w:rsidRDefault="00B30480" w:rsidP="00B30480">
            <w:pPr>
              <w:rPr>
                <w:rFonts w:cs="Arial"/>
              </w:rPr>
            </w:pPr>
          </w:p>
        </w:tc>
      </w:tr>
      <w:tr w:rsidR="00B30480" w:rsidRPr="00B30480" w:rsidTr="00391C8F">
        <w:tc>
          <w:tcPr>
            <w:tcW w:w="510" w:type="dxa"/>
          </w:tcPr>
          <w:p w:rsidR="00B30480" w:rsidRPr="00B30480" w:rsidRDefault="00B30480" w:rsidP="00B30480">
            <w:pPr>
              <w:rPr>
                <w:rFonts w:cs="Arial"/>
              </w:rPr>
            </w:pPr>
            <w:r w:rsidRPr="00B30480">
              <w:rPr>
                <w:rFonts w:cs="Arial"/>
              </w:rPr>
              <w:t>7</w:t>
            </w:r>
          </w:p>
        </w:tc>
        <w:tc>
          <w:tcPr>
            <w:tcW w:w="2671" w:type="dxa"/>
          </w:tcPr>
          <w:p w:rsidR="00B30480" w:rsidRPr="00B30480" w:rsidRDefault="00B30480" w:rsidP="00B30480">
            <w:pPr>
              <w:jc w:val="left"/>
              <w:rPr>
                <w:rFonts w:cs="Arial"/>
              </w:rPr>
            </w:pPr>
            <w:r w:rsidRPr="00B30480">
              <w:rPr>
                <w:rFonts w:cs="Arial"/>
              </w:rPr>
              <w:t>Verfügbarkeitskontrolle</w:t>
            </w:r>
          </w:p>
        </w:tc>
        <w:tc>
          <w:tcPr>
            <w:tcW w:w="4928" w:type="dxa"/>
          </w:tcPr>
          <w:p w:rsidR="00A702B3" w:rsidRDefault="00B30480" w:rsidP="00A702B3">
            <w:pPr>
              <w:rPr>
                <w:rFonts w:cs="Arial"/>
              </w:rPr>
            </w:pPr>
            <w:r w:rsidRPr="00B30480">
              <w:rPr>
                <w:rFonts w:cs="Arial"/>
              </w:rPr>
              <w:t>Schutz personenbezogener Daten vor</w:t>
            </w:r>
            <w:r w:rsidR="00A702B3">
              <w:rPr>
                <w:rFonts w:cs="Arial"/>
              </w:rPr>
              <w:t xml:space="preserve"> </w:t>
            </w:r>
            <w:r w:rsidRPr="00B30480">
              <w:rPr>
                <w:rFonts w:cs="Arial"/>
              </w:rPr>
              <w:t>zufä</w:t>
            </w:r>
            <w:r w:rsidRPr="00B30480">
              <w:rPr>
                <w:rFonts w:cs="Arial"/>
              </w:rPr>
              <w:t>l</w:t>
            </w:r>
            <w:r w:rsidRPr="00B30480">
              <w:rPr>
                <w:rFonts w:cs="Arial"/>
              </w:rPr>
              <w:t>liger Zerstörung oder Verlust</w:t>
            </w:r>
          </w:p>
          <w:p w:rsidR="00552E9A" w:rsidRPr="00B30480" w:rsidRDefault="00B30480" w:rsidP="00A702B3">
            <w:pPr>
              <w:rPr>
                <w:rFonts w:cs="Arial"/>
              </w:rPr>
            </w:pPr>
            <w:r w:rsidRPr="00B30480">
              <w:rPr>
                <w:rFonts w:cs="Arial"/>
              </w:rPr>
              <w:t>Dies kann gleichermaßen durch bauliche Maßnahmen (z.</w:t>
            </w:r>
            <w:r w:rsidR="00A702B3" w:rsidRPr="00A1151D">
              <w:rPr>
                <w:rFonts w:cs="Arial"/>
                <w:sz w:val="20"/>
                <w:szCs w:val="20"/>
              </w:rPr>
              <w:t> </w:t>
            </w:r>
            <w:r w:rsidRPr="00B30480">
              <w:rPr>
                <w:rFonts w:cs="Arial"/>
              </w:rPr>
              <w:t>B. Brandschutz), wie auch durch Softwaremaßnahmen (z.</w:t>
            </w:r>
            <w:r w:rsidR="00A702B3" w:rsidRPr="00A1151D">
              <w:rPr>
                <w:rFonts w:cs="Arial"/>
                <w:sz w:val="20"/>
                <w:szCs w:val="20"/>
              </w:rPr>
              <w:t> </w:t>
            </w:r>
            <w:r w:rsidRPr="00B30480">
              <w:rPr>
                <w:rFonts w:cs="Arial"/>
              </w:rPr>
              <w:t>B. Vire</w:t>
            </w:r>
            <w:r w:rsidRPr="00B30480">
              <w:rPr>
                <w:rFonts w:cs="Arial"/>
              </w:rPr>
              <w:t>n</w:t>
            </w:r>
            <w:r w:rsidRPr="00B30480">
              <w:rPr>
                <w:rFonts w:cs="Arial"/>
              </w:rPr>
              <w:t>schutz) gewährleistet werden.</w:t>
            </w:r>
          </w:p>
        </w:tc>
        <w:tc>
          <w:tcPr>
            <w:tcW w:w="1179" w:type="dxa"/>
          </w:tcPr>
          <w:p w:rsidR="00B30480" w:rsidRPr="00B30480" w:rsidRDefault="00B30480" w:rsidP="00B30480">
            <w:pPr>
              <w:rPr>
                <w:rFonts w:cs="Arial"/>
              </w:rPr>
            </w:pPr>
          </w:p>
        </w:tc>
      </w:tr>
      <w:tr w:rsidR="00B30480" w:rsidRPr="00B30480" w:rsidTr="00391C8F">
        <w:tc>
          <w:tcPr>
            <w:tcW w:w="510" w:type="dxa"/>
          </w:tcPr>
          <w:p w:rsidR="00B30480" w:rsidRPr="00B30480" w:rsidRDefault="00B30480" w:rsidP="00B30480">
            <w:pPr>
              <w:rPr>
                <w:rFonts w:cs="Arial"/>
              </w:rPr>
            </w:pPr>
            <w:r w:rsidRPr="00B30480">
              <w:rPr>
                <w:rFonts w:cs="Arial"/>
              </w:rPr>
              <w:t>8</w:t>
            </w:r>
          </w:p>
        </w:tc>
        <w:tc>
          <w:tcPr>
            <w:tcW w:w="2671" w:type="dxa"/>
          </w:tcPr>
          <w:p w:rsidR="00B30480" w:rsidRPr="00B30480" w:rsidRDefault="00B30480" w:rsidP="00B30480">
            <w:pPr>
              <w:jc w:val="left"/>
              <w:rPr>
                <w:rFonts w:cs="Arial"/>
              </w:rPr>
            </w:pPr>
            <w:r w:rsidRPr="00B30480">
              <w:rPr>
                <w:rFonts w:cs="Arial"/>
              </w:rPr>
              <w:t>Trennungsgebot</w:t>
            </w:r>
          </w:p>
        </w:tc>
        <w:tc>
          <w:tcPr>
            <w:tcW w:w="4928" w:type="dxa"/>
          </w:tcPr>
          <w:p w:rsidR="00B30480" w:rsidRPr="00B30480" w:rsidRDefault="00B30480" w:rsidP="00B30480">
            <w:pPr>
              <w:rPr>
                <w:rFonts w:cs="Arial"/>
              </w:rPr>
            </w:pPr>
            <w:r w:rsidRPr="00B30480">
              <w:rPr>
                <w:rFonts w:cs="Arial"/>
              </w:rPr>
              <w:t>Personenbezogene Daten</w:t>
            </w:r>
            <w:r w:rsidR="00A702B3">
              <w:rPr>
                <w:rFonts w:cs="Arial"/>
              </w:rPr>
              <w:t>,</w:t>
            </w:r>
            <w:r w:rsidRPr="00B30480">
              <w:rPr>
                <w:rFonts w:cs="Arial"/>
              </w:rPr>
              <w:t xml:space="preserve"> die aus unte</w:t>
            </w:r>
            <w:r w:rsidRPr="00B30480">
              <w:rPr>
                <w:rFonts w:cs="Arial"/>
              </w:rPr>
              <w:t>r</w:t>
            </w:r>
            <w:r w:rsidRPr="00B30480">
              <w:rPr>
                <w:rFonts w:cs="Arial"/>
              </w:rPr>
              <w:t>schiedlichen Zwecken erhoben wurden, müssen getrennt verarbeitet und gespe</w:t>
            </w:r>
            <w:r w:rsidRPr="00B30480">
              <w:rPr>
                <w:rFonts w:cs="Arial"/>
              </w:rPr>
              <w:t>i</w:t>
            </w:r>
            <w:r w:rsidRPr="00B30480">
              <w:rPr>
                <w:rFonts w:cs="Arial"/>
              </w:rPr>
              <w:t xml:space="preserve">chert werden. </w:t>
            </w:r>
          </w:p>
          <w:p w:rsidR="00B30480" w:rsidRPr="00B30480" w:rsidRDefault="00B30480" w:rsidP="00D17FBE">
            <w:pPr>
              <w:numPr>
                <w:ilvl w:val="0"/>
                <w:numId w:val="39"/>
              </w:numPr>
              <w:spacing w:line="274" w:lineRule="auto"/>
              <w:ind w:left="714" w:hanging="357"/>
              <w:jc w:val="left"/>
              <w:rPr>
                <w:rFonts w:cs="Arial"/>
              </w:rPr>
            </w:pPr>
            <w:r w:rsidRPr="00B30480">
              <w:rPr>
                <w:rFonts w:cs="Arial"/>
              </w:rPr>
              <w:t>Trenn</w:t>
            </w:r>
            <w:r w:rsidR="00A702B3">
              <w:rPr>
                <w:rFonts w:cs="Arial"/>
              </w:rPr>
              <w:t>en</w:t>
            </w:r>
            <w:r w:rsidRPr="00B30480">
              <w:rPr>
                <w:rFonts w:cs="Arial"/>
              </w:rPr>
              <w:t xml:space="preserve"> von Produktiv- und Testsy</w:t>
            </w:r>
            <w:r w:rsidRPr="00B30480">
              <w:rPr>
                <w:rFonts w:cs="Arial"/>
              </w:rPr>
              <w:t>s</w:t>
            </w:r>
            <w:r w:rsidRPr="00B30480">
              <w:rPr>
                <w:rFonts w:cs="Arial"/>
              </w:rPr>
              <w:t>temen</w:t>
            </w:r>
          </w:p>
          <w:p w:rsidR="00B30480" w:rsidRPr="00B30480" w:rsidRDefault="00B30480" w:rsidP="00D17FBE">
            <w:pPr>
              <w:numPr>
                <w:ilvl w:val="0"/>
                <w:numId w:val="39"/>
              </w:numPr>
              <w:spacing w:line="274" w:lineRule="auto"/>
              <w:ind w:left="714" w:hanging="357"/>
              <w:jc w:val="left"/>
              <w:rPr>
                <w:rFonts w:cs="Arial"/>
              </w:rPr>
            </w:pPr>
            <w:r w:rsidRPr="00B30480">
              <w:rPr>
                <w:rFonts w:cs="Arial"/>
              </w:rPr>
              <w:t>getrennte Ordnerstrukturen (Au</w:t>
            </w:r>
            <w:r w:rsidRPr="00B30480">
              <w:rPr>
                <w:rFonts w:cs="Arial"/>
              </w:rPr>
              <w:t>f</w:t>
            </w:r>
            <w:r w:rsidRPr="00B30480">
              <w:rPr>
                <w:rFonts w:cs="Arial"/>
              </w:rPr>
              <w:t>tragsdatenverarbeitung)</w:t>
            </w:r>
          </w:p>
          <w:p w:rsidR="00B30480" w:rsidRPr="00B30480" w:rsidRDefault="00B30480" w:rsidP="00D17FBE">
            <w:pPr>
              <w:numPr>
                <w:ilvl w:val="0"/>
                <w:numId w:val="39"/>
              </w:numPr>
              <w:spacing w:line="274" w:lineRule="auto"/>
              <w:ind w:left="714" w:hanging="357"/>
              <w:jc w:val="left"/>
              <w:rPr>
                <w:rFonts w:cs="Arial"/>
              </w:rPr>
            </w:pPr>
            <w:r w:rsidRPr="00B30480">
              <w:rPr>
                <w:rFonts w:cs="Arial"/>
              </w:rPr>
              <w:t xml:space="preserve">separate </w:t>
            </w:r>
            <w:proofErr w:type="spellStart"/>
            <w:r w:rsidRPr="00B30480">
              <w:rPr>
                <w:rFonts w:cs="Arial"/>
              </w:rPr>
              <w:t>Tables</w:t>
            </w:r>
            <w:proofErr w:type="spellEnd"/>
            <w:r w:rsidRPr="00B30480">
              <w:rPr>
                <w:rFonts w:cs="Arial"/>
              </w:rPr>
              <w:t xml:space="preserve"> innerhalb von D</w:t>
            </w:r>
            <w:r w:rsidRPr="00B30480">
              <w:rPr>
                <w:rFonts w:cs="Arial"/>
              </w:rPr>
              <w:t>a</w:t>
            </w:r>
            <w:r w:rsidRPr="00B30480">
              <w:rPr>
                <w:rFonts w:cs="Arial"/>
              </w:rPr>
              <w:t>tenbanken</w:t>
            </w:r>
          </w:p>
          <w:p w:rsidR="00B30480" w:rsidRPr="00552E9A" w:rsidRDefault="00B30480" w:rsidP="00552E9A">
            <w:pPr>
              <w:numPr>
                <w:ilvl w:val="0"/>
                <w:numId w:val="39"/>
              </w:numPr>
              <w:spacing w:line="274" w:lineRule="auto"/>
              <w:ind w:left="714" w:hanging="357"/>
              <w:jc w:val="left"/>
              <w:rPr>
                <w:rFonts w:cs="Arial"/>
              </w:rPr>
            </w:pPr>
            <w:r w:rsidRPr="00B30480">
              <w:rPr>
                <w:rFonts w:cs="Arial"/>
              </w:rPr>
              <w:t>getrennte Datenbanken</w:t>
            </w:r>
          </w:p>
        </w:tc>
        <w:tc>
          <w:tcPr>
            <w:tcW w:w="1179" w:type="dxa"/>
          </w:tcPr>
          <w:p w:rsidR="00B30480" w:rsidRPr="00B30480" w:rsidRDefault="00B30480" w:rsidP="00B30480">
            <w:pPr>
              <w:rPr>
                <w:rFonts w:cs="Arial"/>
              </w:rPr>
            </w:pPr>
          </w:p>
        </w:tc>
      </w:tr>
    </w:tbl>
    <w:p w:rsidR="00DD1840" w:rsidRDefault="00391C8F" w:rsidP="00AF65B0">
      <w:pPr>
        <w:spacing w:before="120"/>
        <w:jc w:val="center"/>
        <w:sectPr w:rsidR="00DD1840" w:rsidSect="00FC4461">
          <w:pgSz w:w="11906" w:h="16838"/>
          <w:pgMar w:top="1417" w:right="1417" w:bottom="1134" w:left="1417" w:header="708" w:footer="708" w:gutter="0"/>
          <w:cols w:space="708"/>
          <w:docGrid w:linePitch="360"/>
        </w:sectPr>
      </w:pPr>
      <w:r w:rsidRPr="00B30480">
        <w:rPr>
          <w:bCs/>
          <w:sz w:val="20"/>
          <w:szCs w:val="20"/>
        </w:rPr>
        <w:t xml:space="preserve">Abbildung: </w:t>
      </w:r>
      <w:r>
        <w:rPr>
          <w:bCs/>
          <w:sz w:val="20"/>
          <w:szCs w:val="20"/>
        </w:rPr>
        <w:t>Checkliste Datenschutz</w:t>
      </w:r>
      <w:r w:rsidR="00EC46B0">
        <w:rPr>
          <w:bCs/>
          <w:sz w:val="20"/>
          <w:szCs w:val="20"/>
        </w:rPr>
        <w:t>, eigene Darstellung ISB</w:t>
      </w:r>
    </w:p>
    <w:p w:rsidR="0059697A" w:rsidRDefault="00975EA7" w:rsidP="00075A2B">
      <w:pPr>
        <w:pStyle w:val="berschrift3"/>
        <w:numPr>
          <w:ilvl w:val="1"/>
          <w:numId w:val="1"/>
        </w:numPr>
        <w:tabs>
          <w:tab w:val="clear" w:pos="3941"/>
        </w:tabs>
        <w:ind w:left="709"/>
      </w:pPr>
      <w:bookmarkStart w:id="19" w:name="_Toc514406495"/>
      <w:bookmarkStart w:id="20" w:name="_Toc527036590"/>
      <w:r>
        <w:lastRenderedPageBreak/>
        <w:t>Lernsituation 7</w:t>
      </w:r>
      <w:bookmarkEnd w:id="19"/>
      <w:r w:rsidR="00391C8F">
        <w:t>:</w:t>
      </w:r>
      <w:r w:rsidR="003E786E">
        <w:t xml:space="preserve"> Online-Shops und </w:t>
      </w:r>
      <w:r w:rsidR="001B2EB7">
        <w:t>-</w:t>
      </w:r>
      <w:r w:rsidR="003E786E">
        <w:t>Handelsplattformen bewerten</w:t>
      </w:r>
      <w:bookmarkEnd w:id="20"/>
    </w:p>
    <w:p w:rsidR="00391C8F" w:rsidRDefault="003E786E" w:rsidP="009C035E">
      <w:pPr>
        <w:rPr>
          <w:rFonts w:cs="Arial"/>
          <w:b/>
          <w:u w:val="single"/>
        </w:rPr>
      </w:pPr>
      <w:r>
        <w:rPr>
          <w:rFonts w:cs="Arial"/>
          <w:b/>
          <w:u w:val="single"/>
        </w:rPr>
        <w:t>Material</w:t>
      </w:r>
    </w:p>
    <w:p w:rsidR="003E786E" w:rsidRDefault="003E786E" w:rsidP="009C035E">
      <w:pPr>
        <w:rPr>
          <w:rFonts w:cs="Arial"/>
          <w:b/>
          <w:u w:val="single"/>
        </w:rPr>
      </w:pPr>
    </w:p>
    <w:p w:rsidR="009C035E" w:rsidRPr="0001743D" w:rsidRDefault="0001743D" w:rsidP="009C035E">
      <w:pPr>
        <w:rPr>
          <w:rFonts w:cs="Arial"/>
          <w:b/>
          <w:u w:val="single"/>
        </w:rPr>
      </w:pPr>
      <w:r w:rsidRPr="0001743D">
        <w:rPr>
          <w:rFonts w:cs="Arial"/>
          <w:b/>
          <w:u w:val="single"/>
        </w:rPr>
        <w:t>Einstieg</w:t>
      </w:r>
      <w:r w:rsidR="005E43EB">
        <w:rPr>
          <w:rFonts w:cs="Arial"/>
          <w:b/>
          <w:u w:val="single"/>
        </w:rPr>
        <w:t>s</w:t>
      </w:r>
      <w:r w:rsidRPr="0001743D">
        <w:rPr>
          <w:rFonts w:cs="Arial"/>
          <w:b/>
          <w:u w:val="single"/>
        </w:rPr>
        <w:t>s</w:t>
      </w:r>
      <w:r w:rsidR="009C035E" w:rsidRPr="0001743D">
        <w:rPr>
          <w:rFonts w:cs="Arial"/>
          <w:b/>
          <w:u w:val="single"/>
        </w:rPr>
        <w:t>ituation</w:t>
      </w:r>
    </w:p>
    <w:p w:rsidR="009C035E" w:rsidRPr="006B18E7" w:rsidRDefault="009C035E" w:rsidP="009C035E">
      <w:pPr>
        <w:pBdr>
          <w:top w:val="single" w:sz="4" w:space="1" w:color="auto"/>
          <w:left w:val="single" w:sz="4" w:space="4" w:color="auto"/>
          <w:bottom w:val="single" w:sz="4" w:space="1" w:color="auto"/>
          <w:right w:val="single" w:sz="4" w:space="4" w:color="auto"/>
        </w:pBdr>
      </w:pPr>
      <w:r w:rsidRPr="006B18E7">
        <w:t>Von:</w:t>
      </w:r>
      <w:r w:rsidRPr="006B18E7">
        <w:tab/>
      </w:r>
      <w:r w:rsidRPr="006B18E7">
        <w:tab/>
        <w:t xml:space="preserve">Chris Customer; </w:t>
      </w:r>
      <w:hyperlink r:id="rId34" w:history="1">
        <w:r w:rsidRPr="006B18E7">
          <w:rPr>
            <w:rStyle w:val="Hyperlink"/>
            <w:color w:val="auto"/>
            <w:u w:val="none"/>
          </w:rPr>
          <w:t>gf@warenhausgmbh.de</w:t>
        </w:r>
      </w:hyperlink>
    </w:p>
    <w:p w:rsidR="009C035E" w:rsidRPr="00C528C2" w:rsidRDefault="009C035E" w:rsidP="009C035E">
      <w:pPr>
        <w:pBdr>
          <w:top w:val="single" w:sz="4" w:space="1" w:color="auto"/>
          <w:left w:val="single" w:sz="4" w:space="4" w:color="auto"/>
          <w:bottom w:val="single" w:sz="4" w:space="1" w:color="auto"/>
          <w:right w:val="single" w:sz="4" w:space="4" w:color="auto"/>
        </w:pBdr>
      </w:pPr>
      <w:r w:rsidRPr="00C528C2">
        <w:t xml:space="preserve">An: </w:t>
      </w:r>
      <w:r w:rsidRPr="00C528C2">
        <w:tab/>
      </w:r>
      <w:r w:rsidRPr="00C528C2">
        <w:tab/>
        <w:t xml:space="preserve">Abteilung Verkauf; </w:t>
      </w:r>
      <w:hyperlink r:id="rId35" w:history="1">
        <w:r w:rsidRPr="00C528C2">
          <w:rPr>
            <w:rStyle w:val="Hyperlink"/>
            <w:color w:val="auto"/>
            <w:u w:val="none"/>
          </w:rPr>
          <w:t>verkauf@warenhausgmbh.de</w:t>
        </w:r>
      </w:hyperlink>
    </w:p>
    <w:p w:rsidR="009C035E" w:rsidRDefault="009C035E" w:rsidP="009C035E">
      <w:pPr>
        <w:pBdr>
          <w:top w:val="single" w:sz="4" w:space="1" w:color="auto"/>
          <w:left w:val="single" w:sz="4" w:space="4" w:color="auto"/>
          <w:bottom w:val="single" w:sz="4" w:space="1" w:color="auto"/>
          <w:right w:val="single" w:sz="4" w:space="4" w:color="auto"/>
        </w:pBdr>
        <w:rPr>
          <w:b/>
        </w:rPr>
      </w:pPr>
    </w:p>
    <w:p w:rsidR="009C035E" w:rsidRDefault="009C035E" w:rsidP="009C035E">
      <w:pPr>
        <w:pBdr>
          <w:top w:val="single" w:sz="4" w:space="1" w:color="auto"/>
          <w:left w:val="single" w:sz="4" w:space="4" w:color="auto"/>
          <w:bottom w:val="single" w:sz="4" w:space="1" w:color="auto"/>
          <w:right w:val="single" w:sz="4" w:space="4" w:color="auto"/>
        </w:pBdr>
        <w:rPr>
          <w:b/>
        </w:rPr>
      </w:pPr>
      <w:r>
        <w:rPr>
          <w:b/>
        </w:rPr>
        <w:t>Betreff:</w:t>
      </w:r>
      <w:r>
        <w:rPr>
          <w:b/>
        </w:rPr>
        <w:tab/>
        <w:t>Unsere Internetseite</w:t>
      </w:r>
    </w:p>
    <w:p w:rsidR="009C035E" w:rsidRDefault="009C035E" w:rsidP="009C035E">
      <w:pPr>
        <w:pBdr>
          <w:top w:val="single" w:sz="4" w:space="1" w:color="auto"/>
          <w:left w:val="single" w:sz="4" w:space="4" w:color="auto"/>
          <w:bottom w:val="single" w:sz="4" w:space="1" w:color="auto"/>
          <w:right w:val="single" w:sz="4" w:space="4" w:color="auto"/>
        </w:pBdr>
      </w:pPr>
    </w:p>
    <w:p w:rsidR="00836E4C" w:rsidRDefault="009C035E" w:rsidP="009C035E">
      <w:pPr>
        <w:pBdr>
          <w:top w:val="single" w:sz="4" w:space="1" w:color="auto"/>
          <w:left w:val="single" w:sz="4" w:space="4" w:color="auto"/>
          <w:bottom w:val="single" w:sz="4" w:space="1" w:color="auto"/>
          <w:right w:val="single" w:sz="4" w:space="4" w:color="auto"/>
        </w:pBdr>
      </w:pPr>
      <w:r>
        <w:t>Sehr geehrte</w:t>
      </w:r>
      <w:r w:rsidR="00836E4C">
        <w:t xml:space="preserve">/r </w:t>
      </w:r>
      <w:r>
        <w:t>…</w:t>
      </w:r>
      <w:r w:rsidR="00836E4C">
        <w:t>,</w:t>
      </w:r>
    </w:p>
    <w:p w:rsidR="009C035E" w:rsidRDefault="009C035E" w:rsidP="009C035E">
      <w:pPr>
        <w:pBdr>
          <w:top w:val="single" w:sz="4" w:space="1" w:color="auto"/>
          <w:left w:val="single" w:sz="4" w:space="4" w:color="auto"/>
          <w:bottom w:val="single" w:sz="4" w:space="1" w:color="auto"/>
          <w:right w:val="single" w:sz="4" w:space="4" w:color="auto"/>
        </w:pBdr>
      </w:pPr>
    </w:p>
    <w:p w:rsidR="009C035E" w:rsidRDefault="009C035E" w:rsidP="009C035E">
      <w:pPr>
        <w:pBdr>
          <w:top w:val="single" w:sz="4" w:space="1" w:color="auto"/>
          <w:left w:val="single" w:sz="4" w:space="4" w:color="auto"/>
          <w:bottom w:val="single" w:sz="4" w:space="1" w:color="auto"/>
          <w:right w:val="single" w:sz="4" w:space="4" w:color="auto"/>
        </w:pBdr>
      </w:pPr>
      <w:r>
        <w:t xml:space="preserve">in letzter Zeit werden häufiger Kundenbeschwerden bezüglich unserer Internetseite an mich herangetragen. Die Kunden prangern verschiedene Punkte an, sodass ich hier schnellen Handlungsbedarf sehe. Ausgewählte </w:t>
      </w:r>
      <w:r w:rsidR="00D55D4E">
        <w:t>Beschwerde-</w:t>
      </w:r>
      <w:r>
        <w:t>E-Mails habe ich Ihnen an diese Mail angehängt.</w:t>
      </w:r>
    </w:p>
    <w:p w:rsidR="009C035E" w:rsidRDefault="009C035E" w:rsidP="009C035E">
      <w:pPr>
        <w:pBdr>
          <w:top w:val="single" w:sz="4" w:space="1" w:color="auto"/>
          <w:left w:val="single" w:sz="4" w:space="4" w:color="auto"/>
          <w:bottom w:val="single" w:sz="4" w:space="1" w:color="auto"/>
          <w:right w:val="single" w:sz="4" w:space="4" w:color="auto"/>
        </w:pBdr>
      </w:pPr>
      <w:r>
        <w:t>Bitte lesen Sie die beiliegenden Mails und sichten Sie die Internetseiten unserer Mi</w:t>
      </w:r>
      <w:r>
        <w:t>t</w:t>
      </w:r>
      <w:r>
        <w:t>bewerber</w:t>
      </w:r>
      <w:r w:rsidR="00A048F0">
        <w:t xml:space="preserve"> und Mitbewerberinnen</w:t>
      </w:r>
      <w:r>
        <w:t>. Finden Sie heraus</w:t>
      </w:r>
      <w:r w:rsidR="00D55D4E">
        <w:t>,</w:t>
      </w:r>
      <w:r>
        <w:t xml:space="preserve"> w</w:t>
      </w:r>
      <w:r w:rsidR="00D55D4E">
        <w:t>elche der kritisierten Punkte</w:t>
      </w:r>
      <w:r>
        <w:t xml:space="preserve"> dort besser umgesetzt </w:t>
      </w:r>
      <w:r w:rsidR="00836E4C">
        <w:t>sind</w:t>
      </w:r>
      <w:r>
        <w:t>. Mich interessiert dabei auch Ihre persönliche Meinung – also was und warum gefällt Ihnen an einer Internetseite.</w:t>
      </w:r>
    </w:p>
    <w:p w:rsidR="009C035E" w:rsidRDefault="009C035E" w:rsidP="009C035E">
      <w:pPr>
        <w:pBdr>
          <w:top w:val="single" w:sz="4" w:space="1" w:color="auto"/>
          <w:left w:val="single" w:sz="4" w:space="4" w:color="auto"/>
          <w:bottom w:val="single" w:sz="4" w:space="1" w:color="auto"/>
          <w:right w:val="single" w:sz="4" w:space="4" w:color="auto"/>
        </w:pBdr>
      </w:pPr>
      <w:r>
        <w:t>Vergleichen Sie anschließend unsere Internetseite</w:t>
      </w:r>
      <w:r w:rsidR="00836E4C">
        <w:t xml:space="preserve"> damit</w:t>
      </w:r>
      <w:r>
        <w:t xml:space="preserve"> und identifizieren Sie uns</w:t>
      </w:r>
      <w:r>
        <w:t>e</w:t>
      </w:r>
      <w:r>
        <w:t>re Stärken und Schwächen.</w:t>
      </w:r>
    </w:p>
    <w:p w:rsidR="009C035E" w:rsidRDefault="00836E4C" w:rsidP="009C035E">
      <w:pPr>
        <w:pBdr>
          <w:top w:val="single" w:sz="4" w:space="1" w:color="auto"/>
          <w:left w:val="single" w:sz="4" w:space="4" w:color="auto"/>
          <w:bottom w:val="single" w:sz="4" w:space="1" w:color="auto"/>
          <w:right w:val="single" w:sz="4" w:space="4" w:color="auto"/>
        </w:pBdr>
      </w:pPr>
      <w:r>
        <w:t xml:space="preserve">Abschließend </w:t>
      </w:r>
      <w:r w:rsidR="00D55D4E">
        <w:t xml:space="preserve">erwarte </w:t>
      </w:r>
      <w:r w:rsidR="009C035E">
        <w:t>ich von Ihnen eine Liste mit konkreten Verbesserungsvo</w:t>
      </w:r>
      <w:r w:rsidR="009C035E">
        <w:t>r</w:t>
      </w:r>
      <w:r w:rsidR="009C035E">
        <w:t>schlägen.</w:t>
      </w:r>
    </w:p>
    <w:p w:rsidR="009C035E" w:rsidRDefault="009C035E" w:rsidP="009C035E">
      <w:pPr>
        <w:pBdr>
          <w:top w:val="single" w:sz="4" w:space="1" w:color="auto"/>
          <w:left w:val="single" w:sz="4" w:space="4" w:color="auto"/>
          <w:bottom w:val="single" w:sz="4" w:space="1" w:color="auto"/>
          <w:right w:val="single" w:sz="4" w:space="4" w:color="auto"/>
        </w:pBdr>
      </w:pPr>
    </w:p>
    <w:p w:rsidR="009C035E" w:rsidRDefault="00552E9A" w:rsidP="009C035E">
      <w:pPr>
        <w:pBdr>
          <w:top w:val="single" w:sz="4" w:space="1" w:color="auto"/>
          <w:left w:val="single" w:sz="4" w:space="4" w:color="auto"/>
          <w:bottom w:val="single" w:sz="4" w:space="1" w:color="auto"/>
          <w:right w:val="single" w:sz="4" w:space="4" w:color="auto"/>
        </w:pBdr>
      </w:pPr>
      <w:r>
        <w:t>Freundliche Grüße</w:t>
      </w:r>
    </w:p>
    <w:p w:rsidR="009C035E" w:rsidRDefault="009C035E" w:rsidP="009C035E">
      <w:pPr>
        <w:pBdr>
          <w:top w:val="single" w:sz="4" w:space="1" w:color="auto"/>
          <w:left w:val="single" w:sz="4" w:space="4" w:color="auto"/>
          <w:bottom w:val="single" w:sz="4" w:space="1" w:color="auto"/>
          <w:right w:val="single" w:sz="4" w:space="4" w:color="auto"/>
        </w:pBdr>
      </w:pPr>
      <w:r>
        <w:t>Chris Customer</w:t>
      </w:r>
    </w:p>
    <w:p w:rsidR="009C035E" w:rsidRDefault="009C035E" w:rsidP="009C035E">
      <w:pPr>
        <w:pBdr>
          <w:top w:val="single" w:sz="4" w:space="1" w:color="auto"/>
          <w:left w:val="single" w:sz="4" w:space="4" w:color="auto"/>
          <w:bottom w:val="single" w:sz="4" w:space="1" w:color="auto"/>
          <w:right w:val="single" w:sz="4" w:space="4" w:color="auto"/>
        </w:pBdr>
      </w:pPr>
    </w:p>
    <w:p w:rsidR="009C035E" w:rsidRPr="00FC132D" w:rsidRDefault="009C035E" w:rsidP="009C035E">
      <w:pPr>
        <w:pBdr>
          <w:top w:val="single" w:sz="4" w:space="1" w:color="auto"/>
          <w:left w:val="single" w:sz="4" w:space="4" w:color="auto"/>
          <w:bottom w:val="single" w:sz="4" w:space="1" w:color="auto"/>
          <w:right w:val="single" w:sz="4" w:space="4" w:color="auto"/>
        </w:pBdr>
      </w:pPr>
    </w:p>
    <w:p w:rsidR="009C035E" w:rsidRDefault="009C035E" w:rsidP="0059697A">
      <w:pPr>
        <w:rPr>
          <w:rFonts w:cs="Arial"/>
          <w:sz w:val="22"/>
          <w:szCs w:val="22"/>
        </w:rPr>
      </w:pPr>
    </w:p>
    <w:p w:rsidR="009C035E" w:rsidRDefault="009C035E" w:rsidP="0059697A">
      <w:pPr>
        <w:rPr>
          <w:rFonts w:cs="Arial"/>
          <w:sz w:val="22"/>
          <w:szCs w:val="22"/>
        </w:rPr>
      </w:pPr>
    </w:p>
    <w:p w:rsidR="009C035E" w:rsidRDefault="009C035E" w:rsidP="0059697A">
      <w:pPr>
        <w:rPr>
          <w:rFonts w:cs="Arial"/>
          <w:sz w:val="22"/>
          <w:szCs w:val="22"/>
        </w:rPr>
      </w:pPr>
    </w:p>
    <w:p w:rsidR="003E786E" w:rsidRDefault="003E786E" w:rsidP="0059697A">
      <w:pPr>
        <w:rPr>
          <w:rFonts w:cs="Arial"/>
          <w:sz w:val="22"/>
          <w:szCs w:val="22"/>
        </w:rPr>
        <w:sectPr w:rsidR="003E786E" w:rsidSect="00FC4461">
          <w:pgSz w:w="11906" w:h="16838"/>
          <w:pgMar w:top="1417" w:right="1417" w:bottom="1134" w:left="1417" w:header="708" w:footer="708" w:gutter="0"/>
          <w:cols w:space="708"/>
          <w:docGrid w:linePitch="360"/>
        </w:sectPr>
      </w:pPr>
    </w:p>
    <w:p w:rsidR="009C035E" w:rsidRPr="0001743D" w:rsidRDefault="00AA7CD4" w:rsidP="0059697A">
      <w:pPr>
        <w:rPr>
          <w:rFonts w:cs="Arial"/>
          <w:b/>
          <w:u w:val="single"/>
        </w:rPr>
      </w:pPr>
      <w:r w:rsidRPr="0001743D">
        <w:rPr>
          <w:rFonts w:cs="Arial"/>
          <w:b/>
          <w:u w:val="single"/>
        </w:rPr>
        <w:lastRenderedPageBreak/>
        <w:t xml:space="preserve">Beiliegende </w:t>
      </w:r>
      <w:r w:rsidR="00C43983" w:rsidRPr="0001743D">
        <w:rPr>
          <w:rFonts w:cs="Arial"/>
          <w:b/>
          <w:u w:val="single"/>
        </w:rPr>
        <w:t>E-</w:t>
      </w:r>
      <w:r w:rsidRPr="0001743D">
        <w:rPr>
          <w:rFonts w:cs="Arial"/>
          <w:b/>
          <w:u w:val="single"/>
        </w:rPr>
        <w:t>Mails</w:t>
      </w:r>
      <w:r w:rsidR="00C43983" w:rsidRPr="0001743D">
        <w:rPr>
          <w:rFonts w:cs="Arial"/>
          <w:b/>
          <w:u w:val="single"/>
        </w:rPr>
        <w:t xml:space="preserve"> von Kunden</w:t>
      </w:r>
    </w:p>
    <w:p w:rsidR="009C035E" w:rsidRDefault="009C035E" w:rsidP="0059697A">
      <w:pPr>
        <w:rPr>
          <w:rFonts w:cs="Arial"/>
          <w:sz w:val="22"/>
          <w:szCs w:val="22"/>
        </w:rPr>
      </w:pPr>
    </w:p>
    <w:p w:rsidR="00AA7CD4" w:rsidRDefault="00AA7CD4" w:rsidP="0059697A">
      <w:pPr>
        <w:rPr>
          <w:rFonts w:cs="Arial"/>
          <w:sz w:val="22"/>
          <w:szCs w:val="22"/>
        </w:rPr>
      </w:pPr>
    </w:p>
    <w:tbl>
      <w:tblPr>
        <w:tblStyle w:val="Tabellenraster"/>
        <w:tblW w:w="0" w:type="auto"/>
        <w:tblLook w:val="04A0" w:firstRow="1" w:lastRow="0" w:firstColumn="1" w:lastColumn="0" w:noHBand="0" w:noVBand="1"/>
      </w:tblPr>
      <w:tblGrid>
        <w:gridCol w:w="1413"/>
        <w:gridCol w:w="7649"/>
      </w:tblGrid>
      <w:tr w:rsidR="009C035E" w:rsidTr="001F1D13">
        <w:tc>
          <w:tcPr>
            <w:tcW w:w="1413" w:type="dxa"/>
          </w:tcPr>
          <w:p w:rsidR="009C035E" w:rsidRDefault="009C035E" w:rsidP="001F1D13">
            <w:r>
              <w:t>Von:</w:t>
            </w:r>
          </w:p>
        </w:tc>
        <w:tc>
          <w:tcPr>
            <w:tcW w:w="7649" w:type="dxa"/>
          </w:tcPr>
          <w:p w:rsidR="009C035E" w:rsidRDefault="009C035E" w:rsidP="001F1D13">
            <w:r>
              <w:t>Erika Brückner; erika.brueckner@gmx.net</w:t>
            </w:r>
          </w:p>
        </w:tc>
      </w:tr>
      <w:tr w:rsidR="009C035E" w:rsidTr="001F1D13">
        <w:tc>
          <w:tcPr>
            <w:tcW w:w="1413" w:type="dxa"/>
          </w:tcPr>
          <w:p w:rsidR="009C035E" w:rsidRDefault="009C035E" w:rsidP="001F1D13">
            <w:r>
              <w:t>An:</w:t>
            </w:r>
          </w:p>
        </w:tc>
        <w:tc>
          <w:tcPr>
            <w:tcW w:w="7649" w:type="dxa"/>
          </w:tcPr>
          <w:p w:rsidR="009C035E" w:rsidRDefault="009C035E" w:rsidP="001F1D13">
            <w:r>
              <w:t>info@warenhausgmbh.de</w:t>
            </w:r>
          </w:p>
        </w:tc>
      </w:tr>
      <w:tr w:rsidR="009C035E" w:rsidTr="001F1D13">
        <w:tc>
          <w:tcPr>
            <w:tcW w:w="1413" w:type="dxa"/>
          </w:tcPr>
          <w:p w:rsidR="009C035E" w:rsidRDefault="009C035E" w:rsidP="001F1D13">
            <w:r>
              <w:t>Betreff:</w:t>
            </w:r>
          </w:p>
        </w:tc>
        <w:tc>
          <w:tcPr>
            <w:tcW w:w="7649" w:type="dxa"/>
          </w:tcPr>
          <w:p w:rsidR="009C035E" w:rsidRDefault="009C035E" w:rsidP="001F1D13">
            <w:r>
              <w:t>Ihre Internetseite ist nicht informativ!</w:t>
            </w:r>
          </w:p>
        </w:tc>
      </w:tr>
      <w:tr w:rsidR="009C035E" w:rsidTr="001F1D13">
        <w:tc>
          <w:tcPr>
            <w:tcW w:w="9062" w:type="dxa"/>
            <w:gridSpan w:val="2"/>
          </w:tcPr>
          <w:p w:rsidR="009C035E" w:rsidRDefault="009C035E" w:rsidP="001F1D13">
            <w:r>
              <w:t>Sehr geehrte Damen und Herren,</w:t>
            </w:r>
          </w:p>
          <w:p w:rsidR="009C035E" w:rsidRDefault="009C035E" w:rsidP="001F1D13">
            <w:r>
              <w:t>ich bin auf der Suche nach einem E-Bike und wollte mich bei Ihnen kundig m</w:t>
            </w:r>
            <w:r>
              <w:t>a</w:t>
            </w:r>
            <w:r>
              <w:t>chen. Leider sehe ich auf Ihrer Seite nur eine Modellbezeichnung und einen Preis.</w:t>
            </w:r>
          </w:p>
          <w:p w:rsidR="00836E4C" w:rsidRDefault="00836E4C" w:rsidP="001F1D13"/>
          <w:p w:rsidR="009C035E" w:rsidRDefault="00552E9A" w:rsidP="001F1D13">
            <w:r>
              <w:t>Freundliche Grüße</w:t>
            </w:r>
          </w:p>
          <w:p w:rsidR="009C035E" w:rsidRDefault="009C035E" w:rsidP="001F1D13">
            <w:r>
              <w:t>E. Brückner</w:t>
            </w:r>
          </w:p>
        </w:tc>
      </w:tr>
    </w:tbl>
    <w:p w:rsidR="009C035E" w:rsidRDefault="009C035E" w:rsidP="009C035E"/>
    <w:p w:rsidR="00AA7CD4" w:rsidRDefault="00AA7CD4" w:rsidP="009C035E"/>
    <w:p w:rsidR="00AA7CD4" w:rsidRDefault="00AA7CD4" w:rsidP="009C035E"/>
    <w:p w:rsidR="00AA7CD4" w:rsidRDefault="00AA7CD4" w:rsidP="009C035E"/>
    <w:tbl>
      <w:tblPr>
        <w:tblStyle w:val="Tabellenraster"/>
        <w:tblW w:w="0" w:type="auto"/>
        <w:tblLook w:val="04A0" w:firstRow="1" w:lastRow="0" w:firstColumn="1" w:lastColumn="0" w:noHBand="0" w:noVBand="1"/>
      </w:tblPr>
      <w:tblGrid>
        <w:gridCol w:w="1413"/>
        <w:gridCol w:w="7649"/>
      </w:tblGrid>
      <w:tr w:rsidR="009C035E" w:rsidTr="001F1D13">
        <w:tc>
          <w:tcPr>
            <w:tcW w:w="1413" w:type="dxa"/>
          </w:tcPr>
          <w:p w:rsidR="009C035E" w:rsidRDefault="009C035E" w:rsidP="001F1D13">
            <w:r>
              <w:t>Von:</w:t>
            </w:r>
          </w:p>
        </w:tc>
        <w:tc>
          <w:tcPr>
            <w:tcW w:w="7649" w:type="dxa"/>
          </w:tcPr>
          <w:p w:rsidR="009C035E" w:rsidRDefault="009C035E" w:rsidP="001F1D13">
            <w:r>
              <w:t xml:space="preserve">Thomas </w:t>
            </w:r>
            <w:proofErr w:type="spellStart"/>
            <w:r>
              <w:t>Uschek</w:t>
            </w:r>
            <w:proofErr w:type="spellEnd"/>
            <w:r>
              <w:t>; uschek23@freenet.de</w:t>
            </w:r>
          </w:p>
        </w:tc>
      </w:tr>
      <w:tr w:rsidR="009C035E" w:rsidTr="001F1D13">
        <w:tc>
          <w:tcPr>
            <w:tcW w:w="1413" w:type="dxa"/>
          </w:tcPr>
          <w:p w:rsidR="009C035E" w:rsidRDefault="009C035E" w:rsidP="001F1D13">
            <w:r>
              <w:t>An:</w:t>
            </w:r>
          </w:p>
        </w:tc>
        <w:tc>
          <w:tcPr>
            <w:tcW w:w="7649" w:type="dxa"/>
          </w:tcPr>
          <w:p w:rsidR="009C035E" w:rsidRDefault="009C035E" w:rsidP="001F1D13">
            <w:r>
              <w:t>info@warenhausgmbh.de</w:t>
            </w:r>
          </w:p>
        </w:tc>
      </w:tr>
      <w:tr w:rsidR="009C035E" w:rsidTr="001F1D13">
        <w:tc>
          <w:tcPr>
            <w:tcW w:w="1413" w:type="dxa"/>
          </w:tcPr>
          <w:p w:rsidR="009C035E" w:rsidRDefault="009C035E" w:rsidP="001F1D13">
            <w:r>
              <w:t>Betreff:</w:t>
            </w:r>
          </w:p>
        </w:tc>
        <w:tc>
          <w:tcPr>
            <w:tcW w:w="7649" w:type="dxa"/>
          </w:tcPr>
          <w:p w:rsidR="009C035E" w:rsidRDefault="009C035E" w:rsidP="001F1D13">
            <w:r>
              <w:t>Waschmaschine Miele ML324</w:t>
            </w:r>
          </w:p>
        </w:tc>
      </w:tr>
      <w:tr w:rsidR="009C035E" w:rsidTr="001F1D13">
        <w:tc>
          <w:tcPr>
            <w:tcW w:w="9062" w:type="dxa"/>
            <w:gridSpan w:val="2"/>
          </w:tcPr>
          <w:p w:rsidR="009C035E" w:rsidRDefault="009C035E" w:rsidP="001F1D13">
            <w:r>
              <w:t>Sehr geehrte Damen und Herren,</w:t>
            </w:r>
          </w:p>
          <w:p w:rsidR="009C035E" w:rsidRDefault="009C035E" w:rsidP="001F1D13">
            <w:r>
              <w:t>ich bin regelmäßiger Kunde in Ihrem Warenhaus. Die oben genannte Waschm</w:t>
            </w:r>
            <w:r>
              <w:t>a</w:t>
            </w:r>
            <w:r>
              <w:t>schine könnte ich für 799 Euro über Amazon beziehen – inklusive Lieferung bis zu mir in den Keller. Geht das auch bei Ihnen? Leider finde ich auf Ihrer Internetseite dazu nichts und für einen Besuch in Ihren Geschäftsräumen fehlt mir derzeit leider die Zeit.</w:t>
            </w:r>
          </w:p>
          <w:p w:rsidR="009C035E" w:rsidRDefault="009C035E" w:rsidP="001F1D13">
            <w:r>
              <w:t>Ich freue mich über eine schnelle Antwort!</w:t>
            </w:r>
          </w:p>
          <w:p w:rsidR="00836E4C" w:rsidRDefault="00836E4C" w:rsidP="001F1D13"/>
          <w:p w:rsidR="009C035E" w:rsidRDefault="009C035E" w:rsidP="001F1D13">
            <w:r>
              <w:t>Freundliche Grüße</w:t>
            </w:r>
          </w:p>
          <w:p w:rsidR="009C035E" w:rsidRDefault="009C035E" w:rsidP="001F1D13">
            <w:proofErr w:type="spellStart"/>
            <w:r>
              <w:t>Uschek</w:t>
            </w:r>
            <w:proofErr w:type="spellEnd"/>
          </w:p>
        </w:tc>
      </w:tr>
    </w:tbl>
    <w:p w:rsidR="009C035E" w:rsidRDefault="009C035E" w:rsidP="009C035E"/>
    <w:p w:rsidR="00AA7CD4" w:rsidRDefault="00AA7CD4" w:rsidP="009C035E"/>
    <w:p w:rsidR="00AA7CD4" w:rsidRDefault="00AA7CD4" w:rsidP="009C035E"/>
    <w:p w:rsidR="00AA7CD4" w:rsidRDefault="00AA7CD4" w:rsidP="009C035E"/>
    <w:p w:rsidR="00AA7CD4" w:rsidRDefault="00AA7CD4" w:rsidP="009C035E"/>
    <w:p w:rsidR="00AA7CD4" w:rsidRDefault="00AA7CD4" w:rsidP="009C035E"/>
    <w:p w:rsidR="00AA7CD4" w:rsidRDefault="00AA7CD4" w:rsidP="009C035E"/>
    <w:p w:rsidR="00AA7CD4" w:rsidRDefault="00AA7CD4" w:rsidP="009C035E"/>
    <w:tbl>
      <w:tblPr>
        <w:tblStyle w:val="Tabellenraster"/>
        <w:tblW w:w="0" w:type="auto"/>
        <w:tblLook w:val="04A0" w:firstRow="1" w:lastRow="0" w:firstColumn="1" w:lastColumn="0" w:noHBand="0" w:noVBand="1"/>
      </w:tblPr>
      <w:tblGrid>
        <w:gridCol w:w="1413"/>
        <w:gridCol w:w="7649"/>
      </w:tblGrid>
      <w:tr w:rsidR="009C035E" w:rsidTr="001F1D13">
        <w:tc>
          <w:tcPr>
            <w:tcW w:w="1413" w:type="dxa"/>
          </w:tcPr>
          <w:p w:rsidR="009C035E" w:rsidRDefault="009C035E" w:rsidP="001F1D13">
            <w:r>
              <w:t>Von:</w:t>
            </w:r>
          </w:p>
        </w:tc>
        <w:tc>
          <w:tcPr>
            <w:tcW w:w="7649" w:type="dxa"/>
          </w:tcPr>
          <w:p w:rsidR="009C035E" w:rsidRDefault="009C035E" w:rsidP="001F1D13">
            <w:r>
              <w:t>Christiane Stein; chrissi@rockforever.com</w:t>
            </w:r>
          </w:p>
        </w:tc>
      </w:tr>
      <w:tr w:rsidR="009C035E" w:rsidTr="001F1D13">
        <w:tc>
          <w:tcPr>
            <w:tcW w:w="1413" w:type="dxa"/>
          </w:tcPr>
          <w:p w:rsidR="009C035E" w:rsidRDefault="009C035E" w:rsidP="001F1D13">
            <w:r>
              <w:t>An:</w:t>
            </w:r>
          </w:p>
        </w:tc>
        <w:tc>
          <w:tcPr>
            <w:tcW w:w="7649" w:type="dxa"/>
          </w:tcPr>
          <w:p w:rsidR="009C035E" w:rsidRDefault="009C035E" w:rsidP="001F1D13">
            <w:r>
              <w:t>info@warenhausgmbh.de</w:t>
            </w:r>
          </w:p>
        </w:tc>
      </w:tr>
      <w:tr w:rsidR="009C035E" w:rsidTr="001F1D13">
        <w:tc>
          <w:tcPr>
            <w:tcW w:w="1413" w:type="dxa"/>
          </w:tcPr>
          <w:p w:rsidR="009C035E" w:rsidRDefault="009C035E" w:rsidP="001F1D13">
            <w:r>
              <w:t>Betreff:</w:t>
            </w:r>
          </w:p>
        </w:tc>
        <w:tc>
          <w:tcPr>
            <w:tcW w:w="7649" w:type="dxa"/>
          </w:tcPr>
          <w:p w:rsidR="009C035E" w:rsidRDefault="009C035E" w:rsidP="001F1D13">
            <w:r>
              <w:t>Wie mit Ihrem Mitarbeiter besprochen</w:t>
            </w:r>
          </w:p>
        </w:tc>
      </w:tr>
      <w:tr w:rsidR="009C035E" w:rsidTr="001F1D13">
        <w:tc>
          <w:tcPr>
            <w:tcW w:w="9062" w:type="dxa"/>
            <w:gridSpan w:val="2"/>
          </w:tcPr>
          <w:p w:rsidR="009C035E" w:rsidRDefault="009C035E" w:rsidP="001F1D13">
            <w:r>
              <w:t>Liebe Geschäftsleitung,</w:t>
            </w:r>
          </w:p>
          <w:p w:rsidR="009C035E" w:rsidRDefault="009C035E" w:rsidP="001F1D13">
            <w:r>
              <w:t>letzten Samstag habe ich mich an Ihrer Kasse darüber beschwert, dass Ihre Inte</w:t>
            </w:r>
            <w:r>
              <w:t>r</w:t>
            </w:r>
            <w:r>
              <w:t>netseite nicht informativ und eigentlich sehr veraltet ist. Ihr Mitarbeiter hat mich auf diese E-Mail-Adresse verwiesen.</w:t>
            </w:r>
          </w:p>
          <w:p w:rsidR="009C035E" w:rsidRDefault="009C035E" w:rsidP="001F1D13">
            <w:r>
              <w:t>Ich würde gerne öfter mal online bestellen und gleichzeitig gerne bei Ihnen Kunde bleiben!</w:t>
            </w:r>
          </w:p>
          <w:p w:rsidR="00836E4C" w:rsidRDefault="00836E4C" w:rsidP="001F1D13"/>
          <w:p w:rsidR="009C035E" w:rsidRDefault="009C035E" w:rsidP="001F1D13">
            <w:r>
              <w:t>Viele Grüße</w:t>
            </w:r>
          </w:p>
          <w:p w:rsidR="009C035E" w:rsidRDefault="009C035E" w:rsidP="001F1D13">
            <w:r>
              <w:t>Christiane Stein</w:t>
            </w:r>
          </w:p>
        </w:tc>
      </w:tr>
    </w:tbl>
    <w:p w:rsidR="009C035E" w:rsidRDefault="009C035E" w:rsidP="009C035E"/>
    <w:p w:rsidR="003E786E" w:rsidRDefault="003E786E" w:rsidP="009C035E"/>
    <w:p w:rsidR="003E786E" w:rsidRDefault="003E786E" w:rsidP="009C035E"/>
    <w:p w:rsidR="00AA7CD4" w:rsidRDefault="00AA7CD4" w:rsidP="009C035E"/>
    <w:tbl>
      <w:tblPr>
        <w:tblStyle w:val="Tabellenraster"/>
        <w:tblW w:w="0" w:type="auto"/>
        <w:tblLook w:val="04A0" w:firstRow="1" w:lastRow="0" w:firstColumn="1" w:lastColumn="0" w:noHBand="0" w:noVBand="1"/>
      </w:tblPr>
      <w:tblGrid>
        <w:gridCol w:w="1413"/>
        <w:gridCol w:w="7649"/>
      </w:tblGrid>
      <w:tr w:rsidR="009C035E" w:rsidTr="001F1D13">
        <w:tc>
          <w:tcPr>
            <w:tcW w:w="1413" w:type="dxa"/>
          </w:tcPr>
          <w:p w:rsidR="009C035E" w:rsidRDefault="009C035E" w:rsidP="001F1D13">
            <w:r>
              <w:t>Von:</w:t>
            </w:r>
          </w:p>
        </w:tc>
        <w:tc>
          <w:tcPr>
            <w:tcW w:w="7649" w:type="dxa"/>
          </w:tcPr>
          <w:p w:rsidR="009C035E" w:rsidRDefault="009C035E" w:rsidP="001F1D13">
            <w:r>
              <w:t>Frederic Engels; frengels@t-online.de</w:t>
            </w:r>
          </w:p>
        </w:tc>
      </w:tr>
      <w:tr w:rsidR="009C035E" w:rsidTr="001F1D13">
        <w:tc>
          <w:tcPr>
            <w:tcW w:w="1413" w:type="dxa"/>
          </w:tcPr>
          <w:p w:rsidR="009C035E" w:rsidRDefault="009C035E" w:rsidP="001F1D13">
            <w:r>
              <w:t>An:</w:t>
            </w:r>
          </w:p>
        </w:tc>
        <w:tc>
          <w:tcPr>
            <w:tcW w:w="7649" w:type="dxa"/>
          </w:tcPr>
          <w:p w:rsidR="009C035E" w:rsidRDefault="009C035E" w:rsidP="001F1D13">
            <w:r>
              <w:t>info@warenhausgmbh.de</w:t>
            </w:r>
          </w:p>
        </w:tc>
      </w:tr>
      <w:tr w:rsidR="009C035E" w:rsidTr="001F1D13">
        <w:tc>
          <w:tcPr>
            <w:tcW w:w="1413" w:type="dxa"/>
          </w:tcPr>
          <w:p w:rsidR="009C035E" w:rsidRDefault="009C035E" w:rsidP="001F1D13">
            <w:r>
              <w:t>Betreff:</w:t>
            </w:r>
          </w:p>
        </w:tc>
        <w:tc>
          <w:tcPr>
            <w:tcW w:w="7649" w:type="dxa"/>
          </w:tcPr>
          <w:p w:rsidR="009C035E" w:rsidRDefault="009C035E" w:rsidP="001F1D13">
            <w:r>
              <w:t>Gibt es bei Ihnen Produktbeschreibungen online?</w:t>
            </w:r>
          </w:p>
        </w:tc>
      </w:tr>
      <w:tr w:rsidR="009C035E" w:rsidTr="001F1D13">
        <w:tc>
          <w:tcPr>
            <w:tcW w:w="9062" w:type="dxa"/>
            <w:gridSpan w:val="2"/>
          </w:tcPr>
          <w:p w:rsidR="009C035E" w:rsidRDefault="009C035E" w:rsidP="001F1D13">
            <w:r>
              <w:t>Sehr geehrte Damen und Herren,</w:t>
            </w:r>
          </w:p>
          <w:p w:rsidR="009C035E" w:rsidRDefault="009C035E" w:rsidP="001F1D13"/>
          <w:p w:rsidR="009C035E" w:rsidRDefault="009C035E" w:rsidP="001F1D13">
            <w:r>
              <w:t>siehe Betreffzeile. Ich habe da nichts gefunden!</w:t>
            </w:r>
          </w:p>
        </w:tc>
      </w:tr>
    </w:tbl>
    <w:p w:rsidR="009C035E" w:rsidRDefault="009C035E" w:rsidP="009C035E"/>
    <w:p w:rsidR="009C035E" w:rsidRDefault="009C035E" w:rsidP="0059697A">
      <w:pPr>
        <w:rPr>
          <w:rFonts w:cs="Arial"/>
          <w:sz w:val="22"/>
          <w:szCs w:val="22"/>
        </w:rPr>
      </w:pPr>
    </w:p>
    <w:p w:rsidR="00466F21" w:rsidRDefault="00466F21" w:rsidP="0059697A">
      <w:pPr>
        <w:rPr>
          <w:rFonts w:cs="Arial"/>
          <w:sz w:val="22"/>
          <w:szCs w:val="22"/>
        </w:rPr>
        <w:sectPr w:rsidR="00466F21" w:rsidSect="00FC4461">
          <w:pgSz w:w="11906" w:h="16838"/>
          <w:pgMar w:top="1417" w:right="1417" w:bottom="1134" w:left="1417" w:header="708" w:footer="708" w:gutter="0"/>
          <w:cols w:space="708"/>
          <w:docGrid w:linePitch="360"/>
        </w:sectPr>
      </w:pPr>
    </w:p>
    <w:p w:rsidR="00E243A3" w:rsidRPr="00E243A3" w:rsidRDefault="00E243A3" w:rsidP="00E243A3">
      <w:pPr>
        <w:spacing w:line="240" w:lineRule="auto"/>
        <w:jc w:val="left"/>
        <w:rPr>
          <w:rFonts w:cs="Arial"/>
          <w:b/>
          <w:u w:val="single"/>
        </w:rPr>
      </w:pPr>
      <w:r>
        <w:rPr>
          <w:rFonts w:cs="Arial"/>
          <w:b/>
          <w:u w:val="single"/>
        </w:rPr>
        <w:lastRenderedPageBreak/>
        <w:t>Die Internetseite der Warenhaus GmbH s</w:t>
      </w:r>
      <w:r w:rsidR="00EA04E5">
        <w:rPr>
          <w:rFonts w:cs="Arial"/>
          <w:b/>
          <w:u w:val="single"/>
        </w:rPr>
        <w:t>t</w:t>
      </w:r>
      <w:r>
        <w:rPr>
          <w:rFonts w:cs="Arial"/>
          <w:b/>
          <w:u w:val="single"/>
        </w:rPr>
        <w:t>ellt sich folgendermaßen dar</w:t>
      </w:r>
    </w:p>
    <w:p w:rsidR="001E74BC" w:rsidRPr="00855BCF" w:rsidRDefault="00E243A3" w:rsidP="00E243A3">
      <w:pPr>
        <w:jc w:val="center"/>
        <w:rPr>
          <w:sz w:val="2"/>
          <w:szCs w:val="2"/>
        </w:rPr>
      </w:pPr>
      <w:r>
        <w:rPr>
          <w:noProof/>
        </w:rPr>
        <w:drawing>
          <wp:inline distT="0" distB="0" distL="0" distR="0" wp14:anchorId="32A65B54" wp14:editId="330A6402">
            <wp:extent cx="7797645" cy="4835661"/>
            <wp:effectExtent l="0" t="0" r="0" b="3175"/>
            <wp:docPr id="293" name="Grafik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7805880" cy="4840768"/>
                    </a:xfrm>
                    <a:prstGeom prst="rect">
                      <a:avLst/>
                    </a:prstGeom>
                  </pic:spPr>
                </pic:pic>
              </a:graphicData>
            </a:graphic>
          </wp:inline>
        </w:drawing>
      </w:r>
    </w:p>
    <w:p w:rsidR="00855BCF" w:rsidRPr="00855BCF" w:rsidRDefault="00EC46B0" w:rsidP="00855BCF">
      <w:pPr>
        <w:spacing w:line="240" w:lineRule="auto"/>
        <w:jc w:val="center"/>
        <w:rPr>
          <w:sz w:val="20"/>
          <w:szCs w:val="20"/>
        </w:rPr>
      </w:pPr>
      <w:r>
        <w:rPr>
          <w:sz w:val="20"/>
          <w:szCs w:val="20"/>
        </w:rPr>
        <w:t>Q</w:t>
      </w:r>
      <w:r w:rsidR="00855BCF">
        <w:rPr>
          <w:sz w:val="20"/>
          <w:szCs w:val="20"/>
        </w:rPr>
        <w:t xml:space="preserve">uelle: </w:t>
      </w:r>
      <w:r w:rsidR="0002238E">
        <w:rPr>
          <w:sz w:val="20"/>
          <w:szCs w:val="20"/>
        </w:rPr>
        <w:t>eigenes Bild ISB (Warenhaus)</w:t>
      </w:r>
    </w:p>
    <w:p w:rsidR="00E243A3" w:rsidRDefault="00E243A3" w:rsidP="00E243A3">
      <w:pPr>
        <w:sectPr w:rsidR="00E243A3" w:rsidSect="001E74BC">
          <w:pgSz w:w="16838" w:h="11906" w:orient="landscape"/>
          <w:pgMar w:top="1417" w:right="1417" w:bottom="1417" w:left="1134" w:header="708" w:footer="708" w:gutter="0"/>
          <w:cols w:space="708"/>
          <w:docGrid w:linePitch="360"/>
        </w:sectPr>
      </w:pPr>
    </w:p>
    <w:p w:rsidR="001E74BC" w:rsidRPr="006B18E7" w:rsidRDefault="001E74BC" w:rsidP="00855BCF">
      <w:pPr>
        <w:spacing w:before="120" w:line="240" w:lineRule="auto"/>
        <w:jc w:val="left"/>
        <w:rPr>
          <w:rFonts w:ascii="Times New Roman" w:hAnsi="Times New Roman"/>
        </w:rPr>
      </w:pPr>
    </w:p>
    <w:p w:rsidR="00490BF9" w:rsidRDefault="00E243A3" w:rsidP="00B775D9">
      <w:pPr>
        <w:spacing w:before="120" w:line="240" w:lineRule="auto"/>
        <w:ind w:left="720"/>
        <w:jc w:val="center"/>
        <w:rPr>
          <w:rFonts w:ascii="Times New Roman" w:hAnsi="Times New Roman"/>
        </w:rPr>
      </w:pPr>
      <w:r>
        <w:rPr>
          <w:noProof/>
        </w:rPr>
        <w:drawing>
          <wp:inline distT="0" distB="0" distL="0" distR="0" wp14:anchorId="30AB66F0" wp14:editId="3A98C03B">
            <wp:extent cx="8129344" cy="4731026"/>
            <wp:effectExtent l="0" t="0" r="5080" b="0"/>
            <wp:docPr id="294" name="Grafik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8139390" cy="4736872"/>
                    </a:xfrm>
                    <a:prstGeom prst="rect">
                      <a:avLst/>
                    </a:prstGeom>
                  </pic:spPr>
                </pic:pic>
              </a:graphicData>
            </a:graphic>
          </wp:inline>
        </w:drawing>
      </w:r>
    </w:p>
    <w:p w:rsidR="00E243A3" w:rsidRPr="00A048F0" w:rsidRDefault="00EC46B0" w:rsidP="00A048F0">
      <w:pPr>
        <w:jc w:val="center"/>
        <w:rPr>
          <w:rFonts w:ascii="Helvetica" w:hAnsi="Helvetica" w:cs="Helvetica"/>
          <w:sz w:val="16"/>
          <w:szCs w:val="16"/>
        </w:rPr>
      </w:pPr>
      <w:r>
        <w:rPr>
          <w:rFonts w:cs="Arial"/>
          <w:sz w:val="20"/>
          <w:szCs w:val="20"/>
        </w:rPr>
        <w:t>Q</w:t>
      </w:r>
      <w:r w:rsidR="00A048F0">
        <w:rPr>
          <w:rFonts w:cs="Arial"/>
          <w:sz w:val="20"/>
          <w:szCs w:val="20"/>
        </w:rPr>
        <w:t xml:space="preserve">uellen: </w:t>
      </w:r>
      <w:r w:rsidR="0002238E">
        <w:rPr>
          <w:noProof/>
          <w:sz w:val="20"/>
          <w:szCs w:val="20"/>
        </w:rPr>
        <w:t>eigene Bilder ISB</w:t>
      </w:r>
      <w:r w:rsidR="00FD6ED3">
        <w:rPr>
          <w:noProof/>
          <w:sz w:val="20"/>
          <w:szCs w:val="20"/>
        </w:rPr>
        <w:t xml:space="preserve"> (Shirts, Art-Print)</w:t>
      </w:r>
    </w:p>
    <w:p w:rsidR="00E243A3" w:rsidRPr="006B18E7" w:rsidRDefault="00FD6ED3" w:rsidP="00ED5694">
      <w:pPr>
        <w:spacing w:before="120" w:line="240" w:lineRule="auto"/>
        <w:ind w:left="720"/>
        <w:jc w:val="left"/>
        <w:rPr>
          <w:rFonts w:ascii="Times New Roman" w:hAnsi="Times New Roman"/>
        </w:rPr>
        <w:sectPr w:rsidR="00E243A3" w:rsidRPr="006B18E7" w:rsidSect="001E74BC">
          <w:pgSz w:w="16838" w:h="11906" w:orient="landscape"/>
          <w:pgMar w:top="1417" w:right="1417" w:bottom="1417" w:left="1134" w:header="708" w:footer="708" w:gutter="0"/>
          <w:cols w:space="708"/>
          <w:docGrid w:linePitch="360"/>
        </w:sectPr>
      </w:pPr>
      <w:r>
        <w:rPr>
          <w:rFonts w:ascii="Times New Roman" w:hAnsi="Times New Roman"/>
        </w:rPr>
        <w:t xml:space="preserve"> </w:t>
      </w:r>
    </w:p>
    <w:p w:rsidR="00E243A3" w:rsidRDefault="00E243A3" w:rsidP="00E243A3">
      <w:pPr>
        <w:jc w:val="center"/>
        <w:rPr>
          <w:rFonts w:ascii="Helvetica" w:hAnsi="Helvetica" w:cs="Helvetica"/>
          <w:sz w:val="16"/>
          <w:szCs w:val="16"/>
        </w:rPr>
      </w:pPr>
      <w:r>
        <w:rPr>
          <w:noProof/>
        </w:rPr>
        <w:lastRenderedPageBreak/>
        <w:drawing>
          <wp:inline distT="0" distB="0" distL="0" distR="0" wp14:anchorId="1113765F" wp14:editId="32B0D34F">
            <wp:extent cx="8055771" cy="5187444"/>
            <wp:effectExtent l="0" t="0" r="2540" b="0"/>
            <wp:docPr id="295" name="Grafik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8072204" cy="5198026"/>
                    </a:xfrm>
                    <a:prstGeom prst="rect">
                      <a:avLst/>
                    </a:prstGeom>
                  </pic:spPr>
                </pic:pic>
              </a:graphicData>
            </a:graphic>
          </wp:inline>
        </w:drawing>
      </w:r>
    </w:p>
    <w:p w:rsidR="00855BCF" w:rsidRPr="00E243A3" w:rsidRDefault="00A048F0" w:rsidP="00E243A3">
      <w:pPr>
        <w:jc w:val="center"/>
        <w:rPr>
          <w:rFonts w:ascii="Helvetica" w:hAnsi="Helvetica" w:cs="Helvetica"/>
          <w:sz w:val="16"/>
          <w:szCs w:val="16"/>
        </w:rPr>
      </w:pPr>
      <w:r>
        <w:rPr>
          <w:rFonts w:ascii="Helvetica" w:hAnsi="Helvetica" w:cs="Helvetica"/>
          <w:sz w:val="16"/>
          <w:szCs w:val="16"/>
        </w:rPr>
        <w:t xml:space="preserve">Bildquelle: </w:t>
      </w:r>
      <w:r w:rsidR="00F477DF">
        <w:rPr>
          <w:rFonts w:ascii="Helvetica" w:hAnsi="Helvetica" w:cs="Helvetica"/>
          <w:sz w:val="16"/>
          <w:szCs w:val="16"/>
        </w:rPr>
        <w:t>eigenes Bild ISB (Landschaft)</w:t>
      </w:r>
    </w:p>
    <w:p w:rsidR="001E74BC" w:rsidRPr="00E243A3" w:rsidRDefault="001E74BC" w:rsidP="001E74BC">
      <w:pPr>
        <w:spacing w:line="240" w:lineRule="auto"/>
        <w:jc w:val="right"/>
        <w:rPr>
          <w:rFonts w:ascii="Helvetica" w:hAnsi="Helvetica" w:cs="Helvetica"/>
          <w:color w:val="828282"/>
          <w:sz w:val="16"/>
          <w:szCs w:val="16"/>
        </w:rPr>
      </w:pPr>
    </w:p>
    <w:p w:rsidR="00E243A3" w:rsidRPr="00E243A3" w:rsidRDefault="00E243A3" w:rsidP="001E74BC">
      <w:pPr>
        <w:spacing w:line="240" w:lineRule="auto"/>
        <w:jc w:val="right"/>
        <w:rPr>
          <w:rFonts w:ascii="Helvetica" w:hAnsi="Helvetica" w:cs="Helvetica"/>
          <w:color w:val="828282"/>
          <w:sz w:val="16"/>
          <w:szCs w:val="16"/>
        </w:rPr>
        <w:sectPr w:rsidR="00E243A3" w:rsidRPr="00E243A3" w:rsidSect="001E74BC">
          <w:pgSz w:w="16838" w:h="11906" w:orient="landscape"/>
          <w:pgMar w:top="1417" w:right="1417" w:bottom="1417" w:left="1134" w:header="708" w:footer="708" w:gutter="0"/>
          <w:cols w:space="708"/>
          <w:docGrid w:linePitch="360"/>
        </w:sectPr>
      </w:pPr>
    </w:p>
    <w:p w:rsidR="0001743D" w:rsidRDefault="0001743D" w:rsidP="0001743D">
      <w:pPr>
        <w:rPr>
          <w:b/>
          <w:u w:val="single"/>
        </w:rPr>
      </w:pPr>
      <w:r>
        <w:rPr>
          <w:b/>
          <w:u w:val="single"/>
        </w:rPr>
        <w:lastRenderedPageBreak/>
        <w:t>Material</w:t>
      </w:r>
    </w:p>
    <w:p w:rsidR="0001743D" w:rsidRDefault="00086DBB" w:rsidP="0001743D">
      <w:r>
        <w:t>Es lieg</w:t>
      </w:r>
      <w:r w:rsidR="0001743D">
        <w:t>t im pädag</w:t>
      </w:r>
      <w:r>
        <w:t>ogischen Ermessen der Lehrkraft</w:t>
      </w:r>
      <w:r w:rsidR="0001743D">
        <w:t>, die Checkliste einzusetzen.</w:t>
      </w:r>
    </w:p>
    <w:p w:rsidR="0001743D" w:rsidRDefault="0001743D" w:rsidP="0001743D"/>
    <w:p w:rsidR="0001743D" w:rsidRPr="0001743D" w:rsidRDefault="0001743D" w:rsidP="0001743D">
      <w:pPr>
        <w:jc w:val="center"/>
        <w:rPr>
          <w:b/>
        </w:rPr>
      </w:pPr>
      <w:r w:rsidRPr="0001743D">
        <w:rPr>
          <w:b/>
        </w:rPr>
        <w:t>Checkliste: Wie gut ist unser Shop?</w:t>
      </w:r>
    </w:p>
    <w:p w:rsidR="0001743D" w:rsidRDefault="0001743D" w:rsidP="0001743D">
      <w:r>
        <w:t>Viele Besucher auf seinem Webshop zu haben</w:t>
      </w:r>
      <w:r w:rsidR="00D55D4E">
        <w:t>,</w:t>
      </w:r>
      <w:r>
        <w:t xml:space="preserve"> ist ein Ziel des Online</w:t>
      </w:r>
      <w:r w:rsidR="00B47AAB">
        <w:t>-M</w:t>
      </w:r>
      <w:r>
        <w:t>arketings. Wie aber können wir sicherstellen, dass sich die Besucher bei uns auch wohlfühlen und tatsächlich auf unserer Seite einkaufen? Die folgenden Punkte sind als Anhalt</w:t>
      </w:r>
      <w:r>
        <w:t>s</w:t>
      </w:r>
      <w:r>
        <w:t xml:space="preserve">punkte </w:t>
      </w:r>
      <w:r w:rsidR="00D55D4E">
        <w:t xml:space="preserve">dafür </w:t>
      </w:r>
      <w:r>
        <w:t>gedacht, was man bei der Konzeption eines Online-Shops berücksicht</w:t>
      </w:r>
      <w:r>
        <w:t>i</w:t>
      </w:r>
      <w:r>
        <w:t xml:space="preserve">gen sollte. </w:t>
      </w:r>
    </w:p>
    <w:tbl>
      <w:tblPr>
        <w:tblStyle w:val="Tabellenraster"/>
        <w:tblW w:w="5000" w:type="pct"/>
        <w:tblLook w:val="04A0" w:firstRow="1" w:lastRow="0" w:firstColumn="1" w:lastColumn="0" w:noHBand="0" w:noVBand="1"/>
      </w:tblPr>
      <w:tblGrid>
        <w:gridCol w:w="3226"/>
        <w:gridCol w:w="425"/>
        <w:gridCol w:w="2616"/>
        <w:gridCol w:w="376"/>
        <w:gridCol w:w="2645"/>
      </w:tblGrid>
      <w:tr w:rsidR="0001743D" w:rsidTr="008A0393">
        <w:tc>
          <w:tcPr>
            <w:tcW w:w="5000" w:type="pct"/>
            <w:gridSpan w:val="5"/>
            <w:shd w:val="clear" w:color="auto" w:fill="F2F2F2" w:themeFill="background1" w:themeFillShade="F2"/>
          </w:tcPr>
          <w:p w:rsidR="0001743D" w:rsidRDefault="0001743D" w:rsidP="0001743D">
            <w:r w:rsidRPr="00FB6D87">
              <w:t xml:space="preserve">1. </w:t>
            </w:r>
            <w:proofErr w:type="spellStart"/>
            <w:r w:rsidRPr="00FB6D87">
              <w:t>Usability</w:t>
            </w:r>
            <w:proofErr w:type="spellEnd"/>
            <w:r w:rsidRPr="00FB6D87">
              <w:t xml:space="preserve"> (Benutzerfreundlichkeit</w:t>
            </w:r>
            <w:r>
              <w:t>)</w:t>
            </w:r>
          </w:p>
          <w:p w:rsidR="0001743D" w:rsidRDefault="0001743D" w:rsidP="00D55D4E">
            <w:r>
              <w:t>Wie einfach ist die Webseite zu bedienen</w:t>
            </w:r>
            <w:r w:rsidR="00D55D4E">
              <w:t>?</w:t>
            </w:r>
            <w:r>
              <w:t xml:space="preserve"> Je einfacher und verständlicher die Nav</w:t>
            </w:r>
            <w:r>
              <w:t>i</w:t>
            </w:r>
            <w:r>
              <w:t>gation</w:t>
            </w:r>
            <w:r w:rsidR="007415C3">
              <w:t>,</w:t>
            </w:r>
            <w:r>
              <w:t xml:space="preserve"> desto wohler fühlt sich der Kunde auf der Seite.</w:t>
            </w:r>
          </w:p>
        </w:tc>
      </w:tr>
      <w:tr w:rsidR="00086DBB" w:rsidTr="00086DBB">
        <w:tc>
          <w:tcPr>
            <w:tcW w:w="1737" w:type="pct"/>
            <w:tcMar>
              <w:top w:w="85" w:type="dxa"/>
              <w:bottom w:w="85" w:type="dxa"/>
            </w:tcMar>
          </w:tcPr>
          <w:p w:rsidR="00086DBB" w:rsidRDefault="00310C1F" w:rsidP="00C02B36">
            <w:pPr>
              <w:spacing w:line="240" w:lineRule="auto"/>
              <w:jc w:val="left"/>
            </w:pPr>
            <w:r>
              <w:t>ü</w:t>
            </w:r>
            <w:r w:rsidR="00086DBB" w:rsidRPr="00FB6D87">
              <w:t xml:space="preserve">bersichtliches Design: Wiedererkennungswert und zu Produkt und Zielgruppe passend </w:t>
            </w:r>
          </w:p>
        </w:tc>
        <w:tc>
          <w:tcPr>
            <w:tcW w:w="229" w:type="pct"/>
            <w:tcMar>
              <w:top w:w="85" w:type="dxa"/>
              <w:bottom w:w="85" w:type="dxa"/>
            </w:tcMar>
          </w:tcPr>
          <w:p w:rsidR="00086DBB" w:rsidRPr="006D21D3" w:rsidRDefault="00086DBB" w:rsidP="00C02B36">
            <w:pPr>
              <w:spacing w:line="240" w:lineRule="auto"/>
              <w:jc w:val="left"/>
              <w:rPr>
                <w:color w:val="FFFFFF" w:themeColor="background1"/>
                <w:sz w:val="32"/>
              </w:rPr>
            </w:pPr>
            <w:r w:rsidRPr="006D21D3">
              <w:rPr>
                <w:color w:val="FFFFFF" w:themeColor="background1"/>
                <w:sz w:val="32"/>
              </w:rPr>
              <w:t>x</w:t>
            </w:r>
          </w:p>
        </w:tc>
        <w:tc>
          <w:tcPr>
            <w:tcW w:w="1408" w:type="pct"/>
            <w:tcMar>
              <w:top w:w="85" w:type="dxa"/>
              <w:bottom w:w="85" w:type="dxa"/>
            </w:tcMar>
          </w:tcPr>
          <w:p w:rsidR="00086DBB" w:rsidRDefault="00310C1F" w:rsidP="00C02B36">
            <w:pPr>
              <w:spacing w:line="240" w:lineRule="auto"/>
              <w:jc w:val="left"/>
            </w:pPr>
            <w:r>
              <w:t>s</w:t>
            </w:r>
            <w:r w:rsidR="00086DBB" w:rsidRPr="00FB6D87">
              <w:t>chnelles Laden und einfaches Bedienen der Seite</w:t>
            </w:r>
          </w:p>
        </w:tc>
        <w:tc>
          <w:tcPr>
            <w:tcW w:w="202" w:type="pct"/>
            <w:tcMar>
              <w:top w:w="85" w:type="dxa"/>
              <w:bottom w:w="85" w:type="dxa"/>
            </w:tcMar>
          </w:tcPr>
          <w:p w:rsidR="00086DBB" w:rsidRPr="006D21D3" w:rsidRDefault="00086DBB" w:rsidP="00C02B36">
            <w:pPr>
              <w:spacing w:line="240" w:lineRule="auto"/>
              <w:jc w:val="left"/>
              <w:rPr>
                <w:color w:val="FFFFFF" w:themeColor="background1"/>
                <w:sz w:val="32"/>
              </w:rPr>
            </w:pPr>
            <w:r w:rsidRPr="006D21D3">
              <w:rPr>
                <w:color w:val="FFFFFF" w:themeColor="background1"/>
                <w:sz w:val="32"/>
              </w:rPr>
              <w:t>x</w:t>
            </w:r>
          </w:p>
        </w:tc>
        <w:tc>
          <w:tcPr>
            <w:tcW w:w="1424" w:type="pct"/>
            <w:tcMar>
              <w:top w:w="85" w:type="dxa"/>
              <w:bottom w:w="85" w:type="dxa"/>
            </w:tcMar>
          </w:tcPr>
          <w:p w:rsidR="00086DBB" w:rsidRDefault="00086DBB" w:rsidP="00C02B36">
            <w:pPr>
              <w:spacing w:line="240" w:lineRule="auto"/>
              <w:jc w:val="left"/>
            </w:pPr>
            <w:r w:rsidRPr="00FB6D87">
              <w:t>klare Navigation und einheitliche, verstän</w:t>
            </w:r>
            <w:r w:rsidRPr="00FB6D87">
              <w:t>d</w:t>
            </w:r>
            <w:r w:rsidRPr="00FB6D87">
              <w:t>liche Klickwege</w:t>
            </w:r>
          </w:p>
          <w:p w:rsidR="00086DBB" w:rsidRPr="00086DBB" w:rsidRDefault="00086DBB" w:rsidP="0001743D">
            <w:pPr>
              <w:rPr>
                <w:color w:val="FFFFFF" w:themeColor="background1"/>
              </w:rPr>
            </w:pPr>
          </w:p>
        </w:tc>
      </w:tr>
      <w:tr w:rsidR="00086DBB" w:rsidTr="00086DBB">
        <w:tc>
          <w:tcPr>
            <w:tcW w:w="1737" w:type="pct"/>
            <w:tcMar>
              <w:top w:w="85" w:type="dxa"/>
              <w:bottom w:w="85" w:type="dxa"/>
            </w:tcMar>
          </w:tcPr>
          <w:p w:rsidR="00086DBB" w:rsidRPr="00102F7F" w:rsidRDefault="00086DBB" w:rsidP="00D17FBE">
            <w:pPr>
              <w:pStyle w:val="Listenabsatz"/>
              <w:numPr>
                <w:ilvl w:val="0"/>
                <w:numId w:val="70"/>
              </w:numPr>
              <w:spacing w:line="240" w:lineRule="auto"/>
              <w:ind w:left="284" w:hanging="284"/>
              <w:rPr>
                <w:rFonts w:ascii="Arial" w:hAnsi="Arial" w:cs="Arial"/>
              </w:rPr>
            </w:pPr>
            <w:r w:rsidRPr="00102F7F">
              <w:rPr>
                <w:rFonts w:ascii="Arial" w:hAnsi="Arial" w:cs="Arial"/>
              </w:rPr>
              <w:t>deutliche Visualisierung von „Call-</w:t>
            </w:r>
            <w:proofErr w:type="spellStart"/>
            <w:r w:rsidRPr="00102F7F">
              <w:rPr>
                <w:rFonts w:ascii="Arial" w:hAnsi="Arial" w:cs="Arial"/>
              </w:rPr>
              <w:t>to</w:t>
            </w:r>
            <w:proofErr w:type="spellEnd"/>
            <w:r w:rsidRPr="00102F7F">
              <w:rPr>
                <w:rFonts w:ascii="Arial" w:hAnsi="Arial" w:cs="Arial"/>
              </w:rPr>
              <w:t>-Action“</w:t>
            </w:r>
            <w:r w:rsidR="00836E4C" w:rsidRPr="00102F7F">
              <w:rPr>
                <w:rFonts w:ascii="Arial" w:hAnsi="Arial" w:cs="Arial"/>
              </w:rPr>
              <w:t>-</w:t>
            </w:r>
            <w:r w:rsidRPr="00102F7F">
              <w:rPr>
                <w:rFonts w:ascii="Arial" w:hAnsi="Arial" w:cs="Arial"/>
              </w:rPr>
              <w:t>Elementen</w:t>
            </w:r>
          </w:p>
          <w:p w:rsidR="00086DBB" w:rsidRDefault="00086DBB" w:rsidP="00D17FBE">
            <w:pPr>
              <w:pStyle w:val="Listenabsatz"/>
              <w:numPr>
                <w:ilvl w:val="0"/>
                <w:numId w:val="70"/>
              </w:numPr>
              <w:spacing w:line="240" w:lineRule="auto"/>
              <w:ind w:left="284" w:hanging="284"/>
            </w:pPr>
            <w:r w:rsidRPr="00102F7F">
              <w:rPr>
                <w:rFonts w:ascii="Arial" w:hAnsi="Arial" w:cs="Arial"/>
              </w:rPr>
              <w:t>(man weiß</w:t>
            </w:r>
            <w:r w:rsidR="00310C1F" w:rsidRPr="00102F7F">
              <w:rPr>
                <w:rFonts w:ascii="Arial" w:hAnsi="Arial" w:cs="Arial"/>
              </w:rPr>
              <w:t>,</w:t>
            </w:r>
            <w:r w:rsidRPr="00102F7F">
              <w:rPr>
                <w:rFonts w:ascii="Arial" w:hAnsi="Arial" w:cs="Arial"/>
              </w:rPr>
              <w:t xml:space="preserve"> wo man </w:t>
            </w:r>
            <w:r w:rsidR="00310C1F" w:rsidRPr="00102F7F">
              <w:rPr>
                <w:rFonts w:ascii="Arial" w:hAnsi="Arial" w:cs="Arial"/>
              </w:rPr>
              <w:t>k</w:t>
            </w:r>
            <w:r w:rsidRPr="00102F7F">
              <w:rPr>
                <w:rFonts w:ascii="Arial" w:hAnsi="Arial" w:cs="Arial"/>
              </w:rPr>
              <w:t>l</w:t>
            </w:r>
            <w:r w:rsidRPr="00102F7F">
              <w:rPr>
                <w:rFonts w:ascii="Arial" w:hAnsi="Arial" w:cs="Arial"/>
              </w:rPr>
              <w:t>i</w:t>
            </w:r>
            <w:r w:rsidRPr="00102F7F">
              <w:rPr>
                <w:rFonts w:ascii="Arial" w:hAnsi="Arial" w:cs="Arial"/>
              </w:rPr>
              <w:t>cken muss)</w:t>
            </w:r>
          </w:p>
        </w:tc>
        <w:tc>
          <w:tcPr>
            <w:tcW w:w="229" w:type="pct"/>
            <w:tcMar>
              <w:top w:w="85" w:type="dxa"/>
              <w:bottom w:w="85" w:type="dxa"/>
            </w:tcMar>
          </w:tcPr>
          <w:p w:rsidR="00086DBB" w:rsidRPr="006D21D3" w:rsidRDefault="00086DBB" w:rsidP="00C02B36">
            <w:pPr>
              <w:spacing w:line="240" w:lineRule="auto"/>
              <w:jc w:val="left"/>
              <w:rPr>
                <w:color w:val="FFFFFF" w:themeColor="background1"/>
                <w:sz w:val="32"/>
              </w:rPr>
            </w:pPr>
            <w:r w:rsidRPr="006D21D3">
              <w:rPr>
                <w:color w:val="FFFFFF" w:themeColor="background1"/>
                <w:sz w:val="32"/>
              </w:rPr>
              <w:t>x</w:t>
            </w:r>
          </w:p>
        </w:tc>
        <w:tc>
          <w:tcPr>
            <w:tcW w:w="1408" w:type="pct"/>
            <w:tcMar>
              <w:top w:w="85" w:type="dxa"/>
              <w:bottom w:w="85" w:type="dxa"/>
            </w:tcMar>
          </w:tcPr>
          <w:p w:rsidR="00086DBB" w:rsidRDefault="00086DBB" w:rsidP="00C02B36">
            <w:pPr>
              <w:spacing w:line="240" w:lineRule="auto"/>
              <w:jc w:val="left"/>
            </w:pPr>
            <w:r w:rsidRPr="00FB6D87">
              <w:t>Rückmeldungen zu Funktionen, Vorgä</w:t>
            </w:r>
            <w:r w:rsidRPr="00FB6D87">
              <w:t>n</w:t>
            </w:r>
            <w:r w:rsidRPr="00FB6D87">
              <w:t>gen und genau form</w:t>
            </w:r>
            <w:r w:rsidRPr="00FB6D87">
              <w:t>u</w:t>
            </w:r>
            <w:r w:rsidRPr="00FB6D87">
              <w:t>lierte Fehlermeldung</w:t>
            </w:r>
          </w:p>
        </w:tc>
        <w:tc>
          <w:tcPr>
            <w:tcW w:w="202" w:type="pct"/>
            <w:tcMar>
              <w:top w:w="85" w:type="dxa"/>
              <w:bottom w:w="85" w:type="dxa"/>
            </w:tcMar>
          </w:tcPr>
          <w:p w:rsidR="00086DBB" w:rsidRPr="006D21D3" w:rsidRDefault="00086DBB" w:rsidP="00C02B36">
            <w:pPr>
              <w:spacing w:line="240" w:lineRule="auto"/>
              <w:jc w:val="left"/>
              <w:rPr>
                <w:color w:val="FFFFFF" w:themeColor="background1"/>
                <w:sz w:val="32"/>
              </w:rPr>
            </w:pPr>
            <w:r w:rsidRPr="006D21D3">
              <w:rPr>
                <w:color w:val="FFFFFF" w:themeColor="background1"/>
                <w:sz w:val="32"/>
              </w:rPr>
              <w:t>x</w:t>
            </w:r>
          </w:p>
        </w:tc>
        <w:tc>
          <w:tcPr>
            <w:tcW w:w="1424" w:type="pct"/>
            <w:tcMar>
              <w:top w:w="85" w:type="dxa"/>
              <w:bottom w:w="85" w:type="dxa"/>
            </w:tcMar>
          </w:tcPr>
          <w:p w:rsidR="00086DBB" w:rsidRDefault="00086DBB" w:rsidP="00C02B36">
            <w:pPr>
              <w:spacing w:line="240" w:lineRule="auto"/>
              <w:jc w:val="left"/>
            </w:pPr>
            <w:r w:rsidRPr="00FB6D87">
              <w:t>Möglichkeit</w:t>
            </w:r>
            <w:r w:rsidR="00310C1F">
              <w:t>,</w:t>
            </w:r>
            <w:r w:rsidRPr="00FB6D87">
              <w:t xml:space="preserve"> Aktionen rückgängig zu machen</w:t>
            </w:r>
          </w:p>
          <w:p w:rsidR="00086DBB" w:rsidRPr="006D21D3" w:rsidRDefault="00086DBB" w:rsidP="0001743D">
            <w:pPr>
              <w:rPr>
                <w:color w:val="FFFFFF" w:themeColor="background1"/>
                <w:sz w:val="32"/>
              </w:rPr>
            </w:pPr>
            <w:r w:rsidRPr="006D21D3">
              <w:rPr>
                <w:color w:val="FFFFFF" w:themeColor="background1"/>
                <w:sz w:val="32"/>
              </w:rPr>
              <w:t>x</w:t>
            </w:r>
          </w:p>
        </w:tc>
      </w:tr>
      <w:tr w:rsidR="00086DBB" w:rsidTr="00086DBB">
        <w:tc>
          <w:tcPr>
            <w:tcW w:w="1737" w:type="pct"/>
            <w:tcMar>
              <w:top w:w="85" w:type="dxa"/>
              <w:bottom w:w="85" w:type="dxa"/>
            </w:tcMar>
          </w:tcPr>
          <w:p w:rsidR="00086DBB" w:rsidRDefault="00086DBB" w:rsidP="00C02B36">
            <w:pPr>
              <w:spacing w:line="240" w:lineRule="auto"/>
              <w:jc w:val="left"/>
            </w:pPr>
            <w:proofErr w:type="spellStart"/>
            <w:r w:rsidRPr="00FB6D87">
              <w:t>Responsive</w:t>
            </w:r>
            <w:proofErr w:type="spellEnd"/>
            <w:r w:rsidRPr="00FB6D87">
              <w:t xml:space="preserve"> Webdesign </w:t>
            </w:r>
          </w:p>
        </w:tc>
        <w:tc>
          <w:tcPr>
            <w:tcW w:w="229" w:type="pct"/>
            <w:tcMar>
              <w:top w:w="85" w:type="dxa"/>
              <w:bottom w:w="85" w:type="dxa"/>
            </w:tcMar>
          </w:tcPr>
          <w:p w:rsidR="00086DBB" w:rsidRPr="006D21D3" w:rsidRDefault="00086DBB" w:rsidP="00C02B36">
            <w:pPr>
              <w:spacing w:line="240" w:lineRule="auto"/>
              <w:jc w:val="left"/>
              <w:rPr>
                <w:color w:val="FFFFFF" w:themeColor="background1"/>
                <w:sz w:val="32"/>
              </w:rPr>
            </w:pPr>
            <w:r w:rsidRPr="006D21D3">
              <w:rPr>
                <w:color w:val="FFFFFF" w:themeColor="background1"/>
                <w:sz w:val="32"/>
              </w:rPr>
              <w:t>x</w:t>
            </w:r>
          </w:p>
        </w:tc>
        <w:tc>
          <w:tcPr>
            <w:tcW w:w="1408" w:type="pct"/>
            <w:tcMar>
              <w:top w:w="85" w:type="dxa"/>
              <w:bottom w:w="85" w:type="dxa"/>
            </w:tcMar>
          </w:tcPr>
          <w:p w:rsidR="00086DBB" w:rsidRDefault="00086DBB" w:rsidP="00310C1F">
            <w:pPr>
              <w:spacing w:line="240" w:lineRule="auto"/>
              <w:jc w:val="left"/>
            </w:pPr>
            <w:r w:rsidRPr="00FB6D87">
              <w:t xml:space="preserve">Kontakt/Hilfe sofort ersichtlich </w:t>
            </w:r>
          </w:p>
        </w:tc>
        <w:tc>
          <w:tcPr>
            <w:tcW w:w="202" w:type="pct"/>
            <w:tcMar>
              <w:top w:w="85" w:type="dxa"/>
              <w:bottom w:w="85" w:type="dxa"/>
            </w:tcMar>
          </w:tcPr>
          <w:p w:rsidR="00086DBB" w:rsidRPr="006D21D3" w:rsidRDefault="00086DBB" w:rsidP="00C02B36">
            <w:pPr>
              <w:spacing w:line="240" w:lineRule="auto"/>
              <w:jc w:val="left"/>
              <w:rPr>
                <w:color w:val="FFFFFF" w:themeColor="background1"/>
                <w:sz w:val="32"/>
              </w:rPr>
            </w:pPr>
            <w:r w:rsidRPr="006D21D3">
              <w:rPr>
                <w:color w:val="FFFFFF" w:themeColor="background1"/>
                <w:sz w:val="32"/>
              </w:rPr>
              <w:t>x</w:t>
            </w:r>
          </w:p>
        </w:tc>
        <w:tc>
          <w:tcPr>
            <w:tcW w:w="1424" w:type="pct"/>
            <w:tcMar>
              <w:top w:w="85" w:type="dxa"/>
              <w:bottom w:w="85" w:type="dxa"/>
            </w:tcMar>
          </w:tcPr>
          <w:p w:rsidR="00086DBB" w:rsidRDefault="00086DBB" w:rsidP="00C02B36">
            <w:pPr>
              <w:spacing w:line="240" w:lineRule="auto"/>
              <w:jc w:val="left"/>
            </w:pPr>
            <w:r>
              <w:t>Sonstiges:</w:t>
            </w:r>
          </w:p>
          <w:p w:rsidR="00086DBB" w:rsidRPr="00086DBB" w:rsidRDefault="00086DBB" w:rsidP="0001743D">
            <w:pPr>
              <w:rPr>
                <w:color w:val="FFFFFF" w:themeColor="background1"/>
              </w:rPr>
            </w:pPr>
            <w:r w:rsidRPr="006D21D3">
              <w:rPr>
                <w:color w:val="FFFFFF" w:themeColor="background1"/>
                <w:sz w:val="32"/>
              </w:rPr>
              <w:t>x</w:t>
            </w:r>
          </w:p>
        </w:tc>
      </w:tr>
    </w:tbl>
    <w:p w:rsidR="0001743D" w:rsidRPr="006D21D3" w:rsidRDefault="0001743D" w:rsidP="0001743D"/>
    <w:tbl>
      <w:tblPr>
        <w:tblStyle w:val="Tabellenraster"/>
        <w:tblW w:w="5000" w:type="pct"/>
        <w:tblLook w:val="04A0" w:firstRow="1" w:lastRow="0" w:firstColumn="1" w:lastColumn="0" w:noHBand="0" w:noVBand="1"/>
      </w:tblPr>
      <w:tblGrid>
        <w:gridCol w:w="3148"/>
        <w:gridCol w:w="376"/>
        <w:gridCol w:w="2681"/>
        <w:gridCol w:w="425"/>
        <w:gridCol w:w="2658"/>
      </w:tblGrid>
      <w:tr w:rsidR="0001743D" w:rsidTr="008A0393">
        <w:tc>
          <w:tcPr>
            <w:tcW w:w="5000" w:type="pct"/>
            <w:gridSpan w:val="5"/>
            <w:shd w:val="clear" w:color="auto" w:fill="F2F2F2" w:themeFill="background1" w:themeFillShade="F2"/>
          </w:tcPr>
          <w:p w:rsidR="0001743D" w:rsidRPr="00D17D2E" w:rsidRDefault="0001743D" w:rsidP="0001743D">
            <w:r w:rsidRPr="00D17D2E">
              <w:t>2. Der Weg zum Produkt</w:t>
            </w:r>
          </w:p>
          <w:p w:rsidR="0001743D" w:rsidRDefault="0001743D" w:rsidP="0001743D">
            <w:r>
              <w:t xml:space="preserve">Der Kunde sollte möglichst komfortabel ein für ihn passendes Produkt finden. </w:t>
            </w:r>
          </w:p>
          <w:p w:rsidR="0001743D" w:rsidRDefault="0001743D" w:rsidP="0001743D">
            <w:r w:rsidRPr="00D17D2E">
              <w:t>(Achtung</w:t>
            </w:r>
            <w:r w:rsidR="00836E4C">
              <w:t>:</w:t>
            </w:r>
            <w:r w:rsidRPr="00D17D2E">
              <w:t xml:space="preserve"> abhängig vom Shop bzw. Produkt) </w:t>
            </w:r>
          </w:p>
        </w:tc>
      </w:tr>
      <w:tr w:rsidR="00086DBB" w:rsidTr="00086DBB">
        <w:tc>
          <w:tcPr>
            <w:tcW w:w="1695" w:type="pct"/>
            <w:tcMar>
              <w:top w:w="85" w:type="dxa"/>
              <w:bottom w:w="85" w:type="dxa"/>
            </w:tcMar>
          </w:tcPr>
          <w:p w:rsidR="00086DBB" w:rsidRDefault="00086DBB" w:rsidP="00310C1F">
            <w:pPr>
              <w:spacing w:line="240" w:lineRule="auto"/>
              <w:jc w:val="left"/>
            </w:pPr>
            <w:r w:rsidRPr="00FB6D87">
              <w:t>sinnvolle und leicht nac</w:t>
            </w:r>
            <w:r w:rsidRPr="00FB6D87">
              <w:t>h</w:t>
            </w:r>
            <w:r w:rsidRPr="00FB6D87">
              <w:t>vollziehbare Kateg</w:t>
            </w:r>
            <w:r w:rsidRPr="00FB6D87">
              <w:t>o</w:t>
            </w:r>
            <w:r w:rsidRPr="00FB6D87">
              <w:t>rien/Warengruppen und wenige Unterkategorien</w:t>
            </w:r>
          </w:p>
        </w:tc>
        <w:tc>
          <w:tcPr>
            <w:tcW w:w="202" w:type="pct"/>
            <w:tcMar>
              <w:top w:w="85" w:type="dxa"/>
              <w:bottom w:w="85" w:type="dxa"/>
            </w:tcMar>
          </w:tcPr>
          <w:p w:rsidR="00086DBB" w:rsidRPr="006D21D3" w:rsidRDefault="00086DBB" w:rsidP="00C02B36">
            <w:pPr>
              <w:spacing w:line="240" w:lineRule="auto"/>
              <w:jc w:val="left"/>
              <w:rPr>
                <w:color w:val="FFFFFF" w:themeColor="background1"/>
                <w:sz w:val="32"/>
              </w:rPr>
            </w:pPr>
            <w:r w:rsidRPr="006D21D3">
              <w:rPr>
                <w:color w:val="FFFFFF" w:themeColor="background1"/>
                <w:sz w:val="32"/>
              </w:rPr>
              <w:t>x</w:t>
            </w:r>
          </w:p>
        </w:tc>
        <w:tc>
          <w:tcPr>
            <w:tcW w:w="1443" w:type="pct"/>
            <w:tcMar>
              <w:top w:w="85" w:type="dxa"/>
              <w:bottom w:w="85" w:type="dxa"/>
            </w:tcMar>
          </w:tcPr>
          <w:p w:rsidR="00086DBB" w:rsidRDefault="00086DBB" w:rsidP="00C02B36">
            <w:pPr>
              <w:spacing w:line="240" w:lineRule="auto"/>
              <w:jc w:val="left"/>
            </w:pPr>
            <w:r w:rsidRPr="00FB6D87">
              <w:t xml:space="preserve">unterschiedliche und sinnvolle Filter (Preis, Farbe, Material </w:t>
            </w:r>
            <w:r w:rsidR="006B18E7">
              <w:t>etc.</w:t>
            </w:r>
            <w:r w:rsidRPr="00FB6D87">
              <w:t xml:space="preserve">) </w:t>
            </w:r>
          </w:p>
        </w:tc>
        <w:tc>
          <w:tcPr>
            <w:tcW w:w="229" w:type="pct"/>
            <w:tcMar>
              <w:top w:w="85" w:type="dxa"/>
              <w:bottom w:w="85" w:type="dxa"/>
            </w:tcMar>
          </w:tcPr>
          <w:p w:rsidR="00086DBB" w:rsidRPr="006D21D3" w:rsidRDefault="00086DBB" w:rsidP="00C02B36">
            <w:pPr>
              <w:jc w:val="left"/>
              <w:rPr>
                <w:color w:val="FFFFFF" w:themeColor="background1"/>
                <w:sz w:val="32"/>
              </w:rPr>
            </w:pPr>
            <w:r w:rsidRPr="006D21D3">
              <w:rPr>
                <w:color w:val="FFFFFF" w:themeColor="background1"/>
                <w:sz w:val="32"/>
              </w:rPr>
              <w:t>x</w:t>
            </w:r>
          </w:p>
        </w:tc>
        <w:tc>
          <w:tcPr>
            <w:tcW w:w="1431" w:type="pct"/>
            <w:tcMar>
              <w:top w:w="85" w:type="dxa"/>
              <w:bottom w:w="85" w:type="dxa"/>
            </w:tcMar>
          </w:tcPr>
          <w:p w:rsidR="00086DBB" w:rsidRPr="00086DBB" w:rsidRDefault="00086DBB" w:rsidP="00086DBB">
            <w:pPr>
              <w:spacing w:line="240" w:lineRule="auto"/>
              <w:jc w:val="left"/>
            </w:pPr>
            <w:r w:rsidRPr="00FB6D87">
              <w:t>Produktvergleich oder Merk- bzw. Wunsc</w:t>
            </w:r>
            <w:r w:rsidRPr="00FB6D87">
              <w:t>h</w:t>
            </w:r>
            <w:r w:rsidRPr="00FB6D87">
              <w:t xml:space="preserve">zettel vorhanden und ohne Kundenkonto möglich </w:t>
            </w:r>
          </w:p>
        </w:tc>
      </w:tr>
      <w:tr w:rsidR="00086DBB" w:rsidTr="00086DBB">
        <w:tc>
          <w:tcPr>
            <w:tcW w:w="1695" w:type="pct"/>
            <w:tcMar>
              <w:top w:w="85" w:type="dxa"/>
              <w:bottom w:w="85" w:type="dxa"/>
            </w:tcMar>
          </w:tcPr>
          <w:p w:rsidR="00086DBB" w:rsidRDefault="00086DBB" w:rsidP="006B18E7">
            <w:pPr>
              <w:spacing w:line="240" w:lineRule="auto"/>
              <w:jc w:val="left"/>
            </w:pPr>
            <w:r>
              <w:t>Schnellansicht</w:t>
            </w:r>
            <w:r w:rsidRPr="00FB6D87">
              <w:t xml:space="preserve">/Quick </w:t>
            </w:r>
            <w:r w:rsidR="006B18E7" w:rsidRPr="00FB6D87">
              <w:t>View</w:t>
            </w:r>
            <w:r w:rsidR="006B18E7">
              <w:t>-</w:t>
            </w:r>
            <w:r w:rsidRPr="00FB6D87">
              <w:t>Funktion vorhanden mit Möglichkeit</w:t>
            </w:r>
            <w:r w:rsidR="0075369B">
              <w:t>,</w:t>
            </w:r>
            <w:r w:rsidRPr="00FB6D87">
              <w:t xml:space="preserve"> auf den Mer</w:t>
            </w:r>
            <w:r w:rsidRPr="00FB6D87">
              <w:t>k</w:t>
            </w:r>
            <w:r w:rsidRPr="00FB6D87">
              <w:t>zettel oder in den Ware</w:t>
            </w:r>
            <w:r w:rsidRPr="00FB6D87">
              <w:t>n</w:t>
            </w:r>
            <w:r w:rsidRPr="00FB6D87">
              <w:t xml:space="preserve">korb zu befördern </w:t>
            </w:r>
          </w:p>
        </w:tc>
        <w:tc>
          <w:tcPr>
            <w:tcW w:w="202" w:type="pct"/>
            <w:tcMar>
              <w:top w:w="85" w:type="dxa"/>
              <w:bottom w:w="85" w:type="dxa"/>
            </w:tcMar>
          </w:tcPr>
          <w:p w:rsidR="00086DBB" w:rsidRPr="006D21D3" w:rsidRDefault="00086DBB" w:rsidP="00C02B36">
            <w:pPr>
              <w:spacing w:line="240" w:lineRule="auto"/>
              <w:jc w:val="left"/>
              <w:rPr>
                <w:color w:val="FFFFFF" w:themeColor="background1"/>
                <w:sz w:val="32"/>
              </w:rPr>
            </w:pPr>
            <w:r w:rsidRPr="006D21D3">
              <w:rPr>
                <w:color w:val="FFFFFF" w:themeColor="background1"/>
                <w:sz w:val="32"/>
              </w:rPr>
              <w:t>x</w:t>
            </w:r>
          </w:p>
        </w:tc>
        <w:tc>
          <w:tcPr>
            <w:tcW w:w="1443" w:type="pct"/>
            <w:tcMar>
              <w:top w:w="85" w:type="dxa"/>
              <w:bottom w:w="85" w:type="dxa"/>
            </w:tcMar>
          </w:tcPr>
          <w:p w:rsidR="00086DBB" w:rsidRDefault="00086DBB" w:rsidP="00C02B36">
            <w:pPr>
              <w:spacing w:line="240" w:lineRule="auto"/>
              <w:jc w:val="left"/>
            </w:pPr>
            <w:r w:rsidRPr="00FB6D87">
              <w:t>„in den Warenkorb</w:t>
            </w:r>
            <w:r w:rsidR="00836E4C">
              <w:t>“</w:t>
            </w:r>
            <w:r w:rsidRPr="00FB6D87">
              <w:t>-Button deutlich e</w:t>
            </w:r>
            <w:r w:rsidRPr="00FB6D87">
              <w:t>r</w:t>
            </w:r>
            <w:r w:rsidRPr="00FB6D87">
              <w:t>kennbar und leicht e</w:t>
            </w:r>
            <w:r w:rsidRPr="00FB6D87">
              <w:t>r</w:t>
            </w:r>
            <w:r w:rsidRPr="00FB6D87">
              <w:t xml:space="preserve">reichbar </w:t>
            </w:r>
          </w:p>
        </w:tc>
        <w:tc>
          <w:tcPr>
            <w:tcW w:w="229" w:type="pct"/>
            <w:tcMar>
              <w:top w:w="85" w:type="dxa"/>
              <w:bottom w:w="85" w:type="dxa"/>
            </w:tcMar>
          </w:tcPr>
          <w:p w:rsidR="00086DBB" w:rsidRPr="006D21D3" w:rsidRDefault="00086DBB" w:rsidP="00C02B36">
            <w:pPr>
              <w:jc w:val="left"/>
              <w:rPr>
                <w:color w:val="FFFFFF" w:themeColor="background1"/>
                <w:sz w:val="32"/>
              </w:rPr>
            </w:pPr>
            <w:r w:rsidRPr="006D21D3">
              <w:rPr>
                <w:color w:val="FFFFFF" w:themeColor="background1"/>
                <w:sz w:val="32"/>
              </w:rPr>
              <w:t>x</w:t>
            </w:r>
          </w:p>
        </w:tc>
        <w:tc>
          <w:tcPr>
            <w:tcW w:w="1431" w:type="pct"/>
            <w:tcMar>
              <w:top w:w="85" w:type="dxa"/>
              <w:bottom w:w="85" w:type="dxa"/>
            </w:tcMar>
          </w:tcPr>
          <w:p w:rsidR="00086DBB" w:rsidRDefault="00086DBB" w:rsidP="00C02B36">
            <w:pPr>
              <w:spacing w:line="240" w:lineRule="auto"/>
              <w:jc w:val="left"/>
            </w:pPr>
            <w:r>
              <w:t>Sonstiges:</w:t>
            </w:r>
          </w:p>
          <w:p w:rsidR="00086DBB" w:rsidRPr="006D21D3" w:rsidRDefault="00086DBB" w:rsidP="0001743D">
            <w:pPr>
              <w:rPr>
                <w:color w:val="FFFFFF" w:themeColor="background1"/>
                <w:sz w:val="32"/>
              </w:rPr>
            </w:pPr>
            <w:r w:rsidRPr="006D21D3">
              <w:rPr>
                <w:color w:val="FFFFFF" w:themeColor="background1"/>
                <w:sz w:val="32"/>
              </w:rPr>
              <w:t>x</w:t>
            </w:r>
          </w:p>
        </w:tc>
      </w:tr>
    </w:tbl>
    <w:p w:rsidR="00C02B36" w:rsidRPr="006D21D3" w:rsidRDefault="00C02B36" w:rsidP="0001743D"/>
    <w:tbl>
      <w:tblPr>
        <w:tblStyle w:val="Tabellenraster"/>
        <w:tblW w:w="5000" w:type="pct"/>
        <w:tblLook w:val="04A0" w:firstRow="1" w:lastRow="0" w:firstColumn="1" w:lastColumn="0" w:noHBand="0" w:noVBand="1"/>
      </w:tblPr>
      <w:tblGrid>
        <w:gridCol w:w="3086"/>
        <w:gridCol w:w="426"/>
        <w:gridCol w:w="2695"/>
        <w:gridCol w:w="425"/>
        <w:gridCol w:w="2656"/>
      </w:tblGrid>
      <w:tr w:rsidR="0001743D" w:rsidTr="008A0393">
        <w:tc>
          <w:tcPr>
            <w:tcW w:w="5000" w:type="pct"/>
            <w:gridSpan w:val="5"/>
            <w:shd w:val="clear" w:color="auto" w:fill="F2F2F2" w:themeFill="background1" w:themeFillShade="F2"/>
          </w:tcPr>
          <w:p w:rsidR="0001743D" w:rsidRPr="00D17D2E" w:rsidRDefault="0001743D" w:rsidP="0001743D">
            <w:r w:rsidRPr="00D17D2E">
              <w:t xml:space="preserve">3. Produktsuche </w:t>
            </w:r>
          </w:p>
          <w:p w:rsidR="0001743D" w:rsidRDefault="0001743D" w:rsidP="0075369B">
            <w:r>
              <w:t>Ob bei der Suche nach einem bestimmten Artikel oder bei der Suche nach dem ric</w:t>
            </w:r>
            <w:r>
              <w:t>h</w:t>
            </w:r>
            <w:r>
              <w:t xml:space="preserve">tigen Artikel </w:t>
            </w:r>
            <w:r w:rsidR="0075369B">
              <w:t>–</w:t>
            </w:r>
            <w:r w:rsidR="005E43EB">
              <w:t xml:space="preserve"> </w:t>
            </w:r>
            <w:r>
              <w:t xml:space="preserve">eine gute Suchfunktion </w:t>
            </w:r>
            <w:r w:rsidR="0075369B">
              <w:t xml:space="preserve">muss </w:t>
            </w:r>
            <w:r>
              <w:t xml:space="preserve">den Kunden so </w:t>
            </w:r>
            <w:r w:rsidR="00310C1F">
              <w:t xml:space="preserve">gut </w:t>
            </w:r>
            <w:r>
              <w:t>wie möglich unte</w:t>
            </w:r>
            <w:r>
              <w:t>r</w:t>
            </w:r>
            <w:r>
              <w:t>stützen.</w:t>
            </w:r>
          </w:p>
        </w:tc>
      </w:tr>
      <w:tr w:rsidR="00086DBB" w:rsidTr="00086DBB">
        <w:tc>
          <w:tcPr>
            <w:tcW w:w="1661" w:type="pct"/>
            <w:tcMar>
              <w:top w:w="85" w:type="dxa"/>
              <w:bottom w:w="85" w:type="dxa"/>
            </w:tcMar>
          </w:tcPr>
          <w:p w:rsidR="00086DBB" w:rsidRPr="00D17D2E" w:rsidRDefault="00086DBB" w:rsidP="00C02B36">
            <w:pPr>
              <w:spacing w:line="240" w:lineRule="auto"/>
              <w:jc w:val="left"/>
            </w:pPr>
            <w:r w:rsidRPr="00D17D2E">
              <w:t xml:space="preserve">Suchfunktion gut sichtbar </w:t>
            </w:r>
          </w:p>
          <w:p w:rsidR="00086DBB" w:rsidRDefault="00086DBB" w:rsidP="00C02B36">
            <w:pPr>
              <w:spacing w:line="240" w:lineRule="auto"/>
              <w:jc w:val="left"/>
            </w:pPr>
          </w:p>
        </w:tc>
        <w:tc>
          <w:tcPr>
            <w:tcW w:w="229" w:type="pct"/>
            <w:tcMar>
              <w:top w:w="85" w:type="dxa"/>
              <w:bottom w:w="85" w:type="dxa"/>
            </w:tcMar>
          </w:tcPr>
          <w:p w:rsidR="00086DBB" w:rsidRPr="006D21D3" w:rsidRDefault="00086DBB" w:rsidP="00C02B36">
            <w:pPr>
              <w:spacing w:line="240" w:lineRule="auto"/>
              <w:jc w:val="left"/>
              <w:rPr>
                <w:color w:val="FFFFFF" w:themeColor="background1"/>
                <w:sz w:val="32"/>
              </w:rPr>
            </w:pPr>
            <w:r w:rsidRPr="006D21D3">
              <w:rPr>
                <w:color w:val="FFFFFF" w:themeColor="background1"/>
                <w:sz w:val="32"/>
              </w:rPr>
              <w:t>x</w:t>
            </w:r>
          </w:p>
        </w:tc>
        <w:tc>
          <w:tcPr>
            <w:tcW w:w="1451" w:type="pct"/>
            <w:tcMar>
              <w:top w:w="85" w:type="dxa"/>
              <w:bottom w:w="85" w:type="dxa"/>
            </w:tcMar>
          </w:tcPr>
          <w:p w:rsidR="00086DBB" w:rsidRDefault="00086DBB" w:rsidP="00C02B36">
            <w:pPr>
              <w:spacing w:line="240" w:lineRule="auto"/>
              <w:jc w:val="left"/>
            </w:pPr>
            <w:r w:rsidRPr="00D17D2E">
              <w:t>durch Suchfunktion alle Produkte auffin</w:t>
            </w:r>
            <w:r w:rsidRPr="00D17D2E">
              <w:t>d</w:t>
            </w:r>
            <w:r w:rsidRPr="00D17D2E">
              <w:t xml:space="preserve">bar </w:t>
            </w:r>
          </w:p>
        </w:tc>
        <w:tc>
          <w:tcPr>
            <w:tcW w:w="229" w:type="pct"/>
            <w:tcMar>
              <w:top w:w="85" w:type="dxa"/>
              <w:bottom w:w="85" w:type="dxa"/>
            </w:tcMar>
          </w:tcPr>
          <w:p w:rsidR="00086DBB" w:rsidRPr="006D21D3" w:rsidRDefault="00086DBB" w:rsidP="00C02B36">
            <w:pPr>
              <w:spacing w:line="240" w:lineRule="auto"/>
              <w:jc w:val="left"/>
              <w:rPr>
                <w:color w:val="FFFFFF" w:themeColor="background1"/>
                <w:sz w:val="32"/>
              </w:rPr>
            </w:pPr>
            <w:r w:rsidRPr="006D21D3">
              <w:rPr>
                <w:color w:val="FFFFFF" w:themeColor="background1"/>
                <w:sz w:val="32"/>
              </w:rPr>
              <w:t>x</w:t>
            </w:r>
          </w:p>
        </w:tc>
        <w:tc>
          <w:tcPr>
            <w:tcW w:w="1431" w:type="pct"/>
            <w:tcMar>
              <w:top w:w="85" w:type="dxa"/>
              <w:bottom w:w="85" w:type="dxa"/>
            </w:tcMar>
          </w:tcPr>
          <w:p w:rsidR="00086DBB" w:rsidRPr="00086DBB" w:rsidRDefault="00086DBB" w:rsidP="0075369B">
            <w:pPr>
              <w:spacing w:line="240" w:lineRule="auto"/>
              <w:jc w:val="left"/>
            </w:pPr>
            <w:r w:rsidRPr="00D17D2E">
              <w:t xml:space="preserve">Suchbegriff </w:t>
            </w:r>
            <w:r w:rsidR="0075369B">
              <w:t xml:space="preserve">empfehlen </w:t>
            </w:r>
            <w:r w:rsidRPr="00D17D2E">
              <w:t>und ähnliche Begriffe</w:t>
            </w:r>
            <w:r w:rsidR="0075369B">
              <w:t xml:space="preserve"> vorschlagen</w:t>
            </w:r>
            <w:r w:rsidRPr="00D17D2E">
              <w:t xml:space="preserve"> </w:t>
            </w:r>
          </w:p>
        </w:tc>
      </w:tr>
      <w:tr w:rsidR="00086DBB" w:rsidTr="00086DBB">
        <w:tc>
          <w:tcPr>
            <w:tcW w:w="1661" w:type="pct"/>
            <w:tcMar>
              <w:top w:w="85" w:type="dxa"/>
              <w:bottom w:w="85" w:type="dxa"/>
            </w:tcMar>
          </w:tcPr>
          <w:p w:rsidR="00086DBB" w:rsidRDefault="00086DBB" w:rsidP="00C02B36">
            <w:pPr>
              <w:spacing w:line="240" w:lineRule="auto"/>
              <w:jc w:val="left"/>
            </w:pPr>
            <w:r w:rsidRPr="00D17D2E">
              <w:t>sinnvolle, änderbare So</w:t>
            </w:r>
            <w:r w:rsidRPr="00D17D2E">
              <w:t>r</w:t>
            </w:r>
            <w:r w:rsidRPr="00D17D2E">
              <w:t>tierung wählen (z.</w:t>
            </w:r>
            <w:r w:rsidR="0075369B" w:rsidRPr="00A1151D">
              <w:rPr>
                <w:rFonts w:cs="Arial"/>
                <w:sz w:val="20"/>
                <w:szCs w:val="20"/>
              </w:rPr>
              <w:t> </w:t>
            </w:r>
            <w:r w:rsidRPr="00D17D2E">
              <w:t xml:space="preserve">B. nach Preis aufsteigend) und Filtermöglichkeit </w:t>
            </w:r>
          </w:p>
        </w:tc>
        <w:tc>
          <w:tcPr>
            <w:tcW w:w="229" w:type="pct"/>
            <w:tcMar>
              <w:top w:w="85" w:type="dxa"/>
              <w:bottom w:w="85" w:type="dxa"/>
            </w:tcMar>
          </w:tcPr>
          <w:p w:rsidR="00086DBB" w:rsidRPr="006D21D3" w:rsidRDefault="00086DBB" w:rsidP="00C02B36">
            <w:pPr>
              <w:spacing w:line="240" w:lineRule="auto"/>
              <w:jc w:val="left"/>
              <w:rPr>
                <w:color w:val="FFFFFF" w:themeColor="background1"/>
                <w:sz w:val="32"/>
              </w:rPr>
            </w:pPr>
            <w:r w:rsidRPr="006D21D3">
              <w:rPr>
                <w:color w:val="FFFFFF" w:themeColor="background1"/>
                <w:sz w:val="32"/>
              </w:rPr>
              <w:t>x</w:t>
            </w:r>
          </w:p>
        </w:tc>
        <w:tc>
          <w:tcPr>
            <w:tcW w:w="1451" w:type="pct"/>
            <w:tcMar>
              <w:top w:w="85" w:type="dxa"/>
              <w:bottom w:w="85" w:type="dxa"/>
            </w:tcMar>
          </w:tcPr>
          <w:p w:rsidR="00086DBB" w:rsidRPr="00D17D2E" w:rsidRDefault="00086DBB" w:rsidP="00C02B36">
            <w:pPr>
              <w:spacing w:line="240" w:lineRule="auto"/>
              <w:jc w:val="left"/>
            </w:pPr>
            <w:r w:rsidRPr="00FB6D87">
              <w:t>„</w:t>
            </w:r>
            <w:r w:rsidRPr="00D17D2E">
              <w:t>Fehlertoleranz</w:t>
            </w:r>
            <w:r w:rsidR="00310C1F">
              <w:t>“</w:t>
            </w:r>
            <w:r w:rsidRPr="00D17D2E">
              <w:t xml:space="preserve"> bei der Eingabe des Suchbegriffs </w:t>
            </w:r>
          </w:p>
          <w:p w:rsidR="00086DBB" w:rsidRDefault="00086DBB" w:rsidP="00C02B36">
            <w:pPr>
              <w:spacing w:line="240" w:lineRule="auto"/>
              <w:jc w:val="left"/>
            </w:pPr>
          </w:p>
        </w:tc>
        <w:tc>
          <w:tcPr>
            <w:tcW w:w="229" w:type="pct"/>
            <w:tcMar>
              <w:top w:w="85" w:type="dxa"/>
              <w:bottom w:w="85" w:type="dxa"/>
            </w:tcMar>
          </w:tcPr>
          <w:p w:rsidR="00086DBB" w:rsidRPr="006D21D3" w:rsidRDefault="00086DBB" w:rsidP="00C02B36">
            <w:pPr>
              <w:spacing w:line="240" w:lineRule="auto"/>
              <w:jc w:val="left"/>
              <w:rPr>
                <w:color w:val="FFFFFF" w:themeColor="background1"/>
                <w:sz w:val="32"/>
              </w:rPr>
            </w:pPr>
            <w:r w:rsidRPr="006D21D3">
              <w:rPr>
                <w:color w:val="FFFFFF" w:themeColor="background1"/>
                <w:sz w:val="32"/>
              </w:rPr>
              <w:t>x</w:t>
            </w:r>
          </w:p>
        </w:tc>
        <w:tc>
          <w:tcPr>
            <w:tcW w:w="1431" w:type="pct"/>
            <w:tcMar>
              <w:top w:w="85" w:type="dxa"/>
              <w:bottom w:w="85" w:type="dxa"/>
            </w:tcMar>
          </w:tcPr>
          <w:p w:rsidR="00086DBB" w:rsidRPr="00086DBB" w:rsidRDefault="00086DBB" w:rsidP="006B18E7">
            <w:pPr>
              <w:spacing w:line="240" w:lineRule="auto"/>
              <w:jc w:val="left"/>
            </w:pPr>
            <w:r w:rsidRPr="00D17D2E">
              <w:t>Suchergebnisse bi</w:t>
            </w:r>
            <w:r w:rsidRPr="00D17D2E">
              <w:t>e</w:t>
            </w:r>
            <w:r w:rsidRPr="00D17D2E">
              <w:t>ten ausreichend I</w:t>
            </w:r>
            <w:r w:rsidRPr="00D17D2E">
              <w:t>n</w:t>
            </w:r>
            <w:r w:rsidRPr="00D17D2E">
              <w:t>formationen zu den Produkten (Preis, Fa</w:t>
            </w:r>
            <w:r w:rsidRPr="00D17D2E">
              <w:t>r</w:t>
            </w:r>
            <w:r w:rsidRPr="00D17D2E">
              <w:t xml:space="preserve">be, Verfügbarkeit </w:t>
            </w:r>
            <w:r w:rsidR="006B18E7">
              <w:t>etc.</w:t>
            </w:r>
            <w:r w:rsidRPr="00D17D2E">
              <w:t xml:space="preserve">) </w:t>
            </w:r>
          </w:p>
        </w:tc>
      </w:tr>
    </w:tbl>
    <w:p w:rsidR="0001743D" w:rsidRPr="00C02B36" w:rsidRDefault="0001743D" w:rsidP="0001743D"/>
    <w:tbl>
      <w:tblPr>
        <w:tblStyle w:val="Tabellenraster"/>
        <w:tblW w:w="5000" w:type="pct"/>
        <w:tblLook w:val="04A0" w:firstRow="1" w:lastRow="0" w:firstColumn="1" w:lastColumn="0" w:noHBand="0" w:noVBand="1"/>
      </w:tblPr>
      <w:tblGrid>
        <w:gridCol w:w="3086"/>
        <w:gridCol w:w="426"/>
        <w:gridCol w:w="2695"/>
        <w:gridCol w:w="425"/>
        <w:gridCol w:w="2656"/>
      </w:tblGrid>
      <w:tr w:rsidR="0001743D" w:rsidTr="008A0393">
        <w:tc>
          <w:tcPr>
            <w:tcW w:w="5000" w:type="pct"/>
            <w:gridSpan w:val="5"/>
            <w:shd w:val="clear" w:color="auto" w:fill="F2F2F2" w:themeFill="background1" w:themeFillShade="F2"/>
          </w:tcPr>
          <w:p w:rsidR="0001743D" w:rsidRPr="00D17D2E" w:rsidRDefault="0001743D" w:rsidP="0001743D">
            <w:r>
              <w:t>4. Produkt</w:t>
            </w:r>
            <w:r w:rsidRPr="00D17D2E">
              <w:t xml:space="preserve">präsentation </w:t>
            </w:r>
          </w:p>
          <w:p w:rsidR="0001743D" w:rsidRDefault="0001743D" w:rsidP="0001743D">
            <w:r>
              <w:t>Die Produktpräsentation muss übersichtlich, ansprechend, anschaulich, informativ und vollständig sein. Sie soll dem Kunden helfen</w:t>
            </w:r>
            <w:r w:rsidR="006B18E7">
              <w:t>,</w:t>
            </w:r>
            <w:r>
              <w:t xml:space="preserve"> sich für das Produkt zu entsche</w:t>
            </w:r>
            <w:r>
              <w:t>i</w:t>
            </w:r>
            <w:r>
              <w:t>den.</w:t>
            </w:r>
          </w:p>
        </w:tc>
      </w:tr>
      <w:tr w:rsidR="00086DBB" w:rsidTr="00086DBB">
        <w:tc>
          <w:tcPr>
            <w:tcW w:w="1661" w:type="pct"/>
            <w:tcMar>
              <w:top w:w="85" w:type="dxa"/>
              <w:bottom w:w="85" w:type="dxa"/>
            </w:tcMar>
          </w:tcPr>
          <w:p w:rsidR="00086DBB" w:rsidRPr="00D17D2E" w:rsidRDefault="00086DBB" w:rsidP="00086DBB">
            <w:pPr>
              <w:spacing w:line="240" w:lineRule="auto"/>
              <w:jc w:val="left"/>
            </w:pPr>
            <w:r w:rsidRPr="00D17D2E">
              <w:t xml:space="preserve">optisch ansprechend und übersichtlich gestaltet </w:t>
            </w:r>
          </w:p>
          <w:p w:rsidR="00086DBB" w:rsidRDefault="00086DBB" w:rsidP="00086DBB">
            <w:pPr>
              <w:spacing w:line="240" w:lineRule="auto"/>
              <w:jc w:val="left"/>
            </w:pPr>
          </w:p>
        </w:tc>
        <w:tc>
          <w:tcPr>
            <w:tcW w:w="229" w:type="pct"/>
            <w:tcMar>
              <w:top w:w="85" w:type="dxa"/>
              <w:bottom w:w="85" w:type="dxa"/>
            </w:tcMar>
            <w:vAlign w:val="center"/>
          </w:tcPr>
          <w:p w:rsidR="00086DBB" w:rsidRPr="006D21D3" w:rsidRDefault="00086DBB" w:rsidP="00C02B36">
            <w:pPr>
              <w:spacing w:line="240" w:lineRule="auto"/>
              <w:rPr>
                <w:color w:val="FFFFFF" w:themeColor="background1"/>
                <w:sz w:val="32"/>
              </w:rPr>
            </w:pPr>
            <w:r w:rsidRPr="006D21D3">
              <w:rPr>
                <w:color w:val="FFFFFF" w:themeColor="background1"/>
                <w:sz w:val="32"/>
              </w:rPr>
              <w:t>x</w:t>
            </w:r>
          </w:p>
        </w:tc>
        <w:tc>
          <w:tcPr>
            <w:tcW w:w="1451" w:type="pct"/>
            <w:tcMar>
              <w:top w:w="85" w:type="dxa"/>
              <w:bottom w:w="85" w:type="dxa"/>
            </w:tcMar>
          </w:tcPr>
          <w:p w:rsidR="00086DBB" w:rsidRDefault="00086DBB" w:rsidP="00086DBB">
            <w:pPr>
              <w:spacing w:line="240" w:lineRule="auto"/>
              <w:jc w:val="left"/>
            </w:pPr>
            <w:r w:rsidRPr="00D17D2E">
              <w:t>alle wichtigen Inform</w:t>
            </w:r>
            <w:r w:rsidRPr="00D17D2E">
              <w:t>a</w:t>
            </w:r>
            <w:r w:rsidRPr="00D17D2E">
              <w:t xml:space="preserve">tionen zum Produkt bereitgestellt </w:t>
            </w:r>
          </w:p>
        </w:tc>
        <w:tc>
          <w:tcPr>
            <w:tcW w:w="229" w:type="pct"/>
            <w:tcMar>
              <w:top w:w="85" w:type="dxa"/>
              <w:bottom w:w="85" w:type="dxa"/>
            </w:tcMar>
            <w:vAlign w:val="center"/>
          </w:tcPr>
          <w:p w:rsidR="00086DBB" w:rsidRPr="006D21D3" w:rsidRDefault="00086DBB" w:rsidP="00C02B36">
            <w:pPr>
              <w:spacing w:line="240" w:lineRule="auto"/>
              <w:rPr>
                <w:color w:val="FFFFFF" w:themeColor="background1"/>
                <w:sz w:val="32"/>
              </w:rPr>
            </w:pPr>
            <w:r w:rsidRPr="006D21D3">
              <w:rPr>
                <w:color w:val="FFFFFF" w:themeColor="background1"/>
                <w:sz w:val="32"/>
              </w:rPr>
              <w:t>x</w:t>
            </w:r>
          </w:p>
        </w:tc>
        <w:tc>
          <w:tcPr>
            <w:tcW w:w="1431" w:type="pct"/>
            <w:tcMar>
              <w:top w:w="85" w:type="dxa"/>
              <w:bottom w:w="85" w:type="dxa"/>
            </w:tcMar>
            <w:vAlign w:val="center"/>
          </w:tcPr>
          <w:p w:rsidR="00086DBB" w:rsidRDefault="00086DBB" w:rsidP="00895702">
            <w:pPr>
              <w:spacing w:line="240" w:lineRule="auto"/>
              <w:jc w:val="left"/>
            </w:pPr>
            <w:r w:rsidRPr="00D17D2E">
              <w:t>bei Variantenprodu</w:t>
            </w:r>
            <w:r w:rsidRPr="00D17D2E">
              <w:t>k</w:t>
            </w:r>
            <w:r w:rsidRPr="00D17D2E">
              <w:t>ten für jede Ausfü</w:t>
            </w:r>
            <w:r w:rsidRPr="00D17D2E">
              <w:t>h</w:t>
            </w:r>
            <w:r w:rsidRPr="00D17D2E">
              <w:t>rung Verfügbarkeit und Lieferzeiten a</w:t>
            </w:r>
            <w:r w:rsidRPr="00D17D2E">
              <w:t>n</w:t>
            </w:r>
            <w:r w:rsidRPr="00D17D2E">
              <w:t>gegeben</w:t>
            </w:r>
          </w:p>
          <w:p w:rsidR="00086DBB" w:rsidRPr="006D21D3" w:rsidRDefault="00086DBB" w:rsidP="0001743D">
            <w:pPr>
              <w:rPr>
                <w:color w:val="FFFFFF" w:themeColor="background1"/>
                <w:sz w:val="32"/>
              </w:rPr>
            </w:pPr>
            <w:r w:rsidRPr="006D21D3">
              <w:rPr>
                <w:color w:val="FFFFFF" w:themeColor="background1"/>
                <w:sz w:val="32"/>
              </w:rPr>
              <w:t>x</w:t>
            </w:r>
          </w:p>
        </w:tc>
      </w:tr>
      <w:tr w:rsidR="00086DBB" w:rsidTr="00086DBB">
        <w:tc>
          <w:tcPr>
            <w:tcW w:w="1661" w:type="pct"/>
            <w:tcMar>
              <w:top w:w="85" w:type="dxa"/>
              <w:bottom w:w="85" w:type="dxa"/>
            </w:tcMar>
            <w:vAlign w:val="center"/>
          </w:tcPr>
          <w:p w:rsidR="00086DBB" w:rsidRPr="00102F7F" w:rsidRDefault="00086DBB" w:rsidP="00D17FBE">
            <w:pPr>
              <w:pStyle w:val="Listenabsatz"/>
              <w:numPr>
                <w:ilvl w:val="0"/>
                <w:numId w:val="71"/>
              </w:numPr>
              <w:spacing w:line="240" w:lineRule="auto"/>
              <w:ind w:left="284" w:hanging="284"/>
              <w:rPr>
                <w:rFonts w:ascii="Arial" w:hAnsi="Arial" w:cs="Arial"/>
              </w:rPr>
            </w:pPr>
            <w:r w:rsidRPr="00102F7F">
              <w:rPr>
                <w:rFonts w:ascii="Arial" w:hAnsi="Arial" w:cs="Arial"/>
              </w:rPr>
              <w:t xml:space="preserve">Bilder und Videos </w:t>
            </w:r>
          </w:p>
          <w:p w:rsidR="00B95F7D" w:rsidRPr="00102F7F" w:rsidRDefault="00086DBB" w:rsidP="00D17FBE">
            <w:pPr>
              <w:pStyle w:val="Listenabsatz"/>
              <w:numPr>
                <w:ilvl w:val="0"/>
                <w:numId w:val="71"/>
              </w:numPr>
              <w:spacing w:line="240" w:lineRule="auto"/>
              <w:ind w:left="284" w:hanging="284"/>
              <w:rPr>
                <w:rFonts w:ascii="Arial" w:hAnsi="Arial" w:cs="Arial"/>
              </w:rPr>
            </w:pPr>
            <w:r w:rsidRPr="00102F7F">
              <w:rPr>
                <w:rFonts w:ascii="Arial" w:hAnsi="Arial" w:cs="Arial"/>
              </w:rPr>
              <w:t>schöne, aussagekräft</w:t>
            </w:r>
            <w:r w:rsidRPr="00102F7F">
              <w:rPr>
                <w:rFonts w:ascii="Arial" w:hAnsi="Arial" w:cs="Arial"/>
              </w:rPr>
              <w:t>i</w:t>
            </w:r>
            <w:r w:rsidRPr="00102F7F">
              <w:rPr>
                <w:rFonts w:ascii="Arial" w:hAnsi="Arial" w:cs="Arial"/>
              </w:rPr>
              <w:t>ge, qualitativ gute Bi</w:t>
            </w:r>
            <w:r w:rsidRPr="00102F7F">
              <w:rPr>
                <w:rFonts w:ascii="Arial" w:hAnsi="Arial" w:cs="Arial"/>
              </w:rPr>
              <w:t>l</w:t>
            </w:r>
            <w:r w:rsidRPr="00102F7F">
              <w:rPr>
                <w:rFonts w:ascii="Arial" w:hAnsi="Arial" w:cs="Arial"/>
              </w:rPr>
              <w:t>der, Detailbilder</w:t>
            </w:r>
            <w:r w:rsidR="0075369B" w:rsidRPr="00102F7F">
              <w:rPr>
                <w:rFonts w:ascii="Arial" w:hAnsi="Arial" w:cs="Arial"/>
              </w:rPr>
              <w:t xml:space="preserve">, </w:t>
            </w:r>
            <w:r w:rsidRPr="00102F7F">
              <w:rPr>
                <w:rFonts w:ascii="Arial" w:hAnsi="Arial" w:cs="Arial"/>
              </w:rPr>
              <w:t>unte</w:t>
            </w:r>
            <w:r w:rsidRPr="00102F7F">
              <w:rPr>
                <w:rFonts w:ascii="Arial" w:hAnsi="Arial" w:cs="Arial"/>
              </w:rPr>
              <w:t>r</w:t>
            </w:r>
            <w:r w:rsidRPr="00102F7F">
              <w:rPr>
                <w:rFonts w:ascii="Arial" w:hAnsi="Arial" w:cs="Arial"/>
              </w:rPr>
              <w:t>schiedliche Perspekt</w:t>
            </w:r>
            <w:r w:rsidRPr="00102F7F">
              <w:rPr>
                <w:rFonts w:ascii="Arial" w:hAnsi="Arial" w:cs="Arial"/>
              </w:rPr>
              <w:t>i</w:t>
            </w:r>
            <w:r w:rsidRPr="00102F7F">
              <w:rPr>
                <w:rFonts w:ascii="Arial" w:hAnsi="Arial" w:cs="Arial"/>
              </w:rPr>
              <w:t xml:space="preserve">ven </w:t>
            </w:r>
          </w:p>
          <w:p w:rsidR="00086DBB" w:rsidRPr="00102F7F" w:rsidRDefault="00086DBB" w:rsidP="00D17FBE">
            <w:pPr>
              <w:pStyle w:val="Listenabsatz"/>
              <w:numPr>
                <w:ilvl w:val="0"/>
                <w:numId w:val="71"/>
              </w:numPr>
              <w:spacing w:line="240" w:lineRule="auto"/>
              <w:ind w:left="284" w:hanging="284"/>
            </w:pPr>
            <w:r w:rsidRPr="00102F7F">
              <w:rPr>
                <w:rFonts w:ascii="Arial" w:hAnsi="Arial" w:cs="Arial"/>
              </w:rPr>
              <w:t xml:space="preserve">Zoomfunktion </w:t>
            </w:r>
          </w:p>
          <w:p w:rsidR="00086DBB" w:rsidRPr="00102F7F" w:rsidRDefault="00086DBB" w:rsidP="00D17FBE">
            <w:pPr>
              <w:pStyle w:val="Listenabsatz"/>
              <w:numPr>
                <w:ilvl w:val="0"/>
                <w:numId w:val="71"/>
              </w:numPr>
              <w:spacing w:line="240" w:lineRule="auto"/>
              <w:ind w:left="284" w:hanging="284"/>
              <w:rPr>
                <w:rFonts w:ascii="Arial" w:hAnsi="Arial" w:cs="Arial"/>
              </w:rPr>
            </w:pPr>
            <w:r w:rsidRPr="00102F7F">
              <w:rPr>
                <w:rFonts w:ascii="Arial" w:hAnsi="Arial" w:cs="Arial"/>
              </w:rPr>
              <w:t xml:space="preserve">Produktvideos </w:t>
            </w:r>
          </w:p>
        </w:tc>
        <w:tc>
          <w:tcPr>
            <w:tcW w:w="229" w:type="pct"/>
            <w:tcMar>
              <w:top w:w="85" w:type="dxa"/>
              <w:bottom w:w="85" w:type="dxa"/>
            </w:tcMar>
            <w:vAlign w:val="center"/>
          </w:tcPr>
          <w:p w:rsidR="00086DBB" w:rsidRPr="006D21D3" w:rsidRDefault="00086DBB" w:rsidP="00C02B36">
            <w:pPr>
              <w:spacing w:line="240" w:lineRule="auto"/>
              <w:rPr>
                <w:color w:val="FFFFFF" w:themeColor="background1"/>
                <w:sz w:val="32"/>
              </w:rPr>
            </w:pPr>
            <w:r w:rsidRPr="006D21D3">
              <w:rPr>
                <w:color w:val="FFFFFF" w:themeColor="background1"/>
                <w:sz w:val="32"/>
              </w:rPr>
              <w:t>x</w:t>
            </w:r>
          </w:p>
        </w:tc>
        <w:tc>
          <w:tcPr>
            <w:tcW w:w="1451" w:type="pct"/>
            <w:tcMar>
              <w:top w:w="85" w:type="dxa"/>
              <w:bottom w:w="85" w:type="dxa"/>
            </w:tcMar>
          </w:tcPr>
          <w:p w:rsidR="00086DBB" w:rsidRPr="00D17D2E" w:rsidRDefault="00086DBB" w:rsidP="00C02B36">
            <w:pPr>
              <w:spacing w:line="240" w:lineRule="auto"/>
              <w:jc w:val="left"/>
            </w:pPr>
            <w:r w:rsidRPr="00FB6D87">
              <w:t>„</w:t>
            </w:r>
            <w:r w:rsidRPr="00D17D2E">
              <w:t xml:space="preserve">Produktbewertungen/ Erfahrungsberichte vorhanden </w:t>
            </w:r>
          </w:p>
          <w:p w:rsidR="00086DBB" w:rsidRDefault="00086DBB" w:rsidP="00C02B36">
            <w:pPr>
              <w:spacing w:line="240" w:lineRule="auto"/>
              <w:jc w:val="left"/>
            </w:pPr>
          </w:p>
        </w:tc>
        <w:tc>
          <w:tcPr>
            <w:tcW w:w="229" w:type="pct"/>
            <w:tcMar>
              <w:top w:w="85" w:type="dxa"/>
              <w:bottom w:w="85" w:type="dxa"/>
            </w:tcMar>
            <w:vAlign w:val="center"/>
          </w:tcPr>
          <w:p w:rsidR="00086DBB" w:rsidRPr="006D21D3" w:rsidRDefault="00086DBB" w:rsidP="00C02B36">
            <w:pPr>
              <w:spacing w:line="240" w:lineRule="auto"/>
              <w:rPr>
                <w:color w:val="FFFFFF" w:themeColor="background1"/>
                <w:sz w:val="32"/>
              </w:rPr>
            </w:pPr>
            <w:r w:rsidRPr="006D21D3">
              <w:rPr>
                <w:color w:val="FFFFFF" w:themeColor="background1"/>
                <w:sz w:val="32"/>
              </w:rPr>
              <w:t>x</w:t>
            </w:r>
          </w:p>
        </w:tc>
        <w:tc>
          <w:tcPr>
            <w:tcW w:w="1431" w:type="pct"/>
            <w:tcMar>
              <w:top w:w="85" w:type="dxa"/>
              <w:bottom w:w="85" w:type="dxa"/>
            </w:tcMar>
          </w:tcPr>
          <w:p w:rsidR="00086DBB" w:rsidRPr="00D17D2E" w:rsidRDefault="00086DBB" w:rsidP="00086DBB">
            <w:pPr>
              <w:spacing w:line="240" w:lineRule="auto"/>
              <w:jc w:val="left"/>
            </w:pPr>
            <w:r w:rsidRPr="00D17D2E">
              <w:t>Cross-</w:t>
            </w:r>
            <w:proofErr w:type="spellStart"/>
            <w:r w:rsidRPr="00D17D2E">
              <w:t>Selling</w:t>
            </w:r>
            <w:proofErr w:type="spellEnd"/>
            <w:r w:rsidRPr="00D17D2E">
              <w:t>-Produkte oder ähnl</w:t>
            </w:r>
            <w:r w:rsidRPr="00D17D2E">
              <w:t>i</w:t>
            </w:r>
            <w:r w:rsidRPr="00D17D2E">
              <w:t xml:space="preserve">che Produkte </w:t>
            </w:r>
            <w:r w:rsidR="0075369B">
              <w:t xml:space="preserve">werden </w:t>
            </w:r>
            <w:r w:rsidRPr="00D17D2E">
              <w:t xml:space="preserve">angeboten </w:t>
            </w:r>
          </w:p>
          <w:p w:rsidR="00086DBB" w:rsidRPr="006D21D3" w:rsidRDefault="00086DBB" w:rsidP="0001743D">
            <w:pPr>
              <w:rPr>
                <w:color w:val="FFFFFF" w:themeColor="background1"/>
                <w:sz w:val="32"/>
              </w:rPr>
            </w:pPr>
            <w:r w:rsidRPr="006D21D3">
              <w:rPr>
                <w:color w:val="FFFFFF" w:themeColor="background1"/>
                <w:sz w:val="32"/>
              </w:rPr>
              <w:t>x</w:t>
            </w:r>
          </w:p>
        </w:tc>
      </w:tr>
      <w:tr w:rsidR="00086DBB" w:rsidTr="00086DBB">
        <w:tc>
          <w:tcPr>
            <w:tcW w:w="3340" w:type="pct"/>
            <w:gridSpan w:val="3"/>
            <w:tcMar>
              <w:top w:w="85" w:type="dxa"/>
              <w:bottom w:w="85" w:type="dxa"/>
            </w:tcMar>
          </w:tcPr>
          <w:p w:rsidR="00086DBB" w:rsidRPr="00102F7F" w:rsidRDefault="00086DBB" w:rsidP="00D17FBE">
            <w:pPr>
              <w:pStyle w:val="Listenabsatz"/>
              <w:numPr>
                <w:ilvl w:val="0"/>
                <w:numId w:val="72"/>
              </w:numPr>
              <w:spacing w:line="240" w:lineRule="auto"/>
              <w:ind w:left="284" w:hanging="284"/>
              <w:rPr>
                <w:rFonts w:ascii="Arial" w:hAnsi="Arial" w:cs="Arial"/>
              </w:rPr>
            </w:pPr>
            <w:r w:rsidRPr="00102F7F">
              <w:rPr>
                <w:rFonts w:ascii="Arial" w:hAnsi="Arial" w:cs="Arial"/>
              </w:rPr>
              <w:t xml:space="preserve">Produktbeschreibung </w:t>
            </w:r>
          </w:p>
          <w:p w:rsidR="00086DBB" w:rsidRPr="00102F7F" w:rsidRDefault="00086DBB" w:rsidP="00D17FBE">
            <w:pPr>
              <w:pStyle w:val="Listenabsatz"/>
              <w:numPr>
                <w:ilvl w:val="0"/>
                <w:numId w:val="72"/>
              </w:numPr>
              <w:spacing w:line="240" w:lineRule="auto"/>
              <w:ind w:left="284" w:hanging="284"/>
              <w:rPr>
                <w:rFonts w:ascii="Arial" w:hAnsi="Arial" w:cs="Arial"/>
              </w:rPr>
            </w:pPr>
            <w:r w:rsidRPr="00102F7F">
              <w:rPr>
                <w:rFonts w:ascii="Arial" w:hAnsi="Arial" w:cs="Arial"/>
              </w:rPr>
              <w:t xml:space="preserve">stichpunktartige Kurzinfo </w:t>
            </w:r>
          </w:p>
          <w:p w:rsidR="00086DBB" w:rsidRPr="00102F7F" w:rsidRDefault="00086DBB" w:rsidP="00D17FBE">
            <w:pPr>
              <w:pStyle w:val="Listenabsatz"/>
              <w:numPr>
                <w:ilvl w:val="0"/>
                <w:numId w:val="72"/>
              </w:numPr>
              <w:spacing w:line="240" w:lineRule="auto"/>
              <w:ind w:left="284" w:hanging="284"/>
              <w:rPr>
                <w:rFonts w:ascii="Arial" w:hAnsi="Arial" w:cs="Arial"/>
              </w:rPr>
            </w:pPr>
            <w:r w:rsidRPr="00102F7F">
              <w:rPr>
                <w:rFonts w:ascii="Arial" w:hAnsi="Arial" w:cs="Arial"/>
              </w:rPr>
              <w:t xml:space="preserve">Detailbeschreibung </w:t>
            </w:r>
          </w:p>
          <w:p w:rsidR="00086DBB" w:rsidRDefault="00086DBB" w:rsidP="00D17FBE">
            <w:pPr>
              <w:pStyle w:val="Listenabsatz"/>
              <w:numPr>
                <w:ilvl w:val="0"/>
                <w:numId w:val="72"/>
              </w:numPr>
              <w:spacing w:line="240" w:lineRule="auto"/>
              <w:ind w:left="284" w:hanging="284"/>
            </w:pPr>
            <w:r w:rsidRPr="00102F7F">
              <w:rPr>
                <w:rFonts w:ascii="Arial" w:hAnsi="Arial" w:cs="Arial"/>
              </w:rPr>
              <w:t xml:space="preserve">Nutzen und Vorteile des Produkts hervorgehoben </w:t>
            </w:r>
          </w:p>
        </w:tc>
        <w:tc>
          <w:tcPr>
            <w:tcW w:w="229" w:type="pct"/>
            <w:tcMar>
              <w:top w:w="85" w:type="dxa"/>
              <w:bottom w:w="85" w:type="dxa"/>
            </w:tcMar>
            <w:vAlign w:val="center"/>
          </w:tcPr>
          <w:p w:rsidR="00086DBB" w:rsidRPr="006D21D3" w:rsidRDefault="00086DBB" w:rsidP="00C02B36">
            <w:pPr>
              <w:spacing w:line="240" w:lineRule="auto"/>
              <w:rPr>
                <w:color w:val="FFFFFF" w:themeColor="background1"/>
                <w:sz w:val="32"/>
              </w:rPr>
            </w:pPr>
            <w:r w:rsidRPr="006D21D3">
              <w:rPr>
                <w:color w:val="FFFFFF" w:themeColor="background1"/>
                <w:sz w:val="32"/>
              </w:rPr>
              <w:t>x</w:t>
            </w:r>
          </w:p>
        </w:tc>
        <w:tc>
          <w:tcPr>
            <w:tcW w:w="1431" w:type="pct"/>
            <w:tcMar>
              <w:top w:w="85" w:type="dxa"/>
              <w:bottom w:w="85" w:type="dxa"/>
            </w:tcMar>
          </w:tcPr>
          <w:p w:rsidR="00086DBB" w:rsidRDefault="00086DBB" w:rsidP="0001743D">
            <w:r>
              <w:t>Sonstiges:</w:t>
            </w:r>
          </w:p>
        </w:tc>
      </w:tr>
    </w:tbl>
    <w:p w:rsidR="00086DBB" w:rsidRDefault="00086DBB" w:rsidP="0001743D">
      <w:pPr>
        <w:rPr>
          <w:sz w:val="14"/>
        </w:rPr>
      </w:pPr>
    </w:p>
    <w:p w:rsidR="00A75827" w:rsidRDefault="00A75827" w:rsidP="0001743D">
      <w:pPr>
        <w:rPr>
          <w:sz w:val="14"/>
        </w:rPr>
        <w:sectPr w:rsidR="00A75827" w:rsidSect="00FC4461">
          <w:pgSz w:w="11906" w:h="16838"/>
          <w:pgMar w:top="1417" w:right="1417" w:bottom="1134" w:left="1417" w:header="708" w:footer="708" w:gutter="0"/>
          <w:cols w:space="708"/>
          <w:docGrid w:linePitch="360"/>
        </w:sectPr>
      </w:pPr>
    </w:p>
    <w:tbl>
      <w:tblPr>
        <w:tblStyle w:val="Tabellenraster"/>
        <w:tblW w:w="5000" w:type="pct"/>
        <w:tblLook w:val="04A0" w:firstRow="1" w:lastRow="0" w:firstColumn="1" w:lastColumn="0" w:noHBand="0" w:noVBand="1"/>
      </w:tblPr>
      <w:tblGrid>
        <w:gridCol w:w="2929"/>
        <w:gridCol w:w="376"/>
        <w:gridCol w:w="2968"/>
        <w:gridCol w:w="376"/>
        <w:gridCol w:w="2639"/>
      </w:tblGrid>
      <w:tr w:rsidR="0001743D" w:rsidTr="00FD6DA2">
        <w:trPr>
          <w:trHeight w:val="1077"/>
        </w:trPr>
        <w:tc>
          <w:tcPr>
            <w:tcW w:w="5000" w:type="pct"/>
            <w:gridSpan w:val="5"/>
            <w:shd w:val="clear" w:color="auto" w:fill="F2F2F2" w:themeFill="background1" w:themeFillShade="F2"/>
          </w:tcPr>
          <w:p w:rsidR="0001743D" w:rsidRPr="00D17D2E" w:rsidRDefault="0001743D" w:rsidP="0001743D">
            <w:r w:rsidRPr="00D17D2E">
              <w:lastRenderedPageBreak/>
              <w:t xml:space="preserve">5. Warenkorb </w:t>
            </w:r>
          </w:p>
          <w:p w:rsidR="0001743D" w:rsidRDefault="0001743D" w:rsidP="00FD6DA2">
            <w:pPr>
              <w:spacing w:line="240" w:lineRule="auto"/>
            </w:pPr>
            <w:r>
              <w:t>Ein Warenkorb sollte so einfach und übersichtlich wie möglich für den User gestaltet sein und so einfach und komfortabel wie möglich zu bedienen sein.</w:t>
            </w:r>
          </w:p>
        </w:tc>
      </w:tr>
      <w:tr w:rsidR="00F42B36" w:rsidTr="00FD6DA2">
        <w:trPr>
          <w:trHeight w:val="2626"/>
        </w:trPr>
        <w:tc>
          <w:tcPr>
            <w:tcW w:w="1424" w:type="pct"/>
            <w:tcMar>
              <w:top w:w="85" w:type="dxa"/>
              <w:bottom w:w="85" w:type="dxa"/>
            </w:tcMar>
          </w:tcPr>
          <w:p w:rsidR="00F42B36" w:rsidRPr="00A75827" w:rsidRDefault="00F42B36" w:rsidP="00D17FBE">
            <w:pPr>
              <w:pStyle w:val="Listenabsatz"/>
              <w:numPr>
                <w:ilvl w:val="0"/>
                <w:numId w:val="73"/>
              </w:numPr>
              <w:spacing w:line="240" w:lineRule="auto"/>
              <w:ind w:left="284" w:hanging="284"/>
              <w:rPr>
                <w:rFonts w:ascii="Arial" w:hAnsi="Arial" w:cs="Arial"/>
              </w:rPr>
            </w:pPr>
            <w:r w:rsidRPr="00A75827">
              <w:rPr>
                <w:rFonts w:ascii="Arial" w:hAnsi="Arial" w:cs="Arial"/>
              </w:rPr>
              <w:t>vertrauens</w:t>
            </w:r>
            <w:r w:rsidR="0075369B" w:rsidRPr="00A75827">
              <w:rPr>
                <w:rFonts w:ascii="Arial" w:hAnsi="Arial" w:cs="Arial"/>
              </w:rPr>
              <w:t>er</w:t>
            </w:r>
            <w:r w:rsidRPr="00A75827">
              <w:rPr>
                <w:rFonts w:ascii="Arial" w:hAnsi="Arial" w:cs="Arial"/>
              </w:rPr>
              <w:t>weckende und zum Kauf motivi</w:t>
            </w:r>
            <w:r w:rsidRPr="00A75827">
              <w:rPr>
                <w:rFonts w:ascii="Arial" w:hAnsi="Arial" w:cs="Arial"/>
              </w:rPr>
              <w:t>e</w:t>
            </w:r>
            <w:r w:rsidRPr="00A75827">
              <w:rPr>
                <w:rFonts w:ascii="Arial" w:hAnsi="Arial" w:cs="Arial"/>
              </w:rPr>
              <w:t xml:space="preserve">rende Elemente im Warenkorb </w:t>
            </w:r>
          </w:p>
          <w:p w:rsidR="00F42B36" w:rsidRPr="00A75827" w:rsidRDefault="00F42B36" w:rsidP="00D17FBE">
            <w:pPr>
              <w:pStyle w:val="Listenabsatz"/>
              <w:numPr>
                <w:ilvl w:val="0"/>
                <w:numId w:val="73"/>
              </w:numPr>
              <w:spacing w:line="240" w:lineRule="auto"/>
              <w:ind w:left="284" w:hanging="284"/>
              <w:rPr>
                <w:rFonts w:ascii="Arial" w:hAnsi="Arial" w:cs="Arial"/>
              </w:rPr>
            </w:pPr>
            <w:proofErr w:type="spellStart"/>
            <w:r w:rsidRPr="00A75827">
              <w:rPr>
                <w:rFonts w:ascii="Arial" w:hAnsi="Arial" w:cs="Arial"/>
              </w:rPr>
              <w:t>Trusted</w:t>
            </w:r>
            <w:proofErr w:type="spellEnd"/>
            <w:r w:rsidRPr="00A75827">
              <w:rPr>
                <w:rFonts w:ascii="Arial" w:hAnsi="Arial" w:cs="Arial"/>
              </w:rPr>
              <w:t xml:space="preserve"> Shops</w:t>
            </w:r>
            <w:r w:rsidR="0075369B" w:rsidRPr="00A75827">
              <w:rPr>
                <w:rFonts w:ascii="Arial" w:hAnsi="Arial" w:cs="Arial"/>
              </w:rPr>
              <w:t>-</w:t>
            </w:r>
            <w:r w:rsidRPr="00A75827">
              <w:rPr>
                <w:rFonts w:ascii="Arial" w:hAnsi="Arial" w:cs="Arial"/>
              </w:rPr>
              <w:t>Siegel (oder ähnliche Zertif</w:t>
            </w:r>
            <w:r w:rsidRPr="00A75827">
              <w:rPr>
                <w:rFonts w:ascii="Arial" w:hAnsi="Arial" w:cs="Arial"/>
              </w:rPr>
              <w:t>i</w:t>
            </w:r>
            <w:r w:rsidRPr="00A75827">
              <w:rPr>
                <w:rFonts w:ascii="Arial" w:hAnsi="Arial" w:cs="Arial"/>
              </w:rPr>
              <w:t xml:space="preserve">zierungen) </w:t>
            </w:r>
          </w:p>
          <w:p w:rsidR="00FD6DA2" w:rsidRDefault="00F42B36" w:rsidP="00FD6DA2">
            <w:pPr>
              <w:pStyle w:val="Listenabsatz"/>
              <w:numPr>
                <w:ilvl w:val="0"/>
                <w:numId w:val="73"/>
              </w:numPr>
              <w:spacing w:line="240" w:lineRule="auto"/>
              <w:ind w:left="284" w:hanging="284"/>
            </w:pPr>
            <w:r w:rsidRPr="00A75827">
              <w:rPr>
                <w:rFonts w:ascii="Arial" w:hAnsi="Arial" w:cs="Arial"/>
              </w:rPr>
              <w:t>Gastbestellung mö</w:t>
            </w:r>
            <w:r w:rsidRPr="00A75827">
              <w:rPr>
                <w:rFonts w:ascii="Arial" w:hAnsi="Arial" w:cs="Arial"/>
              </w:rPr>
              <w:t>g</w:t>
            </w:r>
            <w:r w:rsidRPr="00A75827">
              <w:rPr>
                <w:rFonts w:ascii="Arial" w:hAnsi="Arial" w:cs="Arial"/>
              </w:rPr>
              <w:t>lich</w:t>
            </w:r>
          </w:p>
        </w:tc>
        <w:tc>
          <w:tcPr>
            <w:tcW w:w="202" w:type="pct"/>
            <w:tcMar>
              <w:top w:w="85" w:type="dxa"/>
              <w:bottom w:w="85" w:type="dxa"/>
            </w:tcMar>
          </w:tcPr>
          <w:p w:rsidR="00F42B36" w:rsidRPr="006D21D3" w:rsidRDefault="00F42B36" w:rsidP="00C02B36">
            <w:pPr>
              <w:spacing w:line="240" w:lineRule="auto"/>
              <w:jc w:val="left"/>
              <w:rPr>
                <w:color w:val="FFFFFF" w:themeColor="background1"/>
                <w:sz w:val="32"/>
              </w:rPr>
            </w:pPr>
            <w:r w:rsidRPr="006D21D3">
              <w:rPr>
                <w:color w:val="FFFFFF" w:themeColor="background1"/>
                <w:sz w:val="32"/>
              </w:rPr>
              <w:t>x</w:t>
            </w:r>
          </w:p>
        </w:tc>
        <w:tc>
          <w:tcPr>
            <w:tcW w:w="1675" w:type="pct"/>
            <w:tcMar>
              <w:top w:w="85" w:type="dxa"/>
              <w:bottom w:w="85" w:type="dxa"/>
            </w:tcMar>
          </w:tcPr>
          <w:p w:rsidR="00F42B36" w:rsidRPr="00A75827" w:rsidRDefault="00F42B36" w:rsidP="00D17FBE">
            <w:pPr>
              <w:pStyle w:val="Listenabsatz"/>
              <w:numPr>
                <w:ilvl w:val="0"/>
                <w:numId w:val="74"/>
              </w:numPr>
              <w:spacing w:line="240" w:lineRule="auto"/>
              <w:ind w:left="239" w:hanging="239"/>
              <w:rPr>
                <w:rFonts w:ascii="Arial" w:hAnsi="Arial" w:cs="Arial"/>
              </w:rPr>
            </w:pPr>
            <w:r w:rsidRPr="00A75827">
              <w:rPr>
                <w:rFonts w:ascii="Arial" w:hAnsi="Arial" w:cs="Arial"/>
              </w:rPr>
              <w:t>Rückmeldung und ve</w:t>
            </w:r>
            <w:r w:rsidRPr="00A75827">
              <w:rPr>
                <w:rFonts w:ascii="Arial" w:hAnsi="Arial" w:cs="Arial"/>
              </w:rPr>
              <w:t>r</w:t>
            </w:r>
            <w:r w:rsidRPr="00A75827">
              <w:rPr>
                <w:rFonts w:ascii="Arial" w:hAnsi="Arial" w:cs="Arial"/>
              </w:rPr>
              <w:t xml:space="preserve">änderte Darstellung des Warenkorbs, wenn etwas reingelegt wird </w:t>
            </w:r>
          </w:p>
          <w:p w:rsidR="00F42B36" w:rsidRPr="00A75827" w:rsidRDefault="00F42B36" w:rsidP="00D17FBE">
            <w:pPr>
              <w:pStyle w:val="Listenabsatz"/>
              <w:numPr>
                <w:ilvl w:val="0"/>
                <w:numId w:val="74"/>
              </w:numPr>
              <w:spacing w:line="240" w:lineRule="auto"/>
              <w:ind w:left="239" w:hanging="239"/>
              <w:rPr>
                <w:rFonts w:ascii="Arial" w:hAnsi="Arial" w:cs="Arial"/>
              </w:rPr>
            </w:pPr>
            <w:r w:rsidRPr="00A75827">
              <w:rPr>
                <w:rFonts w:ascii="Arial" w:hAnsi="Arial" w:cs="Arial"/>
              </w:rPr>
              <w:t xml:space="preserve">Anzahl der Artikel wird angezeigt </w:t>
            </w:r>
          </w:p>
          <w:p w:rsidR="00F42B36" w:rsidRDefault="00F42B36" w:rsidP="00D17FBE">
            <w:pPr>
              <w:pStyle w:val="Listenabsatz"/>
              <w:numPr>
                <w:ilvl w:val="0"/>
                <w:numId w:val="74"/>
              </w:numPr>
              <w:spacing w:line="240" w:lineRule="auto"/>
              <w:ind w:left="239" w:hanging="239"/>
            </w:pPr>
            <w:r w:rsidRPr="00A75827">
              <w:rPr>
                <w:rFonts w:ascii="Arial" w:hAnsi="Arial" w:cs="Arial"/>
              </w:rPr>
              <w:t>Gesamtwert der B</w:t>
            </w:r>
            <w:r w:rsidRPr="00A75827">
              <w:rPr>
                <w:rFonts w:ascii="Arial" w:hAnsi="Arial" w:cs="Arial"/>
              </w:rPr>
              <w:t>e</w:t>
            </w:r>
            <w:r w:rsidRPr="00A75827">
              <w:rPr>
                <w:rFonts w:ascii="Arial" w:hAnsi="Arial" w:cs="Arial"/>
              </w:rPr>
              <w:t>stellung wird an</w:t>
            </w:r>
            <w:r w:rsidR="0075369B" w:rsidRPr="00A75827">
              <w:rPr>
                <w:rFonts w:ascii="Arial" w:hAnsi="Arial" w:cs="Arial"/>
              </w:rPr>
              <w:t>ge</w:t>
            </w:r>
            <w:r w:rsidRPr="00A75827">
              <w:rPr>
                <w:rFonts w:ascii="Arial" w:hAnsi="Arial" w:cs="Arial"/>
              </w:rPr>
              <w:t>zeig</w:t>
            </w:r>
            <w:r w:rsidR="0075369B" w:rsidRPr="00A75827">
              <w:rPr>
                <w:rFonts w:ascii="Arial" w:hAnsi="Arial" w:cs="Arial"/>
              </w:rPr>
              <w:t>t</w:t>
            </w:r>
            <w:r w:rsidRPr="00A75827">
              <w:rPr>
                <w:rFonts w:ascii="Arial" w:hAnsi="Arial" w:cs="Arial"/>
              </w:rPr>
              <w:t xml:space="preserve"> </w:t>
            </w:r>
          </w:p>
        </w:tc>
        <w:tc>
          <w:tcPr>
            <w:tcW w:w="202" w:type="pct"/>
            <w:tcMar>
              <w:top w:w="85" w:type="dxa"/>
              <w:bottom w:w="85" w:type="dxa"/>
            </w:tcMar>
          </w:tcPr>
          <w:p w:rsidR="00F42B36" w:rsidRPr="006D21D3" w:rsidRDefault="00F42B36" w:rsidP="00C02B36">
            <w:pPr>
              <w:spacing w:line="240" w:lineRule="auto"/>
              <w:jc w:val="left"/>
              <w:rPr>
                <w:color w:val="FFFFFF" w:themeColor="background1"/>
                <w:sz w:val="32"/>
              </w:rPr>
            </w:pPr>
            <w:r w:rsidRPr="006D21D3">
              <w:rPr>
                <w:color w:val="FFFFFF" w:themeColor="background1"/>
                <w:sz w:val="32"/>
              </w:rPr>
              <w:t>x</w:t>
            </w:r>
          </w:p>
        </w:tc>
        <w:tc>
          <w:tcPr>
            <w:tcW w:w="1496" w:type="pct"/>
            <w:tcMar>
              <w:top w:w="85" w:type="dxa"/>
              <w:bottom w:w="85" w:type="dxa"/>
            </w:tcMar>
          </w:tcPr>
          <w:p w:rsidR="00F42B36" w:rsidRPr="00A75827" w:rsidRDefault="00F42B36" w:rsidP="00D17FBE">
            <w:pPr>
              <w:pStyle w:val="Listenabsatz"/>
              <w:numPr>
                <w:ilvl w:val="0"/>
                <w:numId w:val="75"/>
              </w:numPr>
              <w:spacing w:line="240" w:lineRule="auto"/>
              <w:ind w:left="297" w:hanging="297"/>
              <w:rPr>
                <w:rFonts w:ascii="Arial" w:hAnsi="Arial" w:cs="Arial"/>
              </w:rPr>
            </w:pPr>
            <w:r w:rsidRPr="00A75827">
              <w:rPr>
                <w:rFonts w:ascii="Arial" w:hAnsi="Arial" w:cs="Arial"/>
              </w:rPr>
              <w:t>Warenkorb gut strukturiert und übersichtlich au</w:t>
            </w:r>
            <w:r w:rsidRPr="00A75827">
              <w:rPr>
                <w:rFonts w:ascii="Arial" w:hAnsi="Arial" w:cs="Arial"/>
              </w:rPr>
              <w:t>f</w:t>
            </w:r>
            <w:r w:rsidRPr="00A75827">
              <w:rPr>
                <w:rFonts w:ascii="Arial" w:hAnsi="Arial" w:cs="Arial"/>
              </w:rPr>
              <w:t xml:space="preserve">gebaut </w:t>
            </w:r>
          </w:p>
          <w:p w:rsidR="00F42B36" w:rsidRPr="00A75827" w:rsidRDefault="0075369B" w:rsidP="00D17FBE">
            <w:pPr>
              <w:pStyle w:val="Listenabsatz"/>
              <w:numPr>
                <w:ilvl w:val="0"/>
                <w:numId w:val="75"/>
              </w:numPr>
              <w:spacing w:line="240" w:lineRule="auto"/>
              <w:ind w:left="297" w:hanging="297"/>
              <w:rPr>
                <w:rFonts w:ascii="Arial" w:hAnsi="Arial" w:cs="Arial"/>
              </w:rPr>
            </w:pPr>
            <w:r w:rsidRPr="00A75827">
              <w:rPr>
                <w:rFonts w:ascii="Arial" w:hAnsi="Arial" w:cs="Arial"/>
              </w:rPr>
              <w:t>b</w:t>
            </w:r>
            <w:r w:rsidR="00F42B36" w:rsidRPr="00A75827">
              <w:rPr>
                <w:rFonts w:ascii="Arial" w:hAnsi="Arial" w:cs="Arial"/>
              </w:rPr>
              <w:t xml:space="preserve">earbeitbar </w:t>
            </w:r>
          </w:p>
          <w:p w:rsidR="00F42B36" w:rsidRPr="00A75827" w:rsidRDefault="00F42B36" w:rsidP="00D17FBE">
            <w:pPr>
              <w:pStyle w:val="Listenabsatz"/>
              <w:numPr>
                <w:ilvl w:val="0"/>
                <w:numId w:val="75"/>
              </w:numPr>
              <w:spacing w:line="240" w:lineRule="auto"/>
              <w:ind w:left="297" w:hanging="297"/>
              <w:rPr>
                <w:rFonts w:ascii="Arial" w:hAnsi="Arial" w:cs="Arial"/>
              </w:rPr>
            </w:pPr>
            <w:r w:rsidRPr="00A75827">
              <w:rPr>
                <w:rFonts w:ascii="Arial" w:hAnsi="Arial" w:cs="Arial"/>
              </w:rPr>
              <w:t xml:space="preserve">Versandkosten deutlich </w:t>
            </w:r>
          </w:p>
          <w:p w:rsidR="00F42B36" w:rsidRPr="006D21D3" w:rsidRDefault="00F42B36" w:rsidP="00C02B36">
            <w:pPr>
              <w:spacing w:line="240" w:lineRule="auto"/>
              <w:jc w:val="left"/>
              <w:rPr>
                <w:color w:val="FFFFFF" w:themeColor="background1"/>
                <w:sz w:val="32"/>
              </w:rPr>
            </w:pPr>
            <w:r w:rsidRPr="006D21D3">
              <w:rPr>
                <w:color w:val="FFFFFF" w:themeColor="background1"/>
                <w:sz w:val="32"/>
              </w:rPr>
              <w:t>x</w:t>
            </w:r>
          </w:p>
        </w:tc>
      </w:tr>
      <w:tr w:rsidR="00F42B36" w:rsidTr="00FD6DA2">
        <w:trPr>
          <w:trHeight w:val="1984"/>
        </w:trPr>
        <w:tc>
          <w:tcPr>
            <w:tcW w:w="1424" w:type="pct"/>
            <w:tcMar>
              <w:top w:w="85" w:type="dxa"/>
              <w:bottom w:w="85" w:type="dxa"/>
            </w:tcMar>
          </w:tcPr>
          <w:p w:rsidR="00F42B36" w:rsidRPr="00D17D2E" w:rsidRDefault="00F42B36" w:rsidP="00C02B36">
            <w:pPr>
              <w:spacing w:line="240" w:lineRule="auto"/>
              <w:jc w:val="left"/>
            </w:pPr>
            <w:r w:rsidRPr="00D17D2E">
              <w:t>Warenkorb auf jeder Se</w:t>
            </w:r>
            <w:r w:rsidRPr="00D17D2E">
              <w:t>i</w:t>
            </w:r>
            <w:r w:rsidRPr="00D17D2E">
              <w:t xml:space="preserve">te des Shops leicht zu finden </w:t>
            </w:r>
          </w:p>
          <w:p w:rsidR="00F42B36" w:rsidRDefault="00F42B36" w:rsidP="00C02B36">
            <w:pPr>
              <w:spacing w:line="240" w:lineRule="auto"/>
              <w:jc w:val="left"/>
            </w:pPr>
          </w:p>
        </w:tc>
        <w:tc>
          <w:tcPr>
            <w:tcW w:w="202" w:type="pct"/>
            <w:tcMar>
              <w:top w:w="85" w:type="dxa"/>
              <w:bottom w:w="85" w:type="dxa"/>
            </w:tcMar>
          </w:tcPr>
          <w:p w:rsidR="00F42B36" w:rsidRPr="006D21D3" w:rsidRDefault="00F42B36" w:rsidP="00C02B36">
            <w:pPr>
              <w:spacing w:line="240" w:lineRule="auto"/>
              <w:jc w:val="left"/>
              <w:rPr>
                <w:color w:val="FFFFFF" w:themeColor="background1"/>
                <w:sz w:val="32"/>
              </w:rPr>
            </w:pPr>
            <w:r w:rsidRPr="006D21D3">
              <w:rPr>
                <w:color w:val="FFFFFF" w:themeColor="background1"/>
                <w:sz w:val="32"/>
              </w:rPr>
              <w:t>x</w:t>
            </w:r>
          </w:p>
        </w:tc>
        <w:tc>
          <w:tcPr>
            <w:tcW w:w="1675" w:type="pct"/>
            <w:tcMar>
              <w:top w:w="85" w:type="dxa"/>
              <w:bottom w:w="85" w:type="dxa"/>
            </w:tcMar>
          </w:tcPr>
          <w:p w:rsidR="00F42B36" w:rsidRPr="00A75827" w:rsidRDefault="00F42B36" w:rsidP="00D17FBE">
            <w:pPr>
              <w:pStyle w:val="Listenabsatz"/>
              <w:numPr>
                <w:ilvl w:val="0"/>
                <w:numId w:val="76"/>
              </w:numPr>
              <w:spacing w:line="240" w:lineRule="auto"/>
              <w:ind w:left="239" w:hanging="239"/>
              <w:rPr>
                <w:rFonts w:ascii="Arial" w:hAnsi="Arial" w:cs="Arial"/>
              </w:rPr>
            </w:pPr>
            <w:r w:rsidRPr="00A75827">
              <w:rPr>
                <w:rFonts w:ascii="Arial" w:hAnsi="Arial" w:cs="Arial"/>
              </w:rPr>
              <w:t xml:space="preserve">Bestellprozess einfach gestaltet </w:t>
            </w:r>
          </w:p>
          <w:p w:rsidR="00F42B36" w:rsidRPr="00A75827" w:rsidRDefault="00F42B36" w:rsidP="00D17FBE">
            <w:pPr>
              <w:pStyle w:val="Listenabsatz"/>
              <w:numPr>
                <w:ilvl w:val="0"/>
                <w:numId w:val="76"/>
              </w:numPr>
              <w:spacing w:line="240" w:lineRule="auto"/>
              <w:ind w:left="239" w:hanging="239"/>
              <w:rPr>
                <w:rFonts w:ascii="Arial" w:hAnsi="Arial" w:cs="Arial"/>
              </w:rPr>
            </w:pPr>
            <w:r w:rsidRPr="00A75827">
              <w:rPr>
                <w:rFonts w:ascii="Arial" w:hAnsi="Arial" w:cs="Arial"/>
              </w:rPr>
              <w:t xml:space="preserve">Fortschrittsanzeige </w:t>
            </w:r>
          </w:p>
          <w:p w:rsidR="00F42B36" w:rsidRDefault="00F42B36" w:rsidP="00D17FBE">
            <w:pPr>
              <w:pStyle w:val="Listenabsatz"/>
              <w:numPr>
                <w:ilvl w:val="0"/>
                <w:numId w:val="76"/>
              </w:numPr>
              <w:spacing w:line="240" w:lineRule="auto"/>
              <w:ind w:left="239" w:hanging="239"/>
            </w:pPr>
            <w:r w:rsidRPr="00A75827">
              <w:rPr>
                <w:rFonts w:ascii="Arial" w:hAnsi="Arial" w:cs="Arial"/>
              </w:rPr>
              <w:t>Möglichkeit</w:t>
            </w:r>
            <w:r w:rsidR="0075369B" w:rsidRPr="00A75827">
              <w:rPr>
                <w:rFonts w:ascii="Arial" w:hAnsi="Arial" w:cs="Arial"/>
              </w:rPr>
              <w:t>,</w:t>
            </w:r>
            <w:r w:rsidRPr="00A75827">
              <w:rPr>
                <w:rFonts w:ascii="Arial" w:hAnsi="Arial" w:cs="Arial"/>
              </w:rPr>
              <w:t xml:space="preserve"> Bestel</w:t>
            </w:r>
            <w:r w:rsidRPr="00A75827">
              <w:rPr>
                <w:rFonts w:ascii="Arial" w:hAnsi="Arial" w:cs="Arial"/>
              </w:rPr>
              <w:t>l</w:t>
            </w:r>
            <w:r w:rsidRPr="00A75827">
              <w:rPr>
                <w:rFonts w:ascii="Arial" w:hAnsi="Arial" w:cs="Arial"/>
              </w:rPr>
              <w:t>prozess zu verlassen und eingegebene D</w:t>
            </w:r>
            <w:r w:rsidRPr="00A75827">
              <w:rPr>
                <w:rFonts w:ascii="Arial" w:hAnsi="Arial" w:cs="Arial"/>
              </w:rPr>
              <w:t>a</w:t>
            </w:r>
            <w:r w:rsidRPr="00A75827">
              <w:rPr>
                <w:rFonts w:ascii="Arial" w:hAnsi="Arial" w:cs="Arial"/>
              </w:rPr>
              <w:t>ten und Warenkorb zu speichern</w:t>
            </w:r>
            <w:r w:rsidRPr="00D17D2E">
              <w:t xml:space="preserve"> </w:t>
            </w:r>
          </w:p>
        </w:tc>
        <w:tc>
          <w:tcPr>
            <w:tcW w:w="202" w:type="pct"/>
            <w:tcMar>
              <w:top w:w="85" w:type="dxa"/>
              <w:bottom w:w="85" w:type="dxa"/>
            </w:tcMar>
          </w:tcPr>
          <w:p w:rsidR="00F42B36" w:rsidRPr="006D21D3" w:rsidRDefault="00F42B36" w:rsidP="00C02B36">
            <w:pPr>
              <w:spacing w:line="240" w:lineRule="auto"/>
              <w:jc w:val="left"/>
              <w:rPr>
                <w:color w:val="FFFFFF" w:themeColor="background1"/>
                <w:sz w:val="32"/>
              </w:rPr>
            </w:pPr>
            <w:r w:rsidRPr="006D21D3">
              <w:rPr>
                <w:color w:val="FFFFFF" w:themeColor="background1"/>
                <w:sz w:val="32"/>
              </w:rPr>
              <w:t>x</w:t>
            </w:r>
          </w:p>
        </w:tc>
        <w:tc>
          <w:tcPr>
            <w:tcW w:w="1496" w:type="pct"/>
            <w:tcMar>
              <w:top w:w="85" w:type="dxa"/>
              <w:bottom w:w="85" w:type="dxa"/>
            </w:tcMar>
          </w:tcPr>
          <w:p w:rsidR="00F42B36" w:rsidRPr="00D17D2E" w:rsidRDefault="00F42B36" w:rsidP="00C02B36">
            <w:pPr>
              <w:spacing w:line="240" w:lineRule="auto"/>
              <w:jc w:val="left"/>
            </w:pPr>
            <w:r w:rsidRPr="00D17D2E">
              <w:t>Möglichkeit</w:t>
            </w:r>
            <w:r w:rsidR="0075369B">
              <w:t>,</w:t>
            </w:r>
            <w:r w:rsidRPr="00D17D2E">
              <w:t xml:space="preserve"> jetzt zu bestellen oder weiter einzukaufen wird deu</w:t>
            </w:r>
            <w:r w:rsidRPr="00D17D2E">
              <w:t>t</w:t>
            </w:r>
            <w:r w:rsidRPr="00D17D2E">
              <w:t xml:space="preserve">lich </w:t>
            </w:r>
          </w:p>
          <w:p w:rsidR="00F42B36" w:rsidRPr="006D21D3" w:rsidRDefault="00F42B36" w:rsidP="00C02B36">
            <w:pPr>
              <w:spacing w:line="240" w:lineRule="auto"/>
              <w:jc w:val="left"/>
              <w:rPr>
                <w:color w:val="FFFFFF" w:themeColor="background1"/>
                <w:sz w:val="32"/>
              </w:rPr>
            </w:pPr>
            <w:r w:rsidRPr="006D21D3">
              <w:rPr>
                <w:color w:val="FFFFFF" w:themeColor="background1"/>
                <w:sz w:val="32"/>
              </w:rPr>
              <w:t>x</w:t>
            </w:r>
          </w:p>
        </w:tc>
      </w:tr>
    </w:tbl>
    <w:p w:rsidR="0001743D" w:rsidRPr="00086DBB" w:rsidRDefault="0001743D" w:rsidP="00552E9A">
      <w:pPr>
        <w:spacing w:line="240" w:lineRule="auto"/>
      </w:pPr>
    </w:p>
    <w:tbl>
      <w:tblPr>
        <w:tblStyle w:val="Tabellenraster"/>
        <w:tblW w:w="5000" w:type="pct"/>
        <w:tblLook w:val="04A0" w:firstRow="1" w:lastRow="0" w:firstColumn="1" w:lastColumn="0" w:noHBand="0" w:noVBand="1"/>
      </w:tblPr>
      <w:tblGrid>
        <w:gridCol w:w="2029"/>
        <w:gridCol w:w="359"/>
        <w:gridCol w:w="4070"/>
        <w:gridCol w:w="359"/>
        <w:gridCol w:w="2471"/>
      </w:tblGrid>
      <w:tr w:rsidR="0001743D" w:rsidTr="00FD6DA2">
        <w:trPr>
          <w:trHeight w:val="1077"/>
        </w:trPr>
        <w:tc>
          <w:tcPr>
            <w:tcW w:w="5000" w:type="pct"/>
            <w:gridSpan w:val="5"/>
            <w:shd w:val="clear" w:color="auto" w:fill="F2F2F2" w:themeFill="background1" w:themeFillShade="F2"/>
          </w:tcPr>
          <w:p w:rsidR="0001743D" w:rsidRPr="001B20A8" w:rsidRDefault="0001743D" w:rsidP="0001743D">
            <w:r w:rsidRPr="001B20A8">
              <w:t xml:space="preserve">6. </w:t>
            </w:r>
            <w:r w:rsidR="0075369B">
              <w:t>„</w:t>
            </w:r>
            <w:proofErr w:type="spellStart"/>
            <w:r w:rsidRPr="001B20A8">
              <w:t>Conversiontreiber</w:t>
            </w:r>
            <w:proofErr w:type="spellEnd"/>
            <w:r>
              <w:t>"</w:t>
            </w:r>
            <w:r w:rsidRPr="001B20A8">
              <w:t xml:space="preserve"> </w:t>
            </w:r>
          </w:p>
          <w:p w:rsidR="0001743D" w:rsidRDefault="0001743D" w:rsidP="00FD6DA2">
            <w:pPr>
              <w:spacing w:line="240" w:lineRule="auto"/>
            </w:pPr>
            <w:r>
              <w:t>Wie werden Kunden überzeugt, tatsächlich bei uns zu bestellen?</w:t>
            </w:r>
          </w:p>
          <w:p w:rsidR="0001743D" w:rsidRDefault="0001743D" w:rsidP="00FD6DA2">
            <w:pPr>
              <w:spacing w:line="240" w:lineRule="auto"/>
            </w:pPr>
            <w:r>
              <w:t>Ob ein Kunde bestellt, hat sehr viel mit Vertrauen und Service zu tun!</w:t>
            </w:r>
          </w:p>
        </w:tc>
      </w:tr>
      <w:tr w:rsidR="00F42B36" w:rsidTr="00F42B36">
        <w:tc>
          <w:tcPr>
            <w:tcW w:w="1432" w:type="pct"/>
            <w:tcMar>
              <w:top w:w="85" w:type="dxa"/>
              <w:bottom w:w="85" w:type="dxa"/>
            </w:tcMar>
          </w:tcPr>
          <w:p w:rsidR="00F42B36" w:rsidRDefault="00F42B36" w:rsidP="00C02B36">
            <w:pPr>
              <w:spacing w:line="240" w:lineRule="auto"/>
              <w:jc w:val="left"/>
            </w:pPr>
            <w:r w:rsidRPr="001B20A8">
              <w:t>versandkoste</w:t>
            </w:r>
            <w:r w:rsidRPr="001B20A8">
              <w:t>n</w:t>
            </w:r>
            <w:r w:rsidRPr="001B20A8">
              <w:t xml:space="preserve">freie Bestellung </w:t>
            </w:r>
          </w:p>
        </w:tc>
        <w:tc>
          <w:tcPr>
            <w:tcW w:w="229" w:type="pct"/>
            <w:tcMar>
              <w:top w:w="85" w:type="dxa"/>
              <w:bottom w:w="85" w:type="dxa"/>
            </w:tcMar>
          </w:tcPr>
          <w:p w:rsidR="00F42B36" w:rsidRPr="006D21D3" w:rsidRDefault="00F42B36" w:rsidP="00C02B36">
            <w:pPr>
              <w:spacing w:line="240" w:lineRule="auto"/>
              <w:jc w:val="left"/>
              <w:rPr>
                <w:color w:val="FFFFFF" w:themeColor="background1"/>
                <w:sz w:val="32"/>
              </w:rPr>
            </w:pPr>
            <w:r w:rsidRPr="006D21D3">
              <w:rPr>
                <w:color w:val="FFFFFF" w:themeColor="background1"/>
                <w:sz w:val="32"/>
              </w:rPr>
              <w:t>x</w:t>
            </w:r>
          </w:p>
        </w:tc>
        <w:tc>
          <w:tcPr>
            <w:tcW w:w="1603" w:type="pct"/>
            <w:tcMar>
              <w:top w:w="85" w:type="dxa"/>
              <w:bottom w:w="85" w:type="dxa"/>
            </w:tcMar>
          </w:tcPr>
          <w:p w:rsidR="00F42B36" w:rsidRPr="001B20A8" w:rsidRDefault="00F42B36" w:rsidP="00C02B36">
            <w:pPr>
              <w:spacing w:line="240" w:lineRule="auto"/>
              <w:jc w:val="left"/>
            </w:pPr>
            <w:r w:rsidRPr="001B20A8">
              <w:t xml:space="preserve">schnelle Lieferzeiten </w:t>
            </w:r>
          </w:p>
          <w:p w:rsidR="00F42B36" w:rsidRDefault="00F42B36" w:rsidP="00C02B36">
            <w:pPr>
              <w:spacing w:line="240" w:lineRule="auto"/>
              <w:jc w:val="left"/>
            </w:pPr>
          </w:p>
        </w:tc>
        <w:tc>
          <w:tcPr>
            <w:tcW w:w="229" w:type="pct"/>
            <w:tcMar>
              <w:top w:w="85" w:type="dxa"/>
              <w:bottom w:w="85" w:type="dxa"/>
            </w:tcMar>
          </w:tcPr>
          <w:p w:rsidR="00F42B36" w:rsidRPr="006D21D3" w:rsidRDefault="00F42B36" w:rsidP="00C02B36">
            <w:pPr>
              <w:spacing w:line="240" w:lineRule="auto"/>
              <w:jc w:val="left"/>
              <w:rPr>
                <w:color w:val="FFFFFF" w:themeColor="background1"/>
                <w:sz w:val="32"/>
              </w:rPr>
            </w:pPr>
            <w:r w:rsidRPr="006D21D3">
              <w:rPr>
                <w:color w:val="FFFFFF" w:themeColor="background1"/>
                <w:sz w:val="32"/>
              </w:rPr>
              <w:t>x</w:t>
            </w:r>
          </w:p>
        </w:tc>
        <w:tc>
          <w:tcPr>
            <w:tcW w:w="1507" w:type="pct"/>
            <w:tcMar>
              <w:top w:w="85" w:type="dxa"/>
              <w:bottom w:w="85" w:type="dxa"/>
            </w:tcMar>
          </w:tcPr>
          <w:p w:rsidR="00F42B36" w:rsidRPr="00F42B36" w:rsidRDefault="00F42B36" w:rsidP="00F42B36">
            <w:pPr>
              <w:spacing w:line="240" w:lineRule="auto"/>
              <w:jc w:val="left"/>
            </w:pPr>
            <w:r w:rsidRPr="001B20A8">
              <w:t>viele unterschiedl</w:t>
            </w:r>
            <w:r w:rsidRPr="001B20A8">
              <w:t>i</w:t>
            </w:r>
            <w:r w:rsidRPr="001B20A8">
              <w:t>che Zahlungsmö</w:t>
            </w:r>
            <w:r w:rsidRPr="001B20A8">
              <w:t>g</w:t>
            </w:r>
            <w:r w:rsidRPr="001B20A8">
              <w:t>lichkeiten</w:t>
            </w:r>
            <w:r w:rsidR="00310C1F">
              <w:t>,</w:t>
            </w:r>
            <w:r w:rsidRPr="001B20A8">
              <w:t xml:space="preserve"> vor allem Rechnungskauf </w:t>
            </w:r>
          </w:p>
        </w:tc>
      </w:tr>
      <w:tr w:rsidR="00F42B36" w:rsidTr="00F42B36">
        <w:tc>
          <w:tcPr>
            <w:tcW w:w="1432" w:type="pct"/>
            <w:tcMar>
              <w:top w:w="85" w:type="dxa"/>
              <w:bottom w:w="85" w:type="dxa"/>
            </w:tcMar>
          </w:tcPr>
          <w:p w:rsidR="00F42B36" w:rsidRDefault="00F42B36" w:rsidP="00C02B36">
            <w:pPr>
              <w:spacing w:line="240" w:lineRule="auto"/>
              <w:jc w:val="left"/>
            </w:pPr>
            <w:r w:rsidRPr="001B20A8">
              <w:t>Merkzettel anl</w:t>
            </w:r>
            <w:r w:rsidRPr="001B20A8">
              <w:t>e</w:t>
            </w:r>
            <w:r w:rsidRPr="001B20A8">
              <w:t>gen ohne A</w:t>
            </w:r>
            <w:r w:rsidRPr="001B20A8">
              <w:t>n</w:t>
            </w:r>
            <w:r w:rsidRPr="001B20A8">
              <w:t>meldung mö</w:t>
            </w:r>
            <w:r w:rsidRPr="001B20A8">
              <w:t>g</w:t>
            </w:r>
            <w:r w:rsidRPr="001B20A8">
              <w:t xml:space="preserve">lich </w:t>
            </w:r>
          </w:p>
        </w:tc>
        <w:tc>
          <w:tcPr>
            <w:tcW w:w="229" w:type="pct"/>
            <w:tcMar>
              <w:top w:w="85" w:type="dxa"/>
              <w:bottom w:w="85" w:type="dxa"/>
            </w:tcMar>
          </w:tcPr>
          <w:p w:rsidR="00F42B36" w:rsidRPr="006D21D3" w:rsidRDefault="00F42B36" w:rsidP="00C02B36">
            <w:pPr>
              <w:spacing w:line="240" w:lineRule="auto"/>
              <w:jc w:val="left"/>
              <w:rPr>
                <w:color w:val="FFFFFF" w:themeColor="background1"/>
                <w:sz w:val="32"/>
              </w:rPr>
            </w:pPr>
            <w:r w:rsidRPr="006D21D3">
              <w:rPr>
                <w:color w:val="FFFFFF" w:themeColor="background1"/>
                <w:sz w:val="32"/>
              </w:rPr>
              <w:t>x</w:t>
            </w:r>
          </w:p>
        </w:tc>
        <w:tc>
          <w:tcPr>
            <w:tcW w:w="1603" w:type="pct"/>
            <w:tcMar>
              <w:top w:w="85" w:type="dxa"/>
              <w:bottom w:w="85" w:type="dxa"/>
            </w:tcMar>
          </w:tcPr>
          <w:p w:rsidR="00F42B36" w:rsidRDefault="00F42B36" w:rsidP="00C02B36">
            <w:pPr>
              <w:spacing w:line="240" w:lineRule="auto"/>
              <w:jc w:val="left"/>
            </w:pPr>
            <w:r w:rsidRPr="001B20A8">
              <w:t>Skonto (z.</w:t>
            </w:r>
            <w:r w:rsidR="0075369B" w:rsidRPr="00A1151D">
              <w:rPr>
                <w:rFonts w:cs="Arial"/>
                <w:sz w:val="20"/>
                <w:szCs w:val="20"/>
              </w:rPr>
              <w:t> </w:t>
            </w:r>
            <w:r w:rsidRPr="001B20A8">
              <w:t>B. bei Vorkasse) oder 0</w:t>
            </w:r>
            <w:r w:rsidR="00552E9A">
              <w:t> </w:t>
            </w:r>
            <w:r w:rsidRPr="001B20A8">
              <w:t xml:space="preserve">% Finanzierung </w:t>
            </w:r>
          </w:p>
        </w:tc>
        <w:tc>
          <w:tcPr>
            <w:tcW w:w="229" w:type="pct"/>
            <w:tcMar>
              <w:top w:w="85" w:type="dxa"/>
              <w:bottom w:w="85" w:type="dxa"/>
            </w:tcMar>
          </w:tcPr>
          <w:p w:rsidR="00F42B36" w:rsidRPr="006D21D3" w:rsidRDefault="00F42B36" w:rsidP="00C02B36">
            <w:pPr>
              <w:spacing w:line="240" w:lineRule="auto"/>
              <w:jc w:val="left"/>
              <w:rPr>
                <w:color w:val="FFFFFF" w:themeColor="background1"/>
                <w:sz w:val="32"/>
              </w:rPr>
            </w:pPr>
            <w:r w:rsidRPr="006D21D3">
              <w:rPr>
                <w:color w:val="FFFFFF" w:themeColor="background1"/>
                <w:sz w:val="32"/>
              </w:rPr>
              <w:t>x</w:t>
            </w:r>
          </w:p>
        </w:tc>
        <w:tc>
          <w:tcPr>
            <w:tcW w:w="1507" w:type="pct"/>
            <w:tcMar>
              <w:top w:w="85" w:type="dxa"/>
              <w:bottom w:w="85" w:type="dxa"/>
            </w:tcMar>
          </w:tcPr>
          <w:p w:rsidR="00F42B36" w:rsidRPr="00F42B36" w:rsidRDefault="00F42B36" w:rsidP="00F42B36">
            <w:pPr>
              <w:spacing w:line="240" w:lineRule="auto"/>
              <w:jc w:val="left"/>
            </w:pPr>
            <w:r w:rsidRPr="001B20A8">
              <w:t>Zahlungsarten deu</w:t>
            </w:r>
            <w:r w:rsidRPr="001B20A8">
              <w:t>t</w:t>
            </w:r>
            <w:r w:rsidRPr="001B20A8">
              <w:t xml:space="preserve">lich kommuniziert und gut sichtbar </w:t>
            </w:r>
          </w:p>
        </w:tc>
      </w:tr>
      <w:tr w:rsidR="00F42B36" w:rsidTr="00F42B36">
        <w:tc>
          <w:tcPr>
            <w:tcW w:w="1432" w:type="pct"/>
            <w:tcMar>
              <w:top w:w="85" w:type="dxa"/>
              <w:bottom w:w="85" w:type="dxa"/>
            </w:tcMar>
          </w:tcPr>
          <w:p w:rsidR="00F42B36" w:rsidRPr="001B20A8" w:rsidRDefault="00F42B36" w:rsidP="006B18E7">
            <w:pPr>
              <w:spacing w:line="240" w:lineRule="auto"/>
              <w:jc w:val="left"/>
            </w:pPr>
            <w:r w:rsidRPr="001B20A8">
              <w:t>Gütesiegel (</w:t>
            </w:r>
            <w:proofErr w:type="spellStart"/>
            <w:r w:rsidRPr="001B20A8">
              <w:t>Trusted</w:t>
            </w:r>
            <w:proofErr w:type="spellEnd"/>
            <w:r w:rsidRPr="001B20A8">
              <w:t xml:space="preserve"> Shops </w:t>
            </w:r>
            <w:r w:rsidR="006B18E7">
              <w:t>etc.</w:t>
            </w:r>
            <w:r w:rsidRPr="001B20A8">
              <w:t xml:space="preserve">) </w:t>
            </w:r>
          </w:p>
        </w:tc>
        <w:tc>
          <w:tcPr>
            <w:tcW w:w="229" w:type="pct"/>
            <w:tcMar>
              <w:top w:w="85" w:type="dxa"/>
              <w:bottom w:w="85" w:type="dxa"/>
            </w:tcMar>
          </w:tcPr>
          <w:p w:rsidR="00F42B36" w:rsidRPr="006D21D3" w:rsidRDefault="00F42B36" w:rsidP="00C02B36">
            <w:pPr>
              <w:spacing w:line="240" w:lineRule="auto"/>
              <w:jc w:val="left"/>
              <w:rPr>
                <w:color w:val="FFFFFF" w:themeColor="background1"/>
                <w:sz w:val="32"/>
              </w:rPr>
            </w:pPr>
            <w:r w:rsidRPr="006D21D3">
              <w:rPr>
                <w:color w:val="FFFFFF" w:themeColor="background1"/>
                <w:sz w:val="32"/>
              </w:rPr>
              <w:t>x</w:t>
            </w:r>
          </w:p>
        </w:tc>
        <w:tc>
          <w:tcPr>
            <w:tcW w:w="1603" w:type="pct"/>
            <w:tcMar>
              <w:top w:w="85" w:type="dxa"/>
              <w:bottom w:w="85" w:type="dxa"/>
            </w:tcMar>
          </w:tcPr>
          <w:p w:rsidR="00F42B36" w:rsidRPr="001B20A8" w:rsidRDefault="00F42B36" w:rsidP="00C02B36">
            <w:pPr>
              <w:spacing w:line="240" w:lineRule="auto"/>
              <w:jc w:val="left"/>
            </w:pPr>
            <w:r w:rsidRPr="001B20A8">
              <w:t>Erfahrungsberic</w:t>
            </w:r>
            <w:r w:rsidRPr="001B20A8">
              <w:t>h</w:t>
            </w:r>
            <w:r w:rsidRPr="001B20A8">
              <w:t xml:space="preserve">te/Produktbewertungen </w:t>
            </w:r>
          </w:p>
          <w:p w:rsidR="00F42B36" w:rsidRPr="001B20A8" w:rsidRDefault="00F42B36" w:rsidP="00C02B36">
            <w:pPr>
              <w:spacing w:line="240" w:lineRule="auto"/>
              <w:jc w:val="left"/>
            </w:pPr>
          </w:p>
        </w:tc>
        <w:tc>
          <w:tcPr>
            <w:tcW w:w="229" w:type="pct"/>
            <w:tcMar>
              <w:top w:w="85" w:type="dxa"/>
              <w:bottom w:w="85" w:type="dxa"/>
            </w:tcMar>
          </w:tcPr>
          <w:p w:rsidR="00F42B36" w:rsidRPr="006D21D3" w:rsidRDefault="00F42B36" w:rsidP="00C02B36">
            <w:pPr>
              <w:spacing w:line="240" w:lineRule="auto"/>
              <w:jc w:val="left"/>
              <w:rPr>
                <w:color w:val="FFFFFF" w:themeColor="background1"/>
                <w:sz w:val="32"/>
              </w:rPr>
            </w:pPr>
            <w:r w:rsidRPr="006D21D3">
              <w:rPr>
                <w:color w:val="FFFFFF" w:themeColor="background1"/>
                <w:sz w:val="32"/>
              </w:rPr>
              <w:t>x</w:t>
            </w:r>
          </w:p>
        </w:tc>
        <w:tc>
          <w:tcPr>
            <w:tcW w:w="1507" w:type="pct"/>
            <w:tcMar>
              <w:top w:w="85" w:type="dxa"/>
              <w:bottom w:w="85" w:type="dxa"/>
            </w:tcMar>
          </w:tcPr>
          <w:p w:rsidR="00F42B36" w:rsidRPr="00F42B36" w:rsidRDefault="00F42B36" w:rsidP="00F42B36">
            <w:pPr>
              <w:spacing w:line="240" w:lineRule="auto"/>
              <w:jc w:val="left"/>
            </w:pPr>
            <w:r w:rsidRPr="001B20A8">
              <w:t>Möglichkeit zum D</w:t>
            </w:r>
            <w:r w:rsidRPr="001B20A8">
              <w:t>i</w:t>
            </w:r>
            <w:r w:rsidRPr="001B20A8">
              <w:t>rektkauf (vom Pr</w:t>
            </w:r>
            <w:r w:rsidRPr="001B20A8">
              <w:t>o</w:t>
            </w:r>
            <w:r w:rsidRPr="001B20A8">
              <w:t xml:space="preserve">dukt oder aus dem Warenkorb aus) </w:t>
            </w:r>
          </w:p>
        </w:tc>
      </w:tr>
      <w:tr w:rsidR="00F42B36" w:rsidTr="00F42B36">
        <w:tc>
          <w:tcPr>
            <w:tcW w:w="1432" w:type="pct"/>
            <w:tcMar>
              <w:top w:w="85" w:type="dxa"/>
              <w:bottom w:w="85" w:type="dxa"/>
            </w:tcMar>
          </w:tcPr>
          <w:p w:rsidR="00F42B36" w:rsidRPr="001B20A8" w:rsidRDefault="00F42B36" w:rsidP="00C02B36">
            <w:pPr>
              <w:spacing w:line="240" w:lineRule="auto"/>
              <w:jc w:val="left"/>
            </w:pPr>
            <w:r w:rsidRPr="001B20A8">
              <w:t xml:space="preserve">Unternehmen und Team </w:t>
            </w:r>
            <w:r w:rsidR="0075369B">
              <w:t xml:space="preserve">wird </w:t>
            </w:r>
            <w:r>
              <w:t>vorgestellt</w:t>
            </w:r>
            <w:r w:rsidRPr="001B20A8">
              <w:t xml:space="preserve"> </w:t>
            </w:r>
          </w:p>
          <w:p w:rsidR="00F42B36" w:rsidRPr="001B20A8" w:rsidRDefault="00F42B36" w:rsidP="00C02B36">
            <w:pPr>
              <w:spacing w:line="240" w:lineRule="auto"/>
              <w:jc w:val="left"/>
            </w:pPr>
          </w:p>
        </w:tc>
        <w:tc>
          <w:tcPr>
            <w:tcW w:w="229" w:type="pct"/>
            <w:tcMar>
              <w:top w:w="85" w:type="dxa"/>
              <w:bottom w:w="85" w:type="dxa"/>
            </w:tcMar>
          </w:tcPr>
          <w:p w:rsidR="00F42B36" w:rsidRPr="006D21D3" w:rsidRDefault="00F42B36" w:rsidP="00C02B36">
            <w:pPr>
              <w:spacing w:line="240" w:lineRule="auto"/>
              <w:jc w:val="left"/>
              <w:rPr>
                <w:color w:val="FFFFFF" w:themeColor="background1"/>
                <w:sz w:val="32"/>
              </w:rPr>
            </w:pPr>
            <w:r w:rsidRPr="006D21D3">
              <w:rPr>
                <w:color w:val="FFFFFF" w:themeColor="background1"/>
                <w:sz w:val="32"/>
              </w:rPr>
              <w:t>x</w:t>
            </w:r>
          </w:p>
        </w:tc>
        <w:tc>
          <w:tcPr>
            <w:tcW w:w="1603" w:type="pct"/>
            <w:tcMar>
              <w:top w:w="85" w:type="dxa"/>
              <w:bottom w:w="85" w:type="dxa"/>
            </w:tcMar>
          </w:tcPr>
          <w:p w:rsidR="00F42B36" w:rsidRPr="001B20A8" w:rsidRDefault="00F42B36" w:rsidP="00C02B36">
            <w:pPr>
              <w:spacing w:line="240" w:lineRule="auto"/>
              <w:jc w:val="left"/>
            </w:pPr>
            <w:r>
              <w:t>konkreter</w:t>
            </w:r>
            <w:r w:rsidRPr="001B20A8">
              <w:t xml:space="preserve"> Ansprechpartner mit N</w:t>
            </w:r>
            <w:r w:rsidRPr="001B20A8">
              <w:t>a</w:t>
            </w:r>
            <w:r w:rsidRPr="001B20A8">
              <w:t xml:space="preserve">men und Bild </w:t>
            </w:r>
          </w:p>
        </w:tc>
        <w:tc>
          <w:tcPr>
            <w:tcW w:w="229" w:type="pct"/>
            <w:tcMar>
              <w:top w:w="85" w:type="dxa"/>
              <w:bottom w:w="85" w:type="dxa"/>
            </w:tcMar>
          </w:tcPr>
          <w:p w:rsidR="00F42B36" w:rsidRPr="006D21D3" w:rsidRDefault="00F42B36" w:rsidP="00C02B36">
            <w:pPr>
              <w:spacing w:line="240" w:lineRule="auto"/>
              <w:jc w:val="left"/>
              <w:rPr>
                <w:color w:val="FFFFFF" w:themeColor="background1"/>
                <w:sz w:val="32"/>
              </w:rPr>
            </w:pPr>
            <w:r w:rsidRPr="006D21D3">
              <w:rPr>
                <w:color w:val="FFFFFF" w:themeColor="background1"/>
                <w:sz w:val="32"/>
              </w:rPr>
              <w:t>x</w:t>
            </w:r>
          </w:p>
        </w:tc>
        <w:tc>
          <w:tcPr>
            <w:tcW w:w="1507" w:type="pct"/>
            <w:tcMar>
              <w:top w:w="85" w:type="dxa"/>
              <w:bottom w:w="85" w:type="dxa"/>
            </w:tcMar>
          </w:tcPr>
          <w:p w:rsidR="00F42B36" w:rsidRPr="00F42B36" w:rsidRDefault="00F42B36" w:rsidP="006B18E7">
            <w:pPr>
              <w:spacing w:line="240" w:lineRule="auto"/>
              <w:jc w:val="left"/>
            </w:pPr>
            <w:r w:rsidRPr="001B20A8">
              <w:t>Spaßfaktor &amp; beso</w:t>
            </w:r>
            <w:r w:rsidRPr="001B20A8">
              <w:t>n</w:t>
            </w:r>
            <w:r w:rsidRPr="001B20A8">
              <w:t>dere Funktionen, Einkaufsberater, Tipps, Blogs, Mag</w:t>
            </w:r>
            <w:r w:rsidRPr="001B20A8">
              <w:t>a</w:t>
            </w:r>
            <w:r w:rsidRPr="001B20A8">
              <w:t xml:space="preserve">zine, Spiele </w:t>
            </w:r>
            <w:r w:rsidR="006B18E7">
              <w:t>etc</w:t>
            </w:r>
            <w:r w:rsidRPr="001B20A8">
              <w:t xml:space="preserve">. </w:t>
            </w:r>
          </w:p>
        </w:tc>
      </w:tr>
    </w:tbl>
    <w:p w:rsidR="00797E00" w:rsidRPr="00797E00" w:rsidRDefault="00797E00" w:rsidP="00797E00">
      <w:pPr>
        <w:jc w:val="center"/>
        <w:rPr>
          <w:sz w:val="4"/>
          <w:szCs w:val="4"/>
        </w:rPr>
      </w:pPr>
    </w:p>
    <w:p w:rsidR="0001743D" w:rsidRDefault="00F63F8E" w:rsidP="00797E00">
      <w:pPr>
        <w:jc w:val="center"/>
      </w:pPr>
      <w:r>
        <w:t>Abbildung: Checkliste für guten Shop, eigene Darstellung ISB</w:t>
      </w:r>
      <w:r w:rsidR="0001743D">
        <w:br w:type="page"/>
      </w:r>
    </w:p>
    <w:p w:rsidR="00ED5694" w:rsidRDefault="001C5651" w:rsidP="0001743D">
      <w:pPr>
        <w:rPr>
          <w:b/>
          <w:u w:val="single"/>
        </w:rPr>
      </w:pPr>
      <w:r>
        <w:rPr>
          <w:b/>
          <w:u w:val="single"/>
        </w:rPr>
        <w:lastRenderedPageBreak/>
        <w:t>Erwartungshorizont</w:t>
      </w:r>
    </w:p>
    <w:p w:rsidR="001C5651" w:rsidRDefault="001C5651" w:rsidP="001C5651">
      <w:bookmarkStart w:id="21" w:name="warenhaus-gmbh-seite"/>
      <w:bookmarkEnd w:id="21"/>
      <w:r>
        <w:t xml:space="preserve">Die Internetseite der Warenhaus GmbH enthält folgende </w:t>
      </w:r>
      <w:bookmarkStart w:id="22" w:name="verbesserungsmöglichkeiten-eingebaute-fe"/>
      <w:bookmarkEnd w:id="22"/>
      <w:r>
        <w:t>Verbesserungsmöglichke</w:t>
      </w:r>
      <w:r>
        <w:t>i</w:t>
      </w:r>
      <w:r>
        <w:t>ten/eingebaute Fehler:</w:t>
      </w:r>
    </w:p>
    <w:p w:rsidR="001C5651" w:rsidRDefault="001C5651" w:rsidP="001C5651"/>
    <w:p w:rsidR="001C5651" w:rsidRPr="00653339" w:rsidRDefault="001C5651" w:rsidP="009657D1">
      <w:pPr>
        <w:rPr>
          <w:rFonts w:cs="Arial"/>
          <w:u w:val="single"/>
        </w:rPr>
      </w:pPr>
      <w:bookmarkStart w:id="23" w:name="seo"/>
      <w:bookmarkEnd w:id="23"/>
      <w:r w:rsidRPr="00653339">
        <w:rPr>
          <w:rFonts w:cs="Arial"/>
          <w:u w:val="single"/>
        </w:rPr>
        <w:t>SEO</w:t>
      </w:r>
      <w:r w:rsidR="00653339" w:rsidRPr="00653339">
        <w:rPr>
          <w:rFonts w:cs="Arial"/>
          <w:u w:val="single"/>
        </w:rPr>
        <w:t xml:space="preserve"> (=</w:t>
      </w:r>
      <w:r w:rsidR="0075369B">
        <w:rPr>
          <w:rFonts w:cs="Arial"/>
          <w:u w:val="single"/>
        </w:rPr>
        <w:t xml:space="preserve"> S</w:t>
      </w:r>
      <w:r w:rsidR="00653339" w:rsidRPr="00653339">
        <w:rPr>
          <w:rFonts w:cs="Arial"/>
          <w:u w:val="single"/>
        </w:rPr>
        <w:t xml:space="preserve">earch </w:t>
      </w:r>
      <w:r w:rsidR="0075369B">
        <w:rPr>
          <w:rFonts w:cs="Arial"/>
          <w:u w:val="single"/>
        </w:rPr>
        <w:t>E</w:t>
      </w:r>
      <w:r w:rsidR="00653339" w:rsidRPr="00653339">
        <w:rPr>
          <w:rFonts w:cs="Arial"/>
          <w:u w:val="single"/>
        </w:rPr>
        <w:t xml:space="preserve">ngine </w:t>
      </w:r>
      <w:proofErr w:type="spellStart"/>
      <w:r w:rsidR="0075369B">
        <w:rPr>
          <w:rFonts w:cs="Arial"/>
          <w:u w:val="single"/>
        </w:rPr>
        <w:t>O</w:t>
      </w:r>
      <w:r w:rsidR="00653339" w:rsidRPr="00653339">
        <w:rPr>
          <w:rFonts w:cs="Arial"/>
          <w:u w:val="single"/>
        </w:rPr>
        <w:t>ptimization</w:t>
      </w:r>
      <w:proofErr w:type="spellEnd"/>
      <w:r w:rsidR="00653339" w:rsidRPr="00653339">
        <w:rPr>
          <w:rFonts w:cs="Arial"/>
          <w:u w:val="single"/>
        </w:rPr>
        <w:t>)/Suchmaschinenoptimierung</w:t>
      </w:r>
    </w:p>
    <w:p w:rsidR="001C5651" w:rsidRPr="00653339" w:rsidRDefault="001C5651" w:rsidP="009657D1">
      <w:pPr>
        <w:rPr>
          <w:rFonts w:cs="Arial"/>
        </w:rPr>
      </w:pPr>
      <w:r w:rsidRPr="00653339">
        <w:rPr>
          <w:rFonts w:cs="Arial"/>
        </w:rPr>
        <w:t>Für weitere Hinweise zu SEO siehe z.</w:t>
      </w:r>
      <w:r w:rsidR="0075369B" w:rsidRPr="00A1151D">
        <w:rPr>
          <w:rFonts w:cs="Arial"/>
          <w:sz w:val="20"/>
          <w:szCs w:val="20"/>
        </w:rPr>
        <w:t> </w:t>
      </w:r>
      <w:r w:rsidRPr="00653339">
        <w:rPr>
          <w:rFonts w:cs="Arial"/>
        </w:rPr>
        <w:t>B. https://www.more-fire.com/tipps/die-10-goldenen-regeln-der-seo/</w:t>
      </w:r>
    </w:p>
    <w:p w:rsidR="001C5651" w:rsidRPr="00653339" w:rsidRDefault="00DF6679" w:rsidP="00D17FBE">
      <w:pPr>
        <w:pStyle w:val="Listenabsatz"/>
        <w:numPr>
          <w:ilvl w:val="0"/>
          <w:numId w:val="19"/>
        </w:numPr>
        <w:spacing w:after="0" w:line="360" w:lineRule="auto"/>
        <w:ind w:left="284" w:hanging="284"/>
        <w:rPr>
          <w:rFonts w:ascii="Arial" w:hAnsi="Arial" w:cs="Arial"/>
        </w:rPr>
      </w:pPr>
      <w:r>
        <w:rPr>
          <w:rFonts w:ascii="Arial" w:hAnsi="Arial" w:cs="Arial"/>
        </w:rPr>
        <w:t>k</w:t>
      </w:r>
      <w:r w:rsidR="001C5651" w:rsidRPr="00653339">
        <w:rPr>
          <w:rFonts w:ascii="Arial" w:hAnsi="Arial" w:cs="Arial"/>
        </w:rPr>
        <w:t xml:space="preserve">ein </w:t>
      </w:r>
      <w:proofErr w:type="spellStart"/>
      <w:r w:rsidR="001C5651" w:rsidRPr="00653339">
        <w:rPr>
          <w:rFonts w:ascii="Arial" w:hAnsi="Arial" w:cs="Arial"/>
        </w:rPr>
        <w:t>responsives</w:t>
      </w:r>
      <w:proofErr w:type="spellEnd"/>
      <w:r w:rsidR="001C5651" w:rsidRPr="00653339">
        <w:rPr>
          <w:rFonts w:ascii="Arial" w:hAnsi="Arial" w:cs="Arial"/>
        </w:rPr>
        <w:t xml:space="preserve"> Design -&gt; wirkt sich negativ auf SEO aus</w:t>
      </w:r>
    </w:p>
    <w:p w:rsidR="001C5651" w:rsidRPr="00653339" w:rsidRDefault="001C5651" w:rsidP="00D17FBE">
      <w:pPr>
        <w:pStyle w:val="Listenabsatz"/>
        <w:numPr>
          <w:ilvl w:val="0"/>
          <w:numId w:val="19"/>
        </w:numPr>
        <w:spacing w:after="0" w:line="360" w:lineRule="auto"/>
        <w:ind w:left="284" w:hanging="284"/>
        <w:rPr>
          <w:rFonts w:ascii="Arial" w:hAnsi="Arial" w:cs="Arial"/>
        </w:rPr>
      </w:pPr>
      <w:r w:rsidRPr="00653339">
        <w:rPr>
          <w:rFonts w:ascii="Arial" w:hAnsi="Arial" w:cs="Arial"/>
        </w:rPr>
        <w:t>Texte mit Grafiken eingebaut -&gt; (SEO und Barrierefreiheit)</w:t>
      </w:r>
    </w:p>
    <w:p w:rsidR="001C5651" w:rsidRPr="00653339" w:rsidRDefault="001C5651" w:rsidP="00D17FBE">
      <w:pPr>
        <w:pStyle w:val="Listenabsatz"/>
        <w:numPr>
          <w:ilvl w:val="0"/>
          <w:numId w:val="19"/>
        </w:numPr>
        <w:spacing w:after="0" w:line="360" w:lineRule="auto"/>
        <w:ind w:left="284" w:hanging="284"/>
        <w:rPr>
          <w:rFonts w:ascii="Arial" w:hAnsi="Arial" w:cs="Arial"/>
        </w:rPr>
      </w:pPr>
      <w:r w:rsidRPr="00653339">
        <w:rPr>
          <w:rFonts w:ascii="Arial" w:hAnsi="Arial" w:cs="Arial"/>
        </w:rPr>
        <w:t>Titelbild nicht komprimiert -&gt; zu groß</w:t>
      </w:r>
      <w:r w:rsidR="0075369B">
        <w:rPr>
          <w:rFonts w:ascii="Arial" w:hAnsi="Arial" w:cs="Arial"/>
        </w:rPr>
        <w:t>,</w:t>
      </w:r>
      <w:r w:rsidRPr="00653339">
        <w:rPr>
          <w:rFonts w:ascii="Arial" w:hAnsi="Arial" w:cs="Arial"/>
        </w:rPr>
        <w:t xml:space="preserve"> Ladezeiten zu lang!</w:t>
      </w:r>
    </w:p>
    <w:p w:rsidR="001C5651" w:rsidRPr="00653339" w:rsidRDefault="001C5651" w:rsidP="00D17FBE">
      <w:pPr>
        <w:pStyle w:val="Listenabsatz"/>
        <w:numPr>
          <w:ilvl w:val="0"/>
          <w:numId w:val="19"/>
        </w:numPr>
        <w:spacing w:after="0" w:line="360" w:lineRule="auto"/>
        <w:ind w:left="284" w:hanging="284"/>
        <w:rPr>
          <w:rFonts w:ascii="Arial" w:hAnsi="Arial" w:cs="Arial"/>
        </w:rPr>
      </w:pPr>
      <w:r w:rsidRPr="00653339">
        <w:rPr>
          <w:rFonts w:ascii="Arial" w:hAnsi="Arial" w:cs="Arial"/>
        </w:rPr>
        <w:t xml:space="preserve">Überschriften (h1, h2, h3) sind nicht hierarchisch gesetzt (siehe Artikel </w:t>
      </w:r>
      <w:r w:rsidR="0075369B">
        <w:rPr>
          <w:rFonts w:ascii="Arial" w:hAnsi="Arial" w:cs="Arial"/>
        </w:rPr>
        <w:t>„</w:t>
      </w:r>
      <w:r w:rsidRPr="00653339">
        <w:rPr>
          <w:rFonts w:ascii="Arial" w:hAnsi="Arial" w:cs="Arial"/>
        </w:rPr>
        <w:t xml:space="preserve">Design-Herbst", </w:t>
      </w:r>
      <w:r w:rsidR="0075369B">
        <w:rPr>
          <w:rFonts w:ascii="Arial" w:hAnsi="Arial" w:cs="Arial"/>
        </w:rPr>
        <w:t>„</w:t>
      </w:r>
      <w:r w:rsidRPr="00653339">
        <w:rPr>
          <w:rFonts w:ascii="Arial" w:hAnsi="Arial" w:cs="Arial"/>
        </w:rPr>
        <w:t>Sommer-Gewinnspiel")</w:t>
      </w:r>
    </w:p>
    <w:p w:rsidR="001C5651" w:rsidRPr="00653339" w:rsidRDefault="001C5651" w:rsidP="009657D1">
      <w:pPr>
        <w:rPr>
          <w:rFonts w:cs="Arial"/>
          <w:u w:val="single"/>
        </w:rPr>
      </w:pPr>
      <w:bookmarkStart w:id="24" w:name="barrierefreiheit"/>
      <w:bookmarkEnd w:id="24"/>
      <w:r w:rsidRPr="00653339">
        <w:rPr>
          <w:rFonts w:cs="Arial"/>
          <w:u w:val="single"/>
        </w:rPr>
        <w:t>Barrierefreiheit</w:t>
      </w:r>
    </w:p>
    <w:p w:rsidR="001C5651" w:rsidRPr="00653339" w:rsidRDefault="001C5651" w:rsidP="00D17FBE">
      <w:pPr>
        <w:pStyle w:val="Listenabsatz"/>
        <w:numPr>
          <w:ilvl w:val="0"/>
          <w:numId w:val="20"/>
        </w:numPr>
        <w:spacing w:after="0" w:line="360" w:lineRule="auto"/>
        <w:ind w:left="284" w:hanging="284"/>
        <w:rPr>
          <w:rFonts w:ascii="Arial" w:hAnsi="Arial" w:cs="Arial"/>
        </w:rPr>
      </w:pPr>
      <w:r w:rsidRPr="00653339">
        <w:rPr>
          <w:rFonts w:ascii="Arial" w:hAnsi="Arial" w:cs="Arial"/>
        </w:rPr>
        <w:t xml:space="preserve">Überschriften (h1, h2, h3) sind nicht hierarchisch gesetzt (siehe Artikel </w:t>
      </w:r>
      <w:r w:rsidR="0075369B">
        <w:rPr>
          <w:rFonts w:ascii="Arial" w:hAnsi="Arial" w:cs="Arial"/>
        </w:rPr>
        <w:t>„</w:t>
      </w:r>
      <w:r w:rsidRPr="00653339">
        <w:rPr>
          <w:rFonts w:ascii="Arial" w:hAnsi="Arial" w:cs="Arial"/>
        </w:rPr>
        <w:t xml:space="preserve">Design-Herbst", </w:t>
      </w:r>
      <w:r w:rsidR="0075369B">
        <w:rPr>
          <w:rFonts w:ascii="Arial" w:hAnsi="Arial" w:cs="Arial"/>
        </w:rPr>
        <w:t>„</w:t>
      </w:r>
      <w:r w:rsidRPr="00653339">
        <w:rPr>
          <w:rFonts w:ascii="Arial" w:hAnsi="Arial" w:cs="Arial"/>
        </w:rPr>
        <w:t>Sommer-Gewinnspiel")</w:t>
      </w:r>
    </w:p>
    <w:p w:rsidR="001C5651" w:rsidRPr="00653339" w:rsidRDefault="001C5651" w:rsidP="00D17FBE">
      <w:pPr>
        <w:pStyle w:val="Listenabsatz"/>
        <w:numPr>
          <w:ilvl w:val="0"/>
          <w:numId w:val="20"/>
        </w:numPr>
        <w:spacing w:after="0" w:line="360" w:lineRule="auto"/>
        <w:ind w:left="284" w:hanging="284"/>
        <w:rPr>
          <w:rFonts w:ascii="Arial" w:hAnsi="Arial" w:cs="Arial"/>
        </w:rPr>
      </w:pPr>
      <w:r w:rsidRPr="00653339">
        <w:rPr>
          <w:rFonts w:ascii="Arial" w:hAnsi="Arial" w:cs="Arial"/>
        </w:rPr>
        <w:t xml:space="preserve">Bilder sind nicht mit </w:t>
      </w:r>
      <w:r w:rsidRPr="00653339">
        <w:rPr>
          <w:rFonts w:ascii="Arial" w:hAnsi="Arial" w:cs="Arial"/>
          <w:i/>
        </w:rPr>
        <w:t>alt</w:t>
      </w:r>
      <w:r w:rsidRPr="00653339">
        <w:rPr>
          <w:rFonts w:ascii="Arial" w:hAnsi="Arial" w:cs="Arial"/>
        </w:rPr>
        <w:t xml:space="preserve">-Attributen versehen </w:t>
      </w:r>
      <w:r w:rsidR="00653339" w:rsidRPr="00653339">
        <w:rPr>
          <w:rFonts w:ascii="Arial" w:hAnsi="Arial" w:cs="Arial"/>
        </w:rPr>
        <w:t>(</w:t>
      </w:r>
      <w:r w:rsidR="00653339">
        <w:rPr>
          <w:rFonts w:ascii="Arial" w:hAnsi="Arial" w:cs="Arial"/>
          <w:color w:val="000000" w:themeColor="text1"/>
        </w:rPr>
        <w:t xml:space="preserve">siehe hierzu </w:t>
      </w:r>
      <w:r w:rsidR="00653339" w:rsidRPr="00653339">
        <w:rPr>
          <w:rStyle w:val="Hyperlink"/>
          <w:rFonts w:ascii="Arial" w:hAnsi="Arial" w:cs="Arial"/>
          <w:color w:val="auto"/>
          <w:u w:val="none"/>
        </w:rPr>
        <w:t>z.</w:t>
      </w:r>
      <w:r w:rsidR="008C7DC0" w:rsidRPr="00A1151D">
        <w:rPr>
          <w:rFonts w:ascii="Arial" w:hAnsi="Arial" w:cs="Arial"/>
          <w:sz w:val="20"/>
          <w:szCs w:val="20"/>
        </w:rPr>
        <w:t> </w:t>
      </w:r>
      <w:r w:rsidR="00653339" w:rsidRPr="00653339">
        <w:rPr>
          <w:rStyle w:val="Hyperlink"/>
          <w:rFonts w:ascii="Arial" w:hAnsi="Arial" w:cs="Arial"/>
          <w:color w:val="auto"/>
          <w:u w:val="none"/>
        </w:rPr>
        <w:t>B. unter: http://www.die-barrierefreie-website.de/umsetzung/grafiken.html)</w:t>
      </w:r>
    </w:p>
    <w:p w:rsidR="001C5651" w:rsidRPr="00653339" w:rsidRDefault="001C5651" w:rsidP="00D17FBE">
      <w:pPr>
        <w:pStyle w:val="Listenabsatz"/>
        <w:numPr>
          <w:ilvl w:val="0"/>
          <w:numId w:val="20"/>
        </w:numPr>
        <w:spacing w:after="0" w:line="360" w:lineRule="auto"/>
        <w:ind w:left="284" w:hanging="284"/>
        <w:rPr>
          <w:rFonts w:ascii="Arial" w:hAnsi="Arial" w:cs="Arial"/>
        </w:rPr>
      </w:pPr>
      <w:r w:rsidRPr="00653339">
        <w:rPr>
          <w:rFonts w:ascii="Arial" w:hAnsi="Arial" w:cs="Arial"/>
        </w:rPr>
        <w:t>ungenügender Kontrast zwischen blauer Schrift (Überschriften) und weißem Hi</w:t>
      </w:r>
      <w:r w:rsidRPr="00653339">
        <w:rPr>
          <w:rFonts w:ascii="Arial" w:hAnsi="Arial" w:cs="Arial"/>
        </w:rPr>
        <w:t>n</w:t>
      </w:r>
      <w:r w:rsidRPr="00653339">
        <w:rPr>
          <w:rFonts w:ascii="Arial" w:hAnsi="Arial" w:cs="Arial"/>
        </w:rPr>
        <w:t>tergrund (Farbcodes: #0077db (blau) und #</w:t>
      </w:r>
      <w:proofErr w:type="spellStart"/>
      <w:r w:rsidRPr="00653339">
        <w:rPr>
          <w:rFonts w:ascii="Arial" w:hAnsi="Arial" w:cs="Arial"/>
        </w:rPr>
        <w:t>ffffff</w:t>
      </w:r>
      <w:proofErr w:type="spellEnd"/>
      <w:r w:rsidRPr="00653339">
        <w:rPr>
          <w:rFonts w:ascii="Arial" w:hAnsi="Arial" w:cs="Arial"/>
        </w:rPr>
        <w:t xml:space="preserve"> (weiß))</w:t>
      </w:r>
    </w:p>
    <w:p w:rsidR="001C5651" w:rsidRPr="00653339" w:rsidRDefault="001C5651" w:rsidP="009657D1">
      <w:pPr>
        <w:rPr>
          <w:rFonts w:cs="Arial"/>
        </w:rPr>
      </w:pPr>
      <w:bookmarkStart w:id="25" w:name="rechtliche-fehler"/>
      <w:bookmarkEnd w:id="25"/>
      <w:r w:rsidRPr="00653339">
        <w:rPr>
          <w:rFonts w:cs="Arial"/>
          <w:u w:val="single"/>
        </w:rPr>
        <w:t>Rechtliche Fehler</w:t>
      </w:r>
      <w:r w:rsidR="00653339" w:rsidRPr="00653339">
        <w:rPr>
          <w:rFonts w:cs="Arial"/>
        </w:rPr>
        <w:t xml:space="preserve"> (Stand: 15.04.2018)</w:t>
      </w:r>
    </w:p>
    <w:p w:rsidR="001C5651" w:rsidRPr="008C7DC0" w:rsidRDefault="001C5651" w:rsidP="00D17FBE">
      <w:pPr>
        <w:pStyle w:val="Listenabsatz"/>
        <w:numPr>
          <w:ilvl w:val="0"/>
          <w:numId w:val="21"/>
        </w:numPr>
        <w:spacing w:after="0" w:line="360" w:lineRule="auto"/>
        <w:ind w:left="284" w:hanging="284"/>
        <w:rPr>
          <w:rFonts w:ascii="Arial" w:hAnsi="Arial" w:cs="Arial"/>
        </w:rPr>
      </w:pPr>
      <w:r w:rsidRPr="00653339">
        <w:rPr>
          <w:rFonts w:ascii="Arial" w:hAnsi="Arial" w:cs="Arial"/>
        </w:rPr>
        <w:t xml:space="preserve">falsche/fehlende Impressumsangaben (siehe </w:t>
      </w:r>
      <w:r w:rsidR="008C7DC0">
        <w:rPr>
          <w:rFonts w:ascii="Arial" w:hAnsi="Arial" w:cs="Arial"/>
        </w:rPr>
        <w:t>„</w:t>
      </w:r>
      <w:r w:rsidRPr="00653339">
        <w:rPr>
          <w:rFonts w:ascii="Arial" w:hAnsi="Arial" w:cs="Arial"/>
        </w:rPr>
        <w:t xml:space="preserve">Über uns") </w:t>
      </w:r>
      <w:r w:rsidR="008C7DC0">
        <w:rPr>
          <w:rFonts w:ascii="Arial" w:hAnsi="Arial" w:cs="Arial"/>
        </w:rPr>
        <w:t>–</w:t>
      </w:r>
      <w:r w:rsidRPr="00653339">
        <w:rPr>
          <w:rFonts w:ascii="Arial" w:hAnsi="Arial" w:cs="Arial"/>
        </w:rPr>
        <w:t xml:space="preserve"> </w:t>
      </w:r>
      <w:r w:rsidRPr="008C7DC0">
        <w:rPr>
          <w:rFonts w:ascii="Arial" w:hAnsi="Arial" w:cs="Arial"/>
        </w:rPr>
        <w:t>Verstoß gegen §</w:t>
      </w:r>
      <w:r w:rsidR="008C7DC0" w:rsidRPr="00A1151D">
        <w:rPr>
          <w:rFonts w:ascii="Arial" w:hAnsi="Arial" w:cs="Arial"/>
          <w:sz w:val="20"/>
          <w:szCs w:val="20"/>
        </w:rPr>
        <w:t> </w:t>
      </w:r>
      <w:r w:rsidRPr="008C7DC0">
        <w:rPr>
          <w:rFonts w:ascii="Arial" w:hAnsi="Arial" w:cs="Arial"/>
        </w:rPr>
        <w:t>5 T</w:t>
      </w:r>
      <w:r w:rsidRPr="008C7DC0">
        <w:rPr>
          <w:rFonts w:ascii="Arial" w:hAnsi="Arial" w:cs="Arial"/>
        </w:rPr>
        <w:t>e</w:t>
      </w:r>
      <w:r w:rsidRPr="008C7DC0">
        <w:rPr>
          <w:rFonts w:ascii="Arial" w:hAnsi="Arial" w:cs="Arial"/>
        </w:rPr>
        <w:t xml:space="preserve">lemediengesetz </w:t>
      </w:r>
      <w:r w:rsidR="008C7DC0">
        <w:rPr>
          <w:rFonts w:ascii="Arial" w:hAnsi="Arial" w:cs="Arial"/>
        </w:rPr>
        <w:t>„</w:t>
      </w:r>
      <w:r w:rsidRPr="008C7DC0">
        <w:rPr>
          <w:rFonts w:ascii="Arial" w:hAnsi="Arial" w:cs="Arial"/>
        </w:rPr>
        <w:t>Allgemeine Informationspflichten"</w:t>
      </w:r>
    </w:p>
    <w:p w:rsidR="001C5651" w:rsidRPr="008C7DC0" w:rsidRDefault="001C5651" w:rsidP="00D17FBE">
      <w:pPr>
        <w:pStyle w:val="Listenabsatz"/>
        <w:numPr>
          <w:ilvl w:val="0"/>
          <w:numId w:val="21"/>
        </w:numPr>
        <w:spacing w:after="0" w:line="360" w:lineRule="auto"/>
        <w:ind w:left="284" w:hanging="284"/>
        <w:rPr>
          <w:rFonts w:ascii="Arial" w:hAnsi="Arial" w:cs="Arial"/>
        </w:rPr>
      </w:pPr>
      <w:r w:rsidRPr="00653339">
        <w:rPr>
          <w:rFonts w:ascii="Arial" w:hAnsi="Arial" w:cs="Arial"/>
        </w:rPr>
        <w:t xml:space="preserve">fehlende Datenschutzerklärung </w:t>
      </w:r>
      <w:r w:rsidR="008C7DC0">
        <w:rPr>
          <w:rFonts w:ascii="Arial" w:hAnsi="Arial" w:cs="Arial"/>
        </w:rPr>
        <w:t>–</w:t>
      </w:r>
      <w:r w:rsidRPr="00653339">
        <w:rPr>
          <w:rFonts w:ascii="Arial" w:hAnsi="Arial" w:cs="Arial"/>
        </w:rPr>
        <w:t xml:space="preserve"> </w:t>
      </w:r>
      <w:r w:rsidRPr="008C7DC0">
        <w:rPr>
          <w:rFonts w:ascii="Arial" w:hAnsi="Arial" w:cs="Arial"/>
        </w:rPr>
        <w:t>§</w:t>
      </w:r>
      <w:r w:rsidR="008C7DC0" w:rsidRPr="00A1151D">
        <w:rPr>
          <w:rFonts w:ascii="Arial" w:hAnsi="Arial" w:cs="Arial"/>
          <w:sz w:val="20"/>
          <w:szCs w:val="20"/>
        </w:rPr>
        <w:t> </w:t>
      </w:r>
      <w:r w:rsidRPr="008C7DC0">
        <w:rPr>
          <w:rFonts w:ascii="Arial" w:hAnsi="Arial" w:cs="Arial"/>
        </w:rPr>
        <w:t xml:space="preserve">13 Telemediengesetz </w:t>
      </w:r>
      <w:r w:rsidR="00310C1F" w:rsidRPr="008C7DC0">
        <w:rPr>
          <w:rFonts w:ascii="Arial" w:hAnsi="Arial" w:cs="Arial"/>
        </w:rPr>
        <w:t>„</w:t>
      </w:r>
      <w:r w:rsidRPr="008C7DC0">
        <w:rPr>
          <w:rFonts w:ascii="Arial" w:hAnsi="Arial" w:cs="Arial"/>
        </w:rPr>
        <w:t xml:space="preserve">Pflichten des </w:t>
      </w:r>
      <w:proofErr w:type="spellStart"/>
      <w:r w:rsidRPr="008C7DC0">
        <w:rPr>
          <w:rFonts w:ascii="Arial" w:hAnsi="Arial" w:cs="Arial"/>
        </w:rPr>
        <w:t>Dienst</w:t>
      </w:r>
      <w:r w:rsidRPr="008C7DC0">
        <w:rPr>
          <w:rFonts w:ascii="Arial" w:hAnsi="Arial" w:cs="Arial"/>
        </w:rPr>
        <w:t>e</w:t>
      </w:r>
      <w:r w:rsidRPr="008C7DC0">
        <w:rPr>
          <w:rFonts w:ascii="Arial" w:hAnsi="Arial" w:cs="Arial"/>
        </w:rPr>
        <w:t>anbieters</w:t>
      </w:r>
      <w:proofErr w:type="spellEnd"/>
      <w:r w:rsidRPr="008C7DC0">
        <w:rPr>
          <w:rFonts w:ascii="Arial" w:hAnsi="Arial" w:cs="Arial"/>
        </w:rPr>
        <w:t>"</w:t>
      </w:r>
    </w:p>
    <w:p w:rsidR="001C5651" w:rsidRPr="00653339" w:rsidRDefault="001C5651" w:rsidP="00D17FBE">
      <w:pPr>
        <w:pStyle w:val="Listenabsatz"/>
        <w:numPr>
          <w:ilvl w:val="0"/>
          <w:numId w:val="21"/>
        </w:numPr>
        <w:spacing w:after="0" w:line="360" w:lineRule="auto"/>
        <w:ind w:left="284" w:hanging="284"/>
        <w:rPr>
          <w:rFonts w:ascii="Arial" w:hAnsi="Arial" w:cs="Arial"/>
        </w:rPr>
      </w:pPr>
      <w:r w:rsidRPr="00653339">
        <w:rPr>
          <w:rFonts w:ascii="Arial" w:hAnsi="Arial" w:cs="Arial"/>
        </w:rPr>
        <w:t>fehlende Urheberrechtsangaben für Bilder und Grafiken</w:t>
      </w:r>
      <w:r w:rsidR="00310C1F">
        <w:rPr>
          <w:rFonts w:ascii="Arial" w:hAnsi="Arial" w:cs="Arial"/>
        </w:rPr>
        <w:t xml:space="preserve"> </w:t>
      </w:r>
    </w:p>
    <w:p w:rsidR="001C5651" w:rsidRPr="00653339" w:rsidRDefault="00160C14" w:rsidP="00D17FBE">
      <w:pPr>
        <w:pStyle w:val="Listenabsatz"/>
        <w:numPr>
          <w:ilvl w:val="0"/>
          <w:numId w:val="21"/>
        </w:numPr>
        <w:spacing w:after="0" w:line="360" w:lineRule="auto"/>
        <w:ind w:left="284" w:hanging="284"/>
        <w:rPr>
          <w:rFonts w:ascii="Arial" w:hAnsi="Arial" w:cs="Arial"/>
        </w:rPr>
      </w:pPr>
      <w:bookmarkStart w:id="26" w:name="inhaltliche-fehler"/>
      <w:bookmarkEnd w:id="26"/>
      <w:r>
        <w:rPr>
          <w:rFonts w:ascii="Arial" w:hAnsi="Arial" w:cs="Arial"/>
        </w:rPr>
        <w:t>i</w:t>
      </w:r>
      <w:r w:rsidR="001C5651" w:rsidRPr="00653339">
        <w:rPr>
          <w:rFonts w:ascii="Arial" w:hAnsi="Arial" w:cs="Arial"/>
        </w:rPr>
        <w:t>nhaltliche Fehler</w:t>
      </w:r>
    </w:p>
    <w:p w:rsidR="001C5651" w:rsidRPr="00653339" w:rsidRDefault="001C5651" w:rsidP="00D17FBE">
      <w:pPr>
        <w:pStyle w:val="Listenabsatz"/>
        <w:numPr>
          <w:ilvl w:val="0"/>
          <w:numId w:val="21"/>
        </w:numPr>
        <w:spacing w:after="0" w:line="360" w:lineRule="auto"/>
        <w:ind w:left="284" w:hanging="284"/>
        <w:rPr>
          <w:rFonts w:ascii="Arial" w:hAnsi="Arial" w:cs="Arial"/>
        </w:rPr>
      </w:pPr>
      <w:r w:rsidRPr="00653339">
        <w:rPr>
          <w:rFonts w:ascii="Arial" w:hAnsi="Arial" w:cs="Arial"/>
        </w:rPr>
        <w:t>fehlende Anfahrt</w:t>
      </w:r>
      <w:r w:rsidR="00160C14">
        <w:rPr>
          <w:rFonts w:ascii="Arial" w:hAnsi="Arial" w:cs="Arial"/>
        </w:rPr>
        <w:t>sbeschreibung</w:t>
      </w:r>
    </w:p>
    <w:p w:rsidR="001C5651" w:rsidRPr="00653339" w:rsidRDefault="001C5651" w:rsidP="00D17FBE">
      <w:pPr>
        <w:pStyle w:val="Listenabsatz"/>
        <w:numPr>
          <w:ilvl w:val="0"/>
          <w:numId w:val="21"/>
        </w:numPr>
        <w:spacing w:after="0" w:line="360" w:lineRule="auto"/>
        <w:ind w:left="284" w:hanging="284"/>
        <w:rPr>
          <w:rFonts w:ascii="Arial" w:hAnsi="Arial" w:cs="Arial"/>
        </w:rPr>
      </w:pPr>
      <w:r w:rsidRPr="00653339">
        <w:rPr>
          <w:rFonts w:ascii="Arial" w:hAnsi="Arial" w:cs="Arial"/>
        </w:rPr>
        <w:t xml:space="preserve">AGB -&gt; </w:t>
      </w:r>
      <w:r w:rsidR="00160C14">
        <w:rPr>
          <w:rFonts w:ascii="Arial" w:hAnsi="Arial" w:cs="Arial"/>
        </w:rPr>
        <w:t>„</w:t>
      </w:r>
      <w:proofErr w:type="spellStart"/>
      <w:r w:rsidRPr="00653339">
        <w:rPr>
          <w:rFonts w:ascii="Arial" w:hAnsi="Arial" w:cs="Arial"/>
        </w:rPr>
        <w:t>Under</w:t>
      </w:r>
      <w:proofErr w:type="spellEnd"/>
      <w:r w:rsidRPr="00653339">
        <w:rPr>
          <w:rFonts w:ascii="Arial" w:hAnsi="Arial" w:cs="Arial"/>
        </w:rPr>
        <w:t xml:space="preserve"> </w:t>
      </w:r>
      <w:proofErr w:type="spellStart"/>
      <w:r w:rsidRPr="00653339">
        <w:rPr>
          <w:rFonts w:ascii="Arial" w:hAnsi="Arial" w:cs="Arial"/>
        </w:rPr>
        <w:t>Construction</w:t>
      </w:r>
      <w:proofErr w:type="spellEnd"/>
      <w:r w:rsidRPr="00653339">
        <w:rPr>
          <w:rFonts w:ascii="Arial" w:hAnsi="Arial" w:cs="Arial"/>
        </w:rPr>
        <w:t>", fehlen vollständig</w:t>
      </w:r>
    </w:p>
    <w:p w:rsidR="001C5651" w:rsidRPr="00653339" w:rsidRDefault="001C5651" w:rsidP="00D17FBE">
      <w:pPr>
        <w:pStyle w:val="Listenabsatz"/>
        <w:numPr>
          <w:ilvl w:val="0"/>
          <w:numId w:val="21"/>
        </w:numPr>
        <w:spacing w:after="0" w:line="360" w:lineRule="auto"/>
        <w:ind w:left="284" w:hanging="284"/>
        <w:rPr>
          <w:rFonts w:ascii="Arial" w:hAnsi="Arial" w:cs="Arial"/>
        </w:rPr>
      </w:pPr>
      <w:r w:rsidRPr="00653339">
        <w:rPr>
          <w:rFonts w:ascii="Arial" w:hAnsi="Arial" w:cs="Arial"/>
        </w:rPr>
        <w:t>fehlendes Suchfeld</w:t>
      </w:r>
    </w:p>
    <w:p w:rsidR="001C5651" w:rsidRPr="00653339" w:rsidRDefault="001C5651" w:rsidP="00D17FBE">
      <w:pPr>
        <w:pStyle w:val="Listenabsatz"/>
        <w:numPr>
          <w:ilvl w:val="0"/>
          <w:numId w:val="21"/>
        </w:numPr>
        <w:spacing w:after="0" w:line="360" w:lineRule="auto"/>
        <w:ind w:left="284" w:hanging="284"/>
        <w:rPr>
          <w:rFonts w:ascii="Arial" w:hAnsi="Arial" w:cs="Arial"/>
        </w:rPr>
      </w:pPr>
      <w:r w:rsidRPr="00653339">
        <w:rPr>
          <w:rFonts w:ascii="Arial" w:hAnsi="Arial" w:cs="Arial"/>
        </w:rPr>
        <w:t xml:space="preserve">veraltete Angebote </w:t>
      </w:r>
      <w:r w:rsidR="00310C1F">
        <w:rPr>
          <w:rFonts w:ascii="Arial" w:hAnsi="Arial" w:cs="Arial"/>
        </w:rPr>
        <w:t>„</w:t>
      </w:r>
      <w:r w:rsidRPr="00653339">
        <w:rPr>
          <w:rFonts w:ascii="Arial" w:hAnsi="Arial" w:cs="Arial"/>
        </w:rPr>
        <w:t xml:space="preserve">Design-Herbst", </w:t>
      </w:r>
      <w:r w:rsidR="00310C1F">
        <w:rPr>
          <w:rFonts w:ascii="Arial" w:hAnsi="Arial" w:cs="Arial"/>
        </w:rPr>
        <w:t>„</w:t>
      </w:r>
      <w:r w:rsidRPr="00653339">
        <w:rPr>
          <w:rFonts w:ascii="Arial" w:hAnsi="Arial" w:cs="Arial"/>
        </w:rPr>
        <w:t>Sommer-Gewinnspiel"</w:t>
      </w:r>
    </w:p>
    <w:p w:rsidR="001C5651" w:rsidRPr="00653339" w:rsidRDefault="001C5651" w:rsidP="00D17FBE">
      <w:pPr>
        <w:pStyle w:val="Listenabsatz"/>
        <w:numPr>
          <w:ilvl w:val="0"/>
          <w:numId w:val="21"/>
        </w:numPr>
        <w:spacing w:after="0" w:line="360" w:lineRule="auto"/>
        <w:ind w:left="284" w:hanging="284"/>
        <w:rPr>
          <w:rFonts w:ascii="Arial" w:hAnsi="Arial" w:cs="Arial"/>
        </w:rPr>
      </w:pPr>
      <w:r w:rsidRPr="00653339">
        <w:rPr>
          <w:rFonts w:ascii="Arial" w:hAnsi="Arial" w:cs="Arial"/>
        </w:rPr>
        <w:t>Service</w:t>
      </w:r>
      <w:r w:rsidR="00A152B6">
        <w:rPr>
          <w:rFonts w:ascii="Arial" w:hAnsi="Arial" w:cs="Arial"/>
        </w:rPr>
        <w:t>l</w:t>
      </w:r>
      <w:r w:rsidRPr="00653339">
        <w:rPr>
          <w:rFonts w:ascii="Arial" w:hAnsi="Arial" w:cs="Arial"/>
        </w:rPr>
        <w:t xml:space="preserve">eistungen (siehe </w:t>
      </w:r>
      <w:r w:rsidR="0001215D">
        <w:rPr>
          <w:rFonts w:ascii="Arial" w:hAnsi="Arial" w:cs="Arial"/>
        </w:rPr>
        <w:t>Marketingmix</w:t>
      </w:r>
      <w:r w:rsidRPr="00653339">
        <w:rPr>
          <w:rFonts w:ascii="Arial" w:hAnsi="Arial" w:cs="Arial"/>
        </w:rPr>
        <w:t>)</w:t>
      </w:r>
    </w:p>
    <w:p w:rsidR="001C5651" w:rsidRPr="00653339" w:rsidRDefault="001C5651" w:rsidP="00D17FBE">
      <w:pPr>
        <w:pStyle w:val="Listenabsatz"/>
        <w:numPr>
          <w:ilvl w:val="0"/>
          <w:numId w:val="21"/>
        </w:numPr>
        <w:spacing w:after="0" w:line="360" w:lineRule="auto"/>
        <w:ind w:left="284" w:hanging="284"/>
        <w:rPr>
          <w:rFonts w:ascii="Arial" w:hAnsi="Arial" w:cs="Arial"/>
        </w:rPr>
      </w:pPr>
      <w:r w:rsidRPr="00653339">
        <w:rPr>
          <w:rFonts w:ascii="Arial" w:hAnsi="Arial" w:cs="Arial"/>
        </w:rPr>
        <w:t>keine Möglichkeit</w:t>
      </w:r>
      <w:r w:rsidR="00310C1F">
        <w:rPr>
          <w:rFonts w:ascii="Arial" w:hAnsi="Arial" w:cs="Arial"/>
        </w:rPr>
        <w:t>,</w:t>
      </w:r>
      <w:r w:rsidRPr="00653339">
        <w:rPr>
          <w:rFonts w:ascii="Arial" w:hAnsi="Arial" w:cs="Arial"/>
        </w:rPr>
        <w:t xml:space="preserve"> Waren online zu betrachten oder einzukaufen</w:t>
      </w:r>
    </w:p>
    <w:p w:rsidR="008016CB" w:rsidRDefault="001C5651" w:rsidP="00D17FBE">
      <w:pPr>
        <w:pStyle w:val="Listenabsatz"/>
        <w:numPr>
          <w:ilvl w:val="0"/>
          <w:numId w:val="21"/>
        </w:numPr>
        <w:spacing w:after="0" w:line="360" w:lineRule="auto"/>
        <w:ind w:left="284" w:hanging="284"/>
        <w:rPr>
          <w:rFonts w:ascii="Arial" w:hAnsi="Arial" w:cs="Arial"/>
        </w:rPr>
        <w:sectPr w:rsidR="008016CB" w:rsidSect="00FC4461">
          <w:pgSz w:w="11906" w:h="16838"/>
          <w:pgMar w:top="1417" w:right="1417" w:bottom="1134" w:left="1417" w:header="708" w:footer="708" w:gutter="0"/>
          <w:cols w:space="708"/>
          <w:docGrid w:linePitch="360"/>
        </w:sectPr>
      </w:pPr>
      <w:r w:rsidRPr="00653339">
        <w:rPr>
          <w:rFonts w:ascii="Arial" w:hAnsi="Arial" w:cs="Arial"/>
        </w:rPr>
        <w:t>fehlende Hinweise zur Preisangabe (z.</w:t>
      </w:r>
      <w:r w:rsidR="00160C14" w:rsidRPr="00A1151D">
        <w:rPr>
          <w:rFonts w:ascii="Arial" w:hAnsi="Arial" w:cs="Arial"/>
          <w:sz w:val="20"/>
          <w:szCs w:val="20"/>
        </w:rPr>
        <w:t> </w:t>
      </w:r>
      <w:r w:rsidRPr="00653339">
        <w:rPr>
          <w:rFonts w:ascii="Arial" w:hAnsi="Arial" w:cs="Arial"/>
        </w:rPr>
        <w:t xml:space="preserve">B. </w:t>
      </w:r>
      <w:r w:rsidR="00160C14">
        <w:rPr>
          <w:rFonts w:ascii="Arial" w:hAnsi="Arial" w:cs="Arial"/>
        </w:rPr>
        <w:t>„</w:t>
      </w:r>
      <w:r w:rsidRPr="00653339">
        <w:rPr>
          <w:rFonts w:ascii="Arial" w:hAnsi="Arial" w:cs="Arial"/>
        </w:rPr>
        <w:t>Preisangaben inkl. gesetzlicher MwSt. zzgl. Versandkosten")</w:t>
      </w:r>
    </w:p>
    <w:p w:rsidR="001C5651" w:rsidRDefault="001C5651" w:rsidP="001C5651">
      <w:pPr>
        <w:rPr>
          <w:b/>
          <w:u w:val="single"/>
        </w:rPr>
      </w:pPr>
      <w:bookmarkStart w:id="27" w:name="hinweise-für-lehrkräfte"/>
      <w:bookmarkEnd w:id="27"/>
      <w:r w:rsidRPr="00653339">
        <w:rPr>
          <w:b/>
          <w:u w:val="single"/>
        </w:rPr>
        <w:lastRenderedPageBreak/>
        <w:t>Hinweise für Lehrkräfte</w:t>
      </w:r>
    </w:p>
    <w:p w:rsidR="00653339" w:rsidRPr="00653339" w:rsidRDefault="00653339" w:rsidP="001C5651">
      <w:pPr>
        <w:rPr>
          <w:b/>
          <w:u w:val="single"/>
        </w:rPr>
      </w:pPr>
    </w:p>
    <w:p w:rsidR="001C5651" w:rsidRPr="00653339" w:rsidRDefault="001C5651" w:rsidP="001C5651">
      <w:pPr>
        <w:rPr>
          <w:b/>
        </w:rPr>
      </w:pPr>
      <w:bookmarkStart w:id="28" w:name="wie-kann-die-webseite-im-unterricht-darg"/>
      <w:bookmarkEnd w:id="28"/>
      <w:r w:rsidRPr="00653339">
        <w:rPr>
          <w:b/>
        </w:rPr>
        <w:t>Wie kann die Webseite im Unterricht dargestellt werden?</w:t>
      </w:r>
    </w:p>
    <w:p w:rsidR="001C5651" w:rsidRDefault="001C5651" w:rsidP="001C5651">
      <w:r>
        <w:t>Die Webseite liegt in Dateiform vor und kann durch Öffnen der Datei</w:t>
      </w:r>
      <w:r w:rsidR="00310C1F" w:rsidRPr="00310C1F">
        <w:rPr>
          <w:rFonts w:cs="Arial"/>
        </w:rPr>
        <w:t xml:space="preserve"> </w:t>
      </w:r>
      <w:r w:rsidR="00310C1F">
        <w:rPr>
          <w:rFonts w:cs="Arial"/>
        </w:rPr>
        <w:t>„</w:t>
      </w:r>
      <w:r>
        <w:t>index.html” im Browser dargestellt w</w:t>
      </w:r>
      <w:r w:rsidR="00310C1F">
        <w:t>e</w:t>
      </w:r>
      <w:r>
        <w:t>rden</w:t>
      </w:r>
      <w:r w:rsidR="00A74A69">
        <w:t xml:space="preserve"> – nur in der Word-Variante</w:t>
      </w:r>
      <w:r>
        <w:t>. Man kann sich dann wie g</w:t>
      </w:r>
      <w:r>
        <w:t>e</w:t>
      </w:r>
      <w:r>
        <w:t>wohnt durch die Webseite klicken. In der Praxis bedeutet dies, dass den Schüler</w:t>
      </w:r>
      <w:r w:rsidR="00310C1F">
        <w:t>i</w:t>
      </w:r>
      <w:r w:rsidR="00310C1F">
        <w:t>n</w:t>
      </w:r>
      <w:r w:rsidR="00310C1F">
        <w:t>nen und Schüler</w:t>
      </w:r>
      <w:r>
        <w:t>n z.</w:t>
      </w:r>
      <w:r w:rsidR="00160C14" w:rsidRPr="00A1151D">
        <w:rPr>
          <w:rFonts w:cs="Arial"/>
          <w:sz w:val="20"/>
          <w:szCs w:val="20"/>
        </w:rPr>
        <w:t> </w:t>
      </w:r>
      <w:r>
        <w:t>B. die Dateien auf einem Rechner zur Verfügung gestellt werden müssen (z.</w:t>
      </w:r>
      <w:r w:rsidR="00160C14" w:rsidRPr="00A1151D">
        <w:rPr>
          <w:rFonts w:cs="Arial"/>
          <w:sz w:val="20"/>
          <w:szCs w:val="20"/>
        </w:rPr>
        <w:t> </w:t>
      </w:r>
      <w:r>
        <w:t>B. auf einem Netzwerkverzeichnis, einer lokalen Festplatte oder einem USB-Stick).</w:t>
      </w:r>
    </w:p>
    <w:p w:rsidR="001C5651" w:rsidRDefault="001C5651" w:rsidP="001C5651">
      <w:r>
        <w:t>Technisch versiertere Lehrkräfte können die Webseite auch auf einem lokal betri</w:t>
      </w:r>
      <w:r>
        <w:t>e</w:t>
      </w:r>
      <w:r>
        <w:t>benen Webserver (z.</w:t>
      </w:r>
      <w:r w:rsidR="00160C14" w:rsidRPr="00A1151D">
        <w:rPr>
          <w:rFonts w:cs="Arial"/>
          <w:sz w:val="20"/>
          <w:szCs w:val="20"/>
        </w:rPr>
        <w:t> </w:t>
      </w:r>
      <w:r>
        <w:t>B. XAMP oder MAMP) zur Verfügung stellen, den die Schül</w:t>
      </w:r>
      <w:r>
        <w:t>e</w:t>
      </w:r>
      <w:r>
        <w:t>r</w:t>
      </w:r>
      <w:r w:rsidR="002828C2">
        <w:t>innen und Schüler</w:t>
      </w:r>
      <w:r>
        <w:t xml:space="preserve"> dann über eine Netzwerkverbindung aufrufen können.</w:t>
      </w:r>
    </w:p>
    <w:p w:rsidR="00653339" w:rsidRDefault="00653339" w:rsidP="001C5651"/>
    <w:p w:rsidR="001C5651" w:rsidRPr="00653339" w:rsidRDefault="001C5651" w:rsidP="001C5651">
      <w:pPr>
        <w:rPr>
          <w:b/>
        </w:rPr>
      </w:pPr>
      <w:bookmarkStart w:id="29" w:name="welche-fehler-sollten-meine-schüler-erke"/>
      <w:bookmarkEnd w:id="29"/>
      <w:r w:rsidRPr="00653339">
        <w:rPr>
          <w:b/>
        </w:rPr>
        <w:t>Welche Fehler sollten meine Schüler</w:t>
      </w:r>
      <w:r w:rsidR="00A74A69">
        <w:rPr>
          <w:b/>
        </w:rPr>
        <w:t>innen und Schüler</w:t>
      </w:r>
      <w:r w:rsidRPr="00653339">
        <w:rPr>
          <w:b/>
        </w:rPr>
        <w:t xml:space="preserve"> erkennen?</w:t>
      </w:r>
    </w:p>
    <w:p w:rsidR="001C5651" w:rsidRDefault="001C5651" w:rsidP="001C5651">
      <w:r>
        <w:t>Es wird wahrscheinlich nicht vorkommen, dass Schüler</w:t>
      </w:r>
      <w:r w:rsidR="00310C1F">
        <w:t>innen und Schüler</w:t>
      </w:r>
      <w:r>
        <w:t xml:space="preserve"> alle eing</w:t>
      </w:r>
      <w:r>
        <w:t>e</w:t>
      </w:r>
      <w:r>
        <w:t>bauten Fehler auf der Webseite erkennen werden. Erkannt werden sollten aber auf jeden Fall die Fehler im rechtlichen Bereich und die inhaltlichen Fehler.</w:t>
      </w:r>
    </w:p>
    <w:p w:rsidR="00653339" w:rsidRDefault="00653339" w:rsidP="001C5651"/>
    <w:p w:rsidR="001C5651" w:rsidRPr="00653339" w:rsidRDefault="001C5651" w:rsidP="001C5651">
      <w:pPr>
        <w:rPr>
          <w:b/>
        </w:rPr>
      </w:pPr>
      <w:bookmarkStart w:id="30" w:name="wie-kann-ich-die-webseite-anpassen"/>
      <w:bookmarkEnd w:id="30"/>
      <w:r w:rsidRPr="00653339">
        <w:rPr>
          <w:b/>
        </w:rPr>
        <w:t>Wie kann ich die Webseite anpassen?</w:t>
      </w:r>
    </w:p>
    <w:p w:rsidR="001C5651" w:rsidRDefault="001C5651" w:rsidP="00653339">
      <w:r>
        <w:t>Die Dateien der Webseite können auf die individuellen Bedürfnisse der einzelnen Schulen und Schüle</w:t>
      </w:r>
      <w:r w:rsidR="0023102D">
        <w:t>rinnen und Schüle</w:t>
      </w:r>
      <w:r>
        <w:t>r angepasst werden. Bearbeiten Sie die HTML- und CSS-Dateien in einem geeigneten Texteditor. Auch die Bilddateien kö</w:t>
      </w:r>
      <w:r>
        <w:t>n</w:t>
      </w:r>
      <w:r>
        <w:t>nen mit einem Grafikprogramm angepasst werden.</w:t>
      </w:r>
    </w:p>
    <w:p w:rsidR="003A3BEC" w:rsidRDefault="003A3BEC" w:rsidP="00653339"/>
    <w:p w:rsidR="003A3BEC" w:rsidRDefault="003A3BEC" w:rsidP="00653339"/>
    <w:p w:rsidR="003A3BEC" w:rsidRDefault="003A3BEC" w:rsidP="001C5651">
      <w:pPr>
        <w:sectPr w:rsidR="003A3BEC" w:rsidSect="00FC4461">
          <w:pgSz w:w="11906" w:h="16838"/>
          <w:pgMar w:top="1417" w:right="1417" w:bottom="1134" w:left="1417" w:header="708" w:footer="708" w:gutter="0"/>
          <w:cols w:space="708"/>
          <w:docGrid w:linePitch="360"/>
        </w:sectPr>
      </w:pPr>
    </w:p>
    <w:p w:rsidR="001C5651" w:rsidRDefault="006045AD" w:rsidP="00075A2B">
      <w:pPr>
        <w:pStyle w:val="berschrift3"/>
        <w:numPr>
          <w:ilvl w:val="1"/>
          <w:numId w:val="1"/>
        </w:numPr>
        <w:tabs>
          <w:tab w:val="clear" w:pos="3941"/>
        </w:tabs>
        <w:ind w:left="709"/>
      </w:pPr>
      <w:bookmarkStart w:id="31" w:name="_Toc514406496"/>
      <w:bookmarkStart w:id="32" w:name="_Toc527036591"/>
      <w:r>
        <w:lastRenderedPageBreak/>
        <w:t>Lernsituation 8</w:t>
      </w:r>
      <w:r w:rsidR="00DF6679">
        <w:t xml:space="preserve">: </w:t>
      </w:r>
      <w:r w:rsidR="00AF3B5B">
        <w:t>Online-Shop und Online-Marketing</w:t>
      </w:r>
      <w:bookmarkEnd w:id="31"/>
      <w:r w:rsidR="00DF6679">
        <w:t xml:space="preserve"> gestalten</w:t>
      </w:r>
      <w:bookmarkEnd w:id="32"/>
    </w:p>
    <w:p w:rsidR="00DF6679" w:rsidRDefault="00DF6679" w:rsidP="001C5651">
      <w:pPr>
        <w:rPr>
          <w:b/>
          <w:u w:val="single"/>
        </w:rPr>
      </w:pPr>
      <w:r>
        <w:rPr>
          <w:b/>
          <w:u w:val="single"/>
        </w:rPr>
        <w:t>Material</w:t>
      </w:r>
    </w:p>
    <w:p w:rsidR="00DF6679" w:rsidRDefault="00DF6679" w:rsidP="001C5651">
      <w:pPr>
        <w:rPr>
          <w:b/>
          <w:u w:val="single"/>
        </w:rPr>
      </w:pPr>
    </w:p>
    <w:p w:rsidR="006045AD" w:rsidRPr="009A2223" w:rsidRDefault="009A2223" w:rsidP="001C5651">
      <w:pPr>
        <w:rPr>
          <w:b/>
          <w:u w:val="single"/>
        </w:rPr>
      </w:pPr>
      <w:r>
        <w:rPr>
          <w:b/>
          <w:u w:val="single"/>
        </w:rPr>
        <w:t>Einstiegssituation</w:t>
      </w:r>
    </w:p>
    <w:p w:rsidR="009A2223" w:rsidRPr="00FB1CE5" w:rsidRDefault="009A2223" w:rsidP="009A2223">
      <w:pPr>
        <w:rPr>
          <w:rFonts w:cs="Arial"/>
        </w:rPr>
      </w:pPr>
      <w:r>
        <w:rPr>
          <w:rFonts w:cs="Arial"/>
        </w:rPr>
        <w:t>In der Marketing-Abteilung der Warenhaus GmbH erreicht Sie</w:t>
      </w:r>
      <w:r w:rsidRPr="00FB1CE5">
        <w:rPr>
          <w:rFonts w:cs="Arial"/>
        </w:rPr>
        <w:t xml:space="preserve"> folgende E-Mail</w:t>
      </w:r>
      <w:r>
        <w:rPr>
          <w:rFonts w:cs="Arial"/>
        </w:rPr>
        <w:t>:</w:t>
      </w:r>
    </w:p>
    <w:p w:rsidR="009A2223" w:rsidRDefault="009A2223" w:rsidP="009A2223">
      <w:pPr>
        <w:rPr>
          <w:rFonts w:cs="Arial"/>
          <w:b/>
        </w:rPr>
      </w:pPr>
    </w:p>
    <w:p w:rsidR="007E0A9D" w:rsidRDefault="007E0A9D" w:rsidP="009A2223">
      <w:pPr>
        <w:pBdr>
          <w:top w:val="single" w:sz="4" w:space="1" w:color="auto"/>
          <w:left w:val="single" w:sz="4" w:space="4" w:color="auto"/>
          <w:bottom w:val="single" w:sz="4" w:space="1" w:color="auto"/>
          <w:right w:val="single" w:sz="4" w:space="4" w:color="auto"/>
        </w:pBdr>
        <w:rPr>
          <w:rFonts w:cs="Arial"/>
        </w:rPr>
      </w:pPr>
    </w:p>
    <w:p w:rsidR="009A2223" w:rsidRDefault="009A2223" w:rsidP="009A2223">
      <w:pPr>
        <w:pBdr>
          <w:top w:val="single" w:sz="4" w:space="1" w:color="auto"/>
          <w:left w:val="single" w:sz="4" w:space="4" w:color="auto"/>
          <w:bottom w:val="single" w:sz="4" w:space="1" w:color="auto"/>
          <w:right w:val="single" w:sz="4" w:space="4" w:color="auto"/>
        </w:pBdr>
        <w:rPr>
          <w:rFonts w:cs="Arial"/>
        </w:rPr>
      </w:pPr>
      <w:r w:rsidRPr="00BC40AB">
        <w:rPr>
          <w:rFonts w:cs="Arial"/>
        </w:rPr>
        <w:t>Sehr geehrte Damen und Herren,</w:t>
      </w:r>
    </w:p>
    <w:p w:rsidR="005B42D1" w:rsidRPr="00BC40AB" w:rsidRDefault="005B42D1" w:rsidP="009A2223">
      <w:pPr>
        <w:pBdr>
          <w:top w:val="single" w:sz="4" w:space="1" w:color="auto"/>
          <w:left w:val="single" w:sz="4" w:space="4" w:color="auto"/>
          <w:bottom w:val="single" w:sz="4" w:space="1" w:color="auto"/>
          <w:right w:val="single" w:sz="4" w:space="4" w:color="auto"/>
        </w:pBdr>
        <w:rPr>
          <w:rFonts w:cs="Arial"/>
        </w:rPr>
      </w:pPr>
    </w:p>
    <w:p w:rsidR="009A2223" w:rsidRPr="00BC40AB" w:rsidRDefault="007E0A9D" w:rsidP="009A2223">
      <w:pPr>
        <w:pBdr>
          <w:top w:val="single" w:sz="4" w:space="1" w:color="auto"/>
          <w:left w:val="single" w:sz="4" w:space="4" w:color="auto"/>
          <w:bottom w:val="single" w:sz="4" w:space="1" w:color="auto"/>
          <w:right w:val="single" w:sz="4" w:space="4" w:color="auto"/>
        </w:pBdr>
        <w:rPr>
          <w:rFonts w:cs="Arial"/>
        </w:rPr>
      </w:pPr>
      <w:r>
        <w:rPr>
          <w:rFonts w:cs="Arial"/>
        </w:rPr>
        <w:t>v</w:t>
      </w:r>
      <w:r w:rsidR="009A2223" w:rsidRPr="00BC40AB">
        <w:rPr>
          <w:rFonts w:cs="Arial"/>
        </w:rPr>
        <w:t>ielen Dank für die Hinweise und Vorschläge zu unserem bisherigen Shop. Kein Wunder, dass unsere Kunden sich hier nicht wohlgefühlt haben. Wir brauchen dri</w:t>
      </w:r>
      <w:r w:rsidR="009A2223" w:rsidRPr="00BC40AB">
        <w:rPr>
          <w:rFonts w:cs="Arial"/>
        </w:rPr>
        <w:t>n</w:t>
      </w:r>
      <w:r w:rsidR="009A2223" w:rsidRPr="00BC40AB">
        <w:rPr>
          <w:rFonts w:cs="Arial"/>
        </w:rPr>
        <w:t>gend einen neuen Online-Auftritt.</w:t>
      </w:r>
    </w:p>
    <w:p w:rsidR="009A2223" w:rsidRDefault="009A2223" w:rsidP="009A2223">
      <w:pPr>
        <w:pBdr>
          <w:top w:val="single" w:sz="4" w:space="1" w:color="auto"/>
          <w:left w:val="single" w:sz="4" w:space="4" w:color="auto"/>
          <w:bottom w:val="single" w:sz="4" w:space="1" w:color="auto"/>
          <w:right w:val="single" w:sz="4" w:space="4" w:color="auto"/>
        </w:pBdr>
        <w:rPr>
          <w:rFonts w:cs="Arial"/>
        </w:rPr>
      </w:pPr>
      <w:r w:rsidRPr="00BC40AB">
        <w:rPr>
          <w:rFonts w:cs="Arial"/>
        </w:rPr>
        <w:t>Aufgrund Ihrer Expertise bitte ich Sie nun</w:t>
      </w:r>
      <w:r w:rsidR="00395912">
        <w:rPr>
          <w:rFonts w:cs="Arial"/>
        </w:rPr>
        <w:t>,</w:t>
      </w:r>
      <w:r w:rsidRPr="00BC40AB">
        <w:rPr>
          <w:rFonts w:cs="Arial"/>
        </w:rPr>
        <w:t xml:space="preserve"> ein Konzept für unseren neuen Online-Shop zu erstellen</w:t>
      </w:r>
      <w:r>
        <w:rPr>
          <w:rFonts w:cs="Arial"/>
        </w:rPr>
        <w:t>, das nicht nur alle rechtlichen Anforderungen erfüllt, sondern auch den Bedürfnissen unserer Kunden gerecht wird</w:t>
      </w:r>
      <w:r w:rsidRPr="00BC40AB">
        <w:rPr>
          <w:rFonts w:cs="Arial"/>
        </w:rPr>
        <w:t xml:space="preserve">. Wir werden </w:t>
      </w:r>
      <w:r w:rsidR="00395912">
        <w:rPr>
          <w:rFonts w:cs="Arial"/>
        </w:rPr>
        <w:t xml:space="preserve">dann </w:t>
      </w:r>
      <w:r w:rsidRPr="00BC40AB">
        <w:rPr>
          <w:rFonts w:cs="Arial"/>
        </w:rPr>
        <w:t>verschiedene Ko</w:t>
      </w:r>
      <w:r w:rsidRPr="00BC40AB">
        <w:rPr>
          <w:rFonts w:cs="Arial"/>
        </w:rPr>
        <w:t>n</w:t>
      </w:r>
      <w:r w:rsidRPr="00BC40AB">
        <w:rPr>
          <w:rFonts w:cs="Arial"/>
        </w:rPr>
        <w:t>zepte in der Geschäftsführersitzung besprechen und umsetzen lassen.</w:t>
      </w:r>
    </w:p>
    <w:p w:rsidR="007E0A9D" w:rsidRPr="00BC40AB" w:rsidRDefault="007E0A9D" w:rsidP="009A2223">
      <w:pPr>
        <w:pBdr>
          <w:top w:val="single" w:sz="4" w:space="1" w:color="auto"/>
          <w:left w:val="single" w:sz="4" w:space="4" w:color="auto"/>
          <w:bottom w:val="single" w:sz="4" w:space="1" w:color="auto"/>
          <w:right w:val="single" w:sz="4" w:space="4" w:color="auto"/>
        </w:pBdr>
        <w:rPr>
          <w:rFonts w:cs="Arial"/>
        </w:rPr>
      </w:pPr>
    </w:p>
    <w:p w:rsidR="009A2223" w:rsidRDefault="009A2223" w:rsidP="009A2223">
      <w:pPr>
        <w:pBdr>
          <w:top w:val="single" w:sz="4" w:space="1" w:color="auto"/>
          <w:left w:val="single" w:sz="4" w:space="4" w:color="auto"/>
          <w:bottom w:val="single" w:sz="4" w:space="1" w:color="auto"/>
          <w:right w:val="single" w:sz="4" w:space="4" w:color="auto"/>
        </w:pBdr>
        <w:rPr>
          <w:rFonts w:cs="Arial"/>
        </w:rPr>
      </w:pPr>
      <w:r w:rsidRPr="00BC40AB">
        <w:rPr>
          <w:rFonts w:cs="Arial"/>
        </w:rPr>
        <w:t>Freundliche Grüße</w:t>
      </w:r>
    </w:p>
    <w:p w:rsidR="008F6EEE" w:rsidRPr="006A1AA9" w:rsidRDefault="008F6EEE" w:rsidP="008F6EEE">
      <w:pPr>
        <w:pBdr>
          <w:top w:val="single" w:sz="4" w:space="1" w:color="auto"/>
          <w:left w:val="single" w:sz="4" w:space="4" w:color="auto"/>
          <w:bottom w:val="single" w:sz="4" w:space="1" w:color="auto"/>
          <w:right w:val="single" w:sz="4" w:space="4" w:color="auto"/>
        </w:pBdr>
        <w:spacing w:line="240" w:lineRule="auto"/>
        <w:rPr>
          <w:rFonts w:ascii="Brush Script MT" w:eastAsia="Calibri" w:hAnsi="Brush Script MT" w:cs="Arial"/>
          <w:sz w:val="28"/>
          <w:szCs w:val="28"/>
          <w:lang w:eastAsia="en-US"/>
        </w:rPr>
      </w:pPr>
      <w:r w:rsidRPr="006A1AA9">
        <w:rPr>
          <w:rFonts w:ascii="Brush Script MT" w:eastAsia="Calibri" w:hAnsi="Brush Script MT" w:cs="Arial"/>
          <w:sz w:val="28"/>
          <w:szCs w:val="28"/>
          <w:lang w:eastAsia="en-US"/>
        </w:rPr>
        <w:t xml:space="preserve">Chris Customer </w:t>
      </w:r>
    </w:p>
    <w:p w:rsidR="007E0A9D" w:rsidRDefault="008F6EEE" w:rsidP="008F6EEE">
      <w:pPr>
        <w:pBdr>
          <w:top w:val="single" w:sz="4" w:space="1" w:color="auto"/>
          <w:left w:val="single" w:sz="4" w:space="4" w:color="auto"/>
          <w:bottom w:val="single" w:sz="4" w:space="1" w:color="auto"/>
          <w:right w:val="single" w:sz="4" w:space="4" w:color="auto"/>
        </w:pBdr>
        <w:rPr>
          <w:rFonts w:cs="Arial"/>
        </w:rPr>
      </w:pPr>
      <w:r w:rsidRPr="006A1AA9">
        <w:rPr>
          <w:rFonts w:eastAsia="Calibri" w:cs="Arial"/>
          <w:lang w:eastAsia="en-US"/>
        </w:rPr>
        <w:t>Geschäftsführer</w:t>
      </w:r>
    </w:p>
    <w:p w:rsidR="007E0A9D" w:rsidRPr="00BC40AB" w:rsidRDefault="007E0A9D" w:rsidP="009A2223">
      <w:pPr>
        <w:pBdr>
          <w:top w:val="single" w:sz="4" w:space="1" w:color="auto"/>
          <w:left w:val="single" w:sz="4" w:space="4" w:color="auto"/>
          <w:bottom w:val="single" w:sz="4" w:space="1" w:color="auto"/>
          <w:right w:val="single" w:sz="4" w:space="4" w:color="auto"/>
        </w:pBdr>
        <w:rPr>
          <w:rFonts w:cs="Arial"/>
        </w:rPr>
      </w:pPr>
    </w:p>
    <w:p w:rsidR="009A2223" w:rsidRDefault="009A2223" w:rsidP="009A2223">
      <w:pPr>
        <w:rPr>
          <w:rFonts w:cs="Arial"/>
          <w:b/>
        </w:rPr>
      </w:pPr>
    </w:p>
    <w:p w:rsidR="009A2223" w:rsidRDefault="009A2223" w:rsidP="009A2223">
      <w:pPr>
        <w:rPr>
          <w:rFonts w:cs="Arial"/>
        </w:rPr>
      </w:pPr>
    </w:p>
    <w:p w:rsidR="00034833" w:rsidRPr="009A2223" w:rsidRDefault="00034833" w:rsidP="009A2223">
      <w:pPr>
        <w:rPr>
          <w:rFonts w:cs="Arial"/>
        </w:rPr>
      </w:pPr>
    </w:p>
    <w:p w:rsidR="009A2223" w:rsidRPr="009D309E" w:rsidRDefault="009A2223" w:rsidP="009A2223">
      <w:pPr>
        <w:rPr>
          <w:rFonts w:cs="Arial"/>
          <w:b/>
          <w:u w:val="single"/>
        </w:rPr>
      </w:pPr>
      <w:r w:rsidRPr="009D309E">
        <w:rPr>
          <w:rFonts w:cs="Arial"/>
          <w:b/>
          <w:u w:val="single"/>
        </w:rPr>
        <w:t xml:space="preserve">Hinweise </w:t>
      </w:r>
      <w:r w:rsidR="00034833" w:rsidRPr="009D309E">
        <w:rPr>
          <w:rFonts w:cs="Arial"/>
          <w:b/>
          <w:u w:val="single"/>
        </w:rPr>
        <w:t>für Lehrkräfte</w:t>
      </w:r>
    </w:p>
    <w:p w:rsidR="009A2223" w:rsidRPr="009A2223" w:rsidRDefault="009A2223" w:rsidP="009A2223">
      <w:pPr>
        <w:rPr>
          <w:rFonts w:cs="Arial"/>
        </w:rPr>
      </w:pPr>
      <w:r w:rsidRPr="009A2223">
        <w:rPr>
          <w:rFonts w:cs="Arial"/>
        </w:rPr>
        <w:t>Im Zielgespräch sollte mit den Schülerinnen und Schüler klar eingegrenzt werden, was von ihnen erwar</w:t>
      </w:r>
      <w:r w:rsidR="00DF6679">
        <w:rPr>
          <w:rFonts w:cs="Arial"/>
        </w:rPr>
        <w:t>tet wird, z</w:t>
      </w:r>
      <w:r w:rsidR="005B42D1">
        <w:rPr>
          <w:rFonts w:cs="Arial"/>
        </w:rPr>
        <w:t>. B.</w:t>
      </w:r>
      <w:r w:rsidR="00D55926">
        <w:rPr>
          <w:rFonts w:cs="Arial"/>
        </w:rPr>
        <w:t>:</w:t>
      </w:r>
    </w:p>
    <w:p w:rsidR="009A2223" w:rsidRPr="009A2223" w:rsidRDefault="00034833" w:rsidP="009A2223">
      <w:pPr>
        <w:rPr>
          <w:rFonts w:cs="Arial"/>
        </w:rPr>
      </w:pPr>
      <w:r>
        <w:rPr>
          <w:rFonts w:cs="Arial"/>
        </w:rPr>
        <w:t>1)</w:t>
      </w:r>
      <w:r w:rsidR="009A2223" w:rsidRPr="009A2223">
        <w:rPr>
          <w:rFonts w:cs="Arial"/>
        </w:rPr>
        <w:t xml:space="preserve"> übersichtliche Startseite </w:t>
      </w:r>
    </w:p>
    <w:p w:rsidR="009A2223" w:rsidRPr="009A2223" w:rsidRDefault="00034833" w:rsidP="009A2223">
      <w:pPr>
        <w:rPr>
          <w:rFonts w:cs="Arial"/>
        </w:rPr>
      </w:pPr>
      <w:r>
        <w:rPr>
          <w:rFonts w:cs="Arial"/>
        </w:rPr>
        <w:t>2) b</w:t>
      </w:r>
      <w:r w:rsidR="009A2223" w:rsidRPr="009A2223">
        <w:rPr>
          <w:rFonts w:cs="Arial"/>
        </w:rPr>
        <w:t xml:space="preserve">eispielhafte </w:t>
      </w:r>
      <w:proofErr w:type="spellStart"/>
      <w:r w:rsidR="009A2223" w:rsidRPr="009A2223">
        <w:rPr>
          <w:rFonts w:cs="Arial"/>
        </w:rPr>
        <w:t>Kategorieseite</w:t>
      </w:r>
      <w:proofErr w:type="spellEnd"/>
      <w:r w:rsidR="009A2223" w:rsidRPr="009A2223">
        <w:rPr>
          <w:rFonts w:cs="Arial"/>
        </w:rPr>
        <w:t xml:space="preserve"> (oder mehrere)</w:t>
      </w:r>
    </w:p>
    <w:p w:rsidR="009A2223" w:rsidRPr="009A2223" w:rsidRDefault="00034833" w:rsidP="009A2223">
      <w:pPr>
        <w:rPr>
          <w:rFonts w:cs="Arial"/>
        </w:rPr>
      </w:pPr>
      <w:r>
        <w:rPr>
          <w:rFonts w:cs="Arial"/>
        </w:rPr>
        <w:t>3) b</w:t>
      </w:r>
      <w:r w:rsidR="009A2223" w:rsidRPr="009A2223">
        <w:rPr>
          <w:rFonts w:cs="Arial"/>
        </w:rPr>
        <w:t>eispielhafte Produktseite (oder mehrere)</w:t>
      </w:r>
    </w:p>
    <w:p w:rsidR="009A2223" w:rsidRPr="009A2223" w:rsidRDefault="009A2223" w:rsidP="009A2223">
      <w:pPr>
        <w:rPr>
          <w:rFonts w:cs="Arial"/>
        </w:rPr>
      </w:pPr>
      <w:r w:rsidRPr="009A2223">
        <w:rPr>
          <w:rFonts w:cs="Arial"/>
        </w:rPr>
        <w:t>4) Warenkorb</w:t>
      </w:r>
    </w:p>
    <w:p w:rsidR="009A2223" w:rsidRDefault="009A2223" w:rsidP="009A2223">
      <w:pPr>
        <w:rPr>
          <w:rFonts w:cs="Arial"/>
        </w:rPr>
      </w:pPr>
      <w:r w:rsidRPr="00034833">
        <w:rPr>
          <w:rFonts w:cs="Arial"/>
        </w:rPr>
        <w:t>5) Bestellabschlussseite</w:t>
      </w:r>
      <w:r>
        <w:rPr>
          <w:rFonts w:cs="Arial"/>
        </w:rPr>
        <w:br w:type="page"/>
      </w:r>
    </w:p>
    <w:p w:rsidR="005B42D1" w:rsidRDefault="005B42D1" w:rsidP="005B42D1">
      <w:r>
        <w:lastRenderedPageBreak/>
        <w:t>Bevor das Projekt gestartet wird, sollten die Schülerinnen und Schüler mit dem A</w:t>
      </w:r>
      <w:r>
        <w:t>b</w:t>
      </w:r>
      <w:r>
        <w:t>lauf und den theoretischen Grundlagen eines Projektes vertraut sein. Die nachst</w:t>
      </w:r>
      <w:r>
        <w:t>e</w:t>
      </w:r>
      <w:r>
        <w:t xml:space="preserve">henden Hinweise unterstützen hierbei. </w:t>
      </w:r>
    </w:p>
    <w:p w:rsidR="005B42D1" w:rsidRDefault="005B42D1" w:rsidP="005B42D1"/>
    <w:p w:rsidR="005B42D1" w:rsidRPr="005B42D1" w:rsidRDefault="005B42D1" w:rsidP="005B42D1">
      <w:pPr>
        <w:rPr>
          <w:b/>
          <w:u w:val="single"/>
        </w:rPr>
      </w:pPr>
      <w:r w:rsidRPr="005B42D1">
        <w:rPr>
          <w:b/>
          <w:u w:val="single"/>
        </w:rPr>
        <w:t>Hinweise zur</w:t>
      </w:r>
      <w:r>
        <w:rPr>
          <w:b/>
          <w:u w:val="single"/>
        </w:rPr>
        <w:t xml:space="preserve"> Projekttheorie </w:t>
      </w:r>
      <w:r w:rsidR="00D55926">
        <w:rPr>
          <w:b/>
          <w:u w:val="single"/>
        </w:rPr>
        <w:t>und zu</w:t>
      </w:r>
      <w:r>
        <w:rPr>
          <w:b/>
          <w:u w:val="single"/>
        </w:rPr>
        <w:t xml:space="preserve"> </w:t>
      </w:r>
      <w:r w:rsidRPr="005B42D1">
        <w:rPr>
          <w:b/>
          <w:u w:val="single"/>
        </w:rPr>
        <w:t>Arbeitspaketen</w:t>
      </w:r>
      <w:r>
        <w:rPr>
          <w:b/>
          <w:u w:val="single"/>
        </w:rPr>
        <w:t xml:space="preserve"> formulieren</w:t>
      </w:r>
      <w:r w:rsidRPr="005B42D1">
        <w:rPr>
          <w:b/>
          <w:u w:val="single"/>
        </w:rPr>
        <w:t xml:space="preserve"> (siehe Kap</w:t>
      </w:r>
      <w:r w:rsidRPr="005B42D1">
        <w:rPr>
          <w:b/>
          <w:u w:val="single"/>
        </w:rPr>
        <w:t>i</w:t>
      </w:r>
      <w:r>
        <w:rPr>
          <w:b/>
          <w:u w:val="single"/>
        </w:rPr>
        <w:t>tel 5.1</w:t>
      </w:r>
      <w:r w:rsidRPr="005B42D1">
        <w:rPr>
          <w:b/>
          <w:u w:val="single"/>
        </w:rPr>
        <w:t>)</w:t>
      </w:r>
    </w:p>
    <w:tbl>
      <w:tblPr>
        <w:tblStyle w:val="Tabellenraster"/>
        <w:tblW w:w="0" w:type="auto"/>
        <w:tblLook w:val="04A0" w:firstRow="1" w:lastRow="0" w:firstColumn="1" w:lastColumn="0" w:noHBand="0" w:noVBand="1"/>
      </w:tblPr>
      <w:tblGrid>
        <w:gridCol w:w="2657"/>
        <w:gridCol w:w="6631"/>
      </w:tblGrid>
      <w:tr w:rsidR="005B42D1" w:rsidRPr="003C578D" w:rsidTr="003312CC">
        <w:tc>
          <w:tcPr>
            <w:tcW w:w="2802" w:type="dxa"/>
            <w:tcMar>
              <w:top w:w="85" w:type="dxa"/>
              <w:bottom w:w="85" w:type="dxa"/>
            </w:tcMar>
          </w:tcPr>
          <w:p w:rsidR="005B42D1" w:rsidRPr="003C578D" w:rsidRDefault="005B42D1" w:rsidP="00DD6BF5">
            <w:pPr>
              <w:rPr>
                <w:rFonts w:cs="Arial"/>
              </w:rPr>
            </w:pPr>
            <w:r w:rsidRPr="003C578D">
              <w:rPr>
                <w:rFonts w:cs="Arial"/>
              </w:rPr>
              <w:t>Projekttitel</w:t>
            </w:r>
          </w:p>
        </w:tc>
        <w:tc>
          <w:tcPr>
            <w:tcW w:w="7224" w:type="dxa"/>
            <w:tcMar>
              <w:top w:w="85" w:type="dxa"/>
              <w:bottom w:w="85" w:type="dxa"/>
            </w:tcMar>
          </w:tcPr>
          <w:p w:rsidR="005B42D1" w:rsidRPr="003C578D" w:rsidRDefault="005B42D1" w:rsidP="00DD6BF5">
            <w:pPr>
              <w:rPr>
                <w:rFonts w:cs="Arial"/>
              </w:rPr>
            </w:pPr>
            <w:r w:rsidRPr="003C578D">
              <w:rPr>
                <w:rFonts w:cs="Arial"/>
              </w:rPr>
              <w:t>Erstell</w:t>
            </w:r>
            <w:r w:rsidR="00D55926">
              <w:rPr>
                <w:rFonts w:cs="Arial"/>
              </w:rPr>
              <w:t>en</w:t>
            </w:r>
            <w:r w:rsidRPr="003C578D">
              <w:rPr>
                <w:rFonts w:cs="Arial"/>
              </w:rPr>
              <w:t xml:space="preserve"> eines neuen Online-Auftritts</w:t>
            </w:r>
          </w:p>
        </w:tc>
      </w:tr>
      <w:tr w:rsidR="005B42D1" w:rsidRPr="003C578D" w:rsidTr="003312CC">
        <w:tc>
          <w:tcPr>
            <w:tcW w:w="2802" w:type="dxa"/>
            <w:tcMar>
              <w:top w:w="85" w:type="dxa"/>
              <w:bottom w:w="85" w:type="dxa"/>
            </w:tcMar>
          </w:tcPr>
          <w:p w:rsidR="005B42D1" w:rsidRPr="003C578D" w:rsidRDefault="005B42D1" w:rsidP="00DD6BF5">
            <w:pPr>
              <w:rPr>
                <w:rFonts w:cs="Arial"/>
              </w:rPr>
            </w:pPr>
            <w:r w:rsidRPr="003C578D">
              <w:rPr>
                <w:rFonts w:cs="Arial"/>
              </w:rPr>
              <w:t>Notwendige Teilschri</w:t>
            </w:r>
            <w:r w:rsidRPr="003C578D">
              <w:rPr>
                <w:rFonts w:cs="Arial"/>
              </w:rPr>
              <w:t>t</w:t>
            </w:r>
            <w:r w:rsidRPr="003C578D">
              <w:rPr>
                <w:rFonts w:cs="Arial"/>
              </w:rPr>
              <w:t>te</w:t>
            </w:r>
          </w:p>
        </w:tc>
        <w:tc>
          <w:tcPr>
            <w:tcW w:w="7224" w:type="dxa"/>
            <w:tcMar>
              <w:top w:w="85" w:type="dxa"/>
              <w:bottom w:w="85" w:type="dxa"/>
            </w:tcMar>
          </w:tcPr>
          <w:p w:rsidR="005B42D1" w:rsidRPr="003C578D" w:rsidRDefault="005B42D1" w:rsidP="00DD6BF5">
            <w:pPr>
              <w:rPr>
                <w:rFonts w:cs="Arial"/>
              </w:rPr>
            </w:pPr>
            <w:r w:rsidRPr="003C578D">
              <w:rPr>
                <w:rFonts w:cs="Arial"/>
              </w:rPr>
              <w:t>Erstell</w:t>
            </w:r>
            <w:r w:rsidR="00D55926">
              <w:rPr>
                <w:rFonts w:cs="Arial"/>
              </w:rPr>
              <w:t>en</w:t>
            </w:r>
            <w:r w:rsidRPr="003C578D">
              <w:rPr>
                <w:rFonts w:cs="Arial"/>
              </w:rPr>
              <w:t xml:space="preserve"> einer Startseite, </w:t>
            </w:r>
          </w:p>
          <w:p w:rsidR="005B42D1" w:rsidRPr="003C578D" w:rsidRDefault="005B42D1" w:rsidP="00DD6BF5">
            <w:pPr>
              <w:rPr>
                <w:rFonts w:cs="Arial"/>
              </w:rPr>
            </w:pPr>
            <w:r w:rsidRPr="003C578D">
              <w:rPr>
                <w:rFonts w:cs="Arial"/>
              </w:rPr>
              <w:t>Erstell</w:t>
            </w:r>
            <w:r w:rsidR="00D55926">
              <w:rPr>
                <w:rFonts w:cs="Arial"/>
              </w:rPr>
              <w:t>en</w:t>
            </w:r>
            <w:r w:rsidRPr="003C578D">
              <w:rPr>
                <w:rFonts w:cs="Arial"/>
              </w:rPr>
              <w:t xml:space="preserve"> von </w:t>
            </w:r>
            <w:proofErr w:type="spellStart"/>
            <w:r w:rsidRPr="003C578D">
              <w:rPr>
                <w:rFonts w:cs="Arial"/>
              </w:rPr>
              <w:t>Produktkategorieseiten</w:t>
            </w:r>
            <w:proofErr w:type="spellEnd"/>
          </w:p>
        </w:tc>
      </w:tr>
      <w:tr w:rsidR="005B42D1" w:rsidRPr="003C578D" w:rsidTr="003312CC">
        <w:tc>
          <w:tcPr>
            <w:tcW w:w="2802" w:type="dxa"/>
            <w:tcMar>
              <w:top w:w="85" w:type="dxa"/>
              <w:bottom w:w="85" w:type="dxa"/>
            </w:tcMar>
          </w:tcPr>
          <w:p w:rsidR="005B42D1" w:rsidRPr="003C578D" w:rsidRDefault="005B42D1" w:rsidP="00DD6BF5">
            <w:pPr>
              <w:rPr>
                <w:rFonts w:cs="Arial"/>
              </w:rPr>
            </w:pPr>
            <w:r w:rsidRPr="003C578D">
              <w:rPr>
                <w:rFonts w:cs="Arial"/>
              </w:rPr>
              <w:t>Mögliche Arbeitspak</w:t>
            </w:r>
            <w:r w:rsidRPr="003C578D">
              <w:rPr>
                <w:rFonts w:cs="Arial"/>
              </w:rPr>
              <w:t>e</w:t>
            </w:r>
            <w:r w:rsidRPr="003C578D">
              <w:rPr>
                <w:rFonts w:cs="Arial"/>
              </w:rPr>
              <w:t>te</w:t>
            </w:r>
          </w:p>
        </w:tc>
        <w:tc>
          <w:tcPr>
            <w:tcW w:w="7224" w:type="dxa"/>
            <w:tcMar>
              <w:top w:w="85" w:type="dxa"/>
              <w:bottom w:w="85" w:type="dxa"/>
            </w:tcMar>
          </w:tcPr>
          <w:p w:rsidR="005B42D1" w:rsidRPr="003C578D" w:rsidRDefault="00D55926" w:rsidP="00DD6BF5">
            <w:pPr>
              <w:rPr>
                <w:rFonts w:cs="Arial"/>
              </w:rPr>
            </w:pPr>
            <w:r>
              <w:rPr>
                <w:rFonts w:cs="Arial"/>
              </w:rPr>
              <w:t>r</w:t>
            </w:r>
            <w:r w:rsidR="005B42D1" w:rsidRPr="003C578D">
              <w:rPr>
                <w:rFonts w:cs="Arial"/>
              </w:rPr>
              <w:t>echtliche Voraussetzungen,</w:t>
            </w:r>
          </w:p>
          <w:p w:rsidR="005B42D1" w:rsidRPr="003C578D" w:rsidRDefault="00D55926" w:rsidP="00DD6BF5">
            <w:pPr>
              <w:rPr>
                <w:rFonts w:cs="Arial"/>
              </w:rPr>
            </w:pPr>
            <w:r>
              <w:rPr>
                <w:rFonts w:cs="Arial"/>
              </w:rPr>
              <w:t>g</w:t>
            </w:r>
            <w:r w:rsidR="005B42D1" w:rsidRPr="003C578D">
              <w:rPr>
                <w:rFonts w:cs="Arial"/>
              </w:rPr>
              <w:t xml:space="preserve">estalterische Voraussetzungen </w:t>
            </w:r>
          </w:p>
        </w:tc>
      </w:tr>
      <w:tr w:rsidR="005B42D1" w:rsidRPr="003C578D" w:rsidTr="003312CC">
        <w:tc>
          <w:tcPr>
            <w:tcW w:w="2802" w:type="dxa"/>
            <w:tcMar>
              <w:top w:w="85" w:type="dxa"/>
              <w:bottom w:w="85" w:type="dxa"/>
            </w:tcMar>
          </w:tcPr>
          <w:p w:rsidR="005B42D1" w:rsidRPr="003C578D" w:rsidRDefault="00DF6679" w:rsidP="00D55926">
            <w:pPr>
              <w:rPr>
                <w:rFonts w:cs="Arial"/>
              </w:rPr>
            </w:pPr>
            <w:r>
              <w:rPr>
                <w:rFonts w:cs="Arial"/>
              </w:rPr>
              <w:t xml:space="preserve">Mögliche </w:t>
            </w:r>
            <w:r w:rsidR="005B42D1" w:rsidRPr="003C578D">
              <w:rPr>
                <w:rFonts w:cs="Arial"/>
              </w:rPr>
              <w:t xml:space="preserve">Meilensteine </w:t>
            </w:r>
          </w:p>
        </w:tc>
        <w:tc>
          <w:tcPr>
            <w:tcW w:w="7224" w:type="dxa"/>
            <w:tcMar>
              <w:top w:w="85" w:type="dxa"/>
              <w:bottom w:w="85" w:type="dxa"/>
            </w:tcMar>
          </w:tcPr>
          <w:p w:rsidR="005B42D1" w:rsidRPr="003C578D" w:rsidRDefault="005B42D1" w:rsidP="00DD6BF5">
            <w:pPr>
              <w:rPr>
                <w:rFonts w:cs="Arial"/>
              </w:rPr>
            </w:pPr>
            <w:r w:rsidRPr="003C578D">
              <w:rPr>
                <w:rFonts w:cs="Arial"/>
              </w:rPr>
              <w:t>Präsentation der Kenntnisse von rechtlichen und gestalter</w:t>
            </w:r>
            <w:r w:rsidRPr="003C578D">
              <w:rPr>
                <w:rFonts w:cs="Arial"/>
              </w:rPr>
              <w:t>i</w:t>
            </w:r>
            <w:r w:rsidRPr="003C578D">
              <w:rPr>
                <w:rFonts w:cs="Arial"/>
              </w:rPr>
              <w:t xml:space="preserve">schen </w:t>
            </w:r>
            <w:r w:rsidR="00DF6679">
              <w:rPr>
                <w:rFonts w:cs="Arial"/>
              </w:rPr>
              <w:t xml:space="preserve">Grundlagen bis zum </w:t>
            </w:r>
            <w:r w:rsidR="0001215D">
              <w:rPr>
                <w:rFonts w:cs="Arial"/>
              </w:rPr>
              <w:t>...</w:t>
            </w:r>
          </w:p>
          <w:p w:rsidR="005B42D1" w:rsidRPr="003C578D" w:rsidRDefault="00D55926" w:rsidP="00DD6BF5">
            <w:pPr>
              <w:rPr>
                <w:rFonts w:cs="Arial"/>
              </w:rPr>
            </w:pPr>
            <w:r>
              <w:rPr>
                <w:rFonts w:cs="Arial"/>
              </w:rPr>
              <w:t>g</w:t>
            </w:r>
            <w:r w:rsidR="005B42D1" w:rsidRPr="003C578D">
              <w:rPr>
                <w:rFonts w:cs="Arial"/>
              </w:rPr>
              <w:t>emeinsames Konzept einer Startseite</w:t>
            </w:r>
            <w:r w:rsidR="00DF6679">
              <w:rPr>
                <w:rFonts w:cs="Arial"/>
              </w:rPr>
              <w:t xml:space="preserve"> bis zum </w:t>
            </w:r>
            <w:r w:rsidR="0001215D">
              <w:rPr>
                <w:rFonts w:cs="Arial"/>
              </w:rPr>
              <w:t>...</w:t>
            </w:r>
          </w:p>
          <w:p w:rsidR="005B42D1" w:rsidRPr="003C578D" w:rsidRDefault="00D55926" w:rsidP="00DD6BF5">
            <w:pPr>
              <w:rPr>
                <w:rFonts w:cs="Arial"/>
              </w:rPr>
            </w:pPr>
            <w:r>
              <w:rPr>
                <w:rFonts w:cs="Arial"/>
              </w:rPr>
              <w:t>g</w:t>
            </w:r>
            <w:r w:rsidR="005B42D1" w:rsidRPr="003C578D">
              <w:rPr>
                <w:rFonts w:cs="Arial"/>
              </w:rPr>
              <w:t xml:space="preserve">emeinsames Konzept einer </w:t>
            </w:r>
            <w:proofErr w:type="spellStart"/>
            <w:r w:rsidR="005B42D1" w:rsidRPr="003C578D">
              <w:rPr>
                <w:rFonts w:cs="Arial"/>
              </w:rPr>
              <w:t>Kategorieseite</w:t>
            </w:r>
            <w:proofErr w:type="spellEnd"/>
            <w:r w:rsidR="00DF6679">
              <w:rPr>
                <w:rFonts w:cs="Arial"/>
              </w:rPr>
              <w:t xml:space="preserve"> bis zum </w:t>
            </w:r>
            <w:r w:rsidR="0001215D">
              <w:rPr>
                <w:rFonts w:cs="Arial"/>
              </w:rPr>
              <w:t>...</w:t>
            </w:r>
          </w:p>
          <w:p w:rsidR="005B42D1" w:rsidRPr="003C578D" w:rsidRDefault="005B42D1" w:rsidP="00DD6BF5">
            <w:pPr>
              <w:rPr>
                <w:rFonts w:cs="Arial"/>
              </w:rPr>
            </w:pPr>
            <w:r w:rsidRPr="003C578D">
              <w:rPr>
                <w:rFonts w:cs="Arial"/>
              </w:rPr>
              <w:t>…</w:t>
            </w:r>
          </w:p>
        </w:tc>
      </w:tr>
    </w:tbl>
    <w:p w:rsidR="005B42D1" w:rsidRDefault="005B42D1" w:rsidP="005B42D1">
      <w:pPr>
        <w:rPr>
          <w:rFonts w:cs="Arial"/>
          <w:b/>
        </w:rPr>
      </w:pPr>
    </w:p>
    <w:p w:rsidR="003312CC" w:rsidRDefault="003312CC" w:rsidP="005B42D1">
      <w:pPr>
        <w:rPr>
          <w:rFonts w:cs="Arial"/>
          <w:b/>
        </w:rPr>
      </w:pPr>
    </w:p>
    <w:p w:rsidR="003312CC" w:rsidRDefault="003312CC" w:rsidP="005B42D1">
      <w:pPr>
        <w:rPr>
          <w:rFonts w:cs="Arial"/>
          <w:b/>
        </w:rPr>
      </w:pPr>
    </w:p>
    <w:p w:rsidR="003312CC" w:rsidRDefault="003312CC" w:rsidP="003312CC">
      <w:r>
        <w:t>Für d</w:t>
      </w:r>
      <w:r w:rsidR="00D55926">
        <w:t>as</w:t>
      </w:r>
      <w:r>
        <w:t xml:space="preserve"> Erstell</w:t>
      </w:r>
      <w:r w:rsidR="00D55926">
        <w:t>en</w:t>
      </w:r>
      <w:r>
        <w:t xml:space="preserve"> des Konzeptes schlagen die Autoren drei verschiedene Möglichke</w:t>
      </w:r>
      <w:r>
        <w:t>i</w:t>
      </w:r>
      <w:r>
        <w:t>ten vor</w:t>
      </w:r>
      <w:r w:rsidR="005B42D1">
        <w:t>:</w:t>
      </w:r>
    </w:p>
    <w:p w:rsidR="003312CC" w:rsidRDefault="003312CC" w:rsidP="003312CC"/>
    <w:p w:rsidR="005B42D1" w:rsidRPr="003312CC" w:rsidRDefault="005B42D1" w:rsidP="003312CC">
      <w:pPr>
        <w:rPr>
          <w:u w:val="single"/>
        </w:rPr>
      </w:pPr>
      <w:bookmarkStart w:id="33" w:name="wireframes-und-mock-ups-gestalten"/>
      <w:bookmarkStart w:id="34" w:name="variante-1-desktop-programm-pencil"/>
      <w:bookmarkEnd w:id="33"/>
      <w:bookmarkEnd w:id="34"/>
      <w:r w:rsidRPr="003312CC">
        <w:rPr>
          <w:u w:val="single"/>
        </w:rPr>
        <w:t>Variante 1: Desktop-Programme</w:t>
      </w:r>
    </w:p>
    <w:p w:rsidR="003312CC" w:rsidRDefault="005B42D1" w:rsidP="003312CC">
      <w:r w:rsidRPr="003312CC">
        <w:t xml:space="preserve">Die Software </w:t>
      </w:r>
      <w:proofErr w:type="spellStart"/>
      <w:r w:rsidRPr="003312CC">
        <w:t>Pencil</w:t>
      </w:r>
      <w:proofErr w:type="spellEnd"/>
      <w:r w:rsidRPr="003312CC">
        <w:t xml:space="preserve"> ist kostenlos und Open</w:t>
      </w:r>
      <w:r w:rsidR="00D55926">
        <w:t xml:space="preserve"> </w:t>
      </w:r>
      <w:r w:rsidRPr="003312CC">
        <w:t xml:space="preserve">Source (offener Quellcode). </w:t>
      </w:r>
    </w:p>
    <w:p w:rsidR="003312CC" w:rsidRDefault="005B42D1" w:rsidP="003312CC">
      <w:r w:rsidRPr="003312CC">
        <w:t xml:space="preserve">Nachteil: </w:t>
      </w:r>
      <w:r w:rsidR="00D55926">
        <w:t>D</w:t>
      </w:r>
      <w:r w:rsidRPr="003312CC">
        <w:t xml:space="preserve">as Programm ist nur auf Englisch verfügbar. Die Webseite des Projekts ist unter </w:t>
      </w:r>
      <w:hyperlink r:id="rId39">
        <w:r w:rsidRPr="003312CC">
          <w:rPr>
            <w:rStyle w:val="Hyperlink"/>
            <w:color w:val="auto"/>
            <w:u w:val="none"/>
          </w:rPr>
          <w:t>http://pencil.evolus.vn</w:t>
        </w:r>
      </w:hyperlink>
      <w:r w:rsidRPr="003312CC">
        <w:t xml:space="preserve"> erreichbar. </w:t>
      </w:r>
    </w:p>
    <w:p w:rsidR="005B42D1" w:rsidRDefault="005B42D1" w:rsidP="003312CC">
      <w:r w:rsidRPr="003312CC">
        <w:t>Alternativ kann ein Entwurf auch in MS Power</w:t>
      </w:r>
      <w:r w:rsidR="00D55926">
        <w:t>P</w:t>
      </w:r>
      <w:r w:rsidRPr="003312CC">
        <w:t>oint erstellt werden.</w:t>
      </w:r>
    </w:p>
    <w:p w:rsidR="003312CC" w:rsidRDefault="003312CC" w:rsidP="003312CC"/>
    <w:p w:rsidR="003312CC" w:rsidRDefault="003312CC" w:rsidP="003312CC"/>
    <w:p w:rsidR="003312CC" w:rsidRDefault="003312CC" w:rsidP="003312CC"/>
    <w:p w:rsidR="003312CC" w:rsidRDefault="003312CC" w:rsidP="003312CC"/>
    <w:p w:rsidR="003312CC" w:rsidRDefault="003312CC" w:rsidP="003312CC"/>
    <w:p w:rsidR="005B42D1" w:rsidRPr="002A0062" w:rsidRDefault="00666804" w:rsidP="003312CC">
      <w:pPr>
        <w:rPr>
          <w:b/>
        </w:rPr>
      </w:pPr>
      <w:bookmarkStart w:id="35" w:name="einrichtung"/>
      <w:bookmarkEnd w:id="35"/>
      <w:r w:rsidRPr="002A0062">
        <w:rPr>
          <w:b/>
        </w:rPr>
        <w:lastRenderedPageBreak/>
        <w:t>Einrichtung</w:t>
      </w:r>
    </w:p>
    <w:p w:rsidR="005B42D1" w:rsidRDefault="005B42D1" w:rsidP="00D17FBE">
      <w:pPr>
        <w:pStyle w:val="Listenabsatz"/>
        <w:numPr>
          <w:ilvl w:val="0"/>
          <w:numId w:val="27"/>
        </w:numPr>
        <w:rPr>
          <w:rFonts w:ascii="Arial" w:hAnsi="Arial" w:cs="Arial"/>
          <w:szCs w:val="24"/>
        </w:rPr>
      </w:pPr>
      <w:r w:rsidRPr="00407054">
        <w:rPr>
          <w:rFonts w:ascii="Arial" w:hAnsi="Arial" w:cs="Arial"/>
          <w:szCs w:val="24"/>
        </w:rPr>
        <w:t>Folgen Sie den Installationshinweisen auf der Webseite.</w:t>
      </w:r>
    </w:p>
    <w:p w:rsidR="00407054" w:rsidRPr="00407054" w:rsidRDefault="005B42D1" w:rsidP="00D17FBE">
      <w:pPr>
        <w:pStyle w:val="Listenabsatz"/>
        <w:numPr>
          <w:ilvl w:val="0"/>
          <w:numId w:val="27"/>
        </w:numPr>
        <w:rPr>
          <w:rFonts w:ascii="Arial" w:hAnsi="Arial" w:cs="Arial"/>
          <w:szCs w:val="24"/>
        </w:rPr>
      </w:pPr>
      <w:r w:rsidRPr="00407054">
        <w:rPr>
          <w:rFonts w:ascii="Arial" w:hAnsi="Arial" w:cs="Arial"/>
          <w:szCs w:val="24"/>
        </w:rPr>
        <w:t>Starten Sie das Programm. Es ö</w:t>
      </w:r>
      <w:r w:rsidR="003A2DFE">
        <w:rPr>
          <w:rFonts w:ascii="Arial" w:hAnsi="Arial" w:cs="Arial"/>
          <w:szCs w:val="24"/>
        </w:rPr>
        <w:t>ffnet sich ein leeres Dokument.</w:t>
      </w:r>
      <w:r w:rsidRPr="00407054">
        <w:rPr>
          <w:rFonts w:ascii="Arial" w:hAnsi="Arial" w:cs="Arial"/>
          <w:szCs w:val="24"/>
        </w:rPr>
        <w:br/>
      </w:r>
      <w:r w:rsidRPr="00407054">
        <w:rPr>
          <w:noProof/>
          <w:lang w:eastAsia="de-DE"/>
        </w:rPr>
        <w:drawing>
          <wp:inline distT="0" distB="0" distL="0" distR="0" wp14:anchorId="44A74B66" wp14:editId="61046FC1">
            <wp:extent cx="4116174" cy="3567036"/>
            <wp:effectExtent l="19050" t="0" r="0" b="0"/>
            <wp:docPr id="22" name="Bild 1" descr="graphics/pencil_blank_screensh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s/pencil_blank_screenshot.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147452" cy="3594141"/>
                    </a:xfrm>
                    <a:prstGeom prst="rect">
                      <a:avLst/>
                    </a:prstGeom>
                    <a:noFill/>
                    <a:ln>
                      <a:noFill/>
                    </a:ln>
                  </pic:spPr>
                </pic:pic>
              </a:graphicData>
            </a:graphic>
          </wp:inline>
        </w:drawing>
      </w:r>
    </w:p>
    <w:p w:rsidR="00407054" w:rsidRPr="00407054" w:rsidRDefault="00DF6679" w:rsidP="00407054">
      <w:pPr>
        <w:pStyle w:val="Beschriftung"/>
        <w:jc w:val="center"/>
        <w:rPr>
          <w:rFonts w:cs="Arial"/>
          <w:b w:val="0"/>
          <w:color w:val="auto"/>
          <w:sz w:val="20"/>
          <w:szCs w:val="20"/>
        </w:rPr>
      </w:pPr>
      <w:r>
        <w:rPr>
          <w:rFonts w:cs="Arial"/>
          <w:b w:val="0"/>
          <w:color w:val="auto"/>
          <w:sz w:val="20"/>
          <w:szCs w:val="20"/>
        </w:rPr>
        <w:t xml:space="preserve">Abbildung: </w:t>
      </w:r>
      <w:proofErr w:type="gramStart"/>
      <w:r>
        <w:rPr>
          <w:rFonts w:cs="Arial"/>
          <w:b w:val="0"/>
          <w:color w:val="auto"/>
          <w:sz w:val="20"/>
          <w:szCs w:val="20"/>
        </w:rPr>
        <w:t>Desktop-Programme</w:t>
      </w:r>
      <w:proofErr w:type="gramEnd"/>
      <w:r>
        <w:rPr>
          <w:rFonts w:cs="Arial"/>
          <w:b w:val="0"/>
          <w:color w:val="auto"/>
          <w:sz w:val="20"/>
          <w:szCs w:val="20"/>
        </w:rPr>
        <w:t xml:space="preserve"> I</w:t>
      </w:r>
      <w:r w:rsidR="00D02ADB">
        <w:rPr>
          <w:rFonts w:cs="Arial"/>
          <w:b w:val="0"/>
          <w:color w:val="auto"/>
          <w:sz w:val="20"/>
          <w:szCs w:val="20"/>
        </w:rPr>
        <w:t>, eigne Darstellung ISB</w:t>
      </w:r>
    </w:p>
    <w:p w:rsidR="00594F20" w:rsidRDefault="00DF6679" w:rsidP="00D55926">
      <w:pPr>
        <w:pStyle w:val="Listenabsatz"/>
        <w:keepNext/>
        <w:tabs>
          <w:tab w:val="left" w:pos="709"/>
          <w:tab w:val="left" w:pos="851"/>
        </w:tabs>
        <w:ind w:left="426" w:hanging="142"/>
        <w:rPr>
          <w:rFonts w:ascii="Arial" w:hAnsi="Arial" w:cs="Arial"/>
        </w:rPr>
      </w:pPr>
      <w:r>
        <w:rPr>
          <w:rFonts w:ascii="Arial" w:hAnsi="Arial" w:cs="Arial"/>
        </w:rPr>
        <w:t xml:space="preserve">3. </w:t>
      </w:r>
      <w:r w:rsidR="005B42D1" w:rsidRPr="003A2DFE">
        <w:rPr>
          <w:rFonts w:ascii="Arial" w:hAnsi="Arial" w:cs="Arial"/>
        </w:rPr>
        <w:t xml:space="preserve">Fügen Sie über den Befehl </w:t>
      </w:r>
      <w:r w:rsidR="00D55926">
        <w:rPr>
          <w:rFonts w:ascii="Arial" w:hAnsi="Arial" w:cs="Arial"/>
        </w:rPr>
        <w:t>„</w:t>
      </w:r>
      <w:r w:rsidR="005B42D1" w:rsidRPr="003A2DFE">
        <w:rPr>
          <w:rFonts w:ascii="Arial" w:hAnsi="Arial" w:cs="Arial"/>
        </w:rPr>
        <w:t xml:space="preserve">Manage </w:t>
      </w:r>
      <w:proofErr w:type="spellStart"/>
      <w:r w:rsidR="005B42D1" w:rsidRPr="003A2DFE">
        <w:rPr>
          <w:rFonts w:ascii="Arial" w:hAnsi="Arial" w:cs="Arial"/>
        </w:rPr>
        <w:t>collections</w:t>
      </w:r>
      <w:proofErr w:type="spellEnd"/>
      <w:r w:rsidR="00D55926">
        <w:rPr>
          <w:rFonts w:ascii="Arial" w:hAnsi="Arial" w:cs="Arial"/>
        </w:rPr>
        <w:t xml:space="preserve"> </w:t>
      </w:r>
      <w:r w:rsidR="005B42D1" w:rsidRPr="003A2DFE">
        <w:rPr>
          <w:rFonts w:ascii="Arial" w:hAnsi="Arial" w:cs="Arial"/>
        </w:rPr>
        <w:t xml:space="preserve">…" Website-Formen hinzu </w:t>
      </w:r>
    </w:p>
    <w:p w:rsidR="00F25AB2" w:rsidRDefault="005B42D1" w:rsidP="00552E9A">
      <w:pPr>
        <w:pStyle w:val="Listenabsatz"/>
        <w:keepNext/>
        <w:tabs>
          <w:tab w:val="left" w:pos="709"/>
        </w:tabs>
        <w:ind w:left="426" w:hanging="142"/>
        <w:jc w:val="center"/>
        <w:rPr>
          <w:rFonts w:ascii="Arial" w:hAnsi="Arial" w:cs="Arial"/>
        </w:rPr>
      </w:pPr>
      <w:r w:rsidRPr="003A2DFE">
        <w:rPr>
          <w:rFonts w:ascii="Arial" w:hAnsi="Arial" w:cs="Arial"/>
        </w:rPr>
        <w:t>(z.</w:t>
      </w:r>
      <w:r w:rsidR="00D55926" w:rsidRPr="00A1151D">
        <w:rPr>
          <w:rFonts w:ascii="Arial" w:hAnsi="Arial" w:cs="Arial"/>
          <w:sz w:val="20"/>
          <w:szCs w:val="20"/>
        </w:rPr>
        <w:t> </w:t>
      </w:r>
      <w:r w:rsidRPr="003A2DFE">
        <w:rPr>
          <w:rFonts w:ascii="Arial" w:hAnsi="Arial" w:cs="Arial"/>
        </w:rPr>
        <w:t xml:space="preserve">B. Bootstrap oder DOJO </w:t>
      </w:r>
      <w:proofErr w:type="spellStart"/>
      <w:r w:rsidRPr="003A2DFE">
        <w:rPr>
          <w:rFonts w:ascii="Arial" w:hAnsi="Arial" w:cs="Arial"/>
        </w:rPr>
        <w:t>Widgets</w:t>
      </w:r>
      <w:proofErr w:type="spellEnd"/>
      <w:r w:rsidRPr="003A2DFE">
        <w:rPr>
          <w:rFonts w:ascii="Arial" w:hAnsi="Arial" w:cs="Arial"/>
        </w:rPr>
        <w:t>).</w:t>
      </w:r>
    </w:p>
    <w:p w:rsidR="00B95F7D" w:rsidRDefault="005B42D1" w:rsidP="00552E9A">
      <w:pPr>
        <w:pStyle w:val="Listenabsatz"/>
        <w:keepNext/>
        <w:tabs>
          <w:tab w:val="left" w:pos="709"/>
        </w:tabs>
        <w:ind w:left="426" w:hanging="142"/>
        <w:jc w:val="center"/>
      </w:pPr>
      <w:r w:rsidRPr="003A2DFE">
        <w:rPr>
          <w:rFonts w:cs="Arial"/>
        </w:rPr>
        <w:br/>
      </w:r>
      <w:r w:rsidRPr="003312CC">
        <w:rPr>
          <w:noProof/>
          <w:lang w:eastAsia="de-DE"/>
        </w:rPr>
        <w:drawing>
          <wp:inline distT="0" distB="0" distL="0" distR="0" wp14:anchorId="024027F1" wp14:editId="72490072">
            <wp:extent cx="2690021" cy="2550551"/>
            <wp:effectExtent l="0" t="0" r="0" b="0"/>
            <wp:docPr id="2" name="Bild 2" descr="graphics/pencil_shapes_collec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phics/pencil_shapes_collections.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87541" cy="2552368"/>
                    </a:xfrm>
                    <a:prstGeom prst="rect">
                      <a:avLst/>
                    </a:prstGeom>
                    <a:noFill/>
                    <a:ln>
                      <a:noFill/>
                    </a:ln>
                  </pic:spPr>
                </pic:pic>
              </a:graphicData>
            </a:graphic>
          </wp:inline>
        </w:drawing>
      </w:r>
    </w:p>
    <w:p w:rsidR="00F25AB2" w:rsidRPr="00F25AB2" w:rsidRDefault="00DF6679" w:rsidP="00F25AB2">
      <w:pPr>
        <w:pStyle w:val="Beschriftung"/>
        <w:jc w:val="center"/>
        <w:rPr>
          <w:rFonts w:cs="Arial"/>
          <w:b w:val="0"/>
          <w:color w:val="auto"/>
          <w:sz w:val="20"/>
          <w:szCs w:val="20"/>
        </w:rPr>
        <w:sectPr w:rsidR="00F25AB2" w:rsidRPr="00F25AB2" w:rsidSect="00FC4461">
          <w:pgSz w:w="11906" w:h="16838"/>
          <w:pgMar w:top="1417" w:right="1417" w:bottom="1134" w:left="1417" w:header="708" w:footer="708" w:gutter="0"/>
          <w:cols w:space="708"/>
          <w:docGrid w:linePitch="360"/>
        </w:sectPr>
      </w:pPr>
      <w:r>
        <w:rPr>
          <w:b w:val="0"/>
          <w:color w:val="auto"/>
          <w:sz w:val="20"/>
          <w:szCs w:val="20"/>
        </w:rPr>
        <w:t>Abbildung: Desktop-Programme II</w:t>
      </w:r>
      <w:bookmarkStart w:id="36" w:name="nutzungshinweise"/>
      <w:bookmarkEnd w:id="36"/>
      <w:r w:rsidR="00F25AB2">
        <w:rPr>
          <w:b w:val="0"/>
          <w:color w:val="auto"/>
          <w:sz w:val="20"/>
          <w:szCs w:val="20"/>
        </w:rPr>
        <w:t xml:space="preserve">, eigene Darstellung ISB </w:t>
      </w:r>
    </w:p>
    <w:p w:rsidR="005B42D1" w:rsidRPr="002A0062" w:rsidRDefault="00666804" w:rsidP="003312CC">
      <w:pPr>
        <w:rPr>
          <w:b/>
        </w:rPr>
      </w:pPr>
      <w:r w:rsidRPr="002A0062">
        <w:rPr>
          <w:b/>
        </w:rPr>
        <w:lastRenderedPageBreak/>
        <w:t xml:space="preserve">Nutzungshinweise für </w:t>
      </w:r>
      <w:proofErr w:type="spellStart"/>
      <w:r w:rsidRPr="002A0062">
        <w:rPr>
          <w:b/>
        </w:rPr>
        <w:t>Pencil</w:t>
      </w:r>
      <w:proofErr w:type="spellEnd"/>
      <w:r w:rsidRPr="002A0062">
        <w:rPr>
          <w:b/>
        </w:rPr>
        <w:t>-Webseite</w:t>
      </w:r>
    </w:p>
    <w:p w:rsidR="005B42D1" w:rsidRPr="003C578D" w:rsidRDefault="005B42D1" w:rsidP="003312CC">
      <w:r w:rsidRPr="003C578D">
        <w:t xml:space="preserve">Auf der </w:t>
      </w:r>
      <w:proofErr w:type="spellStart"/>
      <w:r w:rsidRPr="003C578D">
        <w:t>Pencil</w:t>
      </w:r>
      <w:proofErr w:type="spellEnd"/>
      <w:r w:rsidRPr="003C578D">
        <w:t>-Webseite finden Sie englischsprachige Hinweise zur Benutzung. Sie können Formen aus der Bibliothek (links) in die Zeichenfläche ziehen und deren E</w:t>
      </w:r>
      <w:r w:rsidRPr="003C578D">
        <w:t>i</w:t>
      </w:r>
      <w:r w:rsidRPr="003C578D">
        <w:t>genschaften mit</w:t>
      </w:r>
      <w:r w:rsidR="006B18E7">
        <w:t>h</w:t>
      </w:r>
      <w:r w:rsidRPr="003C578D">
        <w:t>ilfe der Palette (rechts) bearbeiten. Das Programm ist insgesamt sehr intuitiv zu bedienen.</w:t>
      </w:r>
    </w:p>
    <w:p w:rsidR="005B42D1" w:rsidRPr="00F25AB2" w:rsidRDefault="005B42D1" w:rsidP="00552E9A">
      <w:pPr>
        <w:jc w:val="center"/>
        <w:rPr>
          <w:sz w:val="4"/>
          <w:szCs w:val="4"/>
        </w:rPr>
      </w:pPr>
      <w:r w:rsidRPr="003C578D">
        <w:rPr>
          <w:noProof/>
          <w:sz w:val="22"/>
          <w:szCs w:val="22"/>
        </w:rPr>
        <w:drawing>
          <wp:inline distT="0" distB="0" distL="0" distR="0" wp14:anchorId="75A30295" wp14:editId="09A717ED">
            <wp:extent cx="4571370" cy="3482671"/>
            <wp:effectExtent l="0" t="0" r="630" b="0"/>
            <wp:docPr id="3" name="Bild 3" descr="graphics/pencil_edit_sc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s/pencil_edit_screen.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577714" cy="3487504"/>
                    </a:xfrm>
                    <a:prstGeom prst="rect">
                      <a:avLst/>
                    </a:prstGeom>
                    <a:noFill/>
                    <a:ln>
                      <a:noFill/>
                    </a:ln>
                  </pic:spPr>
                </pic:pic>
              </a:graphicData>
            </a:graphic>
          </wp:inline>
        </w:drawing>
      </w:r>
    </w:p>
    <w:p w:rsidR="00D6250F" w:rsidRPr="00CB1BC3" w:rsidRDefault="00CB1BC3" w:rsidP="00CB1BC3">
      <w:pPr>
        <w:jc w:val="center"/>
        <w:rPr>
          <w:sz w:val="20"/>
          <w:szCs w:val="20"/>
        </w:rPr>
      </w:pPr>
      <w:bookmarkStart w:id="37" w:name="variante-2-papier-mockups-und--wireframe"/>
      <w:bookmarkEnd w:id="37"/>
      <w:r w:rsidRPr="00CB1BC3">
        <w:rPr>
          <w:sz w:val="20"/>
          <w:szCs w:val="20"/>
        </w:rPr>
        <w:t xml:space="preserve">Abbildung: </w:t>
      </w:r>
      <w:proofErr w:type="spellStart"/>
      <w:r w:rsidRPr="00CB1BC3">
        <w:rPr>
          <w:sz w:val="20"/>
          <w:szCs w:val="20"/>
        </w:rPr>
        <w:t>Pencil</w:t>
      </w:r>
      <w:proofErr w:type="spellEnd"/>
      <w:r w:rsidRPr="00CB1BC3">
        <w:rPr>
          <w:sz w:val="20"/>
          <w:szCs w:val="20"/>
        </w:rPr>
        <w:t>-Webseite</w:t>
      </w:r>
      <w:r w:rsidR="00F25AB2">
        <w:rPr>
          <w:sz w:val="20"/>
          <w:szCs w:val="20"/>
        </w:rPr>
        <w:t>, eigene Darstellung ISB</w:t>
      </w:r>
    </w:p>
    <w:p w:rsidR="00CB1BC3" w:rsidRDefault="00CB1BC3" w:rsidP="003312CC">
      <w:pPr>
        <w:rPr>
          <w:u w:val="single"/>
        </w:rPr>
      </w:pPr>
    </w:p>
    <w:p w:rsidR="005B42D1" w:rsidRPr="003312CC" w:rsidRDefault="005B42D1" w:rsidP="003312CC">
      <w:pPr>
        <w:rPr>
          <w:u w:val="single"/>
        </w:rPr>
      </w:pPr>
      <w:r w:rsidRPr="003312CC">
        <w:rPr>
          <w:u w:val="single"/>
        </w:rPr>
        <w:t>Variante 2: Papier-</w:t>
      </w:r>
      <w:proofErr w:type="spellStart"/>
      <w:r w:rsidRPr="003312CC">
        <w:rPr>
          <w:u w:val="single"/>
        </w:rPr>
        <w:t>Mockup</w:t>
      </w:r>
      <w:proofErr w:type="spellEnd"/>
      <w:r w:rsidRPr="003312CC">
        <w:rPr>
          <w:u w:val="single"/>
        </w:rPr>
        <w:t xml:space="preserve"> und -</w:t>
      </w:r>
      <w:proofErr w:type="spellStart"/>
      <w:r w:rsidRPr="003312CC">
        <w:rPr>
          <w:u w:val="single"/>
        </w:rPr>
        <w:t>Wireframes</w:t>
      </w:r>
      <w:proofErr w:type="spellEnd"/>
    </w:p>
    <w:p w:rsidR="005B42D1" w:rsidRPr="00B43D10" w:rsidRDefault="00D6250F" w:rsidP="00B43D10">
      <w:pPr>
        <w:rPr>
          <w:rFonts w:cs="Arial"/>
        </w:rPr>
      </w:pPr>
      <w:r>
        <w:t>Is</w:t>
      </w:r>
      <w:r w:rsidR="005B42D1" w:rsidRPr="003C578D">
        <w:t>t keine Möglichkeit zur Nutzung einer entsprechenden Desktop- oder Web</w:t>
      </w:r>
      <w:r w:rsidR="00D55926">
        <w:t>a</w:t>
      </w:r>
      <w:r w:rsidR="005B42D1" w:rsidRPr="003C578D">
        <w:t>nwe</w:t>
      </w:r>
      <w:r w:rsidR="005B42D1" w:rsidRPr="003C578D">
        <w:t>n</w:t>
      </w:r>
      <w:r w:rsidR="005B42D1" w:rsidRPr="003C578D">
        <w:t>dung</w:t>
      </w:r>
      <w:r>
        <w:t xml:space="preserve"> gegeben</w:t>
      </w:r>
      <w:r w:rsidR="005B42D1" w:rsidRPr="003C578D">
        <w:t>, besteht auch die Möglichkeit</w:t>
      </w:r>
      <w:r w:rsidR="00D55926">
        <w:t>,</w:t>
      </w:r>
      <w:r w:rsidR="005B42D1" w:rsidRPr="003C578D">
        <w:t xml:space="preserve"> auf Papier</w:t>
      </w:r>
      <w:r w:rsidR="00D55926">
        <w:t>-</w:t>
      </w:r>
      <w:proofErr w:type="spellStart"/>
      <w:r w:rsidR="005B42D1" w:rsidRPr="003C578D">
        <w:t>Mockups</w:t>
      </w:r>
      <w:proofErr w:type="spellEnd"/>
      <w:r w:rsidR="005B42D1" w:rsidRPr="003C578D">
        <w:t xml:space="preserve"> oder </w:t>
      </w:r>
      <w:proofErr w:type="spellStart"/>
      <w:r w:rsidR="005B42D1" w:rsidRPr="003C578D">
        <w:t>Wireframes</w:t>
      </w:r>
      <w:proofErr w:type="spellEnd"/>
      <w:r w:rsidR="005B42D1" w:rsidRPr="003C578D">
        <w:t xml:space="preserve"> zu entwickeln. Dazu gibt es zahlreiche kostenlose Ressourcen im Internet. Hier sind </w:t>
      </w:r>
      <w:r w:rsidR="005B42D1" w:rsidRPr="00B43D10">
        <w:rPr>
          <w:rFonts w:cs="Arial"/>
        </w:rPr>
        <w:t>einige aufgelistet:</w:t>
      </w:r>
    </w:p>
    <w:p w:rsidR="005B42D1" w:rsidRPr="00B43D10" w:rsidRDefault="006F1D18" w:rsidP="00B43D10">
      <w:pPr>
        <w:pStyle w:val="Listenabsatz"/>
        <w:numPr>
          <w:ilvl w:val="1"/>
          <w:numId w:val="39"/>
        </w:numPr>
        <w:spacing w:after="0" w:line="360" w:lineRule="auto"/>
        <w:ind w:left="426" w:hanging="426"/>
        <w:rPr>
          <w:rFonts w:ascii="Arial" w:hAnsi="Arial" w:cs="Arial"/>
        </w:rPr>
      </w:pPr>
      <w:hyperlink r:id="rId43">
        <w:proofErr w:type="spellStart"/>
        <w:r w:rsidR="005B42D1" w:rsidRPr="00B43D10">
          <w:rPr>
            <w:rStyle w:val="Hyperlink"/>
            <w:rFonts w:ascii="Arial" w:hAnsi="Arial" w:cs="Arial"/>
            <w:color w:val="auto"/>
          </w:rPr>
          <w:t>Paperbrowser</w:t>
        </w:r>
        <w:proofErr w:type="spellEnd"/>
      </w:hyperlink>
      <w:r w:rsidR="005B42D1" w:rsidRPr="00B43D10">
        <w:rPr>
          <w:rFonts w:ascii="Arial" w:hAnsi="Arial" w:cs="Arial"/>
        </w:rPr>
        <w:t xml:space="preserve"> </w:t>
      </w:r>
      <w:r w:rsidR="00D55926" w:rsidRPr="00B43D10">
        <w:rPr>
          <w:rFonts w:ascii="Arial" w:hAnsi="Arial" w:cs="Arial"/>
        </w:rPr>
        <w:t>–</w:t>
      </w:r>
      <w:r w:rsidR="005B42D1" w:rsidRPr="00B43D10">
        <w:rPr>
          <w:rFonts w:ascii="Arial" w:hAnsi="Arial" w:cs="Arial"/>
        </w:rPr>
        <w:t xml:space="preserve"> bietet fünf Varianten von Browser-Fenstern als Papier</w:t>
      </w:r>
      <w:r w:rsidR="005E1ED1" w:rsidRPr="00B43D10">
        <w:rPr>
          <w:rFonts w:ascii="Arial" w:hAnsi="Arial" w:cs="Arial"/>
        </w:rPr>
        <w:t>v</w:t>
      </w:r>
      <w:r w:rsidR="005B42D1" w:rsidRPr="00B43D10">
        <w:rPr>
          <w:rFonts w:ascii="Arial" w:hAnsi="Arial" w:cs="Arial"/>
        </w:rPr>
        <w:t xml:space="preserve">orlagen </w:t>
      </w:r>
      <w:r w:rsidR="00D6250F" w:rsidRPr="00B43D10">
        <w:rPr>
          <w:rFonts w:ascii="Arial" w:hAnsi="Arial" w:cs="Arial"/>
        </w:rPr>
        <w:t xml:space="preserve">an, </w:t>
      </w:r>
      <w:r w:rsidR="005B42D1" w:rsidRPr="00B43D10">
        <w:rPr>
          <w:rFonts w:ascii="Arial" w:hAnsi="Arial" w:cs="Arial"/>
        </w:rPr>
        <w:t>auf die gezeichnet w</w:t>
      </w:r>
      <w:r w:rsidR="00E61AB5" w:rsidRPr="00B43D10">
        <w:rPr>
          <w:rFonts w:ascii="Arial" w:hAnsi="Arial" w:cs="Arial"/>
        </w:rPr>
        <w:t>erden kann.</w:t>
      </w:r>
    </w:p>
    <w:p w:rsidR="00E61AB5" w:rsidRPr="00B43D10" w:rsidRDefault="00DD6BF5" w:rsidP="00B43D10">
      <w:pPr>
        <w:pStyle w:val="Listenabsatz"/>
        <w:numPr>
          <w:ilvl w:val="1"/>
          <w:numId w:val="39"/>
        </w:numPr>
        <w:spacing w:after="0" w:line="360" w:lineRule="auto"/>
        <w:ind w:left="567" w:hanging="567"/>
        <w:rPr>
          <w:rFonts w:ascii="Arial" w:hAnsi="Arial" w:cs="Arial"/>
        </w:rPr>
      </w:pPr>
      <w:r w:rsidRPr="00B43D10">
        <w:rPr>
          <w:rFonts w:ascii="Arial" w:hAnsi="Arial" w:cs="Arial"/>
        </w:rPr>
        <w:t xml:space="preserve">Alternativ steht eine Vorlage für mobile Geräte zur Verfügung, das </w:t>
      </w:r>
      <w:hyperlink r:id="rId44">
        <w:proofErr w:type="spellStart"/>
        <w:r w:rsidR="005B42D1" w:rsidRPr="00B43D10">
          <w:rPr>
            <w:rStyle w:val="Hyperlink"/>
            <w:rFonts w:ascii="Arial" w:hAnsi="Arial" w:cs="Arial"/>
            <w:color w:val="auto"/>
            <w:u w:val="none"/>
          </w:rPr>
          <w:t>iPho</w:t>
        </w:r>
        <w:r w:rsidRPr="00B43D10">
          <w:rPr>
            <w:rStyle w:val="Hyperlink"/>
            <w:rFonts w:ascii="Arial" w:hAnsi="Arial" w:cs="Arial"/>
            <w:color w:val="auto"/>
            <w:u w:val="none"/>
          </w:rPr>
          <w:t>ne</w:t>
        </w:r>
        <w:proofErr w:type="spellEnd"/>
        <w:r w:rsidRPr="00B43D10">
          <w:rPr>
            <w:rStyle w:val="Hyperlink"/>
            <w:rFonts w:ascii="Arial" w:hAnsi="Arial" w:cs="Arial"/>
            <w:color w:val="auto"/>
            <w:u w:val="none"/>
          </w:rPr>
          <w:t>-</w:t>
        </w:r>
        <w:proofErr w:type="spellStart"/>
        <w:r w:rsidR="005B42D1" w:rsidRPr="00B43D10">
          <w:rPr>
            <w:rStyle w:val="Hyperlink"/>
            <w:rFonts w:ascii="Arial" w:hAnsi="Arial" w:cs="Arial"/>
            <w:color w:val="auto"/>
            <w:u w:val="none"/>
          </w:rPr>
          <w:t>Applicati</w:t>
        </w:r>
        <w:r w:rsidRPr="00B43D10">
          <w:rPr>
            <w:rStyle w:val="Hyperlink"/>
            <w:rFonts w:ascii="Arial" w:hAnsi="Arial" w:cs="Arial"/>
            <w:color w:val="auto"/>
            <w:u w:val="none"/>
          </w:rPr>
          <w:t>on</w:t>
        </w:r>
        <w:proofErr w:type="spellEnd"/>
        <w:r w:rsidRPr="00B43D10">
          <w:rPr>
            <w:rStyle w:val="Hyperlink"/>
            <w:rFonts w:ascii="Arial" w:hAnsi="Arial" w:cs="Arial"/>
            <w:color w:val="auto"/>
            <w:u w:val="none"/>
          </w:rPr>
          <w:t>-Sketch-T</w:t>
        </w:r>
        <w:r w:rsidR="005B42D1" w:rsidRPr="00B43D10">
          <w:rPr>
            <w:rStyle w:val="Hyperlink"/>
            <w:rFonts w:ascii="Arial" w:hAnsi="Arial" w:cs="Arial"/>
            <w:color w:val="auto"/>
            <w:u w:val="none"/>
          </w:rPr>
          <w:t>emplate</w:t>
        </w:r>
      </w:hyperlink>
      <w:r w:rsidRPr="00B43D10">
        <w:rPr>
          <w:rFonts w:ascii="Arial" w:hAnsi="Arial" w:cs="Arial"/>
        </w:rPr>
        <w:t>.</w:t>
      </w:r>
    </w:p>
    <w:p w:rsidR="00DD6BF5" w:rsidRPr="00B43D10" w:rsidRDefault="00DD6BF5" w:rsidP="00B43D10">
      <w:pPr>
        <w:pStyle w:val="Listenabsatz"/>
        <w:numPr>
          <w:ilvl w:val="1"/>
          <w:numId w:val="39"/>
        </w:numPr>
        <w:spacing w:after="0" w:line="360" w:lineRule="auto"/>
        <w:ind w:left="567" w:hanging="567"/>
        <w:rPr>
          <w:rFonts w:ascii="Arial" w:hAnsi="Arial" w:cs="Arial"/>
        </w:rPr>
      </w:pPr>
      <w:r w:rsidRPr="00B43D10">
        <w:rPr>
          <w:rFonts w:ascii="Arial" w:hAnsi="Arial" w:cs="Arial"/>
        </w:rPr>
        <w:t>Darüber hinaus</w:t>
      </w:r>
      <w:r w:rsidR="00E61AB5" w:rsidRPr="00B43D10">
        <w:rPr>
          <w:rFonts w:ascii="Arial" w:hAnsi="Arial" w:cs="Arial"/>
        </w:rPr>
        <w:t xml:space="preserve"> ist die Webseite </w:t>
      </w:r>
      <w:hyperlink r:id="rId45">
        <w:r w:rsidR="005B42D1" w:rsidRPr="00B43D10">
          <w:rPr>
            <w:rStyle w:val="Hyperlink"/>
            <w:rFonts w:ascii="Arial" w:hAnsi="Arial" w:cs="Arial"/>
            <w:color w:val="auto"/>
            <w:u w:val="none"/>
          </w:rPr>
          <w:t>sneakpeekit.com</w:t>
        </w:r>
      </w:hyperlink>
      <w:r w:rsidR="005B42D1" w:rsidRPr="00B43D10">
        <w:rPr>
          <w:rFonts w:ascii="Arial" w:hAnsi="Arial" w:cs="Arial"/>
        </w:rPr>
        <w:t xml:space="preserve"> mit unterschiedlichen Ras</w:t>
      </w:r>
      <w:r w:rsidRPr="00B43D10">
        <w:rPr>
          <w:rFonts w:ascii="Arial" w:hAnsi="Arial" w:cs="Arial"/>
        </w:rPr>
        <w:t>te</w:t>
      </w:r>
      <w:r w:rsidRPr="00B43D10">
        <w:rPr>
          <w:rFonts w:ascii="Arial" w:hAnsi="Arial" w:cs="Arial"/>
        </w:rPr>
        <w:t>r</w:t>
      </w:r>
      <w:r w:rsidR="005E1ED1" w:rsidRPr="00B43D10">
        <w:rPr>
          <w:rFonts w:ascii="Arial" w:hAnsi="Arial" w:cs="Arial"/>
        </w:rPr>
        <w:t>v</w:t>
      </w:r>
      <w:r w:rsidRPr="00B43D10">
        <w:rPr>
          <w:rFonts w:ascii="Arial" w:hAnsi="Arial" w:cs="Arial"/>
        </w:rPr>
        <w:t xml:space="preserve">orlagen für </w:t>
      </w:r>
      <w:proofErr w:type="spellStart"/>
      <w:r w:rsidRPr="00B43D10">
        <w:rPr>
          <w:rFonts w:ascii="Arial" w:hAnsi="Arial" w:cs="Arial"/>
        </w:rPr>
        <w:t>Wireframes</w:t>
      </w:r>
      <w:proofErr w:type="spellEnd"/>
      <w:r w:rsidRPr="00B43D10">
        <w:rPr>
          <w:rFonts w:ascii="Arial" w:hAnsi="Arial" w:cs="Arial"/>
        </w:rPr>
        <w:t xml:space="preserve"> eine Anwendungsform.</w:t>
      </w:r>
    </w:p>
    <w:p w:rsidR="005B42D1" w:rsidRDefault="00E61AB5" w:rsidP="003312CC">
      <w:r>
        <w:t>Alle</w:t>
      </w:r>
      <w:r w:rsidR="005B42D1" w:rsidRPr="003C578D">
        <w:t xml:space="preserve"> Vorlagen können ausgedruckt werden und den Schü</w:t>
      </w:r>
      <w:r w:rsidR="002E785C">
        <w:t>lerinnen und Schülern</w:t>
      </w:r>
      <w:r w:rsidR="00DD6BF5">
        <w:t xml:space="preserve"> zur Verwendung </w:t>
      </w:r>
      <w:r w:rsidR="005B42D1" w:rsidRPr="003C578D">
        <w:t>zur Verfügung gestellt werden. Daneben können auch aus Papier Fo</w:t>
      </w:r>
      <w:r w:rsidR="005B42D1" w:rsidRPr="003C578D">
        <w:t>r</w:t>
      </w:r>
      <w:r w:rsidR="005B42D1" w:rsidRPr="003C578D">
        <w:t xml:space="preserve">men, Bilder etc. ausgeschnitten und auf die </w:t>
      </w:r>
      <w:proofErr w:type="spellStart"/>
      <w:r w:rsidR="005B42D1" w:rsidRPr="003C578D">
        <w:t>Wireframe</w:t>
      </w:r>
      <w:proofErr w:type="spellEnd"/>
      <w:r w:rsidR="005B42D1" w:rsidRPr="003C578D">
        <w:t>-Vorlagen geklebt werden.</w:t>
      </w:r>
    </w:p>
    <w:p w:rsidR="005B42D1" w:rsidRPr="009948DF" w:rsidRDefault="00DD6BF5" w:rsidP="003312CC">
      <w:pPr>
        <w:rPr>
          <w:lang w:val="en-US"/>
        </w:rPr>
      </w:pPr>
      <w:proofErr w:type="spellStart"/>
      <w:r w:rsidRPr="009948DF">
        <w:rPr>
          <w:u w:val="single"/>
          <w:lang w:val="en-US"/>
        </w:rPr>
        <w:lastRenderedPageBreak/>
        <w:t>Variante</w:t>
      </w:r>
      <w:proofErr w:type="spellEnd"/>
      <w:r w:rsidRPr="009948DF">
        <w:rPr>
          <w:u w:val="single"/>
          <w:lang w:val="en-US"/>
        </w:rPr>
        <w:t xml:space="preserve"> 3: </w:t>
      </w:r>
      <w:proofErr w:type="spellStart"/>
      <w:r w:rsidR="005B42D1" w:rsidRPr="009948DF">
        <w:rPr>
          <w:u w:val="single"/>
          <w:lang w:val="en-US"/>
        </w:rPr>
        <w:t>Umsetzung</w:t>
      </w:r>
      <w:proofErr w:type="spellEnd"/>
      <w:r w:rsidR="005B42D1" w:rsidRPr="009948DF">
        <w:rPr>
          <w:u w:val="single"/>
          <w:lang w:val="en-US"/>
        </w:rPr>
        <w:t xml:space="preserve"> </w:t>
      </w:r>
      <w:proofErr w:type="spellStart"/>
      <w:r w:rsidR="005B42D1" w:rsidRPr="009948DF">
        <w:rPr>
          <w:u w:val="single"/>
          <w:lang w:val="en-US"/>
        </w:rPr>
        <w:t>mittels</w:t>
      </w:r>
      <w:proofErr w:type="spellEnd"/>
      <w:r w:rsidR="005B42D1" w:rsidRPr="009948DF">
        <w:rPr>
          <w:u w:val="single"/>
          <w:lang w:val="en-US"/>
        </w:rPr>
        <w:t xml:space="preserve"> Online-</w:t>
      </w:r>
      <w:proofErr w:type="spellStart"/>
      <w:r w:rsidR="005B42D1" w:rsidRPr="009948DF">
        <w:rPr>
          <w:u w:val="single"/>
          <w:lang w:val="en-US"/>
        </w:rPr>
        <w:t>Shopsystemen</w:t>
      </w:r>
      <w:proofErr w:type="spellEnd"/>
      <w:r w:rsidR="005B42D1" w:rsidRPr="009948DF">
        <w:rPr>
          <w:u w:val="single"/>
          <w:lang w:val="en-US"/>
        </w:rPr>
        <w:t xml:space="preserve"> (</w:t>
      </w:r>
      <w:proofErr w:type="spellStart"/>
      <w:r w:rsidR="005B42D1" w:rsidRPr="009948DF">
        <w:rPr>
          <w:u w:val="single"/>
          <w:lang w:val="en-US"/>
        </w:rPr>
        <w:t>PrestaShop</w:t>
      </w:r>
      <w:proofErr w:type="spellEnd"/>
      <w:r w:rsidR="005B42D1" w:rsidRPr="009948DF">
        <w:rPr>
          <w:u w:val="single"/>
          <w:lang w:val="en-US"/>
        </w:rPr>
        <w:t xml:space="preserve">, </w:t>
      </w:r>
      <w:proofErr w:type="spellStart"/>
      <w:r w:rsidR="005B42D1" w:rsidRPr="009948DF">
        <w:rPr>
          <w:u w:val="single"/>
          <w:lang w:val="en-US"/>
        </w:rPr>
        <w:t>Magento</w:t>
      </w:r>
      <w:proofErr w:type="spellEnd"/>
      <w:r w:rsidR="005B42D1" w:rsidRPr="009948DF">
        <w:rPr>
          <w:u w:val="single"/>
          <w:lang w:val="en-US"/>
        </w:rPr>
        <w:t>, Shop</w:t>
      </w:r>
      <w:r w:rsidR="00256715" w:rsidRPr="009948DF">
        <w:rPr>
          <w:u w:val="single"/>
          <w:lang w:val="en-US"/>
        </w:rPr>
        <w:t>-</w:t>
      </w:r>
      <w:r w:rsidR="005B42D1" w:rsidRPr="009948DF">
        <w:rPr>
          <w:u w:val="single"/>
          <w:lang w:val="en-US"/>
        </w:rPr>
        <w:t xml:space="preserve">ware </w:t>
      </w:r>
      <w:r w:rsidR="006B18E7">
        <w:rPr>
          <w:u w:val="single"/>
          <w:lang w:val="en-US"/>
        </w:rPr>
        <w:t>etc.</w:t>
      </w:r>
      <w:r w:rsidR="005B42D1" w:rsidRPr="009948DF">
        <w:rPr>
          <w:u w:val="single"/>
          <w:lang w:val="en-US"/>
        </w:rPr>
        <w:t>)</w:t>
      </w:r>
    </w:p>
    <w:p w:rsidR="005B42D1" w:rsidRDefault="005B42D1" w:rsidP="003312CC">
      <w:r>
        <w:t>Über diverse Anbieter können kostenlose Shopsystem</w:t>
      </w:r>
      <w:r w:rsidR="005E1ED1">
        <w:t>e</w:t>
      </w:r>
      <w:r>
        <w:t xml:space="preserve"> bezogen werden. Allerdings ist hierfür technisches Know-</w:t>
      </w:r>
      <w:r w:rsidR="006B18E7">
        <w:t>h</w:t>
      </w:r>
      <w:r>
        <w:t>ow und eine gute EDV-Ausstattung an den Schulen Voraussetzung.</w:t>
      </w:r>
    </w:p>
    <w:p w:rsidR="005B42D1" w:rsidRDefault="005B42D1" w:rsidP="003312CC">
      <w:r>
        <w:t>Es empfiehlt sich auch</w:t>
      </w:r>
      <w:r w:rsidR="009B5BDF">
        <w:t>,</w:t>
      </w:r>
      <w:r>
        <w:t xml:space="preserve"> die Systeme fest zu installieren, damit die Schülerinnen und Schüler damit arbeiten können. Auch die Pflege und Verwaltung der Systeme erfo</w:t>
      </w:r>
      <w:r>
        <w:t>r</w:t>
      </w:r>
      <w:r>
        <w:t>dert Zeit und Ressourcen.</w:t>
      </w:r>
    </w:p>
    <w:p w:rsidR="005B42D1" w:rsidRDefault="005B42D1" w:rsidP="003312CC">
      <w:r>
        <w:t>Da die Systeme auf den realen Einsatz im Internet ausgelegt sind, sollte ein Pas</w:t>
      </w:r>
      <w:r>
        <w:t>s</w:t>
      </w:r>
      <w:r w:rsidR="00FF20D3">
        <w:t>wortschutz eingerichtet werden.</w:t>
      </w:r>
    </w:p>
    <w:p w:rsidR="00FF20D3" w:rsidRDefault="00FF20D3" w:rsidP="009A2223">
      <w:pPr>
        <w:rPr>
          <w:rFonts w:cs="Arial"/>
          <w:b/>
          <w:u w:val="single"/>
        </w:rPr>
        <w:sectPr w:rsidR="00FF20D3" w:rsidSect="00FC4461">
          <w:pgSz w:w="11906" w:h="16838"/>
          <w:pgMar w:top="1417" w:right="1417" w:bottom="1134" w:left="1417" w:header="708" w:footer="708" w:gutter="0"/>
          <w:cols w:space="708"/>
          <w:docGrid w:linePitch="360"/>
        </w:sectPr>
      </w:pPr>
    </w:p>
    <w:p w:rsidR="009A2223" w:rsidRDefault="00611508" w:rsidP="009A2223">
      <w:pPr>
        <w:rPr>
          <w:rFonts w:cs="Arial"/>
          <w:b/>
          <w:u w:val="single"/>
        </w:rPr>
      </w:pPr>
      <w:r>
        <w:rPr>
          <w:rFonts w:cs="Arial"/>
          <w:b/>
          <w:u w:val="single"/>
        </w:rPr>
        <w:lastRenderedPageBreak/>
        <w:t xml:space="preserve">Material </w:t>
      </w:r>
    </w:p>
    <w:p w:rsidR="009A2223" w:rsidRDefault="009A2223" w:rsidP="009A2223">
      <w:pPr>
        <w:jc w:val="center"/>
        <w:rPr>
          <w:rFonts w:cs="Arial"/>
          <w:b/>
        </w:rPr>
      </w:pPr>
      <w:r>
        <w:rPr>
          <w:rFonts w:cs="Arial"/>
          <w:b/>
        </w:rPr>
        <w:t>Checkliste: Pflichtangaben und rechtliche Bestimmungen</w:t>
      </w:r>
    </w:p>
    <w:p w:rsidR="00611508" w:rsidRDefault="00611508" w:rsidP="009A2223">
      <w:pPr>
        <w:jc w:val="center"/>
        <w:rPr>
          <w:rFonts w:cs="Arial"/>
          <w:b/>
        </w:rPr>
      </w:pPr>
      <w:r>
        <w:rPr>
          <w:rFonts w:cs="Arial"/>
          <w:b/>
        </w:rPr>
        <w:t>(</w:t>
      </w:r>
      <w:r w:rsidR="00F25AB2">
        <w:rPr>
          <w:rFonts w:cs="Arial"/>
          <w:b/>
        </w:rPr>
        <w:t>Rechtss</w:t>
      </w:r>
      <w:r>
        <w:rPr>
          <w:rFonts w:cs="Arial"/>
          <w:b/>
        </w:rPr>
        <w:t>tand: 28.02.2018)</w:t>
      </w:r>
    </w:p>
    <w:p w:rsidR="009A2223" w:rsidRPr="00611508" w:rsidRDefault="009A2223" w:rsidP="00611508">
      <w:r w:rsidRPr="00611508">
        <w:t>Die nachfolgenden Angaben sind nicht vollständig und erheben keinen rechtsve</w:t>
      </w:r>
      <w:r w:rsidRPr="00611508">
        <w:t>r</w:t>
      </w:r>
      <w:r w:rsidRPr="00611508">
        <w:t>bindlichen Anspruch. Für den Einsatz im Unterricht werden Dinge in komprimierter und reduzierter Form überblicksweise dargestellt und sollen nur einen groben Ei</w:t>
      </w:r>
      <w:r w:rsidRPr="00611508">
        <w:t>n</w:t>
      </w:r>
      <w:r w:rsidRPr="00611508">
        <w:t>blick in die in der Realität deutlich komplexeren Sachverhalte vermitteln!</w:t>
      </w:r>
    </w:p>
    <w:tbl>
      <w:tblPr>
        <w:tblStyle w:val="Tabellenraster"/>
        <w:tblW w:w="0" w:type="auto"/>
        <w:tblLook w:val="04A0" w:firstRow="1" w:lastRow="0" w:firstColumn="1" w:lastColumn="0" w:noHBand="0" w:noVBand="1"/>
      </w:tblPr>
      <w:tblGrid>
        <w:gridCol w:w="8613"/>
        <w:gridCol w:w="675"/>
      </w:tblGrid>
      <w:tr w:rsidR="009A2223" w:rsidRPr="00ED70A6" w:rsidTr="00611508">
        <w:trPr>
          <w:trHeight w:val="567"/>
        </w:trPr>
        <w:tc>
          <w:tcPr>
            <w:tcW w:w="10061" w:type="dxa"/>
            <w:gridSpan w:val="2"/>
            <w:shd w:val="clear" w:color="auto" w:fill="F2F2F2" w:themeFill="background1" w:themeFillShade="F2"/>
            <w:tcMar>
              <w:top w:w="85" w:type="dxa"/>
              <w:bottom w:w="85" w:type="dxa"/>
            </w:tcMar>
            <w:vAlign w:val="center"/>
          </w:tcPr>
          <w:p w:rsidR="009A2223" w:rsidRPr="00965268" w:rsidRDefault="009A2223" w:rsidP="00965268">
            <w:pPr>
              <w:jc w:val="center"/>
              <w:rPr>
                <w:b/>
              </w:rPr>
            </w:pPr>
            <w:r w:rsidRPr="00965268">
              <w:rPr>
                <w:b/>
              </w:rPr>
              <w:t>1. Anbieterkennzeichnung (Impressum)</w:t>
            </w:r>
          </w:p>
        </w:tc>
      </w:tr>
      <w:tr w:rsidR="009A2223" w:rsidRPr="00ED70A6" w:rsidTr="00611508">
        <w:trPr>
          <w:trHeight w:val="57"/>
        </w:trPr>
        <w:tc>
          <w:tcPr>
            <w:tcW w:w="9322" w:type="dxa"/>
            <w:tcMar>
              <w:top w:w="85" w:type="dxa"/>
              <w:bottom w:w="85" w:type="dxa"/>
            </w:tcMar>
          </w:tcPr>
          <w:p w:rsidR="009A2223" w:rsidRPr="00ED70A6" w:rsidRDefault="009A2223" w:rsidP="00D17FBE">
            <w:pPr>
              <w:pStyle w:val="Listenabsatz"/>
              <w:numPr>
                <w:ilvl w:val="0"/>
                <w:numId w:val="22"/>
              </w:numPr>
              <w:spacing w:after="0" w:line="240" w:lineRule="auto"/>
              <w:rPr>
                <w:rFonts w:ascii="Arial" w:eastAsia="Times New Roman" w:hAnsi="Arial" w:cs="Arial"/>
                <w:lang w:eastAsia="de-DE"/>
              </w:rPr>
            </w:pPr>
            <w:r w:rsidRPr="003C25E5">
              <w:rPr>
                <w:rFonts w:ascii="Arial" w:eastAsia="Times New Roman" w:hAnsi="Arial" w:cs="Arial"/>
                <w:lang w:eastAsia="de-DE"/>
              </w:rPr>
              <w:t xml:space="preserve">leicht auffindbar, ständig verfügbar und gleich als </w:t>
            </w:r>
            <w:r w:rsidR="005E1ED1">
              <w:rPr>
                <w:rFonts w:ascii="Arial" w:eastAsia="Times New Roman" w:hAnsi="Arial" w:cs="Arial"/>
                <w:lang w:eastAsia="de-DE"/>
              </w:rPr>
              <w:t>„</w:t>
            </w:r>
            <w:r w:rsidRPr="003C25E5">
              <w:rPr>
                <w:rFonts w:ascii="Arial" w:eastAsia="Times New Roman" w:hAnsi="Arial" w:cs="Arial"/>
                <w:lang w:eastAsia="de-DE"/>
              </w:rPr>
              <w:t>Impressum" zu e</w:t>
            </w:r>
            <w:r w:rsidRPr="003C25E5">
              <w:rPr>
                <w:rFonts w:ascii="Arial" w:eastAsia="Times New Roman" w:hAnsi="Arial" w:cs="Arial"/>
                <w:lang w:eastAsia="de-DE"/>
              </w:rPr>
              <w:t>r</w:t>
            </w:r>
            <w:r w:rsidRPr="003C25E5">
              <w:rPr>
                <w:rFonts w:ascii="Arial" w:eastAsia="Times New Roman" w:hAnsi="Arial" w:cs="Arial"/>
                <w:lang w:eastAsia="de-DE"/>
              </w:rPr>
              <w:t xml:space="preserve">kennen </w:t>
            </w:r>
          </w:p>
        </w:tc>
        <w:tc>
          <w:tcPr>
            <w:tcW w:w="739" w:type="dxa"/>
            <w:tcMar>
              <w:top w:w="85" w:type="dxa"/>
              <w:bottom w:w="85" w:type="dxa"/>
            </w:tcMar>
          </w:tcPr>
          <w:p w:rsidR="009A2223" w:rsidRPr="00ED70A6" w:rsidRDefault="009A2223" w:rsidP="00611508">
            <w:pPr>
              <w:outlineLvl w:val="2"/>
              <w:rPr>
                <w:rFonts w:cs="Arial"/>
                <w:b/>
                <w:bCs/>
              </w:rPr>
            </w:pPr>
          </w:p>
        </w:tc>
      </w:tr>
      <w:tr w:rsidR="009A2223" w:rsidRPr="00ED70A6" w:rsidTr="00611508">
        <w:trPr>
          <w:trHeight w:val="57"/>
        </w:trPr>
        <w:tc>
          <w:tcPr>
            <w:tcW w:w="9322" w:type="dxa"/>
            <w:tcMar>
              <w:top w:w="85" w:type="dxa"/>
              <w:bottom w:w="85" w:type="dxa"/>
            </w:tcMar>
          </w:tcPr>
          <w:p w:rsidR="009A2223" w:rsidRPr="00ED70A6" w:rsidRDefault="009A2223" w:rsidP="00D17FBE">
            <w:pPr>
              <w:pStyle w:val="Listenabsatz"/>
              <w:numPr>
                <w:ilvl w:val="0"/>
                <w:numId w:val="22"/>
              </w:numPr>
              <w:spacing w:after="0" w:line="240" w:lineRule="auto"/>
              <w:rPr>
                <w:rFonts w:ascii="Arial" w:eastAsia="Times New Roman" w:hAnsi="Arial" w:cs="Arial"/>
                <w:lang w:eastAsia="de-DE"/>
              </w:rPr>
            </w:pPr>
            <w:r w:rsidRPr="003C25E5">
              <w:rPr>
                <w:rFonts w:ascii="Arial" w:eastAsia="Times New Roman" w:hAnsi="Arial" w:cs="Arial"/>
                <w:lang w:eastAsia="de-DE"/>
              </w:rPr>
              <w:t xml:space="preserve">Name des Anbieters und des Vertretungsberechtigten, Rechtsform </w:t>
            </w:r>
          </w:p>
        </w:tc>
        <w:tc>
          <w:tcPr>
            <w:tcW w:w="739" w:type="dxa"/>
            <w:tcMar>
              <w:top w:w="85" w:type="dxa"/>
              <w:bottom w:w="85" w:type="dxa"/>
            </w:tcMar>
          </w:tcPr>
          <w:p w:rsidR="009A2223" w:rsidRPr="00ED70A6" w:rsidRDefault="009A2223" w:rsidP="00611508">
            <w:pPr>
              <w:outlineLvl w:val="2"/>
              <w:rPr>
                <w:rFonts w:cs="Arial"/>
                <w:b/>
                <w:bCs/>
              </w:rPr>
            </w:pPr>
          </w:p>
        </w:tc>
      </w:tr>
      <w:tr w:rsidR="009A2223" w:rsidRPr="00ED70A6" w:rsidTr="00611508">
        <w:trPr>
          <w:trHeight w:val="57"/>
        </w:trPr>
        <w:tc>
          <w:tcPr>
            <w:tcW w:w="9322" w:type="dxa"/>
            <w:tcMar>
              <w:top w:w="85" w:type="dxa"/>
              <w:bottom w:w="85" w:type="dxa"/>
            </w:tcMar>
          </w:tcPr>
          <w:p w:rsidR="009A2223" w:rsidRPr="00ED70A6" w:rsidRDefault="009A2223" w:rsidP="00D17FBE">
            <w:pPr>
              <w:pStyle w:val="Listenabsatz"/>
              <w:numPr>
                <w:ilvl w:val="0"/>
                <w:numId w:val="22"/>
              </w:numPr>
              <w:spacing w:after="0" w:line="240" w:lineRule="auto"/>
              <w:rPr>
                <w:rFonts w:ascii="Arial" w:eastAsia="Times New Roman" w:hAnsi="Arial" w:cs="Arial"/>
                <w:lang w:eastAsia="de-DE"/>
              </w:rPr>
            </w:pPr>
            <w:r w:rsidRPr="003C25E5">
              <w:rPr>
                <w:rFonts w:ascii="Arial" w:eastAsia="Times New Roman" w:hAnsi="Arial" w:cs="Arial"/>
                <w:lang w:eastAsia="de-DE"/>
              </w:rPr>
              <w:t>Anschrift (der Niederlassung) des Anbieters, Telefon</w:t>
            </w:r>
            <w:r w:rsidR="005E1ED1">
              <w:rPr>
                <w:rFonts w:ascii="Arial" w:eastAsia="Times New Roman" w:hAnsi="Arial" w:cs="Arial"/>
                <w:lang w:eastAsia="de-DE"/>
              </w:rPr>
              <w:t>n</w:t>
            </w:r>
            <w:r w:rsidRPr="003C25E5">
              <w:rPr>
                <w:rFonts w:ascii="Arial" w:eastAsia="Times New Roman" w:hAnsi="Arial" w:cs="Arial"/>
                <w:lang w:eastAsia="de-DE"/>
              </w:rPr>
              <w:t>r., E-Mail-Adresse und ggf. Fax-Nr.</w:t>
            </w:r>
          </w:p>
        </w:tc>
        <w:tc>
          <w:tcPr>
            <w:tcW w:w="739" w:type="dxa"/>
            <w:tcMar>
              <w:top w:w="85" w:type="dxa"/>
              <w:bottom w:w="85" w:type="dxa"/>
            </w:tcMar>
          </w:tcPr>
          <w:p w:rsidR="009A2223" w:rsidRPr="00ED70A6" w:rsidRDefault="009A2223" w:rsidP="00611508">
            <w:pPr>
              <w:outlineLvl w:val="2"/>
              <w:rPr>
                <w:rFonts w:cs="Arial"/>
                <w:b/>
                <w:bCs/>
              </w:rPr>
            </w:pPr>
          </w:p>
        </w:tc>
      </w:tr>
      <w:tr w:rsidR="009A2223" w:rsidRPr="00ED70A6" w:rsidTr="00611508">
        <w:trPr>
          <w:trHeight w:val="57"/>
        </w:trPr>
        <w:tc>
          <w:tcPr>
            <w:tcW w:w="9322" w:type="dxa"/>
            <w:tcMar>
              <w:top w:w="85" w:type="dxa"/>
              <w:bottom w:w="85" w:type="dxa"/>
            </w:tcMar>
          </w:tcPr>
          <w:p w:rsidR="009A2223" w:rsidRPr="00ED70A6" w:rsidRDefault="009A2223" w:rsidP="00D17FBE">
            <w:pPr>
              <w:pStyle w:val="Listenabsatz"/>
              <w:numPr>
                <w:ilvl w:val="0"/>
                <w:numId w:val="22"/>
              </w:numPr>
              <w:spacing w:after="0" w:line="240" w:lineRule="auto"/>
              <w:rPr>
                <w:rFonts w:ascii="Arial" w:eastAsia="Times New Roman" w:hAnsi="Arial" w:cs="Arial"/>
                <w:lang w:eastAsia="de-DE"/>
              </w:rPr>
            </w:pPr>
            <w:r w:rsidRPr="003C25E5">
              <w:rPr>
                <w:rFonts w:ascii="Arial" w:eastAsia="Times New Roman" w:hAnsi="Arial" w:cs="Arial"/>
                <w:lang w:eastAsia="de-DE"/>
              </w:rPr>
              <w:t>Registergericht und Registernummer</w:t>
            </w:r>
          </w:p>
        </w:tc>
        <w:tc>
          <w:tcPr>
            <w:tcW w:w="739" w:type="dxa"/>
            <w:tcMar>
              <w:top w:w="85" w:type="dxa"/>
              <w:bottom w:w="85" w:type="dxa"/>
            </w:tcMar>
          </w:tcPr>
          <w:p w:rsidR="009A2223" w:rsidRPr="00ED70A6" w:rsidRDefault="009A2223" w:rsidP="00611508">
            <w:pPr>
              <w:outlineLvl w:val="2"/>
              <w:rPr>
                <w:rFonts w:cs="Arial"/>
                <w:b/>
                <w:bCs/>
              </w:rPr>
            </w:pPr>
          </w:p>
        </w:tc>
      </w:tr>
      <w:tr w:rsidR="009A2223" w:rsidRPr="00ED70A6" w:rsidTr="00611508">
        <w:trPr>
          <w:trHeight w:val="57"/>
        </w:trPr>
        <w:tc>
          <w:tcPr>
            <w:tcW w:w="9322" w:type="dxa"/>
            <w:tcMar>
              <w:top w:w="85" w:type="dxa"/>
              <w:bottom w:w="85" w:type="dxa"/>
            </w:tcMar>
          </w:tcPr>
          <w:p w:rsidR="009A2223" w:rsidRPr="00ED70A6" w:rsidRDefault="009A2223" w:rsidP="00D17FBE">
            <w:pPr>
              <w:pStyle w:val="Listenabsatz"/>
              <w:numPr>
                <w:ilvl w:val="0"/>
                <w:numId w:val="22"/>
              </w:numPr>
              <w:spacing w:after="0" w:line="240" w:lineRule="auto"/>
              <w:rPr>
                <w:rFonts w:ascii="Arial" w:eastAsia="Times New Roman" w:hAnsi="Arial" w:cs="Arial"/>
                <w:lang w:eastAsia="de-DE"/>
              </w:rPr>
            </w:pPr>
            <w:r w:rsidRPr="003C25E5">
              <w:rPr>
                <w:rFonts w:ascii="Arial" w:eastAsia="Times New Roman" w:hAnsi="Arial" w:cs="Arial"/>
                <w:lang w:eastAsia="de-DE"/>
              </w:rPr>
              <w:t xml:space="preserve">Umsatzsteuer- oder Wirtschafts-Identifikationsnummer, falls vorhanden </w:t>
            </w:r>
          </w:p>
        </w:tc>
        <w:tc>
          <w:tcPr>
            <w:tcW w:w="739" w:type="dxa"/>
            <w:tcMar>
              <w:top w:w="85" w:type="dxa"/>
              <w:bottom w:w="85" w:type="dxa"/>
            </w:tcMar>
          </w:tcPr>
          <w:p w:rsidR="009A2223" w:rsidRPr="00ED70A6" w:rsidRDefault="009A2223" w:rsidP="00611508">
            <w:pPr>
              <w:outlineLvl w:val="2"/>
              <w:rPr>
                <w:rFonts w:cs="Arial"/>
                <w:b/>
                <w:bCs/>
              </w:rPr>
            </w:pPr>
          </w:p>
        </w:tc>
      </w:tr>
      <w:tr w:rsidR="009A2223" w:rsidRPr="00ED70A6" w:rsidTr="00611508">
        <w:trPr>
          <w:trHeight w:val="57"/>
        </w:trPr>
        <w:tc>
          <w:tcPr>
            <w:tcW w:w="9322" w:type="dxa"/>
            <w:tcMar>
              <w:top w:w="85" w:type="dxa"/>
              <w:bottom w:w="85" w:type="dxa"/>
            </w:tcMar>
          </w:tcPr>
          <w:p w:rsidR="009A2223" w:rsidRPr="00ED70A6" w:rsidRDefault="00CB1BC3" w:rsidP="00D17FBE">
            <w:pPr>
              <w:pStyle w:val="Listenabsatz"/>
              <w:numPr>
                <w:ilvl w:val="0"/>
                <w:numId w:val="22"/>
              </w:numPr>
              <w:spacing w:after="0" w:line="240" w:lineRule="auto"/>
              <w:rPr>
                <w:rFonts w:ascii="Arial" w:eastAsia="Times New Roman" w:hAnsi="Arial" w:cs="Arial"/>
                <w:lang w:eastAsia="de-DE"/>
              </w:rPr>
            </w:pPr>
            <w:r>
              <w:rPr>
                <w:rFonts w:ascii="Arial" w:eastAsia="Times New Roman" w:hAnsi="Arial" w:cs="Arial"/>
                <w:lang w:eastAsia="de-DE"/>
              </w:rPr>
              <w:t>z</w:t>
            </w:r>
            <w:r w:rsidR="009A2223" w:rsidRPr="003C25E5">
              <w:rPr>
                <w:rFonts w:ascii="Arial" w:eastAsia="Times New Roman" w:hAnsi="Arial" w:cs="Arial"/>
                <w:lang w:eastAsia="de-DE"/>
              </w:rPr>
              <w:t xml:space="preserve">uständige Aufsichtsbehörde </w:t>
            </w:r>
            <w:r w:rsidR="009A2223" w:rsidRPr="00ED70A6">
              <w:rPr>
                <w:rFonts w:ascii="Arial" w:eastAsia="Times New Roman" w:hAnsi="Arial" w:cs="Arial"/>
                <w:lang w:eastAsia="de-DE"/>
              </w:rPr>
              <w:t>falls nötig</w:t>
            </w:r>
          </w:p>
        </w:tc>
        <w:tc>
          <w:tcPr>
            <w:tcW w:w="739" w:type="dxa"/>
            <w:tcMar>
              <w:top w:w="85" w:type="dxa"/>
              <w:bottom w:w="85" w:type="dxa"/>
            </w:tcMar>
          </w:tcPr>
          <w:p w:rsidR="009A2223" w:rsidRPr="00ED70A6" w:rsidRDefault="009A2223" w:rsidP="00611508">
            <w:pPr>
              <w:outlineLvl w:val="2"/>
              <w:rPr>
                <w:rFonts w:cs="Arial"/>
                <w:b/>
                <w:bCs/>
              </w:rPr>
            </w:pPr>
          </w:p>
        </w:tc>
      </w:tr>
      <w:tr w:rsidR="009A2223" w:rsidRPr="00ED70A6" w:rsidTr="00611508">
        <w:trPr>
          <w:trHeight w:val="57"/>
        </w:trPr>
        <w:tc>
          <w:tcPr>
            <w:tcW w:w="9322" w:type="dxa"/>
            <w:tcMar>
              <w:top w:w="85" w:type="dxa"/>
              <w:bottom w:w="85" w:type="dxa"/>
            </w:tcMar>
          </w:tcPr>
          <w:p w:rsidR="009A2223" w:rsidRPr="00ED70A6" w:rsidRDefault="009A2223" w:rsidP="00D17FBE">
            <w:pPr>
              <w:pStyle w:val="Listenabsatz"/>
              <w:numPr>
                <w:ilvl w:val="0"/>
                <w:numId w:val="22"/>
              </w:numPr>
              <w:spacing w:after="0" w:line="240" w:lineRule="auto"/>
              <w:rPr>
                <w:rFonts w:ascii="Arial" w:eastAsia="Times New Roman" w:hAnsi="Arial" w:cs="Arial"/>
                <w:lang w:eastAsia="de-DE"/>
              </w:rPr>
            </w:pPr>
            <w:r w:rsidRPr="003C25E5">
              <w:rPr>
                <w:rFonts w:ascii="Arial" w:eastAsia="Times New Roman" w:hAnsi="Arial" w:cs="Arial"/>
                <w:lang w:eastAsia="de-DE"/>
              </w:rPr>
              <w:t xml:space="preserve">Name und Anschrift des inhaltlich Verantwortlichen, falls journalistisch-redaktionelle Inhalte </w:t>
            </w:r>
            <w:r w:rsidRPr="00ED70A6">
              <w:rPr>
                <w:rFonts w:ascii="Arial" w:eastAsia="Times New Roman" w:hAnsi="Arial" w:cs="Arial"/>
                <w:lang w:eastAsia="de-DE"/>
              </w:rPr>
              <w:t>angeboten</w:t>
            </w:r>
          </w:p>
        </w:tc>
        <w:tc>
          <w:tcPr>
            <w:tcW w:w="739" w:type="dxa"/>
            <w:tcMar>
              <w:top w:w="85" w:type="dxa"/>
              <w:bottom w:w="85" w:type="dxa"/>
            </w:tcMar>
          </w:tcPr>
          <w:p w:rsidR="009A2223" w:rsidRPr="00ED70A6" w:rsidRDefault="009A2223" w:rsidP="00611508">
            <w:pPr>
              <w:outlineLvl w:val="2"/>
              <w:rPr>
                <w:rFonts w:cs="Arial"/>
                <w:b/>
                <w:bCs/>
              </w:rPr>
            </w:pPr>
          </w:p>
        </w:tc>
      </w:tr>
      <w:tr w:rsidR="009A2223" w:rsidRPr="00ED70A6" w:rsidTr="00611508">
        <w:trPr>
          <w:trHeight w:val="567"/>
        </w:trPr>
        <w:tc>
          <w:tcPr>
            <w:tcW w:w="10061" w:type="dxa"/>
            <w:gridSpan w:val="2"/>
            <w:shd w:val="clear" w:color="auto" w:fill="F2F2F2" w:themeFill="background1" w:themeFillShade="F2"/>
            <w:tcMar>
              <w:top w:w="85" w:type="dxa"/>
              <w:bottom w:w="85" w:type="dxa"/>
            </w:tcMar>
            <w:vAlign w:val="center"/>
          </w:tcPr>
          <w:p w:rsidR="009A2223" w:rsidRPr="00965268" w:rsidRDefault="009A2223" w:rsidP="00965268">
            <w:pPr>
              <w:jc w:val="center"/>
              <w:rPr>
                <w:b/>
              </w:rPr>
            </w:pPr>
            <w:r w:rsidRPr="00965268">
              <w:rPr>
                <w:b/>
              </w:rPr>
              <w:t>2. Datenschutzerklärung</w:t>
            </w:r>
          </w:p>
        </w:tc>
      </w:tr>
      <w:tr w:rsidR="009A2223" w:rsidRPr="00ED70A6" w:rsidTr="00611508">
        <w:trPr>
          <w:trHeight w:val="57"/>
        </w:trPr>
        <w:tc>
          <w:tcPr>
            <w:tcW w:w="9322" w:type="dxa"/>
            <w:tcMar>
              <w:top w:w="85" w:type="dxa"/>
              <w:bottom w:w="85" w:type="dxa"/>
            </w:tcMar>
          </w:tcPr>
          <w:p w:rsidR="009A2223" w:rsidRPr="00ED70A6" w:rsidRDefault="009A2223" w:rsidP="00D17FBE">
            <w:pPr>
              <w:pStyle w:val="Listenabsatz"/>
              <w:numPr>
                <w:ilvl w:val="0"/>
                <w:numId w:val="22"/>
              </w:numPr>
              <w:spacing w:after="0" w:line="240" w:lineRule="auto"/>
              <w:rPr>
                <w:rFonts w:ascii="Arial" w:eastAsia="Times New Roman" w:hAnsi="Arial" w:cs="Arial"/>
                <w:lang w:eastAsia="de-DE"/>
              </w:rPr>
            </w:pPr>
            <w:r w:rsidRPr="003C25E5">
              <w:rPr>
                <w:rFonts w:ascii="Arial" w:eastAsia="Times New Roman" w:hAnsi="Arial" w:cs="Arial"/>
                <w:lang w:eastAsia="de-DE"/>
              </w:rPr>
              <w:t>Datenschutzerklärung ständig verfügbar und aussagekräftig verlinkt</w:t>
            </w:r>
          </w:p>
        </w:tc>
        <w:tc>
          <w:tcPr>
            <w:tcW w:w="739" w:type="dxa"/>
            <w:tcMar>
              <w:top w:w="85" w:type="dxa"/>
              <w:bottom w:w="85" w:type="dxa"/>
            </w:tcMar>
          </w:tcPr>
          <w:p w:rsidR="009A2223" w:rsidRPr="00ED70A6" w:rsidRDefault="009A2223" w:rsidP="00611508">
            <w:pPr>
              <w:outlineLvl w:val="2"/>
              <w:rPr>
                <w:rFonts w:cs="Arial"/>
                <w:b/>
                <w:bCs/>
              </w:rPr>
            </w:pPr>
          </w:p>
        </w:tc>
      </w:tr>
      <w:tr w:rsidR="009A2223" w:rsidRPr="00ED70A6" w:rsidTr="00611508">
        <w:trPr>
          <w:trHeight w:val="57"/>
        </w:trPr>
        <w:tc>
          <w:tcPr>
            <w:tcW w:w="9322" w:type="dxa"/>
            <w:tcMar>
              <w:top w:w="85" w:type="dxa"/>
              <w:bottom w:w="85" w:type="dxa"/>
            </w:tcMar>
          </w:tcPr>
          <w:p w:rsidR="009A2223" w:rsidRPr="00ED70A6" w:rsidRDefault="009A2223" w:rsidP="00D17FBE">
            <w:pPr>
              <w:pStyle w:val="Listenabsatz"/>
              <w:numPr>
                <w:ilvl w:val="0"/>
                <w:numId w:val="22"/>
              </w:numPr>
              <w:spacing w:after="0" w:line="240" w:lineRule="auto"/>
              <w:rPr>
                <w:rFonts w:ascii="Arial" w:eastAsia="Times New Roman" w:hAnsi="Arial" w:cs="Arial"/>
                <w:lang w:eastAsia="de-DE"/>
              </w:rPr>
            </w:pPr>
            <w:r w:rsidRPr="00ED70A6">
              <w:rPr>
                <w:rFonts w:ascii="Arial" w:eastAsia="Times New Roman" w:hAnsi="Arial" w:cs="Arial"/>
                <w:lang w:eastAsia="de-DE"/>
              </w:rPr>
              <w:t>Erklärung des Aus</w:t>
            </w:r>
            <w:r w:rsidRPr="003C25E5">
              <w:rPr>
                <w:rFonts w:ascii="Arial" w:eastAsia="Times New Roman" w:hAnsi="Arial" w:cs="Arial"/>
                <w:lang w:eastAsia="de-DE"/>
              </w:rPr>
              <w:t>kunftsrecht</w:t>
            </w:r>
            <w:r w:rsidR="005E1ED1">
              <w:rPr>
                <w:rFonts w:ascii="Arial" w:eastAsia="Times New Roman" w:hAnsi="Arial" w:cs="Arial"/>
                <w:lang w:eastAsia="de-DE"/>
              </w:rPr>
              <w:t>s</w:t>
            </w:r>
            <w:r w:rsidR="00CB1BC3">
              <w:rPr>
                <w:rFonts w:ascii="Arial" w:eastAsia="Times New Roman" w:hAnsi="Arial" w:cs="Arial"/>
                <w:lang w:eastAsia="de-DE"/>
              </w:rPr>
              <w:t>/</w:t>
            </w:r>
            <w:r w:rsidRPr="003C25E5">
              <w:rPr>
                <w:rFonts w:ascii="Arial" w:eastAsia="Times New Roman" w:hAnsi="Arial" w:cs="Arial"/>
                <w:lang w:eastAsia="de-DE"/>
              </w:rPr>
              <w:t>Recht</w:t>
            </w:r>
            <w:r w:rsidR="005E1ED1">
              <w:rPr>
                <w:rFonts w:ascii="Arial" w:eastAsia="Times New Roman" w:hAnsi="Arial" w:cs="Arial"/>
                <w:lang w:eastAsia="de-DE"/>
              </w:rPr>
              <w:t>s</w:t>
            </w:r>
            <w:r w:rsidRPr="003C25E5">
              <w:rPr>
                <w:rFonts w:ascii="Arial" w:eastAsia="Times New Roman" w:hAnsi="Arial" w:cs="Arial"/>
                <w:lang w:eastAsia="de-DE"/>
              </w:rPr>
              <w:t xml:space="preserve"> zur Löschung</w:t>
            </w:r>
            <w:r w:rsidR="005E1ED1">
              <w:rPr>
                <w:rFonts w:ascii="Arial" w:eastAsia="Times New Roman" w:hAnsi="Arial" w:cs="Arial"/>
                <w:lang w:eastAsia="de-DE"/>
              </w:rPr>
              <w:t xml:space="preserve"> und </w:t>
            </w:r>
            <w:r w:rsidRPr="003C25E5">
              <w:rPr>
                <w:rFonts w:ascii="Arial" w:eastAsia="Times New Roman" w:hAnsi="Arial" w:cs="Arial"/>
                <w:lang w:eastAsia="de-DE"/>
              </w:rPr>
              <w:t xml:space="preserve">Sperrung von Daten </w:t>
            </w:r>
          </w:p>
        </w:tc>
        <w:tc>
          <w:tcPr>
            <w:tcW w:w="739" w:type="dxa"/>
            <w:tcMar>
              <w:top w:w="85" w:type="dxa"/>
              <w:bottom w:w="85" w:type="dxa"/>
            </w:tcMar>
          </w:tcPr>
          <w:p w:rsidR="009A2223" w:rsidRPr="00ED70A6" w:rsidRDefault="009A2223" w:rsidP="00611508">
            <w:pPr>
              <w:outlineLvl w:val="2"/>
              <w:rPr>
                <w:rFonts w:cs="Arial"/>
                <w:b/>
                <w:bCs/>
              </w:rPr>
            </w:pPr>
          </w:p>
        </w:tc>
      </w:tr>
      <w:tr w:rsidR="009A2223" w:rsidRPr="00ED70A6" w:rsidTr="00611508">
        <w:trPr>
          <w:trHeight w:val="57"/>
        </w:trPr>
        <w:tc>
          <w:tcPr>
            <w:tcW w:w="9322" w:type="dxa"/>
            <w:tcMar>
              <w:top w:w="85" w:type="dxa"/>
              <w:bottom w:w="85" w:type="dxa"/>
            </w:tcMar>
          </w:tcPr>
          <w:p w:rsidR="009A2223" w:rsidRPr="00ED70A6" w:rsidRDefault="009A2223" w:rsidP="00D17FBE">
            <w:pPr>
              <w:pStyle w:val="Listenabsatz"/>
              <w:numPr>
                <w:ilvl w:val="0"/>
                <w:numId w:val="22"/>
              </w:numPr>
              <w:spacing w:after="0" w:line="240" w:lineRule="auto"/>
              <w:rPr>
                <w:rFonts w:ascii="Arial" w:eastAsia="Times New Roman" w:hAnsi="Arial" w:cs="Arial"/>
                <w:lang w:eastAsia="de-DE"/>
              </w:rPr>
            </w:pPr>
            <w:r w:rsidRPr="003C25E5">
              <w:rPr>
                <w:rFonts w:ascii="Arial" w:eastAsia="Times New Roman" w:hAnsi="Arial" w:cs="Arial"/>
                <w:lang w:eastAsia="de-DE"/>
              </w:rPr>
              <w:t>Ei</w:t>
            </w:r>
            <w:r w:rsidRPr="00ED70A6">
              <w:rPr>
                <w:rFonts w:ascii="Arial" w:eastAsia="Times New Roman" w:hAnsi="Arial" w:cs="Arial"/>
                <w:lang w:eastAsia="de-DE"/>
              </w:rPr>
              <w:t>nwilligung bei Nutzung personen</w:t>
            </w:r>
            <w:r w:rsidRPr="003C25E5">
              <w:rPr>
                <w:rFonts w:ascii="Arial" w:eastAsia="Times New Roman" w:hAnsi="Arial" w:cs="Arial"/>
                <w:lang w:eastAsia="de-DE"/>
              </w:rPr>
              <w:t>bezogener Daten zu anderen Zw</w:t>
            </w:r>
            <w:r w:rsidRPr="003C25E5">
              <w:rPr>
                <w:rFonts w:ascii="Arial" w:eastAsia="Times New Roman" w:hAnsi="Arial" w:cs="Arial"/>
                <w:lang w:eastAsia="de-DE"/>
              </w:rPr>
              <w:t>e</w:t>
            </w:r>
            <w:r w:rsidRPr="003C25E5">
              <w:rPr>
                <w:rFonts w:ascii="Arial" w:eastAsia="Times New Roman" w:hAnsi="Arial" w:cs="Arial"/>
                <w:lang w:eastAsia="de-DE"/>
              </w:rPr>
              <w:t xml:space="preserve">cken </w:t>
            </w:r>
          </w:p>
        </w:tc>
        <w:tc>
          <w:tcPr>
            <w:tcW w:w="739" w:type="dxa"/>
            <w:tcMar>
              <w:top w:w="85" w:type="dxa"/>
              <w:bottom w:w="85" w:type="dxa"/>
            </w:tcMar>
          </w:tcPr>
          <w:p w:rsidR="009A2223" w:rsidRPr="00ED70A6" w:rsidRDefault="009A2223" w:rsidP="00611508">
            <w:pPr>
              <w:outlineLvl w:val="2"/>
              <w:rPr>
                <w:rFonts w:cs="Arial"/>
                <w:b/>
                <w:bCs/>
              </w:rPr>
            </w:pPr>
          </w:p>
        </w:tc>
      </w:tr>
      <w:tr w:rsidR="009A2223" w:rsidRPr="00ED70A6" w:rsidTr="00611508">
        <w:trPr>
          <w:trHeight w:val="57"/>
        </w:trPr>
        <w:tc>
          <w:tcPr>
            <w:tcW w:w="9322" w:type="dxa"/>
            <w:tcMar>
              <w:top w:w="85" w:type="dxa"/>
              <w:bottom w:w="85" w:type="dxa"/>
            </w:tcMar>
          </w:tcPr>
          <w:p w:rsidR="009A2223" w:rsidRPr="00ED70A6" w:rsidRDefault="009A2223" w:rsidP="00D17FBE">
            <w:pPr>
              <w:pStyle w:val="Listenabsatz"/>
              <w:numPr>
                <w:ilvl w:val="0"/>
                <w:numId w:val="22"/>
              </w:numPr>
              <w:spacing w:after="0" w:line="240" w:lineRule="auto"/>
              <w:rPr>
                <w:rFonts w:ascii="Arial" w:eastAsia="Times New Roman" w:hAnsi="Arial" w:cs="Arial"/>
                <w:lang w:eastAsia="de-DE"/>
              </w:rPr>
            </w:pPr>
            <w:r w:rsidRPr="003C25E5">
              <w:rPr>
                <w:rFonts w:ascii="Arial" w:eastAsia="Times New Roman" w:hAnsi="Arial" w:cs="Arial"/>
                <w:lang w:eastAsia="de-DE"/>
              </w:rPr>
              <w:t>Datenschutzerklärung berücksichtigt besondere Funktionen der We</w:t>
            </w:r>
            <w:r w:rsidRPr="003C25E5">
              <w:rPr>
                <w:rFonts w:ascii="Arial" w:eastAsia="Times New Roman" w:hAnsi="Arial" w:cs="Arial"/>
                <w:lang w:eastAsia="de-DE"/>
              </w:rPr>
              <w:t>b</w:t>
            </w:r>
            <w:r w:rsidRPr="003C25E5">
              <w:rPr>
                <w:rFonts w:ascii="Arial" w:eastAsia="Times New Roman" w:hAnsi="Arial" w:cs="Arial"/>
                <w:lang w:eastAsia="de-DE"/>
              </w:rPr>
              <w:t xml:space="preserve">seite </w:t>
            </w:r>
            <w:r w:rsidRPr="00ED70A6">
              <w:rPr>
                <w:rFonts w:ascii="Arial" w:eastAsia="Times New Roman" w:hAnsi="Arial" w:cs="Arial"/>
                <w:lang w:eastAsia="de-DE"/>
              </w:rPr>
              <w:t>und andere Verwendung</w:t>
            </w:r>
          </w:p>
        </w:tc>
        <w:tc>
          <w:tcPr>
            <w:tcW w:w="739" w:type="dxa"/>
            <w:tcMar>
              <w:top w:w="85" w:type="dxa"/>
              <w:bottom w:w="85" w:type="dxa"/>
            </w:tcMar>
          </w:tcPr>
          <w:p w:rsidR="009A2223" w:rsidRPr="00ED70A6" w:rsidRDefault="009A2223" w:rsidP="00611508">
            <w:pPr>
              <w:outlineLvl w:val="2"/>
              <w:rPr>
                <w:rFonts w:cs="Arial"/>
                <w:b/>
                <w:bCs/>
              </w:rPr>
            </w:pPr>
          </w:p>
        </w:tc>
      </w:tr>
      <w:tr w:rsidR="009A2223" w:rsidRPr="00ED70A6" w:rsidTr="00611508">
        <w:trPr>
          <w:trHeight w:val="567"/>
        </w:trPr>
        <w:tc>
          <w:tcPr>
            <w:tcW w:w="10061" w:type="dxa"/>
            <w:gridSpan w:val="2"/>
            <w:shd w:val="clear" w:color="auto" w:fill="F2F2F2" w:themeFill="background1" w:themeFillShade="F2"/>
            <w:tcMar>
              <w:top w:w="85" w:type="dxa"/>
              <w:bottom w:w="85" w:type="dxa"/>
            </w:tcMar>
            <w:vAlign w:val="center"/>
          </w:tcPr>
          <w:p w:rsidR="009A2223" w:rsidRPr="00965268" w:rsidRDefault="009A2223" w:rsidP="00965268">
            <w:pPr>
              <w:jc w:val="center"/>
              <w:rPr>
                <w:b/>
              </w:rPr>
            </w:pPr>
            <w:r w:rsidRPr="00965268">
              <w:rPr>
                <w:b/>
              </w:rPr>
              <w:t>3. Widerrufsrecht und Widerrufsbelehrung</w:t>
            </w:r>
          </w:p>
        </w:tc>
      </w:tr>
      <w:tr w:rsidR="009A2223" w:rsidRPr="00ED70A6" w:rsidTr="00611508">
        <w:trPr>
          <w:trHeight w:val="57"/>
        </w:trPr>
        <w:tc>
          <w:tcPr>
            <w:tcW w:w="9322" w:type="dxa"/>
            <w:tcMar>
              <w:top w:w="85" w:type="dxa"/>
              <w:bottom w:w="85" w:type="dxa"/>
            </w:tcMar>
          </w:tcPr>
          <w:p w:rsidR="009A2223" w:rsidRPr="00ED70A6" w:rsidRDefault="009A2223" w:rsidP="00D17FBE">
            <w:pPr>
              <w:pStyle w:val="Listenabsatz"/>
              <w:numPr>
                <w:ilvl w:val="0"/>
                <w:numId w:val="22"/>
              </w:numPr>
              <w:spacing w:after="0" w:line="240" w:lineRule="auto"/>
              <w:rPr>
                <w:rFonts w:ascii="Arial" w:eastAsia="Times New Roman" w:hAnsi="Arial" w:cs="Arial"/>
                <w:lang w:eastAsia="de-DE"/>
              </w:rPr>
            </w:pPr>
            <w:r w:rsidRPr="00ED70A6">
              <w:rPr>
                <w:rFonts w:ascii="Arial" w:eastAsia="Times New Roman" w:hAnsi="Arial" w:cs="Arial"/>
                <w:lang w:eastAsia="de-DE"/>
              </w:rPr>
              <w:t>Einräum</w:t>
            </w:r>
            <w:r w:rsidR="005E1ED1">
              <w:rPr>
                <w:rFonts w:ascii="Arial" w:eastAsia="Times New Roman" w:hAnsi="Arial" w:cs="Arial"/>
                <w:lang w:eastAsia="de-DE"/>
              </w:rPr>
              <w:t>en</w:t>
            </w:r>
            <w:r w:rsidRPr="00ED70A6">
              <w:rPr>
                <w:rFonts w:ascii="Arial" w:eastAsia="Times New Roman" w:hAnsi="Arial" w:cs="Arial"/>
                <w:lang w:eastAsia="de-DE"/>
              </w:rPr>
              <w:t xml:space="preserve"> des Widerrufs- oder Rückgaberechts </w:t>
            </w:r>
          </w:p>
        </w:tc>
        <w:tc>
          <w:tcPr>
            <w:tcW w:w="739" w:type="dxa"/>
            <w:tcMar>
              <w:top w:w="85" w:type="dxa"/>
              <w:bottom w:w="85" w:type="dxa"/>
            </w:tcMar>
          </w:tcPr>
          <w:p w:rsidR="009A2223" w:rsidRPr="00ED70A6" w:rsidRDefault="009A2223" w:rsidP="00611508">
            <w:pPr>
              <w:rPr>
                <w:rFonts w:cs="Arial"/>
              </w:rPr>
            </w:pPr>
          </w:p>
        </w:tc>
      </w:tr>
      <w:tr w:rsidR="009A2223" w:rsidRPr="00ED70A6" w:rsidTr="00611508">
        <w:trPr>
          <w:trHeight w:val="57"/>
        </w:trPr>
        <w:tc>
          <w:tcPr>
            <w:tcW w:w="9322" w:type="dxa"/>
            <w:tcMar>
              <w:top w:w="85" w:type="dxa"/>
              <w:bottom w:w="85" w:type="dxa"/>
            </w:tcMar>
          </w:tcPr>
          <w:p w:rsidR="009A2223" w:rsidRPr="00ED70A6" w:rsidRDefault="009A2223" w:rsidP="00D17FBE">
            <w:pPr>
              <w:pStyle w:val="Listenabsatz"/>
              <w:numPr>
                <w:ilvl w:val="0"/>
                <w:numId w:val="22"/>
              </w:numPr>
              <w:spacing w:after="0" w:line="240" w:lineRule="auto"/>
              <w:rPr>
                <w:rFonts w:ascii="Arial" w:eastAsia="Times New Roman" w:hAnsi="Arial" w:cs="Arial"/>
                <w:lang w:eastAsia="de-DE"/>
              </w:rPr>
            </w:pPr>
            <w:r w:rsidRPr="00ED70A6">
              <w:rPr>
                <w:rFonts w:ascii="Arial" w:eastAsia="Times New Roman" w:hAnsi="Arial" w:cs="Arial"/>
                <w:lang w:eastAsia="de-DE"/>
              </w:rPr>
              <w:t xml:space="preserve">Belehrung über das Widerrufs- oder Rückgaberecht </w:t>
            </w:r>
          </w:p>
        </w:tc>
        <w:tc>
          <w:tcPr>
            <w:tcW w:w="739" w:type="dxa"/>
            <w:tcMar>
              <w:top w:w="85" w:type="dxa"/>
              <w:bottom w:w="85" w:type="dxa"/>
            </w:tcMar>
          </w:tcPr>
          <w:p w:rsidR="009A2223" w:rsidRPr="00ED70A6" w:rsidRDefault="009A2223" w:rsidP="00611508">
            <w:pPr>
              <w:rPr>
                <w:rFonts w:cs="Arial"/>
              </w:rPr>
            </w:pPr>
          </w:p>
        </w:tc>
      </w:tr>
      <w:tr w:rsidR="009A2223" w:rsidRPr="00ED70A6" w:rsidTr="00611508">
        <w:trPr>
          <w:trHeight w:val="567"/>
        </w:trPr>
        <w:tc>
          <w:tcPr>
            <w:tcW w:w="10061" w:type="dxa"/>
            <w:gridSpan w:val="2"/>
            <w:shd w:val="clear" w:color="auto" w:fill="F2F2F2" w:themeFill="background1" w:themeFillShade="F2"/>
            <w:tcMar>
              <w:top w:w="85" w:type="dxa"/>
              <w:bottom w:w="85" w:type="dxa"/>
            </w:tcMar>
            <w:vAlign w:val="center"/>
          </w:tcPr>
          <w:p w:rsidR="009A2223" w:rsidRPr="00965268" w:rsidRDefault="009A2223" w:rsidP="00965268">
            <w:pPr>
              <w:jc w:val="center"/>
              <w:rPr>
                <w:b/>
              </w:rPr>
            </w:pPr>
            <w:r w:rsidRPr="00965268">
              <w:rPr>
                <w:b/>
              </w:rPr>
              <w:lastRenderedPageBreak/>
              <w:t>3. AGB</w:t>
            </w:r>
          </w:p>
        </w:tc>
      </w:tr>
      <w:tr w:rsidR="009A2223" w:rsidRPr="00ED70A6" w:rsidTr="00611508">
        <w:trPr>
          <w:trHeight w:val="57"/>
        </w:trPr>
        <w:tc>
          <w:tcPr>
            <w:tcW w:w="9322" w:type="dxa"/>
            <w:tcMar>
              <w:top w:w="85" w:type="dxa"/>
              <w:bottom w:w="85" w:type="dxa"/>
            </w:tcMar>
          </w:tcPr>
          <w:p w:rsidR="009A2223" w:rsidRPr="00ED70A6" w:rsidRDefault="009A2223" w:rsidP="00D17FBE">
            <w:pPr>
              <w:pStyle w:val="Listenabsatz"/>
              <w:numPr>
                <w:ilvl w:val="0"/>
                <w:numId w:val="22"/>
              </w:numPr>
              <w:spacing w:after="0" w:line="240" w:lineRule="auto"/>
              <w:rPr>
                <w:rFonts w:ascii="Arial" w:eastAsia="Times New Roman" w:hAnsi="Arial" w:cs="Arial"/>
                <w:lang w:eastAsia="de-DE"/>
              </w:rPr>
            </w:pPr>
            <w:r w:rsidRPr="00ED70A6">
              <w:rPr>
                <w:rFonts w:ascii="Arial" w:eastAsia="Times New Roman" w:hAnsi="Arial" w:cs="Arial"/>
                <w:lang w:eastAsia="de-DE"/>
              </w:rPr>
              <w:t>AGB erreichbar, druck</w:t>
            </w:r>
            <w:r w:rsidR="005E1ED1">
              <w:rPr>
                <w:rFonts w:ascii="Arial" w:eastAsia="Times New Roman" w:hAnsi="Arial" w:cs="Arial"/>
                <w:lang w:eastAsia="de-DE"/>
              </w:rPr>
              <w:t>-</w:t>
            </w:r>
            <w:r w:rsidRPr="00ED70A6">
              <w:rPr>
                <w:rFonts w:ascii="Arial" w:eastAsia="Times New Roman" w:hAnsi="Arial" w:cs="Arial"/>
                <w:lang w:eastAsia="de-DE"/>
              </w:rPr>
              <w:t xml:space="preserve"> und speicherbar </w:t>
            </w:r>
          </w:p>
        </w:tc>
        <w:tc>
          <w:tcPr>
            <w:tcW w:w="739" w:type="dxa"/>
            <w:tcMar>
              <w:top w:w="85" w:type="dxa"/>
              <w:bottom w:w="85" w:type="dxa"/>
            </w:tcMar>
          </w:tcPr>
          <w:p w:rsidR="009A2223" w:rsidRPr="00ED70A6" w:rsidRDefault="009A2223" w:rsidP="00611508">
            <w:pPr>
              <w:rPr>
                <w:rFonts w:cs="Arial"/>
              </w:rPr>
            </w:pPr>
          </w:p>
        </w:tc>
      </w:tr>
      <w:tr w:rsidR="009A2223" w:rsidRPr="00ED70A6" w:rsidTr="00611508">
        <w:trPr>
          <w:trHeight w:val="57"/>
        </w:trPr>
        <w:tc>
          <w:tcPr>
            <w:tcW w:w="9322" w:type="dxa"/>
            <w:tcMar>
              <w:top w:w="85" w:type="dxa"/>
              <w:bottom w:w="85" w:type="dxa"/>
            </w:tcMar>
          </w:tcPr>
          <w:p w:rsidR="009A2223" w:rsidRPr="00ED70A6" w:rsidRDefault="009A2223" w:rsidP="00D17FBE">
            <w:pPr>
              <w:pStyle w:val="Listenabsatz"/>
              <w:numPr>
                <w:ilvl w:val="0"/>
                <w:numId w:val="22"/>
              </w:numPr>
              <w:spacing w:after="0" w:line="240" w:lineRule="auto"/>
              <w:rPr>
                <w:rFonts w:ascii="Arial" w:eastAsia="Times New Roman" w:hAnsi="Arial" w:cs="Arial"/>
                <w:lang w:eastAsia="de-DE"/>
              </w:rPr>
            </w:pPr>
            <w:r w:rsidRPr="00ED70A6">
              <w:rPr>
                <w:rFonts w:ascii="Arial" w:eastAsia="Times New Roman" w:hAnsi="Arial" w:cs="Arial"/>
                <w:lang w:eastAsia="de-DE"/>
              </w:rPr>
              <w:t>Übersend</w:t>
            </w:r>
            <w:r w:rsidR="005E1ED1">
              <w:rPr>
                <w:rFonts w:ascii="Arial" w:eastAsia="Times New Roman" w:hAnsi="Arial" w:cs="Arial"/>
                <w:lang w:eastAsia="de-DE"/>
              </w:rPr>
              <w:t>en</w:t>
            </w:r>
            <w:r w:rsidRPr="00ED70A6">
              <w:rPr>
                <w:rFonts w:ascii="Arial" w:eastAsia="Times New Roman" w:hAnsi="Arial" w:cs="Arial"/>
                <w:lang w:eastAsia="de-DE"/>
              </w:rPr>
              <w:t xml:space="preserve"> der AGB in Textform</w:t>
            </w:r>
          </w:p>
        </w:tc>
        <w:tc>
          <w:tcPr>
            <w:tcW w:w="739" w:type="dxa"/>
            <w:tcMar>
              <w:top w:w="85" w:type="dxa"/>
              <w:bottom w:w="85" w:type="dxa"/>
            </w:tcMar>
          </w:tcPr>
          <w:p w:rsidR="009A2223" w:rsidRPr="00ED70A6" w:rsidRDefault="009A2223" w:rsidP="00611508">
            <w:pPr>
              <w:rPr>
                <w:rFonts w:cs="Arial"/>
              </w:rPr>
            </w:pPr>
          </w:p>
        </w:tc>
      </w:tr>
      <w:tr w:rsidR="009A2223" w:rsidRPr="00ED70A6" w:rsidTr="00611508">
        <w:trPr>
          <w:trHeight w:val="567"/>
        </w:trPr>
        <w:tc>
          <w:tcPr>
            <w:tcW w:w="10061" w:type="dxa"/>
            <w:gridSpan w:val="2"/>
            <w:shd w:val="clear" w:color="auto" w:fill="F2F2F2" w:themeFill="background1" w:themeFillShade="F2"/>
            <w:tcMar>
              <w:top w:w="85" w:type="dxa"/>
              <w:bottom w:w="85" w:type="dxa"/>
            </w:tcMar>
            <w:vAlign w:val="center"/>
          </w:tcPr>
          <w:p w:rsidR="009A2223" w:rsidRPr="00965268" w:rsidRDefault="009A2223" w:rsidP="00965268">
            <w:pPr>
              <w:jc w:val="center"/>
              <w:rPr>
                <w:b/>
              </w:rPr>
            </w:pPr>
            <w:r w:rsidRPr="00965268">
              <w:rPr>
                <w:b/>
              </w:rPr>
              <w:t>4. Preisangaben und Lieferzeiten</w:t>
            </w:r>
          </w:p>
        </w:tc>
      </w:tr>
      <w:tr w:rsidR="009A2223" w:rsidRPr="00ED70A6" w:rsidTr="00611508">
        <w:trPr>
          <w:trHeight w:val="57"/>
        </w:trPr>
        <w:tc>
          <w:tcPr>
            <w:tcW w:w="9322" w:type="dxa"/>
            <w:tcMar>
              <w:top w:w="85" w:type="dxa"/>
              <w:bottom w:w="85" w:type="dxa"/>
            </w:tcMar>
          </w:tcPr>
          <w:p w:rsidR="009A2223" w:rsidRPr="00ED70A6" w:rsidRDefault="009A2223" w:rsidP="00D17FBE">
            <w:pPr>
              <w:pStyle w:val="Listenabsatz"/>
              <w:numPr>
                <w:ilvl w:val="0"/>
                <w:numId w:val="22"/>
              </w:numPr>
              <w:spacing w:after="0" w:line="240" w:lineRule="auto"/>
              <w:rPr>
                <w:rFonts w:ascii="Arial" w:eastAsia="Times New Roman" w:hAnsi="Arial" w:cs="Arial"/>
                <w:b/>
                <w:bCs/>
                <w:lang w:eastAsia="de-DE"/>
              </w:rPr>
            </w:pPr>
            <w:r w:rsidRPr="00ED70A6">
              <w:rPr>
                <w:rFonts w:ascii="Arial" w:eastAsia="Times New Roman" w:hAnsi="Arial" w:cs="Arial"/>
                <w:lang w:eastAsia="de-DE"/>
              </w:rPr>
              <w:t xml:space="preserve">Angabe des Brutto- und Nettopreises </w:t>
            </w:r>
          </w:p>
        </w:tc>
        <w:tc>
          <w:tcPr>
            <w:tcW w:w="739" w:type="dxa"/>
            <w:tcMar>
              <w:top w:w="85" w:type="dxa"/>
              <w:bottom w:w="85" w:type="dxa"/>
            </w:tcMar>
          </w:tcPr>
          <w:p w:rsidR="009A2223" w:rsidRPr="00ED70A6" w:rsidRDefault="009A2223" w:rsidP="00611508">
            <w:pPr>
              <w:outlineLvl w:val="2"/>
              <w:rPr>
                <w:rFonts w:cs="Arial"/>
                <w:b/>
                <w:bCs/>
              </w:rPr>
            </w:pPr>
          </w:p>
        </w:tc>
      </w:tr>
      <w:tr w:rsidR="009A2223" w:rsidRPr="00ED70A6" w:rsidTr="00611508">
        <w:trPr>
          <w:trHeight w:val="57"/>
        </w:trPr>
        <w:tc>
          <w:tcPr>
            <w:tcW w:w="9322" w:type="dxa"/>
            <w:tcMar>
              <w:top w:w="85" w:type="dxa"/>
              <w:bottom w:w="85" w:type="dxa"/>
            </w:tcMar>
          </w:tcPr>
          <w:p w:rsidR="009A2223" w:rsidRPr="00ED70A6" w:rsidRDefault="009A2223" w:rsidP="00D17FBE">
            <w:pPr>
              <w:pStyle w:val="Listenabsatz"/>
              <w:numPr>
                <w:ilvl w:val="0"/>
                <w:numId w:val="22"/>
              </w:numPr>
              <w:spacing w:after="0" w:line="240" w:lineRule="auto"/>
              <w:rPr>
                <w:rFonts w:ascii="Arial" w:eastAsia="Times New Roman" w:hAnsi="Arial" w:cs="Arial"/>
                <w:b/>
                <w:bCs/>
                <w:lang w:eastAsia="de-DE"/>
              </w:rPr>
            </w:pPr>
            <w:r w:rsidRPr="00ED70A6">
              <w:rPr>
                <w:rFonts w:ascii="Arial" w:eastAsia="Times New Roman" w:hAnsi="Arial" w:cs="Arial"/>
                <w:lang w:eastAsia="de-DE"/>
              </w:rPr>
              <w:t xml:space="preserve">Auszeichnung der Mehrwertsteuer und sonstiger Preisbestandteile </w:t>
            </w:r>
          </w:p>
        </w:tc>
        <w:tc>
          <w:tcPr>
            <w:tcW w:w="739" w:type="dxa"/>
            <w:tcMar>
              <w:top w:w="85" w:type="dxa"/>
              <w:bottom w:w="85" w:type="dxa"/>
            </w:tcMar>
          </w:tcPr>
          <w:p w:rsidR="009A2223" w:rsidRPr="00ED70A6" w:rsidRDefault="009A2223" w:rsidP="00611508">
            <w:pPr>
              <w:outlineLvl w:val="2"/>
              <w:rPr>
                <w:rFonts w:cs="Arial"/>
                <w:b/>
                <w:bCs/>
              </w:rPr>
            </w:pPr>
          </w:p>
        </w:tc>
      </w:tr>
      <w:tr w:rsidR="009A2223" w:rsidRPr="00ED70A6" w:rsidTr="00611508">
        <w:trPr>
          <w:trHeight w:val="57"/>
        </w:trPr>
        <w:tc>
          <w:tcPr>
            <w:tcW w:w="9322" w:type="dxa"/>
            <w:tcMar>
              <w:top w:w="85" w:type="dxa"/>
              <w:bottom w:w="85" w:type="dxa"/>
            </w:tcMar>
          </w:tcPr>
          <w:p w:rsidR="009A2223" w:rsidRPr="00ED70A6" w:rsidRDefault="009A2223" w:rsidP="00D17FBE">
            <w:pPr>
              <w:pStyle w:val="Listenabsatz"/>
              <w:numPr>
                <w:ilvl w:val="0"/>
                <w:numId w:val="22"/>
              </w:numPr>
              <w:spacing w:after="0" w:line="240" w:lineRule="auto"/>
              <w:rPr>
                <w:rFonts w:ascii="Arial" w:eastAsia="Times New Roman" w:hAnsi="Arial" w:cs="Arial"/>
                <w:lang w:eastAsia="de-DE"/>
              </w:rPr>
            </w:pPr>
            <w:r w:rsidRPr="00ED70A6">
              <w:rPr>
                <w:rFonts w:ascii="Arial" w:eastAsia="Times New Roman" w:hAnsi="Arial" w:cs="Arial"/>
                <w:lang w:eastAsia="de-DE"/>
              </w:rPr>
              <w:t xml:space="preserve">Liefer- und Versandkosten </w:t>
            </w:r>
          </w:p>
        </w:tc>
        <w:tc>
          <w:tcPr>
            <w:tcW w:w="739" w:type="dxa"/>
            <w:tcMar>
              <w:top w:w="85" w:type="dxa"/>
              <w:bottom w:w="85" w:type="dxa"/>
            </w:tcMar>
          </w:tcPr>
          <w:p w:rsidR="009A2223" w:rsidRPr="00ED70A6" w:rsidRDefault="009A2223" w:rsidP="00611508">
            <w:pPr>
              <w:outlineLvl w:val="2"/>
              <w:rPr>
                <w:rFonts w:cs="Arial"/>
                <w:b/>
                <w:bCs/>
              </w:rPr>
            </w:pPr>
          </w:p>
        </w:tc>
      </w:tr>
      <w:tr w:rsidR="009A2223" w:rsidRPr="00ED70A6" w:rsidTr="00611508">
        <w:trPr>
          <w:trHeight w:val="57"/>
        </w:trPr>
        <w:tc>
          <w:tcPr>
            <w:tcW w:w="9322" w:type="dxa"/>
            <w:tcMar>
              <w:top w:w="85" w:type="dxa"/>
              <w:bottom w:w="85" w:type="dxa"/>
            </w:tcMar>
          </w:tcPr>
          <w:p w:rsidR="009A2223" w:rsidRPr="00ED70A6" w:rsidRDefault="009A2223" w:rsidP="00D17FBE">
            <w:pPr>
              <w:pStyle w:val="Listenabsatz"/>
              <w:numPr>
                <w:ilvl w:val="0"/>
                <w:numId w:val="22"/>
              </w:numPr>
              <w:spacing w:after="0" w:line="240" w:lineRule="auto"/>
              <w:rPr>
                <w:rFonts w:ascii="Arial" w:eastAsia="Times New Roman" w:hAnsi="Arial" w:cs="Arial"/>
                <w:lang w:eastAsia="de-DE"/>
              </w:rPr>
            </w:pPr>
            <w:r w:rsidRPr="00ED70A6">
              <w:rPr>
                <w:rFonts w:ascii="Arial" w:eastAsia="Times New Roman" w:hAnsi="Arial" w:cs="Arial"/>
                <w:lang w:eastAsia="de-DE"/>
              </w:rPr>
              <w:t xml:space="preserve"> Preisnachlässe, Zugaben und Geschenke </w:t>
            </w:r>
          </w:p>
        </w:tc>
        <w:tc>
          <w:tcPr>
            <w:tcW w:w="739" w:type="dxa"/>
            <w:tcMar>
              <w:top w:w="85" w:type="dxa"/>
              <w:bottom w:w="85" w:type="dxa"/>
            </w:tcMar>
          </w:tcPr>
          <w:p w:rsidR="009A2223" w:rsidRPr="00ED70A6" w:rsidRDefault="009A2223" w:rsidP="00611508">
            <w:pPr>
              <w:outlineLvl w:val="2"/>
              <w:rPr>
                <w:rFonts w:cs="Arial"/>
                <w:b/>
                <w:bCs/>
              </w:rPr>
            </w:pPr>
          </w:p>
        </w:tc>
      </w:tr>
      <w:tr w:rsidR="009A2223" w:rsidRPr="00ED70A6" w:rsidTr="00611508">
        <w:trPr>
          <w:trHeight w:val="57"/>
        </w:trPr>
        <w:tc>
          <w:tcPr>
            <w:tcW w:w="9322" w:type="dxa"/>
            <w:tcMar>
              <w:top w:w="85" w:type="dxa"/>
              <w:bottom w:w="85" w:type="dxa"/>
            </w:tcMar>
          </w:tcPr>
          <w:p w:rsidR="009A2223" w:rsidRPr="00ED70A6" w:rsidRDefault="009A2223" w:rsidP="00D17FBE">
            <w:pPr>
              <w:pStyle w:val="Listenabsatz"/>
              <w:numPr>
                <w:ilvl w:val="0"/>
                <w:numId w:val="22"/>
              </w:numPr>
              <w:spacing w:after="0" w:line="240" w:lineRule="auto"/>
              <w:rPr>
                <w:rFonts w:ascii="Arial" w:eastAsia="Times New Roman" w:hAnsi="Arial" w:cs="Arial"/>
                <w:lang w:eastAsia="de-DE"/>
              </w:rPr>
            </w:pPr>
            <w:r w:rsidRPr="00ED70A6">
              <w:rPr>
                <w:rFonts w:ascii="Arial" w:eastAsia="Times New Roman" w:hAnsi="Arial" w:cs="Arial"/>
                <w:lang w:eastAsia="de-DE"/>
              </w:rPr>
              <w:t xml:space="preserve">Angabe der Lieferfrist </w:t>
            </w:r>
          </w:p>
        </w:tc>
        <w:tc>
          <w:tcPr>
            <w:tcW w:w="739" w:type="dxa"/>
            <w:tcMar>
              <w:top w:w="85" w:type="dxa"/>
              <w:bottom w:w="85" w:type="dxa"/>
            </w:tcMar>
          </w:tcPr>
          <w:p w:rsidR="009A2223" w:rsidRPr="00ED70A6" w:rsidRDefault="009A2223" w:rsidP="00611508">
            <w:pPr>
              <w:outlineLvl w:val="2"/>
              <w:rPr>
                <w:rFonts w:cs="Arial"/>
                <w:b/>
                <w:bCs/>
              </w:rPr>
            </w:pPr>
          </w:p>
        </w:tc>
      </w:tr>
      <w:tr w:rsidR="009A2223" w:rsidRPr="00ED70A6" w:rsidTr="00611508">
        <w:trPr>
          <w:trHeight w:val="57"/>
        </w:trPr>
        <w:tc>
          <w:tcPr>
            <w:tcW w:w="9322" w:type="dxa"/>
            <w:tcMar>
              <w:top w:w="85" w:type="dxa"/>
              <w:bottom w:w="85" w:type="dxa"/>
            </w:tcMar>
          </w:tcPr>
          <w:p w:rsidR="009A2223" w:rsidRPr="00ED70A6" w:rsidRDefault="005E1ED1" w:rsidP="00D17FBE">
            <w:pPr>
              <w:pStyle w:val="Listenabsatz"/>
              <w:numPr>
                <w:ilvl w:val="0"/>
                <w:numId w:val="22"/>
              </w:numPr>
              <w:spacing w:after="0" w:line="240" w:lineRule="auto"/>
              <w:rPr>
                <w:rFonts w:ascii="Arial" w:eastAsia="Times New Roman" w:hAnsi="Arial" w:cs="Arial"/>
                <w:lang w:eastAsia="de-DE"/>
              </w:rPr>
            </w:pPr>
            <w:r>
              <w:rPr>
                <w:rFonts w:ascii="Arial" w:eastAsia="Times New Roman" w:hAnsi="Arial" w:cs="Arial"/>
                <w:lang w:eastAsia="de-DE"/>
              </w:rPr>
              <w:t>k</w:t>
            </w:r>
            <w:r w:rsidR="009A2223" w:rsidRPr="00ED70A6">
              <w:rPr>
                <w:rFonts w:ascii="Arial" w:eastAsia="Times New Roman" w:hAnsi="Arial" w:cs="Arial"/>
                <w:lang w:eastAsia="de-DE"/>
              </w:rPr>
              <w:t>eine unzulässige Angabe der Versanddauer (z.</w:t>
            </w:r>
            <w:r w:rsidRPr="00A1151D">
              <w:rPr>
                <w:rFonts w:ascii="Arial" w:hAnsi="Arial" w:cs="Arial"/>
                <w:sz w:val="20"/>
                <w:szCs w:val="20"/>
              </w:rPr>
              <w:t> </w:t>
            </w:r>
            <w:r w:rsidR="009A2223" w:rsidRPr="00ED70A6">
              <w:rPr>
                <w:rFonts w:ascii="Arial" w:eastAsia="Times New Roman" w:hAnsi="Arial" w:cs="Arial"/>
                <w:lang w:eastAsia="de-DE"/>
              </w:rPr>
              <w:t xml:space="preserve">B. </w:t>
            </w:r>
            <w:r w:rsidR="009B5BDF">
              <w:rPr>
                <w:rFonts w:ascii="Arial" w:hAnsi="Arial" w:cs="Arial"/>
              </w:rPr>
              <w:t>„</w:t>
            </w:r>
            <w:r w:rsidR="009A2223" w:rsidRPr="00ED70A6">
              <w:rPr>
                <w:rFonts w:ascii="Arial" w:eastAsia="Times New Roman" w:hAnsi="Arial" w:cs="Arial"/>
                <w:lang w:eastAsia="de-DE"/>
              </w:rPr>
              <w:t>nach Zahlungsei</w:t>
            </w:r>
            <w:r w:rsidR="009A2223" w:rsidRPr="00ED70A6">
              <w:rPr>
                <w:rFonts w:ascii="Arial" w:eastAsia="Times New Roman" w:hAnsi="Arial" w:cs="Arial"/>
                <w:lang w:eastAsia="de-DE"/>
              </w:rPr>
              <w:t>n</w:t>
            </w:r>
            <w:r w:rsidR="009A2223" w:rsidRPr="00ED70A6">
              <w:rPr>
                <w:rFonts w:ascii="Arial" w:eastAsia="Times New Roman" w:hAnsi="Arial" w:cs="Arial"/>
                <w:lang w:eastAsia="de-DE"/>
              </w:rPr>
              <w:t>gang")</w:t>
            </w:r>
          </w:p>
        </w:tc>
        <w:tc>
          <w:tcPr>
            <w:tcW w:w="739" w:type="dxa"/>
            <w:tcMar>
              <w:top w:w="85" w:type="dxa"/>
              <w:bottom w:w="85" w:type="dxa"/>
            </w:tcMar>
          </w:tcPr>
          <w:p w:rsidR="009A2223" w:rsidRPr="00FC70F3" w:rsidRDefault="009A2223" w:rsidP="00FC70F3">
            <w:pPr>
              <w:spacing w:line="240" w:lineRule="auto"/>
              <w:ind w:left="360"/>
              <w:rPr>
                <w:rFonts w:cs="Arial"/>
              </w:rPr>
            </w:pPr>
          </w:p>
        </w:tc>
      </w:tr>
      <w:tr w:rsidR="009A2223" w:rsidRPr="00ED70A6" w:rsidTr="00611508">
        <w:trPr>
          <w:trHeight w:val="567"/>
        </w:trPr>
        <w:tc>
          <w:tcPr>
            <w:tcW w:w="10061" w:type="dxa"/>
            <w:gridSpan w:val="2"/>
            <w:shd w:val="clear" w:color="auto" w:fill="F2F2F2" w:themeFill="background1" w:themeFillShade="F2"/>
            <w:tcMar>
              <w:top w:w="85" w:type="dxa"/>
              <w:bottom w:w="85" w:type="dxa"/>
            </w:tcMar>
            <w:vAlign w:val="center"/>
          </w:tcPr>
          <w:p w:rsidR="009A2223" w:rsidRPr="00965268" w:rsidRDefault="009A2223" w:rsidP="00965268">
            <w:pPr>
              <w:jc w:val="center"/>
              <w:rPr>
                <w:b/>
              </w:rPr>
            </w:pPr>
            <w:r w:rsidRPr="00965268">
              <w:rPr>
                <w:b/>
              </w:rPr>
              <w:t>5. Buttonlösung und Checkout-Seite</w:t>
            </w:r>
          </w:p>
        </w:tc>
      </w:tr>
      <w:tr w:rsidR="009A2223" w:rsidRPr="00ED70A6" w:rsidTr="00611508">
        <w:trPr>
          <w:trHeight w:val="57"/>
        </w:trPr>
        <w:tc>
          <w:tcPr>
            <w:tcW w:w="10061" w:type="dxa"/>
            <w:gridSpan w:val="2"/>
            <w:tcMar>
              <w:top w:w="85" w:type="dxa"/>
              <w:bottom w:w="85" w:type="dxa"/>
            </w:tcMar>
          </w:tcPr>
          <w:p w:rsidR="009A2223" w:rsidRPr="00ED70A6" w:rsidRDefault="009A2223" w:rsidP="00965268">
            <w:pPr>
              <w:rPr>
                <w:b/>
                <w:bCs/>
              </w:rPr>
            </w:pPr>
            <w:r w:rsidRPr="00ED70A6">
              <w:t>a) Darstellung der Pflichtinformationen</w:t>
            </w:r>
          </w:p>
        </w:tc>
      </w:tr>
      <w:tr w:rsidR="009A2223" w:rsidRPr="00ED70A6" w:rsidTr="00611508">
        <w:trPr>
          <w:trHeight w:val="57"/>
        </w:trPr>
        <w:tc>
          <w:tcPr>
            <w:tcW w:w="9322" w:type="dxa"/>
            <w:tcMar>
              <w:top w:w="85" w:type="dxa"/>
              <w:bottom w:w="85" w:type="dxa"/>
            </w:tcMar>
          </w:tcPr>
          <w:p w:rsidR="009A2223" w:rsidRPr="00ED70A6" w:rsidRDefault="009A2223" w:rsidP="00D17FBE">
            <w:pPr>
              <w:pStyle w:val="Listenabsatz"/>
              <w:numPr>
                <w:ilvl w:val="0"/>
                <w:numId w:val="23"/>
              </w:numPr>
              <w:spacing w:after="0" w:line="240" w:lineRule="auto"/>
              <w:rPr>
                <w:rFonts w:ascii="Arial" w:hAnsi="Arial" w:cs="Arial"/>
              </w:rPr>
            </w:pPr>
            <w:r w:rsidRPr="00ED70A6">
              <w:rPr>
                <w:rFonts w:ascii="Arial" w:hAnsi="Arial" w:cs="Arial"/>
              </w:rPr>
              <w:t>Produkteigenschaften</w:t>
            </w:r>
          </w:p>
        </w:tc>
        <w:tc>
          <w:tcPr>
            <w:tcW w:w="739" w:type="dxa"/>
            <w:tcMar>
              <w:top w:w="85" w:type="dxa"/>
              <w:bottom w:w="85" w:type="dxa"/>
            </w:tcMar>
          </w:tcPr>
          <w:p w:rsidR="009A2223" w:rsidRPr="00ED70A6" w:rsidRDefault="009A2223" w:rsidP="00611508">
            <w:pPr>
              <w:outlineLvl w:val="2"/>
              <w:rPr>
                <w:rFonts w:cs="Arial"/>
                <w:b/>
                <w:bCs/>
              </w:rPr>
            </w:pPr>
          </w:p>
        </w:tc>
      </w:tr>
      <w:tr w:rsidR="009A2223" w:rsidRPr="00ED70A6" w:rsidTr="00611508">
        <w:trPr>
          <w:trHeight w:val="57"/>
        </w:trPr>
        <w:tc>
          <w:tcPr>
            <w:tcW w:w="9322" w:type="dxa"/>
            <w:tcMar>
              <w:top w:w="85" w:type="dxa"/>
              <w:bottom w:w="85" w:type="dxa"/>
            </w:tcMar>
          </w:tcPr>
          <w:p w:rsidR="009A2223" w:rsidRPr="00ED70A6" w:rsidRDefault="009A2223" w:rsidP="00D17FBE">
            <w:pPr>
              <w:pStyle w:val="Listenabsatz"/>
              <w:numPr>
                <w:ilvl w:val="0"/>
                <w:numId w:val="23"/>
              </w:numPr>
              <w:spacing w:after="0" w:line="240" w:lineRule="auto"/>
              <w:rPr>
                <w:rFonts w:ascii="Arial" w:hAnsi="Arial" w:cs="Arial"/>
              </w:rPr>
            </w:pPr>
            <w:r w:rsidRPr="00ED70A6">
              <w:rPr>
                <w:rFonts w:ascii="Arial" w:hAnsi="Arial" w:cs="Arial"/>
              </w:rPr>
              <w:t>Gesamtpreis einschließlich der Berechnung des Gesamtpreises</w:t>
            </w:r>
          </w:p>
        </w:tc>
        <w:tc>
          <w:tcPr>
            <w:tcW w:w="739" w:type="dxa"/>
            <w:tcMar>
              <w:top w:w="85" w:type="dxa"/>
              <w:bottom w:w="85" w:type="dxa"/>
            </w:tcMar>
          </w:tcPr>
          <w:p w:rsidR="009A2223" w:rsidRPr="00ED70A6" w:rsidRDefault="009A2223" w:rsidP="00611508">
            <w:pPr>
              <w:outlineLvl w:val="2"/>
              <w:rPr>
                <w:rFonts w:cs="Arial"/>
                <w:b/>
                <w:bCs/>
              </w:rPr>
            </w:pPr>
          </w:p>
        </w:tc>
      </w:tr>
      <w:tr w:rsidR="009A2223" w:rsidRPr="00ED70A6" w:rsidTr="00611508">
        <w:trPr>
          <w:trHeight w:val="57"/>
        </w:trPr>
        <w:tc>
          <w:tcPr>
            <w:tcW w:w="9322" w:type="dxa"/>
            <w:tcMar>
              <w:top w:w="85" w:type="dxa"/>
              <w:bottom w:w="85" w:type="dxa"/>
            </w:tcMar>
          </w:tcPr>
          <w:p w:rsidR="009A2223" w:rsidRPr="00ED70A6" w:rsidRDefault="009A2223" w:rsidP="00D17FBE">
            <w:pPr>
              <w:pStyle w:val="Listenabsatz"/>
              <w:numPr>
                <w:ilvl w:val="0"/>
                <w:numId w:val="23"/>
              </w:numPr>
              <w:spacing w:after="0" w:line="240" w:lineRule="auto"/>
              <w:rPr>
                <w:rFonts w:ascii="Arial" w:hAnsi="Arial" w:cs="Arial"/>
              </w:rPr>
            </w:pPr>
            <w:r w:rsidRPr="00ED70A6">
              <w:rPr>
                <w:rFonts w:ascii="Arial" w:hAnsi="Arial" w:cs="Arial"/>
              </w:rPr>
              <w:t>Fracht</w:t>
            </w:r>
            <w:r w:rsidR="009B5BDF">
              <w:rPr>
                <w:rFonts w:ascii="Arial" w:hAnsi="Arial" w:cs="Arial"/>
              </w:rPr>
              <w:t>-</w:t>
            </w:r>
            <w:r w:rsidRPr="00ED70A6">
              <w:rPr>
                <w:rFonts w:ascii="Arial" w:hAnsi="Arial" w:cs="Arial"/>
              </w:rPr>
              <w:t>,</w:t>
            </w:r>
            <w:r w:rsidR="009B5BDF">
              <w:rPr>
                <w:rFonts w:ascii="Arial" w:hAnsi="Arial" w:cs="Arial"/>
              </w:rPr>
              <w:t xml:space="preserve"> </w:t>
            </w:r>
            <w:r w:rsidRPr="00ED70A6">
              <w:rPr>
                <w:rFonts w:ascii="Arial" w:hAnsi="Arial" w:cs="Arial"/>
              </w:rPr>
              <w:t>Liefer</w:t>
            </w:r>
            <w:r w:rsidR="009B5BDF">
              <w:rPr>
                <w:rFonts w:ascii="Arial" w:hAnsi="Arial" w:cs="Arial"/>
              </w:rPr>
              <w:t>-</w:t>
            </w:r>
            <w:r w:rsidRPr="00ED70A6">
              <w:rPr>
                <w:rFonts w:ascii="Arial" w:hAnsi="Arial" w:cs="Arial"/>
              </w:rPr>
              <w:t>,</w:t>
            </w:r>
            <w:r w:rsidR="009B5BDF">
              <w:rPr>
                <w:rFonts w:ascii="Arial" w:hAnsi="Arial" w:cs="Arial"/>
              </w:rPr>
              <w:t xml:space="preserve"> </w:t>
            </w:r>
            <w:r w:rsidRPr="00ED70A6">
              <w:rPr>
                <w:rFonts w:ascii="Arial" w:hAnsi="Arial" w:cs="Arial"/>
              </w:rPr>
              <w:t>Versand</w:t>
            </w:r>
            <w:r w:rsidR="009B5BDF">
              <w:rPr>
                <w:rFonts w:ascii="Arial" w:hAnsi="Arial" w:cs="Arial"/>
              </w:rPr>
              <w:t>-</w:t>
            </w:r>
            <w:r w:rsidRPr="00ED70A6">
              <w:rPr>
                <w:rFonts w:ascii="Arial" w:hAnsi="Arial" w:cs="Arial"/>
              </w:rPr>
              <w:t xml:space="preserve"> sowie Zusatzkosten </w:t>
            </w:r>
          </w:p>
        </w:tc>
        <w:tc>
          <w:tcPr>
            <w:tcW w:w="739" w:type="dxa"/>
            <w:tcMar>
              <w:top w:w="85" w:type="dxa"/>
              <w:bottom w:w="85" w:type="dxa"/>
            </w:tcMar>
          </w:tcPr>
          <w:p w:rsidR="009A2223" w:rsidRPr="00ED70A6" w:rsidRDefault="009A2223" w:rsidP="00611508">
            <w:pPr>
              <w:outlineLvl w:val="2"/>
              <w:rPr>
                <w:rFonts w:cs="Arial"/>
                <w:b/>
                <w:bCs/>
              </w:rPr>
            </w:pPr>
          </w:p>
        </w:tc>
      </w:tr>
      <w:tr w:rsidR="009A2223" w:rsidRPr="00ED70A6" w:rsidTr="00611508">
        <w:trPr>
          <w:trHeight w:val="57"/>
        </w:trPr>
        <w:tc>
          <w:tcPr>
            <w:tcW w:w="9322" w:type="dxa"/>
            <w:tcMar>
              <w:top w:w="85" w:type="dxa"/>
              <w:bottom w:w="85" w:type="dxa"/>
            </w:tcMar>
          </w:tcPr>
          <w:p w:rsidR="009A2223" w:rsidRPr="00ED70A6" w:rsidRDefault="006B18E7" w:rsidP="00D17FBE">
            <w:pPr>
              <w:pStyle w:val="Listenabsatz"/>
              <w:numPr>
                <w:ilvl w:val="0"/>
                <w:numId w:val="23"/>
              </w:numPr>
              <w:spacing w:after="0" w:line="240" w:lineRule="auto"/>
              <w:rPr>
                <w:rFonts w:ascii="Arial" w:hAnsi="Arial" w:cs="Arial"/>
              </w:rPr>
            </w:pPr>
            <w:r>
              <w:rPr>
                <w:rFonts w:ascii="Arial" w:hAnsi="Arial" w:cs="Arial"/>
              </w:rPr>
              <w:t>ggf</w:t>
            </w:r>
            <w:r w:rsidR="009A2223" w:rsidRPr="00ED70A6">
              <w:rPr>
                <w:rFonts w:ascii="Arial" w:hAnsi="Arial" w:cs="Arial"/>
              </w:rPr>
              <w:t>. Mindestdauer vertraglicher Verpflichtungen/Laufzeit und Künd</w:t>
            </w:r>
            <w:r w:rsidR="009A2223" w:rsidRPr="00ED70A6">
              <w:rPr>
                <w:rFonts w:ascii="Arial" w:hAnsi="Arial" w:cs="Arial"/>
              </w:rPr>
              <w:t>i</w:t>
            </w:r>
            <w:r w:rsidR="009A2223" w:rsidRPr="00ED70A6">
              <w:rPr>
                <w:rFonts w:ascii="Arial" w:hAnsi="Arial" w:cs="Arial"/>
              </w:rPr>
              <w:t>gungsbedingungen</w:t>
            </w:r>
          </w:p>
        </w:tc>
        <w:tc>
          <w:tcPr>
            <w:tcW w:w="739" w:type="dxa"/>
            <w:tcMar>
              <w:top w:w="85" w:type="dxa"/>
              <w:bottom w:w="85" w:type="dxa"/>
            </w:tcMar>
          </w:tcPr>
          <w:p w:rsidR="009A2223" w:rsidRPr="00ED70A6" w:rsidRDefault="009A2223" w:rsidP="00611508">
            <w:pPr>
              <w:outlineLvl w:val="2"/>
              <w:rPr>
                <w:rFonts w:cs="Arial"/>
                <w:b/>
                <w:bCs/>
              </w:rPr>
            </w:pPr>
          </w:p>
        </w:tc>
      </w:tr>
      <w:tr w:rsidR="009A2223" w:rsidRPr="00ED70A6" w:rsidTr="00611508">
        <w:trPr>
          <w:trHeight w:val="57"/>
        </w:trPr>
        <w:tc>
          <w:tcPr>
            <w:tcW w:w="10061" w:type="dxa"/>
            <w:gridSpan w:val="2"/>
            <w:tcMar>
              <w:top w:w="85" w:type="dxa"/>
              <w:bottom w:w="85" w:type="dxa"/>
            </w:tcMar>
          </w:tcPr>
          <w:p w:rsidR="009A2223" w:rsidRPr="00ED70A6" w:rsidRDefault="009A2223" w:rsidP="00965268">
            <w:pPr>
              <w:rPr>
                <w:b/>
                <w:bCs/>
              </w:rPr>
            </w:pPr>
            <w:r w:rsidRPr="001831B3">
              <w:t>b) Hinweis auf Kostenpflicht-Button im Bestellprozess</w:t>
            </w:r>
          </w:p>
        </w:tc>
      </w:tr>
      <w:tr w:rsidR="009A2223" w:rsidRPr="00ED70A6" w:rsidTr="00611508">
        <w:trPr>
          <w:trHeight w:val="57"/>
        </w:trPr>
        <w:tc>
          <w:tcPr>
            <w:tcW w:w="9322" w:type="dxa"/>
            <w:tcMar>
              <w:top w:w="85" w:type="dxa"/>
              <w:bottom w:w="85" w:type="dxa"/>
            </w:tcMar>
          </w:tcPr>
          <w:p w:rsidR="009A2223" w:rsidRPr="00ED70A6" w:rsidRDefault="009A2223" w:rsidP="00D17FBE">
            <w:pPr>
              <w:pStyle w:val="Listenabsatz"/>
              <w:numPr>
                <w:ilvl w:val="0"/>
                <w:numId w:val="22"/>
              </w:numPr>
              <w:spacing w:after="0" w:line="240" w:lineRule="auto"/>
              <w:rPr>
                <w:rFonts w:ascii="Arial" w:eastAsia="Times New Roman" w:hAnsi="Arial" w:cs="Arial"/>
                <w:lang w:eastAsia="de-DE"/>
              </w:rPr>
            </w:pPr>
            <w:r w:rsidRPr="00ED70A6">
              <w:rPr>
                <w:rFonts w:ascii="Arial" w:eastAsia="Times New Roman" w:hAnsi="Arial" w:cs="Arial"/>
                <w:lang w:eastAsia="de-DE"/>
              </w:rPr>
              <w:t xml:space="preserve">Bestellbutton </w:t>
            </w:r>
            <w:r w:rsidRPr="001831B3">
              <w:rPr>
                <w:rFonts w:ascii="Arial" w:eastAsia="Times New Roman" w:hAnsi="Arial" w:cs="Arial"/>
                <w:lang w:eastAsia="de-DE"/>
              </w:rPr>
              <w:t>unterhalb der Pflichtinformationen</w:t>
            </w:r>
          </w:p>
        </w:tc>
        <w:tc>
          <w:tcPr>
            <w:tcW w:w="739" w:type="dxa"/>
            <w:tcMar>
              <w:top w:w="85" w:type="dxa"/>
              <w:bottom w:w="85" w:type="dxa"/>
            </w:tcMar>
          </w:tcPr>
          <w:p w:rsidR="009A2223" w:rsidRPr="00ED70A6" w:rsidRDefault="009A2223" w:rsidP="00611508">
            <w:pPr>
              <w:outlineLvl w:val="2"/>
              <w:rPr>
                <w:rFonts w:cs="Arial"/>
                <w:b/>
                <w:bCs/>
              </w:rPr>
            </w:pPr>
          </w:p>
        </w:tc>
      </w:tr>
      <w:tr w:rsidR="009A2223" w:rsidRPr="00ED70A6" w:rsidTr="00611508">
        <w:trPr>
          <w:trHeight w:val="57"/>
        </w:trPr>
        <w:tc>
          <w:tcPr>
            <w:tcW w:w="9322" w:type="dxa"/>
            <w:tcMar>
              <w:top w:w="85" w:type="dxa"/>
              <w:bottom w:w="85" w:type="dxa"/>
            </w:tcMar>
          </w:tcPr>
          <w:p w:rsidR="009A2223" w:rsidRPr="00ED70A6" w:rsidRDefault="009A2223" w:rsidP="00D17FBE">
            <w:pPr>
              <w:pStyle w:val="Listenabsatz"/>
              <w:numPr>
                <w:ilvl w:val="0"/>
                <w:numId w:val="22"/>
              </w:numPr>
              <w:spacing w:after="0" w:line="240" w:lineRule="auto"/>
              <w:rPr>
                <w:rFonts w:ascii="Arial" w:eastAsia="Times New Roman" w:hAnsi="Arial" w:cs="Arial"/>
                <w:lang w:eastAsia="de-DE"/>
              </w:rPr>
            </w:pPr>
            <w:r w:rsidRPr="00ED70A6">
              <w:rPr>
                <w:rFonts w:ascii="Arial" w:eastAsia="Times New Roman" w:hAnsi="Arial" w:cs="Arial"/>
                <w:lang w:eastAsia="de-DE"/>
              </w:rPr>
              <w:t xml:space="preserve">klar bezeichnet (beispielsweise </w:t>
            </w:r>
            <w:r w:rsidRPr="001831B3">
              <w:rPr>
                <w:rFonts w:ascii="Arial" w:eastAsia="Times New Roman" w:hAnsi="Arial" w:cs="Arial"/>
                <w:lang w:eastAsia="de-DE"/>
              </w:rPr>
              <w:t>„zahlungspflichtig bestellen“</w:t>
            </w:r>
            <w:r w:rsidRPr="00ED70A6">
              <w:rPr>
                <w:rFonts w:ascii="Arial" w:eastAsia="Times New Roman" w:hAnsi="Arial" w:cs="Arial"/>
                <w:lang w:eastAsia="de-DE"/>
              </w:rPr>
              <w:t xml:space="preserve"> oder </w:t>
            </w:r>
            <w:r w:rsidRPr="001831B3">
              <w:rPr>
                <w:rFonts w:ascii="Arial" w:eastAsia="Times New Roman" w:hAnsi="Arial" w:cs="Arial"/>
                <w:lang w:eastAsia="de-DE"/>
              </w:rPr>
              <w:t>„ko</w:t>
            </w:r>
            <w:r w:rsidRPr="001831B3">
              <w:rPr>
                <w:rFonts w:ascii="Arial" w:eastAsia="Times New Roman" w:hAnsi="Arial" w:cs="Arial"/>
                <w:lang w:eastAsia="de-DE"/>
              </w:rPr>
              <w:t>s</w:t>
            </w:r>
            <w:r w:rsidRPr="001831B3">
              <w:rPr>
                <w:rFonts w:ascii="Arial" w:eastAsia="Times New Roman" w:hAnsi="Arial" w:cs="Arial"/>
                <w:lang w:eastAsia="de-DE"/>
              </w:rPr>
              <w:t>tenpflichtig bestellen</w:t>
            </w:r>
            <w:r w:rsidRPr="00ED70A6">
              <w:rPr>
                <w:rFonts w:ascii="Arial" w:eastAsia="Times New Roman" w:hAnsi="Arial" w:cs="Arial"/>
                <w:lang w:eastAsia="de-DE"/>
              </w:rPr>
              <w:t>")</w:t>
            </w:r>
          </w:p>
        </w:tc>
        <w:tc>
          <w:tcPr>
            <w:tcW w:w="739" w:type="dxa"/>
            <w:tcMar>
              <w:top w:w="85" w:type="dxa"/>
              <w:bottom w:w="85" w:type="dxa"/>
            </w:tcMar>
          </w:tcPr>
          <w:p w:rsidR="009A2223" w:rsidRPr="00ED70A6" w:rsidRDefault="009A2223" w:rsidP="00611508">
            <w:pPr>
              <w:outlineLvl w:val="2"/>
              <w:rPr>
                <w:rFonts w:cs="Arial"/>
                <w:b/>
                <w:bCs/>
              </w:rPr>
            </w:pPr>
          </w:p>
        </w:tc>
      </w:tr>
    </w:tbl>
    <w:p w:rsidR="00F25AB2" w:rsidRDefault="00F25AB2" w:rsidP="00F25AB2">
      <w:pPr>
        <w:spacing w:line="240" w:lineRule="auto"/>
        <w:jc w:val="center"/>
        <w:rPr>
          <w:rFonts w:cs="Arial"/>
          <w:b/>
          <w:bCs/>
          <w:sz w:val="20"/>
          <w:szCs w:val="20"/>
        </w:rPr>
      </w:pPr>
    </w:p>
    <w:p w:rsidR="009A2223" w:rsidRPr="00F25AB2" w:rsidRDefault="00F25AB2" w:rsidP="00F25AB2">
      <w:pPr>
        <w:spacing w:line="240" w:lineRule="auto"/>
        <w:jc w:val="center"/>
        <w:rPr>
          <w:rFonts w:cs="Arial"/>
          <w:bCs/>
        </w:rPr>
      </w:pPr>
      <w:r w:rsidRPr="00F25AB2">
        <w:rPr>
          <w:rFonts w:cs="Arial"/>
          <w:bCs/>
          <w:sz w:val="20"/>
          <w:szCs w:val="20"/>
        </w:rPr>
        <w:t>Abbildung: Checkliste Pflichtangaben, eigene Darstellung ISB</w:t>
      </w:r>
      <w:r w:rsidR="009A2223" w:rsidRPr="00F25AB2">
        <w:rPr>
          <w:rFonts w:cs="Arial"/>
          <w:bCs/>
        </w:rPr>
        <w:br w:type="page"/>
      </w:r>
    </w:p>
    <w:p w:rsidR="00FA1F2D" w:rsidRDefault="00FA1F2D" w:rsidP="00FA1F2D">
      <w:r>
        <w:lastRenderedPageBreak/>
        <w:t>Es liegt im pädagogischen Ermessen der Lehrkraft, die Checkliste oder den nachst</w:t>
      </w:r>
      <w:r>
        <w:t>e</w:t>
      </w:r>
      <w:r>
        <w:t>henden Fließtext einzusetzen.</w:t>
      </w:r>
    </w:p>
    <w:p w:rsidR="00FA1F2D" w:rsidRDefault="00FA1F2D" w:rsidP="00FA1F2D">
      <w:pPr>
        <w:rPr>
          <w:b/>
        </w:rPr>
      </w:pPr>
    </w:p>
    <w:p w:rsidR="009A2223" w:rsidRPr="00FA1F2D" w:rsidRDefault="009A2223" w:rsidP="00FA1F2D">
      <w:pPr>
        <w:jc w:val="center"/>
        <w:rPr>
          <w:b/>
        </w:rPr>
      </w:pPr>
      <w:r w:rsidRPr="00FA1F2D">
        <w:rPr>
          <w:b/>
        </w:rPr>
        <w:t>Wichtige Rechtliche Bestimmungen und Pflichtangaben für Online-Shops</w:t>
      </w:r>
      <w:r w:rsidR="00FA1F2D">
        <w:rPr>
          <w:b/>
        </w:rPr>
        <w:t xml:space="preserve"> (</w:t>
      </w:r>
      <w:r w:rsidR="00222C0F">
        <w:rPr>
          <w:b/>
        </w:rPr>
        <w:t>Rechtss</w:t>
      </w:r>
      <w:r w:rsidR="00FA1F2D">
        <w:rPr>
          <w:b/>
        </w:rPr>
        <w:t>tand: 28.02.2018)</w:t>
      </w:r>
    </w:p>
    <w:p w:rsidR="009A2223" w:rsidRDefault="009A2223" w:rsidP="00FA1F2D">
      <w:r>
        <w:t>Die nachfolgenden Angaben sind nicht vollständig und erheben keinen rechtsve</w:t>
      </w:r>
      <w:r>
        <w:t>r</w:t>
      </w:r>
      <w:r>
        <w:t>bindlichen Anspruch. Für den Einsatz im Unterricht werden Dinge in komprimierter und reduzierter Form überblicksweise dargestellt und sollen nur einen groben Ei</w:t>
      </w:r>
      <w:r>
        <w:t>n</w:t>
      </w:r>
      <w:r>
        <w:t>blick vermitteln.</w:t>
      </w:r>
    </w:p>
    <w:p w:rsidR="00FA1F2D" w:rsidRDefault="00FA1F2D" w:rsidP="00FA1F2D"/>
    <w:p w:rsidR="009A2223" w:rsidRPr="00CA316F" w:rsidRDefault="009A2223" w:rsidP="00FA1F2D">
      <w:pPr>
        <w:rPr>
          <w:rFonts w:cs="Arial"/>
          <w:b/>
          <w:bCs/>
        </w:rPr>
      </w:pPr>
      <w:r w:rsidRPr="00CA316F">
        <w:rPr>
          <w:rFonts w:cs="Arial"/>
          <w:b/>
          <w:bCs/>
        </w:rPr>
        <w:t>1. Anbieterkennzeichnung (Impressum)</w:t>
      </w:r>
    </w:p>
    <w:p w:rsidR="009A2223" w:rsidRPr="00CA316F" w:rsidRDefault="009A2223" w:rsidP="00FA1F2D">
      <w:pPr>
        <w:rPr>
          <w:rFonts w:cs="Arial"/>
        </w:rPr>
      </w:pPr>
      <w:r w:rsidRPr="00CA316F">
        <w:rPr>
          <w:rFonts w:cs="Arial"/>
        </w:rPr>
        <w:t>Jeder Online</w:t>
      </w:r>
      <w:r w:rsidR="001B2EB7">
        <w:rPr>
          <w:rFonts w:cs="Arial"/>
        </w:rPr>
        <w:t>-S</w:t>
      </w:r>
      <w:r w:rsidRPr="00CA316F">
        <w:rPr>
          <w:rFonts w:cs="Arial"/>
        </w:rPr>
        <w:t xml:space="preserve">hop muss über eine Anbieterkennzeichnung (Impressum) verfügen. </w:t>
      </w:r>
      <w:r w:rsidR="00BF0CE8">
        <w:rPr>
          <w:rFonts w:cs="Arial"/>
        </w:rPr>
        <w:t xml:space="preserve">Das Impressum muss für Besucherinnen und Besucher </w:t>
      </w:r>
      <w:r w:rsidRPr="00CA316F">
        <w:rPr>
          <w:rFonts w:cs="Arial"/>
        </w:rPr>
        <w:t>der Webs</w:t>
      </w:r>
      <w:r w:rsidR="005E1ED1">
        <w:rPr>
          <w:rFonts w:cs="Arial"/>
        </w:rPr>
        <w:t>e</w:t>
      </w:r>
      <w:r w:rsidRPr="00CA316F">
        <w:rPr>
          <w:rFonts w:cs="Arial"/>
        </w:rPr>
        <w:t>ite leicht auffin</w:t>
      </w:r>
      <w:r w:rsidRPr="00CA316F">
        <w:rPr>
          <w:rFonts w:cs="Arial"/>
        </w:rPr>
        <w:t>d</w:t>
      </w:r>
      <w:r w:rsidRPr="00CA316F">
        <w:rPr>
          <w:rFonts w:cs="Arial"/>
        </w:rPr>
        <w:t>bar sein und die wichtigsten Daten</w:t>
      </w:r>
      <w:r w:rsidR="00596B5B">
        <w:rPr>
          <w:rFonts w:cs="Arial"/>
        </w:rPr>
        <w:t xml:space="preserve"> enthalten,</w:t>
      </w:r>
      <w:r w:rsidRPr="00CA316F">
        <w:rPr>
          <w:rFonts w:cs="Arial"/>
        </w:rPr>
        <w:t xml:space="preserve"> wie vollständige Kontaktangaben, ebenso die Handelsregisternummer sowie die Umsatzsteueridentifikationsnummer. Wichtig ist auch, dass die Anbieterkennzeichnung von allen Seiten des Webshops aus zugänglich ist. </w:t>
      </w:r>
    </w:p>
    <w:p w:rsidR="009A2223" w:rsidRPr="00CA316F" w:rsidRDefault="009A2223" w:rsidP="00FA1F2D">
      <w:pPr>
        <w:rPr>
          <w:rFonts w:cs="Arial"/>
        </w:rPr>
      </w:pPr>
      <w:r w:rsidRPr="00CA316F">
        <w:rPr>
          <w:rFonts w:cs="Arial"/>
        </w:rPr>
        <w:t>Im Impressum sind nach §</w:t>
      </w:r>
      <w:r w:rsidR="00596B5B" w:rsidRPr="00A1151D">
        <w:rPr>
          <w:rFonts w:cs="Arial"/>
          <w:sz w:val="20"/>
          <w:szCs w:val="20"/>
        </w:rPr>
        <w:t> </w:t>
      </w:r>
      <w:r w:rsidRPr="00CA316F">
        <w:rPr>
          <w:rFonts w:cs="Arial"/>
        </w:rPr>
        <w:t xml:space="preserve">5 Abs. 1 </w:t>
      </w:r>
      <w:r w:rsidR="00D32481">
        <w:rPr>
          <w:rFonts w:cs="Arial"/>
        </w:rPr>
        <w:t>Telemedieng</w:t>
      </w:r>
      <w:r w:rsidR="00CB1BC3">
        <w:rPr>
          <w:rFonts w:cs="Arial"/>
        </w:rPr>
        <w:t>esetz (</w:t>
      </w:r>
      <w:r w:rsidRPr="00CA316F">
        <w:rPr>
          <w:rFonts w:cs="Arial"/>
        </w:rPr>
        <w:t>TMG</w:t>
      </w:r>
      <w:r w:rsidR="00CB1BC3">
        <w:rPr>
          <w:rFonts w:cs="Arial"/>
        </w:rPr>
        <w:t>)</w:t>
      </w:r>
      <w:r w:rsidRPr="00CA316F">
        <w:rPr>
          <w:rFonts w:cs="Arial"/>
        </w:rPr>
        <w:t xml:space="preserve"> folgende Angaben b</w:t>
      </w:r>
      <w:r w:rsidRPr="00CA316F">
        <w:rPr>
          <w:rFonts w:cs="Arial"/>
        </w:rPr>
        <w:t>e</w:t>
      </w:r>
      <w:r w:rsidRPr="00CA316F">
        <w:rPr>
          <w:rFonts w:cs="Arial"/>
        </w:rPr>
        <w:t>reitzustellen:</w:t>
      </w:r>
    </w:p>
    <w:p w:rsidR="009A2223" w:rsidRPr="00FA1F2D" w:rsidRDefault="009A2223" w:rsidP="00D17FBE">
      <w:pPr>
        <w:pStyle w:val="Listenabsatz"/>
        <w:numPr>
          <w:ilvl w:val="0"/>
          <w:numId w:val="24"/>
        </w:numPr>
        <w:spacing w:after="0" w:line="360" w:lineRule="auto"/>
        <w:ind w:left="714" w:hanging="357"/>
        <w:rPr>
          <w:rFonts w:ascii="Arial" w:hAnsi="Arial" w:cs="Arial"/>
        </w:rPr>
      </w:pPr>
      <w:r w:rsidRPr="00FA1F2D">
        <w:rPr>
          <w:rFonts w:ascii="Arial" w:hAnsi="Arial" w:cs="Arial"/>
        </w:rPr>
        <w:t>Name und Anschrift der Niederlassung (bei juristischen Personen zusätzlich die Rechtsform und die Vertretungsberechtigten</w:t>
      </w:r>
      <w:r w:rsidR="009B5BDF">
        <w:rPr>
          <w:rFonts w:ascii="Arial" w:hAnsi="Arial" w:cs="Arial"/>
        </w:rPr>
        <w:t>)</w:t>
      </w:r>
    </w:p>
    <w:p w:rsidR="009A2223" w:rsidRPr="00FA1F2D" w:rsidRDefault="009A2223" w:rsidP="00D17FBE">
      <w:pPr>
        <w:pStyle w:val="Listenabsatz"/>
        <w:numPr>
          <w:ilvl w:val="0"/>
          <w:numId w:val="24"/>
        </w:numPr>
        <w:spacing w:after="0" w:line="360" w:lineRule="auto"/>
        <w:ind w:left="714" w:hanging="357"/>
        <w:rPr>
          <w:rFonts w:ascii="Arial" w:hAnsi="Arial" w:cs="Arial"/>
        </w:rPr>
      </w:pPr>
      <w:r w:rsidRPr="00FA1F2D">
        <w:rPr>
          <w:rFonts w:ascii="Arial" w:hAnsi="Arial" w:cs="Arial"/>
        </w:rPr>
        <w:t xml:space="preserve">Angaben, die eine schnelle elektronische Kontaktaufnahme und unmittelbare Kommunikation ermöglichen, einschließlich der </w:t>
      </w:r>
      <w:r w:rsidR="009B5BDF">
        <w:rPr>
          <w:rFonts w:ascii="Arial" w:hAnsi="Arial" w:cs="Arial"/>
        </w:rPr>
        <w:t>E-</w:t>
      </w:r>
      <w:r w:rsidRPr="00FA1F2D">
        <w:rPr>
          <w:rFonts w:ascii="Arial" w:hAnsi="Arial" w:cs="Arial"/>
        </w:rPr>
        <w:t>Mail</w:t>
      </w:r>
      <w:r w:rsidR="009B5BDF">
        <w:rPr>
          <w:rFonts w:ascii="Arial" w:hAnsi="Arial" w:cs="Arial"/>
        </w:rPr>
        <w:t>-A</w:t>
      </w:r>
      <w:r w:rsidRPr="00FA1F2D">
        <w:rPr>
          <w:rFonts w:ascii="Arial" w:hAnsi="Arial" w:cs="Arial"/>
        </w:rPr>
        <w:t>dresse und eine</w:t>
      </w:r>
      <w:r w:rsidR="009B5BDF">
        <w:rPr>
          <w:rFonts w:ascii="Arial" w:hAnsi="Arial" w:cs="Arial"/>
        </w:rPr>
        <w:t>r</w:t>
      </w:r>
      <w:r w:rsidRPr="00FA1F2D">
        <w:rPr>
          <w:rFonts w:ascii="Arial" w:hAnsi="Arial" w:cs="Arial"/>
        </w:rPr>
        <w:t xml:space="preserve"> we</w:t>
      </w:r>
      <w:r w:rsidRPr="00FA1F2D">
        <w:rPr>
          <w:rFonts w:ascii="Arial" w:hAnsi="Arial" w:cs="Arial"/>
        </w:rPr>
        <w:t>i</w:t>
      </w:r>
      <w:r w:rsidRPr="00FA1F2D">
        <w:rPr>
          <w:rFonts w:ascii="Arial" w:hAnsi="Arial" w:cs="Arial"/>
        </w:rPr>
        <w:t>teren direkten Kontaktmöglichkeit</w:t>
      </w:r>
    </w:p>
    <w:p w:rsidR="009A2223" w:rsidRPr="00FA1F2D" w:rsidRDefault="009A2223" w:rsidP="00D17FBE">
      <w:pPr>
        <w:pStyle w:val="Listenabsatz"/>
        <w:numPr>
          <w:ilvl w:val="0"/>
          <w:numId w:val="24"/>
        </w:numPr>
        <w:spacing w:after="0" w:line="360" w:lineRule="auto"/>
        <w:ind w:left="714" w:hanging="357"/>
        <w:rPr>
          <w:rFonts w:ascii="Arial" w:hAnsi="Arial" w:cs="Arial"/>
        </w:rPr>
      </w:pPr>
      <w:r w:rsidRPr="00FA1F2D">
        <w:rPr>
          <w:rFonts w:ascii="Arial" w:hAnsi="Arial" w:cs="Arial"/>
        </w:rPr>
        <w:t>falls vorhanden: Registereinträge und entsprechend Registernummer</w:t>
      </w:r>
    </w:p>
    <w:p w:rsidR="009A2223" w:rsidRPr="00FA1F2D" w:rsidRDefault="009A2223" w:rsidP="00D17FBE">
      <w:pPr>
        <w:pStyle w:val="Listenabsatz"/>
        <w:numPr>
          <w:ilvl w:val="0"/>
          <w:numId w:val="24"/>
        </w:numPr>
        <w:spacing w:after="0" w:line="360" w:lineRule="auto"/>
        <w:ind w:left="714" w:hanging="357"/>
        <w:rPr>
          <w:rFonts w:ascii="Arial" w:hAnsi="Arial" w:cs="Arial"/>
        </w:rPr>
      </w:pPr>
      <w:r w:rsidRPr="00FA1F2D">
        <w:rPr>
          <w:rFonts w:ascii="Arial" w:hAnsi="Arial" w:cs="Arial"/>
        </w:rPr>
        <w:t>falls notwendig: Angaben zur zuständigen Aufsichtsbehörde</w:t>
      </w:r>
    </w:p>
    <w:p w:rsidR="009A2223" w:rsidRPr="00FA1F2D" w:rsidRDefault="009A2223" w:rsidP="00D17FBE">
      <w:pPr>
        <w:pStyle w:val="Listenabsatz"/>
        <w:numPr>
          <w:ilvl w:val="0"/>
          <w:numId w:val="24"/>
        </w:numPr>
        <w:spacing w:after="0" w:line="360" w:lineRule="auto"/>
        <w:ind w:left="714" w:hanging="357"/>
        <w:rPr>
          <w:rFonts w:ascii="Arial" w:hAnsi="Arial" w:cs="Arial"/>
        </w:rPr>
      </w:pPr>
      <w:r w:rsidRPr="00FA1F2D">
        <w:rPr>
          <w:rFonts w:ascii="Arial" w:hAnsi="Arial" w:cs="Arial"/>
        </w:rPr>
        <w:t>in bestimmten Fällen: Umsatzsteueridentifikationsnummer oder eine Wir</w:t>
      </w:r>
      <w:r w:rsidRPr="00FA1F2D">
        <w:rPr>
          <w:rFonts w:ascii="Arial" w:hAnsi="Arial" w:cs="Arial"/>
        </w:rPr>
        <w:t>t</w:t>
      </w:r>
      <w:r w:rsidRPr="00FA1F2D">
        <w:rPr>
          <w:rFonts w:ascii="Arial" w:hAnsi="Arial" w:cs="Arial"/>
        </w:rPr>
        <w:t>schafts</w:t>
      </w:r>
      <w:r w:rsidR="00596B5B">
        <w:rPr>
          <w:rFonts w:ascii="Arial" w:hAnsi="Arial" w:cs="Arial"/>
        </w:rPr>
        <w:t>i</w:t>
      </w:r>
      <w:r w:rsidRPr="00FA1F2D">
        <w:rPr>
          <w:rFonts w:ascii="Arial" w:hAnsi="Arial" w:cs="Arial"/>
        </w:rPr>
        <w:t xml:space="preserve">dentifikationsnummer </w:t>
      </w:r>
    </w:p>
    <w:p w:rsidR="009A2223" w:rsidRPr="00CA316F" w:rsidRDefault="009A2223" w:rsidP="00FA1F2D">
      <w:pPr>
        <w:rPr>
          <w:rFonts w:cs="Arial"/>
        </w:rPr>
      </w:pPr>
    </w:p>
    <w:p w:rsidR="009A2223" w:rsidRPr="00CA316F" w:rsidRDefault="009A2223" w:rsidP="00FA1F2D">
      <w:pPr>
        <w:rPr>
          <w:rFonts w:cs="Arial"/>
          <w:b/>
          <w:bCs/>
        </w:rPr>
      </w:pPr>
      <w:r w:rsidRPr="00CA316F">
        <w:rPr>
          <w:rFonts w:cs="Arial"/>
          <w:b/>
          <w:bCs/>
        </w:rPr>
        <w:t>2. Datenschutzerklärung in Online</w:t>
      </w:r>
      <w:r w:rsidR="00596B5B">
        <w:rPr>
          <w:rFonts w:cs="Arial"/>
          <w:b/>
          <w:bCs/>
        </w:rPr>
        <w:t>-</w:t>
      </w:r>
      <w:r w:rsidRPr="00CA316F">
        <w:rPr>
          <w:rFonts w:cs="Arial"/>
          <w:b/>
          <w:bCs/>
        </w:rPr>
        <w:t>Shops</w:t>
      </w:r>
    </w:p>
    <w:p w:rsidR="009A2223" w:rsidRPr="00CA316F" w:rsidRDefault="009A2223" w:rsidP="00FA1F2D">
      <w:pPr>
        <w:rPr>
          <w:rFonts w:cs="Arial"/>
        </w:rPr>
      </w:pPr>
      <w:r w:rsidRPr="00CA316F">
        <w:rPr>
          <w:rFonts w:cs="Arial"/>
        </w:rPr>
        <w:t>Jeder Shop benötigt eine vollständige Datenschutzerklärung. Sie muss ebenso wie die Anbieterkennzeichnung auch von den Unterseiten aus zugänglich sein, falls der Kunde nicht über die Startseite, sondern über einen Link auf den Shop kommt.</w:t>
      </w:r>
    </w:p>
    <w:p w:rsidR="009A2223" w:rsidRDefault="009A2223" w:rsidP="00FA1F2D">
      <w:pPr>
        <w:rPr>
          <w:rFonts w:cs="Arial"/>
        </w:rPr>
      </w:pPr>
      <w:r w:rsidRPr="00CA316F">
        <w:rPr>
          <w:rFonts w:cs="Arial"/>
        </w:rPr>
        <w:lastRenderedPageBreak/>
        <w:t xml:space="preserve">Den Kunden muss mitgeteilt werden, welche Daten erhoben werden und was mit den Daten geschieht. Bei Daten, die für die Abwicklung der Bestellung notwendig sind, reicht eine Mitteilung. Ebenso beispielsweise bei Cookies oder Tracking-Techniken. Sollen die Daten aber beispielsweise weitergegeben oder für </w:t>
      </w:r>
      <w:r w:rsidR="00596B5B">
        <w:rPr>
          <w:rFonts w:cs="Arial"/>
        </w:rPr>
        <w:t xml:space="preserve">das </w:t>
      </w:r>
      <w:r w:rsidRPr="00CA316F">
        <w:rPr>
          <w:rFonts w:cs="Arial"/>
        </w:rPr>
        <w:t>Marketing eing</w:t>
      </w:r>
      <w:r w:rsidRPr="00CA316F">
        <w:rPr>
          <w:rFonts w:cs="Arial"/>
        </w:rPr>
        <w:t>e</w:t>
      </w:r>
      <w:r w:rsidRPr="00CA316F">
        <w:rPr>
          <w:rFonts w:cs="Arial"/>
        </w:rPr>
        <w:t>setzt werden</w:t>
      </w:r>
      <w:r w:rsidR="00596B5B">
        <w:rPr>
          <w:rFonts w:cs="Arial"/>
        </w:rPr>
        <w:t>,</w:t>
      </w:r>
      <w:r w:rsidRPr="00CA316F">
        <w:rPr>
          <w:rFonts w:cs="Arial"/>
        </w:rPr>
        <w:t xml:space="preserve"> ist eine Einwilligung des Kunden erforderlich. </w:t>
      </w:r>
    </w:p>
    <w:p w:rsidR="00FA1F2D" w:rsidRPr="00CA316F" w:rsidRDefault="00FA1F2D" w:rsidP="00FA1F2D">
      <w:pPr>
        <w:rPr>
          <w:rFonts w:cs="Arial"/>
        </w:rPr>
      </w:pPr>
    </w:p>
    <w:p w:rsidR="009A2223" w:rsidRPr="00CA316F" w:rsidRDefault="009A2223" w:rsidP="00FA1F2D">
      <w:pPr>
        <w:rPr>
          <w:rFonts w:cs="Arial"/>
          <w:b/>
          <w:bCs/>
        </w:rPr>
      </w:pPr>
      <w:r w:rsidRPr="00CA316F">
        <w:rPr>
          <w:rFonts w:cs="Arial"/>
          <w:b/>
          <w:bCs/>
        </w:rPr>
        <w:t>3. Widerrufsrecht und Widerrufsbelehrung</w:t>
      </w:r>
    </w:p>
    <w:p w:rsidR="009A2223" w:rsidRDefault="009A2223" w:rsidP="00FA1F2D">
      <w:pPr>
        <w:rPr>
          <w:rFonts w:cs="Arial"/>
        </w:rPr>
      </w:pPr>
      <w:r w:rsidRPr="00CA316F">
        <w:rPr>
          <w:rFonts w:cs="Arial"/>
        </w:rPr>
        <w:t>Kunden müssen über ihr Widerrufsrecht und die Bedingungen und Abläufe eines W</w:t>
      </w:r>
      <w:r w:rsidRPr="00CA316F">
        <w:rPr>
          <w:rFonts w:cs="Arial"/>
        </w:rPr>
        <w:t>i</w:t>
      </w:r>
      <w:r w:rsidRPr="00CA316F">
        <w:rPr>
          <w:rFonts w:cs="Arial"/>
        </w:rPr>
        <w:t xml:space="preserve">derrufs belehrt werden. Diese Belehrung </w:t>
      </w:r>
      <w:r w:rsidR="00596B5B">
        <w:rPr>
          <w:rFonts w:cs="Arial"/>
        </w:rPr>
        <w:t xml:space="preserve">muss </w:t>
      </w:r>
      <w:r w:rsidRPr="00CA316F">
        <w:rPr>
          <w:rFonts w:cs="Arial"/>
        </w:rPr>
        <w:t xml:space="preserve">einen vollständigen Belehrungstext inklusive Musterwiderruf enthalten. Online-Shop-Betreiber müssen den Verbrauchern ein gesetzlich vorgegebenes Widerrufsformular zur Verfügung stellen. </w:t>
      </w:r>
    </w:p>
    <w:p w:rsidR="00FA1F2D" w:rsidRPr="00CA316F" w:rsidRDefault="00FA1F2D" w:rsidP="00FA1F2D">
      <w:pPr>
        <w:rPr>
          <w:rFonts w:cs="Arial"/>
        </w:rPr>
      </w:pPr>
    </w:p>
    <w:p w:rsidR="009A2223" w:rsidRPr="00CA316F" w:rsidRDefault="00BF0CE8" w:rsidP="00FA1F2D">
      <w:pPr>
        <w:rPr>
          <w:rFonts w:cs="Arial"/>
          <w:b/>
          <w:bCs/>
        </w:rPr>
      </w:pPr>
      <w:r>
        <w:rPr>
          <w:rFonts w:cs="Arial"/>
          <w:b/>
          <w:bCs/>
        </w:rPr>
        <w:t>4</w:t>
      </w:r>
      <w:r w:rsidR="009A2223" w:rsidRPr="00CA316F">
        <w:rPr>
          <w:rFonts w:cs="Arial"/>
          <w:b/>
          <w:bCs/>
        </w:rPr>
        <w:t xml:space="preserve">. </w:t>
      </w:r>
      <w:r w:rsidR="00CB1BC3">
        <w:rPr>
          <w:rFonts w:cs="Arial"/>
          <w:b/>
          <w:bCs/>
        </w:rPr>
        <w:t>Allgemeine Geschäftsbedingungen (</w:t>
      </w:r>
      <w:r w:rsidR="009A2223" w:rsidRPr="00CA316F">
        <w:rPr>
          <w:rFonts w:cs="Arial"/>
          <w:b/>
          <w:bCs/>
        </w:rPr>
        <w:t>AGB</w:t>
      </w:r>
      <w:r w:rsidR="00CB1BC3">
        <w:rPr>
          <w:rFonts w:cs="Arial"/>
          <w:b/>
          <w:bCs/>
        </w:rPr>
        <w:t>)</w:t>
      </w:r>
      <w:r w:rsidR="009A2223" w:rsidRPr="00CA316F">
        <w:rPr>
          <w:rFonts w:cs="Arial"/>
          <w:b/>
          <w:bCs/>
        </w:rPr>
        <w:t xml:space="preserve"> und Online</w:t>
      </w:r>
      <w:r w:rsidR="00596B5B">
        <w:rPr>
          <w:rFonts w:cs="Arial"/>
          <w:b/>
          <w:bCs/>
        </w:rPr>
        <w:t>-</w:t>
      </w:r>
      <w:r w:rsidR="009A2223" w:rsidRPr="00CA316F">
        <w:rPr>
          <w:rFonts w:cs="Arial"/>
          <w:b/>
          <w:bCs/>
        </w:rPr>
        <w:t>Shops</w:t>
      </w:r>
    </w:p>
    <w:p w:rsidR="009A2223" w:rsidRPr="00CA316F" w:rsidRDefault="009A2223" w:rsidP="00FA1F2D">
      <w:pPr>
        <w:rPr>
          <w:rFonts w:cs="Arial"/>
        </w:rPr>
      </w:pPr>
      <w:r w:rsidRPr="00CA316F">
        <w:rPr>
          <w:rFonts w:cs="Arial"/>
        </w:rPr>
        <w:t>AGB sind rechtlich zwar nicht verpflichtend, regeln aber wichtige Dinge wie Za</w:t>
      </w:r>
      <w:r w:rsidRPr="00CA316F">
        <w:rPr>
          <w:rFonts w:cs="Arial"/>
        </w:rPr>
        <w:t>h</w:t>
      </w:r>
      <w:r w:rsidRPr="00CA316F">
        <w:rPr>
          <w:rFonts w:cs="Arial"/>
        </w:rPr>
        <w:t xml:space="preserve">lungsbedingungen und Lieferbedingungen, über </w:t>
      </w:r>
      <w:r w:rsidR="00CB1BC3">
        <w:rPr>
          <w:rFonts w:cs="Arial"/>
        </w:rPr>
        <w:t>welche die Kunden</w:t>
      </w:r>
      <w:r w:rsidRPr="00CA316F">
        <w:rPr>
          <w:rFonts w:cs="Arial"/>
        </w:rPr>
        <w:t xml:space="preserve"> informiert we</w:t>
      </w:r>
      <w:r w:rsidRPr="00CA316F">
        <w:rPr>
          <w:rFonts w:cs="Arial"/>
        </w:rPr>
        <w:t>r</w:t>
      </w:r>
      <w:r w:rsidR="00CB1BC3">
        <w:rPr>
          <w:rFonts w:cs="Arial"/>
        </w:rPr>
        <w:t>den müs</w:t>
      </w:r>
      <w:r w:rsidRPr="00CA316F">
        <w:rPr>
          <w:rFonts w:cs="Arial"/>
        </w:rPr>
        <w:t>s</w:t>
      </w:r>
      <w:r w:rsidR="00CB1BC3">
        <w:rPr>
          <w:rFonts w:cs="Arial"/>
        </w:rPr>
        <w:t>en</w:t>
      </w:r>
      <w:r w:rsidRPr="00CA316F">
        <w:rPr>
          <w:rFonts w:cs="Arial"/>
        </w:rPr>
        <w:t xml:space="preserve">. Die Inhalte müssen rechtskonform sein. Auch online werden AGB nur Bestandteil des Vertrags, wenn </w:t>
      </w:r>
    </w:p>
    <w:p w:rsidR="009A2223" w:rsidRPr="00FA1F2D" w:rsidRDefault="009A2223" w:rsidP="00D17FBE">
      <w:pPr>
        <w:pStyle w:val="Listenabsatz"/>
        <w:numPr>
          <w:ilvl w:val="0"/>
          <w:numId w:val="25"/>
        </w:numPr>
        <w:spacing w:after="0" w:line="360" w:lineRule="auto"/>
        <w:ind w:left="714" w:hanging="357"/>
        <w:rPr>
          <w:rFonts w:ascii="Arial" w:hAnsi="Arial" w:cs="Arial"/>
        </w:rPr>
      </w:pPr>
      <w:r w:rsidRPr="00FA1F2D">
        <w:rPr>
          <w:rFonts w:ascii="Arial" w:hAnsi="Arial" w:cs="Arial"/>
        </w:rPr>
        <w:t xml:space="preserve">der </w:t>
      </w:r>
      <w:proofErr w:type="spellStart"/>
      <w:r w:rsidRPr="00FA1F2D">
        <w:rPr>
          <w:rFonts w:ascii="Arial" w:hAnsi="Arial" w:cs="Arial"/>
        </w:rPr>
        <w:t>Shopbetreiber</w:t>
      </w:r>
      <w:proofErr w:type="spellEnd"/>
      <w:r w:rsidRPr="00FA1F2D">
        <w:rPr>
          <w:rFonts w:ascii="Arial" w:hAnsi="Arial" w:cs="Arial"/>
        </w:rPr>
        <w:t xml:space="preserve"> den Kunden ausdrücklich auf die AGB hinweist</w:t>
      </w:r>
      <w:r w:rsidR="00596B5B">
        <w:rPr>
          <w:rFonts w:ascii="Arial" w:hAnsi="Arial" w:cs="Arial"/>
        </w:rPr>
        <w:t>,</w:t>
      </w:r>
    </w:p>
    <w:p w:rsidR="009A2223" w:rsidRPr="00FA1F2D" w:rsidRDefault="009A2223" w:rsidP="00D17FBE">
      <w:pPr>
        <w:pStyle w:val="Listenabsatz"/>
        <w:numPr>
          <w:ilvl w:val="0"/>
          <w:numId w:val="25"/>
        </w:numPr>
        <w:spacing w:after="0" w:line="360" w:lineRule="auto"/>
        <w:ind w:left="714" w:hanging="357"/>
        <w:rPr>
          <w:rFonts w:ascii="Arial" w:hAnsi="Arial" w:cs="Arial"/>
        </w:rPr>
      </w:pPr>
      <w:r w:rsidRPr="00FA1F2D">
        <w:rPr>
          <w:rFonts w:ascii="Arial" w:hAnsi="Arial" w:cs="Arial"/>
        </w:rPr>
        <w:t>der Kunde die Möglichkeit hat, die AGB zur Kenntnis zu nehmen und</w:t>
      </w:r>
    </w:p>
    <w:p w:rsidR="009A2223" w:rsidRDefault="009A2223" w:rsidP="00D17FBE">
      <w:pPr>
        <w:pStyle w:val="Listenabsatz"/>
        <w:numPr>
          <w:ilvl w:val="0"/>
          <w:numId w:val="25"/>
        </w:numPr>
        <w:spacing w:after="0" w:line="360" w:lineRule="auto"/>
        <w:ind w:left="714" w:hanging="357"/>
        <w:rPr>
          <w:rFonts w:ascii="Arial" w:hAnsi="Arial" w:cs="Arial"/>
        </w:rPr>
      </w:pPr>
      <w:r w:rsidRPr="00FA1F2D">
        <w:rPr>
          <w:rFonts w:ascii="Arial" w:hAnsi="Arial" w:cs="Arial"/>
        </w:rPr>
        <w:t>der Kunde mit der Geltung der AGB einverstanden ist.</w:t>
      </w:r>
    </w:p>
    <w:p w:rsidR="00FA1F2D" w:rsidRPr="00FA1F2D" w:rsidRDefault="00FA1F2D" w:rsidP="0047469C">
      <w:pPr>
        <w:pStyle w:val="Listenabsatz"/>
        <w:spacing w:after="0" w:line="360" w:lineRule="auto"/>
        <w:ind w:left="714"/>
        <w:rPr>
          <w:rFonts w:ascii="Arial" w:hAnsi="Arial" w:cs="Arial"/>
        </w:rPr>
      </w:pPr>
    </w:p>
    <w:p w:rsidR="009A2223" w:rsidRPr="00CA316F" w:rsidRDefault="00BF0CE8" w:rsidP="00FA1F2D">
      <w:pPr>
        <w:rPr>
          <w:rFonts w:cs="Arial"/>
          <w:b/>
          <w:bCs/>
        </w:rPr>
      </w:pPr>
      <w:r>
        <w:rPr>
          <w:rFonts w:cs="Arial"/>
          <w:b/>
          <w:bCs/>
        </w:rPr>
        <w:t>5</w:t>
      </w:r>
      <w:r w:rsidR="009A2223" w:rsidRPr="00CA316F">
        <w:rPr>
          <w:rFonts w:cs="Arial"/>
          <w:b/>
          <w:bCs/>
        </w:rPr>
        <w:t xml:space="preserve">. Preisangaben und Lieferzeiten </w:t>
      </w:r>
    </w:p>
    <w:p w:rsidR="009A2223" w:rsidRDefault="009A2223" w:rsidP="00FA1F2D">
      <w:pPr>
        <w:rPr>
          <w:rFonts w:cs="Arial"/>
        </w:rPr>
      </w:pPr>
      <w:r w:rsidRPr="00CA316F">
        <w:rPr>
          <w:rFonts w:cs="Arial"/>
        </w:rPr>
        <w:t xml:space="preserve">Die </w:t>
      </w:r>
      <w:proofErr w:type="spellStart"/>
      <w:r w:rsidRPr="00CA316F">
        <w:rPr>
          <w:rFonts w:cs="Arial"/>
        </w:rPr>
        <w:t>Preisangabenverordnung</w:t>
      </w:r>
      <w:proofErr w:type="spellEnd"/>
      <w:r w:rsidRPr="00CA316F">
        <w:rPr>
          <w:rFonts w:cs="Arial"/>
        </w:rPr>
        <w:t xml:space="preserve"> schreibt vor, dass Preise in Online</w:t>
      </w:r>
      <w:r w:rsidR="001B2EB7">
        <w:rPr>
          <w:rFonts w:cs="Arial"/>
        </w:rPr>
        <w:t>-S</w:t>
      </w:r>
      <w:r w:rsidRPr="00CA316F">
        <w:rPr>
          <w:rFonts w:cs="Arial"/>
        </w:rPr>
        <w:t>hops korrekt und vollständig wiedergegeben werden müssen. Dies beinhaltet auch Hinweise auf sp</w:t>
      </w:r>
      <w:r w:rsidRPr="00CA316F">
        <w:rPr>
          <w:rFonts w:cs="Arial"/>
        </w:rPr>
        <w:t>ä</w:t>
      </w:r>
      <w:r w:rsidRPr="00CA316F">
        <w:rPr>
          <w:rFonts w:cs="Arial"/>
        </w:rPr>
        <w:t>tere Versandkosten oder Steuern. Auch Lieferzeiten müssen genau angegeben sein. Es dürfen keine ca. Angaben gemacht werden. Man geht davon aus, da</w:t>
      </w:r>
      <w:r w:rsidR="009B5BDF">
        <w:rPr>
          <w:rFonts w:cs="Arial"/>
        </w:rPr>
        <w:t>s</w:t>
      </w:r>
      <w:r w:rsidRPr="00CA316F">
        <w:rPr>
          <w:rFonts w:cs="Arial"/>
        </w:rPr>
        <w:t>s Ware i</w:t>
      </w:r>
      <w:r w:rsidRPr="00CA316F">
        <w:rPr>
          <w:rFonts w:cs="Arial"/>
        </w:rPr>
        <w:t>n</w:t>
      </w:r>
      <w:r w:rsidRPr="00CA316F">
        <w:rPr>
          <w:rFonts w:cs="Arial"/>
        </w:rPr>
        <w:t>nerhalb von 5 Tagen geliefert wird, ansonsten muss auf eine längere Lieferzeit hi</w:t>
      </w:r>
      <w:r w:rsidRPr="00CA316F">
        <w:rPr>
          <w:rFonts w:cs="Arial"/>
        </w:rPr>
        <w:t>n</w:t>
      </w:r>
      <w:r w:rsidRPr="00CA316F">
        <w:rPr>
          <w:rFonts w:cs="Arial"/>
        </w:rPr>
        <w:t>gewiesen werden.</w:t>
      </w:r>
    </w:p>
    <w:p w:rsidR="00FA1F2D" w:rsidRPr="00CA316F" w:rsidRDefault="00FA1F2D" w:rsidP="00FA1F2D">
      <w:pPr>
        <w:rPr>
          <w:rFonts w:cs="Arial"/>
        </w:rPr>
      </w:pPr>
    </w:p>
    <w:p w:rsidR="009A2223" w:rsidRPr="00CA316F" w:rsidRDefault="00BF0CE8" w:rsidP="00FA1F2D">
      <w:pPr>
        <w:rPr>
          <w:rFonts w:cs="Arial"/>
          <w:b/>
          <w:bCs/>
        </w:rPr>
      </w:pPr>
      <w:r>
        <w:rPr>
          <w:rFonts w:cs="Arial"/>
          <w:b/>
          <w:bCs/>
        </w:rPr>
        <w:t>6</w:t>
      </w:r>
      <w:r w:rsidR="009A2223" w:rsidRPr="00CA316F">
        <w:rPr>
          <w:rFonts w:cs="Arial"/>
          <w:b/>
          <w:bCs/>
        </w:rPr>
        <w:t>. Buttonlösung und Checkout-Seite</w:t>
      </w:r>
    </w:p>
    <w:p w:rsidR="009A2223" w:rsidRPr="00CA316F" w:rsidRDefault="009A2223" w:rsidP="00FA1F2D">
      <w:pPr>
        <w:rPr>
          <w:rFonts w:cs="Arial"/>
        </w:rPr>
      </w:pPr>
      <w:r w:rsidRPr="00CA316F">
        <w:rPr>
          <w:rFonts w:cs="Arial"/>
        </w:rPr>
        <w:t>Beim endgültigen Bestellvorgang muss klar geregelt und erkenntlich sein, was und wann der Kunde nun tatsächlich bestellt. Dafür wurde die sogenannte Buttonlösung entwickelt, die auch gesetzlich geregelt ist. Die Checkout</w:t>
      </w:r>
      <w:r w:rsidR="00596B5B">
        <w:rPr>
          <w:rFonts w:cs="Arial"/>
        </w:rPr>
        <w:t>-S</w:t>
      </w:r>
      <w:r w:rsidRPr="00CA316F">
        <w:rPr>
          <w:rFonts w:cs="Arial"/>
        </w:rPr>
        <w:t>eite muss folgende Krit</w:t>
      </w:r>
      <w:r w:rsidRPr="00CA316F">
        <w:rPr>
          <w:rFonts w:cs="Arial"/>
        </w:rPr>
        <w:t>e</w:t>
      </w:r>
      <w:r w:rsidRPr="00CA316F">
        <w:rPr>
          <w:rFonts w:cs="Arial"/>
        </w:rPr>
        <w:t>rien erfüllen:</w:t>
      </w:r>
    </w:p>
    <w:p w:rsidR="009A2223" w:rsidRPr="00CA316F" w:rsidRDefault="009A2223" w:rsidP="00FA1F2D">
      <w:pPr>
        <w:rPr>
          <w:rFonts w:cs="Arial"/>
        </w:rPr>
      </w:pPr>
      <w:r w:rsidRPr="00CA316F">
        <w:rPr>
          <w:rFonts w:cs="Arial"/>
        </w:rPr>
        <w:lastRenderedPageBreak/>
        <w:t>a) Darstell</w:t>
      </w:r>
      <w:r w:rsidR="00596B5B">
        <w:rPr>
          <w:rFonts w:cs="Arial"/>
        </w:rPr>
        <w:t>en</w:t>
      </w:r>
      <w:r w:rsidRPr="00CA316F">
        <w:rPr>
          <w:rFonts w:cs="Arial"/>
        </w:rPr>
        <w:t xml:space="preserve"> der Pflichtinformationen</w:t>
      </w:r>
    </w:p>
    <w:p w:rsidR="009A2223" w:rsidRPr="00FA1F2D" w:rsidRDefault="009A2223" w:rsidP="00D17FBE">
      <w:pPr>
        <w:pStyle w:val="Listenabsatz"/>
        <w:numPr>
          <w:ilvl w:val="0"/>
          <w:numId w:val="26"/>
        </w:numPr>
        <w:spacing w:after="0" w:line="360" w:lineRule="auto"/>
        <w:ind w:left="714" w:hanging="357"/>
        <w:rPr>
          <w:rFonts w:ascii="Arial" w:hAnsi="Arial" w:cs="Arial"/>
        </w:rPr>
      </w:pPr>
      <w:r w:rsidRPr="00FA1F2D">
        <w:rPr>
          <w:rFonts w:ascii="Arial" w:hAnsi="Arial" w:cs="Arial"/>
        </w:rPr>
        <w:t>Produkteigenschaften</w:t>
      </w:r>
    </w:p>
    <w:p w:rsidR="009A2223" w:rsidRPr="00FA1F2D" w:rsidRDefault="009A2223" w:rsidP="00D17FBE">
      <w:pPr>
        <w:pStyle w:val="Listenabsatz"/>
        <w:numPr>
          <w:ilvl w:val="0"/>
          <w:numId w:val="26"/>
        </w:numPr>
        <w:spacing w:after="0" w:line="360" w:lineRule="auto"/>
        <w:ind w:left="714" w:hanging="357"/>
        <w:rPr>
          <w:rFonts w:ascii="Arial" w:hAnsi="Arial" w:cs="Arial"/>
        </w:rPr>
      </w:pPr>
      <w:r w:rsidRPr="00FA1F2D">
        <w:rPr>
          <w:rFonts w:ascii="Arial" w:hAnsi="Arial" w:cs="Arial"/>
        </w:rPr>
        <w:t>Gesamtpreis einschließlich der Berechnung des Gesamtpreises</w:t>
      </w:r>
    </w:p>
    <w:p w:rsidR="009A2223" w:rsidRPr="00FA1F2D" w:rsidRDefault="009A2223" w:rsidP="00D17FBE">
      <w:pPr>
        <w:pStyle w:val="Listenabsatz"/>
        <w:numPr>
          <w:ilvl w:val="0"/>
          <w:numId w:val="26"/>
        </w:numPr>
        <w:spacing w:after="0" w:line="360" w:lineRule="auto"/>
        <w:ind w:left="714" w:hanging="357"/>
        <w:rPr>
          <w:rFonts w:ascii="Arial" w:hAnsi="Arial" w:cs="Arial"/>
        </w:rPr>
      </w:pPr>
      <w:r w:rsidRPr="00FA1F2D">
        <w:rPr>
          <w:rFonts w:ascii="Arial" w:hAnsi="Arial" w:cs="Arial"/>
        </w:rPr>
        <w:t>Fracht</w:t>
      </w:r>
      <w:r w:rsidR="009B5BDF">
        <w:rPr>
          <w:rFonts w:ascii="Arial" w:hAnsi="Arial" w:cs="Arial"/>
        </w:rPr>
        <w:t>-</w:t>
      </w:r>
      <w:r w:rsidRPr="00FA1F2D">
        <w:rPr>
          <w:rFonts w:ascii="Arial" w:hAnsi="Arial" w:cs="Arial"/>
        </w:rPr>
        <w:t>,</w:t>
      </w:r>
      <w:r w:rsidR="009B5BDF">
        <w:rPr>
          <w:rFonts w:ascii="Arial" w:hAnsi="Arial" w:cs="Arial"/>
        </w:rPr>
        <w:t xml:space="preserve"> </w:t>
      </w:r>
      <w:r w:rsidRPr="00FA1F2D">
        <w:rPr>
          <w:rFonts w:ascii="Arial" w:hAnsi="Arial" w:cs="Arial"/>
        </w:rPr>
        <w:t>Liefer</w:t>
      </w:r>
      <w:r w:rsidR="009B5BDF">
        <w:rPr>
          <w:rFonts w:ascii="Arial" w:hAnsi="Arial" w:cs="Arial"/>
        </w:rPr>
        <w:t>-</w:t>
      </w:r>
      <w:r w:rsidRPr="00FA1F2D">
        <w:rPr>
          <w:rFonts w:ascii="Arial" w:hAnsi="Arial" w:cs="Arial"/>
        </w:rPr>
        <w:t>, Versand</w:t>
      </w:r>
      <w:r w:rsidR="009B5BDF">
        <w:rPr>
          <w:rFonts w:ascii="Arial" w:hAnsi="Arial" w:cs="Arial"/>
        </w:rPr>
        <w:t>-</w:t>
      </w:r>
      <w:r w:rsidRPr="00FA1F2D">
        <w:rPr>
          <w:rFonts w:ascii="Arial" w:hAnsi="Arial" w:cs="Arial"/>
        </w:rPr>
        <w:t xml:space="preserve"> sowie Zusatzkosten </w:t>
      </w:r>
    </w:p>
    <w:p w:rsidR="009A2223" w:rsidRPr="00FA1F2D" w:rsidRDefault="006B18E7" w:rsidP="00D17FBE">
      <w:pPr>
        <w:pStyle w:val="Listenabsatz"/>
        <w:numPr>
          <w:ilvl w:val="0"/>
          <w:numId w:val="26"/>
        </w:numPr>
        <w:spacing w:after="0" w:line="360" w:lineRule="auto"/>
        <w:ind w:left="714" w:hanging="357"/>
        <w:rPr>
          <w:rFonts w:ascii="Arial" w:hAnsi="Arial" w:cs="Arial"/>
        </w:rPr>
      </w:pPr>
      <w:r>
        <w:rPr>
          <w:rFonts w:ascii="Arial" w:hAnsi="Arial" w:cs="Arial"/>
        </w:rPr>
        <w:t>ggf</w:t>
      </w:r>
      <w:r w:rsidR="009A2223" w:rsidRPr="00FA1F2D">
        <w:rPr>
          <w:rFonts w:ascii="Arial" w:hAnsi="Arial" w:cs="Arial"/>
        </w:rPr>
        <w:t>. Mindestdauer vertraglicher Verpflichtungen/Laufzeit und Kündigungsb</w:t>
      </w:r>
      <w:r w:rsidR="009A2223" w:rsidRPr="00FA1F2D">
        <w:rPr>
          <w:rFonts w:ascii="Arial" w:hAnsi="Arial" w:cs="Arial"/>
        </w:rPr>
        <w:t>e</w:t>
      </w:r>
      <w:r w:rsidR="009A2223" w:rsidRPr="00FA1F2D">
        <w:rPr>
          <w:rFonts w:ascii="Arial" w:hAnsi="Arial" w:cs="Arial"/>
        </w:rPr>
        <w:t>dingungen</w:t>
      </w:r>
    </w:p>
    <w:p w:rsidR="009A2223" w:rsidRPr="00CA316F" w:rsidRDefault="009A2223" w:rsidP="00FA1F2D">
      <w:pPr>
        <w:rPr>
          <w:rFonts w:cs="Arial"/>
        </w:rPr>
      </w:pPr>
      <w:r w:rsidRPr="00CA316F">
        <w:rPr>
          <w:rFonts w:cs="Arial"/>
        </w:rPr>
        <w:t>b) Hinweis auf Kostenpflicht-Button im Bestellprozess</w:t>
      </w:r>
    </w:p>
    <w:p w:rsidR="009A2223" w:rsidRPr="00CA316F" w:rsidRDefault="009A2223" w:rsidP="00FA1F2D">
      <w:pPr>
        <w:rPr>
          <w:rFonts w:cs="Arial"/>
        </w:rPr>
      </w:pPr>
      <w:r w:rsidRPr="00CA316F">
        <w:rPr>
          <w:rFonts w:cs="Arial"/>
        </w:rPr>
        <w:t>Der Bestellbutton muss unterhalb der</w:t>
      </w:r>
      <w:r w:rsidR="00CB1BC3">
        <w:rPr>
          <w:rFonts w:cs="Arial"/>
        </w:rPr>
        <w:t xml:space="preserve"> Gesamtsumme</w:t>
      </w:r>
      <w:r w:rsidRPr="00CA316F">
        <w:rPr>
          <w:rFonts w:cs="Arial"/>
        </w:rPr>
        <w:t xml:space="preserve"> sein. Zwischen den Pflichti</w:t>
      </w:r>
      <w:r w:rsidRPr="00CA316F">
        <w:rPr>
          <w:rFonts w:cs="Arial"/>
        </w:rPr>
        <w:t>n</w:t>
      </w:r>
      <w:r w:rsidRPr="00CA316F">
        <w:rPr>
          <w:rFonts w:cs="Arial"/>
        </w:rPr>
        <w:t>formationen und dem Bestellbutton darf sich nichts befinden. Der Button selbst muss klar bezeichnet werden</w:t>
      </w:r>
      <w:r w:rsidR="0003526F">
        <w:rPr>
          <w:rFonts w:cs="Arial"/>
        </w:rPr>
        <w:t>,</w:t>
      </w:r>
      <w:r w:rsidRPr="00CA316F">
        <w:rPr>
          <w:rFonts w:cs="Arial"/>
        </w:rPr>
        <w:t xml:space="preserve"> </w:t>
      </w:r>
      <w:r w:rsidR="0003526F">
        <w:rPr>
          <w:rFonts w:cs="Arial"/>
        </w:rPr>
        <w:t xml:space="preserve">z. B. </w:t>
      </w:r>
      <w:r w:rsidRPr="00CA316F">
        <w:rPr>
          <w:rFonts w:cs="Arial"/>
        </w:rPr>
        <w:t>mit „zahlungspflichtig bestellen“ oder „kostenpflichtig bestellen“</w:t>
      </w:r>
      <w:r w:rsidR="0003526F">
        <w:rPr>
          <w:rFonts w:cs="Arial"/>
        </w:rPr>
        <w:t>.</w:t>
      </w:r>
    </w:p>
    <w:p w:rsidR="00290674" w:rsidRDefault="009A2223" w:rsidP="00290674">
      <w:pPr>
        <w:spacing w:before="100" w:beforeAutospacing="1" w:after="100" w:afterAutospacing="1" w:line="240" w:lineRule="auto"/>
        <w:jc w:val="center"/>
        <w:rPr>
          <w:rFonts w:cs="Arial"/>
          <w:sz w:val="20"/>
          <w:szCs w:val="20"/>
        </w:rPr>
      </w:pPr>
      <w:r w:rsidRPr="00CA316F">
        <w:rPr>
          <w:rFonts w:cs="Arial"/>
          <w:noProof/>
        </w:rPr>
        <w:drawing>
          <wp:inline distT="0" distB="0" distL="0" distR="0" wp14:anchorId="6A4D9412" wp14:editId="3D36607D">
            <wp:extent cx="5334000" cy="3864429"/>
            <wp:effectExtent l="19050" t="0" r="0" b="0"/>
            <wp:docPr id="1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cstate="print"/>
                    <a:srcRect l="19807" t="23656" r="20925"/>
                    <a:stretch>
                      <a:fillRect/>
                    </a:stretch>
                  </pic:blipFill>
                  <pic:spPr bwMode="auto">
                    <a:xfrm>
                      <a:off x="0" y="0"/>
                      <a:ext cx="5338575" cy="3867744"/>
                    </a:xfrm>
                    <a:prstGeom prst="rect">
                      <a:avLst/>
                    </a:prstGeom>
                    <a:noFill/>
                    <a:ln w="9525">
                      <a:noFill/>
                      <a:miter lim="800000"/>
                      <a:headEnd/>
                      <a:tailEnd/>
                    </a:ln>
                  </pic:spPr>
                </pic:pic>
              </a:graphicData>
            </a:graphic>
          </wp:inline>
        </w:drawing>
      </w:r>
    </w:p>
    <w:p w:rsidR="00E573AD" w:rsidRDefault="00E573AD" w:rsidP="00290674">
      <w:pPr>
        <w:spacing w:before="100" w:beforeAutospacing="1" w:after="100" w:afterAutospacing="1" w:line="240" w:lineRule="auto"/>
        <w:jc w:val="center"/>
        <w:rPr>
          <w:rFonts w:cs="Arial"/>
          <w:sz w:val="20"/>
          <w:szCs w:val="20"/>
        </w:rPr>
      </w:pPr>
      <w:r>
        <w:rPr>
          <w:rFonts w:cs="Arial"/>
          <w:sz w:val="20"/>
          <w:szCs w:val="20"/>
        </w:rPr>
        <w:t>Abbildung: Bestellübersichtsseite</w:t>
      </w:r>
    </w:p>
    <w:p w:rsidR="009D309E" w:rsidRDefault="00FA1F2D" w:rsidP="00290674">
      <w:pPr>
        <w:spacing w:before="100" w:beforeAutospacing="1" w:after="100" w:afterAutospacing="1" w:line="240" w:lineRule="auto"/>
        <w:jc w:val="center"/>
        <w:rPr>
          <w:rFonts w:cs="Arial"/>
          <w:sz w:val="20"/>
          <w:szCs w:val="20"/>
        </w:rPr>
      </w:pPr>
      <w:r w:rsidRPr="00290674">
        <w:rPr>
          <w:rFonts w:cs="Arial"/>
          <w:sz w:val="20"/>
          <w:szCs w:val="20"/>
        </w:rPr>
        <w:t>Quelle:</w:t>
      </w:r>
      <w:r w:rsidR="0003526F">
        <w:rPr>
          <w:rFonts w:cs="Arial"/>
          <w:sz w:val="20"/>
          <w:szCs w:val="20"/>
        </w:rPr>
        <w:t xml:space="preserve"> </w:t>
      </w:r>
      <w:r w:rsidR="009A2223" w:rsidRPr="00290674">
        <w:rPr>
          <w:rFonts w:cs="Arial"/>
          <w:sz w:val="20"/>
          <w:szCs w:val="20"/>
        </w:rPr>
        <w:t>https://www.haendlerbund.de/de/downloads/whitepaper-button-loesung.pdf</w:t>
      </w:r>
      <w:r w:rsidR="00E573AD">
        <w:rPr>
          <w:rFonts w:cs="Arial"/>
          <w:sz w:val="20"/>
          <w:szCs w:val="20"/>
        </w:rPr>
        <w:t>, abgerufen am 08.04.2018</w:t>
      </w:r>
    </w:p>
    <w:p w:rsidR="009D309E" w:rsidRPr="009D309E" w:rsidRDefault="009D309E" w:rsidP="009D309E">
      <w:pPr>
        <w:rPr>
          <w:rFonts w:cs="Arial"/>
          <w:b/>
          <w:u w:val="single"/>
        </w:rPr>
      </w:pPr>
      <w:r w:rsidRPr="009D309E">
        <w:rPr>
          <w:rFonts w:cs="Arial"/>
          <w:b/>
          <w:u w:val="single"/>
        </w:rPr>
        <w:t>Hinweise für Lehrkräfte</w:t>
      </w:r>
    </w:p>
    <w:p w:rsidR="009A2223" w:rsidRPr="00BF0CE8" w:rsidRDefault="009D309E" w:rsidP="00BF0CE8">
      <w:r>
        <w:t>Alternativ könnte hier auch die „</w:t>
      </w:r>
      <w:r w:rsidRPr="00A96B54">
        <w:t>Checkliste: Wie gut ist unser Shop?</w:t>
      </w:r>
      <w:r>
        <w:t>“ aus Lernsituat</w:t>
      </w:r>
      <w:r>
        <w:t>i</w:t>
      </w:r>
      <w:r>
        <w:t xml:space="preserve">on 7 eingesetzt </w:t>
      </w:r>
      <w:proofErr w:type="spellStart"/>
      <w:r>
        <w:t>werden.</w:t>
      </w:r>
      <w:r w:rsidR="00BF0CE8">
        <w:t>verweildauer</w:t>
      </w:r>
      <w:proofErr w:type="spellEnd"/>
      <w:r w:rsidR="00BF0CE8">
        <w:t xml:space="preserve"> pro </w:t>
      </w:r>
      <w:proofErr w:type="spellStart"/>
      <w:r w:rsidR="00BF0CE8">
        <w:t>bescu</w:t>
      </w:r>
      <w:proofErr w:type="spellEnd"/>
      <w:r w:rsidR="009A2223" w:rsidRPr="00CA316F">
        <w:rPr>
          <w:rFonts w:cs="Arial"/>
          <w:b/>
        </w:rPr>
        <w:br w:type="page"/>
      </w:r>
    </w:p>
    <w:p w:rsidR="00E573AD" w:rsidRDefault="00E573AD" w:rsidP="00585CFF">
      <w:pPr>
        <w:rPr>
          <w:rFonts w:cs="Arial"/>
          <w:b/>
          <w:u w:val="single"/>
        </w:rPr>
      </w:pPr>
      <w:r>
        <w:rPr>
          <w:rFonts w:cs="Arial"/>
          <w:b/>
          <w:u w:val="single"/>
        </w:rPr>
        <w:lastRenderedPageBreak/>
        <w:t>Material</w:t>
      </w:r>
    </w:p>
    <w:p w:rsidR="00E573AD" w:rsidRDefault="00E573AD" w:rsidP="00585CFF">
      <w:pPr>
        <w:rPr>
          <w:rFonts w:cs="Arial"/>
          <w:b/>
          <w:u w:val="single"/>
        </w:rPr>
      </w:pPr>
    </w:p>
    <w:p w:rsidR="00585CFF" w:rsidRDefault="00585CFF" w:rsidP="00585CFF">
      <w:pPr>
        <w:rPr>
          <w:rFonts w:cs="Arial"/>
          <w:b/>
          <w:u w:val="single"/>
        </w:rPr>
      </w:pPr>
      <w:r>
        <w:rPr>
          <w:rFonts w:cs="Arial"/>
          <w:b/>
          <w:u w:val="single"/>
        </w:rPr>
        <w:t>Fortführ</w:t>
      </w:r>
      <w:r w:rsidR="0003526F">
        <w:rPr>
          <w:rFonts w:cs="Arial"/>
          <w:b/>
          <w:u w:val="single"/>
        </w:rPr>
        <w:t>en</w:t>
      </w:r>
      <w:r>
        <w:rPr>
          <w:rFonts w:cs="Arial"/>
          <w:b/>
          <w:u w:val="single"/>
        </w:rPr>
        <w:t xml:space="preserve"> der Einstiegss</w:t>
      </w:r>
      <w:r w:rsidRPr="00585CFF">
        <w:rPr>
          <w:rFonts w:cs="Arial"/>
          <w:b/>
          <w:u w:val="single"/>
        </w:rPr>
        <w:t>ituation</w:t>
      </w:r>
    </w:p>
    <w:p w:rsidR="00585CFF" w:rsidRPr="00585CFF" w:rsidRDefault="00585CFF" w:rsidP="00585CFF">
      <w:pPr>
        <w:rPr>
          <w:rFonts w:cs="Arial"/>
          <w:b/>
          <w:u w:val="single"/>
        </w:rPr>
      </w:pPr>
      <w:r w:rsidRPr="00FB1CE5">
        <w:rPr>
          <w:rFonts w:cs="Arial"/>
        </w:rPr>
        <w:t xml:space="preserve">Sie </w:t>
      </w:r>
      <w:r>
        <w:rPr>
          <w:rFonts w:cs="Arial"/>
        </w:rPr>
        <w:t xml:space="preserve">sind immer noch in der Marketing-Abteilung des Warenhauses eingesetzt und </w:t>
      </w:r>
      <w:r w:rsidRPr="00FB1CE5">
        <w:rPr>
          <w:rFonts w:cs="Arial"/>
        </w:rPr>
        <w:t>erhalten folgende E-Mail</w:t>
      </w:r>
      <w:r>
        <w:rPr>
          <w:rFonts w:cs="Arial"/>
        </w:rPr>
        <w:t>:</w:t>
      </w:r>
    </w:p>
    <w:p w:rsidR="00585CFF" w:rsidRDefault="00585CFF" w:rsidP="00585CFF">
      <w:pPr>
        <w:pBdr>
          <w:top w:val="single" w:sz="4" w:space="1" w:color="auto"/>
          <w:left w:val="single" w:sz="4" w:space="4" w:color="auto"/>
          <w:bottom w:val="single" w:sz="4" w:space="1" w:color="auto"/>
          <w:right w:val="single" w:sz="4" w:space="4" w:color="auto"/>
        </w:pBdr>
        <w:rPr>
          <w:rFonts w:cs="Arial"/>
        </w:rPr>
      </w:pPr>
    </w:p>
    <w:p w:rsidR="00585CFF" w:rsidRDefault="00585CFF" w:rsidP="00585CFF">
      <w:pPr>
        <w:pBdr>
          <w:top w:val="single" w:sz="4" w:space="1" w:color="auto"/>
          <w:left w:val="single" w:sz="4" w:space="4" w:color="auto"/>
          <w:bottom w:val="single" w:sz="4" w:space="1" w:color="auto"/>
          <w:right w:val="single" w:sz="4" w:space="4" w:color="auto"/>
        </w:pBdr>
        <w:rPr>
          <w:rFonts w:cs="Arial"/>
        </w:rPr>
      </w:pPr>
      <w:r w:rsidRPr="00FB1CE5">
        <w:rPr>
          <w:rFonts w:cs="Arial"/>
        </w:rPr>
        <w:t>Sehr geehrte Damen und Herren,</w:t>
      </w:r>
    </w:p>
    <w:p w:rsidR="00585CFF" w:rsidRPr="00FB1CE5" w:rsidRDefault="00585CFF" w:rsidP="00585CFF">
      <w:pPr>
        <w:pBdr>
          <w:top w:val="single" w:sz="4" w:space="1" w:color="auto"/>
          <w:left w:val="single" w:sz="4" w:space="4" w:color="auto"/>
          <w:bottom w:val="single" w:sz="4" w:space="1" w:color="auto"/>
          <w:right w:val="single" w:sz="4" w:space="4" w:color="auto"/>
        </w:pBdr>
        <w:rPr>
          <w:rFonts w:cs="Arial"/>
        </w:rPr>
      </w:pPr>
    </w:p>
    <w:p w:rsidR="00585CFF" w:rsidRDefault="00585CFF" w:rsidP="00585CFF">
      <w:pPr>
        <w:pBdr>
          <w:top w:val="single" w:sz="4" w:space="1" w:color="auto"/>
          <w:left w:val="single" w:sz="4" w:space="4" w:color="auto"/>
          <w:bottom w:val="single" w:sz="4" w:space="1" w:color="auto"/>
          <w:right w:val="single" w:sz="4" w:space="4" w:color="auto"/>
        </w:pBdr>
        <w:rPr>
          <w:rFonts w:cs="Arial"/>
        </w:rPr>
      </w:pPr>
      <w:r>
        <w:rPr>
          <w:rFonts w:cs="Arial"/>
        </w:rPr>
        <w:t>v</w:t>
      </w:r>
      <w:r w:rsidRPr="00FB1CE5">
        <w:rPr>
          <w:rFonts w:cs="Arial"/>
        </w:rPr>
        <w:t>ielen Dank für die Konzeption unseres neuen Online-Shops! Wir haben nun mit Hochdruck an der technischen Umsetzung gearb</w:t>
      </w:r>
      <w:r>
        <w:rPr>
          <w:rFonts w:cs="Arial"/>
        </w:rPr>
        <w:t>eitet, unser</w:t>
      </w:r>
      <w:r w:rsidRPr="00FB1CE5">
        <w:rPr>
          <w:rFonts w:cs="Arial"/>
        </w:rPr>
        <w:t xml:space="preserve"> neuer Shop ist bereits online.</w:t>
      </w:r>
    </w:p>
    <w:p w:rsidR="008E5D20" w:rsidRDefault="008E5D20" w:rsidP="00585CFF">
      <w:pPr>
        <w:pBdr>
          <w:top w:val="single" w:sz="4" w:space="1" w:color="auto"/>
          <w:left w:val="single" w:sz="4" w:space="4" w:color="auto"/>
          <w:bottom w:val="single" w:sz="4" w:space="1" w:color="auto"/>
          <w:right w:val="single" w:sz="4" w:space="4" w:color="auto"/>
        </w:pBdr>
        <w:rPr>
          <w:rFonts w:cs="Arial"/>
        </w:rPr>
      </w:pPr>
    </w:p>
    <w:p w:rsidR="00585CFF" w:rsidRPr="00FB1CE5" w:rsidRDefault="00585CFF" w:rsidP="00585CFF">
      <w:pPr>
        <w:pBdr>
          <w:top w:val="single" w:sz="4" w:space="1" w:color="auto"/>
          <w:left w:val="single" w:sz="4" w:space="4" w:color="auto"/>
          <w:bottom w:val="single" w:sz="4" w:space="1" w:color="auto"/>
          <w:right w:val="single" w:sz="4" w:space="4" w:color="auto"/>
        </w:pBdr>
        <w:rPr>
          <w:rFonts w:cs="Arial"/>
        </w:rPr>
      </w:pPr>
      <w:r>
        <w:rPr>
          <w:rFonts w:cs="Arial"/>
        </w:rPr>
        <w:t xml:space="preserve">Dank der Überarbeitung des Shops ist unsere </w:t>
      </w:r>
      <w:proofErr w:type="spellStart"/>
      <w:r w:rsidR="0092651C">
        <w:rPr>
          <w:rFonts w:cs="Arial"/>
        </w:rPr>
        <w:t>Conversion</w:t>
      </w:r>
      <w:proofErr w:type="spellEnd"/>
      <w:r w:rsidR="00311F8B">
        <w:rPr>
          <w:rFonts w:cs="Arial"/>
        </w:rPr>
        <w:t>-R</w:t>
      </w:r>
      <w:r>
        <w:rPr>
          <w:rFonts w:cs="Arial"/>
        </w:rPr>
        <w:t>ate deutlich gestiegen. Kunden, die unseren Shop bereits kannten und besucht haben, haben deutlich öfter auch hier gekauft.</w:t>
      </w:r>
    </w:p>
    <w:p w:rsidR="00585CFF" w:rsidRPr="00FB1CE5" w:rsidRDefault="00585CFF" w:rsidP="00585CFF">
      <w:pPr>
        <w:pBdr>
          <w:top w:val="single" w:sz="4" w:space="1" w:color="auto"/>
          <w:left w:val="single" w:sz="4" w:space="4" w:color="auto"/>
          <w:bottom w:val="single" w:sz="4" w:space="1" w:color="auto"/>
          <w:right w:val="single" w:sz="4" w:space="4" w:color="auto"/>
        </w:pBdr>
        <w:rPr>
          <w:rFonts w:cs="Arial"/>
        </w:rPr>
      </w:pPr>
      <w:r w:rsidRPr="00FB1CE5">
        <w:rPr>
          <w:rFonts w:cs="Arial"/>
        </w:rPr>
        <w:t xml:space="preserve">Leider </w:t>
      </w:r>
      <w:r>
        <w:rPr>
          <w:rFonts w:cs="Arial"/>
        </w:rPr>
        <w:t>mussten</w:t>
      </w:r>
      <w:r w:rsidRPr="00FB1CE5">
        <w:rPr>
          <w:rFonts w:cs="Arial"/>
        </w:rPr>
        <w:t xml:space="preserve"> wir in der letzten Sitzung der Geschäftsführung feststellen, dass u</w:t>
      </w:r>
      <w:r w:rsidRPr="00FB1CE5">
        <w:rPr>
          <w:rFonts w:cs="Arial"/>
        </w:rPr>
        <w:t>n</w:t>
      </w:r>
      <w:r w:rsidRPr="00FB1CE5">
        <w:rPr>
          <w:rFonts w:cs="Arial"/>
        </w:rPr>
        <w:t>se</w:t>
      </w:r>
      <w:r>
        <w:rPr>
          <w:rFonts w:cs="Arial"/>
        </w:rPr>
        <w:t xml:space="preserve">r neuer Online-Auftritt im Netz </w:t>
      </w:r>
      <w:r w:rsidRPr="00FB1CE5">
        <w:rPr>
          <w:rFonts w:cs="Arial"/>
        </w:rPr>
        <w:t xml:space="preserve">kaum beachtet wird. </w:t>
      </w:r>
      <w:r>
        <w:rPr>
          <w:rFonts w:cs="Arial"/>
        </w:rPr>
        <w:t>W</w:t>
      </w:r>
      <w:r w:rsidRPr="00FB1CE5">
        <w:rPr>
          <w:rFonts w:cs="Arial"/>
        </w:rPr>
        <w:t xml:space="preserve">ir haben </w:t>
      </w:r>
      <w:r>
        <w:rPr>
          <w:rFonts w:cs="Arial"/>
        </w:rPr>
        <w:t xml:space="preserve">immer noch </w:t>
      </w:r>
      <w:r w:rsidRPr="00FB1CE5">
        <w:rPr>
          <w:rFonts w:cs="Arial"/>
        </w:rPr>
        <w:t>sehr wenige Kunden auf unserer Webseite und die Umsätze sind kaum gestiegen.</w:t>
      </w:r>
    </w:p>
    <w:p w:rsidR="00585CFF" w:rsidRDefault="00585CFF" w:rsidP="00585CFF">
      <w:pPr>
        <w:pBdr>
          <w:top w:val="single" w:sz="4" w:space="1" w:color="auto"/>
          <w:left w:val="single" w:sz="4" w:space="4" w:color="auto"/>
          <w:bottom w:val="single" w:sz="4" w:space="1" w:color="auto"/>
          <w:right w:val="single" w:sz="4" w:space="4" w:color="auto"/>
        </w:pBdr>
        <w:rPr>
          <w:rFonts w:cs="Arial"/>
        </w:rPr>
      </w:pPr>
      <w:r w:rsidRPr="00FB1CE5">
        <w:rPr>
          <w:rFonts w:cs="Arial"/>
        </w:rPr>
        <w:t>Wir müssen unseren Marketingmix gerade im Bereich Kommunikationspolitik noch deutlich erweitern, da wir unsere Kunden nicht mehr richtig erreichen. Die Marketin</w:t>
      </w:r>
      <w:r w:rsidRPr="00FB1CE5">
        <w:rPr>
          <w:rFonts w:cs="Arial"/>
        </w:rPr>
        <w:t>g</w:t>
      </w:r>
      <w:r w:rsidRPr="00FB1CE5">
        <w:rPr>
          <w:rFonts w:cs="Arial"/>
        </w:rPr>
        <w:t>aktivitäten im Internet müssen deutlich ausgebaut werden.</w:t>
      </w:r>
    </w:p>
    <w:p w:rsidR="008E5D20" w:rsidRPr="00FB1CE5" w:rsidRDefault="008E5D20" w:rsidP="00585CFF">
      <w:pPr>
        <w:pBdr>
          <w:top w:val="single" w:sz="4" w:space="1" w:color="auto"/>
          <w:left w:val="single" w:sz="4" w:space="4" w:color="auto"/>
          <w:bottom w:val="single" w:sz="4" w:space="1" w:color="auto"/>
          <w:right w:val="single" w:sz="4" w:space="4" w:color="auto"/>
        </w:pBdr>
        <w:rPr>
          <w:rFonts w:cs="Arial"/>
        </w:rPr>
      </w:pPr>
    </w:p>
    <w:p w:rsidR="00585CFF" w:rsidRPr="00FB1CE5" w:rsidRDefault="00585CFF" w:rsidP="00585CFF">
      <w:pPr>
        <w:pBdr>
          <w:top w:val="single" w:sz="4" w:space="1" w:color="auto"/>
          <w:left w:val="single" w:sz="4" w:space="4" w:color="auto"/>
          <w:bottom w:val="single" w:sz="4" w:space="1" w:color="auto"/>
          <w:right w:val="single" w:sz="4" w:space="4" w:color="auto"/>
        </w:pBdr>
        <w:rPr>
          <w:rFonts w:cs="Arial"/>
        </w:rPr>
      </w:pPr>
      <w:r w:rsidRPr="00FB1CE5">
        <w:rPr>
          <w:rFonts w:cs="Arial"/>
        </w:rPr>
        <w:t xml:space="preserve">Für die nächste Sitzung benötige ich </w:t>
      </w:r>
    </w:p>
    <w:p w:rsidR="00585CFF" w:rsidRPr="00FB1CE5" w:rsidRDefault="00585CFF" w:rsidP="00585CFF">
      <w:pPr>
        <w:pBdr>
          <w:top w:val="single" w:sz="4" w:space="1" w:color="auto"/>
          <w:left w:val="single" w:sz="4" w:space="4" w:color="auto"/>
          <w:bottom w:val="single" w:sz="4" w:space="1" w:color="auto"/>
          <w:right w:val="single" w:sz="4" w:space="4" w:color="auto"/>
        </w:pBdr>
        <w:rPr>
          <w:rFonts w:cs="Arial"/>
        </w:rPr>
      </w:pPr>
      <w:r w:rsidRPr="00FB1CE5">
        <w:rPr>
          <w:rFonts w:cs="Arial"/>
        </w:rPr>
        <w:t>1. eine Übersicht über verschieden</w:t>
      </w:r>
      <w:r w:rsidR="0003526F">
        <w:rPr>
          <w:rFonts w:cs="Arial"/>
        </w:rPr>
        <w:t>e</w:t>
      </w:r>
      <w:r w:rsidRPr="00FB1CE5">
        <w:rPr>
          <w:rFonts w:cs="Arial"/>
        </w:rPr>
        <w:t xml:space="preserve"> Instrumente des Online-Marketings</w:t>
      </w:r>
      <w:r w:rsidR="008E5D20">
        <w:rPr>
          <w:rFonts w:cs="Arial"/>
        </w:rPr>
        <w:t>,</w:t>
      </w:r>
    </w:p>
    <w:p w:rsidR="00585CFF" w:rsidRPr="00FB1CE5" w:rsidRDefault="00585CFF" w:rsidP="00585CFF">
      <w:pPr>
        <w:pBdr>
          <w:top w:val="single" w:sz="4" w:space="1" w:color="auto"/>
          <w:left w:val="single" w:sz="4" w:space="4" w:color="auto"/>
          <w:bottom w:val="single" w:sz="4" w:space="1" w:color="auto"/>
          <w:right w:val="single" w:sz="4" w:space="4" w:color="auto"/>
        </w:pBdr>
        <w:rPr>
          <w:rFonts w:cs="Arial"/>
        </w:rPr>
      </w:pPr>
      <w:r w:rsidRPr="00FB1CE5">
        <w:rPr>
          <w:rFonts w:cs="Arial"/>
        </w:rPr>
        <w:t>2. konkrete Vorschläge, wie wir im Bereich Online-Marketing tätig werden könnten</w:t>
      </w:r>
      <w:r w:rsidR="0003526F">
        <w:rPr>
          <w:rFonts w:cs="Arial"/>
        </w:rPr>
        <w:t>,</w:t>
      </w:r>
      <w:r w:rsidR="00E573AD">
        <w:rPr>
          <w:rFonts w:cs="Arial"/>
        </w:rPr>
        <w:t xml:space="preserve"> </w:t>
      </w:r>
    </w:p>
    <w:p w:rsidR="00585CFF" w:rsidRDefault="00585CFF" w:rsidP="00585CFF">
      <w:pPr>
        <w:pBdr>
          <w:top w:val="single" w:sz="4" w:space="1" w:color="auto"/>
          <w:left w:val="single" w:sz="4" w:space="4" w:color="auto"/>
          <w:bottom w:val="single" w:sz="4" w:space="1" w:color="auto"/>
          <w:right w:val="single" w:sz="4" w:space="4" w:color="auto"/>
        </w:pBdr>
        <w:rPr>
          <w:rFonts w:cs="Arial"/>
        </w:rPr>
      </w:pPr>
      <w:r>
        <w:rPr>
          <w:rFonts w:cs="Arial"/>
        </w:rPr>
        <w:t>3. konkrete Vorschläge, wie wir auch mit klassischen Marketing-Aktivitäten den B</w:t>
      </w:r>
      <w:r>
        <w:rPr>
          <w:rFonts w:cs="Arial"/>
        </w:rPr>
        <w:t>e</w:t>
      </w:r>
      <w:r>
        <w:rPr>
          <w:rFonts w:cs="Arial"/>
        </w:rPr>
        <w:t>kanntheitsgrad unseres Online-Auftritts erhöhen können.</w:t>
      </w:r>
    </w:p>
    <w:p w:rsidR="008E5D20" w:rsidRPr="00FB1CE5" w:rsidRDefault="008E5D20" w:rsidP="00585CFF">
      <w:pPr>
        <w:pBdr>
          <w:top w:val="single" w:sz="4" w:space="1" w:color="auto"/>
          <w:left w:val="single" w:sz="4" w:space="4" w:color="auto"/>
          <w:bottom w:val="single" w:sz="4" w:space="1" w:color="auto"/>
          <w:right w:val="single" w:sz="4" w:space="4" w:color="auto"/>
        </w:pBdr>
        <w:rPr>
          <w:rFonts w:cs="Arial"/>
        </w:rPr>
      </w:pPr>
    </w:p>
    <w:p w:rsidR="00585CFF" w:rsidRPr="00FB1CE5" w:rsidRDefault="00585CFF" w:rsidP="00585CFF">
      <w:pPr>
        <w:pBdr>
          <w:top w:val="single" w:sz="4" w:space="1" w:color="auto"/>
          <w:left w:val="single" w:sz="4" w:space="4" w:color="auto"/>
          <w:bottom w:val="single" w:sz="4" w:space="1" w:color="auto"/>
          <w:right w:val="single" w:sz="4" w:space="4" w:color="auto"/>
        </w:pBdr>
        <w:rPr>
          <w:rFonts w:cs="Arial"/>
        </w:rPr>
      </w:pPr>
      <w:r>
        <w:rPr>
          <w:rFonts w:cs="Arial"/>
        </w:rPr>
        <w:t>Vielen Dank!</w:t>
      </w:r>
    </w:p>
    <w:p w:rsidR="00585CFF" w:rsidRPr="00FB1CE5" w:rsidRDefault="00585CFF" w:rsidP="00585CFF">
      <w:pPr>
        <w:pBdr>
          <w:top w:val="single" w:sz="4" w:space="1" w:color="auto"/>
          <w:left w:val="single" w:sz="4" w:space="4" w:color="auto"/>
          <w:bottom w:val="single" w:sz="4" w:space="1" w:color="auto"/>
          <w:right w:val="single" w:sz="4" w:space="4" w:color="auto"/>
        </w:pBdr>
        <w:rPr>
          <w:rFonts w:cs="Arial"/>
        </w:rPr>
      </w:pPr>
    </w:p>
    <w:p w:rsidR="00585CFF" w:rsidRDefault="00585CFF" w:rsidP="00585CFF">
      <w:pPr>
        <w:pBdr>
          <w:top w:val="single" w:sz="4" w:space="1" w:color="auto"/>
          <w:left w:val="single" w:sz="4" w:space="4" w:color="auto"/>
          <w:bottom w:val="single" w:sz="4" w:space="1" w:color="auto"/>
          <w:right w:val="single" w:sz="4" w:space="4" w:color="auto"/>
        </w:pBdr>
        <w:rPr>
          <w:rFonts w:cs="Arial"/>
        </w:rPr>
      </w:pPr>
      <w:r w:rsidRPr="00FB1CE5">
        <w:rPr>
          <w:rFonts w:cs="Arial"/>
        </w:rPr>
        <w:t>Freundliche Grüße</w:t>
      </w:r>
    </w:p>
    <w:p w:rsidR="00585CFF" w:rsidRPr="006A1AA9" w:rsidRDefault="00585CFF" w:rsidP="00585CFF">
      <w:pPr>
        <w:pBdr>
          <w:top w:val="single" w:sz="4" w:space="1" w:color="auto"/>
          <w:left w:val="single" w:sz="4" w:space="4" w:color="auto"/>
          <w:bottom w:val="single" w:sz="4" w:space="1" w:color="auto"/>
          <w:right w:val="single" w:sz="4" w:space="4" w:color="auto"/>
        </w:pBdr>
        <w:spacing w:line="240" w:lineRule="auto"/>
        <w:rPr>
          <w:rFonts w:ascii="Brush Script MT" w:eastAsia="Calibri" w:hAnsi="Brush Script MT" w:cs="Arial"/>
          <w:sz w:val="28"/>
          <w:szCs w:val="28"/>
          <w:lang w:eastAsia="en-US"/>
        </w:rPr>
      </w:pPr>
      <w:r w:rsidRPr="006A1AA9">
        <w:rPr>
          <w:rFonts w:ascii="Brush Script MT" w:eastAsia="Calibri" w:hAnsi="Brush Script MT" w:cs="Arial"/>
          <w:sz w:val="28"/>
          <w:szCs w:val="28"/>
          <w:lang w:eastAsia="en-US"/>
        </w:rPr>
        <w:t xml:space="preserve">Chris Customer </w:t>
      </w:r>
    </w:p>
    <w:p w:rsidR="00585CFF" w:rsidRDefault="00585CFF" w:rsidP="00585CFF">
      <w:pPr>
        <w:pBdr>
          <w:top w:val="single" w:sz="4" w:space="1" w:color="auto"/>
          <w:left w:val="single" w:sz="4" w:space="4" w:color="auto"/>
          <w:bottom w:val="single" w:sz="4" w:space="1" w:color="auto"/>
          <w:right w:val="single" w:sz="4" w:space="4" w:color="auto"/>
        </w:pBdr>
        <w:rPr>
          <w:rFonts w:cs="Arial"/>
        </w:rPr>
      </w:pPr>
      <w:r w:rsidRPr="006A1AA9">
        <w:rPr>
          <w:rFonts w:eastAsia="Calibri" w:cs="Arial"/>
          <w:lang w:eastAsia="en-US"/>
        </w:rPr>
        <w:t>Geschäftsführer</w:t>
      </w:r>
    </w:p>
    <w:p w:rsidR="003A3BEC" w:rsidRDefault="003A3BEC" w:rsidP="001C5651"/>
    <w:p w:rsidR="001C5651" w:rsidRDefault="0014439E" w:rsidP="001C5651">
      <w:pPr>
        <w:rPr>
          <w:b/>
          <w:u w:val="single"/>
        </w:rPr>
      </w:pPr>
      <w:r>
        <w:rPr>
          <w:b/>
          <w:u w:val="single"/>
        </w:rPr>
        <w:lastRenderedPageBreak/>
        <w:t>Material</w:t>
      </w:r>
    </w:p>
    <w:p w:rsidR="00E573AD" w:rsidRDefault="00E573AD" w:rsidP="001C5651">
      <w:pPr>
        <w:rPr>
          <w:b/>
          <w:u w:val="single"/>
        </w:rPr>
      </w:pPr>
    </w:p>
    <w:p w:rsidR="0014439E" w:rsidRPr="006F55DA" w:rsidRDefault="0014439E" w:rsidP="0014439E">
      <w:pPr>
        <w:jc w:val="center"/>
        <w:rPr>
          <w:rFonts w:cs="Arial"/>
          <w:b/>
        </w:rPr>
      </w:pPr>
      <w:r w:rsidRPr="006F55DA">
        <w:rPr>
          <w:rFonts w:cs="Arial"/>
          <w:b/>
        </w:rPr>
        <w:t>Kurzer Überblick über ausgewählte Instrumente des Online-Marketings</w:t>
      </w:r>
    </w:p>
    <w:p w:rsidR="0014439E" w:rsidRPr="00151ECA" w:rsidRDefault="0014439E" w:rsidP="0014439E">
      <w:pPr>
        <w:keepNext/>
        <w:rPr>
          <w:sz w:val="4"/>
          <w:szCs w:val="4"/>
        </w:rPr>
      </w:pPr>
      <w:r w:rsidRPr="00FB1CE5">
        <w:rPr>
          <w:rFonts w:cs="Arial"/>
          <w:noProof/>
        </w:rPr>
        <w:drawing>
          <wp:inline distT="0" distB="0" distL="0" distR="0" wp14:anchorId="6A206F1A" wp14:editId="79533486">
            <wp:extent cx="6186115" cy="3506525"/>
            <wp:effectExtent l="0" t="228600" r="24765" b="246380"/>
            <wp:docPr id="17" name="Diagram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rsidR="00151ECA" w:rsidRPr="00151ECA" w:rsidRDefault="00151ECA" w:rsidP="0014439E">
      <w:pPr>
        <w:keepNext/>
        <w:rPr>
          <w:sz w:val="4"/>
          <w:szCs w:val="4"/>
        </w:rPr>
      </w:pPr>
    </w:p>
    <w:p w:rsidR="00151ECA" w:rsidRPr="00151ECA" w:rsidRDefault="00151ECA" w:rsidP="00151ECA">
      <w:pPr>
        <w:pStyle w:val="Beschriftung"/>
        <w:jc w:val="center"/>
        <w:rPr>
          <w:b w:val="0"/>
          <w:color w:val="000000" w:themeColor="text1"/>
          <w:sz w:val="4"/>
          <w:szCs w:val="4"/>
        </w:rPr>
      </w:pPr>
    </w:p>
    <w:p w:rsidR="0014439E" w:rsidRPr="00151ECA" w:rsidRDefault="00E573AD" w:rsidP="00151ECA">
      <w:pPr>
        <w:pStyle w:val="Beschriftung"/>
        <w:jc w:val="center"/>
        <w:rPr>
          <w:rFonts w:cs="Arial"/>
          <w:b w:val="0"/>
          <w:color w:val="000000" w:themeColor="text1"/>
          <w:sz w:val="20"/>
          <w:szCs w:val="20"/>
        </w:rPr>
      </w:pPr>
      <w:r>
        <w:rPr>
          <w:b w:val="0"/>
          <w:color w:val="000000" w:themeColor="text1"/>
          <w:sz w:val="20"/>
          <w:szCs w:val="20"/>
        </w:rPr>
        <w:t>Abbildung: Online-Marketing</w:t>
      </w:r>
      <w:r w:rsidR="00151ECA">
        <w:rPr>
          <w:b w:val="0"/>
          <w:color w:val="000000" w:themeColor="text1"/>
          <w:sz w:val="20"/>
          <w:szCs w:val="20"/>
        </w:rPr>
        <w:t>, eigene Darstellung ISB</w:t>
      </w:r>
    </w:p>
    <w:p w:rsidR="00626514" w:rsidRDefault="00626514" w:rsidP="0014439E">
      <w:pPr>
        <w:rPr>
          <w:noProof/>
        </w:rPr>
      </w:pPr>
    </w:p>
    <w:p w:rsidR="0014439E" w:rsidRPr="0014439E" w:rsidRDefault="0014439E" w:rsidP="0014439E">
      <w:pPr>
        <w:rPr>
          <w:noProof/>
          <w:u w:val="single"/>
        </w:rPr>
      </w:pPr>
      <w:r w:rsidRPr="0014439E">
        <w:rPr>
          <w:noProof/>
          <w:u w:val="single"/>
        </w:rPr>
        <w:t>Display Advertising/Bannerwerbung</w:t>
      </w:r>
      <w:r w:rsidR="00ED2CDA">
        <w:rPr>
          <w:noProof/>
          <w:u w:val="single"/>
        </w:rPr>
        <w:t xml:space="preserve"> </w:t>
      </w:r>
    </w:p>
    <w:p w:rsidR="0014439E" w:rsidRDefault="0014439E" w:rsidP="0014439E">
      <w:r w:rsidRPr="00892677">
        <w:t>Bannerwerbung setzt auf grafische We</w:t>
      </w:r>
      <w:r>
        <w:t xml:space="preserve">rbemittel wie Banner, Buttons, </w:t>
      </w:r>
      <w:r w:rsidRPr="00892677">
        <w:t>Videos, Anim</w:t>
      </w:r>
      <w:r w:rsidRPr="00892677">
        <w:t>a</w:t>
      </w:r>
      <w:r w:rsidRPr="00892677">
        <w:t>tionen oder Bilder und gliedert sich dabei in grafische und animierte Designs auf. O</w:t>
      </w:r>
      <w:r w:rsidRPr="00892677">
        <w:t>n</w:t>
      </w:r>
      <w:r w:rsidRPr="00892677">
        <w:t>linebanner gibt es in zahlreichen Größen und Formaten: einige Banner breiten sich für den Moment auf der ganzen Website aus, wohingegen andere nur als so</w:t>
      </w:r>
      <w:r w:rsidR="006B18E7">
        <w:t>g.</w:t>
      </w:r>
      <w:r w:rsidRPr="00892677">
        <w:t xml:space="preserve"> Mouse-Banner dem Cursor folgen. Die Banner dienen als </w:t>
      </w:r>
      <w:r w:rsidRPr="00FB1CE5">
        <w:t xml:space="preserve">Link zu der </w:t>
      </w:r>
      <w:r w:rsidRPr="00256715">
        <w:t>Webs</w:t>
      </w:r>
      <w:r w:rsidR="0003526F">
        <w:t>e</w:t>
      </w:r>
      <w:r w:rsidRPr="00256715">
        <w:t>ite des Werbenden. Bannerwerbung wird meist zur Absatzsteigerung und</w:t>
      </w:r>
      <w:r w:rsidRPr="00FB1CE5">
        <w:t xml:space="preserve"> Erhöhung des B</w:t>
      </w:r>
      <w:r w:rsidRPr="00FB1CE5">
        <w:t>e</w:t>
      </w:r>
      <w:r w:rsidRPr="00FB1CE5">
        <w:t>kanntheitsgrades</w:t>
      </w:r>
      <w:r w:rsidRPr="00892677">
        <w:t xml:space="preserve"> eingesetzt.</w:t>
      </w:r>
    </w:p>
    <w:p w:rsidR="00626514" w:rsidRDefault="0014439E" w:rsidP="0014439E">
      <w:r>
        <w:t xml:space="preserve">Banner können gebucht werden. Den Erfolg eines Banners misst man mit der Click-Through-Rate: Verhältnis zwischen </w:t>
      </w:r>
      <w:proofErr w:type="spellStart"/>
      <w:r>
        <w:t>Impressions</w:t>
      </w:r>
      <w:proofErr w:type="spellEnd"/>
      <w:r>
        <w:t xml:space="preserve"> und </w:t>
      </w:r>
      <w:proofErr w:type="spellStart"/>
      <w:r>
        <w:t>Clicks</w:t>
      </w:r>
      <w:proofErr w:type="spellEnd"/>
      <w:r>
        <w:t xml:space="preserve"> (wie oft wurde das Ba</w:t>
      </w:r>
      <w:r>
        <w:t>n</w:t>
      </w:r>
      <w:r>
        <w:t xml:space="preserve">ner angezeigt und wie oft angeklickt). </w:t>
      </w:r>
    </w:p>
    <w:p w:rsidR="00151ECA" w:rsidRDefault="00151ECA" w:rsidP="0014439E">
      <w:pPr>
        <w:sectPr w:rsidR="00151ECA" w:rsidSect="00FC4461">
          <w:pgSz w:w="11906" w:h="16838"/>
          <w:pgMar w:top="1417" w:right="1417" w:bottom="1134" w:left="1417" w:header="708" w:footer="708" w:gutter="0"/>
          <w:cols w:space="708"/>
          <w:docGrid w:linePitch="360"/>
        </w:sectPr>
      </w:pPr>
    </w:p>
    <w:p w:rsidR="0014439E" w:rsidRDefault="0014439E" w:rsidP="0014439E">
      <w:r>
        <w:lastRenderedPageBreak/>
        <w:t>Zur Abrechnung gibt es zwei Modelle:</w:t>
      </w:r>
    </w:p>
    <w:tbl>
      <w:tblPr>
        <w:tblStyle w:val="Tabellenraster"/>
        <w:tblW w:w="9322" w:type="dxa"/>
        <w:tblLook w:val="04A0" w:firstRow="1" w:lastRow="0" w:firstColumn="1" w:lastColumn="0" w:noHBand="0" w:noVBand="1"/>
      </w:tblPr>
      <w:tblGrid>
        <w:gridCol w:w="3369"/>
        <w:gridCol w:w="5953"/>
      </w:tblGrid>
      <w:tr w:rsidR="0014439E" w:rsidRPr="0014439E" w:rsidTr="00F5289C">
        <w:tc>
          <w:tcPr>
            <w:tcW w:w="3369" w:type="dxa"/>
          </w:tcPr>
          <w:p w:rsidR="0014439E" w:rsidRPr="0014439E" w:rsidRDefault="0003526F" w:rsidP="0014439E">
            <w:pPr>
              <w:pStyle w:val="StandardWeb"/>
              <w:spacing w:before="0" w:beforeAutospacing="0" w:after="0" w:afterAutospacing="0" w:line="360" w:lineRule="auto"/>
              <w:jc w:val="center"/>
              <w:rPr>
                <w:rFonts w:cs="Arial"/>
                <w:b/>
              </w:rPr>
            </w:pPr>
            <w:r>
              <w:rPr>
                <w:rFonts w:cs="Arial"/>
                <w:b/>
              </w:rPr>
              <w:t>e</w:t>
            </w:r>
            <w:r w:rsidR="0014439E" w:rsidRPr="0014439E">
              <w:rPr>
                <w:rFonts w:cs="Arial"/>
                <w:b/>
              </w:rPr>
              <w:t>rfolgsunabhängig</w:t>
            </w:r>
          </w:p>
        </w:tc>
        <w:tc>
          <w:tcPr>
            <w:tcW w:w="5953" w:type="dxa"/>
            <w:tcBorders>
              <w:bottom w:val="single" w:sz="4" w:space="0" w:color="auto"/>
            </w:tcBorders>
          </w:tcPr>
          <w:p w:rsidR="0014439E" w:rsidRPr="0014439E" w:rsidRDefault="0003526F" w:rsidP="0014439E">
            <w:pPr>
              <w:jc w:val="center"/>
              <w:rPr>
                <w:rFonts w:cs="Arial"/>
                <w:b/>
              </w:rPr>
            </w:pPr>
            <w:r>
              <w:rPr>
                <w:rFonts w:cs="Arial"/>
                <w:b/>
              </w:rPr>
              <w:t>e</w:t>
            </w:r>
            <w:r w:rsidR="0014439E" w:rsidRPr="0014439E">
              <w:rPr>
                <w:rFonts w:cs="Arial"/>
                <w:b/>
              </w:rPr>
              <w:t>rfolgsabhängig</w:t>
            </w:r>
          </w:p>
        </w:tc>
      </w:tr>
      <w:tr w:rsidR="0014439E" w:rsidRPr="0014439E" w:rsidTr="00F5289C">
        <w:tc>
          <w:tcPr>
            <w:tcW w:w="3369" w:type="dxa"/>
            <w:vMerge w:val="restart"/>
            <w:tcBorders>
              <w:right w:val="single" w:sz="4" w:space="0" w:color="auto"/>
            </w:tcBorders>
          </w:tcPr>
          <w:p w:rsidR="0014439E" w:rsidRPr="0014439E" w:rsidRDefault="0014439E" w:rsidP="0014439E">
            <w:pPr>
              <w:pStyle w:val="StandardWeb"/>
              <w:spacing w:before="0" w:beforeAutospacing="0" w:after="0" w:afterAutospacing="0" w:line="360" w:lineRule="auto"/>
              <w:rPr>
                <w:rFonts w:cs="Arial"/>
              </w:rPr>
            </w:pPr>
            <w:proofErr w:type="spellStart"/>
            <w:r w:rsidRPr="0014439E">
              <w:rPr>
                <w:rFonts w:cs="Arial"/>
              </w:rPr>
              <w:t>Cost</w:t>
            </w:r>
            <w:proofErr w:type="spellEnd"/>
            <w:r w:rsidRPr="0014439E">
              <w:rPr>
                <w:rFonts w:cs="Arial"/>
              </w:rPr>
              <w:t>-per-Mille: Preis für 1</w:t>
            </w:r>
            <w:r w:rsidR="008E5D20">
              <w:rPr>
                <w:rFonts w:cs="Arial"/>
              </w:rPr>
              <w:t>.</w:t>
            </w:r>
            <w:r w:rsidRPr="0014439E">
              <w:rPr>
                <w:rFonts w:cs="Arial"/>
              </w:rPr>
              <w:t>000 Einblendungen.</w:t>
            </w:r>
          </w:p>
        </w:tc>
        <w:tc>
          <w:tcPr>
            <w:tcW w:w="5953" w:type="dxa"/>
            <w:tcBorders>
              <w:top w:val="single" w:sz="4" w:space="0" w:color="auto"/>
              <w:left w:val="single" w:sz="4" w:space="0" w:color="auto"/>
              <w:bottom w:val="nil"/>
              <w:right w:val="single" w:sz="4" w:space="0" w:color="auto"/>
            </w:tcBorders>
          </w:tcPr>
          <w:p w:rsidR="0014439E" w:rsidRPr="0014439E" w:rsidRDefault="0014439E" w:rsidP="0014439E">
            <w:pPr>
              <w:keepNext/>
              <w:rPr>
                <w:rFonts w:cs="Arial"/>
              </w:rPr>
            </w:pPr>
            <w:proofErr w:type="spellStart"/>
            <w:r w:rsidRPr="0014439E">
              <w:rPr>
                <w:rFonts w:cs="Arial"/>
              </w:rPr>
              <w:t>Cost</w:t>
            </w:r>
            <w:proofErr w:type="spellEnd"/>
            <w:r w:rsidRPr="0014439E">
              <w:rPr>
                <w:rFonts w:cs="Arial"/>
              </w:rPr>
              <w:t xml:space="preserve">-per-Click (CPC): </w:t>
            </w:r>
          </w:p>
          <w:p w:rsidR="0014439E" w:rsidRPr="0014439E" w:rsidRDefault="0014439E" w:rsidP="0014439E">
            <w:pPr>
              <w:keepNext/>
              <w:rPr>
                <w:rFonts w:cs="Arial"/>
              </w:rPr>
            </w:pPr>
            <w:r w:rsidRPr="0014439E">
              <w:rPr>
                <w:rFonts w:cs="Arial"/>
              </w:rPr>
              <w:t>Klick eines Besuchers auf eine Werbeanzeige wird abgerechnet</w:t>
            </w:r>
          </w:p>
        </w:tc>
      </w:tr>
      <w:tr w:rsidR="0014439E" w:rsidRPr="0014439E" w:rsidTr="00F5289C">
        <w:tc>
          <w:tcPr>
            <w:tcW w:w="3369" w:type="dxa"/>
            <w:vMerge/>
            <w:tcBorders>
              <w:right w:val="single" w:sz="4" w:space="0" w:color="auto"/>
            </w:tcBorders>
          </w:tcPr>
          <w:p w:rsidR="0014439E" w:rsidRPr="0014439E" w:rsidRDefault="0014439E" w:rsidP="0014439E">
            <w:pPr>
              <w:pStyle w:val="StandardWeb"/>
              <w:spacing w:before="0" w:beforeAutospacing="0" w:after="0" w:afterAutospacing="0" w:line="360" w:lineRule="auto"/>
              <w:rPr>
                <w:rFonts w:cs="Arial"/>
              </w:rPr>
            </w:pPr>
          </w:p>
        </w:tc>
        <w:tc>
          <w:tcPr>
            <w:tcW w:w="5953" w:type="dxa"/>
            <w:tcBorders>
              <w:top w:val="nil"/>
              <w:left w:val="single" w:sz="4" w:space="0" w:color="auto"/>
              <w:bottom w:val="nil"/>
              <w:right w:val="single" w:sz="4" w:space="0" w:color="auto"/>
            </w:tcBorders>
          </w:tcPr>
          <w:p w:rsidR="0014439E" w:rsidRPr="0014439E" w:rsidRDefault="0014439E" w:rsidP="0014439E">
            <w:pPr>
              <w:keepNext/>
              <w:rPr>
                <w:rFonts w:cs="Arial"/>
              </w:rPr>
            </w:pPr>
            <w:proofErr w:type="spellStart"/>
            <w:r w:rsidRPr="0014439E">
              <w:rPr>
                <w:rFonts w:cs="Arial"/>
              </w:rPr>
              <w:t>Cost</w:t>
            </w:r>
            <w:proofErr w:type="spellEnd"/>
            <w:r w:rsidRPr="0014439E">
              <w:rPr>
                <w:rFonts w:cs="Arial"/>
              </w:rPr>
              <w:t xml:space="preserve">-per-Lead (CPL): </w:t>
            </w:r>
          </w:p>
          <w:p w:rsidR="0014439E" w:rsidRPr="0014439E" w:rsidRDefault="0014439E" w:rsidP="006B18E7">
            <w:pPr>
              <w:keepNext/>
              <w:rPr>
                <w:rFonts w:cs="Arial"/>
              </w:rPr>
            </w:pPr>
            <w:r w:rsidRPr="0014439E">
              <w:rPr>
                <w:rFonts w:cs="Arial"/>
              </w:rPr>
              <w:t xml:space="preserve">Kontaktaufnahmen zwischen Kunde und Verkäufer  (Registrierung, Newsletter </w:t>
            </w:r>
            <w:r w:rsidR="006B18E7">
              <w:rPr>
                <w:rFonts w:cs="Arial"/>
              </w:rPr>
              <w:t>etc.</w:t>
            </w:r>
            <w:r w:rsidRPr="0014439E">
              <w:rPr>
                <w:rFonts w:cs="Arial"/>
              </w:rPr>
              <w:t>) wird abgerechnet</w:t>
            </w:r>
          </w:p>
        </w:tc>
      </w:tr>
      <w:tr w:rsidR="0014439E" w:rsidRPr="0014439E" w:rsidTr="00F5289C">
        <w:tc>
          <w:tcPr>
            <w:tcW w:w="3369" w:type="dxa"/>
            <w:vMerge/>
            <w:tcBorders>
              <w:right w:val="single" w:sz="4" w:space="0" w:color="auto"/>
            </w:tcBorders>
          </w:tcPr>
          <w:p w:rsidR="0014439E" w:rsidRPr="0014439E" w:rsidRDefault="0014439E" w:rsidP="0014439E">
            <w:pPr>
              <w:rPr>
                <w:rFonts w:cs="Arial"/>
              </w:rPr>
            </w:pPr>
          </w:p>
        </w:tc>
        <w:tc>
          <w:tcPr>
            <w:tcW w:w="5953" w:type="dxa"/>
            <w:tcBorders>
              <w:top w:val="nil"/>
              <w:left w:val="single" w:sz="4" w:space="0" w:color="auto"/>
              <w:bottom w:val="single" w:sz="4" w:space="0" w:color="auto"/>
              <w:right w:val="single" w:sz="4" w:space="0" w:color="auto"/>
            </w:tcBorders>
          </w:tcPr>
          <w:p w:rsidR="0014439E" w:rsidRPr="0014439E" w:rsidRDefault="0014439E" w:rsidP="0014439E">
            <w:pPr>
              <w:keepNext/>
              <w:rPr>
                <w:rFonts w:cs="Arial"/>
              </w:rPr>
            </w:pPr>
            <w:proofErr w:type="spellStart"/>
            <w:r w:rsidRPr="0014439E">
              <w:rPr>
                <w:rFonts w:cs="Arial"/>
              </w:rPr>
              <w:t>Cost</w:t>
            </w:r>
            <w:proofErr w:type="spellEnd"/>
            <w:r w:rsidRPr="0014439E">
              <w:rPr>
                <w:rFonts w:cs="Arial"/>
              </w:rPr>
              <w:t xml:space="preserve">-per-Order (CPO): </w:t>
            </w:r>
          </w:p>
          <w:p w:rsidR="0014439E" w:rsidRPr="0014439E" w:rsidRDefault="0003526F" w:rsidP="0014439E">
            <w:pPr>
              <w:keepNext/>
              <w:rPr>
                <w:rFonts w:cs="Arial"/>
              </w:rPr>
            </w:pPr>
            <w:r>
              <w:rPr>
                <w:rFonts w:cs="Arial"/>
              </w:rPr>
              <w:t>t</w:t>
            </w:r>
            <w:r w:rsidR="0014439E" w:rsidRPr="0014439E">
              <w:rPr>
                <w:rFonts w:cs="Arial"/>
              </w:rPr>
              <w:t>atsächlich abgeschlossene Verkäufe werden abg</w:t>
            </w:r>
            <w:r w:rsidR="0014439E" w:rsidRPr="0014439E">
              <w:rPr>
                <w:rFonts w:cs="Arial"/>
              </w:rPr>
              <w:t>e</w:t>
            </w:r>
            <w:r w:rsidR="0014439E" w:rsidRPr="0014439E">
              <w:rPr>
                <w:rFonts w:cs="Arial"/>
              </w:rPr>
              <w:t>rechnet</w:t>
            </w:r>
          </w:p>
        </w:tc>
      </w:tr>
    </w:tbl>
    <w:p w:rsidR="0014439E" w:rsidRDefault="0014439E" w:rsidP="0014439E">
      <w:pPr>
        <w:rPr>
          <w:rFonts w:cs="Arial"/>
          <w:b/>
          <w:noProof/>
          <w:kern w:val="36"/>
        </w:rPr>
      </w:pPr>
    </w:p>
    <w:p w:rsidR="0014439E" w:rsidRPr="00F5289C" w:rsidRDefault="0014439E" w:rsidP="00F5289C">
      <w:pPr>
        <w:rPr>
          <w:noProof/>
          <w:u w:val="single"/>
        </w:rPr>
      </w:pPr>
      <w:r w:rsidRPr="00F5289C">
        <w:rPr>
          <w:noProof/>
          <w:u w:val="single"/>
        </w:rPr>
        <w:t>Affiliate</w:t>
      </w:r>
      <w:r w:rsidR="0003526F">
        <w:rPr>
          <w:noProof/>
          <w:u w:val="single"/>
        </w:rPr>
        <w:t>-</w:t>
      </w:r>
      <w:r w:rsidRPr="00F5289C">
        <w:rPr>
          <w:noProof/>
          <w:u w:val="single"/>
        </w:rPr>
        <w:t>Marketing</w:t>
      </w:r>
    </w:p>
    <w:p w:rsidR="0014439E" w:rsidRPr="00F5289C" w:rsidRDefault="0014439E" w:rsidP="00F5289C">
      <w:r w:rsidRPr="00F5289C">
        <w:t xml:space="preserve">Im Unterschied zum Buchen von Bannern auf einzelnen Pages, kann man das </w:t>
      </w:r>
      <w:proofErr w:type="spellStart"/>
      <w:r w:rsidRPr="00F5289C">
        <w:t>Affili</w:t>
      </w:r>
      <w:r w:rsidRPr="00F5289C">
        <w:t>a</w:t>
      </w:r>
      <w:r w:rsidRPr="00F5289C">
        <w:t>te</w:t>
      </w:r>
      <w:proofErr w:type="spellEnd"/>
      <w:r w:rsidR="0003526F">
        <w:t>-</w:t>
      </w:r>
      <w:r w:rsidRPr="00F5289C">
        <w:t xml:space="preserve">Marketing als Marketing auf mehreren Seiten in Netzwerken verstehen, das immer erfolgsabhängig bezahlt wird. </w:t>
      </w:r>
    </w:p>
    <w:p w:rsidR="0014439E" w:rsidRPr="00F5289C" w:rsidRDefault="0014439E" w:rsidP="00F5289C">
      <w:r w:rsidRPr="00F5289C">
        <w:t>Dabei bietet ein Webseitenbetreiber (</w:t>
      </w:r>
      <w:proofErr w:type="spellStart"/>
      <w:r w:rsidRPr="00F5289C">
        <w:t>Affiliate</w:t>
      </w:r>
      <w:proofErr w:type="spellEnd"/>
      <w:r w:rsidRPr="00F5289C">
        <w:t>) Werbemöglichkeiten auf seiner Seite. Meistens sind diese bereits einem Netzwerk angeschlossen (</w:t>
      </w:r>
      <w:proofErr w:type="spellStart"/>
      <w:r w:rsidRPr="00F5289C">
        <w:t>Affiliate</w:t>
      </w:r>
      <w:proofErr w:type="spellEnd"/>
      <w:r w:rsidRPr="00F5289C">
        <w:t>-Netzwerk), das sich um das Tracking (also das Ve</w:t>
      </w:r>
      <w:r w:rsidR="00F5289C" w:rsidRPr="00F5289C">
        <w:t>rfolgen des Kundenverhaltens</w:t>
      </w:r>
      <w:r w:rsidR="0003526F">
        <w:t>,</w:t>
      </w:r>
      <w:r w:rsidRPr="00F5289C">
        <w:t xml:space="preserve"> z.</w:t>
      </w:r>
      <w:r w:rsidR="005E43EB" w:rsidRPr="00863D91">
        <w:t> </w:t>
      </w:r>
      <w:r w:rsidRPr="00F5289C">
        <w:t xml:space="preserve">B. über Cookies) und andere technische Dinge kümmert. Händler können nun über dieses Netzwerk Werbeplätze buchen, die auf ihre Zielgruppe passen. Der </w:t>
      </w:r>
      <w:proofErr w:type="spellStart"/>
      <w:r w:rsidRPr="00F5289C">
        <w:t>Affiliate</w:t>
      </w:r>
      <w:proofErr w:type="spellEnd"/>
      <w:r w:rsidRPr="00F5289C">
        <w:t xml:space="preserve"> bekommt vom </w:t>
      </w:r>
      <w:proofErr w:type="spellStart"/>
      <w:r w:rsidRPr="00F5289C">
        <w:t>Merchant</w:t>
      </w:r>
      <w:proofErr w:type="spellEnd"/>
      <w:r w:rsidRPr="00F5289C">
        <w:t xml:space="preserve"> Geld, wenn ein Kunde über den Banner auf seiner Seite beim Händler e</w:t>
      </w:r>
      <w:r w:rsidRPr="00F5289C">
        <w:t>t</w:t>
      </w:r>
      <w:r w:rsidRPr="00F5289C">
        <w:t xml:space="preserve">was auslöst (CPC, CPL oder CPO). Für den </w:t>
      </w:r>
      <w:proofErr w:type="spellStart"/>
      <w:r w:rsidRPr="00F5289C">
        <w:t>Merchant</w:t>
      </w:r>
      <w:proofErr w:type="spellEnd"/>
      <w:r w:rsidRPr="00F5289C">
        <w:t xml:space="preserve"> fallen also nur Kosten an, wenn ein Erfolg erzielt wurde.</w:t>
      </w:r>
    </w:p>
    <w:p w:rsidR="0014439E" w:rsidRDefault="0014439E" w:rsidP="00F5289C">
      <w:r w:rsidRPr="00F5289C">
        <w:t xml:space="preserve">Beispiele für </w:t>
      </w:r>
      <w:proofErr w:type="spellStart"/>
      <w:r w:rsidRPr="00F5289C">
        <w:t>Affiliate</w:t>
      </w:r>
      <w:proofErr w:type="spellEnd"/>
      <w:r w:rsidRPr="00F5289C">
        <w:t>-Webseiten sind Themenportale, Test- und Vergleichsportale, Gutscheinportale, Fachblogs und Onlinemagazine und andere Seiten.</w:t>
      </w:r>
    </w:p>
    <w:p w:rsidR="00F5289C" w:rsidRPr="00F5289C" w:rsidRDefault="00F5289C" w:rsidP="00F5289C"/>
    <w:p w:rsidR="0014439E" w:rsidRPr="00F5289C" w:rsidRDefault="0014439E" w:rsidP="00F5289C">
      <w:pPr>
        <w:rPr>
          <w:noProof/>
          <w:u w:val="single"/>
        </w:rPr>
      </w:pPr>
      <w:r w:rsidRPr="00F5289C">
        <w:rPr>
          <w:noProof/>
          <w:u w:val="single"/>
        </w:rPr>
        <w:t>E-Mail</w:t>
      </w:r>
      <w:r w:rsidR="008E5D20">
        <w:rPr>
          <w:noProof/>
          <w:u w:val="single"/>
        </w:rPr>
        <w:t>-</w:t>
      </w:r>
      <w:r w:rsidRPr="00F5289C">
        <w:rPr>
          <w:noProof/>
          <w:u w:val="single"/>
        </w:rPr>
        <w:t>Marketing</w:t>
      </w:r>
    </w:p>
    <w:p w:rsidR="0014439E" w:rsidRDefault="0014439E" w:rsidP="00F5289C">
      <w:r w:rsidRPr="00F5289C">
        <w:t>E-Mail</w:t>
      </w:r>
      <w:r w:rsidR="008E5D20">
        <w:t>-</w:t>
      </w:r>
      <w:r w:rsidRPr="00F5289C">
        <w:t>Marketing wird per E-Mail direkt an den Nutzer geschickt, z.</w:t>
      </w:r>
      <w:r w:rsidR="005E43EB" w:rsidRPr="00863D91">
        <w:t> </w:t>
      </w:r>
      <w:r w:rsidRPr="00F5289C">
        <w:t>B. über Newsle</w:t>
      </w:r>
      <w:r w:rsidRPr="00F5289C">
        <w:t>t</w:t>
      </w:r>
      <w:r w:rsidRPr="00F5289C">
        <w:t>ter. Marketing- und PR-Botschaften wie Angebote und Informationen werden so g</w:t>
      </w:r>
      <w:r w:rsidRPr="00F5289C">
        <w:t>e</w:t>
      </w:r>
      <w:r w:rsidRPr="00F5289C">
        <w:t>zielt dem Kunden bzw. potenziellen Neukunden übermittelt. Dabei gibt es auch rech</w:t>
      </w:r>
      <w:r w:rsidRPr="00F5289C">
        <w:t>t</w:t>
      </w:r>
      <w:r w:rsidRPr="00F5289C">
        <w:t xml:space="preserve">liche Vorschriften, die beim </w:t>
      </w:r>
      <w:r w:rsidR="00F5289C">
        <w:t>V</w:t>
      </w:r>
      <w:r w:rsidRPr="00F5289C">
        <w:t xml:space="preserve">ersenden von </w:t>
      </w:r>
      <w:r w:rsidR="008E5D20">
        <w:t>E-</w:t>
      </w:r>
      <w:r w:rsidRPr="00F5289C">
        <w:t>Mails beachtet werden müssen.</w:t>
      </w:r>
    </w:p>
    <w:p w:rsidR="008E5D20" w:rsidRDefault="008E5D20" w:rsidP="00F5289C"/>
    <w:p w:rsidR="00626514" w:rsidRDefault="00626514" w:rsidP="00F5289C"/>
    <w:p w:rsidR="0014439E" w:rsidRPr="00F5289C" w:rsidRDefault="00F5289C" w:rsidP="00F5289C">
      <w:pPr>
        <w:rPr>
          <w:noProof/>
          <w:u w:val="single"/>
        </w:rPr>
      </w:pPr>
      <w:r w:rsidRPr="00F5289C">
        <w:rPr>
          <w:noProof/>
          <w:u w:val="single"/>
        </w:rPr>
        <w:lastRenderedPageBreak/>
        <w:t>Suchmaschinenmarketing/</w:t>
      </w:r>
      <w:r w:rsidR="0014439E" w:rsidRPr="00F5289C">
        <w:rPr>
          <w:noProof/>
          <w:u w:val="single"/>
        </w:rPr>
        <w:t>SEM</w:t>
      </w:r>
    </w:p>
    <w:p w:rsidR="0014439E" w:rsidRPr="00F5289C" w:rsidRDefault="0014439E" w:rsidP="00F5289C">
      <w:r w:rsidRPr="00F5289C">
        <w:t>Suchmaschinenmarketing oder auch SEM (englisch für Search Engine Marketing) ist der Oberbegriff für Suchmaschinenoptimierung und Suchmaschinenwerbung.</w:t>
      </w:r>
    </w:p>
    <w:tbl>
      <w:tblPr>
        <w:tblStyle w:val="Tabellenraster"/>
        <w:tblW w:w="9606" w:type="dxa"/>
        <w:tblLook w:val="04A0" w:firstRow="1" w:lastRow="0" w:firstColumn="1" w:lastColumn="0" w:noHBand="0" w:noVBand="1"/>
      </w:tblPr>
      <w:tblGrid>
        <w:gridCol w:w="3652"/>
        <w:gridCol w:w="5954"/>
      </w:tblGrid>
      <w:tr w:rsidR="0014439E" w:rsidRPr="00F5289C" w:rsidTr="00F5289C">
        <w:tc>
          <w:tcPr>
            <w:tcW w:w="3652" w:type="dxa"/>
            <w:tcMar>
              <w:top w:w="85" w:type="dxa"/>
              <w:bottom w:w="85" w:type="dxa"/>
            </w:tcMar>
            <w:vAlign w:val="center"/>
          </w:tcPr>
          <w:p w:rsidR="0014439E" w:rsidRPr="00F5289C" w:rsidRDefault="0014439E" w:rsidP="008E5D20">
            <w:r w:rsidRPr="00F5289C">
              <w:t>Suchmaschinenwerbung/SEA</w:t>
            </w:r>
          </w:p>
        </w:tc>
        <w:tc>
          <w:tcPr>
            <w:tcW w:w="5954" w:type="dxa"/>
            <w:tcMar>
              <w:top w:w="85" w:type="dxa"/>
              <w:bottom w:w="85" w:type="dxa"/>
            </w:tcMar>
            <w:vAlign w:val="center"/>
          </w:tcPr>
          <w:p w:rsidR="0014439E" w:rsidRPr="00F5289C" w:rsidRDefault="0014439E" w:rsidP="008E5D20">
            <w:r w:rsidRPr="00F5289C">
              <w:t>Suchmaschinenoptimierung/SEO</w:t>
            </w:r>
          </w:p>
        </w:tc>
      </w:tr>
      <w:tr w:rsidR="0014439E" w:rsidRPr="00F5289C" w:rsidTr="001105A6">
        <w:tc>
          <w:tcPr>
            <w:tcW w:w="3652" w:type="dxa"/>
          </w:tcPr>
          <w:p w:rsidR="0014439E" w:rsidRPr="00F5289C" w:rsidRDefault="0014439E" w:rsidP="00F5289C">
            <w:r w:rsidRPr="00F5289C">
              <w:t>Die Platzierung von Anzeigen auf den Ergebnisseiten von Suchmaschinen (z.</w:t>
            </w:r>
            <w:r w:rsidR="008E5D20">
              <w:t xml:space="preserve"> </w:t>
            </w:r>
            <w:r w:rsidRPr="00F5289C">
              <w:t>B. Google) heißt Suchmaschinenwerbung oder auch SEA (englisch für Search Engine Advertising). Dabei passen die Anzeigen dann zu den jeweiligen Sucha</w:t>
            </w:r>
            <w:r w:rsidRPr="00F5289C">
              <w:t>n</w:t>
            </w:r>
            <w:r w:rsidRPr="00F5289C">
              <w:t>fragen der User.</w:t>
            </w:r>
          </w:p>
          <w:p w:rsidR="0014439E" w:rsidRPr="00F5289C" w:rsidRDefault="0014439E" w:rsidP="00F5289C"/>
        </w:tc>
        <w:tc>
          <w:tcPr>
            <w:tcW w:w="5954" w:type="dxa"/>
          </w:tcPr>
          <w:p w:rsidR="0014439E" w:rsidRPr="00F5289C" w:rsidRDefault="0014439E" w:rsidP="008E5D20">
            <w:r w:rsidRPr="00F5289C">
              <w:t>Alle Maßnahmen die dazu führen, dass eine Webse</w:t>
            </w:r>
            <w:r w:rsidRPr="00F5289C">
              <w:t>i</w:t>
            </w:r>
            <w:r w:rsidRPr="00F5289C">
              <w:t>te von Suchmaschinen besser gefunden und mö</w:t>
            </w:r>
            <w:r w:rsidRPr="00F5289C">
              <w:t>g</w:t>
            </w:r>
            <w:r w:rsidRPr="00F5289C">
              <w:t xml:space="preserve">lichst weit oben auf der Ergebnisseite gelistet wird, bezeichnet man als Suchmaschinenoptimierung oder auch </w:t>
            </w:r>
            <w:r w:rsidRPr="00F5289C">
              <w:rPr>
                <w:bCs/>
              </w:rPr>
              <w:t>SEO</w:t>
            </w:r>
            <w:r w:rsidRPr="00F5289C">
              <w:t xml:space="preserve"> (englisch für Search Engine </w:t>
            </w:r>
            <w:proofErr w:type="spellStart"/>
            <w:r w:rsidRPr="00F5289C">
              <w:t>Optimization</w:t>
            </w:r>
            <w:proofErr w:type="spellEnd"/>
            <w:r w:rsidRPr="00F5289C">
              <w:t xml:space="preserve">). Wichtig dabei sind beispielsweise die Auswahl von richtigen </w:t>
            </w:r>
            <w:proofErr w:type="spellStart"/>
            <w:r w:rsidRPr="00F5289C">
              <w:t>Keywords</w:t>
            </w:r>
            <w:proofErr w:type="spellEnd"/>
            <w:r w:rsidRPr="00F5289C">
              <w:t xml:space="preserve"> die auf der Seite vorkommen, ein guter Inhalt, eine saubere Struktur der Webseite oder auch die Ausrichtung auf mobile Geräte (</w:t>
            </w:r>
            <w:proofErr w:type="spellStart"/>
            <w:r w:rsidR="0003526F">
              <w:t>R</w:t>
            </w:r>
            <w:r w:rsidRPr="00F5289C">
              <w:t>esponsive</w:t>
            </w:r>
            <w:proofErr w:type="spellEnd"/>
            <w:r w:rsidRPr="00F5289C">
              <w:t xml:space="preserve"> Design). Die bekannteste Suchmaschine Google b</w:t>
            </w:r>
            <w:r w:rsidRPr="00F5289C">
              <w:t>e</w:t>
            </w:r>
            <w:r w:rsidRPr="00F5289C">
              <w:t>wertet nach eigenen Aussagen die Kundenfreundlic</w:t>
            </w:r>
            <w:r w:rsidRPr="00F5289C">
              <w:t>h</w:t>
            </w:r>
            <w:r w:rsidRPr="00F5289C">
              <w:t>keit der Webseite und erstellt so dann ein Ranking.</w:t>
            </w:r>
          </w:p>
        </w:tc>
      </w:tr>
    </w:tbl>
    <w:p w:rsidR="00F5289C" w:rsidRDefault="00F5289C" w:rsidP="00F5289C"/>
    <w:p w:rsidR="0014439E" w:rsidRPr="00F5289C" w:rsidRDefault="0014439E" w:rsidP="00F5289C">
      <w:r w:rsidRPr="00F5289C">
        <w:t>Schon durch die Registrierung bei beispielsweise Google+ oder Eintragungen in en</w:t>
      </w:r>
      <w:r w:rsidRPr="00F5289C">
        <w:t>t</w:t>
      </w:r>
      <w:r w:rsidRPr="00F5289C">
        <w:t>sprechende Online-Branchenverzeichnisse kann man auch leicht von lokale</w:t>
      </w:r>
      <w:r w:rsidR="008E5D20">
        <w:t>n</w:t>
      </w:r>
      <w:r w:rsidRPr="00F5289C">
        <w:t xml:space="preserve"> Ku</w:t>
      </w:r>
      <w:r w:rsidRPr="00F5289C">
        <w:t>n</w:t>
      </w:r>
      <w:r w:rsidRPr="00F5289C">
        <w:t>den gefunden werden, die vor Ort etwas suchen (Geo-</w:t>
      </w:r>
      <w:proofErr w:type="spellStart"/>
      <w:r w:rsidRPr="00F5289C">
        <w:t>Targeting</w:t>
      </w:r>
      <w:proofErr w:type="spellEnd"/>
      <w:r w:rsidRPr="00F5289C">
        <w:t>)</w:t>
      </w:r>
      <w:r w:rsidR="008E5D20">
        <w:t>.</w:t>
      </w:r>
    </w:p>
    <w:p w:rsidR="0014439E" w:rsidRPr="00F5289C" w:rsidRDefault="0014439E" w:rsidP="00F5289C">
      <w:pPr>
        <w:rPr>
          <w:noProof/>
        </w:rPr>
      </w:pPr>
    </w:p>
    <w:p w:rsidR="0014439E" w:rsidRPr="009948DF" w:rsidRDefault="0014439E" w:rsidP="00F5289C">
      <w:pPr>
        <w:rPr>
          <w:noProof/>
          <w:u w:val="single"/>
        </w:rPr>
      </w:pPr>
      <w:r w:rsidRPr="009948DF">
        <w:rPr>
          <w:noProof/>
          <w:u w:val="single"/>
        </w:rPr>
        <w:t>Social Media im Online</w:t>
      </w:r>
      <w:r w:rsidR="004C5693">
        <w:rPr>
          <w:noProof/>
          <w:u w:val="single"/>
        </w:rPr>
        <w:t>-</w:t>
      </w:r>
      <w:r w:rsidRPr="009948DF">
        <w:rPr>
          <w:noProof/>
          <w:u w:val="single"/>
        </w:rPr>
        <w:t>Marketing</w:t>
      </w:r>
    </w:p>
    <w:p w:rsidR="0014439E" w:rsidRPr="00F5289C" w:rsidRDefault="0014439E" w:rsidP="00F5289C">
      <w:r w:rsidRPr="00F5289C">
        <w:t xml:space="preserve">In diesem Bereich sind die Möglichkeiten mittlerweile sehr </w:t>
      </w:r>
      <w:r w:rsidR="004C5693" w:rsidRPr="00F5289C">
        <w:t>viel</w:t>
      </w:r>
      <w:r w:rsidR="004C5693">
        <w:t>fältig</w:t>
      </w:r>
      <w:r w:rsidRPr="00F5289C">
        <w:t>. Facebook und Co</w:t>
      </w:r>
      <w:r w:rsidR="0003526F">
        <w:t>.</w:t>
      </w:r>
      <w:r w:rsidRPr="00F5289C">
        <w:t xml:space="preserve"> haben unglaublich genaue Daten über ihre User. So kann auf </w:t>
      </w:r>
      <w:proofErr w:type="spellStart"/>
      <w:r w:rsidRPr="00F5289C">
        <w:t>Social</w:t>
      </w:r>
      <w:proofErr w:type="spellEnd"/>
      <w:r w:rsidRPr="00F5289C">
        <w:t>-Media-Kanälen sehr gezielt Werbung geschalte</w:t>
      </w:r>
      <w:r w:rsidR="004C5693">
        <w:t>t</w:t>
      </w:r>
      <w:r w:rsidRPr="00F5289C">
        <w:t xml:space="preserve"> werden. Aber auch Gewinnspiele oder ei</w:t>
      </w:r>
      <w:r w:rsidRPr="00F5289C">
        <w:t>n</w:t>
      </w:r>
      <w:r w:rsidRPr="00F5289C">
        <w:t xml:space="preserve">fache News über diese Kanäle können die Kundenbindung stärken und neue Kunden gewinnen. Lustige Werbeclips können sich beispielsweise </w:t>
      </w:r>
      <w:r w:rsidR="004C5693">
        <w:t xml:space="preserve">über </w:t>
      </w:r>
      <w:r w:rsidRPr="00F5289C">
        <w:t xml:space="preserve">YouTube wie ein Lauffeuer verbreiten (Virales Marketing) oder sogenannte </w:t>
      </w:r>
      <w:r w:rsidR="004C5693">
        <w:rPr>
          <w:rFonts w:cs="Arial"/>
        </w:rPr>
        <w:t>„</w:t>
      </w:r>
      <w:proofErr w:type="spellStart"/>
      <w:r w:rsidRPr="00F5289C">
        <w:t>Influencer</w:t>
      </w:r>
      <w:proofErr w:type="spellEnd"/>
      <w:r w:rsidR="004C5693">
        <w:t>“,</w:t>
      </w:r>
      <w:r w:rsidRPr="00F5289C">
        <w:t xml:space="preserve"> deren Blogs oder YouTube-Kanäle millionenfach verfolgt werden, können </w:t>
      </w:r>
      <w:r w:rsidR="0003526F">
        <w:t>die</w:t>
      </w:r>
      <w:r w:rsidR="0003526F" w:rsidRPr="00F5289C">
        <w:t xml:space="preserve"> </w:t>
      </w:r>
      <w:r w:rsidRPr="00F5289C">
        <w:t xml:space="preserve">Bekanntheit </w:t>
      </w:r>
      <w:r w:rsidR="0003526F">
        <w:t>ste</w:t>
      </w:r>
      <w:r w:rsidR="0003526F">
        <w:t>i</w:t>
      </w:r>
      <w:r w:rsidR="0003526F">
        <w:t xml:space="preserve">gern </w:t>
      </w:r>
      <w:r w:rsidRPr="00F5289C">
        <w:t xml:space="preserve">oder </w:t>
      </w:r>
      <w:r w:rsidR="0003526F">
        <w:t>das</w:t>
      </w:r>
      <w:r w:rsidRPr="00F5289C">
        <w:t xml:space="preserve"> Image </w:t>
      </w:r>
      <w:r w:rsidR="0003526F">
        <w:t>verbessern</w:t>
      </w:r>
      <w:r w:rsidRPr="00F5289C">
        <w:t>.</w:t>
      </w:r>
    </w:p>
    <w:p w:rsidR="005A6080" w:rsidRDefault="005A6080" w:rsidP="001C5651">
      <w:pPr>
        <w:rPr>
          <w:b/>
          <w:u w:val="single"/>
        </w:rPr>
        <w:sectPr w:rsidR="005A6080" w:rsidSect="00FC4461">
          <w:pgSz w:w="11906" w:h="16838"/>
          <w:pgMar w:top="1417" w:right="1417" w:bottom="1134" w:left="1417" w:header="708" w:footer="708" w:gutter="0"/>
          <w:cols w:space="708"/>
          <w:docGrid w:linePitch="360"/>
        </w:sectPr>
      </w:pPr>
    </w:p>
    <w:p w:rsidR="0014439E" w:rsidRDefault="001105A6" w:rsidP="001C5651">
      <w:r w:rsidRPr="001105A6">
        <w:lastRenderedPageBreak/>
        <w:t>Neben der Möglichkeit, die Lernsituation 8 in zwei Projekte aufzuteilen, besteht auch die Möglichkeit, die beiden Situationen zusammenzufassen. Nachstehend ein en</w:t>
      </w:r>
      <w:r w:rsidRPr="001105A6">
        <w:t>t</w:t>
      </w:r>
      <w:r w:rsidRPr="001105A6">
        <w:t>sprechender Projekteinstieg.</w:t>
      </w:r>
    </w:p>
    <w:p w:rsidR="001105A6" w:rsidRDefault="001105A6" w:rsidP="001C5651"/>
    <w:p w:rsidR="001105A6" w:rsidRPr="00E40126" w:rsidRDefault="00E40126" w:rsidP="001C5651">
      <w:pPr>
        <w:rPr>
          <w:b/>
          <w:u w:val="single"/>
        </w:rPr>
      </w:pPr>
      <w:r w:rsidRPr="00E40126">
        <w:rPr>
          <w:b/>
          <w:u w:val="single"/>
        </w:rPr>
        <w:t>Material</w:t>
      </w:r>
    </w:p>
    <w:p w:rsidR="001105A6" w:rsidRDefault="001105A6" w:rsidP="001105A6">
      <w:pPr>
        <w:rPr>
          <w:rFonts w:cs="Arial"/>
        </w:rPr>
      </w:pPr>
      <w:r>
        <w:rPr>
          <w:rFonts w:cs="Arial"/>
        </w:rPr>
        <w:t xml:space="preserve">In der Marketing-Abteilung der Warenhaus GmbH </w:t>
      </w:r>
      <w:r w:rsidRPr="00FB1CE5">
        <w:rPr>
          <w:rFonts w:cs="Arial"/>
        </w:rPr>
        <w:t>erhalten</w:t>
      </w:r>
      <w:r>
        <w:rPr>
          <w:rFonts w:cs="Arial"/>
        </w:rPr>
        <w:t xml:space="preserve"> Sie</w:t>
      </w:r>
      <w:r w:rsidRPr="00FB1CE5">
        <w:rPr>
          <w:rFonts w:cs="Arial"/>
        </w:rPr>
        <w:t xml:space="preserve"> folgende E-Mail</w:t>
      </w:r>
      <w:r>
        <w:rPr>
          <w:rFonts w:cs="Arial"/>
        </w:rPr>
        <w:t>:</w:t>
      </w:r>
    </w:p>
    <w:p w:rsidR="001105A6" w:rsidRPr="00FB1CE5" w:rsidRDefault="001105A6" w:rsidP="001105A6">
      <w:pPr>
        <w:rPr>
          <w:rFonts w:cs="Arial"/>
        </w:rPr>
      </w:pPr>
    </w:p>
    <w:p w:rsidR="001105A6" w:rsidRDefault="001105A6" w:rsidP="001105A6">
      <w:pPr>
        <w:rPr>
          <w:rFonts w:cs="Arial"/>
          <w:b/>
          <w:u w:val="single"/>
        </w:rPr>
      </w:pPr>
      <w:r w:rsidRPr="001105A6">
        <w:rPr>
          <w:rFonts w:cs="Arial"/>
          <w:b/>
          <w:u w:val="single"/>
        </w:rPr>
        <w:t>Einstiegssituation</w:t>
      </w:r>
    </w:p>
    <w:p w:rsidR="001105A6" w:rsidRPr="001105A6" w:rsidRDefault="001105A6" w:rsidP="001105A6">
      <w:pPr>
        <w:rPr>
          <w:rFonts w:cs="Arial"/>
          <w:b/>
          <w:u w:val="single"/>
        </w:rPr>
      </w:pPr>
    </w:p>
    <w:p w:rsidR="001105A6" w:rsidRDefault="001105A6" w:rsidP="001105A6">
      <w:pPr>
        <w:pBdr>
          <w:top w:val="single" w:sz="4" w:space="1" w:color="auto"/>
          <w:left w:val="single" w:sz="4" w:space="4" w:color="auto"/>
          <w:bottom w:val="single" w:sz="4" w:space="1" w:color="auto"/>
          <w:right w:val="single" w:sz="4" w:space="4" w:color="auto"/>
        </w:pBdr>
        <w:rPr>
          <w:rFonts w:cs="Arial"/>
        </w:rPr>
      </w:pPr>
    </w:p>
    <w:p w:rsidR="001105A6" w:rsidRDefault="001105A6" w:rsidP="001105A6">
      <w:pPr>
        <w:pBdr>
          <w:top w:val="single" w:sz="4" w:space="1" w:color="auto"/>
          <w:left w:val="single" w:sz="4" w:space="4" w:color="auto"/>
          <w:bottom w:val="single" w:sz="4" w:space="1" w:color="auto"/>
          <w:right w:val="single" w:sz="4" w:space="4" w:color="auto"/>
        </w:pBdr>
        <w:rPr>
          <w:rFonts w:cs="Arial"/>
        </w:rPr>
      </w:pPr>
      <w:r w:rsidRPr="00BC40AB">
        <w:rPr>
          <w:rFonts w:cs="Arial"/>
        </w:rPr>
        <w:t>Sehr geehrte Damen und Herren,</w:t>
      </w:r>
    </w:p>
    <w:p w:rsidR="001105A6" w:rsidRPr="00BC40AB" w:rsidRDefault="001105A6" w:rsidP="001105A6">
      <w:pPr>
        <w:pBdr>
          <w:top w:val="single" w:sz="4" w:space="1" w:color="auto"/>
          <w:left w:val="single" w:sz="4" w:space="4" w:color="auto"/>
          <w:bottom w:val="single" w:sz="4" w:space="1" w:color="auto"/>
          <w:right w:val="single" w:sz="4" w:space="4" w:color="auto"/>
        </w:pBdr>
        <w:rPr>
          <w:rFonts w:cs="Arial"/>
        </w:rPr>
      </w:pPr>
    </w:p>
    <w:p w:rsidR="001105A6" w:rsidRPr="00BC40AB" w:rsidRDefault="001105A6" w:rsidP="001105A6">
      <w:pPr>
        <w:pBdr>
          <w:top w:val="single" w:sz="4" w:space="1" w:color="auto"/>
          <w:left w:val="single" w:sz="4" w:space="4" w:color="auto"/>
          <w:bottom w:val="single" w:sz="4" w:space="1" w:color="auto"/>
          <w:right w:val="single" w:sz="4" w:space="4" w:color="auto"/>
        </w:pBdr>
        <w:rPr>
          <w:rFonts w:cs="Arial"/>
        </w:rPr>
      </w:pPr>
      <w:r>
        <w:rPr>
          <w:rFonts w:cs="Arial"/>
        </w:rPr>
        <w:t>v</w:t>
      </w:r>
      <w:r w:rsidRPr="00BC40AB">
        <w:rPr>
          <w:rFonts w:cs="Arial"/>
        </w:rPr>
        <w:t>ielen Dank für die Hinweise und Vorschläge zu unserem bisherigen Shop. Kein Wunder, dass unsere Kunden sich hier nicht wohlgefühlt haben. Wir brauchen dri</w:t>
      </w:r>
      <w:r w:rsidRPr="00BC40AB">
        <w:rPr>
          <w:rFonts w:cs="Arial"/>
        </w:rPr>
        <w:t>n</w:t>
      </w:r>
      <w:r w:rsidRPr="00BC40AB">
        <w:rPr>
          <w:rFonts w:cs="Arial"/>
        </w:rPr>
        <w:t>gend einen neuen Online-Auftritt.</w:t>
      </w:r>
    </w:p>
    <w:p w:rsidR="001105A6" w:rsidRDefault="001105A6" w:rsidP="001105A6">
      <w:pPr>
        <w:pBdr>
          <w:top w:val="single" w:sz="4" w:space="1" w:color="auto"/>
          <w:left w:val="single" w:sz="4" w:space="4" w:color="auto"/>
          <w:bottom w:val="single" w:sz="4" w:space="1" w:color="auto"/>
          <w:right w:val="single" w:sz="4" w:space="4" w:color="auto"/>
        </w:pBdr>
        <w:rPr>
          <w:rFonts w:cs="Arial"/>
        </w:rPr>
      </w:pPr>
      <w:r w:rsidRPr="00BC40AB">
        <w:rPr>
          <w:rFonts w:cs="Arial"/>
        </w:rPr>
        <w:t>Aufgrund Ihrer Expertise bitte ich Sie</w:t>
      </w:r>
      <w:r w:rsidR="004C5693">
        <w:rPr>
          <w:rFonts w:cs="Arial"/>
        </w:rPr>
        <w:t>,</w:t>
      </w:r>
      <w:r w:rsidRPr="00BC40AB">
        <w:rPr>
          <w:rFonts w:cs="Arial"/>
        </w:rPr>
        <w:t xml:space="preserve"> nun ein Konzept für unseren neuen Online-Shop zu erstellen</w:t>
      </w:r>
      <w:r>
        <w:rPr>
          <w:rFonts w:cs="Arial"/>
        </w:rPr>
        <w:t>, das nicht nur alle rechtlichen Anforderungen erfüllt, sondern auch den Bedürfnissen unserer Kunden gerecht wird</w:t>
      </w:r>
      <w:r w:rsidRPr="00BC40AB">
        <w:rPr>
          <w:rFonts w:cs="Arial"/>
        </w:rPr>
        <w:t xml:space="preserve">. </w:t>
      </w:r>
    </w:p>
    <w:p w:rsidR="001105A6" w:rsidRPr="00FB1CE5" w:rsidRDefault="001105A6" w:rsidP="001105A6">
      <w:pPr>
        <w:pBdr>
          <w:top w:val="single" w:sz="4" w:space="1" w:color="auto"/>
          <w:left w:val="single" w:sz="4" w:space="4" w:color="auto"/>
          <w:bottom w:val="single" w:sz="4" w:space="1" w:color="auto"/>
          <w:right w:val="single" w:sz="4" w:space="4" w:color="auto"/>
        </w:pBdr>
        <w:rPr>
          <w:rFonts w:cs="Arial"/>
        </w:rPr>
      </w:pPr>
      <w:r w:rsidRPr="00FB1CE5">
        <w:rPr>
          <w:rFonts w:cs="Arial"/>
        </w:rPr>
        <w:t xml:space="preserve">Wir müssen unseren </w:t>
      </w:r>
      <w:r>
        <w:rPr>
          <w:rFonts w:cs="Arial"/>
        </w:rPr>
        <w:t xml:space="preserve">neuen Shop </w:t>
      </w:r>
      <w:r w:rsidR="004C5693">
        <w:rPr>
          <w:rFonts w:cs="Arial"/>
        </w:rPr>
        <w:t xml:space="preserve">natürlich </w:t>
      </w:r>
      <w:r>
        <w:rPr>
          <w:rFonts w:cs="Arial"/>
        </w:rPr>
        <w:t>auch bei unseren Kunden bekannt m</w:t>
      </w:r>
      <w:r>
        <w:rPr>
          <w:rFonts w:cs="Arial"/>
        </w:rPr>
        <w:t>a</w:t>
      </w:r>
      <w:r>
        <w:rPr>
          <w:rFonts w:cs="Arial"/>
        </w:rPr>
        <w:t xml:space="preserve">chen. Ihr Konzept sollte also auch </w:t>
      </w:r>
      <w:r w:rsidRPr="00FB1CE5">
        <w:rPr>
          <w:rFonts w:cs="Arial"/>
        </w:rPr>
        <w:t>konkrete Vorschläge</w:t>
      </w:r>
      <w:r>
        <w:rPr>
          <w:rFonts w:cs="Arial"/>
        </w:rPr>
        <w:t xml:space="preserve"> enthalten</w:t>
      </w:r>
      <w:r w:rsidRPr="00FB1CE5">
        <w:rPr>
          <w:rFonts w:cs="Arial"/>
        </w:rPr>
        <w:t xml:space="preserve">, wie wir </w:t>
      </w:r>
      <w:r>
        <w:rPr>
          <w:rFonts w:cs="Arial"/>
        </w:rPr>
        <w:t>durch</w:t>
      </w:r>
      <w:r w:rsidRPr="00FB1CE5">
        <w:rPr>
          <w:rFonts w:cs="Arial"/>
        </w:rPr>
        <w:t xml:space="preserve"> Onl</w:t>
      </w:r>
      <w:r w:rsidRPr="00FB1CE5">
        <w:rPr>
          <w:rFonts w:cs="Arial"/>
        </w:rPr>
        <w:t>i</w:t>
      </w:r>
      <w:r w:rsidRPr="00FB1CE5">
        <w:rPr>
          <w:rFonts w:cs="Arial"/>
        </w:rPr>
        <w:t>ne-Marketing</w:t>
      </w:r>
      <w:r w:rsidR="00964F0B">
        <w:rPr>
          <w:rFonts w:cs="Arial"/>
        </w:rPr>
        <w:t>,</w:t>
      </w:r>
      <w:r w:rsidRPr="00FB1CE5">
        <w:rPr>
          <w:rFonts w:cs="Arial"/>
        </w:rPr>
        <w:t xml:space="preserve"> </w:t>
      </w:r>
      <w:r>
        <w:rPr>
          <w:rFonts w:cs="Arial"/>
        </w:rPr>
        <w:t>aber auch klassische Marketing-Aktivitäten</w:t>
      </w:r>
      <w:r w:rsidR="00964F0B">
        <w:rPr>
          <w:rFonts w:cs="Arial"/>
        </w:rPr>
        <w:t>,</w:t>
      </w:r>
      <w:r>
        <w:rPr>
          <w:rFonts w:cs="Arial"/>
        </w:rPr>
        <w:t xml:space="preserve"> den Bekanntheitsgrad u</w:t>
      </w:r>
      <w:r>
        <w:rPr>
          <w:rFonts w:cs="Arial"/>
        </w:rPr>
        <w:t>n</w:t>
      </w:r>
      <w:r>
        <w:rPr>
          <w:rFonts w:cs="Arial"/>
        </w:rPr>
        <w:t>seres Online-Auftritts erhöhen können.</w:t>
      </w:r>
    </w:p>
    <w:p w:rsidR="001105A6" w:rsidRDefault="001105A6" w:rsidP="001105A6">
      <w:pPr>
        <w:pBdr>
          <w:top w:val="single" w:sz="4" w:space="1" w:color="auto"/>
          <w:left w:val="single" w:sz="4" w:space="4" w:color="auto"/>
          <w:bottom w:val="single" w:sz="4" w:space="1" w:color="auto"/>
          <w:right w:val="single" w:sz="4" w:space="4" w:color="auto"/>
        </w:pBdr>
        <w:rPr>
          <w:rFonts w:cs="Arial"/>
        </w:rPr>
      </w:pPr>
    </w:p>
    <w:p w:rsidR="001105A6" w:rsidRDefault="001105A6" w:rsidP="001105A6">
      <w:pPr>
        <w:pBdr>
          <w:top w:val="single" w:sz="4" w:space="1" w:color="auto"/>
          <w:left w:val="single" w:sz="4" w:space="4" w:color="auto"/>
          <w:bottom w:val="single" w:sz="4" w:space="1" w:color="auto"/>
          <w:right w:val="single" w:sz="4" w:space="4" w:color="auto"/>
        </w:pBdr>
        <w:rPr>
          <w:rFonts w:cs="Arial"/>
        </w:rPr>
      </w:pPr>
      <w:r w:rsidRPr="00BC40AB">
        <w:rPr>
          <w:rFonts w:cs="Arial"/>
        </w:rPr>
        <w:t xml:space="preserve">Wir werden </w:t>
      </w:r>
      <w:r w:rsidR="004C5693">
        <w:rPr>
          <w:rFonts w:cs="Arial"/>
        </w:rPr>
        <w:t xml:space="preserve">dann </w:t>
      </w:r>
      <w:r w:rsidRPr="00BC40AB">
        <w:rPr>
          <w:rFonts w:cs="Arial"/>
        </w:rPr>
        <w:t xml:space="preserve">verschiedene Konzepte in der Geschäftsführersitzung besprechen </w:t>
      </w:r>
      <w:r w:rsidR="004C5693">
        <w:rPr>
          <w:rFonts w:cs="Arial"/>
        </w:rPr>
        <w:t>und uns für ggf. für die Umsetzung eines Konzepts entscheiden</w:t>
      </w:r>
      <w:r w:rsidRPr="00BC40AB">
        <w:rPr>
          <w:rFonts w:cs="Arial"/>
        </w:rPr>
        <w:t>.</w:t>
      </w:r>
    </w:p>
    <w:p w:rsidR="001105A6" w:rsidRDefault="001105A6" w:rsidP="001105A6">
      <w:pPr>
        <w:pBdr>
          <w:top w:val="single" w:sz="4" w:space="1" w:color="auto"/>
          <w:left w:val="single" w:sz="4" w:space="4" w:color="auto"/>
          <w:bottom w:val="single" w:sz="4" w:space="1" w:color="auto"/>
          <w:right w:val="single" w:sz="4" w:space="4" w:color="auto"/>
        </w:pBdr>
        <w:rPr>
          <w:rFonts w:cs="Arial"/>
        </w:rPr>
      </w:pPr>
    </w:p>
    <w:p w:rsidR="001105A6" w:rsidRPr="00FB1CE5" w:rsidRDefault="001105A6" w:rsidP="001105A6">
      <w:pPr>
        <w:pBdr>
          <w:top w:val="single" w:sz="4" w:space="1" w:color="auto"/>
          <w:left w:val="single" w:sz="4" w:space="4" w:color="auto"/>
          <w:bottom w:val="single" w:sz="4" w:space="1" w:color="auto"/>
          <w:right w:val="single" w:sz="4" w:space="4" w:color="auto"/>
        </w:pBdr>
        <w:rPr>
          <w:rFonts w:cs="Arial"/>
        </w:rPr>
      </w:pPr>
      <w:r>
        <w:rPr>
          <w:rFonts w:cs="Arial"/>
        </w:rPr>
        <w:t>Vielen Dank!</w:t>
      </w:r>
    </w:p>
    <w:p w:rsidR="001105A6" w:rsidRPr="00BC40AB" w:rsidRDefault="001105A6" w:rsidP="001105A6">
      <w:pPr>
        <w:pBdr>
          <w:top w:val="single" w:sz="4" w:space="1" w:color="auto"/>
          <w:left w:val="single" w:sz="4" w:space="4" w:color="auto"/>
          <w:bottom w:val="single" w:sz="4" w:space="1" w:color="auto"/>
          <w:right w:val="single" w:sz="4" w:space="4" w:color="auto"/>
        </w:pBdr>
        <w:rPr>
          <w:rFonts w:cs="Arial"/>
        </w:rPr>
      </w:pPr>
    </w:p>
    <w:p w:rsidR="001105A6" w:rsidRDefault="001105A6" w:rsidP="001105A6">
      <w:pPr>
        <w:pBdr>
          <w:top w:val="single" w:sz="4" w:space="1" w:color="auto"/>
          <w:left w:val="single" w:sz="4" w:space="4" w:color="auto"/>
          <w:bottom w:val="single" w:sz="4" w:space="1" w:color="auto"/>
          <w:right w:val="single" w:sz="4" w:space="4" w:color="auto"/>
        </w:pBdr>
        <w:rPr>
          <w:rFonts w:cs="Arial"/>
        </w:rPr>
      </w:pPr>
      <w:r w:rsidRPr="00BC40AB">
        <w:rPr>
          <w:rFonts w:cs="Arial"/>
        </w:rPr>
        <w:t>Freundliche Grüße</w:t>
      </w:r>
    </w:p>
    <w:p w:rsidR="00964F0B" w:rsidRPr="006A1AA9" w:rsidRDefault="00964F0B" w:rsidP="00964F0B">
      <w:pPr>
        <w:pBdr>
          <w:top w:val="single" w:sz="4" w:space="1" w:color="auto"/>
          <w:left w:val="single" w:sz="4" w:space="4" w:color="auto"/>
          <w:bottom w:val="single" w:sz="4" w:space="1" w:color="auto"/>
          <w:right w:val="single" w:sz="4" w:space="4" w:color="auto"/>
        </w:pBdr>
        <w:spacing w:line="240" w:lineRule="auto"/>
        <w:rPr>
          <w:rFonts w:ascii="Brush Script MT" w:eastAsia="Calibri" w:hAnsi="Brush Script MT" w:cs="Arial"/>
          <w:sz w:val="28"/>
          <w:szCs w:val="28"/>
          <w:lang w:eastAsia="en-US"/>
        </w:rPr>
      </w:pPr>
      <w:r w:rsidRPr="006A1AA9">
        <w:rPr>
          <w:rFonts w:ascii="Brush Script MT" w:eastAsia="Calibri" w:hAnsi="Brush Script MT" w:cs="Arial"/>
          <w:sz w:val="28"/>
          <w:szCs w:val="28"/>
          <w:lang w:eastAsia="en-US"/>
        </w:rPr>
        <w:t xml:space="preserve">Chris Customer </w:t>
      </w:r>
    </w:p>
    <w:p w:rsidR="00964F0B" w:rsidRDefault="00964F0B" w:rsidP="00964F0B">
      <w:pPr>
        <w:pBdr>
          <w:top w:val="single" w:sz="4" w:space="1" w:color="auto"/>
          <w:left w:val="single" w:sz="4" w:space="4" w:color="auto"/>
          <w:bottom w:val="single" w:sz="4" w:space="1" w:color="auto"/>
          <w:right w:val="single" w:sz="4" w:space="4" w:color="auto"/>
        </w:pBdr>
        <w:rPr>
          <w:rFonts w:cs="Arial"/>
        </w:rPr>
      </w:pPr>
      <w:r w:rsidRPr="006A1AA9">
        <w:rPr>
          <w:rFonts w:eastAsia="Calibri" w:cs="Arial"/>
          <w:lang w:eastAsia="en-US"/>
        </w:rPr>
        <w:t>Geschäftsführer</w:t>
      </w:r>
    </w:p>
    <w:p w:rsidR="00964F0B" w:rsidRDefault="00964F0B" w:rsidP="001105A6">
      <w:pPr>
        <w:pBdr>
          <w:top w:val="single" w:sz="4" w:space="1" w:color="auto"/>
          <w:left w:val="single" w:sz="4" w:space="4" w:color="auto"/>
          <w:bottom w:val="single" w:sz="4" w:space="1" w:color="auto"/>
          <w:right w:val="single" w:sz="4" w:space="4" w:color="auto"/>
        </w:pBdr>
        <w:rPr>
          <w:rFonts w:cs="Arial"/>
        </w:rPr>
      </w:pPr>
    </w:p>
    <w:p w:rsidR="00964F0B" w:rsidRPr="00BC40AB" w:rsidRDefault="00964F0B" w:rsidP="001105A6">
      <w:pPr>
        <w:pBdr>
          <w:top w:val="single" w:sz="4" w:space="1" w:color="auto"/>
          <w:left w:val="single" w:sz="4" w:space="4" w:color="auto"/>
          <w:bottom w:val="single" w:sz="4" w:space="1" w:color="auto"/>
          <w:right w:val="single" w:sz="4" w:space="4" w:color="auto"/>
        </w:pBdr>
        <w:rPr>
          <w:rFonts w:cs="Arial"/>
        </w:rPr>
      </w:pPr>
    </w:p>
    <w:p w:rsidR="001105A6" w:rsidRDefault="001105A6" w:rsidP="001105A6">
      <w:pPr>
        <w:rPr>
          <w:rFonts w:cs="Arial"/>
          <w:b/>
        </w:rPr>
      </w:pPr>
    </w:p>
    <w:p w:rsidR="001105A6" w:rsidRDefault="001105A6" w:rsidP="001105A6">
      <w:pPr>
        <w:rPr>
          <w:rFonts w:cs="Arial"/>
          <w:b/>
        </w:rPr>
      </w:pPr>
    </w:p>
    <w:p w:rsidR="001105A6" w:rsidRPr="001105A6" w:rsidRDefault="00964F0B" w:rsidP="001105A6">
      <w:pPr>
        <w:rPr>
          <w:b/>
          <w:u w:val="single"/>
        </w:rPr>
      </w:pPr>
      <w:r>
        <w:rPr>
          <w:b/>
          <w:u w:val="single"/>
        </w:rPr>
        <w:t>Hinweise für Lehrkräfte</w:t>
      </w:r>
    </w:p>
    <w:p w:rsidR="001105A6" w:rsidRDefault="001105A6" w:rsidP="001105A6">
      <w:r>
        <w:t>Im Zielgespräch sollte mit den Schülerinnen und Schüler klar eingegrenzt werden, was von ihnen erwartet wird</w:t>
      </w:r>
      <w:r w:rsidR="00E40126">
        <w:t>, z. B.</w:t>
      </w:r>
      <w:r w:rsidR="007F1AFD">
        <w:t>:</w:t>
      </w:r>
    </w:p>
    <w:p w:rsidR="00964F0B" w:rsidRDefault="00964F0B" w:rsidP="001105A6"/>
    <w:p w:rsidR="001105A6" w:rsidRPr="00E40126" w:rsidRDefault="001105A6" w:rsidP="001105A6">
      <w:pPr>
        <w:rPr>
          <w:u w:val="single"/>
        </w:rPr>
      </w:pPr>
      <w:r w:rsidRPr="00E40126">
        <w:rPr>
          <w:u w:val="single"/>
        </w:rPr>
        <w:t>Online</w:t>
      </w:r>
      <w:r w:rsidR="001B2EB7">
        <w:rPr>
          <w:u w:val="single"/>
        </w:rPr>
        <w:t>-S</w:t>
      </w:r>
      <w:r w:rsidRPr="00E40126">
        <w:rPr>
          <w:u w:val="single"/>
        </w:rPr>
        <w:t>hop</w:t>
      </w:r>
    </w:p>
    <w:p w:rsidR="00E40126" w:rsidRPr="009A2223" w:rsidRDefault="00E40126" w:rsidP="00E40126">
      <w:pPr>
        <w:rPr>
          <w:rFonts w:cs="Arial"/>
        </w:rPr>
      </w:pPr>
      <w:r>
        <w:rPr>
          <w:rFonts w:cs="Arial"/>
        </w:rPr>
        <w:t>1)</w:t>
      </w:r>
      <w:r w:rsidRPr="009A2223">
        <w:rPr>
          <w:rFonts w:cs="Arial"/>
        </w:rPr>
        <w:t xml:space="preserve"> übersichtliche Startseite </w:t>
      </w:r>
    </w:p>
    <w:p w:rsidR="00E40126" w:rsidRPr="009A2223" w:rsidRDefault="00E40126" w:rsidP="00E40126">
      <w:pPr>
        <w:rPr>
          <w:rFonts w:cs="Arial"/>
        </w:rPr>
      </w:pPr>
      <w:r>
        <w:rPr>
          <w:rFonts w:cs="Arial"/>
        </w:rPr>
        <w:t>2) b</w:t>
      </w:r>
      <w:r w:rsidRPr="009A2223">
        <w:rPr>
          <w:rFonts w:cs="Arial"/>
        </w:rPr>
        <w:t xml:space="preserve">eispielhafte </w:t>
      </w:r>
      <w:proofErr w:type="spellStart"/>
      <w:r w:rsidRPr="009A2223">
        <w:rPr>
          <w:rFonts w:cs="Arial"/>
        </w:rPr>
        <w:t>Kategorieseite</w:t>
      </w:r>
      <w:proofErr w:type="spellEnd"/>
      <w:r w:rsidRPr="009A2223">
        <w:rPr>
          <w:rFonts w:cs="Arial"/>
        </w:rPr>
        <w:t xml:space="preserve"> (oder mehrere)</w:t>
      </w:r>
    </w:p>
    <w:p w:rsidR="00E40126" w:rsidRPr="009A2223" w:rsidRDefault="00E40126" w:rsidP="00E40126">
      <w:pPr>
        <w:rPr>
          <w:rFonts w:cs="Arial"/>
        </w:rPr>
      </w:pPr>
      <w:r>
        <w:rPr>
          <w:rFonts w:cs="Arial"/>
        </w:rPr>
        <w:t>3) b</w:t>
      </w:r>
      <w:r w:rsidRPr="009A2223">
        <w:rPr>
          <w:rFonts w:cs="Arial"/>
        </w:rPr>
        <w:t>eispielhafte Produktseite (oder mehrere)</w:t>
      </w:r>
    </w:p>
    <w:p w:rsidR="00E40126" w:rsidRPr="009A2223" w:rsidRDefault="00E40126" w:rsidP="00E40126">
      <w:pPr>
        <w:rPr>
          <w:rFonts w:cs="Arial"/>
        </w:rPr>
      </w:pPr>
      <w:r w:rsidRPr="009A2223">
        <w:rPr>
          <w:rFonts w:cs="Arial"/>
        </w:rPr>
        <w:t>4) Warenkorb</w:t>
      </w:r>
    </w:p>
    <w:p w:rsidR="00E40126" w:rsidRPr="00034833" w:rsidRDefault="00E40126" w:rsidP="00E40126">
      <w:pPr>
        <w:rPr>
          <w:rFonts w:cs="Arial"/>
        </w:rPr>
      </w:pPr>
      <w:r w:rsidRPr="00034833">
        <w:rPr>
          <w:rFonts w:cs="Arial"/>
        </w:rPr>
        <w:t>5) Bestellabschlussseite</w:t>
      </w:r>
    </w:p>
    <w:p w:rsidR="001105A6" w:rsidRPr="00E56075" w:rsidRDefault="001105A6" w:rsidP="001105A6"/>
    <w:p w:rsidR="001105A6" w:rsidRPr="00E40126" w:rsidRDefault="001105A6" w:rsidP="001105A6">
      <w:pPr>
        <w:rPr>
          <w:u w:val="single"/>
        </w:rPr>
      </w:pPr>
      <w:r w:rsidRPr="00E40126">
        <w:rPr>
          <w:u w:val="single"/>
        </w:rPr>
        <w:t>Marketingkonzept</w:t>
      </w:r>
    </w:p>
    <w:p w:rsidR="001105A6" w:rsidRPr="007E124D" w:rsidRDefault="001105A6" w:rsidP="001105A6">
      <w:r>
        <w:t>Welche Werbemittel sollen mit welchem Ziel eingesetzt werden.</w:t>
      </w:r>
    </w:p>
    <w:p w:rsidR="0014439E" w:rsidRDefault="0014439E" w:rsidP="001C5651">
      <w:pPr>
        <w:rPr>
          <w:b/>
          <w:u w:val="single"/>
        </w:rPr>
      </w:pPr>
    </w:p>
    <w:p w:rsidR="0014439E" w:rsidRDefault="0014439E" w:rsidP="001C5651">
      <w:pPr>
        <w:rPr>
          <w:b/>
          <w:u w:val="single"/>
        </w:rPr>
      </w:pPr>
    </w:p>
    <w:p w:rsidR="007A6C67" w:rsidRDefault="007A6C67" w:rsidP="001C5651">
      <w:pPr>
        <w:rPr>
          <w:b/>
          <w:u w:val="single"/>
        </w:rPr>
      </w:pPr>
    </w:p>
    <w:p w:rsidR="007A6C67" w:rsidRDefault="007A6C67" w:rsidP="001C5651">
      <w:pPr>
        <w:rPr>
          <w:b/>
          <w:u w:val="single"/>
        </w:rPr>
      </w:pPr>
      <w:r>
        <w:rPr>
          <w:b/>
          <w:u w:val="single"/>
        </w:rPr>
        <w:t>Material</w:t>
      </w:r>
    </w:p>
    <w:p w:rsidR="007A6C67" w:rsidRDefault="001F4AE4" w:rsidP="001C5651">
      <w:r>
        <w:t>E</w:t>
      </w:r>
      <w:r w:rsidR="00891E23">
        <w:t>ntspricht den Unterlagen</w:t>
      </w:r>
      <w:r w:rsidR="007A6C67">
        <w:t xml:space="preserve"> bei der Aufteilung in zwei Projekte</w:t>
      </w:r>
    </w:p>
    <w:p w:rsidR="007A6C67" w:rsidRDefault="007A6C67" w:rsidP="001C5651"/>
    <w:p w:rsidR="00E40126" w:rsidRDefault="00E40126" w:rsidP="001C5651"/>
    <w:p w:rsidR="00E40126" w:rsidRDefault="00E40126" w:rsidP="001C5651"/>
    <w:p w:rsidR="00E40126" w:rsidRDefault="00E40126" w:rsidP="001C5651"/>
    <w:p w:rsidR="00E40126" w:rsidRDefault="00E40126" w:rsidP="001C5651">
      <w:pPr>
        <w:sectPr w:rsidR="00E40126" w:rsidSect="00FC4461">
          <w:pgSz w:w="11906" w:h="16838"/>
          <w:pgMar w:top="1417" w:right="1417" w:bottom="1134" w:left="1417" w:header="708" w:footer="708" w:gutter="0"/>
          <w:cols w:space="708"/>
          <w:docGrid w:linePitch="360"/>
        </w:sectPr>
      </w:pPr>
    </w:p>
    <w:p w:rsidR="00AF3B5B" w:rsidRDefault="00AF3B5B" w:rsidP="00075A2B">
      <w:pPr>
        <w:pStyle w:val="berschrift3"/>
        <w:numPr>
          <w:ilvl w:val="1"/>
          <w:numId w:val="1"/>
        </w:numPr>
        <w:tabs>
          <w:tab w:val="clear" w:pos="3941"/>
        </w:tabs>
        <w:ind w:left="709"/>
      </w:pPr>
      <w:bookmarkStart w:id="38" w:name="_Toc514406497"/>
      <w:bookmarkStart w:id="39" w:name="_Toc527036592"/>
      <w:r>
        <w:lastRenderedPageBreak/>
        <w:t>Projektvorschlag zur Lernsituation 8 (Kennzahlen)</w:t>
      </w:r>
      <w:bookmarkEnd w:id="38"/>
      <w:bookmarkEnd w:id="39"/>
    </w:p>
    <w:p w:rsidR="00AF65B0" w:rsidRDefault="00AF65B0" w:rsidP="00390012">
      <w:pPr>
        <w:rPr>
          <w:b/>
          <w:u w:val="single"/>
        </w:rPr>
      </w:pPr>
      <w:r>
        <w:rPr>
          <w:b/>
          <w:u w:val="single"/>
        </w:rPr>
        <w:t>Material</w:t>
      </w:r>
    </w:p>
    <w:p w:rsidR="007F58BD" w:rsidRPr="00AF65B0" w:rsidRDefault="007F58BD" w:rsidP="00390012">
      <w:pPr>
        <w:rPr>
          <w:b/>
          <w:u w:val="single"/>
        </w:rPr>
      </w:pPr>
      <w:r>
        <w:rPr>
          <w:b/>
          <w:u w:val="single"/>
        </w:rPr>
        <w:t>Einstiegssituation</w:t>
      </w:r>
    </w:p>
    <w:p w:rsidR="00DD0CC3" w:rsidRPr="007F58BD" w:rsidRDefault="007F1AFD" w:rsidP="00390012">
      <w:pPr>
        <w:rPr>
          <w:rFonts w:cs="Arial"/>
        </w:rPr>
      </w:pPr>
      <w:r>
        <w:rPr>
          <w:rFonts w:cs="Arial"/>
        </w:rPr>
        <w:t>Sie arbeiten i</w:t>
      </w:r>
      <w:r w:rsidR="00390012">
        <w:rPr>
          <w:rFonts w:cs="Arial"/>
        </w:rPr>
        <w:t>n der Marketing-Abteilung der Warenhaus GmbH und erhalten von I</w:t>
      </w:r>
      <w:r w:rsidR="00390012">
        <w:rPr>
          <w:rFonts w:cs="Arial"/>
        </w:rPr>
        <w:t>h</w:t>
      </w:r>
      <w:r w:rsidR="007F58BD">
        <w:rPr>
          <w:rFonts w:cs="Arial"/>
        </w:rPr>
        <w:t xml:space="preserve">rem </w:t>
      </w:r>
      <w:r w:rsidR="00390012">
        <w:rPr>
          <w:rFonts w:cs="Arial"/>
        </w:rPr>
        <w:t>Geschäftsführer</w:t>
      </w:r>
      <w:r w:rsidR="007F58BD">
        <w:rPr>
          <w:rFonts w:cs="Arial"/>
        </w:rPr>
        <w:t>, Herrn Customer,</w:t>
      </w:r>
      <w:r w:rsidR="00390012">
        <w:rPr>
          <w:rFonts w:cs="Arial"/>
        </w:rPr>
        <w:t xml:space="preserve"> die folgende E-Mail.</w:t>
      </w:r>
    </w:p>
    <w:p w:rsidR="007F58BD" w:rsidRPr="00632F2E" w:rsidRDefault="007F58BD" w:rsidP="00390012">
      <w:pPr>
        <w:pBdr>
          <w:top w:val="single" w:sz="4" w:space="1" w:color="auto"/>
          <w:left w:val="single" w:sz="4" w:space="4" w:color="auto"/>
          <w:bottom w:val="single" w:sz="4" w:space="0" w:color="auto"/>
          <w:right w:val="single" w:sz="4" w:space="4" w:color="auto"/>
        </w:pBdr>
        <w:rPr>
          <w:rFonts w:cs="Arial"/>
          <w:sz w:val="4"/>
          <w:szCs w:val="4"/>
        </w:rPr>
      </w:pPr>
    </w:p>
    <w:p w:rsidR="00390012" w:rsidRDefault="00390012" w:rsidP="00390012">
      <w:pPr>
        <w:pBdr>
          <w:top w:val="single" w:sz="4" w:space="1" w:color="auto"/>
          <w:left w:val="single" w:sz="4" w:space="4" w:color="auto"/>
          <w:bottom w:val="single" w:sz="4" w:space="0" w:color="auto"/>
          <w:right w:val="single" w:sz="4" w:space="4" w:color="auto"/>
        </w:pBdr>
        <w:rPr>
          <w:rFonts w:cs="Arial"/>
        </w:rPr>
      </w:pPr>
      <w:r>
        <w:rPr>
          <w:rFonts w:cs="Arial"/>
        </w:rPr>
        <w:t>Sehr geehrte Damen und Herren,</w:t>
      </w:r>
    </w:p>
    <w:p w:rsidR="00390012" w:rsidRDefault="00390012" w:rsidP="00390012">
      <w:pPr>
        <w:pBdr>
          <w:top w:val="single" w:sz="4" w:space="1" w:color="auto"/>
          <w:left w:val="single" w:sz="4" w:space="4" w:color="auto"/>
          <w:bottom w:val="single" w:sz="4" w:space="0" w:color="auto"/>
          <w:right w:val="single" w:sz="4" w:space="4" w:color="auto"/>
        </w:pBdr>
        <w:rPr>
          <w:rFonts w:cs="Arial"/>
        </w:rPr>
      </w:pPr>
    </w:p>
    <w:p w:rsidR="00DD0CC3" w:rsidRDefault="00390012" w:rsidP="00390012">
      <w:pPr>
        <w:pBdr>
          <w:top w:val="single" w:sz="4" w:space="1" w:color="auto"/>
          <w:left w:val="single" w:sz="4" w:space="4" w:color="auto"/>
          <w:bottom w:val="single" w:sz="4" w:space="0" w:color="auto"/>
          <w:right w:val="single" w:sz="4" w:space="4" w:color="auto"/>
        </w:pBdr>
        <w:rPr>
          <w:rFonts w:cs="Arial"/>
        </w:rPr>
      </w:pPr>
      <w:r>
        <w:rPr>
          <w:rFonts w:cs="Arial"/>
        </w:rPr>
        <w:t xml:space="preserve">nachdem wir seit einem Jahr wegen unseres alten Online-Shops mit der IT-Agentur Multimedia </w:t>
      </w:r>
      <w:proofErr w:type="spellStart"/>
      <w:r>
        <w:rPr>
          <w:rFonts w:cs="Arial"/>
        </w:rPr>
        <w:t>Success</w:t>
      </w:r>
      <w:proofErr w:type="spellEnd"/>
      <w:r>
        <w:rPr>
          <w:rFonts w:cs="Arial"/>
        </w:rPr>
        <w:t xml:space="preserve"> zusammenarbeiten, ist der Umsatz der Warenhaus GmbH g</w:t>
      </w:r>
      <w:r>
        <w:rPr>
          <w:rFonts w:cs="Arial"/>
        </w:rPr>
        <w:t>e</w:t>
      </w:r>
      <w:r>
        <w:rPr>
          <w:rFonts w:cs="Arial"/>
        </w:rPr>
        <w:t xml:space="preserve">stiegen. Damit unser Online-Shop aber auch langfristig erfolgreich bleibt, benötigen wir entsprechende Kennzahlen. </w:t>
      </w:r>
    </w:p>
    <w:p w:rsidR="00390012" w:rsidRDefault="00837B1A" w:rsidP="00390012">
      <w:pPr>
        <w:pBdr>
          <w:top w:val="single" w:sz="4" w:space="1" w:color="auto"/>
          <w:left w:val="single" w:sz="4" w:space="4" w:color="auto"/>
          <w:bottom w:val="single" w:sz="4" w:space="0" w:color="auto"/>
          <w:right w:val="single" w:sz="4" w:space="4" w:color="auto"/>
        </w:pBdr>
        <w:rPr>
          <w:rFonts w:cs="Arial"/>
        </w:rPr>
      </w:pPr>
      <w:r>
        <w:rPr>
          <w:noProof/>
        </w:rPr>
        <mc:AlternateContent>
          <mc:Choice Requires="wps">
            <w:drawing>
              <wp:anchor distT="0" distB="0" distL="114300" distR="114300" simplePos="0" relativeHeight="251688960" behindDoc="0" locked="0" layoutInCell="1" allowOverlap="1" wp14:anchorId="0812F118" wp14:editId="59B7D54C">
                <wp:simplePos x="0" y="0"/>
                <wp:positionH relativeFrom="column">
                  <wp:posOffset>1109980</wp:posOffset>
                </wp:positionH>
                <wp:positionV relativeFrom="paragraph">
                  <wp:posOffset>516890</wp:posOffset>
                </wp:positionV>
                <wp:extent cx="3684270" cy="2259965"/>
                <wp:effectExtent l="0" t="0" r="11430" b="26035"/>
                <wp:wrapNone/>
                <wp:docPr id="25" name="Textfeld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4270" cy="2259965"/>
                        </a:xfrm>
                        <a:prstGeom prst="rect">
                          <a:avLst/>
                        </a:prstGeom>
                        <a:solidFill>
                          <a:srgbClr val="D8D8D8"/>
                        </a:solidFill>
                        <a:ln w="9525">
                          <a:solidFill>
                            <a:srgbClr val="FFFFFF"/>
                          </a:solidFill>
                          <a:miter lim="800000"/>
                          <a:headEnd/>
                          <a:tailEnd/>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8"/>
                              <w:gridCol w:w="2237"/>
                            </w:tblGrid>
                            <w:tr w:rsidR="006F1D18" w:rsidRPr="007F58BD" w:rsidTr="003665EC">
                              <w:tc>
                                <w:tcPr>
                                  <w:tcW w:w="3510" w:type="dxa"/>
                                  <w:shd w:val="clear" w:color="auto" w:fill="auto"/>
                                </w:tcPr>
                                <w:p w:rsidR="006F1D18" w:rsidRPr="007F58BD" w:rsidRDefault="006F1D18" w:rsidP="003665EC">
                                  <w:pPr>
                                    <w:rPr>
                                      <w:rFonts w:ascii="Calibri" w:eastAsia="Calibri" w:hAnsi="Calibri"/>
                                      <w:sz w:val="20"/>
                                      <w:szCs w:val="20"/>
                                    </w:rPr>
                                  </w:pPr>
                                  <w:proofErr w:type="spellStart"/>
                                  <w:r w:rsidRPr="007F58BD">
                                    <w:rPr>
                                      <w:rFonts w:ascii="Calibri" w:eastAsia="Calibri" w:hAnsi="Calibri"/>
                                      <w:sz w:val="20"/>
                                      <w:szCs w:val="20"/>
                                    </w:rPr>
                                    <w:t>Conversion</w:t>
                                  </w:r>
                                  <w:proofErr w:type="spellEnd"/>
                                  <w:r w:rsidRPr="007F58BD">
                                    <w:rPr>
                                      <w:rFonts w:ascii="Calibri" w:eastAsia="Calibri" w:hAnsi="Calibri"/>
                                      <w:sz w:val="20"/>
                                      <w:szCs w:val="20"/>
                                    </w:rPr>
                                    <w:t>-Rate</w:t>
                                  </w:r>
                                </w:p>
                              </w:tc>
                              <w:tc>
                                <w:tcPr>
                                  <w:tcW w:w="2268" w:type="dxa"/>
                                  <w:shd w:val="clear" w:color="auto" w:fill="auto"/>
                                </w:tcPr>
                                <w:p w:rsidR="006F1D18" w:rsidRPr="007F58BD" w:rsidRDefault="006F1D18" w:rsidP="003665EC">
                                  <w:pPr>
                                    <w:rPr>
                                      <w:rFonts w:ascii="Calibri" w:eastAsia="Calibri" w:hAnsi="Calibri"/>
                                      <w:sz w:val="20"/>
                                      <w:szCs w:val="20"/>
                                    </w:rPr>
                                  </w:pPr>
                                  <w:r w:rsidRPr="007F58BD">
                                    <w:rPr>
                                      <w:rFonts w:ascii="Calibri" w:eastAsia="Calibri" w:hAnsi="Calibri"/>
                                      <w:sz w:val="20"/>
                                      <w:szCs w:val="20"/>
                                    </w:rPr>
                                    <w:t>6 %</w:t>
                                  </w:r>
                                </w:p>
                              </w:tc>
                            </w:tr>
                            <w:tr w:rsidR="006F1D18" w:rsidRPr="007F58BD" w:rsidTr="003665EC">
                              <w:tc>
                                <w:tcPr>
                                  <w:tcW w:w="3510" w:type="dxa"/>
                                  <w:shd w:val="clear" w:color="auto" w:fill="auto"/>
                                </w:tcPr>
                                <w:p w:rsidR="006F1D18" w:rsidRPr="007F58BD" w:rsidRDefault="006F1D18" w:rsidP="003665EC">
                                  <w:pPr>
                                    <w:rPr>
                                      <w:rFonts w:ascii="Calibri" w:eastAsia="Calibri" w:hAnsi="Calibri"/>
                                      <w:sz w:val="20"/>
                                      <w:szCs w:val="20"/>
                                    </w:rPr>
                                  </w:pPr>
                                  <w:proofErr w:type="spellStart"/>
                                  <w:r>
                                    <w:rPr>
                                      <w:rFonts w:ascii="Calibri" w:eastAsia="Calibri" w:hAnsi="Calibri"/>
                                      <w:sz w:val="20"/>
                                      <w:szCs w:val="20"/>
                                    </w:rPr>
                                    <w:t>Cost</w:t>
                                  </w:r>
                                  <w:proofErr w:type="spellEnd"/>
                                  <w:r>
                                    <w:rPr>
                                      <w:rFonts w:ascii="Calibri" w:eastAsia="Calibri" w:hAnsi="Calibri"/>
                                      <w:sz w:val="20"/>
                                      <w:szCs w:val="20"/>
                                    </w:rPr>
                                    <w:t>-per-C</w:t>
                                  </w:r>
                                  <w:r w:rsidRPr="007F58BD">
                                    <w:rPr>
                                      <w:rFonts w:ascii="Calibri" w:eastAsia="Calibri" w:hAnsi="Calibri"/>
                                      <w:sz w:val="20"/>
                                      <w:szCs w:val="20"/>
                                    </w:rPr>
                                    <w:t>lick</w:t>
                                  </w:r>
                                </w:p>
                              </w:tc>
                              <w:tc>
                                <w:tcPr>
                                  <w:tcW w:w="2268" w:type="dxa"/>
                                  <w:shd w:val="clear" w:color="auto" w:fill="auto"/>
                                </w:tcPr>
                                <w:p w:rsidR="006F1D18" w:rsidRPr="007F58BD" w:rsidRDefault="006F1D18" w:rsidP="003665EC">
                                  <w:pPr>
                                    <w:rPr>
                                      <w:rFonts w:ascii="Calibri" w:eastAsia="Calibri" w:hAnsi="Calibri"/>
                                      <w:sz w:val="20"/>
                                      <w:szCs w:val="20"/>
                                    </w:rPr>
                                  </w:pPr>
                                  <w:r w:rsidRPr="007F58BD">
                                    <w:rPr>
                                      <w:rFonts w:ascii="Calibri" w:eastAsia="Calibri" w:hAnsi="Calibri"/>
                                      <w:sz w:val="20"/>
                                      <w:szCs w:val="20"/>
                                    </w:rPr>
                                    <w:t>1,20 €</w:t>
                                  </w:r>
                                </w:p>
                              </w:tc>
                            </w:tr>
                            <w:tr w:rsidR="006F1D18" w:rsidRPr="007F58BD" w:rsidTr="003665EC">
                              <w:tc>
                                <w:tcPr>
                                  <w:tcW w:w="3510" w:type="dxa"/>
                                  <w:shd w:val="clear" w:color="auto" w:fill="auto"/>
                                </w:tcPr>
                                <w:p w:rsidR="006F1D18" w:rsidRPr="007F58BD" w:rsidRDefault="006F1D18" w:rsidP="003665EC">
                                  <w:pPr>
                                    <w:rPr>
                                      <w:rFonts w:ascii="Calibri" w:eastAsia="Calibri" w:hAnsi="Calibri"/>
                                      <w:sz w:val="20"/>
                                      <w:szCs w:val="20"/>
                                    </w:rPr>
                                  </w:pPr>
                                  <w:proofErr w:type="spellStart"/>
                                  <w:r>
                                    <w:rPr>
                                      <w:rFonts w:ascii="Calibri" w:eastAsia="Calibri" w:hAnsi="Calibri"/>
                                      <w:sz w:val="20"/>
                                      <w:szCs w:val="20"/>
                                    </w:rPr>
                                    <w:t>Cost</w:t>
                                  </w:r>
                                  <w:proofErr w:type="spellEnd"/>
                                  <w:r>
                                    <w:rPr>
                                      <w:rFonts w:ascii="Calibri" w:eastAsia="Calibri" w:hAnsi="Calibri"/>
                                      <w:sz w:val="20"/>
                                      <w:szCs w:val="20"/>
                                    </w:rPr>
                                    <w:t>-per-L</w:t>
                                  </w:r>
                                  <w:r w:rsidRPr="007F58BD">
                                    <w:rPr>
                                      <w:rFonts w:ascii="Calibri" w:eastAsia="Calibri" w:hAnsi="Calibri"/>
                                      <w:sz w:val="20"/>
                                      <w:szCs w:val="20"/>
                                    </w:rPr>
                                    <w:t>ead</w:t>
                                  </w:r>
                                </w:p>
                              </w:tc>
                              <w:tc>
                                <w:tcPr>
                                  <w:tcW w:w="2268" w:type="dxa"/>
                                  <w:shd w:val="clear" w:color="auto" w:fill="auto"/>
                                </w:tcPr>
                                <w:p w:rsidR="006F1D18" w:rsidRPr="007F58BD" w:rsidRDefault="006F1D18" w:rsidP="003665EC">
                                  <w:pPr>
                                    <w:rPr>
                                      <w:rFonts w:ascii="Calibri" w:eastAsia="Calibri" w:hAnsi="Calibri"/>
                                      <w:sz w:val="20"/>
                                      <w:szCs w:val="20"/>
                                    </w:rPr>
                                  </w:pPr>
                                  <w:r w:rsidRPr="007F58BD">
                                    <w:rPr>
                                      <w:rFonts w:ascii="Calibri" w:eastAsia="Calibri" w:hAnsi="Calibri"/>
                                      <w:sz w:val="20"/>
                                      <w:szCs w:val="20"/>
                                    </w:rPr>
                                    <w:t>1,69 €</w:t>
                                  </w:r>
                                </w:p>
                              </w:tc>
                            </w:tr>
                            <w:tr w:rsidR="006F1D18" w:rsidRPr="007F58BD" w:rsidTr="003665EC">
                              <w:tc>
                                <w:tcPr>
                                  <w:tcW w:w="3510" w:type="dxa"/>
                                  <w:shd w:val="clear" w:color="auto" w:fill="auto"/>
                                </w:tcPr>
                                <w:p w:rsidR="006F1D18" w:rsidRPr="007F58BD" w:rsidRDefault="006F1D18" w:rsidP="001F4AE4">
                                  <w:pPr>
                                    <w:rPr>
                                      <w:rFonts w:ascii="Calibri" w:eastAsia="Calibri" w:hAnsi="Calibri"/>
                                      <w:sz w:val="20"/>
                                      <w:szCs w:val="20"/>
                                    </w:rPr>
                                  </w:pPr>
                                  <w:proofErr w:type="spellStart"/>
                                  <w:r>
                                    <w:rPr>
                                      <w:rFonts w:ascii="Calibri" w:eastAsia="Calibri" w:hAnsi="Calibri"/>
                                      <w:sz w:val="20"/>
                                      <w:szCs w:val="20"/>
                                    </w:rPr>
                                    <w:t>Cost</w:t>
                                  </w:r>
                                  <w:proofErr w:type="spellEnd"/>
                                  <w:r>
                                    <w:rPr>
                                      <w:rFonts w:ascii="Calibri" w:eastAsia="Calibri" w:hAnsi="Calibri"/>
                                      <w:sz w:val="20"/>
                                      <w:szCs w:val="20"/>
                                    </w:rPr>
                                    <w:t>-p</w:t>
                                  </w:r>
                                  <w:r w:rsidRPr="007F58BD">
                                    <w:rPr>
                                      <w:rFonts w:ascii="Calibri" w:eastAsia="Calibri" w:hAnsi="Calibri"/>
                                      <w:sz w:val="20"/>
                                      <w:szCs w:val="20"/>
                                    </w:rPr>
                                    <w:t>er-</w:t>
                                  </w:r>
                                  <w:r>
                                    <w:rPr>
                                      <w:rFonts w:ascii="Calibri" w:eastAsia="Calibri" w:hAnsi="Calibri"/>
                                      <w:sz w:val="20"/>
                                      <w:szCs w:val="20"/>
                                    </w:rPr>
                                    <w:t>O</w:t>
                                  </w:r>
                                  <w:r w:rsidRPr="007F58BD">
                                    <w:rPr>
                                      <w:rFonts w:ascii="Calibri" w:eastAsia="Calibri" w:hAnsi="Calibri"/>
                                      <w:sz w:val="20"/>
                                      <w:szCs w:val="20"/>
                                    </w:rPr>
                                    <w:t>rder</w:t>
                                  </w:r>
                                </w:p>
                              </w:tc>
                              <w:tc>
                                <w:tcPr>
                                  <w:tcW w:w="2268" w:type="dxa"/>
                                  <w:shd w:val="clear" w:color="auto" w:fill="auto"/>
                                </w:tcPr>
                                <w:p w:rsidR="006F1D18" w:rsidRPr="007F58BD" w:rsidRDefault="006F1D18" w:rsidP="003665EC">
                                  <w:pPr>
                                    <w:rPr>
                                      <w:rFonts w:ascii="Calibri" w:eastAsia="Calibri" w:hAnsi="Calibri"/>
                                      <w:sz w:val="20"/>
                                      <w:szCs w:val="20"/>
                                    </w:rPr>
                                  </w:pPr>
                                  <w:r w:rsidRPr="007F58BD">
                                    <w:rPr>
                                      <w:rFonts w:ascii="Calibri" w:eastAsia="Calibri" w:hAnsi="Calibri"/>
                                      <w:sz w:val="20"/>
                                      <w:szCs w:val="20"/>
                                    </w:rPr>
                                    <w:t>15,67 €</w:t>
                                  </w:r>
                                </w:p>
                              </w:tc>
                            </w:tr>
                            <w:tr w:rsidR="006F1D18" w:rsidRPr="007F58BD" w:rsidTr="003665EC">
                              <w:tc>
                                <w:tcPr>
                                  <w:tcW w:w="3510" w:type="dxa"/>
                                  <w:shd w:val="clear" w:color="auto" w:fill="auto"/>
                                </w:tcPr>
                                <w:p w:rsidR="006F1D18" w:rsidRPr="007F58BD" w:rsidRDefault="006F1D18" w:rsidP="001F4AE4">
                                  <w:pPr>
                                    <w:rPr>
                                      <w:rFonts w:ascii="Calibri" w:eastAsia="Calibri" w:hAnsi="Calibri"/>
                                      <w:sz w:val="20"/>
                                      <w:szCs w:val="20"/>
                                    </w:rPr>
                                  </w:pPr>
                                  <w:r>
                                    <w:rPr>
                                      <w:rFonts w:ascii="Calibri" w:eastAsia="Calibri" w:hAnsi="Calibri"/>
                                      <w:sz w:val="20"/>
                                      <w:szCs w:val="20"/>
                                    </w:rPr>
                                    <w:t>Click-</w:t>
                                  </w:r>
                                  <w:proofErr w:type="spellStart"/>
                                  <w:r>
                                    <w:rPr>
                                      <w:rFonts w:ascii="Calibri" w:eastAsia="Calibri" w:hAnsi="Calibri"/>
                                      <w:sz w:val="20"/>
                                      <w:szCs w:val="20"/>
                                    </w:rPr>
                                    <w:t>t</w:t>
                                  </w:r>
                                  <w:r w:rsidRPr="007F58BD">
                                    <w:rPr>
                                      <w:rFonts w:ascii="Calibri" w:eastAsia="Calibri" w:hAnsi="Calibri"/>
                                      <w:sz w:val="20"/>
                                      <w:szCs w:val="20"/>
                                    </w:rPr>
                                    <w:t>hrough</w:t>
                                  </w:r>
                                  <w:proofErr w:type="spellEnd"/>
                                  <w:r w:rsidRPr="007F58BD">
                                    <w:rPr>
                                      <w:rFonts w:ascii="Calibri" w:eastAsia="Calibri" w:hAnsi="Calibri"/>
                                      <w:sz w:val="20"/>
                                      <w:szCs w:val="20"/>
                                    </w:rPr>
                                    <w:t>-</w:t>
                                  </w:r>
                                  <w:r>
                                    <w:rPr>
                                      <w:rFonts w:ascii="Calibri" w:eastAsia="Calibri" w:hAnsi="Calibri"/>
                                      <w:sz w:val="20"/>
                                      <w:szCs w:val="20"/>
                                    </w:rPr>
                                    <w:t>R</w:t>
                                  </w:r>
                                  <w:r w:rsidRPr="007F58BD">
                                    <w:rPr>
                                      <w:rFonts w:ascii="Calibri" w:eastAsia="Calibri" w:hAnsi="Calibri"/>
                                      <w:sz w:val="20"/>
                                      <w:szCs w:val="20"/>
                                    </w:rPr>
                                    <w:t>ate</w:t>
                                  </w:r>
                                </w:p>
                              </w:tc>
                              <w:tc>
                                <w:tcPr>
                                  <w:tcW w:w="2268" w:type="dxa"/>
                                  <w:shd w:val="clear" w:color="auto" w:fill="auto"/>
                                </w:tcPr>
                                <w:p w:rsidR="006F1D18" w:rsidRPr="007F58BD" w:rsidRDefault="006F1D18" w:rsidP="003665EC">
                                  <w:pPr>
                                    <w:rPr>
                                      <w:rFonts w:ascii="Calibri" w:eastAsia="Calibri" w:hAnsi="Calibri"/>
                                      <w:sz w:val="20"/>
                                      <w:szCs w:val="20"/>
                                    </w:rPr>
                                  </w:pPr>
                                  <w:r w:rsidRPr="007F58BD">
                                    <w:rPr>
                                      <w:rFonts w:ascii="Calibri" w:eastAsia="Calibri" w:hAnsi="Calibri"/>
                                      <w:sz w:val="20"/>
                                      <w:szCs w:val="20"/>
                                    </w:rPr>
                                    <w:t>1,5%</w:t>
                                  </w:r>
                                </w:p>
                              </w:tc>
                            </w:tr>
                            <w:tr w:rsidR="006F1D18" w:rsidRPr="007F58BD" w:rsidTr="003665EC">
                              <w:tc>
                                <w:tcPr>
                                  <w:tcW w:w="3510" w:type="dxa"/>
                                  <w:shd w:val="clear" w:color="auto" w:fill="auto"/>
                                </w:tcPr>
                                <w:p w:rsidR="006F1D18" w:rsidRPr="007F58BD" w:rsidRDefault="006F1D18" w:rsidP="007F58BD">
                                  <w:pPr>
                                    <w:spacing w:line="240" w:lineRule="auto"/>
                                    <w:rPr>
                                      <w:rFonts w:ascii="Calibri" w:eastAsia="Calibri" w:hAnsi="Calibri"/>
                                      <w:sz w:val="20"/>
                                      <w:szCs w:val="20"/>
                                    </w:rPr>
                                  </w:pPr>
                                  <w:r w:rsidRPr="007F58BD">
                                    <w:rPr>
                                      <w:rFonts w:ascii="Calibri" w:eastAsia="Calibri" w:hAnsi="Calibri"/>
                                      <w:sz w:val="20"/>
                                      <w:szCs w:val="20"/>
                                    </w:rPr>
                                    <w:t>Durchschnittlicher Warenkorb</w:t>
                                  </w:r>
                                </w:p>
                              </w:tc>
                              <w:tc>
                                <w:tcPr>
                                  <w:tcW w:w="2268" w:type="dxa"/>
                                  <w:shd w:val="clear" w:color="auto" w:fill="auto"/>
                                </w:tcPr>
                                <w:p w:rsidR="006F1D18" w:rsidRPr="007F58BD" w:rsidRDefault="006F1D18" w:rsidP="003665EC">
                                  <w:pPr>
                                    <w:rPr>
                                      <w:rFonts w:ascii="Calibri" w:eastAsia="Calibri" w:hAnsi="Calibri"/>
                                      <w:sz w:val="20"/>
                                      <w:szCs w:val="20"/>
                                    </w:rPr>
                                  </w:pPr>
                                  <w:r w:rsidRPr="007F58BD">
                                    <w:rPr>
                                      <w:rFonts w:ascii="Calibri" w:eastAsia="Calibri" w:hAnsi="Calibri"/>
                                      <w:sz w:val="20"/>
                                      <w:szCs w:val="20"/>
                                    </w:rPr>
                                    <w:t>47,85 €</w:t>
                                  </w:r>
                                </w:p>
                              </w:tc>
                            </w:tr>
                            <w:tr w:rsidR="006F1D18" w:rsidRPr="007F58BD" w:rsidTr="003665EC">
                              <w:tc>
                                <w:tcPr>
                                  <w:tcW w:w="3510" w:type="dxa"/>
                                  <w:shd w:val="clear" w:color="auto" w:fill="auto"/>
                                </w:tcPr>
                                <w:p w:rsidR="006F1D18" w:rsidRPr="007F58BD" w:rsidRDefault="006F1D18" w:rsidP="003665EC">
                                  <w:pPr>
                                    <w:rPr>
                                      <w:rFonts w:ascii="Calibri" w:eastAsia="Calibri" w:hAnsi="Calibri"/>
                                      <w:sz w:val="20"/>
                                      <w:szCs w:val="20"/>
                                    </w:rPr>
                                  </w:pPr>
                                  <w:r w:rsidRPr="007F58BD">
                                    <w:rPr>
                                      <w:rFonts w:ascii="Calibri" w:eastAsia="Calibri" w:hAnsi="Calibri"/>
                                      <w:sz w:val="20"/>
                                      <w:szCs w:val="20"/>
                                    </w:rPr>
                                    <w:t>Verweildauer pro Besuch</w:t>
                                  </w:r>
                                </w:p>
                              </w:tc>
                              <w:tc>
                                <w:tcPr>
                                  <w:tcW w:w="2268" w:type="dxa"/>
                                  <w:shd w:val="clear" w:color="auto" w:fill="auto"/>
                                </w:tcPr>
                                <w:p w:rsidR="006F1D18" w:rsidRPr="007F58BD" w:rsidRDefault="006F1D18" w:rsidP="003665EC">
                                  <w:pPr>
                                    <w:rPr>
                                      <w:rFonts w:ascii="Calibri" w:eastAsia="Calibri" w:hAnsi="Calibri"/>
                                      <w:sz w:val="20"/>
                                      <w:szCs w:val="20"/>
                                    </w:rPr>
                                  </w:pPr>
                                  <w:r w:rsidRPr="007F58BD">
                                    <w:rPr>
                                      <w:rFonts w:ascii="Calibri" w:eastAsia="Calibri" w:hAnsi="Calibri"/>
                                      <w:sz w:val="20"/>
                                      <w:szCs w:val="20"/>
                                    </w:rPr>
                                    <w:t>5:09 Minuten</w:t>
                                  </w:r>
                                </w:p>
                              </w:tc>
                            </w:tr>
                            <w:tr w:rsidR="006F1D18" w:rsidRPr="007F58BD" w:rsidTr="003665EC">
                              <w:tc>
                                <w:tcPr>
                                  <w:tcW w:w="3510" w:type="dxa"/>
                                  <w:shd w:val="clear" w:color="auto" w:fill="auto"/>
                                </w:tcPr>
                                <w:p w:rsidR="006F1D18" w:rsidRPr="007F58BD" w:rsidRDefault="006F1D18" w:rsidP="003665EC">
                                  <w:pPr>
                                    <w:rPr>
                                      <w:rFonts w:ascii="Calibri" w:eastAsia="Calibri" w:hAnsi="Calibri"/>
                                      <w:sz w:val="20"/>
                                      <w:szCs w:val="20"/>
                                    </w:rPr>
                                  </w:pPr>
                                  <w:r w:rsidRPr="007F58BD">
                                    <w:rPr>
                                      <w:rFonts w:ascii="Calibri" w:eastAsia="Calibri" w:hAnsi="Calibri"/>
                                      <w:sz w:val="20"/>
                                      <w:szCs w:val="20"/>
                                    </w:rPr>
                                    <w:t>Tausenderkontaktpreis</w:t>
                                  </w:r>
                                </w:p>
                              </w:tc>
                              <w:tc>
                                <w:tcPr>
                                  <w:tcW w:w="2268" w:type="dxa"/>
                                  <w:shd w:val="clear" w:color="auto" w:fill="auto"/>
                                </w:tcPr>
                                <w:p w:rsidR="006F1D18" w:rsidRPr="007F58BD" w:rsidRDefault="006F1D18" w:rsidP="003665EC">
                                  <w:pPr>
                                    <w:rPr>
                                      <w:rFonts w:ascii="Calibri" w:eastAsia="Calibri" w:hAnsi="Calibri"/>
                                      <w:sz w:val="20"/>
                                      <w:szCs w:val="20"/>
                                    </w:rPr>
                                  </w:pPr>
                                  <w:r w:rsidRPr="007F58BD">
                                    <w:rPr>
                                      <w:rFonts w:ascii="Calibri" w:eastAsia="Calibri" w:hAnsi="Calibri"/>
                                      <w:sz w:val="20"/>
                                      <w:szCs w:val="20"/>
                                    </w:rPr>
                                    <w:t>9,20 €</w:t>
                                  </w:r>
                                </w:p>
                              </w:tc>
                            </w:tr>
                            <w:tr w:rsidR="006F1D18" w:rsidRPr="007F58BD" w:rsidTr="003665EC">
                              <w:tc>
                                <w:tcPr>
                                  <w:tcW w:w="3510" w:type="dxa"/>
                                  <w:shd w:val="clear" w:color="auto" w:fill="auto"/>
                                </w:tcPr>
                                <w:p w:rsidR="006F1D18" w:rsidRPr="007F58BD" w:rsidRDefault="006F1D18" w:rsidP="003665EC">
                                  <w:pPr>
                                    <w:rPr>
                                      <w:rFonts w:ascii="Calibri" w:eastAsia="Calibri" w:hAnsi="Calibri"/>
                                      <w:sz w:val="20"/>
                                      <w:szCs w:val="20"/>
                                    </w:rPr>
                                  </w:pPr>
                                  <w:r w:rsidRPr="007F58BD">
                                    <w:rPr>
                                      <w:rFonts w:ascii="Calibri" w:eastAsia="Calibri" w:hAnsi="Calibri"/>
                                      <w:sz w:val="20"/>
                                      <w:szCs w:val="20"/>
                                    </w:rPr>
                                    <w:t>Visits</w:t>
                                  </w:r>
                                </w:p>
                              </w:tc>
                              <w:tc>
                                <w:tcPr>
                                  <w:tcW w:w="2268" w:type="dxa"/>
                                  <w:shd w:val="clear" w:color="auto" w:fill="auto"/>
                                </w:tcPr>
                                <w:p w:rsidR="006F1D18" w:rsidRPr="007F58BD" w:rsidRDefault="006F1D18" w:rsidP="003665EC">
                                  <w:pPr>
                                    <w:rPr>
                                      <w:rFonts w:ascii="Calibri" w:eastAsia="Calibri" w:hAnsi="Calibri"/>
                                      <w:sz w:val="20"/>
                                      <w:szCs w:val="20"/>
                                    </w:rPr>
                                  </w:pPr>
                                  <w:r w:rsidRPr="007F58BD">
                                    <w:rPr>
                                      <w:rFonts w:ascii="Calibri" w:eastAsia="Calibri" w:hAnsi="Calibri"/>
                                      <w:sz w:val="20"/>
                                      <w:szCs w:val="20"/>
                                    </w:rPr>
                                    <w:t>100.000</w:t>
                                  </w:r>
                                </w:p>
                              </w:tc>
                            </w:tr>
                          </w:tbl>
                          <w:p w:rsidR="006F1D18" w:rsidRPr="007F58BD" w:rsidRDefault="006F1D18" w:rsidP="00390012">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feld 25" o:spid="_x0000_s1069" type="#_x0000_t202" style="position:absolute;left:0;text-align:left;margin-left:87.4pt;margin-top:40.7pt;width:290.1pt;height:177.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" fillcolor="#d8d8d8" strokecolor="white">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8"/>
                        <w:gridCol w:w="2237"/>
                      </w:tblGrid>
                      <w:tr w:rsidR="006F1D18" w:rsidRPr="007F58BD" w:rsidTr="003665EC">
                        <w:tc>
                          <w:tcPr>
                            <w:tcW w:w="3510" w:type="dxa"/>
                            <w:shd w:val="clear" w:color="auto" w:fill="auto"/>
                          </w:tcPr>
                          <w:p w:rsidR="006F1D18" w:rsidRPr="007F58BD" w:rsidRDefault="006F1D18" w:rsidP="003665EC">
                            <w:pPr>
                              <w:rPr>
                                <w:rFonts w:ascii="Calibri" w:eastAsia="Calibri" w:hAnsi="Calibri"/>
                                <w:sz w:val="20"/>
                                <w:szCs w:val="20"/>
                              </w:rPr>
                            </w:pPr>
                            <w:proofErr w:type="spellStart"/>
                            <w:r w:rsidRPr="007F58BD">
                              <w:rPr>
                                <w:rFonts w:ascii="Calibri" w:eastAsia="Calibri" w:hAnsi="Calibri"/>
                                <w:sz w:val="20"/>
                                <w:szCs w:val="20"/>
                              </w:rPr>
                              <w:t>Conversion</w:t>
                            </w:r>
                            <w:proofErr w:type="spellEnd"/>
                            <w:r w:rsidRPr="007F58BD">
                              <w:rPr>
                                <w:rFonts w:ascii="Calibri" w:eastAsia="Calibri" w:hAnsi="Calibri"/>
                                <w:sz w:val="20"/>
                                <w:szCs w:val="20"/>
                              </w:rPr>
                              <w:t>-Rate</w:t>
                            </w:r>
                          </w:p>
                        </w:tc>
                        <w:tc>
                          <w:tcPr>
                            <w:tcW w:w="2268" w:type="dxa"/>
                            <w:shd w:val="clear" w:color="auto" w:fill="auto"/>
                          </w:tcPr>
                          <w:p w:rsidR="006F1D18" w:rsidRPr="007F58BD" w:rsidRDefault="006F1D18" w:rsidP="003665EC">
                            <w:pPr>
                              <w:rPr>
                                <w:rFonts w:ascii="Calibri" w:eastAsia="Calibri" w:hAnsi="Calibri"/>
                                <w:sz w:val="20"/>
                                <w:szCs w:val="20"/>
                              </w:rPr>
                            </w:pPr>
                            <w:r w:rsidRPr="007F58BD">
                              <w:rPr>
                                <w:rFonts w:ascii="Calibri" w:eastAsia="Calibri" w:hAnsi="Calibri"/>
                                <w:sz w:val="20"/>
                                <w:szCs w:val="20"/>
                              </w:rPr>
                              <w:t>6 %</w:t>
                            </w:r>
                          </w:p>
                        </w:tc>
                      </w:tr>
                      <w:tr w:rsidR="006F1D18" w:rsidRPr="007F58BD" w:rsidTr="003665EC">
                        <w:tc>
                          <w:tcPr>
                            <w:tcW w:w="3510" w:type="dxa"/>
                            <w:shd w:val="clear" w:color="auto" w:fill="auto"/>
                          </w:tcPr>
                          <w:p w:rsidR="006F1D18" w:rsidRPr="007F58BD" w:rsidRDefault="006F1D18" w:rsidP="003665EC">
                            <w:pPr>
                              <w:rPr>
                                <w:rFonts w:ascii="Calibri" w:eastAsia="Calibri" w:hAnsi="Calibri"/>
                                <w:sz w:val="20"/>
                                <w:szCs w:val="20"/>
                              </w:rPr>
                            </w:pPr>
                            <w:proofErr w:type="spellStart"/>
                            <w:r>
                              <w:rPr>
                                <w:rFonts w:ascii="Calibri" w:eastAsia="Calibri" w:hAnsi="Calibri"/>
                                <w:sz w:val="20"/>
                                <w:szCs w:val="20"/>
                              </w:rPr>
                              <w:t>Cost</w:t>
                            </w:r>
                            <w:proofErr w:type="spellEnd"/>
                            <w:r>
                              <w:rPr>
                                <w:rFonts w:ascii="Calibri" w:eastAsia="Calibri" w:hAnsi="Calibri"/>
                                <w:sz w:val="20"/>
                                <w:szCs w:val="20"/>
                              </w:rPr>
                              <w:t>-per-C</w:t>
                            </w:r>
                            <w:r w:rsidRPr="007F58BD">
                              <w:rPr>
                                <w:rFonts w:ascii="Calibri" w:eastAsia="Calibri" w:hAnsi="Calibri"/>
                                <w:sz w:val="20"/>
                                <w:szCs w:val="20"/>
                              </w:rPr>
                              <w:t>lick</w:t>
                            </w:r>
                          </w:p>
                        </w:tc>
                        <w:tc>
                          <w:tcPr>
                            <w:tcW w:w="2268" w:type="dxa"/>
                            <w:shd w:val="clear" w:color="auto" w:fill="auto"/>
                          </w:tcPr>
                          <w:p w:rsidR="006F1D18" w:rsidRPr="007F58BD" w:rsidRDefault="006F1D18" w:rsidP="003665EC">
                            <w:pPr>
                              <w:rPr>
                                <w:rFonts w:ascii="Calibri" w:eastAsia="Calibri" w:hAnsi="Calibri"/>
                                <w:sz w:val="20"/>
                                <w:szCs w:val="20"/>
                              </w:rPr>
                            </w:pPr>
                            <w:r w:rsidRPr="007F58BD">
                              <w:rPr>
                                <w:rFonts w:ascii="Calibri" w:eastAsia="Calibri" w:hAnsi="Calibri"/>
                                <w:sz w:val="20"/>
                                <w:szCs w:val="20"/>
                              </w:rPr>
                              <w:t>1,20 €</w:t>
                            </w:r>
                          </w:p>
                        </w:tc>
                      </w:tr>
                      <w:tr w:rsidR="006F1D18" w:rsidRPr="007F58BD" w:rsidTr="003665EC">
                        <w:tc>
                          <w:tcPr>
                            <w:tcW w:w="3510" w:type="dxa"/>
                            <w:shd w:val="clear" w:color="auto" w:fill="auto"/>
                          </w:tcPr>
                          <w:p w:rsidR="006F1D18" w:rsidRPr="007F58BD" w:rsidRDefault="006F1D18" w:rsidP="003665EC">
                            <w:pPr>
                              <w:rPr>
                                <w:rFonts w:ascii="Calibri" w:eastAsia="Calibri" w:hAnsi="Calibri"/>
                                <w:sz w:val="20"/>
                                <w:szCs w:val="20"/>
                              </w:rPr>
                            </w:pPr>
                            <w:proofErr w:type="spellStart"/>
                            <w:r>
                              <w:rPr>
                                <w:rFonts w:ascii="Calibri" w:eastAsia="Calibri" w:hAnsi="Calibri"/>
                                <w:sz w:val="20"/>
                                <w:szCs w:val="20"/>
                              </w:rPr>
                              <w:t>Cost</w:t>
                            </w:r>
                            <w:proofErr w:type="spellEnd"/>
                            <w:r>
                              <w:rPr>
                                <w:rFonts w:ascii="Calibri" w:eastAsia="Calibri" w:hAnsi="Calibri"/>
                                <w:sz w:val="20"/>
                                <w:szCs w:val="20"/>
                              </w:rPr>
                              <w:t>-per-L</w:t>
                            </w:r>
                            <w:r w:rsidRPr="007F58BD">
                              <w:rPr>
                                <w:rFonts w:ascii="Calibri" w:eastAsia="Calibri" w:hAnsi="Calibri"/>
                                <w:sz w:val="20"/>
                                <w:szCs w:val="20"/>
                              </w:rPr>
                              <w:t>ead</w:t>
                            </w:r>
                          </w:p>
                        </w:tc>
                        <w:tc>
                          <w:tcPr>
                            <w:tcW w:w="2268" w:type="dxa"/>
                            <w:shd w:val="clear" w:color="auto" w:fill="auto"/>
                          </w:tcPr>
                          <w:p w:rsidR="006F1D18" w:rsidRPr="007F58BD" w:rsidRDefault="006F1D18" w:rsidP="003665EC">
                            <w:pPr>
                              <w:rPr>
                                <w:rFonts w:ascii="Calibri" w:eastAsia="Calibri" w:hAnsi="Calibri"/>
                                <w:sz w:val="20"/>
                                <w:szCs w:val="20"/>
                              </w:rPr>
                            </w:pPr>
                            <w:r w:rsidRPr="007F58BD">
                              <w:rPr>
                                <w:rFonts w:ascii="Calibri" w:eastAsia="Calibri" w:hAnsi="Calibri"/>
                                <w:sz w:val="20"/>
                                <w:szCs w:val="20"/>
                              </w:rPr>
                              <w:t>1,69 €</w:t>
                            </w:r>
                          </w:p>
                        </w:tc>
                      </w:tr>
                      <w:tr w:rsidR="006F1D18" w:rsidRPr="007F58BD" w:rsidTr="003665EC">
                        <w:tc>
                          <w:tcPr>
                            <w:tcW w:w="3510" w:type="dxa"/>
                            <w:shd w:val="clear" w:color="auto" w:fill="auto"/>
                          </w:tcPr>
                          <w:p w:rsidR="006F1D18" w:rsidRPr="007F58BD" w:rsidRDefault="006F1D18" w:rsidP="001F4AE4">
                            <w:pPr>
                              <w:rPr>
                                <w:rFonts w:ascii="Calibri" w:eastAsia="Calibri" w:hAnsi="Calibri"/>
                                <w:sz w:val="20"/>
                                <w:szCs w:val="20"/>
                              </w:rPr>
                            </w:pPr>
                            <w:proofErr w:type="spellStart"/>
                            <w:r>
                              <w:rPr>
                                <w:rFonts w:ascii="Calibri" w:eastAsia="Calibri" w:hAnsi="Calibri"/>
                                <w:sz w:val="20"/>
                                <w:szCs w:val="20"/>
                              </w:rPr>
                              <w:t>Cost</w:t>
                            </w:r>
                            <w:proofErr w:type="spellEnd"/>
                            <w:r>
                              <w:rPr>
                                <w:rFonts w:ascii="Calibri" w:eastAsia="Calibri" w:hAnsi="Calibri"/>
                                <w:sz w:val="20"/>
                                <w:szCs w:val="20"/>
                              </w:rPr>
                              <w:t>-p</w:t>
                            </w:r>
                            <w:r w:rsidRPr="007F58BD">
                              <w:rPr>
                                <w:rFonts w:ascii="Calibri" w:eastAsia="Calibri" w:hAnsi="Calibri"/>
                                <w:sz w:val="20"/>
                                <w:szCs w:val="20"/>
                              </w:rPr>
                              <w:t>er-</w:t>
                            </w:r>
                            <w:r>
                              <w:rPr>
                                <w:rFonts w:ascii="Calibri" w:eastAsia="Calibri" w:hAnsi="Calibri"/>
                                <w:sz w:val="20"/>
                                <w:szCs w:val="20"/>
                              </w:rPr>
                              <w:t>O</w:t>
                            </w:r>
                            <w:r w:rsidRPr="007F58BD">
                              <w:rPr>
                                <w:rFonts w:ascii="Calibri" w:eastAsia="Calibri" w:hAnsi="Calibri"/>
                                <w:sz w:val="20"/>
                                <w:szCs w:val="20"/>
                              </w:rPr>
                              <w:t>rder</w:t>
                            </w:r>
                          </w:p>
                        </w:tc>
                        <w:tc>
                          <w:tcPr>
                            <w:tcW w:w="2268" w:type="dxa"/>
                            <w:shd w:val="clear" w:color="auto" w:fill="auto"/>
                          </w:tcPr>
                          <w:p w:rsidR="006F1D18" w:rsidRPr="007F58BD" w:rsidRDefault="006F1D18" w:rsidP="003665EC">
                            <w:pPr>
                              <w:rPr>
                                <w:rFonts w:ascii="Calibri" w:eastAsia="Calibri" w:hAnsi="Calibri"/>
                                <w:sz w:val="20"/>
                                <w:szCs w:val="20"/>
                              </w:rPr>
                            </w:pPr>
                            <w:r w:rsidRPr="007F58BD">
                              <w:rPr>
                                <w:rFonts w:ascii="Calibri" w:eastAsia="Calibri" w:hAnsi="Calibri"/>
                                <w:sz w:val="20"/>
                                <w:szCs w:val="20"/>
                              </w:rPr>
                              <w:t>15,67 €</w:t>
                            </w:r>
                          </w:p>
                        </w:tc>
                      </w:tr>
                      <w:tr w:rsidR="006F1D18" w:rsidRPr="007F58BD" w:rsidTr="003665EC">
                        <w:tc>
                          <w:tcPr>
                            <w:tcW w:w="3510" w:type="dxa"/>
                            <w:shd w:val="clear" w:color="auto" w:fill="auto"/>
                          </w:tcPr>
                          <w:p w:rsidR="006F1D18" w:rsidRPr="007F58BD" w:rsidRDefault="006F1D18" w:rsidP="001F4AE4">
                            <w:pPr>
                              <w:rPr>
                                <w:rFonts w:ascii="Calibri" w:eastAsia="Calibri" w:hAnsi="Calibri"/>
                                <w:sz w:val="20"/>
                                <w:szCs w:val="20"/>
                              </w:rPr>
                            </w:pPr>
                            <w:r>
                              <w:rPr>
                                <w:rFonts w:ascii="Calibri" w:eastAsia="Calibri" w:hAnsi="Calibri"/>
                                <w:sz w:val="20"/>
                                <w:szCs w:val="20"/>
                              </w:rPr>
                              <w:t>Click-</w:t>
                            </w:r>
                            <w:proofErr w:type="spellStart"/>
                            <w:r>
                              <w:rPr>
                                <w:rFonts w:ascii="Calibri" w:eastAsia="Calibri" w:hAnsi="Calibri"/>
                                <w:sz w:val="20"/>
                                <w:szCs w:val="20"/>
                              </w:rPr>
                              <w:t>t</w:t>
                            </w:r>
                            <w:r w:rsidRPr="007F58BD">
                              <w:rPr>
                                <w:rFonts w:ascii="Calibri" w:eastAsia="Calibri" w:hAnsi="Calibri"/>
                                <w:sz w:val="20"/>
                                <w:szCs w:val="20"/>
                              </w:rPr>
                              <w:t>hrough</w:t>
                            </w:r>
                            <w:proofErr w:type="spellEnd"/>
                            <w:r w:rsidRPr="007F58BD">
                              <w:rPr>
                                <w:rFonts w:ascii="Calibri" w:eastAsia="Calibri" w:hAnsi="Calibri"/>
                                <w:sz w:val="20"/>
                                <w:szCs w:val="20"/>
                              </w:rPr>
                              <w:t>-</w:t>
                            </w:r>
                            <w:r>
                              <w:rPr>
                                <w:rFonts w:ascii="Calibri" w:eastAsia="Calibri" w:hAnsi="Calibri"/>
                                <w:sz w:val="20"/>
                                <w:szCs w:val="20"/>
                              </w:rPr>
                              <w:t>R</w:t>
                            </w:r>
                            <w:r w:rsidRPr="007F58BD">
                              <w:rPr>
                                <w:rFonts w:ascii="Calibri" w:eastAsia="Calibri" w:hAnsi="Calibri"/>
                                <w:sz w:val="20"/>
                                <w:szCs w:val="20"/>
                              </w:rPr>
                              <w:t>ate</w:t>
                            </w:r>
                          </w:p>
                        </w:tc>
                        <w:tc>
                          <w:tcPr>
                            <w:tcW w:w="2268" w:type="dxa"/>
                            <w:shd w:val="clear" w:color="auto" w:fill="auto"/>
                          </w:tcPr>
                          <w:p w:rsidR="006F1D18" w:rsidRPr="007F58BD" w:rsidRDefault="006F1D18" w:rsidP="003665EC">
                            <w:pPr>
                              <w:rPr>
                                <w:rFonts w:ascii="Calibri" w:eastAsia="Calibri" w:hAnsi="Calibri"/>
                                <w:sz w:val="20"/>
                                <w:szCs w:val="20"/>
                              </w:rPr>
                            </w:pPr>
                            <w:r w:rsidRPr="007F58BD">
                              <w:rPr>
                                <w:rFonts w:ascii="Calibri" w:eastAsia="Calibri" w:hAnsi="Calibri"/>
                                <w:sz w:val="20"/>
                                <w:szCs w:val="20"/>
                              </w:rPr>
                              <w:t>1,5%</w:t>
                            </w:r>
                          </w:p>
                        </w:tc>
                      </w:tr>
                      <w:tr w:rsidR="006F1D18" w:rsidRPr="007F58BD" w:rsidTr="003665EC">
                        <w:tc>
                          <w:tcPr>
                            <w:tcW w:w="3510" w:type="dxa"/>
                            <w:shd w:val="clear" w:color="auto" w:fill="auto"/>
                          </w:tcPr>
                          <w:p w:rsidR="006F1D18" w:rsidRPr="007F58BD" w:rsidRDefault="006F1D18" w:rsidP="007F58BD">
                            <w:pPr>
                              <w:spacing w:line="240" w:lineRule="auto"/>
                              <w:rPr>
                                <w:rFonts w:ascii="Calibri" w:eastAsia="Calibri" w:hAnsi="Calibri"/>
                                <w:sz w:val="20"/>
                                <w:szCs w:val="20"/>
                              </w:rPr>
                            </w:pPr>
                            <w:r w:rsidRPr="007F58BD">
                              <w:rPr>
                                <w:rFonts w:ascii="Calibri" w:eastAsia="Calibri" w:hAnsi="Calibri"/>
                                <w:sz w:val="20"/>
                                <w:szCs w:val="20"/>
                              </w:rPr>
                              <w:t>Durchschnittlicher Warenkorb</w:t>
                            </w:r>
                          </w:p>
                        </w:tc>
                        <w:tc>
                          <w:tcPr>
                            <w:tcW w:w="2268" w:type="dxa"/>
                            <w:shd w:val="clear" w:color="auto" w:fill="auto"/>
                          </w:tcPr>
                          <w:p w:rsidR="006F1D18" w:rsidRPr="007F58BD" w:rsidRDefault="006F1D18" w:rsidP="003665EC">
                            <w:pPr>
                              <w:rPr>
                                <w:rFonts w:ascii="Calibri" w:eastAsia="Calibri" w:hAnsi="Calibri"/>
                                <w:sz w:val="20"/>
                                <w:szCs w:val="20"/>
                              </w:rPr>
                            </w:pPr>
                            <w:r w:rsidRPr="007F58BD">
                              <w:rPr>
                                <w:rFonts w:ascii="Calibri" w:eastAsia="Calibri" w:hAnsi="Calibri"/>
                                <w:sz w:val="20"/>
                                <w:szCs w:val="20"/>
                              </w:rPr>
                              <w:t>47,85 €</w:t>
                            </w:r>
                          </w:p>
                        </w:tc>
                      </w:tr>
                      <w:tr w:rsidR="006F1D18" w:rsidRPr="007F58BD" w:rsidTr="003665EC">
                        <w:tc>
                          <w:tcPr>
                            <w:tcW w:w="3510" w:type="dxa"/>
                            <w:shd w:val="clear" w:color="auto" w:fill="auto"/>
                          </w:tcPr>
                          <w:p w:rsidR="006F1D18" w:rsidRPr="007F58BD" w:rsidRDefault="006F1D18" w:rsidP="003665EC">
                            <w:pPr>
                              <w:rPr>
                                <w:rFonts w:ascii="Calibri" w:eastAsia="Calibri" w:hAnsi="Calibri"/>
                                <w:sz w:val="20"/>
                                <w:szCs w:val="20"/>
                              </w:rPr>
                            </w:pPr>
                            <w:r w:rsidRPr="007F58BD">
                              <w:rPr>
                                <w:rFonts w:ascii="Calibri" w:eastAsia="Calibri" w:hAnsi="Calibri"/>
                                <w:sz w:val="20"/>
                                <w:szCs w:val="20"/>
                              </w:rPr>
                              <w:t>Verweildauer pro Besuch</w:t>
                            </w:r>
                          </w:p>
                        </w:tc>
                        <w:tc>
                          <w:tcPr>
                            <w:tcW w:w="2268" w:type="dxa"/>
                            <w:shd w:val="clear" w:color="auto" w:fill="auto"/>
                          </w:tcPr>
                          <w:p w:rsidR="006F1D18" w:rsidRPr="007F58BD" w:rsidRDefault="006F1D18" w:rsidP="003665EC">
                            <w:pPr>
                              <w:rPr>
                                <w:rFonts w:ascii="Calibri" w:eastAsia="Calibri" w:hAnsi="Calibri"/>
                                <w:sz w:val="20"/>
                                <w:szCs w:val="20"/>
                              </w:rPr>
                            </w:pPr>
                            <w:r w:rsidRPr="007F58BD">
                              <w:rPr>
                                <w:rFonts w:ascii="Calibri" w:eastAsia="Calibri" w:hAnsi="Calibri"/>
                                <w:sz w:val="20"/>
                                <w:szCs w:val="20"/>
                              </w:rPr>
                              <w:t>5:09 Minuten</w:t>
                            </w:r>
                          </w:p>
                        </w:tc>
                      </w:tr>
                      <w:tr w:rsidR="006F1D18" w:rsidRPr="007F58BD" w:rsidTr="003665EC">
                        <w:tc>
                          <w:tcPr>
                            <w:tcW w:w="3510" w:type="dxa"/>
                            <w:shd w:val="clear" w:color="auto" w:fill="auto"/>
                          </w:tcPr>
                          <w:p w:rsidR="006F1D18" w:rsidRPr="007F58BD" w:rsidRDefault="006F1D18" w:rsidP="003665EC">
                            <w:pPr>
                              <w:rPr>
                                <w:rFonts w:ascii="Calibri" w:eastAsia="Calibri" w:hAnsi="Calibri"/>
                                <w:sz w:val="20"/>
                                <w:szCs w:val="20"/>
                              </w:rPr>
                            </w:pPr>
                            <w:r w:rsidRPr="007F58BD">
                              <w:rPr>
                                <w:rFonts w:ascii="Calibri" w:eastAsia="Calibri" w:hAnsi="Calibri"/>
                                <w:sz w:val="20"/>
                                <w:szCs w:val="20"/>
                              </w:rPr>
                              <w:t>Tausenderkontaktpreis</w:t>
                            </w:r>
                          </w:p>
                        </w:tc>
                        <w:tc>
                          <w:tcPr>
                            <w:tcW w:w="2268" w:type="dxa"/>
                            <w:shd w:val="clear" w:color="auto" w:fill="auto"/>
                          </w:tcPr>
                          <w:p w:rsidR="006F1D18" w:rsidRPr="007F58BD" w:rsidRDefault="006F1D18" w:rsidP="003665EC">
                            <w:pPr>
                              <w:rPr>
                                <w:rFonts w:ascii="Calibri" w:eastAsia="Calibri" w:hAnsi="Calibri"/>
                                <w:sz w:val="20"/>
                                <w:szCs w:val="20"/>
                              </w:rPr>
                            </w:pPr>
                            <w:r w:rsidRPr="007F58BD">
                              <w:rPr>
                                <w:rFonts w:ascii="Calibri" w:eastAsia="Calibri" w:hAnsi="Calibri"/>
                                <w:sz w:val="20"/>
                                <w:szCs w:val="20"/>
                              </w:rPr>
                              <w:t>9,20 €</w:t>
                            </w:r>
                          </w:p>
                        </w:tc>
                      </w:tr>
                      <w:tr w:rsidR="006F1D18" w:rsidRPr="007F58BD" w:rsidTr="003665EC">
                        <w:tc>
                          <w:tcPr>
                            <w:tcW w:w="3510" w:type="dxa"/>
                            <w:shd w:val="clear" w:color="auto" w:fill="auto"/>
                          </w:tcPr>
                          <w:p w:rsidR="006F1D18" w:rsidRPr="007F58BD" w:rsidRDefault="006F1D18" w:rsidP="003665EC">
                            <w:pPr>
                              <w:rPr>
                                <w:rFonts w:ascii="Calibri" w:eastAsia="Calibri" w:hAnsi="Calibri"/>
                                <w:sz w:val="20"/>
                                <w:szCs w:val="20"/>
                              </w:rPr>
                            </w:pPr>
                            <w:r w:rsidRPr="007F58BD">
                              <w:rPr>
                                <w:rFonts w:ascii="Calibri" w:eastAsia="Calibri" w:hAnsi="Calibri"/>
                                <w:sz w:val="20"/>
                                <w:szCs w:val="20"/>
                              </w:rPr>
                              <w:t>Visits</w:t>
                            </w:r>
                          </w:p>
                        </w:tc>
                        <w:tc>
                          <w:tcPr>
                            <w:tcW w:w="2268" w:type="dxa"/>
                            <w:shd w:val="clear" w:color="auto" w:fill="auto"/>
                          </w:tcPr>
                          <w:p w:rsidR="006F1D18" w:rsidRPr="007F58BD" w:rsidRDefault="006F1D18" w:rsidP="003665EC">
                            <w:pPr>
                              <w:rPr>
                                <w:rFonts w:ascii="Calibri" w:eastAsia="Calibri" w:hAnsi="Calibri"/>
                                <w:sz w:val="20"/>
                                <w:szCs w:val="20"/>
                              </w:rPr>
                            </w:pPr>
                            <w:r w:rsidRPr="007F58BD">
                              <w:rPr>
                                <w:rFonts w:ascii="Calibri" w:eastAsia="Calibri" w:hAnsi="Calibri"/>
                                <w:sz w:val="20"/>
                                <w:szCs w:val="20"/>
                              </w:rPr>
                              <w:t>100.000</w:t>
                            </w:r>
                          </w:p>
                        </w:tc>
                      </w:tr>
                    </w:tbl>
                    <w:p w:rsidR="006F1D18" w:rsidRPr="007F58BD" w:rsidRDefault="006F1D18" w:rsidP="00390012">
                      <w:pPr>
                        <w:rPr>
                          <w:sz w:val="20"/>
                          <w:szCs w:val="20"/>
                        </w:rPr>
                      </w:pPr>
                    </w:p>
                  </w:txbxContent>
                </v:textbox>
              </v:shape>
            </w:pict>
          </mc:Fallback>
        </mc:AlternateContent>
      </w:r>
      <w:r w:rsidR="00390012">
        <w:rPr>
          <w:rFonts w:cs="Arial"/>
        </w:rPr>
        <w:t>Ich habe mich diesbezüglich mit unserer Controlling-Abteilung in Verbindung gesetzt und folgende Zahlen erhalten:</w:t>
      </w:r>
    </w:p>
    <w:p w:rsidR="00390012" w:rsidRDefault="00390012" w:rsidP="007F58BD">
      <w:pPr>
        <w:pBdr>
          <w:top w:val="single" w:sz="4" w:space="1" w:color="auto"/>
          <w:left w:val="single" w:sz="4" w:space="4" w:color="auto"/>
          <w:bottom w:val="single" w:sz="4" w:space="0" w:color="auto"/>
          <w:right w:val="single" w:sz="4" w:space="4" w:color="auto"/>
        </w:pBdr>
        <w:spacing w:line="240" w:lineRule="auto"/>
        <w:rPr>
          <w:rFonts w:cs="Arial"/>
        </w:rPr>
      </w:pPr>
    </w:p>
    <w:p w:rsidR="00390012" w:rsidRDefault="00390012" w:rsidP="007F58BD">
      <w:pPr>
        <w:pBdr>
          <w:top w:val="single" w:sz="4" w:space="1" w:color="auto"/>
          <w:left w:val="single" w:sz="4" w:space="4" w:color="auto"/>
          <w:bottom w:val="single" w:sz="4" w:space="0" w:color="auto"/>
          <w:right w:val="single" w:sz="4" w:space="4" w:color="auto"/>
        </w:pBdr>
        <w:spacing w:line="240" w:lineRule="auto"/>
        <w:rPr>
          <w:rFonts w:cs="Arial"/>
        </w:rPr>
      </w:pPr>
    </w:p>
    <w:p w:rsidR="00390012" w:rsidRDefault="00390012" w:rsidP="007F58BD">
      <w:pPr>
        <w:pBdr>
          <w:top w:val="single" w:sz="4" w:space="1" w:color="auto"/>
          <w:left w:val="single" w:sz="4" w:space="4" w:color="auto"/>
          <w:bottom w:val="single" w:sz="4" w:space="0" w:color="auto"/>
          <w:right w:val="single" w:sz="4" w:space="4" w:color="auto"/>
        </w:pBdr>
        <w:spacing w:line="240" w:lineRule="auto"/>
        <w:rPr>
          <w:rFonts w:cs="Arial"/>
        </w:rPr>
      </w:pPr>
    </w:p>
    <w:p w:rsidR="00390012" w:rsidRDefault="00390012" w:rsidP="007F58BD">
      <w:pPr>
        <w:pBdr>
          <w:top w:val="single" w:sz="4" w:space="1" w:color="auto"/>
          <w:left w:val="single" w:sz="4" w:space="4" w:color="auto"/>
          <w:bottom w:val="single" w:sz="4" w:space="0" w:color="auto"/>
          <w:right w:val="single" w:sz="4" w:space="4" w:color="auto"/>
        </w:pBdr>
        <w:spacing w:line="240" w:lineRule="auto"/>
        <w:rPr>
          <w:rFonts w:cs="Arial"/>
        </w:rPr>
      </w:pPr>
    </w:p>
    <w:p w:rsidR="00390012" w:rsidRDefault="00390012" w:rsidP="007F58BD">
      <w:pPr>
        <w:pBdr>
          <w:top w:val="single" w:sz="4" w:space="1" w:color="auto"/>
          <w:left w:val="single" w:sz="4" w:space="4" w:color="auto"/>
          <w:bottom w:val="single" w:sz="4" w:space="0" w:color="auto"/>
          <w:right w:val="single" w:sz="4" w:space="4" w:color="auto"/>
        </w:pBdr>
        <w:spacing w:line="240" w:lineRule="auto"/>
        <w:rPr>
          <w:rFonts w:cs="Arial"/>
        </w:rPr>
      </w:pPr>
    </w:p>
    <w:p w:rsidR="00390012" w:rsidRDefault="00390012" w:rsidP="007F58BD">
      <w:pPr>
        <w:pBdr>
          <w:top w:val="single" w:sz="4" w:space="1" w:color="auto"/>
          <w:left w:val="single" w:sz="4" w:space="4" w:color="auto"/>
          <w:bottom w:val="single" w:sz="4" w:space="0" w:color="auto"/>
          <w:right w:val="single" w:sz="4" w:space="4" w:color="auto"/>
        </w:pBdr>
        <w:spacing w:line="240" w:lineRule="auto"/>
        <w:rPr>
          <w:rFonts w:cs="Arial"/>
        </w:rPr>
      </w:pPr>
    </w:p>
    <w:p w:rsidR="00390012" w:rsidRDefault="00390012" w:rsidP="007F58BD">
      <w:pPr>
        <w:pBdr>
          <w:top w:val="single" w:sz="4" w:space="1" w:color="auto"/>
          <w:left w:val="single" w:sz="4" w:space="4" w:color="auto"/>
          <w:bottom w:val="single" w:sz="4" w:space="0" w:color="auto"/>
          <w:right w:val="single" w:sz="4" w:space="4" w:color="auto"/>
        </w:pBdr>
        <w:spacing w:line="240" w:lineRule="auto"/>
        <w:rPr>
          <w:rFonts w:cs="Arial"/>
        </w:rPr>
      </w:pPr>
    </w:p>
    <w:p w:rsidR="00390012" w:rsidRDefault="00390012" w:rsidP="007F58BD">
      <w:pPr>
        <w:pBdr>
          <w:top w:val="single" w:sz="4" w:space="1" w:color="auto"/>
          <w:left w:val="single" w:sz="4" w:space="4" w:color="auto"/>
          <w:bottom w:val="single" w:sz="4" w:space="0" w:color="auto"/>
          <w:right w:val="single" w:sz="4" w:space="4" w:color="auto"/>
        </w:pBdr>
        <w:spacing w:line="240" w:lineRule="auto"/>
        <w:rPr>
          <w:rFonts w:cs="Arial"/>
        </w:rPr>
      </w:pPr>
    </w:p>
    <w:p w:rsidR="00390012" w:rsidRDefault="00390012" w:rsidP="007F58BD">
      <w:pPr>
        <w:pBdr>
          <w:top w:val="single" w:sz="4" w:space="1" w:color="auto"/>
          <w:left w:val="single" w:sz="4" w:space="4" w:color="auto"/>
          <w:bottom w:val="single" w:sz="4" w:space="0" w:color="auto"/>
          <w:right w:val="single" w:sz="4" w:space="4" w:color="auto"/>
        </w:pBdr>
        <w:spacing w:line="240" w:lineRule="auto"/>
        <w:rPr>
          <w:rFonts w:cs="Arial"/>
        </w:rPr>
      </w:pPr>
    </w:p>
    <w:p w:rsidR="007F58BD" w:rsidRDefault="007F58BD" w:rsidP="007F58BD">
      <w:pPr>
        <w:pBdr>
          <w:top w:val="single" w:sz="4" w:space="1" w:color="auto"/>
          <w:left w:val="single" w:sz="4" w:space="4" w:color="auto"/>
          <w:bottom w:val="single" w:sz="4" w:space="0" w:color="auto"/>
          <w:right w:val="single" w:sz="4" w:space="4" w:color="auto"/>
        </w:pBdr>
        <w:spacing w:line="240" w:lineRule="auto"/>
        <w:rPr>
          <w:rFonts w:cs="Arial"/>
        </w:rPr>
      </w:pPr>
    </w:p>
    <w:p w:rsidR="007F58BD" w:rsidRDefault="007F58BD" w:rsidP="007F58BD">
      <w:pPr>
        <w:pBdr>
          <w:top w:val="single" w:sz="4" w:space="1" w:color="auto"/>
          <w:left w:val="single" w:sz="4" w:space="4" w:color="auto"/>
          <w:bottom w:val="single" w:sz="4" w:space="0" w:color="auto"/>
          <w:right w:val="single" w:sz="4" w:space="4" w:color="auto"/>
        </w:pBdr>
        <w:spacing w:line="240" w:lineRule="auto"/>
        <w:rPr>
          <w:rFonts w:cs="Arial"/>
        </w:rPr>
      </w:pPr>
    </w:p>
    <w:p w:rsidR="007F58BD" w:rsidRDefault="007F58BD" w:rsidP="007F58BD">
      <w:pPr>
        <w:pBdr>
          <w:top w:val="single" w:sz="4" w:space="1" w:color="auto"/>
          <w:left w:val="single" w:sz="4" w:space="4" w:color="auto"/>
          <w:bottom w:val="single" w:sz="4" w:space="0" w:color="auto"/>
          <w:right w:val="single" w:sz="4" w:space="4" w:color="auto"/>
        </w:pBdr>
        <w:spacing w:line="240" w:lineRule="auto"/>
        <w:rPr>
          <w:rFonts w:cs="Arial"/>
        </w:rPr>
      </w:pPr>
    </w:p>
    <w:p w:rsidR="007F58BD" w:rsidRDefault="007F58BD" w:rsidP="007F58BD">
      <w:pPr>
        <w:pBdr>
          <w:top w:val="single" w:sz="4" w:space="1" w:color="auto"/>
          <w:left w:val="single" w:sz="4" w:space="4" w:color="auto"/>
          <w:bottom w:val="single" w:sz="4" w:space="0" w:color="auto"/>
          <w:right w:val="single" w:sz="4" w:space="4" w:color="auto"/>
        </w:pBdr>
        <w:spacing w:line="240" w:lineRule="auto"/>
        <w:rPr>
          <w:rFonts w:cs="Arial"/>
        </w:rPr>
      </w:pPr>
    </w:p>
    <w:p w:rsidR="00390012" w:rsidRDefault="00837B1A" w:rsidP="00390012">
      <w:pPr>
        <w:pBdr>
          <w:top w:val="single" w:sz="4" w:space="1" w:color="auto"/>
          <w:left w:val="single" w:sz="4" w:space="4" w:color="auto"/>
          <w:bottom w:val="single" w:sz="4" w:space="0" w:color="auto"/>
          <w:right w:val="single" w:sz="4" w:space="4" w:color="auto"/>
        </w:pBdr>
        <w:rPr>
          <w:rFonts w:cs="Arial"/>
        </w:rPr>
      </w:pPr>
      <w:r>
        <w:rPr>
          <w:noProof/>
        </w:rPr>
        <mc:AlternateContent>
          <mc:Choice Requires="wps">
            <w:drawing>
              <wp:anchor distT="0" distB="0" distL="114300" distR="114300" simplePos="0" relativeHeight="251691008" behindDoc="0" locked="0" layoutInCell="1" allowOverlap="1" wp14:anchorId="7C7EAB8F" wp14:editId="22887CD2">
                <wp:simplePos x="0" y="0"/>
                <wp:positionH relativeFrom="column">
                  <wp:posOffset>1109980</wp:posOffset>
                </wp:positionH>
                <wp:positionV relativeFrom="paragraph">
                  <wp:posOffset>49530</wp:posOffset>
                </wp:positionV>
                <wp:extent cx="3684270" cy="137795"/>
                <wp:effectExtent l="0" t="0" r="0" b="0"/>
                <wp:wrapNone/>
                <wp:docPr id="26" name="Textfeld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4270" cy="137795"/>
                        </a:xfrm>
                        <a:prstGeom prst="rect">
                          <a:avLst/>
                        </a:prstGeom>
                        <a:solidFill>
                          <a:prstClr val="white"/>
                        </a:solidFill>
                        <a:ln>
                          <a:noFill/>
                        </a:ln>
                        <a:effectLst/>
                      </wps:spPr>
                      <wps:txbx>
                        <w:txbxContent>
                          <w:p w:rsidR="006F1D18" w:rsidRPr="007F58BD" w:rsidRDefault="006F1D18" w:rsidP="007F58BD">
                            <w:pPr>
                              <w:pStyle w:val="Beschriftung"/>
                              <w:jc w:val="center"/>
                              <w:rPr>
                                <w:b w:val="0"/>
                                <w:noProof/>
                                <w:color w:val="auto"/>
                                <w:sz w:val="20"/>
                                <w:szCs w:val="20"/>
                              </w:rPr>
                            </w:pPr>
                            <w:r>
                              <w:rPr>
                                <w:b w:val="0"/>
                                <w:color w:val="auto"/>
                                <w:sz w:val="20"/>
                                <w:szCs w:val="20"/>
                              </w:rPr>
                              <w:t>Abbildung</w:t>
                            </w:r>
                            <w:r w:rsidRPr="007F58BD">
                              <w:rPr>
                                <w:b w:val="0"/>
                                <w:color w:val="auto"/>
                                <w:sz w:val="20"/>
                                <w:szCs w:val="20"/>
                              </w:rPr>
                              <w:t xml:space="preserve">: </w:t>
                            </w:r>
                            <w:r>
                              <w:rPr>
                                <w:b w:val="0"/>
                                <w:color w:val="auto"/>
                                <w:sz w:val="20"/>
                                <w:szCs w:val="20"/>
                              </w:rPr>
                              <w:t xml:space="preserve">Kennzahlen, </w:t>
                            </w:r>
                            <w:r w:rsidRPr="007F58BD">
                              <w:rPr>
                                <w:b w:val="0"/>
                                <w:color w:val="auto"/>
                                <w:sz w:val="20"/>
                                <w:szCs w:val="20"/>
                              </w:rPr>
                              <w:t>eigene Darstellung</w:t>
                            </w:r>
                            <w:r>
                              <w:rPr>
                                <w:b w:val="0"/>
                                <w:color w:val="auto"/>
                                <w:sz w:val="20"/>
                                <w:szCs w:val="20"/>
                              </w:rPr>
                              <w:t xml:space="preserve"> ISB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feld 26" o:spid="_x0000_s1070" type="#_x0000_t202" style="position:absolute;left:0;text-align:left;margin-left:87.4pt;margin-top:3.9pt;width:290.1pt;height:10.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" stroked="f">
                <v:path arrowok="t"/>
                <v:textbox inset="0,0,0,0">
                  <w:txbxContent>
                    <w:p w:rsidR="006F1D18" w:rsidRPr="007F58BD" w:rsidRDefault="006F1D18" w:rsidP="007F58BD">
                      <w:pPr>
                        <w:pStyle w:val="Beschriftung"/>
                        <w:jc w:val="center"/>
                        <w:rPr>
                          <w:b w:val="0"/>
                          <w:noProof/>
                          <w:color w:val="auto"/>
                          <w:sz w:val="20"/>
                          <w:szCs w:val="20"/>
                        </w:rPr>
                      </w:pPr>
                      <w:r>
                        <w:rPr>
                          <w:b w:val="0"/>
                          <w:color w:val="auto"/>
                          <w:sz w:val="20"/>
                          <w:szCs w:val="20"/>
                        </w:rPr>
                        <w:t>Abbildung</w:t>
                      </w:r>
                      <w:r w:rsidRPr="007F58BD">
                        <w:rPr>
                          <w:b w:val="0"/>
                          <w:color w:val="auto"/>
                          <w:sz w:val="20"/>
                          <w:szCs w:val="20"/>
                        </w:rPr>
                        <w:t xml:space="preserve">: </w:t>
                      </w:r>
                      <w:r>
                        <w:rPr>
                          <w:b w:val="0"/>
                          <w:color w:val="auto"/>
                          <w:sz w:val="20"/>
                          <w:szCs w:val="20"/>
                        </w:rPr>
                        <w:t xml:space="preserve">Kennzahlen, </w:t>
                      </w:r>
                      <w:r w:rsidRPr="007F58BD">
                        <w:rPr>
                          <w:b w:val="0"/>
                          <w:color w:val="auto"/>
                          <w:sz w:val="20"/>
                          <w:szCs w:val="20"/>
                        </w:rPr>
                        <w:t>eigene Darstellung</w:t>
                      </w:r>
                      <w:r>
                        <w:rPr>
                          <w:b w:val="0"/>
                          <w:color w:val="auto"/>
                          <w:sz w:val="20"/>
                          <w:szCs w:val="20"/>
                        </w:rPr>
                        <w:t xml:space="preserve"> ISB</w:t>
                      </w:r>
                    </w:p>
                  </w:txbxContent>
                </v:textbox>
              </v:shape>
            </w:pict>
          </mc:Fallback>
        </mc:AlternateContent>
      </w:r>
    </w:p>
    <w:p w:rsidR="00390012" w:rsidRDefault="00390012" w:rsidP="00390012">
      <w:pPr>
        <w:pBdr>
          <w:top w:val="single" w:sz="4" w:space="1" w:color="auto"/>
          <w:left w:val="single" w:sz="4" w:space="4" w:color="auto"/>
          <w:bottom w:val="single" w:sz="4" w:space="0" w:color="auto"/>
          <w:right w:val="single" w:sz="4" w:space="4" w:color="auto"/>
        </w:pBdr>
        <w:rPr>
          <w:rFonts w:cs="Arial"/>
        </w:rPr>
      </w:pPr>
      <w:r>
        <w:rPr>
          <w:rFonts w:cs="Arial"/>
        </w:rPr>
        <w:t>Bitte bereiten Sie für die nächste Abteilungsleitersitzung eine Präsentation zu den aktuell</w:t>
      </w:r>
      <w:r w:rsidR="00DD0CC3">
        <w:rPr>
          <w:rFonts w:cs="Arial"/>
        </w:rPr>
        <w:t>en</w:t>
      </w:r>
      <w:r>
        <w:rPr>
          <w:rFonts w:cs="Arial"/>
        </w:rPr>
        <w:t xml:space="preserve"> Ergebnissen vor. Bedenken Sie, dass die Abteilungsleiter keine Experten im Bereich Online-Marketing sind und entsprechende Erläuterungen brauchen.</w:t>
      </w:r>
    </w:p>
    <w:p w:rsidR="00390012" w:rsidRDefault="00390012" w:rsidP="00390012">
      <w:pPr>
        <w:pBdr>
          <w:top w:val="single" w:sz="4" w:space="1" w:color="auto"/>
          <w:left w:val="single" w:sz="4" w:space="4" w:color="auto"/>
          <w:bottom w:val="single" w:sz="4" w:space="0" w:color="auto"/>
          <w:right w:val="single" w:sz="4" w:space="4" w:color="auto"/>
        </w:pBdr>
        <w:rPr>
          <w:rFonts w:cs="Arial"/>
        </w:rPr>
      </w:pPr>
      <w:r>
        <w:rPr>
          <w:rFonts w:cs="Arial"/>
        </w:rPr>
        <w:t xml:space="preserve">Für die Planung des nächsten Geschäftsjahres </w:t>
      </w:r>
      <w:r w:rsidR="00DD0CC3">
        <w:rPr>
          <w:rFonts w:cs="Arial"/>
        </w:rPr>
        <w:t xml:space="preserve">benötigen </w:t>
      </w:r>
      <w:r>
        <w:rPr>
          <w:rFonts w:cs="Arial"/>
        </w:rPr>
        <w:t>wir eine Zielvorgabe für jede Kennzahl.</w:t>
      </w:r>
    </w:p>
    <w:p w:rsidR="00390012" w:rsidRDefault="00390012" w:rsidP="00390012">
      <w:pPr>
        <w:pBdr>
          <w:top w:val="single" w:sz="4" w:space="1" w:color="auto"/>
          <w:left w:val="single" w:sz="4" w:space="4" w:color="auto"/>
          <w:bottom w:val="single" w:sz="4" w:space="0" w:color="auto"/>
          <w:right w:val="single" w:sz="4" w:space="4" w:color="auto"/>
        </w:pBdr>
        <w:rPr>
          <w:rFonts w:cs="Arial"/>
        </w:rPr>
      </w:pPr>
    </w:p>
    <w:p w:rsidR="00390012" w:rsidRDefault="00390012" w:rsidP="00390012">
      <w:pPr>
        <w:pBdr>
          <w:top w:val="single" w:sz="4" w:space="1" w:color="auto"/>
          <w:left w:val="single" w:sz="4" w:space="4" w:color="auto"/>
          <w:bottom w:val="single" w:sz="4" w:space="0" w:color="auto"/>
          <w:right w:val="single" w:sz="4" w:space="4" w:color="auto"/>
        </w:pBdr>
        <w:rPr>
          <w:rFonts w:cs="Arial"/>
        </w:rPr>
      </w:pPr>
      <w:r>
        <w:rPr>
          <w:rFonts w:cs="Arial"/>
        </w:rPr>
        <w:t>Vielen Dank für Ihre Unterstützung</w:t>
      </w:r>
      <w:r w:rsidR="008C6CFF">
        <w:rPr>
          <w:rFonts w:cs="Arial"/>
        </w:rPr>
        <w:t>!</w:t>
      </w:r>
    </w:p>
    <w:p w:rsidR="00390012" w:rsidRPr="001F4AE4" w:rsidRDefault="00666804" w:rsidP="00390012">
      <w:pPr>
        <w:pBdr>
          <w:top w:val="single" w:sz="4" w:space="1" w:color="auto"/>
          <w:left w:val="single" w:sz="4" w:space="4" w:color="auto"/>
          <w:bottom w:val="single" w:sz="4" w:space="0" w:color="auto"/>
          <w:right w:val="single" w:sz="4" w:space="4" w:color="auto"/>
        </w:pBdr>
        <w:rPr>
          <w:rFonts w:ascii="Brush Script MT" w:hAnsi="Brush Script MT" w:cs="Arial"/>
          <w:sz w:val="28"/>
          <w:szCs w:val="28"/>
        </w:rPr>
      </w:pPr>
      <w:r w:rsidRPr="001F4AE4">
        <w:rPr>
          <w:rFonts w:ascii="Brush Script MT" w:hAnsi="Brush Script MT" w:cs="Arial"/>
          <w:sz w:val="28"/>
          <w:szCs w:val="28"/>
        </w:rPr>
        <w:t>Chris Customer</w:t>
      </w:r>
    </w:p>
    <w:p w:rsidR="00390012" w:rsidRPr="004E11DF" w:rsidRDefault="00632F2E" w:rsidP="00D73B90">
      <w:pPr>
        <w:pBdr>
          <w:top w:val="single" w:sz="4" w:space="1" w:color="auto"/>
          <w:left w:val="single" w:sz="4" w:space="4" w:color="auto"/>
          <w:bottom w:val="single" w:sz="4" w:space="0" w:color="auto"/>
          <w:right w:val="single" w:sz="4" w:space="4" w:color="auto"/>
        </w:pBdr>
        <w:rPr>
          <w:rFonts w:cs="Arial"/>
        </w:rPr>
      </w:pPr>
      <w:r>
        <w:rPr>
          <w:rFonts w:cs="Arial"/>
        </w:rPr>
        <w:t>Geschäftsführer</w:t>
      </w:r>
    </w:p>
    <w:p w:rsidR="00390012" w:rsidRPr="00D73B90" w:rsidRDefault="00390012" w:rsidP="00D73B90">
      <w:pPr>
        <w:jc w:val="left"/>
        <w:rPr>
          <w:rFonts w:cs="Arial"/>
          <w:b/>
          <w:u w:val="single"/>
        </w:rPr>
      </w:pPr>
      <w:r>
        <w:rPr>
          <w:rFonts w:cs="Arial"/>
        </w:rPr>
        <w:br w:type="page"/>
      </w:r>
      <w:r w:rsidRPr="00D73B90">
        <w:rPr>
          <w:rFonts w:cs="Arial"/>
          <w:b/>
          <w:u w:val="single"/>
        </w:rPr>
        <w:lastRenderedPageBreak/>
        <w:t>Erwartungshorizont</w:t>
      </w:r>
    </w:p>
    <w:p w:rsidR="00390012" w:rsidRDefault="00390012" w:rsidP="00390012">
      <w:pPr>
        <w:rPr>
          <w:rFonts w:cs="Arial"/>
          <w:b/>
        </w:rPr>
      </w:pPr>
    </w:p>
    <w:p w:rsidR="00390012" w:rsidRDefault="00390012" w:rsidP="00D17FBE">
      <w:pPr>
        <w:numPr>
          <w:ilvl w:val="0"/>
          <w:numId w:val="28"/>
        </w:numPr>
        <w:spacing w:line="240" w:lineRule="auto"/>
        <w:jc w:val="left"/>
        <w:rPr>
          <w:rFonts w:cs="Arial"/>
          <w:b/>
        </w:rPr>
      </w:pPr>
      <w:r>
        <w:rPr>
          <w:rFonts w:cs="Arial"/>
          <w:b/>
        </w:rPr>
        <w:t>Kennzahlen zur Bewertung des Online-Shops</w:t>
      </w:r>
    </w:p>
    <w:p w:rsidR="00DD0CC3" w:rsidRDefault="00DD0CC3" w:rsidP="00D73B90">
      <w:pPr>
        <w:rPr>
          <w:u w:val="single"/>
        </w:rPr>
      </w:pPr>
    </w:p>
    <w:p w:rsidR="00390012" w:rsidRPr="00D73B90" w:rsidRDefault="00390012" w:rsidP="00D73B90">
      <w:pPr>
        <w:rPr>
          <w:u w:val="single"/>
        </w:rPr>
      </w:pPr>
      <w:r w:rsidRPr="00D73B90">
        <w:rPr>
          <w:u w:val="single"/>
        </w:rPr>
        <w:t xml:space="preserve">Visits </w:t>
      </w:r>
    </w:p>
    <w:p w:rsidR="00390012" w:rsidRDefault="00390012" w:rsidP="00390012">
      <w:r w:rsidRPr="00D5451E">
        <w:t xml:space="preserve">Aufrufe des Internetauftritts </w:t>
      </w:r>
    </w:p>
    <w:p w:rsidR="00390012" w:rsidRDefault="008C6CFF" w:rsidP="00390012">
      <w:r>
        <w:t>P</w:t>
      </w:r>
      <w:r w:rsidR="00390012">
        <w:t xml:space="preserve">ositive Entwicklung: </w:t>
      </w:r>
      <w:r w:rsidR="00DD0CC3">
        <w:t>s</w:t>
      </w:r>
      <w:r w:rsidR="00390012">
        <w:t>teigende Zahlen</w:t>
      </w:r>
    </w:p>
    <w:p w:rsidR="00D73B90" w:rsidRDefault="00D73B90" w:rsidP="00390012"/>
    <w:p w:rsidR="00390012" w:rsidRPr="00D73B90" w:rsidRDefault="00390012" w:rsidP="00D73B90">
      <w:pPr>
        <w:rPr>
          <w:u w:val="single"/>
        </w:rPr>
      </w:pPr>
      <w:bookmarkStart w:id="40" w:name="page-impressions-per-visit"/>
      <w:bookmarkStart w:id="41" w:name="_Toc499041723"/>
      <w:bookmarkStart w:id="42" w:name="_Toc499043387"/>
      <w:r w:rsidRPr="00D73B90">
        <w:rPr>
          <w:u w:val="single"/>
        </w:rPr>
        <w:t>Impressions-</w:t>
      </w:r>
      <w:r w:rsidR="008C6CFF">
        <w:rPr>
          <w:u w:val="single"/>
        </w:rPr>
        <w:t>p</w:t>
      </w:r>
      <w:r w:rsidRPr="00D73B90">
        <w:rPr>
          <w:u w:val="single"/>
        </w:rPr>
        <w:t>er-</w:t>
      </w:r>
      <w:proofErr w:type="spellStart"/>
      <w:r w:rsidRPr="00D73B90">
        <w:rPr>
          <w:u w:val="single"/>
        </w:rPr>
        <w:t>Visit</w:t>
      </w:r>
      <w:bookmarkEnd w:id="40"/>
      <w:bookmarkEnd w:id="41"/>
      <w:bookmarkEnd w:id="42"/>
      <w:proofErr w:type="spellEnd"/>
    </w:p>
    <w:p w:rsidR="00390012" w:rsidRDefault="00390012" w:rsidP="00390012">
      <w:r w:rsidRPr="00216C00">
        <w:t xml:space="preserve">Kennzahl, die die durchschnittlich aufgerufene Zahl an Seiten eines Webangebots pro Besuch eines Users angibt. Sie gibt Auskunft, wie intensiv ein Webangebot pro Besuch genutzt wurde. Ein Wert von 1 bedeutet etwa, dass die Besucher bereits nach dem Ansehen nur einer Seite des Angebots wieder </w:t>
      </w:r>
      <w:r w:rsidR="00A143B7">
        <w:rPr>
          <w:rFonts w:cs="Arial"/>
        </w:rPr>
        <w:t>„</w:t>
      </w:r>
      <w:r w:rsidRPr="00D41841">
        <w:t xml:space="preserve">abspringen” und andere Angebote </w:t>
      </w:r>
      <w:r w:rsidR="001F4AE4">
        <w:t>aufrufen</w:t>
      </w:r>
      <w:r w:rsidRPr="00D41841">
        <w:t>.</w:t>
      </w:r>
    </w:p>
    <w:p w:rsidR="00390012" w:rsidRDefault="00390012" w:rsidP="00390012">
      <w:r>
        <w:t xml:space="preserve">Positive Entwicklung: </w:t>
      </w:r>
      <w:r w:rsidR="00A143B7">
        <w:t>s</w:t>
      </w:r>
      <w:r>
        <w:t>teigende Zahlen</w:t>
      </w:r>
    </w:p>
    <w:p w:rsidR="00390012" w:rsidRPr="00D73B90" w:rsidRDefault="00390012" w:rsidP="00390012">
      <w:pPr>
        <w:rPr>
          <w:u w:val="single"/>
        </w:rPr>
      </w:pPr>
    </w:p>
    <w:p w:rsidR="00390012" w:rsidRPr="00D73B90" w:rsidRDefault="00390012" w:rsidP="00D73B90">
      <w:pPr>
        <w:rPr>
          <w:u w:val="single"/>
        </w:rPr>
      </w:pPr>
      <w:bookmarkStart w:id="43" w:name="_Toc499041765"/>
      <w:bookmarkStart w:id="44" w:name="_Toc499043429"/>
      <w:r w:rsidRPr="00D73B90">
        <w:rPr>
          <w:u w:val="single"/>
        </w:rPr>
        <w:t>Verweildauer pro Besuch</w:t>
      </w:r>
      <w:bookmarkEnd w:id="43"/>
      <w:bookmarkEnd w:id="44"/>
    </w:p>
    <w:p w:rsidR="00390012" w:rsidRPr="00D73B90" w:rsidRDefault="00390012" w:rsidP="00390012">
      <w:r w:rsidRPr="0080569B">
        <w:t>Kern-Kennzahl aus dem Bereich des Online-Marketing</w:t>
      </w:r>
      <w:r w:rsidR="008C6CFF">
        <w:t>s</w:t>
      </w:r>
      <w:r w:rsidRPr="0080569B">
        <w:t>. Die Wahrscheinlichkeit e</w:t>
      </w:r>
      <w:r w:rsidRPr="0080569B">
        <w:t>i</w:t>
      </w:r>
      <w:r w:rsidRPr="0080569B">
        <w:t>nes Kaufs steigt mit zunehmender Zeit, die ein</w:t>
      </w:r>
      <w:r w:rsidR="00BF0CE8">
        <w:t>e</w:t>
      </w:r>
      <w:r w:rsidRPr="0080569B">
        <w:t xml:space="preserve"> Besucher</w:t>
      </w:r>
      <w:r w:rsidR="00BF0CE8">
        <w:t>in oder ein Besucher</w:t>
      </w:r>
      <w:r w:rsidRPr="0080569B">
        <w:t xml:space="preserve"> au</w:t>
      </w:r>
      <w:r w:rsidR="00D73B90">
        <w:t>f einer Internetseite verweilt.</w:t>
      </w:r>
    </w:p>
    <w:p w:rsidR="00390012" w:rsidRDefault="00390012" w:rsidP="00390012">
      <w:r>
        <w:t xml:space="preserve">Positive Entwicklung: </w:t>
      </w:r>
      <w:r w:rsidR="00A143B7">
        <w:t>s</w:t>
      </w:r>
      <w:r>
        <w:t>teigende Zahlen</w:t>
      </w:r>
    </w:p>
    <w:p w:rsidR="00390012" w:rsidRDefault="00390012" w:rsidP="00390012">
      <w:pPr>
        <w:rPr>
          <w:rFonts w:cs="Arial"/>
          <w:b/>
        </w:rPr>
      </w:pPr>
    </w:p>
    <w:p w:rsidR="00390012" w:rsidRPr="00D73B90" w:rsidRDefault="00390012" w:rsidP="00D73B90">
      <w:pPr>
        <w:rPr>
          <w:u w:val="single"/>
        </w:rPr>
      </w:pPr>
      <w:bookmarkStart w:id="45" w:name="_Toc499041704"/>
      <w:bookmarkStart w:id="46" w:name="_Toc499043368"/>
      <w:proofErr w:type="spellStart"/>
      <w:r w:rsidRPr="00D73B90">
        <w:rPr>
          <w:u w:val="single"/>
        </w:rPr>
        <w:t>Conversion</w:t>
      </w:r>
      <w:proofErr w:type="spellEnd"/>
      <w:r w:rsidRPr="00D73B90">
        <w:rPr>
          <w:u w:val="single"/>
        </w:rPr>
        <w:t>-Rate</w:t>
      </w:r>
      <w:bookmarkEnd w:id="45"/>
      <w:bookmarkEnd w:id="46"/>
    </w:p>
    <w:p w:rsidR="00390012" w:rsidRDefault="00390012" w:rsidP="00390012">
      <w:r w:rsidRPr="008C5F3B">
        <w:t xml:space="preserve">Mithilfe der </w:t>
      </w:r>
      <w:proofErr w:type="spellStart"/>
      <w:r w:rsidRPr="008C5F3B">
        <w:t>Conversion</w:t>
      </w:r>
      <w:proofErr w:type="spellEnd"/>
      <w:r w:rsidRPr="008C5F3B">
        <w:t>-Rate wird ermittelt, wie viele Besucher einer Webs</w:t>
      </w:r>
      <w:r w:rsidR="008C6CFF">
        <w:t>e</w:t>
      </w:r>
      <w:r w:rsidRPr="008C5F3B">
        <w:t>ite zu Käufern des beworbenen Produktes oder der Dienstleistung werden. Zur Berec</w:t>
      </w:r>
      <w:r w:rsidRPr="008C5F3B">
        <w:t>h</w:t>
      </w:r>
      <w:r w:rsidRPr="008C5F3B">
        <w:t xml:space="preserve">nung der </w:t>
      </w:r>
      <w:proofErr w:type="spellStart"/>
      <w:r w:rsidRPr="008C5F3B">
        <w:t>Conversion</w:t>
      </w:r>
      <w:proofErr w:type="spellEnd"/>
      <w:r w:rsidRPr="008C5F3B">
        <w:t>-Rate werden die Anzahl der Visits (Aufrufe der Webs</w:t>
      </w:r>
      <w:r w:rsidR="008C6CFF">
        <w:t>e</w:t>
      </w:r>
      <w:r w:rsidRPr="008C5F3B">
        <w:t>ite) und zum anderen die Anzahl der getätigten Transaktionen herangezogen:</w:t>
      </w:r>
    </w:p>
    <w:p w:rsidR="003A24B5" w:rsidRDefault="003A24B5" w:rsidP="00390012">
      <w:pPr>
        <w:rPr>
          <w:sz w:val="2"/>
          <w:szCs w:val="2"/>
        </w:rPr>
      </w:pPr>
    </w:p>
    <w:p w:rsidR="003A24B5" w:rsidRDefault="003A24B5" w:rsidP="00390012">
      <w:pPr>
        <w:rPr>
          <w:sz w:val="2"/>
          <w:szCs w:val="2"/>
        </w:rPr>
      </w:pPr>
    </w:p>
    <w:p w:rsidR="003A24B5" w:rsidRPr="003A24B5" w:rsidRDefault="003A24B5" w:rsidP="00390012">
      <w:pPr>
        <w:rPr>
          <w:sz w:val="2"/>
          <w:szCs w:val="2"/>
        </w:rPr>
      </w:pPr>
    </w:p>
    <w:p w:rsidR="00390012" w:rsidRDefault="00390012" w:rsidP="00D73B90">
      <w:pPr>
        <w:pStyle w:val="Formel"/>
      </w:pPr>
      <w:r w:rsidRPr="00276FF1">
        <w:t>CR = Anzahl Transaktionen / Anzahl Visits x 100</w:t>
      </w:r>
    </w:p>
    <w:p w:rsidR="00390012" w:rsidRDefault="00390012" w:rsidP="00390012">
      <w:r>
        <w:t xml:space="preserve">Positive Entwicklung: </w:t>
      </w:r>
      <w:r w:rsidR="00A143B7">
        <w:t>s</w:t>
      </w:r>
      <w:r>
        <w:t>teigende Zahlen</w:t>
      </w:r>
    </w:p>
    <w:p w:rsidR="00D73B90" w:rsidRDefault="00D73B90" w:rsidP="00390012"/>
    <w:p w:rsidR="00390012" w:rsidRDefault="00390012" w:rsidP="00390012">
      <w:r>
        <w:t>Weitere mögliche Kennzahlen:</w:t>
      </w:r>
    </w:p>
    <w:p w:rsidR="00390012" w:rsidRDefault="00390012" w:rsidP="00D17FBE">
      <w:pPr>
        <w:numPr>
          <w:ilvl w:val="0"/>
          <w:numId w:val="29"/>
        </w:numPr>
        <w:spacing w:line="240" w:lineRule="auto"/>
        <w:jc w:val="left"/>
      </w:pPr>
      <w:r w:rsidRPr="00D5451E">
        <w:t>Absprungraten</w:t>
      </w:r>
    </w:p>
    <w:p w:rsidR="00390012" w:rsidRDefault="00390012" w:rsidP="00D17FBE">
      <w:pPr>
        <w:numPr>
          <w:ilvl w:val="0"/>
          <w:numId w:val="29"/>
        </w:numPr>
        <w:spacing w:line="240" w:lineRule="auto"/>
        <w:jc w:val="left"/>
      </w:pPr>
      <w:r w:rsidRPr="00D5451E">
        <w:t xml:space="preserve">Quote an neuen Besuchern </w:t>
      </w:r>
    </w:p>
    <w:p w:rsidR="00390012" w:rsidRDefault="00390012" w:rsidP="00D17FBE">
      <w:pPr>
        <w:numPr>
          <w:ilvl w:val="0"/>
          <w:numId w:val="29"/>
        </w:numPr>
        <w:spacing w:line="240" w:lineRule="auto"/>
        <w:jc w:val="left"/>
      </w:pPr>
      <w:r>
        <w:t xml:space="preserve">Quote an </w:t>
      </w:r>
      <w:r w:rsidRPr="00D5451E">
        <w:t>Stammkunden</w:t>
      </w:r>
    </w:p>
    <w:p w:rsidR="00B32AEC" w:rsidRPr="00D5451E" w:rsidRDefault="00B32AEC" w:rsidP="00B32AEC">
      <w:pPr>
        <w:spacing w:line="240" w:lineRule="auto"/>
        <w:ind w:left="360"/>
        <w:jc w:val="left"/>
      </w:pPr>
    </w:p>
    <w:p w:rsidR="00390012" w:rsidRDefault="00390012" w:rsidP="00D17FBE">
      <w:pPr>
        <w:numPr>
          <w:ilvl w:val="0"/>
          <w:numId w:val="28"/>
        </w:numPr>
        <w:spacing w:after="120" w:line="240" w:lineRule="auto"/>
        <w:ind w:left="357" w:hanging="357"/>
        <w:jc w:val="left"/>
        <w:rPr>
          <w:rFonts w:cs="Arial"/>
          <w:b/>
        </w:rPr>
      </w:pPr>
      <w:r>
        <w:rPr>
          <w:rFonts w:cs="Arial"/>
          <w:b/>
        </w:rPr>
        <w:t>Kennzahlen zur Bewertung des Online-Marketings</w:t>
      </w:r>
    </w:p>
    <w:p w:rsidR="00B32AEC" w:rsidRDefault="00B32AEC" w:rsidP="00B32AEC">
      <w:pPr>
        <w:spacing w:after="120" w:line="240" w:lineRule="auto"/>
        <w:ind w:left="357"/>
        <w:jc w:val="left"/>
        <w:rPr>
          <w:rFonts w:cs="Arial"/>
          <w:b/>
        </w:rPr>
      </w:pPr>
    </w:p>
    <w:p w:rsidR="00390012" w:rsidRPr="00D73B90" w:rsidRDefault="00390012" w:rsidP="00D73B90">
      <w:pPr>
        <w:rPr>
          <w:u w:val="single"/>
        </w:rPr>
      </w:pPr>
      <w:bookmarkStart w:id="47" w:name="_Toc499041705"/>
      <w:bookmarkStart w:id="48" w:name="_Toc499043369"/>
      <w:bookmarkStart w:id="49" w:name="_Toc499041703"/>
      <w:bookmarkStart w:id="50" w:name="_Toc499043367"/>
      <w:proofErr w:type="spellStart"/>
      <w:r w:rsidRPr="00D73B90">
        <w:rPr>
          <w:u w:val="single"/>
        </w:rPr>
        <w:t>Cost</w:t>
      </w:r>
      <w:proofErr w:type="spellEnd"/>
      <w:r w:rsidRPr="00D73B90">
        <w:rPr>
          <w:u w:val="single"/>
        </w:rPr>
        <w:t>-</w:t>
      </w:r>
      <w:r w:rsidR="008C6CFF">
        <w:rPr>
          <w:u w:val="single"/>
        </w:rPr>
        <w:t>p</w:t>
      </w:r>
      <w:r w:rsidRPr="00D73B90">
        <w:rPr>
          <w:u w:val="single"/>
        </w:rPr>
        <w:t>er-Click (CPC)</w:t>
      </w:r>
      <w:bookmarkEnd w:id="47"/>
      <w:bookmarkEnd w:id="48"/>
    </w:p>
    <w:p w:rsidR="00390012" w:rsidRDefault="00390012" w:rsidP="00D73B90">
      <w:r w:rsidRPr="008C5F3B">
        <w:t xml:space="preserve">Abrechnungsmodell im Online-Marketing: Im Rahmen von </w:t>
      </w:r>
      <w:proofErr w:type="spellStart"/>
      <w:r w:rsidRPr="008C5F3B">
        <w:t>Cost</w:t>
      </w:r>
      <w:proofErr w:type="spellEnd"/>
      <w:r w:rsidRPr="008C5F3B">
        <w:t>-per-Click wird nur dann eine Zahlung f</w:t>
      </w:r>
      <w:r w:rsidRPr="00D41841">
        <w:t xml:space="preserve">ällig, wenn der User auch tatsächlich auf die geschaltete </w:t>
      </w:r>
      <w:r w:rsidRPr="008C5F3B">
        <w:t>We</w:t>
      </w:r>
      <w:r w:rsidRPr="008C5F3B">
        <w:t>r</w:t>
      </w:r>
      <w:r w:rsidRPr="008C5F3B">
        <w:t>bung klickt und somit auf die Seite des Werbetreibenden weitergeleitet wird.</w:t>
      </w:r>
    </w:p>
    <w:p w:rsidR="00390012" w:rsidRDefault="00390012" w:rsidP="00D73B90">
      <w:r>
        <w:t xml:space="preserve">Positive Entwicklung: </w:t>
      </w:r>
      <w:r w:rsidR="00A143B7">
        <w:t>s</w:t>
      </w:r>
      <w:r>
        <w:t>inkende Zahlen</w:t>
      </w:r>
    </w:p>
    <w:p w:rsidR="00390012" w:rsidRPr="008C5F3B" w:rsidRDefault="00390012" w:rsidP="00D73B90"/>
    <w:p w:rsidR="00390012" w:rsidRPr="00D73B90" w:rsidRDefault="00390012" w:rsidP="00D73B90">
      <w:pPr>
        <w:rPr>
          <w:u w:val="single"/>
        </w:rPr>
      </w:pPr>
      <w:bookmarkStart w:id="51" w:name="_Toc499041706"/>
      <w:bookmarkStart w:id="52" w:name="_Toc499043370"/>
      <w:proofErr w:type="spellStart"/>
      <w:r w:rsidRPr="00D73B90">
        <w:rPr>
          <w:u w:val="single"/>
        </w:rPr>
        <w:t>Cost</w:t>
      </w:r>
      <w:proofErr w:type="spellEnd"/>
      <w:r w:rsidRPr="00D73B90">
        <w:rPr>
          <w:u w:val="single"/>
        </w:rPr>
        <w:t>-</w:t>
      </w:r>
      <w:r w:rsidR="008C6CFF">
        <w:rPr>
          <w:u w:val="single"/>
        </w:rPr>
        <w:t>p</w:t>
      </w:r>
      <w:r w:rsidRPr="00D73B90">
        <w:rPr>
          <w:u w:val="single"/>
        </w:rPr>
        <w:t>er-Lead (CPL)</w:t>
      </w:r>
      <w:bookmarkEnd w:id="51"/>
      <w:bookmarkEnd w:id="52"/>
    </w:p>
    <w:p w:rsidR="00390012" w:rsidRDefault="00390012" w:rsidP="00D73B90">
      <w:r w:rsidRPr="008C5F3B">
        <w:t xml:space="preserve">Abrechnungsmodell im Online-Marketing: Im Rahmen von </w:t>
      </w:r>
      <w:proofErr w:type="spellStart"/>
      <w:r w:rsidRPr="008C5F3B">
        <w:t>Cost</w:t>
      </w:r>
      <w:proofErr w:type="spellEnd"/>
      <w:r w:rsidRPr="008C5F3B">
        <w:t>-per-</w:t>
      </w:r>
      <w:r>
        <w:t>Lead</w:t>
      </w:r>
      <w:r w:rsidRPr="008C5F3B">
        <w:t xml:space="preserve"> wird nur dann eine Zahlung f</w:t>
      </w:r>
      <w:r w:rsidRPr="00D41841">
        <w:t>ällig,</w:t>
      </w:r>
      <w:r w:rsidRPr="008C5F3B">
        <w:t xml:space="preserve"> wenn ein User auf den </w:t>
      </w:r>
      <w:hyperlink r:id="rId52" w:tooltip="Werbebanner im Gründerszene Lexikon" w:history="1">
        <w:r w:rsidRPr="008C5F3B">
          <w:t>Werbebanner</w:t>
        </w:r>
      </w:hyperlink>
      <w:r w:rsidRPr="008C5F3B">
        <w:t xml:space="preserve"> klickt und Kontakt aufnimmt bzw. seine Kontaktdaten </w:t>
      </w:r>
      <w:r>
        <w:t>in ein</w:t>
      </w:r>
      <w:r w:rsidRPr="008C5F3B">
        <w:t xml:space="preserve"> Formular eintr</w:t>
      </w:r>
      <w:r w:rsidRPr="008C5F3B">
        <w:rPr>
          <w:rFonts w:ascii="Helvetica" w:eastAsia="Helvetica" w:hAnsi="Helvetica" w:cs="Helvetica"/>
        </w:rPr>
        <w:t>ägt</w:t>
      </w:r>
      <w:r w:rsidR="00D73B90">
        <w:t>.</w:t>
      </w:r>
    </w:p>
    <w:p w:rsidR="00390012" w:rsidRDefault="00390012" w:rsidP="00D73B90">
      <w:r>
        <w:t xml:space="preserve">Positive Entwicklung: </w:t>
      </w:r>
      <w:r w:rsidR="00A143B7">
        <w:t>s</w:t>
      </w:r>
      <w:r>
        <w:t>inkende Zahlen</w:t>
      </w:r>
    </w:p>
    <w:p w:rsidR="00390012" w:rsidRPr="008C5F3B" w:rsidRDefault="00390012" w:rsidP="00D73B90"/>
    <w:p w:rsidR="00390012" w:rsidRPr="00D73B90" w:rsidRDefault="00390012" w:rsidP="00D73B90">
      <w:pPr>
        <w:rPr>
          <w:u w:val="single"/>
        </w:rPr>
      </w:pPr>
      <w:bookmarkStart w:id="53" w:name="_Toc499041707"/>
      <w:bookmarkStart w:id="54" w:name="_Toc499043371"/>
      <w:proofErr w:type="spellStart"/>
      <w:r w:rsidRPr="00D73B90">
        <w:rPr>
          <w:u w:val="single"/>
        </w:rPr>
        <w:t>Cost</w:t>
      </w:r>
      <w:proofErr w:type="spellEnd"/>
      <w:r w:rsidRPr="00D73B90">
        <w:rPr>
          <w:u w:val="single"/>
        </w:rPr>
        <w:t>-</w:t>
      </w:r>
      <w:r w:rsidR="008C6CFF">
        <w:rPr>
          <w:u w:val="single"/>
        </w:rPr>
        <w:t>p</w:t>
      </w:r>
      <w:r w:rsidRPr="00D73B90">
        <w:rPr>
          <w:u w:val="single"/>
        </w:rPr>
        <w:t>er-Order (CPO)</w:t>
      </w:r>
      <w:bookmarkEnd w:id="53"/>
      <w:bookmarkEnd w:id="54"/>
    </w:p>
    <w:p w:rsidR="00390012" w:rsidRDefault="00390012" w:rsidP="00D73B90">
      <w:r w:rsidRPr="008C5F3B">
        <w:t xml:space="preserve">Abrechnungsmodell im Online-Marketing: Im Rahmen von </w:t>
      </w:r>
      <w:proofErr w:type="spellStart"/>
      <w:r w:rsidRPr="008C5F3B">
        <w:t>Cost</w:t>
      </w:r>
      <w:proofErr w:type="spellEnd"/>
      <w:r w:rsidRPr="008C5F3B">
        <w:t>-per-</w:t>
      </w:r>
      <w:r>
        <w:t xml:space="preserve">Order </w:t>
      </w:r>
      <w:r w:rsidRPr="008C5F3B">
        <w:t>wird nur dann eine Zahlung f</w:t>
      </w:r>
      <w:r w:rsidRPr="008C5F3B">
        <w:rPr>
          <w:rFonts w:ascii="Helvetica" w:eastAsia="Helvetica" w:hAnsi="Helvetica" w:cs="Helvetica"/>
        </w:rPr>
        <w:t xml:space="preserve">ällig, </w:t>
      </w:r>
      <w:r w:rsidRPr="008C5F3B">
        <w:t xml:space="preserve">wenn ein User auf den </w:t>
      </w:r>
      <w:hyperlink r:id="rId53" w:tooltip="Werbebanner im Gründerszene Lexikon" w:history="1">
        <w:r w:rsidRPr="008C5F3B">
          <w:t>Werbebanner</w:t>
        </w:r>
      </w:hyperlink>
      <w:r w:rsidRPr="008C5F3B">
        <w:t xml:space="preserve"> klickt und </w:t>
      </w:r>
      <w:r>
        <w:t>auch</w:t>
      </w:r>
      <w:r w:rsidRPr="008C5F3B">
        <w:t xml:space="preserve"> im Shop einen Einkauf </w:t>
      </w:r>
      <w:r>
        <w:t xml:space="preserve">oder eine Bestellung </w:t>
      </w:r>
      <w:r w:rsidRPr="008C5F3B">
        <w:t>t</w:t>
      </w:r>
      <w:r w:rsidRPr="008C5F3B">
        <w:rPr>
          <w:rFonts w:ascii="Helvetica" w:eastAsia="Helvetica" w:hAnsi="Helvetica" w:cs="Helvetica"/>
        </w:rPr>
        <w:t>ät</w:t>
      </w:r>
      <w:r w:rsidRPr="008C5F3B">
        <w:t>igt</w:t>
      </w:r>
      <w:r w:rsidR="00D73B90">
        <w:t>.</w:t>
      </w:r>
    </w:p>
    <w:p w:rsidR="00390012" w:rsidRDefault="00390012" w:rsidP="00D73B90">
      <w:r>
        <w:t xml:space="preserve">Positive Entwicklung: </w:t>
      </w:r>
      <w:r w:rsidR="00A143B7">
        <w:t>s</w:t>
      </w:r>
      <w:r>
        <w:t>inkende Zahlen</w:t>
      </w:r>
    </w:p>
    <w:p w:rsidR="00390012" w:rsidRPr="008C5F3B" w:rsidRDefault="00390012" w:rsidP="00D73B90"/>
    <w:p w:rsidR="00390012" w:rsidRPr="00D73B90" w:rsidRDefault="00390012" w:rsidP="00D73B90">
      <w:pPr>
        <w:rPr>
          <w:u w:val="single"/>
        </w:rPr>
      </w:pPr>
      <w:r w:rsidRPr="00D73B90">
        <w:rPr>
          <w:u w:val="single"/>
        </w:rPr>
        <w:t>Click-</w:t>
      </w:r>
      <w:proofErr w:type="spellStart"/>
      <w:r w:rsidR="008C6CFF">
        <w:rPr>
          <w:u w:val="single"/>
        </w:rPr>
        <w:t>t</w:t>
      </w:r>
      <w:r w:rsidRPr="00D73B90">
        <w:rPr>
          <w:u w:val="single"/>
        </w:rPr>
        <w:t>hrough</w:t>
      </w:r>
      <w:proofErr w:type="spellEnd"/>
      <w:r w:rsidRPr="00D73B90">
        <w:rPr>
          <w:u w:val="single"/>
        </w:rPr>
        <w:t>-Rate (CTR)</w:t>
      </w:r>
      <w:bookmarkEnd w:id="49"/>
      <w:bookmarkEnd w:id="50"/>
    </w:p>
    <w:p w:rsidR="00390012" w:rsidRDefault="00390012" w:rsidP="00D73B90">
      <w:r w:rsidRPr="008C5F3B">
        <w:t>Die Click-</w:t>
      </w:r>
      <w:proofErr w:type="spellStart"/>
      <w:r w:rsidR="008C6CFF">
        <w:t>t</w:t>
      </w:r>
      <w:r w:rsidRPr="008C5F3B">
        <w:t>hrough</w:t>
      </w:r>
      <w:proofErr w:type="spellEnd"/>
      <w:r w:rsidRPr="008C5F3B">
        <w:t>-Rate (CTR) bezeichnet das prozentuale Verh</w:t>
      </w:r>
      <w:r w:rsidRPr="00D41841">
        <w:t>ältnis von Klicks auf ein Werbemittel und der Anzahl der Einble</w:t>
      </w:r>
      <w:r w:rsidRPr="008C5F3B">
        <w:t xml:space="preserve">ndungen (Ad </w:t>
      </w:r>
      <w:proofErr w:type="spellStart"/>
      <w:r w:rsidRPr="008C5F3B">
        <w:t>impression</w:t>
      </w:r>
      <w:proofErr w:type="spellEnd"/>
      <w:r w:rsidRPr="008C5F3B">
        <w:t>)</w:t>
      </w:r>
    </w:p>
    <w:p w:rsidR="00390012" w:rsidRDefault="00390012" w:rsidP="00D73B90">
      <w:r>
        <w:t>CTR = Klicks/Einblendungen *100</w:t>
      </w:r>
    </w:p>
    <w:p w:rsidR="00390012" w:rsidRPr="00D73B90" w:rsidRDefault="00390012" w:rsidP="00D73B90">
      <w:r w:rsidRPr="008C5F3B">
        <w:t>Sie gibt Aufschluss über die Effizienz</w:t>
      </w:r>
      <w:r w:rsidR="00D73B90">
        <w:t xml:space="preserve"> des eingesetzten Werbemittels.</w:t>
      </w:r>
    </w:p>
    <w:p w:rsidR="00390012" w:rsidRDefault="00390012" w:rsidP="00D73B90">
      <w:r>
        <w:t xml:space="preserve">Positive Entwicklung: </w:t>
      </w:r>
      <w:r w:rsidR="00A143B7">
        <w:t>s</w:t>
      </w:r>
      <w:r>
        <w:t>teigende Zahlen</w:t>
      </w:r>
    </w:p>
    <w:p w:rsidR="00390012" w:rsidRDefault="00390012" w:rsidP="00D73B90">
      <w:pPr>
        <w:rPr>
          <w:rFonts w:cs="Arial"/>
        </w:rPr>
      </w:pPr>
    </w:p>
    <w:p w:rsidR="00390012" w:rsidRPr="00D73B90" w:rsidRDefault="00390012" w:rsidP="00D73B90">
      <w:pPr>
        <w:rPr>
          <w:u w:val="single"/>
        </w:rPr>
      </w:pPr>
      <w:r w:rsidRPr="00D73B90">
        <w:rPr>
          <w:u w:val="single"/>
        </w:rPr>
        <w:t>Tausender-Kontaktpreis (TKP)</w:t>
      </w:r>
    </w:p>
    <w:p w:rsidR="00390012" w:rsidRPr="00D41841" w:rsidRDefault="00390012" w:rsidP="00390012">
      <w:r w:rsidRPr="00D41841">
        <w:t>Der TKP ist eine Kennzahl zur Berechnung von Anzeigekosten. Er bestimmt</w:t>
      </w:r>
      <w:r w:rsidR="00A143B7">
        <w:t>,</w:t>
      </w:r>
      <w:r w:rsidRPr="00D41841">
        <w:t xml:space="preserve"> wie viel ein Werbekunde bezahlen muss, damit 1.000 Besucher eine Wer</w:t>
      </w:r>
      <w:r w:rsidR="00D73B90">
        <w:t>beanzeige sehen.</w:t>
      </w:r>
    </w:p>
    <w:p w:rsidR="00390012" w:rsidRPr="00D41841" w:rsidRDefault="00390012" w:rsidP="00390012">
      <w:pPr>
        <w:pStyle w:val="Formel"/>
      </w:pPr>
      <w:r w:rsidRPr="00D41841">
        <w:t xml:space="preserve">TKP </w:t>
      </w:r>
      <w:r>
        <w:t xml:space="preserve">= Preis für die Werbung x 100 / </w:t>
      </w:r>
      <w:r w:rsidRPr="00D41841">
        <w:t>Reichweite (Page</w:t>
      </w:r>
      <w:r w:rsidR="008C6CFF">
        <w:t xml:space="preserve"> </w:t>
      </w:r>
      <w:proofErr w:type="spellStart"/>
      <w:r w:rsidR="008C6CFF">
        <w:t>I</w:t>
      </w:r>
      <w:r w:rsidRPr="00D41841">
        <w:t>mpressions</w:t>
      </w:r>
      <w:proofErr w:type="spellEnd"/>
      <w:r w:rsidRPr="00D41841">
        <w:t>)</w:t>
      </w:r>
    </w:p>
    <w:p w:rsidR="00390012" w:rsidRPr="00D41841" w:rsidRDefault="00390012" w:rsidP="00390012">
      <w:r w:rsidRPr="00D41841">
        <w:t>In der Online-Werbung kann der Kontakt mit eine</w:t>
      </w:r>
      <w:r>
        <w:t>m</w:t>
      </w:r>
      <w:r w:rsidRPr="00D41841">
        <w:t xml:space="preserve"> Page</w:t>
      </w:r>
      <w:r w:rsidR="008C6CFF">
        <w:t xml:space="preserve"> V</w:t>
      </w:r>
      <w:r w:rsidRPr="00D41841">
        <w:t>iew gleichgesetzt werde</w:t>
      </w:r>
      <w:r>
        <w:t>n</w:t>
      </w:r>
      <w:r w:rsidR="00D73B90">
        <w:t>.</w:t>
      </w:r>
    </w:p>
    <w:p w:rsidR="00390012" w:rsidRDefault="00390012" w:rsidP="00390012">
      <w:r>
        <w:t xml:space="preserve">Positive Entwicklung: </w:t>
      </w:r>
      <w:r w:rsidR="00A143B7">
        <w:t>s</w:t>
      </w:r>
      <w:r>
        <w:t>inkende Zahlen</w:t>
      </w:r>
    </w:p>
    <w:p w:rsidR="00D73B90" w:rsidRDefault="00D73B90" w:rsidP="00390012">
      <w:pPr>
        <w:rPr>
          <w:rFonts w:cs="Arial"/>
        </w:rPr>
        <w:sectPr w:rsidR="00D73B90" w:rsidSect="00FC4461">
          <w:pgSz w:w="11906" w:h="16838"/>
          <w:pgMar w:top="1417" w:right="1417" w:bottom="1134" w:left="1417" w:header="708" w:footer="708" w:gutter="0"/>
          <w:cols w:space="708"/>
          <w:docGrid w:linePitch="360"/>
        </w:sectPr>
      </w:pPr>
    </w:p>
    <w:p w:rsidR="00390012" w:rsidRPr="0048076D" w:rsidRDefault="00820CA3" w:rsidP="00ED1C23">
      <w:pPr>
        <w:pStyle w:val="berschrift1"/>
      </w:pPr>
      <w:bookmarkStart w:id="55" w:name="_Toc514406498"/>
      <w:bookmarkStart w:id="56" w:name="_Toc527036593"/>
      <w:r w:rsidRPr="0048076D">
        <w:lastRenderedPageBreak/>
        <w:t>Glossar</w:t>
      </w:r>
      <w:bookmarkEnd w:id="55"/>
      <w:bookmarkEnd w:id="56"/>
    </w:p>
    <w:p w:rsidR="00561855" w:rsidRPr="00561855" w:rsidRDefault="00561855" w:rsidP="00561855">
      <w:pPr>
        <w:rPr>
          <w:b/>
          <w:lang w:eastAsia="en-US"/>
        </w:rPr>
      </w:pPr>
      <w:bookmarkStart w:id="57" w:name="_Toc499041696"/>
      <w:bookmarkStart w:id="58" w:name="_Toc499043360"/>
      <w:proofErr w:type="spellStart"/>
      <w:r w:rsidRPr="00561855">
        <w:rPr>
          <w:b/>
          <w:lang w:eastAsia="en-US"/>
        </w:rPr>
        <w:t>Affiliate</w:t>
      </w:r>
      <w:proofErr w:type="spellEnd"/>
      <w:r w:rsidRPr="00561855">
        <w:rPr>
          <w:b/>
          <w:lang w:eastAsia="en-US"/>
        </w:rPr>
        <w:t>-Marketing</w:t>
      </w:r>
      <w:bookmarkEnd w:id="57"/>
      <w:bookmarkEnd w:id="58"/>
    </w:p>
    <w:p w:rsidR="00561855" w:rsidRDefault="00561855" w:rsidP="00561855">
      <w:pPr>
        <w:autoSpaceDE w:val="0"/>
        <w:autoSpaceDN w:val="0"/>
        <w:adjustRightInd w:val="0"/>
        <w:rPr>
          <w:rFonts w:eastAsia="Helvetica" w:cs="Arial"/>
          <w:color w:val="000000"/>
          <w:lang w:eastAsia="en-US"/>
        </w:rPr>
      </w:pPr>
      <w:r w:rsidRPr="00561855">
        <w:rPr>
          <w:rFonts w:eastAsia="Cambria" w:cs="Arial"/>
          <w:color w:val="000000"/>
          <w:lang w:eastAsia="en-US"/>
        </w:rPr>
        <w:t>Ein Webseitenbetreiber, beispielsweise ein Blog (</w:t>
      </w:r>
      <w:r w:rsidR="008C6CFF">
        <w:rPr>
          <w:rFonts w:eastAsia="Cambria" w:cs="Arial"/>
          <w:color w:val="000000"/>
          <w:lang w:eastAsia="en-US"/>
        </w:rPr>
        <w:t>„</w:t>
      </w:r>
      <w:proofErr w:type="spellStart"/>
      <w:r w:rsidRPr="00561855">
        <w:rPr>
          <w:rFonts w:eastAsia="Cambria" w:cs="Arial"/>
          <w:color w:val="000000"/>
          <w:lang w:eastAsia="en-US"/>
        </w:rPr>
        <w:t>Affiliate</w:t>
      </w:r>
      <w:proofErr w:type="spellEnd"/>
      <w:r w:rsidRPr="00561855">
        <w:rPr>
          <w:rFonts w:eastAsia="Cambria" w:cs="Arial"/>
          <w:color w:val="000000"/>
          <w:lang w:eastAsia="en-US"/>
        </w:rPr>
        <w:t xml:space="preserve">" oder </w:t>
      </w:r>
      <w:r w:rsidR="008C6CFF">
        <w:rPr>
          <w:rFonts w:eastAsia="Cambria" w:cs="Arial"/>
          <w:color w:val="000000"/>
          <w:lang w:eastAsia="en-US"/>
        </w:rPr>
        <w:t>„</w:t>
      </w:r>
      <w:r w:rsidRPr="00561855">
        <w:rPr>
          <w:rFonts w:eastAsia="Cambria" w:cs="Arial"/>
          <w:color w:val="000000"/>
          <w:lang w:eastAsia="en-US"/>
        </w:rPr>
        <w:t>Publisher")</w:t>
      </w:r>
      <w:r w:rsidR="008C6CFF">
        <w:rPr>
          <w:rFonts w:eastAsia="Cambria" w:cs="Arial"/>
          <w:color w:val="000000"/>
          <w:lang w:eastAsia="en-US"/>
        </w:rPr>
        <w:t>,</w:t>
      </w:r>
      <w:r w:rsidRPr="00561855">
        <w:rPr>
          <w:rFonts w:eastAsia="Cambria" w:cs="Arial"/>
          <w:color w:val="000000"/>
          <w:lang w:eastAsia="en-US"/>
        </w:rPr>
        <w:t xml:space="preserve"> bietet freie Werbefl</w:t>
      </w:r>
      <w:r w:rsidRPr="00561855">
        <w:rPr>
          <w:rFonts w:eastAsia="Helvetica" w:cs="Arial"/>
          <w:color w:val="000000"/>
          <w:lang w:eastAsia="en-US"/>
        </w:rPr>
        <w:t>äche</w:t>
      </w:r>
      <w:r w:rsidRPr="00561855">
        <w:rPr>
          <w:rFonts w:eastAsia="Cambria" w:cs="Arial"/>
          <w:color w:val="000000"/>
          <w:lang w:eastAsia="en-US"/>
        </w:rPr>
        <w:t>n an und der Werbetreibende (</w:t>
      </w:r>
      <w:r w:rsidR="008C6CFF">
        <w:rPr>
          <w:rFonts w:eastAsia="Cambria" w:cs="Arial"/>
          <w:color w:val="000000"/>
          <w:lang w:eastAsia="en-US"/>
        </w:rPr>
        <w:t>„</w:t>
      </w:r>
      <w:proofErr w:type="spellStart"/>
      <w:r w:rsidRPr="00561855">
        <w:rPr>
          <w:rFonts w:eastAsia="Cambria" w:cs="Arial"/>
          <w:color w:val="000000"/>
          <w:lang w:eastAsia="en-US"/>
        </w:rPr>
        <w:t>Merchant</w:t>
      </w:r>
      <w:proofErr w:type="spellEnd"/>
      <w:r w:rsidRPr="00561855">
        <w:rPr>
          <w:rFonts w:eastAsia="Cambria" w:cs="Arial"/>
          <w:color w:val="000000"/>
          <w:lang w:eastAsia="en-US"/>
        </w:rPr>
        <w:t xml:space="preserve">" oder </w:t>
      </w:r>
      <w:r w:rsidR="008C6CFF">
        <w:rPr>
          <w:rFonts w:eastAsia="Cambria" w:cs="Arial"/>
          <w:color w:val="000000"/>
          <w:lang w:eastAsia="en-US"/>
        </w:rPr>
        <w:t>„</w:t>
      </w:r>
      <w:proofErr w:type="spellStart"/>
      <w:r w:rsidRPr="00561855">
        <w:rPr>
          <w:rFonts w:eastAsia="Cambria" w:cs="Arial"/>
          <w:color w:val="000000"/>
          <w:lang w:eastAsia="en-US"/>
        </w:rPr>
        <w:t>Advertiser</w:t>
      </w:r>
      <w:proofErr w:type="spellEnd"/>
      <w:r w:rsidRPr="00561855">
        <w:rPr>
          <w:rFonts w:eastAsia="Cambria" w:cs="Arial"/>
          <w:color w:val="000000"/>
          <w:lang w:eastAsia="en-US"/>
        </w:rPr>
        <w:t>") kann diese buchen und ein verlinktes Werbemittel einsetzen. Die Vermittlung dieser Fl</w:t>
      </w:r>
      <w:r w:rsidRPr="00561855">
        <w:rPr>
          <w:rFonts w:eastAsia="Helvetica" w:cs="Arial"/>
          <w:color w:val="000000"/>
          <w:lang w:eastAsia="en-US"/>
        </w:rPr>
        <w:t>ä</w:t>
      </w:r>
      <w:r w:rsidRPr="00561855">
        <w:rPr>
          <w:rFonts w:eastAsia="Helvetica" w:cs="Arial"/>
          <w:color w:val="000000"/>
          <w:lang w:eastAsia="en-US"/>
        </w:rPr>
        <w:t xml:space="preserve">chen erfolgt häufig durch ein </w:t>
      </w:r>
      <w:proofErr w:type="spellStart"/>
      <w:r w:rsidRPr="00561855">
        <w:rPr>
          <w:rFonts w:eastAsia="Helvetica" w:cs="Arial"/>
          <w:color w:val="000000"/>
          <w:lang w:eastAsia="en-US"/>
        </w:rPr>
        <w:t>Affiliate</w:t>
      </w:r>
      <w:proofErr w:type="spellEnd"/>
      <w:r w:rsidRPr="00561855">
        <w:rPr>
          <w:rFonts w:eastAsia="Helvetica" w:cs="Arial"/>
          <w:color w:val="000000"/>
          <w:lang w:eastAsia="en-US"/>
        </w:rPr>
        <w:t xml:space="preserve">-Netzwerk. </w:t>
      </w:r>
      <w:r w:rsidRPr="00561855">
        <w:rPr>
          <w:rFonts w:eastAsia="Cambria" w:cs="Arial"/>
          <w:color w:val="000000"/>
          <w:lang w:eastAsia="en-US"/>
        </w:rPr>
        <w:t>Wenn der gesetzte Link zu einem Erfolg f</w:t>
      </w:r>
      <w:r w:rsidRPr="00561855">
        <w:rPr>
          <w:rFonts w:eastAsia="Helvetica" w:cs="Arial"/>
          <w:color w:val="000000"/>
          <w:lang w:eastAsia="en-US"/>
        </w:rPr>
        <w:t>ührt</w:t>
      </w:r>
      <w:r w:rsidR="00ED2CDA">
        <w:rPr>
          <w:rFonts w:eastAsia="Helvetica" w:cs="Arial"/>
          <w:color w:val="000000"/>
          <w:lang w:eastAsia="en-US"/>
        </w:rPr>
        <w:t>,</w:t>
      </w:r>
      <w:r w:rsidRPr="00561855">
        <w:rPr>
          <w:rFonts w:eastAsia="Helvetica" w:cs="Arial"/>
          <w:color w:val="000000"/>
          <w:lang w:eastAsia="en-US"/>
        </w:rPr>
        <w:t xml:space="preserve"> erhält der </w:t>
      </w:r>
      <w:proofErr w:type="spellStart"/>
      <w:r w:rsidRPr="00561855">
        <w:rPr>
          <w:rFonts w:eastAsia="Helvetica" w:cs="Arial"/>
          <w:color w:val="000000"/>
          <w:lang w:eastAsia="en-US"/>
        </w:rPr>
        <w:t>Affiliate</w:t>
      </w:r>
      <w:proofErr w:type="spellEnd"/>
      <w:r w:rsidRPr="00561855">
        <w:rPr>
          <w:rFonts w:eastAsia="Helvetica" w:cs="Arial"/>
          <w:color w:val="000000"/>
          <w:lang w:eastAsia="en-US"/>
        </w:rPr>
        <w:t xml:space="preserve"> je nach Abrechnungsmodell eine Provis</w:t>
      </w:r>
      <w:r>
        <w:rPr>
          <w:rFonts w:eastAsia="Helvetica" w:cs="Arial"/>
          <w:color w:val="000000"/>
          <w:lang w:eastAsia="en-US"/>
        </w:rPr>
        <w:t>ion.</w:t>
      </w:r>
    </w:p>
    <w:p w:rsidR="00561855" w:rsidRPr="00561855" w:rsidRDefault="00561855" w:rsidP="00561855">
      <w:pPr>
        <w:autoSpaceDE w:val="0"/>
        <w:autoSpaceDN w:val="0"/>
        <w:adjustRightInd w:val="0"/>
        <w:rPr>
          <w:rFonts w:eastAsia="Cambria" w:cs="Arial"/>
          <w:b/>
          <w:color w:val="000000"/>
          <w:lang w:eastAsia="en-US"/>
        </w:rPr>
      </w:pPr>
    </w:p>
    <w:p w:rsidR="00561855" w:rsidRPr="00561855" w:rsidRDefault="00561855" w:rsidP="00561855">
      <w:pPr>
        <w:rPr>
          <w:b/>
          <w:lang w:eastAsia="en-US"/>
        </w:rPr>
      </w:pPr>
      <w:bookmarkStart w:id="59" w:name="agb"/>
      <w:bookmarkStart w:id="60" w:name="_Toc499041697"/>
      <w:bookmarkStart w:id="61" w:name="_Toc499043361"/>
      <w:bookmarkEnd w:id="59"/>
      <w:r w:rsidRPr="00561855">
        <w:rPr>
          <w:b/>
          <w:lang w:eastAsia="en-US"/>
        </w:rPr>
        <w:t xml:space="preserve">AGB </w:t>
      </w:r>
      <w:r>
        <w:rPr>
          <w:b/>
          <w:lang w:eastAsia="en-US"/>
        </w:rPr>
        <w:t>(</w:t>
      </w:r>
      <w:r w:rsidRPr="00561855">
        <w:rPr>
          <w:b/>
          <w:lang w:eastAsia="en-US"/>
        </w:rPr>
        <w:t>Allgemeine Gesch</w:t>
      </w:r>
      <w:r w:rsidRPr="00561855">
        <w:rPr>
          <w:rFonts w:eastAsia="Helvetica"/>
          <w:b/>
          <w:lang w:eastAsia="en-US"/>
        </w:rPr>
        <w:t>äftsbedingungen</w:t>
      </w:r>
      <w:bookmarkEnd w:id="60"/>
      <w:bookmarkEnd w:id="61"/>
      <w:r>
        <w:rPr>
          <w:rFonts w:eastAsia="Helvetica"/>
          <w:b/>
          <w:lang w:eastAsia="en-US"/>
        </w:rPr>
        <w:t>)</w:t>
      </w:r>
    </w:p>
    <w:p w:rsidR="00561855" w:rsidRPr="00561855" w:rsidRDefault="00561855" w:rsidP="00561855">
      <w:pPr>
        <w:rPr>
          <w:rFonts w:eastAsia="Cambria"/>
          <w:lang w:eastAsia="en-US"/>
        </w:rPr>
      </w:pPr>
      <w:r w:rsidRPr="00561855">
        <w:rPr>
          <w:rFonts w:eastAsia="Cambria"/>
          <w:lang w:eastAsia="en-US"/>
        </w:rPr>
        <w:t>Besonderheiten im E-Commerce:</w:t>
      </w:r>
    </w:p>
    <w:p w:rsidR="00561855" w:rsidRPr="00561855" w:rsidRDefault="00561855" w:rsidP="00561855">
      <w:pPr>
        <w:rPr>
          <w:rFonts w:eastAsia="Cambria"/>
          <w:lang w:eastAsia="en-US"/>
        </w:rPr>
      </w:pPr>
      <w:r w:rsidRPr="00561855">
        <w:rPr>
          <w:rFonts w:eastAsia="Cambria"/>
          <w:lang w:eastAsia="en-US"/>
        </w:rPr>
        <w:t>Zus</w:t>
      </w:r>
      <w:r w:rsidRPr="00561855">
        <w:rPr>
          <w:rFonts w:eastAsia="Helvetica"/>
          <w:lang w:eastAsia="en-US"/>
        </w:rPr>
        <w:t>ätzliche</w:t>
      </w:r>
      <w:r w:rsidRPr="00561855">
        <w:rPr>
          <w:rFonts w:eastAsia="Cambria"/>
          <w:lang w:eastAsia="en-US"/>
        </w:rPr>
        <w:t xml:space="preserve"> Vorschriften des Fernabsatzrechts</w:t>
      </w:r>
      <w:r w:rsidR="008C6CFF">
        <w:rPr>
          <w:rFonts w:eastAsia="Cambria"/>
          <w:lang w:eastAsia="en-US"/>
        </w:rPr>
        <w:t>,</w:t>
      </w:r>
      <w:r w:rsidRPr="00561855">
        <w:rPr>
          <w:rFonts w:eastAsia="Cambria"/>
          <w:lang w:eastAsia="en-US"/>
        </w:rPr>
        <w:t xml:space="preserve"> wie Widerruf, Informationspflichten, Preisangaben </w:t>
      </w:r>
      <w:r w:rsidR="006B18E7">
        <w:rPr>
          <w:rFonts w:eastAsia="Cambria"/>
          <w:lang w:eastAsia="en-US"/>
        </w:rPr>
        <w:t>etc.</w:t>
      </w:r>
      <w:r w:rsidR="000B65ED">
        <w:rPr>
          <w:rFonts w:eastAsia="Cambria"/>
          <w:lang w:eastAsia="en-US"/>
        </w:rPr>
        <w:t>,</w:t>
      </w:r>
      <w:r w:rsidRPr="00561855">
        <w:rPr>
          <w:rFonts w:eastAsia="Cambria"/>
          <w:lang w:eastAsia="en-US"/>
        </w:rPr>
        <w:t xml:space="preserve"> beachten.</w:t>
      </w:r>
    </w:p>
    <w:p w:rsidR="00561855" w:rsidRDefault="00561855" w:rsidP="00561855">
      <w:pPr>
        <w:rPr>
          <w:rFonts w:eastAsia="Helvetica"/>
          <w:lang w:eastAsia="en-US"/>
        </w:rPr>
      </w:pPr>
      <w:r w:rsidRPr="00561855">
        <w:rPr>
          <w:rFonts w:eastAsia="Cambria"/>
          <w:lang w:eastAsia="en-US"/>
        </w:rPr>
        <w:t>Kenntnisnahme: Die AGB d</w:t>
      </w:r>
      <w:r w:rsidRPr="00561855">
        <w:rPr>
          <w:rFonts w:eastAsia="Helvetica"/>
          <w:lang w:eastAsia="en-US"/>
        </w:rPr>
        <w:t>ürfen vom</w:t>
      </w:r>
      <w:r w:rsidRPr="00561855">
        <w:rPr>
          <w:rFonts w:eastAsia="Cambria"/>
          <w:lang w:eastAsia="en-US"/>
        </w:rPr>
        <w:t xml:space="preserve"> Besteller nicht </w:t>
      </w:r>
      <w:r w:rsidRPr="00561855">
        <w:rPr>
          <w:rFonts w:eastAsia="Helvetica"/>
          <w:lang w:eastAsia="en-US"/>
        </w:rPr>
        <w:t>übersehen werden können.</w:t>
      </w:r>
      <w:r w:rsidRPr="00561855">
        <w:rPr>
          <w:rFonts w:eastAsia="Cambria"/>
          <w:lang w:eastAsia="en-US"/>
        </w:rPr>
        <w:t xml:space="preserve"> E</w:t>
      </w:r>
      <w:r w:rsidRPr="00561855">
        <w:rPr>
          <w:rFonts w:eastAsia="Cambria"/>
          <w:lang w:eastAsia="en-US"/>
        </w:rPr>
        <w:t>i</w:t>
      </w:r>
      <w:r w:rsidRPr="00561855">
        <w:rPr>
          <w:rFonts w:eastAsia="Cambria"/>
          <w:lang w:eastAsia="en-US"/>
        </w:rPr>
        <w:t>ne Platzierung im Hauptmen</w:t>
      </w:r>
      <w:r w:rsidRPr="00561855">
        <w:rPr>
          <w:rFonts w:eastAsia="Helvetica"/>
          <w:lang w:eastAsia="en-US"/>
        </w:rPr>
        <w:t>ü o.</w:t>
      </w:r>
      <w:r>
        <w:rPr>
          <w:rFonts w:eastAsia="Helvetica"/>
          <w:lang w:eastAsia="en-US"/>
        </w:rPr>
        <w:t xml:space="preserve"> </w:t>
      </w:r>
      <w:r w:rsidRPr="00561855">
        <w:rPr>
          <w:rFonts w:eastAsia="Helvetica"/>
          <w:lang w:eastAsia="en-US"/>
        </w:rPr>
        <w:t xml:space="preserve">Ä. ist nicht ausreichend. </w:t>
      </w:r>
      <w:r w:rsidRPr="00561855">
        <w:rPr>
          <w:rFonts w:eastAsia="Cambria"/>
          <w:lang w:eastAsia="en-US"/>
        </w:rPr>
        <w:t>Man sollte den Kunden d</w:t>
      </w:r>
      <w:r w:rsidRPr="00561855">
        <w:rPr>
          <w:rFonts w:eastAsia="Cambria"/>
          <w:lang w:eastAsia="en-US"/>
        </w:rPr>
        <w:t>i</w:t>
      </w:r>
      <w:r w:rsidRPr="00561855">
        <w:rPr>
          <w:rFonts w:eastAsia="Cambria"/>
          <w:lang w:eastAsia="en-US"/>
        </w:rPr>
        <w:t>rekt vor Abschluss der Bestellung mit den AGB konfrontieren. Dabei k</w:t>
      </w:r>
      <w:r w:rsidRPr="00561855">
        <w:rPr>
          <w:rFonts w:eastAsia="Helvetica"/>
          <w:lang w:eastAsia="en-US"/>
        </w:rPr>
        <w:t>önnte</w:t>
      </w:r>
      <w:r w:rsidRPr="00561855">
        <w:rPr>
          <w:rFonts w:eastAsia="Cambria"/>
          <w:lang w:eastAsia="en-US"/>
        </w:rPr>
        <w:t xml:space="preserve"> die Kenntnisnahme durch Mausklick best</w:t>
      </w:r>
      <w:r w:rsidRPr="00561855">
        <w:rPr>
          <w:rFonts w:eastAsia="Helvetica"/>
          <w:lang w:eastAsia="en-US"/>
        </w:rPr>
        <w:t>ätig</w:t>
      </w:r>
      <w:r w:rsidRPr="00561855">
        <w:rPr>
          <w:rFonts w:eastAsia="Cambria"/>
          <w:lang w:eastAsia="en-US"/>
        </w:rPr>
        <w:t xml:space="preserve">t werden oder erst nach </w:t>
      </w:r>
      <w:r w:rsidR="000B65ED">
        <w:rPr>
          <w:rFonts w:eastAsia="Cambria"/>
          <w:lang w:eastAsia="en-US"/>
        </w:rPr>
        <w:t>dem D</w:t>
      </w:r>
      <w:r w:rsidRPr="00561855">
        <w:rPr>
          <w:rFonts w:eastAsia="Cambria"/>
          <w:lang w:eastAsia="en-US"/>
        </w:rPr>
        <w:t>urchscrollen der AGB ein Bestellvorgang m</w:t>
      </w:r>
      <w:r w:rsidRPr="00561855">
        <w:rPr>
          <w:rFonts w:eastAsia="Helvetica"/>
          <w:lang w:eastAsia="en-US"/>
        </w:rPr>
        <w:t xml:space="preserve">öglich sein. </w:t>
      </w:r>
    </w:p>
    <w:p w:rsidR="00561855" w:rsidRPr="00561855" w:rsidRDefault="00561855" w:rsidP="00561855">
      <w:pPr>
        <w:rPr>
          <w:rFonts w:eastAsia="Cambria"/>
          <w:lang w:eastAsia="en-US"/>
        </w:rPr>
      </w:pPr>
    </w:p>
    <w:p w:rsidR="00561855" w:rsidRPr="00561855" w:rsidRDefault="00561855" w:rsidP="00561855">
      <w:pPr>
        <w:rPr>
          <w:rFonts w:cs="Arial"/>
          <w:b/>
          <w:bCs/>
          <w:color w:val="000000"/>
          <w:lang w:eastAsia="en-US"/>
        </w:rPr>
      </w:pPr>
      <w:bookmarkStart w:id="62" w:name="analyse-der-besucherzahlen"/>
      <w:bookmarkStart w:id="63" w:name="_Toc499041698"/>
      <w:bookmarkStart w:id="64" w:name="_Toc499043362"/>
      <w:bookmarkEnd w:id="62"/>
      <w:r w:rsidRPr="00561855">
        <w:rPr>
          <w:rFonts w:cs="Arial"/>
          <w:b/>
          <w:bCs/>
          <w:color w:val="000000"/>
          <w:lang w:eastAsia="en-US"/>
        </w:rPr>
        <w:t>Analyse der Besucherzahlen</w:t>
      </w:r>
      <w:bookmarkEnd w:id="63"/>
      <w:bookmarkEnd w:id="64"/>
    </w:p>
    <w:p w:rsidR="00561855" w:rsidRDefault="000B65ED" w:rsidP="00561855">
      <w:pPr>
        <w:rPr>
          <w:rFonts w:eastAsia="Cambria" w:cs="Arial"/>
          <w:color w:val="000000"/>
          <w:lang w:eastAsia="en-US"/>
        </w:rPr>
      </w:pPr>
      <w:r>
        <w:rPr>
          <w:rFonts w:eastAsia="Cambria" w:cs="Arial"/>
          <w:color w:val="000000"/>
          <w:lang w:eastAsia="en-US"/>
        </w:rPr>
        <w:t>Um den</w:t>
      </w:r>
      <w:r w:rsidR="00561855" w:rsidRPr="00561855">
        <w:rPr>
          <w:rFonts w:eastAsia="Helvetica" w:cs="Arial"/>
          <w:color w:val="000000"/>
          <w:lang w:eastAsia="en-US"/>
        </w:rPr>
        <w:t xml:space="preserve"> Erfolg eine</w:t>
      </w:r>
      <w:r w:rsidR="00ED2CDA">
        <w:rPr>
          <w:rFonts w:eastAsia="Helvetica" w:cs="Arial"/>
          <w:color w:val="000000"/>
          <w:lang w:eastAsia="en-US"/>
        </w:rPr>
        <w:t>s</w:t>
      </w:r>
      <w:r w:rsidR="00561855" w:rsidRPr="00561855">
        <w:rPr>
          <w:rFonts w:eastAsia="Helvetica" w:cs="Arial"/>
          <w:color w:val="000000"/>
          <w:lang w:eastAsia="en-US"/>
        </w:rPr>
        <w:t xml:space="preserve"> Online-Shops </w:t>
      </w:r>
      <w:r>
        <w:rPr>
          <w:rFonts w:eastAsia="Helvetica" w:cs="Arial"/>
          <w:color w:val="000000"/>
          <w:lang w:eastAsia="en-US"/>
        </w:rPr>
        <w:t xml:space="preserve">zu überprüfen, </w:t>
      </w:r>
      <w:r w:rsidR="00561855" w:rsidRPr="00561855">
        <w:rPr>
          <w:rFonts w:eastAsia="Helvetica" w:cs="Arial"/>
          <w:color w:val="000000"/>
          <w:lang w:eastAsia="en-US"/>
        </w:rPr>
        <w:t>sollten die Besuche auf der We</w:t>
      </w:r>
      <w:r w:rsidR="00561855" w:rsidRPr="00561855">
        <w:rPr>
          <w:rFonts w:eastAsia="Helvetica" w:cs="Arial"/>
          <w:color w:val="000000"/>
          <w:lang w:eastAsia="en-US"/>
        </w:rPr>
        <w:t>b</w:t>
      </w:r>
      <w:r w:rsidR="00561855" w:rsidRPr="00561855">
        <w:rPr>
          <w:rFonts w:eastAsia="Helvetica" w:cs="Arial"/>
          <w:color w:val="000000"/>
          <w:lang w:eastAsia="en-US"/>
        </w:rPr>
        <w:t>s</w:t>
      </w:r>
      <w:r>
        <w:rPr>
          <w:rFonts w:eastAsia="Helvetica" w:cs="Arial"/>
          <w:color w:val="000000"/>
          <w:lang w:eastAsia="en-US"/>
        </w:rPr>
        <w:t>e</w:t>
      </w:r>
      <w:r w:rsidR="00561855" w:rsidRPr="00561855">
        <w:rPr>
          <w:rFonts w:eastAsia="Helvetica" w:cs="Arial"/>
          <w:color w:val="000000"/>
          <w:lang w:eastAsia="en-US"/>
        </w:rPr>
        <w:t>ite genauer analysiert wer</w:t>
      </w:r>
      <w:r w:rsidR="00561855" w:rsidRPr="00561855">
        <w:rPr>
          <w:rFonts w:eastAsia="Cambria" w:cs="Arial"/>
          <w:color w:val="000000"/>
          <w:lang w:eastAsia="en-US"/>
        </w:rPr>
        <w:t>den. Die wichtigsten Kennzahlen zur Auswertung der Besucher sind: Visits (Aufrufe des Internetauftritts), Page</w:t>
      </w:r>
      <w:r>
        <w:rPr>
          <w:rFonts w:eastAsia="Cambria" w:cs="Arial"/>
          <w:color w:val="000000"/>
          <w:lang w:eastAsia="en-US"/>
        </w:rPr>
        <w:t xml:space="preserve"> </w:t>
      </w:r>
      <w:proofErr w:type="spellStart"/>
      <w:r w:rsidR="00561855" w:rsidRPr="00561855">
        <w:rPr>
          <w:rFonts w:eastAsia="Cambria" w:cs="Arial"/>
          <w:color w:val="000000"/>
          <w:lang w:eastAsia="en-US"/>
        </w:rPr>
        <w:t>Impressions</w:t>
      </w:r>
      <w:proofErr w:type="spellEnd"/>
      <w:r w:rsidR="00561855" w:rsidRPr="00561855">
        <w:rPr>
          <w:rFonts w:eastAsia="Cambria" w:cs="Arial"/>
          <w:color w:val="000000"/>
          <w:lang w:eastAsia="en-US"/>
        </w:rPr>
        <w:t xml:space="preserve"> (Anzahl der besuchten Seiten) per </w:t>
      </w:r>
      <w:proofErr w:type="spellStart"/>
      <w:r w:rsidR="00561855" w:rsidRPr="00561855">
        <w:rPr>
          <w:rFonts w:eastAsia="Cambria" w:cs="Arial"/>
          <w:color w:val="000000"/>
          <w:lang w:eastAsia="en-US"/>
        </w:rPr>
        <w:t>Visit</w:t>
      </w:r>
      <w:proofErr w:type="spellEnd"/>
      <w:r w:rsidR="00561855" w:rsidRPr="00561855">
        <w:rPr>
          <w:rFonts w:eastAsia="Cambria" w:cs="Arial"/>
          <w:color w:val="000000"/>
          <w:lang w:eastAsia="en-US"/>
        </w:rPr>
        <w:t xml:space="preserve">, Verweildauer per </w:t>
      </w:r>
      <w:proofErr w:type="spellStart"/>
      <w:r w:rsidR="00561855" w:rsidRPr="00561855">
        <w:rPr>
          <w:rFonts w:eastAsia="Cambria" w:cs="Arial"/>
          <w:color w:val="000000"/>
          <w:lang w:eastAsia="en-US"/>
        </w:rPr>
        <w:t>Visit</w:t>
      </w:r>
      <w:proofErr w:type="spellEnd"/>
      <w:r w:rsidR="00561855" w:rsidRPr="00561855">
        <w:rPr>
          <w:rFonts w:eastAsia="Cambria" w:cs="Arial"/>
          <w:color w:val="000000"/>
          <w:lang w:eastAsia="en-US"/>
        </w:rPr>
        <w:t xml:space="preserve">, Absprungraten, </w:t>
      </w:r>
      <w:hyperlink w:anchor="conversionrate" w:history="1">
        <w:proofErr w:type="spellStart"/>
        <w:r w:rsidR="00561855" w:rsidRPr="00561855">
          <w:rPr>
            <w:rFonts w:eastAsia="Cambria" w:cs="Arial"/>
            <w:color w:val="000000"/>
            <w:lang w:eastAsia="en-US"/>
          </w:rPr>
          <w:t>Conversion</w:t>
        </w:r>
        <w:proofErr w:type="spellEnd"/>
        <w:r w:rsidR="00277637">
          <w:rPr>
            <w:rFonts w:eastAsia="Cambria" w:cs="Arial"/>
            <w:color w:val="000000"/>
            <w:lang w:eastAsia="en-US"/>
          </w:rPr>
          <w:t>-R</w:t>
        </w:r>
        <w:r w:rsidR="00561855" w:rsidRPr="00561855">
          <w:rPr>
            <w:rFonts w:eastAsia="Cambria" w:cs="Arial"/>
            <w:color w:val="000000"/>
            <w:lang w:eastAsia="en-US"/>
          </w:rPr>
          <w:t>ate</w:t>
        </w:r>
      </w:hyperlink>
      <w:r w:rsidR="00561855" w:rsidRPr="00561855">
        <w:rPr>
          <w:rFonts w:eastAsia="Cambria" w:cs="Arial"/>
          <w:color w:val="000000"/>
          <w:lang w:eastAsia="en-US"/>
        </w:rPr>
        <w:t xml:space="preserve"> und die Quote an neuen Besuchern bzw. Stammkunden.</w:t>
      </w:r>
    </w:p>
    <w:p w:rsidR="00561855" w:rsidRPr="00561855" w:rsidRDefault="00561855" w:rsidP="00561855">
      <w:pPr>
        <w:rPr>
          <w:rFonts w:eastAsia="Cambria" w:cs="Arial"/>
          <w:color w:val="000000"/>
          <w:lang w:eastAsia="en-US"/>
        </w:rPr>
      </w:pPr>
    </w:p>
    <w:p w:rsidR="00561855" w:rsidRPr="00561855" w:rsidRDefault="00561855" w:rsidP="00561855">
      <w:pPr>
        <w:rPr>
          <w:rFonts w:cs="Arial"/>
          <w:b/>
          <w:bCs/>
          <w:color w:val="000000"/>
          <w:lang w:eastAsia="en-US"/>
        </w:rPr>
      </w:pPr>
      <w:bookmarkStart w:id="65" w:name="bannerwerbung"/>
      <w:bookmarkStart w:id="66" w:name="_Toc499041699"/>
      <w:bookmarkStart w:id="67" w:name="_Toc499043363"/>
      <w:bookmarkEnd w:id="65"/>
      <w:r w:rsidRPr="00561855">
        <w:rPr>
          <w:rFonts w:cs="Arial"/>
          <w:b/>
          <w:bCs/>
          <w:color w:val="000000"/>
          <w:lang w:eastAsia="en-US"/>
        </w:rPr>
        <w:t>Bannerwerbung</w:t>
      </w:r>
      <w:bookmarkEnd w:id="66"/>
      <w:bookmarkEnd w:id="67"/>
    </w:p>
    <w:p w:rsidR="00561855" w:rsidRDefault="00561855" w:rsidP="00561855">
      <w:pPr>
        <w:rPr>
          <w:rFonts w:eastAsia="Helvetica" w:cs="Arial"/>
          <w:color w:val="000000"/>
          <w:lang w:eastAsia="en-US"/>
        </w:rPr>
      </w:pPr>
      <w:r w:rsidRPr="00561855">
        <w:rPr>
          <w:rFonts w:eastAsia="Cambria" w:cs="Arial"/>
          <w:color w:val="000000"/>
          <w:lang w:eastAsia="en-US"/>
        </w:rPr>
        <w:t>Teilbereich des Displaymarketing</w:t>
      </w:r>
      <w:r w:rsidR="000B65ED">
        <w:rPr>
          <w:rFonts w:eastAsia="Cambria" w:cs="Arial"/>
          <w:color w:val="000000"/>
          <w:lang w:eastAsia="en-US"/>
        </w:rPr>
        <w:t>,</w:t>
      </w:r>
      <w:r w:rsidRPr="00561855">
        <w:rPr>
          <w:rFonts w:eastAsia="Cambria" w:cs="Arial"/>
          <w:color w:val="000000"/>
          <w:lang w:eastAsia="en-US"/>
        </w:rPr>
        <w:t xml:space="preserve"> Werbemittel in Form einer Grafik-, Animations- oder Videodatei, werden auf einer Website angezeigt. Mittels Hyperlink wird mit dem Internetangebot des Werbetreibenden verkn</w:t>
      </w:r>
      <w:r w:rsidRPr="00561855">
        <w:rPr>
          <w:rFonts w:eastAsia="Helvetica" w:cs="Arial"/>
          <w:color w:val="000000"/>
          <w:lang w:eastAsia="en-US"/>
        </w:rPr>
        <w:t>üpf</w:t>
      </w:r>
      <w:r w:rsidRPr="00561855">
        <w:rPr>
          <w:rFonts w:eastAsia="Cambria" w:cs="Arial"/>
          <w:color w:val="000000"/>
          <w:lang w:eastAsia="en-US"/>
        </w:rPr>
        <w:t>t</w:t>
      </w:r>
      <w:r w:rsidRPr="00561855">
        <w:rPr>
          <w:rFonts w:eastAsia="Helvetica" w:cs="Arial"/>
          <w:color w:val="000000"/>
          <w:lang w:eastAsia="en-US"/>
        </w:rPr>
        <w:t>.</w:t>
      </w:r>
    </w:p>
    <w:p w:rsidR="00561855" w:rsidRDefault="00561855" w:rsidP="00561855">
      <w:pPr>
        <w:rPr>
          <w:rFonts w:eastAsia="Helvetica" w:cs="Arial"/>
          <w:color w:val="000000"/>
          <w:lang w:eastAsia="en-US"/>
        </w:rPr>
      </w:pPr>
    </w:p>
    <w:p w:rsidR="00561855" w:rsidRDefault="00561855" w:rsidP="00561855">
      <w:pPr>
        <w:rPr>
          <w:rFonts w:eastAsia="Helvetica" w:cs="Arial"/>
          <w:color w:val="000000"/>
          <w:lang w:eastAsia="en-US"/>
        </w:rPr>
      </w:pPr>
    </w:p>
    <w:p w:rsidR="00561855" w:rsidRPr="00561855" w:rsidRDefault="00561855" w:rsidP="00561855">
      <w:pPr>
        <w:rPr>
          <w:rFonts w:eastAsia="Cambria" w:cs="Arial"/>
          <w:color w:val="000000"/>
          <w:lang w:eastAsia="en-US"/>
        </w:rPr>
      </w:pPr>
    </w:p>
    <w:p w:rsidR="00561855" w:rsidRPr="00561855" w:rsidRDefault="00561855" w:rsidP="00561855">
      <w:pPr>
        <w:rPr>
          <w:rFonts w:cs="Arial"/>
          <w:b/>
          <w:bCs/>
          <w:color w:val="000000"/>
          <w:lang w:eastAsia="en-US"/>
        </w:rPr>
      </w:pPr>
      <w:bookmarkStart w:id="68" w:name="_Toc499041700"/>
      <w:bookmarkStart w:id="69" w:name="_Toc499043364"/>
      <w:r w:rsidRPr="00561855">
        <w:rPr>
          <w:rFonts w:cs="Arial"/>
          <w:b/>
          <w:bCs/>
          <w:color w:val="000000"/>
          <w:lang w:eastAsia="en-US"/>
        </w:rPr>
        <w:lastRenderedPageBreak/>
        <w:t>Barrierefreiheit</w:t>
      </w:r>
      <w:bookmarkEnd w:id="68"/>
      <w:bookmarkEnd w:id="69"/>
    </w:p>
    <w:p w:rsidR="00561855" w:rsidRDefault="00561855" w:rsidP="00561855">
      <w:pPr>
        <w:rPr>
          <w:rFonts w:eastAsia="Cambria" w:cs="Arial"/>
          <w:color w:val="000000"/>
          <w:lang w:eastAsia="en-US"/>
        </w:rPr>
      </w:pPr>
      <w:r w:rsidRPr="00561855">
        <w:rPr>
          <w:rFonts w:eastAsia="Cambria" w:cs="Arial"/>
          <w:color w:val="000000"/>
          <w:lang w:eastAsia="en-US"/>
        </w:rPr>
        <w:t xml:space="preserve">Im Internet versteht man unter Barrierefreiheit die Gestaltung von Webseiten in der Art, dass </w:t>
      </w:r>
      <w:r w:rsidR="000B65ED">
        <w:rPr>
          <w:rFonts w:eastAsia="Cambria" w:cs="Arial"/>
          <w:color w:val="000000"/>
          <w:lang w:eastAsia="en-US"/>
        </w:rPr>
        <w:t>s</w:t>
      </w:r>
      <w:r w:rsidRPr="00561855">
        <w:rPr>
          <w:rFonts w:eastAsia="Cambria" w:cs="Arial"/>
          <w:color w:val="000000"/>
          <w:lang w:eastAsia="en-US"/>
        </w:rPr>
        <w:t>ie von allen Menschen gelesen und benutzt werden können. So ist z.</w:t>
      </w:r>
      <w:r w:rsidR="00C45DA9" w:rsidRPr="00863D91">
        <w:t> </w:t>
      </w:r>
      <w:r w:rsidRPr="00561855">
        <w:rPr>
          <w:rFonts w:eastAsia="Cambria" w:cs="Arial"/>
          <w:color w:val="000000"/>
          <w:lang w:eastAsia="en-US"/>
        </w:rPr>
        <w:t xml:space="preserve">B. bei Bildern und Grafiken immer auch eine Beschreibung dieser Bilder zu hinterlegen, </w:t>
      </w:r>
      <w:r w:rsidR="00ED2CDA">
        <w:rPr>
          <w:rFonts w:eastAsia="Cambria" w:cs="Arial"/>
          <w:color w:val="000000"/>
          <w:lang w:eastAsia="en-US"/>
        </w:rPr>
        <w:t>die</w:t>
      </w:r>
      <w:r w:rsidR="00ED2CDA" w:rsidRPr="00561855">
        <w:rPr>
          <w:rFonts w:eastAsia="Cambria" w:cs="Arial"/>
          <w:color w:val="000000"/>
          <w:lang w:eastAsia="en-US"/>
        </w:rPr>
        <w:t xml:space="preserve"> </w:t>
      </w:r>
      <w:r w:rsidRPr="00561855">
        <w:rPr>
          <w:rFonts w:eastAsia="Cambria" w:cs="Arial"/>
          <w:color w:val="000000"/>
          <w:lang w:eastAsia="en-US"/>
        </w:rPr>
        <w:t xml:space="preserve">blinden Menschen durch den </w:t>
      </w:r>
      <w:proofErr w:type="spellStart"/>
      <w:r w:rsidRPr="00561855">
        <w:rPr>
          <w:rFonts w:eastAsia="Cambria" w:cs="Arial"/>
          <w:color w:val="000000"/>
          <w:lang w:eastAsia="en-US"/>
        </w:rPr>
        <w:t>Screenreader</w:t>
      </w:r>
      <w:proofErr w:type="spellEnd"/>
      <w:r w:rsidRPr="00561855">
        <w:rPr>
          <w:rFonts w:eastAsia="Cambria" w:cs="Arial"/>
          <w:color w:val="000000"/>
          <w:lang w:eastAsia="en-US"/>
        </w:rPr>
        <w:t xml:space="preserve"> vorgelesen werden kann.</w:t>
      </w:r>
    </w:p>
    <w:p w:rsidR="00561855" w:rsidRPr="00561855" w:rsidRDefault="00561855" w:rsidP="00561855">
      <w:pPr>
        <w:rPr>
          <w:rFonts w:eastAsia="Cambria" w:cs="Arial"/>
          <w:color w:val="000000"/>
          <w:lang w:eastAsia="en-US"/>
        </w:rPr>
      </w:pPr>
    </w:p>
    <w:p w:rsidR="00561855" w:rsidRPr="00561855" w:rsidRDefault="00561855" w:rsidP="00561855">
      <w:pPr>
        <w:rPr>
          <w:b/>
          <w:lang w:eastAsia="en-US"/>
        </w:rPr>
      </w:pPr>
      <w:bookmarkStart w:id="70" w:name="blog"/>
      <w:bookmarkStart w:id="71" w:name="_Toc499041701"/>
      <w:bookmarkStart w:id="72" w:name="_Toc499043365"/>
      <w:bookmarkEnd w:id="70"/>
      <w:r w:rsidRPr="00561855">
        <w:rPr>
          <w:b/>
          <w:lang w:eastAsia="en-US"/>
        </w:rPr>
        <w:t>Blog</w:t>
      </w:r>
      <w:bookmarkEnd w:id="71"/>
      <w:bookmarkEnd w:id="72"/>
    </w:p>
    <w:p w:rsidR="00561855" w:rsidRDefault="00561855" w:rsidP="00561855">
      <w:pPr>
        <w:rPr>
          <w:rFonts w:eastAsia="Cambria"/>
          <w:lang w:eastAsia="en-US"/>
        </w:rPr>
      </w:pPr>
      <w:r w:rsidRPr="00561855">
        <w:rPr>
          <w:rFonts w:eastAsia="Cambria"/>
          <w:lang w:eastAsia="en-US"/>
        </w:rPr>
        <w:t>Ein Tagebuch, Journal oder Bericht, das</w:t>
      </w:r>
      <w:r w:rsidR="00ED2CDA">
        <w:rPr>
          <w:rFonts w:eastAsia="Cambria"/>
          <w:lang w:eastAsia="en-US"/>
        </w:rPr>
        <w:t xml:space="preserve"> bzw. der</w:t>
      </w:r>
      <w:r w:rsidRPr="00561855">
        <w:rPr>
          <w:rFonts w:eastAsia="Cambria"/>
          <w:lang w:eastAsia="en-US"/>
        </w:rPr>
        <w:t xml:space="preserve"> auf einer </w:t>
      </w:r>
      <w:hyperlink r:id="rId54" w:tooltip="Website" w:history="1">
        <w:r w:rsidRPr="00561855">
          <w:rPr>
            <w:rFonts w:eastAsia="Cambria"/>
            <w:lang w:eastAsia="en-US"/>
          </w:rPr>
          <w:t>Webs</w:t>
        </w:r>
        <w:r w:rsidR="000B65ED">
          <w:rPr>
            <w:rFonts w:eastAsia="Cambria"/>
            <w:lang w:eastAsia="en-US"/>
          </w:rPr>
          <w:t>e</w:t>
        </w:r>
        <w:r w:rsidRPr="00561855">
          <w:rPr>
            <w:rFonts w:eastAsia="Cambria"/>
            <w:lang w:eastAsia="en-US"/>
          </w:rPr>
          <w:t>ite</w:t>
        </w:r>
      </w:hyperlink>
      <w:r w:rsidRPr="00561855">
        <w:rPr>
          <w:rFonts w:eastAsia="Cambria"/>
          <w:lang w:eastAsia="en-US"/>
        </w:rPr>
        <w:t xml:space="preserve"> gef</w:t>
      </w:r>
      <w:r w:rsidRPr="00561855">
        <w:rPr>
          <w:rFonts w:eastAsia="Helvetica"/>
          <w:lang w:eastAsia="en-US"/>
        </w:rPr>
        <w:t>ührt wird</w:t>
      </w:r>
      <w:r w:rsidRPr="00561855">
        <w:rPr>
          <w:rFonts w:eastAsia="Cambria"/>
          <w:lang w:eastAsia="en-US"/>
        </w:rPr>
        <w:t xml:space="preserve"> und meist </w:t>
      </w:r>
      <w:r w:rsidRPr="00561855">
        <w:rPr>
          <w:rFonts w:eastAsia="Helvetica"/>
          <w:lang w:eastAsia="en-US"/>
        </w:rPr>
        <w:t>öffentlich einsehbar</w:t>
      </w:r>
      <w:r w:rsidRPr="00561855">
        <w:rPr>
          <w:rFonts w:eastAsia="Cambria"/>
          <w:lang w:eastAsia="en-US"/>
        </w:rPr>
        <w:t xml:space="preserve"> ist. Andere User k</w:t>
      </w:r>
      <w:r w:rsidRPr="00561855">
        <w:rPr>
          <w:rFonts w:eastAsia="Helvetica"/>
          <w:lang w:eastAsia="en-US"/>
        </w:rPr>
        <w:t xml:space="preserve">önnen so das Leben, die Interessen oder Projekte des Bloggers </w:t>
      </w:r>
      <w:r w:rsidRPr="00561855">
        <w:rPr>
          <w:rFonts w:eastAsia="Cambria"/>
          <w:lang w:eastAsia="en-US"/>
        </w:rPr>
        <w:t xml:space="preserve">mitverfolgen und </w:t>
      </w:r>
      <w:r w:rsidR="006B18E7">
        <w:rPr>
          <w:rFonts w:eastAsia="Cambria"/>
          <w:lang w:eastAsia="en-US"/>
        </w:rPr>
        <w:t>ggf</w:t>
      </w:r>
      <w:r w:rsidRPr="00561855">
        <w:rPr>
          <w:rFonts w:eastAsia="Cambria"/>
          <w:lang w:eastAsia="en-US"/>
        </w:rPr>
        <w:t>. kommentieren. Hier bieten sich freie Werbefl</w:t>
      </w:r>
      <w:r w:rsidRPr="00561855">
        <w:rPr>
          <w:rFonts w:eastAsia="Helvetica"/>
          <w:lang w:eastAsia="en-US"/>
        </w:rPr>
        <w:t>ächen im Bereich des Display-</w:t>
      </w:r>
      <w:r w:rsidR="006B18E7">
        <w:rPr>
          <w:rFonts w:eastAsia="Helvetica"/>
          <w:lang w:eastAsia="en-US"/>
        </w:rPr>
        <w:t xml:space="preserve"> </w:t>
      </w:r>
      <w:r w:rsidRPr="00561855">
        <w:rPr>
          <w:rFonts w:eastAsia="Helvetica"/>
          <w:lang w:eastAsia="en-US"/>
        </w:rPr>
        <w:t xml:space="preserve">bzw. </w:t>
      </w:r>
      <w:hyperlink w:anchor="affiliate-marketing" w:history="1">
        <w:proofErr w:type="spellStart"/>
        <w:r w:rsidRPr="00561855">
          <w:rPr>
            <w:rFonts w:eastAsia="Cambria"/>
            <w:color w:val="4F81BD"/>
            <w:lang w:eastAsia="en-US"/>
          </w:rPr>
          <w:t>Affiliate</w:t>
        </w:r>
        <w:proofErr w:type="spellEnd"/>
        <w:r w:rsidR="000B65ED">
          <w:rPr>
            <w:rFonts w:eastAsia="Cambria"/>
            <w:color w:val="4F81BD"/>
            <w:lang w:eastAsia="en-US"/>
          </w:rPr>
          <w:t>-</w:t>
        </w:r>
        <w:r w:rsidRPr="00561855">
          <w:rPr>
            <w:rFonts w:eastAsia="Cambria"/>
            <w:color w:val="4F81BD"/>
            <w:lang w:eastAsia="en-US"/>
          </w:rPr>
          <w:t>Marketings</w:t>
        </w:r>
      </w:hyperlink>
      <w:r w:rsidRPr="00561855">
        <w:rPr>
          <w:rFonts w:eastAsia="Cambria"/>
          <w:lang w:eastAsia="en-US"/>
        </w:rPr>
        <w:t xml:space="preserve"> </w:t>
      </w:r>
      <w:r w:rsidR="00ED2CDA">
        <w:rPr>
          <w:rFonts w:eastAsia="Cambria"/>
          <w:lang w:eastAsia="en-US"/>
        </w:rPr>
        <w:t xml:space="preserve">an, </w:t>
      </w:r>
      <w:r w:rsidRPr="00561855">
        <w:rPr>
          <w:rFonts w:eastAsia="Cambria"/>
          <w:lang w:eastAsia="en-US"/>
        </w:rPr>
        <w:t xml:space="preserve">aber auch im Rahmen des </w:t>
      </w:r>
      <w:hyperlink w:anchor="influencer-marketing" w:history="1">
        <w:proofErr w:type="spellStart"/>
        <w:r w:rsidRPr="00561855">
          <w:rPr>
            <w:rFonts w:eastAsia="Cambria"/>
            <w:color w:val="4F81BD"/>
            <w:lang w:eastAsia="en-US"/>
          </w:rPr>
          <w:t>Influence</w:t>
        </w:r>
        <w:proofErr w:type="spellEnd"/>
        <w:r w:rsidR="000B65ED">
          <w:rPr>
            <w:rFonts w:eastAsia="Cambria"/>
            <w:color w:val="4F81BD"/>
            <w:lang w:eastAsia="en-US"/>
          </w:rPr>
          <w:t>-</w:t>
        </w:r>
        <w:r w:rsidRPr="00561855">
          <w:rPr>
            <w:rFonts w:eastAsia="Cambria"/>
            <w:color w:val="4F81BD"/>
            <w:lang w:eastAsia="en-US"/>
          </w:rPr>
          <w:t xml:space="preserve"> Marketings</w:t>
        </w:r>
      </w:hyperlink>
      <w:r w:rsidRPr="00561855">
        <w:rPr>
          <w:rFonts w:eastAsia="Cambria"/>
          <w:lang w:eastAsia="en-US"/>
        </w:rPr>
        <w:t xml:space="preserve"> spielen Blogs eine Rolle.</w:t>
      </w:r>
    </w:p>
    <w:p w:rsidR="00561855" w:rsidRPr="00561855" w:rsidRDefault="00561855" w:rsidP="00561855">
      <w:pPr>
        <w:rPr>
          <w:rFonts w:eastAsia="Cambria"/>
          <w:b/>
          <w:lang w:eastAsia="en-US"/>
        </w:rPr>
      </w:pPr>
    </w:p>
    <w:p w:rsidR="00561855" w:rsidRPr="00561855" w:rsidRDefault="00561855" w:rsidP="00561855">
      <w:pPr>
        <w:rPr>
          <w:b/>
          <w:lang w:eastAsia="en-US"/>
        </w:rPr>
      </w:pPr>
      <w:bookmarkStart w:id="73" w:name="click-and-collect"/>
      <w:bookmarkStart w:id="74" w:name="_Click-And-Collect_1"/>
      <w:bookmarkStart w:id="75" w:name="_Toc499041702"/>
      <w:bookmarkStart w:id="76" w:name="_Toc499043366"/>
      <w:bookmarkEnd w:id="73"/>
      <w:bookmarkEnd w:id="74"/>
      <w:r w:rsidRPr="00561855">
        <w:rPr>
          <w:b/>
          <w:lang w:eastAsia="en-US"/>
        </w:rPr>
        <w:t>Click-</w:t>
      </w:r>
      <w:proofErr w:type="spellStart"/>
      <w:r w:rsidR="000B65ED">
        <w:rPr>
          <w:b/>
          <w:lang w:eastAsia="en-US"/>
        </w:rPr>
        <w:t>a</w:t>
      </w:r>
      <w:r w:rsidRPr="00561855">
        <w:rPr>
          <w:b/>
          <w:lang w:eastAsia="en-US"/>
        </w:rPr>
        <w:t>nd</w:t>
      </w:r>
      <w:proofErr w:type="spellEnd"/>
      <w:r w:rsidRPr="00561855">
        <w:rPr>
          <w:b/>
          <w:lang w:eastAsia="en-US"/>
        </w:rPr>
        <w:t>-</w:t>
      </w:r>
      <w:proofErr w:type="spellStart"/>
      <w:r w:rsidRPr="00561855">
        <w:rPr>
          <w:b/>
          <w:lang w:eastAsia="en-US"/>
        </w:rPr>
        <w:t>Collect</w:t>
      </w:r>
      <w:bookmarkEnd w:id="75"/>
      <w:bookmarkEnd w:id="76"/>
      <w:proofErr w:type="spellEnd"/>
    </w:p>
    <w:p w:rsidR="00561855" w:rsidRDefault="00561855" w:rsidP="00561855">
      <w:pPr>
        <w:rPr>
          <w:rFonts w:eastAsia="Cambria"/>
          <w:lang w:eastAsia="en-US"/>
        </w:rPr>
      </w:pPr>
      <w:r w:rsidRPr="00561855">
        <w:rPr>
          <w:rFonts w:eastAsia="Cambria"/>
          <w:lang w:eastAsia="en-US"/>
        </w:rPr>
        <w:t xml:space="preserve">Ein Konzept im Rahmen der </w:t>
      </w:r>
      <w:hyperlink w:anchor="cross-channel" w:history="1">
        <w:r w:rsidRPr="00561855">
          <w:rPr>
            <w:rFonts w:eastAsia="Cambria"/>
            <w:color w:val="4F81BD"/>
            <w:lang w:eastAsia="en-US"/>
          </w:rPr>
          <w:t>Cross-Channel-Strategie</w:t>
        </w:r>
      </w:hyperlink>
      <w:r w:rsidRPr="00561855">
        <w:rPr>
          <w:rFonts w:eastAsia="Cambria"/>
          <w:lang w:eastAsia="en-US"/>
        </w:rPr>
        <w:t>. Das Click</w:t>
      </w:r>
      <w:r w:rsidR="000B65ED">
        <w:rPr>
          <w:rFonts w:eastAsia="Cambria"/>
          <w:lang w:eastAsia="en-US"/>
        </w:rPr>
        <w:t>-</w:t>
      </w:r>
      <w:proofErr w:type="spellStart"/>
      <w:r w:rsidR="000B65ED">
        <w:rPr>
          <w:rFonts w:eastAsia="Cambria"/>
          <w:lang w:eastAsia="en-US"/>
        </w:rPr>
        <w:t>and</w:t>
      </w:r>
      <w:proofErr w:type="spellEnd"/>
      <w:r w:rsidR="000B65ED">
        <w:rPr>
          <w:rFonts w:eastAsia="Cambria"/>
          <w:lang w:eastAsia="en-US"/>
        </w:rPr>
        <w:t>-</w:t>
      </w:r>
      <w:proofErr w:type="spellStart"/>
      <w:r w:rsidRPr="00561855">
        <w:rPr>
          <w:rFonts w:eastAsia="Cambria"/>
          <w:lang w:eastAsia="en-US"/>
        </w:rPr>
        <w:t>Collect</w:t>
      </w:r>
      <w:proofErr w:type="spellEnd"/>
      <w:r w:rsidRPr="00561855">
        <w:rPr>
          <w:rFonts w:eastAsia="Cambria"/>
          <w:lang w:eastAsia="en-US"/>
        </w:rPr>
        <w:t>-Konzept gibt dem Kunden die M</w:t>
      </w:r>
      <w:r w:rsidRPr="00561855">
        <w:rPr>
          <w:rFonts w:eastAsia="Helvetica"/>
          <w:lang w:eastAsia="en-US"/>
        </w:rPr>
        <w:t>öglichkeit, seine Produkte online zu finden und per Klick in ein stationäres Geschäft liefern zu lassen</w:t>
      </w:r>
      <w:r w:rsidR="000B65ED">
        <w:rPr>
          <w:rFonts w:eastAsia="Helvetica"/>
          <w:lang w:eastAsia="en-US"/>
        </w:rPr>
        <w:t>,</w:t>
      </w:r>
      <w:r w:rsidRPr="00561855">
        <w:rPr>
          <w:rFonts w:eastAsia="Helvetica"/>
          <w:lang w:eastAsia="en-US"/>
        </w:rPr>
        <w:t xml:space="preserve"> um es dort abzuhole</w:t>
      </w:r>
      <w:r w:rsidRPr="00561855">
        <w:rPr>
          <w:rFonts w:eastAsia="Cambria"/>
          <w:lang w:eastAsia="en-US"/>
        </w:rPr>
        <w:t>n.</w:t>
      </w:r>
    </w:p>
    <w:p w:rsidR="00E72B99" w:rsidRPr="00561855" w:rsidRDefault="00E72B99" w:rsidP="00561855">
      <w:pPr>
        <w:rPr>
          <w:rFonts w:eastAsia="Cambria"/>
          <w:lang w:eastAsia="en-US"/>
        </w:rPr>
      </w:pPr>
    </w:p>
    <w:p w:rsidR="00561855" w:rsidRPr="00E72B99" w:rsidRDefault="00561855" w:rsidP="00561855">
      <w:pPr>
        <w:rPr>
          <w:b/>
          <w:lang w:eastAsia="en-US"/>
        </w:rPr>
      </w:pPr>
      <w:bookmarkStart w:id="77" w:name="click-through-rate-ctr"/>
      <w:bookmarkEnd w:id="77"/>
      <w:r w:rsidRPr="00E72B99">
        <w:rPr>
          <w:b/>
          <w:lang w:eastAsia="en-US"/>
        </w:rPr>
        <w:t>Click-</w:t>
      </w:r>
      <w:proofErr w:type="spellStart"/>
      <w:r w:rsidR="000B65ED">
        <w:rPr>
          <w:b/>
          <w:lang w:eastAsia="en-US"/>
        </w:rPr>
        <w:t>t</w:t>
      </w:r>
      <w:r w:rsidRPr="00E72B99">
        <w:rPr>
          <w:b/>
          <w:lang w:eastAsia="en-US"/>
        </w:rPr>
        <w:t>hrough</w:t>
      </w:r>
      <w:proofErr w:type="spellEnd"/>
      <w:r w:rsidRPr="00E72B99">
        <w:rPr>
          <w:b/>
          <w:lang w:eastAsia="en-US"/>
        </w:rPr>
        <w:t>-Rate (CTR)</w:t>
      </w:r>
    </w:p>
    <w:p w:rsidR="00561855" w:rsidRPr="00561855" w:rsidRDefault="00561855" w:rsidP="00561855">
      <w:pPr>
        <w:rPr>
          <w:rFonts w:eastAsia="Cambria"/>
          <w:lang w:eastAsia="en-US"/>
        </w:rPr>
      </w:pPr>
      <w:r w:rsidRPr="00561855">
        <w:rPr>
          <w:rFonts w:eastAsia="Cambria"/>
          <w:lang w:eastAsia="en-US"/>
        </w:rPr>
        <w:t>Die Click-</w:t>
      </w:r>
      <w:proofErr w:type="spellStart"/>
      <w:r w:rsidR="000B65ED">
        <w:rPr>
          <w:rFonts w:eastAsia="Cambria"/>
          <w:lang w:eastAsia="en-US"/>
        </w:rPr>
        <w:t>t</w:t>
      </w:r>
      <w:r w:rsidRPr="00561855">
        <w:rPr>
          <w:rFonts w:eastAsia="Cambria"/>
          <w:lang w:eastAsia="en-US"/>
        </w:rPr>
        <w:t>hrough</w:t>
      </w:r>
      <w:proofErr w:type="spellEnd"/>
      <w:r w:rsidRPr="00561855">
        <w:rPr>
          <w:rFonts w:eastAsia="Cambria"/>
          <w:lang w:eastAsia="en-US"/>
        </w:rPr>
        <w:t>-Rate (CTR) bezeichnet das prozentuale Verh</w:t>
      </w:r>
      <w:r w:rsidRPr="00561855">
        <w:rPr>
          <w:rFonts w:eastAsia="Helvetica"/>
          <w:lang w:eastAsia="en-US"/>
        </w:rPr>
        <w:t>ältnis von Klicks auf ein Werbemittel und der Anzahl der Einble</w:t>
      </w:r>
      <w:r w:rsidRPr="00561855">
        <w:rPr>
          <w:rFonts w:eastAsia="Cambria"/>
          <w:lang w:eastAsia="en-US"/>
        </w:rPr>
        <w:t xml:space="preserve">ndungen (Ad </w:t>
      </w:r>
      <w:proofErr w:type="spellStart"/>
      <w:r w:rsidRPr="00561855">
        <w:rPr>
          <w:rFonts w:eastAsia="Cambria"/>
          <w:lang w:eastAsia="en-US"/>
        </w:rPr>
        <w:t>impression</w:t>
      </w:r>
      <w:proofErr w:type="spellEnd"/>
      <w:r w:rsidRPr="00561855">
        <w:rPr>
          <w:rFonts w:eastAsia="Cambria"/>
          <w:lang w:eastAsia="en-US"/>
        </w:rPr>
        <w:t>)</w:t>
      </w:r>
      <w:r w:rsidR="000B65ED">
        <w:rPr>
          <w:rFonts w:eastAsia="Cambria"/>
          <w:lang w:eastAsia="en-US"/>
        </w:rPr>
        <w:t>.</w:t>
      </w:r>
    </w:p>
    <w:p w:rsidR="00561855" w:rsidRPr="00E72B99" w:rsidRDefault="00561855" w:rsidP="00E72B99">
      <w:pPr>
        <w:pBdr>
          <w:top w:val="single" w:sz="4" w:space="1" w:color="auto"/>
          <w:left w:val="single" w:sz="4" w:space="4" w:color="auto"/>
          <w:bottom w:val="single" w:sz="4" w:space="1" w:color="auto"/>
          <w:right w:val="single" w:sz="4" w:space="4" w:color="auto"/>
        </w:pBdr>
        <w:shd w:val="clear" w:color="auto" w:fill="F2F2F2"/>
        <w:autoSpaceDE w:val="0"/>
        <w:autoSpaceDN w:val="0"/>
        <w:adjustRightInd w:val="0"/>
        <w:ind w:left="284"/>
        <w:jc w:val="center"/>
        <w:rPr>
          <w:rFonts w:eastAsia="Cambria" w:cs="Arial"/>
          <w:color w:val="000000"/>
          <w:lang w:eastAsia="en-US"/>
        </w:rPr>
      </w:pPr>
      <w:r w:rsidRPr="00E72B99">
        <w:rPr>
          <w:rFonts w:eastAsia="Cambria" w:cs="Arial"/>
          <w:color w:val="000000"/>
          <w:lang w:eastAsia="en-US"/>
        </w:rPr>
        <w:t>CTR = Klicks/Einblendungen *100</w:t>
      </w:r>
    </w:p>
    <w:p w:rsidR="000B65ED" w:rsidRDefault="000B65ED" w:rsidP="00561855">
      <w:pPr>
        <w:rPr>
          <w:rFonts w:eastAsia="Cambria"/>
          <w:lang w:eastAsia="en-US"/>
        </w:rPr>
      </w:pPr>
    </w:p>
    <w:p w:rsidR="00561855" w:rsidRDefault="00561855" w:rsidP="00561855">
      <w:pPr>
        <w:rPr>
          <w:rFonts w:eastAsia="Cambria"/>
          <w:lang w:eastAsia="en-US"/>
        </w:rPr>
      </w:pPr>
      <w:r w:rsidRPr="00561855">
        <w:rPr>
          <w:rFonts w:eastAsia="Cambria"/>
          <w:lang w:eastAsia="en-US"/>
        </w:rPr>
        <w:t>Sie gibt Aufschluss über die Effizienz des eingesetzten Werbemittels.</w:t>
      </w:r>
    </w:p>
    <w:p w:rsidR="00E72B99" w:rsidRPr="00561855" w:rsidRDefault="00E72B99" w:rsidP="00561855">
      <w:pPr>
        <w:rPr>
          <w:rFonts w:eastAsia="Cambria"/>
          <w:lang w:eastAsia="en-US"/>
        </w:rPr>
      </w:pPr>
    </w:p>
    <w:p w:rsidR="00561855" w:rsidRPr="00E72B99" w:rsidRDefault="00561855" w:rsidP="00561855">
      <w:pPr>
        <w:rPr>
          <w:b/>
          <w:lang w:eastAsia="en-US"/>
        </w:rPr>
      </w:pPr>
      <w:bookmarkStart w:id="78" w:name="conversionrate"/>
      <w:bookmarkEnd w:id="78"/>
      <w:proofErr w:type="spellStart"/>
      <w:r w:rsidRPr="00E72B99">
        <w:rPr>
          <w:b/>
          <w:lang w:eastAsia="en-US"/>
        </w:rPr>
        <w:t>Conversion</w:t>
      </w:r>
      <w:proofErr w:type="spellEnd"/>
      <w:r w:rsidRPr="00E72B99">
        <w:rPr>
          <w:b/>
          <w:lang w:eastAsia="en-US"/>
        </w:rPr>
        <w:t>-Rate</w:t>
      </w:r>
    </w:p>
    <w:p w:rsidR="00561855" w:rsidRPr="00561855" w:rsidRDefault="00561855" w:rsidP="00561855">
      <w:pPr>
        <w:rPr>
          <w:rFonts w:eastAsia="Cambria"/>
          <w:lang w:eastAsia="en-US"/>
        </w:rPr>
      </w:pPr>
      <w:r w:rsidRPr="00561855">
        <w:rPr>
          <w:rFonts w:eastAsia="Cambria"/>
          <w:lang w:eastAsia="en-US"/>
        </w:rPr>
        <w:t xml:space="preserve">Mithilfe der </w:t>
      </w:r>
      <w:proofErr w:type="spellStart"/>
      <w:r w:rsidRPr="00561855">
        <w:rPr>
          <w:rFonts w:eastAsia="Cambria"/>
          <w:lang w:eastAsia="en-US"/>
        </w:rPr>
        <w:t>Conversion</w:t>
      </w:r>
      <w:proofErr w:type="spellEnd"/>
      <w:r w:rsidRPr="00561855">
        <w:rPr>
          <w:rFonts w:eastAsia="Cambria"/>
          <w:lang w:eastAsia="en-US"/>
        </w:rPr>
        <w:t>-Rate wird ermittelt, wie viele Besucher einer Website zu Kä</w:t>
      </w:r>
      <w:r w:rsidRPr="00561855">
        <w:rPr>
          <w:rFonts w:eastAsia="Cambria"/>
          <w:lang w:eastAsia="en-US"/>
        </w:rPr>
        <w:t>u</w:t>
      </w:r>
      <w:r w:rsidRPr="00561855">
        <w:rPr>
          <w:rFonts w:eastAsia="Cambria"/>
          <w:lang w:eastAsia="en-US"/>
        </w:rPr>
        <w:t xml:space="preserve">fern des beworbenen Produktes oder der Dienstleistung werden. Zur Berechnung der </w:t>
      </w:r>
      <w:proofErr w:type="spellStart"/>
      <w:r w:rsidRPr="00561855">
        <w:rPr>
          <w:rFonts w:eastAsia="Cambria"/>
          <w:lang w:eastAsia="en-US"/>
        </w:rPr>
        <w:t>Conversion</w:t>
      </w:r>
      <w:proofErr w:type="spellEnd"/>
      <w:r w:rsidRPr="00561855">
        <w:rPr>
          <w:rFonts w:eastAsia="Cambria"/>
          <w:lang w:eastAsia="en-US"/>
        </w:rPr>
        <w:t>-Rate werden die Anzahl der Visits (Aufrufe der Webs</w:t>
      </w:r>
      <w:r w:rsidR="000B65ED">
        <w:rPr>
          <w:rFonts w:eastAsia="Cambria"/>
          <w:lang w:eastAsia="en-US"/>
        </w:rPr>
        <w:t>e</w:t>
      </w:r>
      <w:r w:rsidRPr="00561855">
        <w:rPr>
          <w:rFonts w:eastAsia="Cambria"/>
          <w:lang w:eastAsia="en-US"/>
        </w:rPr>
        <w:t>ite) und zum and</w:t>
      </w:r>
      <w:r w:rsidRPr="00561855">
        <w:rPr>
          <w:rFonts w:eastAsia="Cambria"/>
          <w:lang w:eastAsia="en-US"/>
        </w:rPr>
        <w:t>e</w:t>
      </w:r>
      <w:r w:rsidRPr="00561855">
        <w:rPr>
          <w:rFonts w:eastAsia="Cambria"/>
          <w:lang w:eastAsia="en-US"/>
        </w:rPr>
        <w:t>ren die Anzahl der getätigten Transaktionen herangezogen:</w:t>
      </w:r>
    </w:p>
    <w:p w:rsidR="00561855" w:rsidRPr="00561855" w:rsidRDefault="00561855" w:rsidP="00561855">
      <w:pPr>
        <w:pBdr>
          <w:top w:val="single" w:sz="4" w:space="1" w:color="auto"/>
          <w:left w:val="single" w:sz="4" w:space="4" w:color="auto"/>
          <w:bottom w:val="single" w:sz="4" w:space="1" w:color="auto"/>
          <w:right w:val="single" w:sz="4" w:space="4" w:color="auto"/>
        </w:pBdr>
        <w:shd w:val="clear" w:color="auto" w:fill="F2F2F2"/>
        <w:autoSpaceDE w:val="0"/>
        <w:autoSpaceDN w:val="0"/>
        <w:adjustRightInd w:val="0"/>
        <w:ind w:left="284"/>
        <w:jc w:val="center"/>
        <w:rPr>
          <w:rFonts w:eastAsia="Cambria" w:cs="Arial"/>
          <w:color w:val="000000"/>
          <w:lang w:eastAsia="en-US"/>
        </w:rPr>
      </w:pPr>
      <w:r w:rsidRPr="00561855">
        <w:rPr>
          <w:rFonts w:eastAsia="Cambria" w:cs="Arial"/>
          <w:color w:val="000000"/>
          <w:lang w:eastAsia="en-US"/>
        </w:rPr>
        <w:t>CR = Anzahl Transaktionen / Anzahl Visits x 100</w:t>
      </w:r>
    </w:p>
    <w:p w:rsidR="00E72B99" w:rsidRDefault="00E72B99" w:rsidP="00E72B99">
      <w:pPr>
        <w:rPr>
          <w:b/>
          <w:lang w:eastAsia="en-US"/>
        </w:rPr>
      </w:pPr>
      <w:bookmarkStart w:id="79" w:name="cost-per-click-cpc"/>
      <w:bookmarkStart w:id="80" w:name="_Cost-Per-Click_(CPC)"/>
      <w:bookmarkEnd w:id="79"/>
      <w:bookmarkEnd w:id="80"/>
    </w:p>
    <w:p w:rsidR="00E72B99" w:rsidRDefault="00E72B99" w:rsidP="00E72B99">
      <w:pPr>
        <w:rPr>
          <w:b/>
          <w:lang w:eastAsia="en-US"/>
        </w:rPr>
      </w:pPr>
    </w:p>
    <w:p w:rsidR="00E72B99" w:rsidRDefault="00E72B99" w:rsidP="00E72B99">
      <w:pPr>
        <w:rPr>
          <w:b/>
          <w:lang w:eastAsia="en-US"/>
        </w:rPr>
      </w:pPr>
    </w:p>
    <w:p w:rsidR="00561855" w:rsidRPr="00E72B99" w:rsidRDefault="00561855" w:rsidP="00E72B99">
      <w:pPr>
        <w:rPr>
          <w:b/>
          <w:lang w:eastAsia="en-US"/>
        </w:rPr>
      </w:pPr>
      <w:proofErr w:type="spellStart"/>
      <w:r w:rsidRPr="00E72B99">
        <w:rPr>
          <w:b/>
          <w:lang w:eastAsia="en-US"/>
        </w:rPr>
        <w:t>Cost</w:t>
      </w:r>
      <w:proofErr w:type="spellEnd"/>
      <w:r w:rsidRPr="00E72B99">
        <w:rPr>
          <w:b/>
          <w:lang w:eastAsia="en-US"/>
        </w:rPr>
        <w:t>-</w:t>
      </w:r>
      <w:r w:rsidR="000B65ED">
        <w:rPr>
          <w:b/>
          <w:lang w:eastAsia="en-US"/>
        </w:rPr>
        <w:t>p</w:t>
      </w:r>
      <w:r w:rsidRPr="00E72B99">
        <w:rPr>
          <w:b/>
          <w:lang w:eastAsia="en-US"/>
        </w:rPr>
        <w:t>er-Click (CPC)</w:t>
      </w:r>
    </w:p>
    <w:p w:rsidR="00561855" w:rsidRDefault="00561855" w:rsidP="00E72B99">
      <w:pPr>
        <w:rPr>
          <w:rFonts w:eastAsia="Cambria"/>
          <w:lang w:eastAsia="en-US"/>
        </w:rPr>
      </w:pPr>
      <w:r w:rsidRPr="00561855">
        <w:rPr>
          <w:rFonts w:eastAsia="Cambria"/>
          <w:lang w:eastAsia="en-US"/>
        </w:rPr>
        <w:t xml:space="preserve">Abrechnungsmodell im Online-Marketing: Im Rahmen von </w:t>
      </w:r>
      <w:proofErr w:type="spellStart"/>
      <w:r w:rsidRPr="00561855">
        <w:rPr>
          <w:rFonts w:eastAsia="Cambria"/>
          <w:lang w:eastAsia="en-US"/>
        </w:rPr>
        <w:t>Cost</w:t>
      </w:r>
      <w:proofErr w:type="spellEnd"/>
      <w:r w:rsidRPr="00561855">
        <w:rPr>
          <w:rFonts w:eastAsia="Cambria"/>
          <w:lang w:eastAsia="en-US"/>
        </w:rPr>
        <w:t>-per-Click wird nur dann eine Zahlung f</w:t>
      </w:r>
      <w:r w:rsidRPr="00561855">
        <w:rPr>
          <w:rFonts w:eastAsia="Helvetica"/>
          <w:lang w:eastAsia="en-US"/>
        </w:rPr>
        <w:t xml:space="preserve">ällig, wenn der User auch tatsächlich auf die geschaltete </w:t>
      </w:r>
      <w:r w:rsidRPr="00561855">
        <w:rPr>
          <w:rFonts w:eastAsia="Cambria"/>
          <w:lang w:eastAsia="en-US"/>
        </w:rPr>
        <w:t>We</w:t>
      </w:r>
      <w:r w:rsidRPr="00561855">
        <w:rPr>
          <w:rFonts w:eastAsia="Cambria"/>
          <w:lang w:eastAsia="en-US"/>
        </w:rPr>
        <w:t>r</w:t>
      </w:r>
      <w:r w:rsidRPr="00561855">
        <w:rPr>
          <w:rFonts w:eastAsia="Cambria"/>
          <w:lang w:eastAsia="en-US"/>
        </w:rPr>
        <w:t>bung klickt und somit auf die Seite des Werbetreibenden weitergeleitet wird.</w:t>
      </w:r>
    </w:p>
    <w:p w:rsidR="00E72B99" w:rsidRPr="00561855" w:rsidRDefault="00E72B99" w:rsidP="00E72B99">
      <w:pPr>
        <w:rPr>
          <w:rFonts w:eastAsia="Cambria"/>
          <w:lang w:eastAsia="en-US"/>
        </w:rPr>
      </w:pPr>
    </w:p>
    <w:p w:rsidR="00561855" w:rsidRPr="00E72B99" w:rsidRDefault="00561855" w:rsidP="00E72B99">
      <w:pPr>
        <w:rPr>
          <w:b/>
          <w:lang w:eastAsia="en-US"/>
        </w:rPr>
      </w:pPr>
      <w:bookmarkStart w:id="81" w:name="cost-per-lead-cpl"/>
      <w:bookmarkEnd w:id="81"/>
      <w:proofErr w:type="spellStart"/>
      <w:r w:rsidRPr="00E72B99">
        <w:rPr>
          <w:b/>
          <w:lang w:eastAsia="en-US"/>
        </w:rPr>
        <w:t>Cost</w:t>
      </w:r>
      <w:proofErr w:type="spellEnd"/>
      <w:r w:rsidRPr="00E72B99">
        <w:rPr>
          <w:b/>
          <w:lang w:eastAsia="en-US"/>
        </w:rPr>
        <w:t>-</w:t>
      </w:r>
      <w:r w:rsidR="000B65ED">
        <w:rPr>
          <w:b/>
          <w:lang w:eastAsia="en-US"/>
        </w:rPr>
        <w:t>p</w:t>
      </w:r>
      <w:r w:rsidRPr="00E72B99">
        <w:rPr>
          <w:b/>
          <w:lang w:eastAsia="en-US"/>
        </w:rPr>
        <w:t>er-Lead (CPL)</w:t>
      </w:r>
    </w:p>
    <w:p w:rsidR="00561855" w:rsidRDefault="00561855" w:rsidP="00E72B99">
      <w:pPr>
        <w:rPr>
          <w:rFonts w:eastAsia="Cambria"/>
          <w:lang w:eastAsia="en-US"/>
        </w:rPr>
      </w:pPr>
      <w:r w:rsidRPr="00561855">
        <w:rPr>
          <w:rFonts w:eastAsia="Cambria"/>
          <w:lang w:eastAsia="en-US"/>
        </w:rPr>
        <w:t xml:space="preserve">Abrechnungsmodell im Online-Marketing: Im Rahmen von </w:t>
      </w:r>
      <w:proofErr w:type="spellStart"/>
      <w:r w:rsidRPr="00561855">
        <w:rPr>
          <w:rFonts w:eastAsia="Cambria"/>
          <w:lang w:eastAsia="en-US"/>
        </w:rPr>
        <w:t>Cost</w:t>
      </w:r>
      <w:proofErr w:type="spellEnd"/>
      <w:r w:rsidRPr="00561855">
        <w:rPr>
          <w:rFonts w:eastAsia="Cambria"/>
          <w:lang w:eastAsia="en-US"/>
        </w:rPr>
        <w:t>-per-Lead wird nur dann eine Zahlung f</w:t>
      </w:r>
      <w:r w:rsidRPr="00561855">
        <w:rPr>
          <w:rFonts w:eastAsia="Helvetica"/>
          <w:lang w:eastAsia="en-US"/>
        </w:rPr>
        <w:t>ällig,</w:t>
      </w:r>
      <w:r w:rsidRPr="00561855">
        <w:rPr>
          <w:rFonts w:eastAsia="Cambria"/>
          <w:lang w:eastAsia="en-US"/>
        </w:rPr>
        <w:t xml:space="preserve"> wenn ein User auf den </w:t>
      </w:r>
      <w:hyperlink r:id="rId55" w:tooltip="Werbebanner im Gründerszene Lexikon" w:history="1">
        <w:r w:rsidRPr="00561855">
          <w:rPr>
            <w:rFonts w:eastAsia="Cambria"/>
            <w:lang w:eastAsia="en-US"/>
          </w:rPr>
          <w:t>Werbebanner</w:t>
        </w:r>
      </w:hyperlink>
      <w:r w:rsidRPr="00561855">
        <w:rPr>
          <w:rFonts w:eastAsia="Cambria"/>
          <w:lang w:eastAsia="en-US"/>
        </w:rPr>
        <w:t xml:space="preserve"> klickt und Kontakt aufnimmt bzw. seine Kontaktdaten in ein Formular eintr</w:t>
      </w:r>
      <w:r w:rsidRPr="00561855">
        <w:rPr>
          <w:rFonts w:eastAsia="Helvetica"/>
          <w:lang w:eastAsia="en-US"/>
        </w:rPr>
        <w:t>ägt</w:t>
      </w:r>
      <w:r w:rsidRPr="00561855">
        <w:rPr>
          <w:rFonts w:eastAsia="Cambria"/>
          <w:lang w:eastAsia="en-US"/>
        </w:rPr>
        <w:t>.</w:t>
      </w:r>
    </w:p>
    <w:p w:rsidR="00E72B99" w:rsidRPr="00561855" w:rsidRDefault="00E72B99" w:rsidP="00E72B99">
      <w:pPr>
        <w:rPr>
          <w:rFonts w:eastAsia="Cambria"/>
          <w:lang w:eastAsia="en-US"/>
        </w:rPr>
      </w:pPr>
    </w:p>
    <w:p w:rsidR="00561855" w:rsidRPr="00E72B99" w:rsidRDefault="00561855" w:rsidP="00E72B99">
      <w:pPr>
        <w:rPr>
          <w:b/>
          <w:lang w:eastAsia="en-US"/>
        </w:rPr>
      </w:pPr>
      <w:bookmarkStart w:id="82" w:name="cost-per-order-cpo"/>
      <w:bookmarkEnd w:id="82"/>
      <w:proofErr w:type="spellStart"/>
      <w:r w:rsidRPr="00E72B99">
        <w:rPr>
          <w:b/>
          <w:lang w:eastAsia="en-US"/>
        </w:rPr>
        <w:t>Cost</w:t>
      </w:r>
      <w:proofErr w:type="spellEnd"/>
      <w:r w:rsidRPr="00E72B99">
        <w:rPr>
          <w:b/>
          <w:lang w:eastAsia="en-US"/>
        </w:rPr>
        <w:t>-</w:t>
      </w:r>
      <w:r w:rsidR="000B65ED">
        <w:rPr>
          <w:b/>
          <w:lang w:eastAsia="en-US"/>
        </w:rPr>
        <w:t>p</w:t>
      </w:r>
      <w:r w:rsidRPr="00E72B99">
        <w:rPr>
          <w:b/>
          <w:lang w:eastAsia="en-US"/>
        </w:rPr>
        <w:t>er-Order (CPO)</w:t>
      </w:r>
    </w:p>
    <w:p w:rsidR="00561855" w:rsidRDefault="00561855" w:rsidP="00E72B99">
      <w:pPr>
        <w:rPr>
          <w:rFonts w:eastAsia="Cambria"/>
          <w:lang w:eastAsia="en-US"/>
        </w:rPr>
      </w:pPr>
      <w:r w:rsidRPr="00561855">
        <w:rPr>
          <w:rFonts w:eastAsia="Cambria"/>
          <w:lang w:eastAsia="en-US"/>
        </w:rPr>
        <w:t xml:space="preserve">Abrechnungsmodell im Online-Marketing: Im Rahmen von </w:t>
      </w:r>
      <w:proofErr w:type="spellStart"/>
      <w:r w:rsidRPr="00561855">
        <w:rPr>
          <w:rFonts w:eastAsia="Cambria"/>
          <w:lang w:eastAsia="en-US"/>
        </w:rPr>
        <w:t>Cost</w:t>
      </w:r>
      <w:proofErr w:type="spellEnd"/>
      <w:r w:rsidRPr="00561855">
        <w:rPr>
          <w:rFonts w:eastAsia="Cambria"/>
          <w:lang w:eastAsia="en-US"/>
        </w:rPr>
        <w:t>-per-Order wird nur dann eine Zahlung f</w:t>
      </w:r>
      <w:r w:rsidRPr="00561855">
        <w:rPr>
          <w:rFonts w:eastAsia="Helvetica"/>
          <w:lang w:eastAsia="en-US"/>
        </w:rPr>
        <w:t xml:space="preserve">ällig, </w:t>
      </w:r>
      <w:r w:rsidRPr="00561855">
        <w:rPr>
          <w:rFonts w:eastAsia="Cambria"/>
          <w:lang w:eastAsia="en-US"/>
        </w:rPr>
        <w:t xml:space="preserve">wenn ein User auf den </w:t>
      </w:r>
      <w:hyperlink r:id="rId56" w:tooltip="Werbebanner im Gründerszene Lexikon" w:history="1">
        <w:r w:rsidRPr="00561855">
          <w:rPr>
            <w:rFonts w:eastAsia="Cambria"/>
            <w:lang w:eastAsia="en-US"/>
          </w:rPr>
          <w:t>Werbebanner</w:t>
        </w:r>
      </w:hyperlink>
      <w:r w:rsidRPr="00561855">
        <w:rPr>
          <w:rFonts w:eastAsia="Cambria"/>
          <w:lang w:eastAsia="en-US"/>
        </w:rPr>
        <w:t xml:space="preserve"> klickt und auch im Shop einen Einkauf oder eine Bestellung t</w:t>
      </w:r>
      <w:r w:rsidRPr="00561855">
        <w:rPr>
          <w:rFonts w:eastAsia="Helvetica"/>
          <w:lang w:eastAsia="en-US"/>
        </w:rPr>
        <w:t>ät</w:t>
      </w:r>
      <w:r w:rsidRPr="00561855">
        <w:rPr>
          <w:rFonts w:eastAsia="Cambria"/>
          <w:lang w:eastAsia="en-US"/>
        </w:rPr>
        <w:t>igt.</w:t>
      </w:r>
    </w:p>
    <w:p w:rsidR="00E72B99" w:rsidRPr="00561855" w:rsidRDefault="00E72B99" w:rsidP="00E72B99">
      <w:pPr>
        <w:rPr>
          <w:rFonts w:eastAsia="Cambria"/>
          <w:lang w:eastAsia="en-US"/>
        </w:rPr>
      </w:pPr>
    </w:p>
    <w:p w:rsidR="00561855" w:rsidRPr="00E72B99" w:rsidRDefault="00561855" w:rsidP="00E72B99">
      <w:pPr>
        <w:rPr>
          <w:b/>
          <w:lang w:eastAsia="en-US"/>
        </w:rPr>
      </w:pPr>
      <w:bookmarkStart w:id="83" w:name="cross-channel"/>
      <w:bookmarkStart w:id="84" w:name="_Toc499041708"/>
      <w:bookmarkStart w:id="85" w:name="_Toc499043372"/>
      <w:bookmarkEnd w:id="83"/>
      <w:r w:rsidRPr="00E72B99">
        <w:rPr>
          <w:b/>
          <w:lang w:eastAsia="en-US"/>
        </w:rPr>
        <w:t>Cross-Channel</w:t>
      </w:r>
      <w:bookmarkEnd w:id="84"/>
      <w:bookmarkEnd w:id="85"/>
    </w:p>
    <w:p w:rsidR="00561855" w:rsidRDefault="00561855" w:rsidP="00E72B99">
      <w:pPr>
        <w:rPr>
          <w:rFonts w:eastAsia="Helvetica"/>
          <w:lang w:eastAsia="en-US"/>
        </w:rPr>
      </w:pPr>
      <w:r w:rsidRPr="00561855">
        <w:rPr>
          <w:rFonts w:eastAsia="Cambria"/>
          <w:lang w:eastAsia="en-US"/>
        </w:rPr>
        <w:t>Cross-Channel-Strategie bedeutet</w:t>
      </w:r>
      <w:r w:rsidR="00ED2CDA">
        <w:rPr>
          <w:rFonts w:eastAsia="Cambria"/>
          <w:lang w:eastAsia="en-US"/>
        </w:rPr>
        <w:t>,</w:t>
      </w:r>
      <w:r w:rsidRPr="00561855">
        <w:rPr>
          <w:rFonts w:eastAsia="Cambria"/>
          <w:lang w:eastAsia="en-US"/>
        </w:rPr>
        <w:t xml:space="preserve"> den Verkauf </w:t>
      </w:r>
      <w:r w:rsidRPr="00561855">
        <w:rPr>
          <w:rFonts w:eastAsia="Helvetica"/>
          <w:lang w:eastAsia="en-US"/>
        </w:rPr>
        <w:t xml:space="preserve">über mindestens zwei Kanäle zu </w:t>
      </w:r>
      <w:r w:rsidRPr="00561855">
        <w:rPr>
          <w:rFonts w:eastAsia="Cambria"/>
          <w:lang w:eastAsia="en-US"/>
        </w:rPr>
        <w:t xml:space="preserve">organisieren. Im Unterschied zum </w:t>
      </w:r>
      <w:hyperlink w:anchor="_Multi-Channel" w:history="1">
        <w:r w:rsidRPr="00561855">
          <w:rPr>
            <w:rFonts w:eastAsia="Cambria"/>
            <w:lang w:eastAsia="en-US"/>
          </w:rPr>
          <w:t>Multi-Channel</w:t>
        </w:r>
      </w:hyperlink>
      <w:r w:rsidRPr="00561855">
        <w:rPr>
          <w:rFonts w:eastAsia="Cambria"/>
          <w:lang w:eastAsia="en-US"/>
        </w:rPr>
        <w:t xml:space="preserve"> sind die Kan</w:t>
      </w:r>
      <w:r w:rsidRPr="00561855">
        <w:rPr>
          <w:rFonts w:eastAsia="Helvetica"/>
          <w:lang w:eastAsia="en-US"/>
        </w:rPr>
        <w:t>äle jedoch miteinander verknüpft und die Kunden können die Kanäle auch wechseln. So ist hier beispiel</w:t>
      </w:r>
      <w:r w:rsidRPr="00561855">
        <w:rPr>
          <w:rFonts w:eastAsia="Helvetica"/>
          <w:lang w:eastAsia="en-US"/>
        </w:rPr>
        <w:t>s</w:t>
      </w:r>
      <w:r w:rsidRPr="00561855">
        <w:rPr>
          <w:rFonts w:eastAsia="Helvetica"/>
          <w:lang w:eastAsia="en-US"/>
        </w:rPr>
        <w:t xml:space="preserve">weise </w:t>
      </w:r>
      <w:hyperlink w:anchor="_Click-And-Collect_1" w:history="1">
        <w:r w:rsidRPr="00561855">
          <w:rPr>
            <w:rFonts w:eastAsia="Cambria"/>
            <w:lang w:eastAsia="en-US"/>
          </w:rPr>
          <w:t>Click</w:t>
        </w:r>
        <w:r w:rsidR="000B65ED">
          <w:rPr>
            <w:rFonts w:eastAsia="Cambria"/>
            <w:lang w:eastAsia="en-US"/>
          </w:rPr>
          <w:t>-</w:t>
        </w:r>
        <w:proofErr w:type="spellStart"/>
        <w:r w:rsidR="000B65ED">
          <w:rPr>
            <w:rFonts w:eastAsia="Cambria"/>
            <w:lang w:eastAsia="en-US"/>
          </w:rPr>
          <w:t>and</w:t>
        </w:r>
        <w:proofErr w:type="spellEnd"/>
        <w:r w:rsidR="000B65ED">
          <w:rPr>
            <w:rFonts w:eastAsia="Cambria"/>
            <w:lang w:eastAsia="en-US"/>
          </w:rPr>
          <w:t>-</w:t>
        </w:r>
        <w:proofErr w:type="spellStart"/>
        <w:r w:rsidRPr="00561855">
          <w:rPr>
            <w:rFonts w:eastAsia="Cambria"/>
            <w:lang w:eastAsia="en-US"/>
          </w:rPr>
          <w:t>Collect</w:t>
        </w:r>
        <w:proofErr w:type="spellEnd"/>
      </w:hyperlink>
      <w:r w:rsidRPr="00561855">
        <w:rPr>
          <w:rFonts w:eastAsia="Cambria"/>
          <w:lang w:eastAsia="en-US"/>
        </w:rPr>
        <w:t xml:space="preserve"> m</w:t>
      </w:r>
      <w:r w:rsidRPr="00561855">
        <w:rPr>
          <w:rFonts w:eastAsia="Helvetica"/>
          <w:lang w:eastAsia="en-US"/>
        </w:rPr>
        <w:t>öglich.</w:t>
      </w:r>
      <w:bookmarkStart w:id="86" w:name="datenschutz"/>
      <w:bookmarkEnd w:id="86"/>
    </w:p>
    <w:p w:rsidR="00885AA1" w:rsidRPr="00561855" w:rsidRDefault="00885AA1" w:rsidP="00E72B99">
      <w:pPr>
        <w:rPr>
          <w:rFonts w:eastAsia="Cambria"/>
          <w:lang w:eastAsia="en-US"/>
        </w:rPr>
      </w:pPr>
    </w:p>
    <w:p w:rsidR="00561855" w:rsidRPr="00885AA1" w:rsidRDefault="00561855" w:rsidP="00E72B99">
      <w:pPr>
        <w:rPr>
          <w:b/>
          <w:lang w:eastAsia="en-US"/>
        </w:rPr>
      </w:pPr>
      <w:bookmarkStart w:id="87" w:name="_Toc499041709"/>
      <w:bookmarkStart w:id="88" w:name="_Toc499043373"/>
      <w:r w:rsidRPr="00885AA1">
        <w:rPr>
          <w:b/>
          <w:lang w:eastAsia="en-US"/>
        </w:rPr>
        <w:t>Datenschutz</w:t>
      </w:r>
      <w:bookmarkEnd w:id="87"/>
      <w:bookmarkEnd w:id="88"/>
    </w:p>
    <w:p w:rsidR="00561855" w:rsidRPr="00561855" w:rsidRDefault="00561855" w:rsidP="00E72B99">
      <w:pPr>
        <w:rPr>
          <w:rFonts w:eastAsia="Cambria"/>
          <w:lang w:eastAsia="en-US"/>
        </w:rPr>
      </w:pPr>
      <w:r w:rsidRPr="00561855">
        <w:rPr>
          <w:rFonts w:eastAsia="Cambria"/>
          <w:lang w:eastAsia="en-US"/>
        </w:rPr>
        <w:t>Zu beachtende Regelungen:</w:t>
      </w:r>
    </w:p>
    <w:p w:rsidR="00561855" w:rsidRPr="00885AA1" w:rsidRDefault="00561855" w:rsidP="00D17FBE">
      <w:pPr>
        <w:pStyle w:val="Listenabsatz"/>
        <w:numPr>
          <w:ilvl w:val="0"/>
          <w:numId w:val="46"/>
        </w:numPr>
        <w:rPr>
          <w:rFonts w:ascii="Arial" w:eastAsia="Cambria" w:hAnsi="Arial" w:cs="Arial"/>
        </w:rPr>
      </w:pPr>
      <w:r w:rsidRPr="00885AA1">
        <w:rPr>
          <w:rFonts w:ascii="Arial" w:eastAsia="Cambria" w:hAnsi="Arial" w:cs="Arial"/>
        </w:rPr>
        <w:t>Wie darf ein Unternehmen Daten erheben?</w:t>
      </w:r>
    </w:p>
    <w:p w:rsidR="00561855" w:rsidRPr="00885AA1" w:rsidRDefault="00561855" w:rsidP="00D17FBE">
      <w:pPr>
        <w:pStyle w:val="Listenabsatz"/>
        <w:numPr>
          <w:ilvl w:val="0"/>
          <w:numId w:val="46"/>
        </w:numPr>
        <w:rPr>
          <w:rFonts w:ascii="Arial" w:eastAsia="Cambria" w:hAnsi="Arial" w:cs="Arial"/>
        </w:rPr>
      </w:pPr>
      <w:r w:rsidRPr="00885AA1">
        <w:rPr>
          <w:rFonts w:ascii="Arial" w:eastAsia="Cambria" w:hAnsi="Arial" w:cs="Arial"/>
        </w:rPr>
        <w:t>Nutzer muss Einwilligung explizit geben (Hinweise zum Date</w:t>
      </w:r>
      <w:r w:rsidRPr="00885AA1">
        <w:rPr>
          <w:rFonts w:ascii="Arial" w:eastAsia="Cambria" w:hAnsi="Arial" w:cs="Arial"/>
        </w:rPr>
        <w:t>n</w:t>
      </w:r>
      <w:r w:rsidRPr="00885AA1">
        <w:rPr>
          <w:rFonts w:ascii="Arial" w:eastAsia="Cambria" w:hAnsi="Arial" w:cs="Arial"/>
        </w:rPr>
        <w:t>schutz/Datenschutzerkl</w:t>
      </w:r>
      <w:r w:rsidRPr="00885AA1">
        <w:rPr>
          <w:rFonts w:ascii="Arial" w:eastAsia="Helvetica" w:hAnsi="Arial" w:cs="Arial"/>
        </w:rPr>
        <w:t xml:space="preserve">ärung </w:t>
      </w:r>
      <w:r w:rsidRPr="00885AA1">
        <w:rPr>
          <w:rFonts w:ascii="Arial" w:eastAsia="Cambria" w:hAnsi="Arial" w:cs="Arial"/>
        </w:rPr>
        <w:t>m</w:t>
      </w:r>
      <w:r w:rsidRPr="00885AA1">
        <w:rPr>
          <w:rFonts w:ascii="Arial" w:eastAsia="Helvetica" w:hAnsi="Arial" w:cs="Arial"/>
        </w:rPr>
        <w:t>üssen verlinkt sein)</w:t>
      </w:r>
    </w:p>
    <w:p w:rsidR="00561855" w:rsidRPr="00885AA1" w:rsidRDefault="00561855" w:rsidP="00D17FBE">
      <w:pPr>
        <w:pStyle w:val="Listenabsatz"/>
        <w:numPr>
          <w:ilvl w:val="0"/>
          <w:numId w:val="46"/>
        </w:numPr>
        <w:rPr>
          <w:rFonts w:ascii="Arial" w:eastAsia="Cambria" w:hAnsi="Arial" w:cs="Arial"/>
        </w:rPr>
      </w:pPr>
      <w:r w:rsidRPr="00885AA1">
        <w:rPr>
          <w:rFonts w:ascii="Arial" w:eastAsia="Cambria" w:hAnsi="Arial" w:cs="Arial"/>
        </w:rPr>
        <w:t>Cookies: Hinweispflicht</w:t>
      </w:r>
    </w:p>
    <w:p w:rsidR="00561855" w:rsidRPr="00885AA1" w:rsidRDefault="00561855" w:rsidP="00D17FBE">
      <w:pPr>
        <w:pStyle w:val="Listenabsatz"/>
        <w:numPr>
          <w:ilvl w:val="0"/>
          <w:numId w:val="46"/>
        </w:numPr>
        <w:rPr>
          <w:rFonts w:ascii="Arial" w:eastAsia="Cambria" w:hAnsi="Arial" w:cs="Arial"/>
        </w:rPr>
      </w:pPr>
      <w:r w:rsidRPr="00885AA1">
        <w:rPr>
          <w:rFonts w:ascii="Arial" w:eastAsia="Cambria" w:hAnsi="Arial" w:cs="Arial"/>
        </w:rPr>
        <w:t>Kontaktformular</w:t>
      </w:r>
      <w:r w:rsidR="000B65ED">
        <w:rPr>
          <w:rFonts w:ascii="Arial" w:eastAsia="Cambria" w:hAnsi="Arial" w:cs="Arial"/>
        </w:rPr>
        <w:t>:</w:t>
      </w:r>
      <w:r w:rsidRPr="00885AA1">
        <w:rPr>
          <w:rFonts w:ascii="Arial" w:eastAsia="Cambria" w:hAnsi="Arial" w:cs="Arial"/>
        </w:rPr>
        <w:t xml:space="preserve"> Hinweispflicht</w:t>
      </w:r>
    </w:p>
    <w:p w:rsidR="00561855" w:rsidRPr="00885AA1" w:rsidRDefault="00561855" w:rsidP="00D17FBE">
      <w:pPr>
        <w:pStyle w:val="Listenabsatz"/>
        <w:numPr>
          <w:ilvl w:val="0"/>
          <w:numId w:val="46"/>
        </w:numPr>
        <w:rPr>
          <w:rFonts w:ascii="Arial" w:eastAsia="Cambria" w:hAnsi="Arial" w:cs="Arial"/>
        </w:rPr>
      </w:pPr>
      <w:r w:rsidRPr="00885AA1">
        <w:rPr>
          <w:rFonts w:ascii="Arial" w:eastAsia="Cambria" w:hAnsi="Arial" w:cs="Arial"/>
        </w:rPr>
        <w:t>Weitergabe an Dritte: Einwilligung</w:t>
      </w:r>
    </w:p>
    <w:p w:rsidR="00561855" w:rsidRPr="00885AA1" w:rsidRDefault="00561855" w:rsidP="00D17FBE">
      <w:pPr>
        <w:pStyle w:val="Listenabsatz"/>
        <w:numPr>
          <w:ilvl w:val="0"/>
          <w:numId w:val="46"/>
        </w:numPr>
        <w:rPr>
          <w:rFonts w:ascii="Arial" w:eastAsia="Cambria" w:hAnsi="Arial" w:cs="Arial"/>
        </w:rPr>
      </w:pPr>
      <w:r w:rsidRPr="00885AA1">
        <w:rPr>
          <w:rFonts w:ascii="Arial" w:eastAsia="Cambria" w:hAnsi="Arial" w:cs="Arial"/>
        </w:rPr>
        <w:t>Nutzer hat jederzeit Recht auf Einblick</w:t>
      </w:r>
      <w:r w:rsidR="00885AA1">
        <w:rPr>
          <w:rFonts w:ascii="Arial" w:eastAsia="Cambria" w:hAnsi="Arial" w:cs="Arial"/>
        </w:rPr>
        <w:t>, u</w:t>
      </w:r>
      <w:r w:rsidR="000B65ED">
        <w:rPr>
          <w:rFonts w:ascii="Arial" w:eastAsia="Cambria" w:hAnsi="Arial" w:cs="Arial"/>
        </w:rPr>
        <w:t xml:space="preserve">. </w:t>
      </w:r>
      <w:r w:rsidR="00885AA1">
        <w:rPr>
          <w:rFonts w:ascii="Arial" w:eastAsia="Cambria" w:hAnsi="Arial" w:cs="Arial"/>
        </w:rPr>
        <w:t>v</w:t>
      </w:r>
      <w:r w:rsidR="000B65ED">
        <w:rPr>
          <w:rFonts w:ascii="Arial" w:eastAsia="Cambria" w:hAnsi="Arial" w:cs="Arial"/>
        </w:rPr>
        <w:t xml:space="preserve">. </w:t>
      </w:r>
      <w:r w:rsidR="00885AA1">
        <w:rPr>
          <w:rFonts w:ascii="Arial" w:eastAsia="Cambria" w:hAnsi="Arial" w:cs="Arial"/>
        </w:rPr>
        <w:t>m.</w:t>
      </w:r>
    </w:p>
    <w:p w:rsidR="00561855" w:rsidRPr="00561855" w:rsidRDefault="00561855" w:rsidP="00E72B99">
      <w:pPr>
        <w:rPr>
          <w:rFonts w:eastAsia="Cambria"/>
          <w:lang w:eastAsia="en-US"/>
        </w:rPr>
      </w:pPr>
    </w:p>
    <w:p w:rsidR="00561855" w:rsidRDefault="00561855" w:rsidP="00E72B99">
      <w:pPr>
        <w:rPr>
          <w:rFonts w:eastAsia="Cambria"/>
          <w:lang w:eastAsia="en-US"/>
        </w:rPr>
      </w:pPr>
      <w:r w:rsidRPr="00561855">
        <w:rPr>
          <w:rFonts w:eastAsia="Cambria"/>
          <w:lang w:eastAsia="en-US"/>
        </w:rPr>
        <w:t>Wichtige gesetzliche Grundlagen: Bundes</w:t>
      </w:r>
      <w:r w:rsidR="00A37456">
        <w:rPr>
          <w:rFonts w:eastAsia="Cambria"/>
          <w:lang w:eastAsia="en-US"/>
        </w:rPr>
        <w:t>d</w:t>
      </w:r>
      <w:r w:rsidRPr="00561855">
        <w:rPr>
          <w:rFonts w:eastAsia="Cambria"/>
          <w:lang w:eastAsia="en-US"/>
        </w:rPr>
        <w:t>aten</w:t>
      </w:r>
      <w:r w:rsidR="00A37456">
        <w:rPr>
          <w:rFonts w:eastAsia="Cambria"/>
          <w:lang w:eastAsia="en-US"/>
        </w:rPr>
        <w:t>s</w:t>
      </w:r>
      <w:r w:rsidRPr="00561855">
        <w:rPr>
          <w:rFonts w:eastAsia="Cambria"/>
          <w:lang w:eastAsia="en-US"/>
        </w:rPr>
        <w:t>chutz</w:t>
      </w:r>
      <w:r w:rsidR="00A37456">
        <w:rPr>
          <w:rFonts w:eastAsia="Cambria"/>
          <w:lang w:eastAsia="en-US"/>
        </w:rPr>
        <w:t>g</w:t>
      </w:r>
      <w:r w:rsidRPr="00561855">
        <w:rPr>
          <w:rFonts w:eastAsia="Cambria"/>
          <w:lang w:eastAsia="en-US"/>
        </w:rPr>
        <w:t>esetz</w:t>
      </w:r>
      <w:r w:rsidR="00A37456">
        <w:rPr>
          <w:rFonts w:eastAsia="Cambria"/>
          <w:lang w:eastAsia="en-US"/>
        </w:rPr>
        <w:t xml:space="preserve"> (BDSG)</w:t>
      </w:r>
      <w:r w:rsidRPr="00561855">
        <w:rPr>
          <w:rFonts w:eastAsia="Cambria"/>
          <w:lang w:eastAsia="en-US"/>
        </w:rPr>
        <w:t>, Tele</w:t>
      </w:r>
      <w:r w:rsidR="00A37456">
        <w:rPr>
          <w:rFonts w:eastAsia="Cambria"/>
          <w:lang w:eastAsia="en-US"/>
        </w:rPr>
        <w:t>m</w:t>
      </w:r>
      <w:r w:rsidRPr="00561855">
        <w:rPr>
          <w:rFonts w:eastAsia="Cambria"/>
          <w:lang w:eastAsia="en-US"/>
        </w:rPr>
        <w:t>edie</w:t>
      </w:r>
      <w:r w:rsidRPr="00561855">
        <w:rPr>
          <w:rFonts w:eastAsia="Cambria"/>
          <w:lang w:eastAsia="en-US"/>
        </w:rPr>
        <w:t>n</w:t>
      </w:r>
      <w:r w:rsidR="00A37456">
        <w:rPr>
          <w:rFonts w:eastAsia="Cambria"/>
          <w:lang w:eastAsia="en-US"/>
        </w:rPr>
        <w:t>g</w:t>
      </w:r>
      <w:r w:rsidRPr="00561855">
        <w:rPr>
          <w:rFonts w:eastAsia="Cambria"/>
          <w:lang w:eastAsia="en-US"/>
        </w:rPr>
        <w:t>esetz</w:t>
      </w:r>
      <w:r w:rsidR="00A37456">
        <w:rPr>
          <w:rFonts w:eastAsia="Cambria"/>
          <w:lang w:eastAsia="en-US"/>
        </w:rPr>
        <w:t xml:space="preserve"> (TMG)</w:t>
      </w:r>
    </w:p>
    <w:p w:rsidR="009D58AB" w:rsidRDefault="009D58AB" w:rsidP="00E72B99">
      <w:pPr>
        <w:rPr>
          <w:rFonts w:eastAsia="Cambria"/>
          <w:lang w:eastAsia="en-US"/>
        </w:rPr>
      </w:pPr>
    </w:p>
    <w:p w:rsidR="009D58AB" w:rsidRDefault="009D58AB" w:rsidP="00E72B99">
      <w:pPr>
        <w:rPr>
          <w:rFonts w:eastAsia="Cambria"/>
          <w:lang w:eastAsia="en-US"/>
        </w:rPr>
      </w:pPr>
    </w:p>
    <w:p w:rsidR="00561855" w:rsidRPr="009D58AB" w:rsidRDefault="00561855" w:rsidP="00E72B99">
      <w:pPr>
        <w:rPr>
          <w:b/>
          <w:lang w:eastAsia="en-US"/>
        </w:rPr>
      </w:pPr>
      <w:bookmarkStart w:id="89" w:name="datenschutzerklärung"/>
      <w:bookmarkStart w:id="90" w:name="_Toc499041710"/>
      <w:bookmarkStart w:id="91" w:name="_Toc499043374"/>
      <w:bookmarkEnd w:id="89"/>
      <w:r w:rsidRPr="009D58AB">
        <w:rPr>
          <w:b/>
          <w:lang w:eastAsia="en-US"/>
        </w:rPr>
        <w:t>Datenschutzerkl</w:t>
      </w:r>
      <w:r w:rsidRPr="009D58AB">
        <w:rPr>
          <w:rFonts w:eastAsia="Helvetica"/>
          <w:b/>
          <w:lang w:eastAsia="en-US"/>
        </w:rPr>
        <w:t>ärung</w:t>
      </w:r>
      <w:bookmarkEnd w:id="90"/>
      <w:bookmarkEnd w:id="91"/>
    </w:p>
    <w:p w:rsidR="00561855" w:rsidRPr="00561855" w:rsidRDefault="00561855" w:rsidP="00E72B99">
      <w:pPr>
        <w:rPr>
          <w:rFonts w:eastAsia="Cambria"/>
          <w:lang w:eastAsia="en-US"/>
        </w:rPr>
      </w:pPr>
      <w:r w:rsidRPr="00561855">
        <w:rPr>
          <w:rFonts w:eastAsia="Cambria"/>
          <w:lang w:eastAsia="en-US"/>
        </w:rPr>
        <w:t>Auf jeder Webs</w:t>
      </w:r>
      <w:r w:rsidR="0031099E">
        <w:rPr>
          <w:rFonts w:eastAsia="Cambria"/>
          <w:lang w:eastAsia="en-US"/>
        </w:rPr>
        <w:t>e</w:t>
      </w:r>
      <w:r w:rsidRPr="00561855">
        <w:rPr>
          <w:rFonts w:eastAsia="Cambria"/>
          <w:lang w:eastAsia="en-US"/>
        </w:rPr>
        <w:t>ite muss nach dem Telemedien</w:t>
      </w:r>
      <w:r w:rsidR="00D32481">
        <w:rPr>
          <w:rFonts w:eastAsia="Cambria"/>
          <w:lang w:eastAsia="en-US"/>
        </w:rPr>
        <w:t>g</w:t>
      </w:r>
      <w:r w:rsidRPr="00561855">
        <w:rPr>
          <w:rFonts w:eastAsia="Cambria"/>
          <w:lang w:eastAsia="en-US"/>
        </w:rPr>
        <w:t>esetz verpflichtend eine Date</w:t>
      </w:r>
      <w:r w:rsidRPr="00561855">
        <w:rPr>
          <w:rFonts w:eastAsia="Cambria"/>
          <w:lang w:eastAsia="en-US"/>
        </w:rPr>
        <w:t>n</w:t>
      </w:r>
      <w:r w:rsidRPr="00561855">
        <w:rPr>
          <w:rFonts w:eastAsia="Cambria"/>
          <w:lang w:eastAsia="en-US"/>
        </w:rPr>
        <w:t>schutzerkl</w:t>
      </w:r>
      <w:r w:rsidRPr="00561855">
        <w:rPr>
          <w:rFonts w:eastAsia="Helvetica"/>
          <w:lang w:eastAsia="en-US"/>
        </w:rPr>
        <w:t xml:space="preserve">ärung vorhanden sein. Der User muss über die Erhebung und Verwendung </w:t>
      </w:r>
      <w:r w:rsidRPr="00561855">
        <w:rPr>
          <w:rFonts w:eastAsia="Cambria"/>
          <w:lang w:eastAsia="en-US"/>
        </w:rPr>
        <w:t>seiner Daten aufgekl</w:t>
      </w:r>
      <w:r w:rsidRPr="00561855">
        <w:rPr>
          <w:rFonts w:eastAsia="Helvetica"/>
          <w:lang w:eastAsia="en-US"/>
        </w:rPr>
        <w:t>ärt werden.</w:t>
      </w:r>
    </w:p>
    <w:p w:rsidR="00561855" w:rsidRPr="00561855" w:rsidRDefault="00561855" w:rsidP="009D58AB">
      <w:pPr>
        <w:autoSpaceDE w:val="0"/>
        <w:autoSpaceDN w:val="0"/>
        <w:adjustRightInd w:val="0"/>
        <w:jc w:val="left"/>
        <w:rPr>
          <w:rFonts w:eastAsia="Cambria" w:cs="Arial"/>
          <w:b/>
          <w:color w:val="000000"/>
          <w:lang w:eastAsia="en-US"/>
        </w:rPr>
      </w:pPr>
      <w:r w:rsidRPr="00561855">
        <w:rPr>
          <w:rFonts w:eastAsia="Cambria" w:cs="Arial"/>
          <w:b/>
          <w:color w:val="000000"/>
          <w:lang w:eastAsia="en-US"/>
        </w:rPr>
        <w:t>Beispiele:</w:t>
      </w:r>
    </w:p>
    <w:p w:rsidR="00561855" w:rsidRPr="00561855" w:rsidRDefault="00561855" w:rsidP="00D17FBE">
      <w:pPr>
        <w:numPr>
          <w:ilvl w:val="0"/>
          <w:numId w:val="44"/>
        </w:numPr>
        <w:autoSpaceDE w:val="0"/>
        <w:autoSpaceDN w:val="0"/>
        <w:adjustRightInd w:val="0"/>
        <w:contextualSpacing/>
        <w:jc w:val="left"/>
        <w:rPr>
          <w:rFonts w:eastAsia="Cambria" w:cs="Arial"/>
          <w:color w:val="000000"/>
          <w:lang w:eastAsia="en-US"/>
        </w:rPr>
      </w:pPr>
      <w:r w:rsidRPr="00561855">
        <w:rPr>
          <w:rFonts w:eastAsia="Cambria" w:cs="Arial"/>
          <w:color w:val="000000"/>
          <w:lang w:eastAsia="en-US"/>
        </w:rPr>
        <w:t xml:space="preserve">Allgemeine Datenerhebungen: </w:t>
      </w:r>
      <w:r w:rsidRPr="00561855">
        <w:rPr>
          <w:rFonts w:eastAsia="Cambria" w:cs="Arial"/>
          <w:color w:val="000000"/>
          <w:lang w:eastAsia="en-US"/>
        </w:rPr>
        <w:br/>
        <w:t xml:space="preserve">die Erhebung von </w:t>
      </w:r>
      <w:hyperlink r:id="rId57" w:tooltip="Personenbezug bei IP-Adressen – Klarheit durch neues Urteil?" w:history="1">
        <w:r w:rsidRPr="00561855">
          <w:rPr>
            <w:rFonts w:eastAsia="Cambria" w:cs="Arial"/>
            <w:color w:val="000000"/>
            <w:lang w:eastAsia="en-US"/>
          </w:rPr>
          <w:t>IP-Adressen</w:t>
        </w:r>
      </w:hyperlink>
      <w:r w:rsidR="006B18E7">
        <w:t>,</w:t>
      </w:r>
      <w:r w:rsidRPr="00561855">
        <w:rPr>
          <w:rFonts w:eastAsia="Cambria" w:cs="Arial"/>
          <w:color w:val="000000"/>
          <w:lang w:eastAsia="en-US"/>
        </w:rPr>
        <w:t xml:space="preserve"> um die Webseite </w:t>
      </w:r>
      <w:r w:rsidRPr="00561855">
        <w:rPr>
          <w:rFonts w:eastAsia="Helvetica" w:cs="Arial"/>
          <w:color w:val="000000"/>
          <w:lang w:eastAsia="en-US"/>
        </w:rPr>
        <w:t>überhaupt aufrufen zu können, sowie die vom Browser übermittelten Daten (</w:t>
      </w:r>
      <w:r w:rsidR="0031099E">
        <w:rPr>
          <w:rFonts w:eastAsia="Helvetica" w:cs="Arial"/>
          <w:color w:val="000000"/>
          <w:lang w:eastAsia="en-US"/>
        </w:rPr>
        <w:t>z. B.</w:t>
      </w:r>
      <w:r w:rsidR="0031099E" w:rsidRPr="00561855">
        <w:rPr>
          <w:rFonts w:eastAsia="Helvetica" w:cs="Arial"/>
          <w:color w:val="000000"/>
          <w:lang w:eastAsia="en-US"/>
        </w:rPr>
        <w:t xml:space="preserve"> </w:t>
      </w:r>
      <w:r w:rsidRPr="00561855">
        <w:rPr>
          <w:rFonts w:eastAsia="Helvetica" w:cs="Arial"/>
          <w:color w:val="000000"/>
          <w:lang w:eastAsia="en-US"/>
        </w:rPr>
        <w:t>Browsertyp/-version, verwendetes Betriebssystem, besuchte Webseiten)</w:t>
      </w:r>
    </w:p>
    <w:p w:rsidR="00561855" w:rsidRPr="00561855" w:rsidRDefault="00561855" w:rsidP="00D17FBE">
      <w:pPr>
        <w:numPr>
          <w:ilvl w:val="0"/>
          <w:numId w:val="44"/>
        </w:numPr>
        <w:autoSpaceDE w:val="0"/>
        <w:autoSpaceDN w:val="0"/>
        <w:adjustRightInd w:val="0"/>
        <w:contextualSpacing/>
        <w:jc w:val="left"/>
        <w:rPr>
          <w:rFonts w:eastAsia="Cambria" w:cs="Arial"/>
          <w:color w:val="000000"/>
          <w:lang w:eastAsia="en-US"/>
        </w:rPr>
      </w:pPr>
      <w:r w:rsidRPr="00561855">
        <w:rPr>
          <w:rFonts w:eastAsia="Cambria" w:cs="Arial"/>
          <w:color w:val="000000"/>
          <w:lang w:eastAsia="en-US"/>
        </w:rPr>
        <w:t xml:space="preserve">Besonderheiten: </w:t>
      </w:r>
      <w:r w:rsidRPr="00561855">
        <w:rPr>
          <w:rFonts w:eastAsia="Cambria" w:cs="Arial"/>
          <w:color w:val="000000"/>
          <w:lang w:eastAsia="en-US"/>
        </w:rPr>
        <w:br/>
        <w:t xml:space="preserve">Gewinnspiele, Newsletter-Abos, Webanalysen durch Softwaretools, Online-Bewerbungen, Kontaktformulare </w:t>
      </w:r>
      <w:r w:rsidR="006B18E7">
        <w:rPr>
          <w:rFonts w:eastAsia="Cambria" w:cs="Arial"/>
          <w:color w:val="000000"/>
          <w:lang w:eastAsia="en-US"/>
        </w:rPr>
        <w:t>etc.</w:t>
      </w:r>
    </w:p>
    <w:p w:rsidR="00561855" w:rsidRDefault="00561855" w:rsidP="003A24B5">
      <w:pPr>
        <w:autoSpaceDE w:val="0"/>
        <w:autoSpaceDN w:val="0"/>
        <w:adjustRightInd w:val="0"/>
        <w:jc w:val="left"/>
        <w:rPr>
          <w:rFonts w:eastAsia="Cambria" w:cs="Arial"/>
          <w:color w:val="000000"/>
          <w:lang w:eastAsia="en-US"/>
        </w:rPr>
      </w:pPr>
      <w:r w:rsidRPr="00561855">
        <w:rPr>
          <w:rFonts w:eastAsia="Cambria" w:cs="Arial"/>
          <w:color w:val="000000"/>
          <w:lang w:eastAsia="en-US"/>
        </w:rPr>
        <w:t>In jedem dieser F</w:t>
      </w:r>
      <w:r w:rsidRPr="00561855">
        <w:rPr>
          <w:rFonts w:eastAsia="Helvetica" w:cs="Arial"/>
          <w:color w:val="000000"/>
          <w:lang w:eastAsia="en-US"/>
        </w:rPr>
        <w:t xml:space="preserve">älle sollte auf das </w:t>
      </w:r>
      <w:r w:rsidRPr="00561855">
        <w:rPr>
          <w:rFonts w:eastAsia="Cambria" w:cs="Arial"/>
          <w:color w:val="000000"/>
          <w:lang w:eastAsia="en-US"/>
        </w:rPr>
        <w:t>Widerspruchsrecht der Betroffenen hingewiesen werden!</w:t>
      </w:r>
    </w:p>
    <w:p w:rsidR="009D58AB" w:rsidRPr="00561855" w:rsidRDefault="009D58AB" w:rsidP="00561855">
      <w:pPr>
        <w:autoSpaceDE w:val="0"/>
        <w:autoSpaceDN w:val="0"/>
        <w:adjustRightInd w:val="0"/>
        <w:ind w:left="284"/>
        <w:jc w:val="left"/>
        <w:rPr>
          <w:rFonts w:eastAsia="Cambria" w:cs="Arial"/>
          <w:color w:val="000000"/>
          <w:lang w:eastAsia="en-US"/>
        </w:rPr>
      </w:pPr>
    </w:p>
    <w:p w:rsidR="00561855" w:rsidRPr="009D58AB" w:rsidRDefault="00561855" w:rsidP="009D58AB">
      <w:pPr>
        <w:rPr>
          <w:b/>
          <w:lang w:eastAsia="en-US"/>
        </w:rPr>
      </w:pPr>
      <w:bookmarkStart w:id="92" w:name="displaywerbung"/>
      <w:bookmarkStart w:id="93" w:name="_Toc499041712"/>
      <w:bookmarkStart w:id="94" w:name="_Toc499043376"/>
      <w:bookmarkEnd w:id="92"/>
      <w:r w:rsidRPr="009D58AB">
        <w:rPr>
          <w:b/>
          <w:lang w:eastAsia="en-US"/>
        </w:rPr>
        <w:t>Displaywerbung</w:t>
      </w:r>
      <w:bookmarkEnd w:id="93"/>
      <w:bookmarkEnd w:id="94"/>
    </w:p>
    <w:p w:rsidR="00561855" w:rsidRDefault="00561855" w:rsidP="009D58AB">
      <w:pPr>
        <w:rPr>
          <w:rFonts w:eastAsia="Cambria"/>
          <w:lang w:eastAsia="en-US"/>
        </w:rPr>
      </w:pPr>
      <w:r w:rsidRPr="00561855">
        <w:rPr>
          <w:rFonts w:eastAsia="Cambria"/>
          <w:lang w:eastAsia="en-US"/>
        </w:rPr>
        <w:t>Alle Arten von Online-Werbung</w:t>
      </w:r>
      <w:r w:rsidR="00ED2CDA">
        <w:rPr>
          <w:rFonts w:eastAsia="Cambria"/>
          <w:lang w:eastAsia="en-US"/>
        </w:rPr>
        <w:t>,</w:t>
      </w:r>
      <w:r w:rsidRPr="00561855">
        <w:rPr>
          <w:rFonts w:eastAsia="Cambria"/>
          <w:lang w:eastAsia="en-US"/>
        </w:rPr>
        <w:t xml:space="preserve"> die auf grafischen Werbemitteln beruh</w:t>
      </w:r>
      <w:r w:rsidR="0031099E">
        <w:rPr>
          <w:rFonts w:eastAsia="Cambria"/>
          <w:lang w:eastAsia="en-US"/>
        </w:rPr>
        <w:t>en</w:t>
      </w:r>
      <w:r w:rsidRPr="00561855">
        <w:rPr>
          <w:rFonts w:eastAsia="Cambria"/>
          <w:lang w:eastAsia="en-US"/>
        </w:rPr>
        <w:t>. Ein Teilb</w:t>
      </w:r>
      <w:r w:rsidRPr="00561855">
        <w:rPr>
          <w:rFonts w:eastAsia="Cambria"/>
          <w:lang w:eastAsia="en-US"/>
        </w:rPr>
        <w:t>e</w:t>
      </w:r>
      <w:r w:rsidRPr="00561855">
        <w:rPr>
          <w:rFonts w:eastAsia="Cambria"/>
          <w:lang w:eastAsia="en-US"/>
        </w:rPr>
        <w:t xml:space="preserve">reich ist die </w:t>
      </w:r>
      <w:hyperlink w:anchor="bannerwerbung" w:history="1">
        <w:r w:rsidRPr="00561855">
          <w:rPr>
            <w:rFonts w:eastAsia="Cambria"/>
            <w:lang w:eastAsia="en-US"/>
          </w:rPr>
          <w:t>Bannerwerbung</w:t>
        </w:r>
      </w:hyperlink>
      <w:r w:rsidRPr="00561855">
        <w:rPr>
          <w:rFonts w:eastAsia="Cambria"/>
          <w:lang w:eastAsia="en-US"/>
        </w:rPr>
        <w:t>.</w:t>
      </w:r>
      <w:bookmarkStart w:id="95" w:name="domain"/>
      <w:bookmarkEnd w:id="95"/>
    </w:p>
    <w:p w:rsidR="009D58AB" w:rsidRPr="00561855" w:rsidRDefault="009D58AB" w:rsidP="009D58AB">
      <w:pPr>
        <w:rPr>
          <w:rFonts w:eastAsia="Cambria"/>
          <w:lang w:eastAsia="en-US"/>
        </w:rPr>
      </w:pPr>
    </w:p>
    <w:p w:rsidR="00561855" w:rsidRPr="009D58AB" w:rsidRDefault="00561855" w:rsidP="009D58AB">
      <w:pPr>
        <w:rPr>
          <w:b/>
          <w:lang w:eastAsia="en-US"/>
        </w:rPr>
      </w:pPr>
      <w:bookmarkStart w:id="96" w:name="_Toc499041713"/>
      <w:bookmarkStart w:id="97" w:name="_Toc499043377"/>
      <w:r w:rsidRPr="009D58AB">
        <w:rPr>
          <w:b/>
          <w:lang w:eastAsia="en-US"/>
        </w:rPr>
        <w:t>Domain</w:t>
      </w:r>
      <w:bookmarkEnd w:id="96"/>
      <w:bookmarkEnd w:id="97"/>
    </w:p>
    <w:p w:rsidR="00561855" w:rsidRPr="00561855" w:rsidRDefault="00561855" w:rsidP="009D58AB">
      <w:pPr>
        <w:rPr>
          <w:rFonts w:eastAsia="Cambria"/>
          <w:lang w:eastAsia="en-US"/>
        </w:rPr>
      </w:pPr>
      <w:r w:rsidRPr="00561855">
        <w:rPr>
          <w:rFonts w:eastAsia="Cambria"/>
          <w:lang w:eastAsia="en-US"/>
        </w:rPr>
        <w:t>Domain bezeichnet den Namen einer Webseite. Damit eine Webs</w:t>
      </w:r>
      <w:r w:rsidR="0031099E">
        <w:rPr>
          <w:rFonts w:eastAsia="Cambria"/>
          <w:lang w:eastAsia="en-US"/>
        </w:rPr>
        <w:t>e</w:t>
      </w:r>
      <w:r w:rsidRPr="00561855">
        <w:rPr>
          <w:rFonts w:eastAsia="Cambria"/>
          <w:lang w:eastAsia="en-US"/>
        </w:rPr>
        <w:t xml:space="preserve">ite aufgerufen werden kann, muss die Domain in eine URL eingebunden sein. </w:t>
      </w:r>
    </w:p>
    <w:p w:rsidR="00561855" w:rsidRPr="00561855" w:rsidRDefault="00561855" w:rsidP="009D58AB">
      <w:pPr>
        <w:rPr>
          <w:rFonts w:eastAsia="Cambria"/>
          <w:lang w:eastAsia="en-US"/>
        </w:rPr>
      </w:pPr>
      <w:r w:rsidRPr="00561855">
        <w:rPr>
          <w:rFonts w:eastAsia="Cambria"/>
          <w:lang w:eastAsia="en-US"/>
        </w:rPr>
        <w:t>Beispiel: http://www.youtube.com</w:t>
      </w:r>
    </w:p>
    <w:p w:rsidR="00561855" w:rsidRPr="00561855" w:rsidRDefault="00561855" w:rsidP="009D58AB">
      <w:pPr>
        <w:pBdr>
          <w:top w:val="single" w:sz="4" w:space="1" w:color="auto"/>
          <w:left w:val="single" w:sz="4" w:space="4" w:color="auto"/>
          <w:bottom w:val="single" w:sz="4" w:space="1" w:color="auto"/>
          <w:right w:val="single" w:sz="4" w:space="4" w:color="auto"/>
        </w:pBdr>
        <w:rPr>
          <w:rFonts w:eastAsia="Cambria"/>
          <w:lang w:eastAsia="en-US"/>
        </w:rPr>
      </w:pPr>
      <w:r w:rsidRPr="00561855">
        <w:rPr>
          <w:rFonts w:eastAsia="Cambria"/>
          <w:lang w:eastAsia="en-US"/>
        </w:rPr>
        <w:t xml:space="preserve">Der Host oder Hostname: </w:t>
      </w:r>
      <w:r w:rsidRPr="00561855">
        <w:rPr>
          <w:rFonts w:eastAsia="Cambria"/>
          <w:lang w:eastAsia="en-US"/>
        </w:rPr>
        <w:tab/>
        <w:t xml:space="preserve">www.youtube.com </w:t>
      </w:r>
    </w:p>
    <w:p w:rsidR="00561855" w:rsidRPr="009948DF" w:rsidRDefault="00561855" w:rsidP="009D58AB">
      <w:pPr>
        <w:pBdr>
          <w:top w:val="single" w:sz="4" w:space="1" w:color="auto"/>
          <w:left w:val="single" w:sz="4" w:space="4" w:color="auto"/>
          <w:bottom w:val="single" w:sz="4" w:space="1" w:color="auto"/>
          <w:right w:val="single" w:sz="4" w:space="4" w:color="auto"/>
        </w:pBdr>
        <w:rPr>
          <w:rFonts w:eastAsia="Cambria"/>
          <w:lang w:val="en-US" w:eastAsia="en-US"/>
        </w:rPr>
      </w:pPr>
      <w:r w:rsidRPr="009948DF">
        <w:rPr>
          <w:rFonts w:eastAsia="Cambria"/>
          <w:lang w:val="en-US" w:eastAsia="en-US"/>
        </w:rPr>
        <w:t>Subdomain:</w:t>
      </w:r>
      <w:r w:rsidRPr="009948DF">
        <w:rPr>
          <w:rFonts w:eastAsia="Cambria"/>
          <w:lang w:val="en-US" w:eastAsia="en-US"/>
        </w:rPr>
        <w:tab/>
      </w:r>
      <w:r w:rsidRPr="009948DF">
        <w:rPr>
          <w:rFonts w:eastAsia="Cambria"/>
          <w:lang w:val="en-US" w:eastAsia="en-US"/>
        </w:rPr>
        <w:tab/>
      </w:r>
      <w:r w:rsidRPr="009948DF">
        <w:rPr>
          <w:rFonts w:eastAsia="Cambria"/>
          <w:lang w:val="en-US" w:eastAsia="en-US"/>
        </w:rPr>
        <w:tab/>
        <w:t xml:space="preserve">www. </w:t>
      </w:r>
    </w:p>
    <w:p w:rsidR="00561855" w:rsidRPr="009948DF" w:rsidRDefault="00561855" w:rsidP="009D58AB">
      <w:pPr>
        <w:pBdr>
          <w:top w:val="single" w:sz="4" w:space="1" w:color="auto"/>
          <w:left w:val="single" w:sz="4" w:space="4" w:color="auto"/>
          <w:bottom w:val="single" w:sz="4" w:space="1" w:color="auto"/>
          <w:right w:val="single" w:sz="4" w:space="4" w:color="auto"/>
        </w:pBdr>
        <w:rPr>
          <w:rFonts w:eastAsia="Cambria"/>
          <w:lang w:val="en-US" w:eastAsia="en-US"/>
        </w:rPr>
      </w:pPr>
      <w:proofErr w:type="spellStart"/>
      <w:r w:rsidRPr="009948DF">
        <w:rPr>
          <w:rFonts w:eastAsia="Cambria"/>
          <w:lang w:val="en-US" w:eastAsia="en-US"/>
        </w:rPr>
        <w:t>Domainname</w:t>
      </w:r>
      <w:proofErr w:type="spellEnd"/>
      <w:r w:rsidRPr="009948DF">
        <w:rPr>
          <w:rFonts w:eastAsia="Cambria"/>
          <w:lang w:val="en-US" w:eastAsia="en-US"/>
        </w:rPr>
        <w:t xml:space="preserve"> (Domain):</w:t>
      </w:r>
      <w:r w:rsidRPr="009948DF">
        <w:rPr>
          <w:rFonts w:eastAsia="Cambria"/>
          <w:lang w:val="en-US" w:eastAsia="en-US"/>
        </w:rPr>
        <w:tab/>
        <w:t xml:space="preserve">youtube.com </w:t>
      </w:r>
    </w:p>
    <w:p w:rsidR="00561855" w:rsidRPr="00561855" w:rsidRDefault="00561855" w:rsidP="009D58AB">
      <w:pPr>
        <w:pBdr>
          <w:top w:val="single" w:sz="4" w:space="1" w:color="auto"/>
          <w:left w:val="single" w:sz="4" w:space="4" w:color="auto"/>
          <w:bottom w:val="single" w:sz="4" w:space="1" w:color="auto"/>
          <w:right w:val="single" w:sz="4" w:space="4" w:color="auto"/>
        </w:pBdr>
        <w:rPr>
          <w:rFonts w:eastAsia="Cambria"/>
          <w:lang w:eastAsia="en-US"/>
        </w:rPr>
      </w:pPr>
      <w:r w:rsidRPr="00561855">
        <w:rPr>
          <w:rFonts w:eastAsia="Cambria"/>
          <w:lang w:eastAsia="en-US"/>
        </w:rPr>
        <w:t>Top-Level-Domain:</w:t>
      </w:r>
      <w:r w:rsidRPr="00561855">
        <w:rPr>
          <w:rFonts w:eastAsia="Cambria"/>
          <w:lang w:eastAsia="en-US"/>
        </w:rPr>
        <w:tab/>
      </w:r>
      <w:r w:rsidRPr="00561855">
        <w:rPr>
          <w:rFonts w:eastAsia="Cambria"/>
          <w:lang w:eastAsia="en-US"/>
        </w:rPr>
        <w:tab/>
        <w:t>.</w:t>
      </w:r>
      <w:proofErr w:type="spellStart"/>
      <w:r w:rsidRPr="00561855">
        <w:rPr>
          <w:rFonts w:eastAsia="Cambria"/>
          <w:lang w:eastAsia="en-US"/>
        </w:rPr>
        <w:t>com</w:t>
      </w:r>
      <w:proofErr w:type="spellEnd"/>
      <w:r w:rsidRPr="00561855">
        <w:rPr>
          <w:rFonts w:eastAsia="Cambria"/>
          <w:lang w:eastAsia="en-US"/>
        </w:rPr>
        <w:t xml:space="preserve"> </w:t>
      </w:r>
    </w:p>
    <w:p w:rsidR="00561855" w:rsidRDefault="00561855" w:rsidP="009D58AB">
      <w:pPr>
        <w:rPr>
          <w:rFonts w:eastAsia="Helvetica"/>
          <w:lang w:eastAsia="en-US"/>
        </w:rPr>
      </w:pPr>
      <w:r w:rsidRPr="00561855">
        <w:rPr>
          <w:rFonts w:eastAsia="Cambria"/>
          <w:lang w:eastAsia="en-US"/>
        </w:rPr>
        <w:t>Im Bereich des Suchmaschinenmarketings spielt die Wahl der richtigen Domain eine gro</w:t>
      </w:r>
      <w:r w:rsidRPr="00561855">
        <w:rPr>
          <w:rFonts w:eastAsia="Helvetica"/>
          <w:lang w:eastAsia="en-US"/>
        </w:rPr>
        <w:t>ße Rolle.</w:t>
      </w:r>
    </w:p>
    <w:p w:rsidR="009D58AB" w:rsidRPr="00561855" w:rsidRDefault="009D58AB" w:rsidP="009D58AB">
      <w:pPr>
        <w:rPr>
          <w:rFonts w:eastAsia="Cambria"/>
          <w:lang w:eastAsia="en-US"/>
        </w:rPr>
      </w:pPr>
    </w:p>
    <w:p w:rsidR="000C6E46" w:rsidRDefault="000C6E46" w:rsidP="009D58AB">
      <w:pPr>
        <w:rPr>
          <w:b/>
          <w:lang w:eastAsia="en-US"/>
        </w:rPr>
      </w:pPr>
      <w:bookmarkStart w:id="98" w:name="_Toc499041714"/>
      <w:bookmarkStart w:id="99" w:name="_Toc499043378"/>
    </w:p>
    <w:p w:rsidR="000C6E46" w:rsidRDefault="000C6E46" w:rsidP="009D58AB">
      <w:pPr>
        <w:rPr>
          <w:b/>
          <w:lang w:eastAsia="en-US"/>
        </w:rPr>
      </w:pPr>
    </w:p>
    <w:p w:rsidR="00561855" w:rsidRPr="009D58AB" w:rsidRDefault="00561855" w:rsidP="009D58AB">
      <w:pPr>
        <w:rPr>
          <w:b/>
          <w:lang w:eastAsia="en-US"/>
        </w:rPr>
      </w:pPr>
      <w:r w:rsidRPr="009D58AB">
        <w:rPr>
          <w:b/>
          <w:lang w:eastAsia="en-US"/>
        </w:rPr>
        <w:lastRenderedPageBreak/>
        <w:t xml:space="preserve">Dynamisches </w:t>
      </w:r>
      <w:proofErr w:type="spellStart"/>
      <w:r w:rsidRPr="009D58AB">
        <w:rPr>
          <w:b/>
          <w:lang w:eastAsia="en-US"/>
        </w:rPr>
        <w:t>Repricing</w:t>
      </w:r>
      <w:bookmarkEnd w:id="98"/>
      <w:bookmarkEnd w:id="99"/>
      <w:proofErr w:type="spellEnd"/>
    </w:p>
    <w:p w:rsidR="00561855" w:rsidRDefault="00561855" w:rsidP="009D58AB">
      <w:pPr>
        <w:rPr>
          <w:rFonts w:eastAsia="Cambria"/>
          <w:lang w:eastAsia="en-US"/>
        </w:rPr>
      </w:pPr>
      <w:r w:rsidRPr="00561855">
        <w:rPr>
          <w:rFonts w:eastAsia="Cambria"/>
          <w:lang w:eastAsia="en-US"/>
        </w:rPr>
        <w:t xml:space="preserve">Das dynamische </w:t>
      </w:r>
      <w:proofErr w:type="spellStart"/>
      <w:r w:rsidRPr="00561855">
        <w:rPr>
          <w:rFonts w:eastAsia="Cambria"/>
          <w:lang w:eastAsia="en-US"/>
        </w:rPr>
        <w:t>Repricing</w:t>
      </w:r>
      <w:proofErr w:type="spellEnd"/>
      <w:r w:rsidRPr="00561855">
        <w:rPr>
          <w:rFonts w:eastAsia="Cambria"/>
          <w:lang w:eastAsia="en-US"/>
        </w:rPr>
        <w:t xml:space="preserve"> ist eine Strategie</w:t>
      </w:r>
      <w:r w:rsidR="0031099E">
        <w:rPr>
          <w:rFonts w:eastAsia="Cambria"/>
          <w:lang w:eastAsia="en-US"/>
        </w:rPr>
        <w:t>,</w:t>
      </w:r>
      <w:r w:rsidRPr="00561855">
        <w:rPr>
          <w:rFonts w:eastAsia="Cambria"/>
          <w:lang w:eastAsia="en-US"/>
        </w:rPr>
        <w:t xml:space="preserve"> bei der die eigenen Preise für Produkte und Services automatisch aufgrund der Marktbedürfnisse angepasst werden. Die Anpassung wird dabei von einem Algorithmus vorgenommen. Weit verbreitet ist das dynamische </w:t>
      </w:r>
      <w:proofErr w:type="spellStart"/>
      <w:r w:rsidRPr="00561855">
        <w:rPr>
          <w:rFonts w:eastAsia="Cambria"/>
          <w:lang w:eastAsia="en-US"/>
        </w:rPr>
        <w:t>Repricing</w:t>
      </w:r>
      <w:proofErr w:type="spellEnd"/>
      <w:r w:rsidRPr="00561855">
        <w:rPr>
          <w:rFonts w:eastAsia="Cambria"/>
          <w:lang w:eastAsia="en-US"/>
        </w:rPr>
        <w:t xml:space="preserve"> z.</w:t>
      </w:r>
      <w:r w:rsidR="00ED2CDA">
        <w:rPr>
          <w:rFonts w:eastAsia="Cambria"/>
          <w:lang w:eastAsia="en-US"/>
        </w:rPr>
        <w:t xml:space="preserve"> </w:t>
      </w:r>
      <w:r w:rsidRPr="00561855">
        <w:rPr>
          <w:rFonts w:eastAsia="Cambria"/>
          <w:lang w:eastAsia="en-US"/>
        </w:rPr>
        <w:t>B. in Branchen wie der Hotellerie oder bei Reiseveransta</w:t>
      </w:r>
      <w:r w:rsidRPr="00561855">
        <w:rPr>
          <w:rFonts w:eastAsia="Cambria"/>
          <w:lang w:eastAsia="en-US"/>
        </w:rPr>
        <w:t>l</w:t>
      </w:r>
      <w:r w:rsidRPr="00561855">
        <w:rPr>
          <w:rFonts w:eastAsia="Cambria"/>
          <w:lang w:eastAsia="en-US"/>
        </w:rPr>
        <w:t>tern.</w:t>
      </w:r>
    </w:p>
    <w:p w:rsidR="009D58AB" w:rsidRPr="00561855" w:rsidRDefault="009D58AB" w:rsidP="009D58AB">
      <w:pPr>
        <w:rPr>
          <w:rFonts w:eastAsia="Cambria"/>
          <w:lang w:eastAsia="en-US"/>
        </w:rPr>
      </w:pPr>
    </w:p>
    <w:p w:rsidR="00561855" w:rsidRPr="009D58AB" w:rsidRDefault="00561855" w:rsidP="009D58AB">
      <w:pPr>
        <w:rPr>
          <w:b/>
          <w:lang w:eastAsia="en-US"/>
        </w:rPr>
      </w:pPr>
      <w:bookmarkStart w:id="100" w:name="_Toc499041715"/>
      <w:bookmarkStart w:id="101" w:name="_Toc499043379"/>
      <w:r w:rsidRPr="009D58AB">
        <w:rPr>
          <w:b/>
          <w:lang w:eastAsia="en-US"/>
        </w:rPr>
        <w:t>Fulfillment</w:t>
      </w:r>
      <w:bookmarkEnd w:id="100"/>
      <w:bookmarkEnd w:id="101"/>
    </w:p>
    <w:p w:rsidR="00561855" w:rsidRPr="00561855" w:rsidRDefault="00561855" w:rsidP="009D58AB">
      <w:pPr>
        <w:rPr>
          <w:rFonts w:eastAsia="Cambria"/>
          <w:lang w:eastAsia="en-US"/>
        </w:rPr>
      </w:pPr>
      <w:r w:rsidRPr="00561855">
        <w:rPr>
          <w:rFonts w:eastAsia="Cambria"/>
          <w:lang w:eastAsia="en-US"/>
        </w:rPr>
        <w:t>Beschreibt alle Aktivitäten, die vom Abschluss eines Kaufvertrages bis zur Auslief</w:t>
      </w:r>
      <w:r w:rsidRPr="00561855">
        <w:rPr>
          <w:rFonts w:eastAsia="Cambria"/>
          <w:lang w:eastAsia="en-US"/>
        </w:rPr>
        <w:t>e</w:t>
      </w:r>
      <w:r w:rsidRPr="00561855">
        <w:rPr>
          <w:rFonts w:eastAsia="Cambria"/>
          <w:lang w:eastAsia="en-US"/>
        </w:rPr>
        <w:t xml:space="preserve">rung der Ware an den Kunden anfallen. Meist wird der Begriff im Zusammenhang mit Verträgen im </w:t>
      </w:r>
      <w:r w:rsidR="0031099E">
        <w:rPr>
          <w:rFonts w:eastAsia="Cambria"/>
          <w:lang w:eastAsia="en-US"/>
        </w:rPr>
        <w:t>e</w:t>
      </w:r>
      <w:r w:rsidRPr="00561855">
        <w:rPr>
          <w:rFonts w:eastAsia="Cambria"/>
          <w:lang w:eastAsia="en-US"/>
        </w:rPr>
        <w:t>lektronischen Handel verwendet.</w:t>
      </w:r>
    </w:p>
    <w:p w:rsidR="00561855" w:rsidRPr="00561855" w:rsidRDefault="00561855" w:rsidP="009D58AB">
      <w:pPr>
        <w:rPr>
          <w:rFonts w:eastAsia="Cambria"/>
          <w:lang w:eastAsia="en-US"/>
        </w:rPr>
      </w:pPr>
      <w:r w:rsidRPr="00561855">
        <w:rPr>
          <w:rFonts w:eastAsia="Cambria"/>
          <w:lang w:eastAsia="en-US"/>
        </w:rPr>
        <w:t xml:space="preserve">Spezielle Logistikdienstleister haben sich auf die Erledigung von </w:t>
      </w:r>
      <w:proofErr w:type="spellStart"/>
      <w:r w:rsidRPr="00561855">
        <w:rPr>
          <w:rFonts w:eastAsia="Cambria"/>
          <w:lang w:eastAsia="en-US"/>
        </w:rPr>
        <w:t>Fullfillment</w:t>
      </w:r>
      <w:proofErr w:type="spellEnd"/>
      <w:r w:rsidRPr="00561855">
        <w:rPr>
          <w:rFonts w:eastAsia="Cambria"/>
          <w:lang w:eastAsia="en-US"/>
        </w:rPr>
        <w:t>-Aufgaben spezialisiert. Zu diesen Aufgaben zählen insbesondere:</w:t>
      </w:r>
    </w:p>
    <w:p w:rsidR="00561855" w:rsidRPr="00602607" w:rsidRDefault="00561855" w:rsidP="00D17FBE">
      <w:pPr>
        <w:pStyle w:val="Listenabsatz"/>
        <w:numPr>
          <w:ilvl w:val="0"/>
          <w:numId w:val="47"/>
        </w:numPr>
        <w:autoSpaceDE w:val="0"/>
        <w:autoSpaceDN w:val="0"/>
        <w:adjustRightInd w:val="0"/>
        <w:rPr>
          <w:rFonts w:ascii="Arial" w:eastAsia="Cambria" w:hAnsi="Arial" w:cs="Arial"/>
          <w:color w:val="000000"/>
        </w:rPr>
      </w:pPr>
      <w:r w:rsidRPr="00602607">
        <w:rPr>
          <w:rFonts w:ascii="Arial" w:eastAsia="Cambria" w:hAnsi="Arial" w:cs="Arial"/>
          <w:color w:val="000000"/>
        </w:rPr>
        <w:t>Bestellannahme</w:t>
      </w:r>
    </w:p>
    <w:p w:rsidR="00561855" w:rsidRPr="00602607" w:rsidRDefault="00561855" w:rsidP="00D17FBE">
      <w:pPr>
        <w:pStyle w:val="Listenabsatz"/>
        <w:numPr>
          <w:ilvl w:val="0"/>
          <w:numId w:val="47"/>
        </w:numPr>
        <w:autoSpaceDE w:val="0"/>
        <w:autoSpaceDN w:val="0"/>
        <w:adjustRightInd w:val="0"/>
        <w:rPr>
          <w:rFonts w:ascii="Arial" w:eastAsia="Cambria" w:hAnsi="Arial" w:cs="Arial"/>
          <w:color w:val="000000"/>
        </w:rPr>
      </w:pPr>
      <w:r w:rsidRPr="00602607">
        <w:rPr>
          <w:rFonts w:ascii="Arial" w:eastAsia="Cambria" w:hAnsi="Arial" w:cs="Arial"/>
          <w:color w:val="000000"/>
        </w:rPr>
        <w:t>Lagerhaltung</w:t>
      </w:r>
    </w:p>
    <w:p w:rsidR="00561855" w:rsidRPr="00602607" w:rsidRDefault="00561855" w:rsidP="00D17FBE">
      <w:pPr>
        <w:pStyle w:val="Listenabsatz"/>
        <w:numPr>
          <w:ilvl w:val="0"/>
          <w:numId w:val="47"/>
        </w:numPr>
        <w:autoSpaceDE w:val="0"/>
        <w:autoSpaceDN w:val="0"/>
        <w:adjustRightInd w:val="0"/>
        <w:rPr>
          <w:rFonts w:ascii="Arial" w:eastAsia="Cambria" w:hAnsi="Arial" w:cs="Arial"/>
          <w:color w:val="000000"/>
        </w:rPr>
      </w:pPr>
      <w:r w:rsidRPr="00602607">
        <w:rPr>
          <w:rFonts w:ascii="Arial" w:eastAsia="Cambria" w:hAnsi="Arial" w:cs="Arial"/>
          <w:color w:val="000000"/>
        </w:rPr>
        <w:t>Kommissionierung</w:t>
      </w:r>
    </w:p>
    <w:p w:rsidR="00561855" w:rsidRPr="00602607" w:rsidRDefault="00561855" w:rsidP="00D17FBE">
      <w:pPr>
        <w:pStyle w:val="Listenabsatz"/>
        <w:numPr>
          <w:ilvl w:val="0"/>
          <w:numId w:val="47"/>
        </w:numPr>
        <w:autoSpaceDE w:val="0"/>
        <w:autoSpaceDN w:val="0"/>
        <w:adjustRightInd w:val="0"/>
        <w:rPr>
          <w:rFonts w:ascii="Arial" w:eastAsia="Cambria" w:hAnsi="Arial" w:cs="Arial"/>
          <w:color w:val="000000"/>
        </w:rPr>
      </w:pPr>
      <w:r w:rsidRPr="00602607">
        <w:rPr>
          <w:rFonts w:ascii="Arial" w:eastAsia="Cambria" w:hAnsi="Arial" w:cs="Arial"/>
          <w:color w:val="000000"/>
        </w:rPr>
        <w:t>Verpackung</w:t>
      </w:r>
    </w:p>
    <w:p w:rsidR="00561855" w:rsidRPr="00602607" w:rsidRDefault="00561855" w:rsidP="00D17FBE">
      <w:pPr>
        <w:pStyle w:val="Listenabsatz"/>
        <w:numPr>
          <w:ilvl w:val="0"/>
          <w:numId w:val="47"/>
        </w:numPr>
        <w:autoSpaceDE w:val="0"/>
        <w:autoSpaceDN w:val="0"/>
        <w:adjustRightInd w:val="0"/>
        <w:rPr>
          <w:rFonts w:ascii="Arial" w:eastAsia="Cambria" w:hAnsi="Arial" w:cs="Arial"/>
          <w:color w:val="000000"/>
        </w:rPr>
      </w:pPr>
      <w:r w:rsidRPr="00602607">
        <w:rPr>
          <w:rFonts w:ascii="Arial" w:eastAsia="Cambria" w:hAnsi="Arial" w:cs="Arial"/>
          <w:color w:val="000000"/>
        </w:rPr>
        <w:t>Frankierung</w:t>
      </w:r>
    </w:p>
    <w:p w:rsidR="00561855" w:rsidRPr="00602607" w:rsidRDefault="00561855" w:rsidP="00D17FBE">
      <w:pPr>
        <w:pStyle w:val="Listenabsatz"/>
        <w:numPr>
          <w:ilvl w:val="0"/>
          <w:numId w:val="47"/>
        </w:numPr>
        <w:autoSpaceDE w:val="0"/>
        <w:autoSpaceDN w:val="0"/>
        <w:adjustRightInd w:val="0"/>
        <w:rPr>
          <w:rFonts w:ascii="Arial" w:eastAsia="Cambria" w:hAnsi="Arial" w:cs="Arial"/>
          <w:color w:val="000000"/>
        </w:rPr>
      </w:pPr>
      <w:r w:rsidRPr="00602607">
        <w:rPr>
          <w:rFonts w:ascii="Arial" w:eastAsia="Cambria" w:hAnsi="Arial" w:cs="Arial"/>
          <w:color w:val="000000"/>
        </w:rPr>
        <w:t>Versendung der Ware</w:t>
      </w:r>
    </w:p>
    <w:p w:rsidR="00561855" w:rsidRPr="00602607" w:rsidRDefault="00561855" w:rsidP="00D17FBE">
      <w:pPr>
        <w:pStyle w:val="Listenabsatz"/>
        <w:numPr>
          <w:ilvl w:val="0"/>
          <w:numId w:val="47"/>
        </w:numPr>
        <w:autoSpaceDE w:val="0"/>
        <w:autoSpaceDN w:val="0"/>
        <w:adjustRightInd w:val="0"/>
        <w:rPr>
          <w:rFonts w:ascii="Arial" w:eastAsia="Cambria" w:hAnsi="Arial" w:cs="Arial"/>
          <w:color w:val="000000"/>
        </w:rPr>
      </w:pPr>
      <w:r w:rsidRPr="00602607">
        <w:rPr>
          <w:rFonts w:ascii="Arial" w:eastAsia="Cambria" w:hAnsi="Arial" w:cs="Arial"/>
          <w:color w:val="000000"/>
        </w:rPr>
        <w:t>Rechnungsstellung</w:t>
      </w:r>
    </w:p>
    <w:p w:rsidR="00B95F7D" w:rsidRPr="00277637" w:rsidRDefault="00561855" w:rsidP="00D17FBE">
      <w:pPr>
        <w:pStyle w:val="Listenabsatz"/>
        <w:numPr>
          <w:ilvl w:val="0"/>
          <w:numId w:val="47"/>
        </w:numPr>
        <w:autoSpaceDE w:val="0"/>
        <w:autoSpaceDN w:val="0"/>
        <w:adjustRightInd w:val="0"/>
        <w:rPr>
          <w:rFonts w:ascii="Arial" w:eastAsia="Cambria" w:hAnsi="Arial" w:cs="Arial"/>
          <w:color w:val="000000"/>
        </w:rPr>
      </w:pPr>
      <w:r w:rsidRPr="00602607">
        <w:rPr>
          <w:rFonts w:ascii="Arial" w:eastAsia="Cambria" w:hAnsi="Arial" w:cs="Arial"/>
          <w:color w:val="000000"/>
        </w:rPr>
        <w:t>Mahnwesen</w:t>
      </w:r>
    </w:p>
    <w:p w:rsidR="00561855" w:rsidRPr="00602607" w:rsidRDefault="00561855" w:rsidP="00E40126">
      <w:pPr>
        <w:pStyle w:val="Listenabsatz"/>
        <w:autoSpaceDE w:val="0"/>
        <w:autoSpaceDN w:val="0"/>
        <w:adjustRightInd w:val="0"/>
        <w:ind w:left="1004"/>
        <w:rPr>
          <w:rFonts w:ascii="Arial" w:eastAsia="Cambria" w:hAnsi="Arial" w:cs="Arial"/>
          <w:color w:val="000000"/>
        </w:rPr>
      </w:pPr>
      <w:r w:rsidRPr="00602607">
        <w:rPr>
          <w:rFonts w:ascii="Arial" w:eastAsia="Cambria" w:hAnsi="Arial" w:cs="Arial"/>
          <w:color w:val="000000"/>
        </w:rPr>
        <w:t>Ebenso werden weitergehende Aktivitäten</w:t>
      </w:r>
      <w:r w:rsidR="0031099E">
        <w:rPr>
          <w:rFonts w:ascii="Arial" w:eastAsia="Cambria" w:hAnsi="Arial" w:cs="Arial"/>
          <w:color w:val="000000"/>
        </w:rPr>
        <w:t>,</w:t>
      </w:r>
      <w:r w:rsidRPr="00602607">
        <w:rPr>
          <w:rFonts w:ascii="Arial" w:eastAsia="Cambria" w:hAnsi="Arial" w:cs="Arial"/>
          <w:color w:val="000000"/>
        </w:rPr>
        <w:t xml:space="preserve"> wie z.</w:t>
      </w:r>
      <w:r w:rsidR="00B96EC9">
        <w:rPr>
          <w:rFonts w:ascii="Arial" w:eastAsia="Cambria" w:hAnsi="Arial" w:cs="Arial"/>
          <w:color w:val="000000"/>
        </w:rPr>
        <w:t xml:space="preserve"> </w:t>
      </w:r>
      <w:r w:rsidRPr="00602607">
        <w:rPr>
          <w:rFonts w:ascii="Arial" w:eastAsia="Cambria" w:hAnsi="Arial" w:cs="Arial"/>
          <w:color w:val="000000"/>
        </w:rPr>
        <w:t xml:space="preserve">B. </w:t>
      </w:r>
    </w:p>
    <w:p w:rsidR="00561855" w:rsidRPr="00602607" w:rsidRDefault="00561855" w:rsidP="00D17FBE">
      <w:pPr>
        <w:pStyle w:val="Listenabsatz"/>
        <w:numPr>
          <w:ilvl w:val="0"/>
          <w:numId w:val="47"/>
        </w:numPr>
        <w:autoSpaceDE w:val="0"/>
        <w:autoSpaceDN w:val="0"/>
        <w:adjustRightInd w:val="0"/>
        <w:rPr>
          <w:rFonts w:ascii="Arial" w:eastAsia="Cambria" w:hAnsi="Arial" w:cs="Arial"/>
          <w:color w:val="000000"/>
        </w:rPr>
      </w:pPr>
      <w:proofErr w:type="spellStart"/>
      <w:r w:rsidRPr="00602607">
        <w:rPr>
          <w:rFonts w:ascii="Arial" w:eastAsia="Cambria" w:hAnsi="Arial" w:cs="Arial"/>
          <w:color w:val="000000"/>
        </w:rPr>
        <w:t>Retourenmanagement</w:t>
      </w:r>
      <w:proofErr w:type="spellEnd"/>
      <w:r w:rsidR="0031099E">
        <w:rPr>
          <w:rFonts w:ascii="Arial" w:eastAsia="Cambria" w:hAnsi="Arial" w:cs="Arial"/>
          <w:color w:val="000000"/>
        </w:rPr>
        <w:t>,</w:t>
      </w:r>
    </w:p>
    <w:p w:rsidR="00561855" w:rsidRPr="00602607" w:rsidRDefault="00561855" w:rsidP="00D17FBE">
      <w:pPr>
        <w:pStyle w:val="Listenabsatz"/>
        <w:numPr>
          <w:ilvl w:val="0"/>
          <w:numId w:val="47"/>
        </w:numPr>
        <w:autoSpaceDE w:val="0"/>
        <w:autoSpaceDN w:val="0"/>
        <w:adjustRightInd w:val="0"/>
        <w:rPr>
          <w:rFonts w:ascii="Arial" w:eastAsia="Cambria" w:hAnsi="Arial" w:cs="Arial"/>
          <w:color w:val="000000"/>
        </w:rPr>
      </w:pPr>
      <w:r w:rsidRPr="00602607">
        <w:rPr>
          <w:rFonts w:ascii="Arial" w:eastAsia="Cambria" w:hAnsi="Arial" w:cs="Arial"/>
          <w:color w:val="000000"/>
        </w:rPr>
        <w:t>Ersatzteilve</w:t>
      </w:r>
      <w:r w:rsidR="0031099E">
        <w:rPr>
          <w:rFonts w:ascii="Arial" w:eastAsia="Cambria" w:hAnsi="Arial" w:cs="Arial"/>
          <w:color w:val="000000"/>
        </w:rPr>
        <w:t>r</w:t>
      </w:r>
      <w:r w:rsidRPr="00602607">
        <w:rPr>
          <w:rFonts w:ascii="Arial" w:eastAsia="Cambria" w:hAnsi="Arial" w:cs="Arial"/>
          <w:color w:val="000000"/>
        </w:rPr>
        <w:t>sorgung</w:t>
      </w:r>
      <w:r w:rsidR="0031099E">
        <w:rPr>
          <w:rFonts w:ascii="Arial" w:eastAsia="Cambria" w:hAnsi="Arial" w:cs="Arial"/>
          <w:color w:val="000000"/>
        </w:rPr>
        <w:t>,</w:t>
      </w:r>
    </w:p>
    <w:p w:rsidR="00561855" w:rsidRPr="00602607" w:rsidRDefault="00561855" w:rsidP="00D17FBE">
      <w:pPr>
        <w:pStyle w:val="Listenabsatz"/>
        <w:numPr>
          <w:ilvl w:val="0"/>
          <w:numId w:val="47"/>
        </w:numPr>
        <w:autoSpaceDE w:val="0"/>
        <w:autoSpaceDN w:val="0"/>
        <w:adjustRightInd w:val="0"/>
        <w:rPr>
          <w:rFonts w:ascii="Arial" w:eastAsia="Cambria" w:hAnsi="Arial" w:cs="Arial"/>
          <w:color w:val="000000"/>
        </w:rPr>
      </w:pPr>
      <w:r w:rsidRPr="00602607">
        <w:rPr>
          <w:rFonts w:ascii="Arial" w:eastAsia="Cambria" w:hAnsi="Arial" w:cs="Arial"/>
          <w:color w:val="000000"/>
        </w:rPr>
        <w:t>Reparatur</w:t>
      </w:r>
      <w:r w:rsidR="0031099E">
        <w:rPr>
          <w:rFonts w:ascii="Arial" w:eastAsia="Cambria" w:hAnsi="Arial" w:cs="Arial"/>
          <w:color w:val="000000"/>
        </w:rPr>
        <w:t>,</w:t>
      </w:r>
    </w:p>
    <w:p w:rsidR="00561855" w:rsidRPr="00602607" w:rsidRDefault="00561855" w:rsidP="00D17FBE">
      <w:pPr>
        <w:pStyle w:val="Listenabsatz"/>
        <w:numPr>
          <w:ilvl w:val="0"/>
          <w:numId w:val="47"/>
        </w:numPr>
        <w:autoSpaceDE w:val="0"/>
        <w:autoSpaceDN w:val="0"/>
        <w:adjustRightInd w:val="0"/>
        <w:rPr>
          <w:rFonts w:ascii="Arial" w:eastAsia="Cambria" w:hAnsi="Arial" w:cs="Arial"/>
          <w:color w:val="000000"/>
        </w:rPr>
      </w:pPr>
      <w:r w:rsidRPr="00602607">
        <w:rPr>
          <w:rFonts w:ascii="Arial" w:eastAsia="Cambria" w:hAnsi="Arial" w:cs="Arial"/>
          <w:color w:val="000000"/>
        </w:rPr>
        <w:t>Entsorgung von Altgeräten</w:t>
      </w:r>
      <w:r w:rsidR="0031099E">
        <w:rPr>
          <w:rFonts w:ascii="Arial" w:eastAsia="Cambria" w:hAnsi="Arial" w:cs="Arial"/>
          <w:color w:val="000000"/>
        </w:rPr>
        <w:t>,</w:t>
      </w:r>
    </w:p>
    <w:p w:rsidR="00561855" w:rsidRPr="00602607" w:rsidRDefault="00561855" w:rsidP="00D17FBE">
      <w:pPr>
        <w:pStyle w:val="Listenabsatz"/>
        <w:numPr>
          <w:ilvl w:val="0"/>
          <w:numId w:val="47"/>
        </w:numPr>
        <w:autoSpaceDE w:val="0"/>
        <w:autoSpaceDN w:val="0"/>
        <w:adjustRightInd w:val="0"/>
        <w:rPr>
          <w:rFonts w:ascii="Arial" w:eastAsia="Cambria" w:hAnsi="Arial" w:cs="Arial"/>
          <w:color w:val="000000"/>
        </w:rPr>
      </w:pPr>
      <w:r w:rsidRPr="00602607">
        <w:rPr>
          <w:rFonts w:ascii="Arial" w:eastAsia="Cambria" w:hAnsi="Arial" w:cs="Arial"/>
          <w:color w:val="000000"/>
        </w:rPr>
        <w:t>Kundenbetreuung</w:t>
      </w:r>
    </w:p>
    <w:p w:rsidR="00561855" w:rsidRDefault="00561855" w:rsidP="00561855">
      <w:pPr>
        <w:autoSpaceDE w:val="0"/>
        <w:autoSpaceDN w:val="0"/>
        <w:adjustRightInd w:val="0"/>
        <w:ind w:left="284"/>
        <w:jc w:val="left"/>
        <w:rPr>
          <w:rFonts w:eastAsia="Cambria" w:cs="Arial"/>
          <w:color w:val="000000"/>
          <w:lang w:eastAsia="en-US"/>
        </w:rPr>
      </w:pPr>
      <w:r w:rsidRPr="00561855">
        <w:rPr>
          <w:rFonts w:eastAsia="Cambria" w:cs="Arial"/>
          <w:color w:val="000000"/>
          <w:lang w:eastAsia="en-US"/>
        </w:rPr>
        <w:t xml:space="preserve">von </w:t>
      </w:r>
      <w:proofErr w:type="spellStart"/>
      <w:r w:rsidRPr="00561855">
        <w:rPr>
          <w:rFonts w:eastAsia="Cambria" w:cs="Arial"/>
          <w:color w:val="000000"/>
          <w:lang w:eastAsia="en-US"/>
        </w:rPr>
        <w:t>Fullfillment</w:t>
      </w:r>
      <w:proofErr w:type="spellEnd"/>
      <w:r w:rsidRPr="00561855">
        <w:rPr>
          <w:rFonts w:eastAsia="Cambria" w:cs="Arial"/>
          <w:color w:val="000000"/>
          <w:lang w:eastAsia="en-US"/>
        </w:rPr>
        <w:t>-Dienstleistern übernommen.</w:t>
      </w:r>
    </w:p>
    <w:p w:rsidR="00602607" w:rsidRPr="00561855" w:rsidRDefault="00602607" w:rsidP="00561855">
      <w:pPr>
        <w:autoSpaceDE w:val="0"/>
        <w:autoSpaceDN w:val="0"/>
        <w:adjustRightInd w:val="0"/>
        <w:ind w:left="284"/>
        <w:jc w:val="left"/>
        <w:rPr>
          <w:rFonts w:eastAsia="Cambria" w:cs="Arial"/>
          <w:color w:val="000000"/>
          <w:lang w:eastAsia="en-US"/>
        </w:rPr>
      </w:pPr>
    </w:p>
    <w:p w:rsidR="00561855" w:rsidRPr="00602607" w:rsidRDefault="00561855" w:rsidP="00602607">
      <w:pPr>
        <w:rPr>
          <w:b/>
          <w:lang w:eastAsia="en-US"/>
        </w:rPr>
      </w:pPr>
      <w:bookmarkStart w:id="102" w:name="online-zahlungsformen"/>
      <w:bookmarkStart w:id="103" w:name="durchschnittlicher-warenkorb"/>
      <w:bookmarkStart w:id="104" w:name="_Toc499041716"/>
      <w:bookmarkStart w:id="105" w:name="_Toc499043380"/>
      <w:bookmarkEnd w:id="102"/>
      <w:r w:rsidRPr="00602607">
        <w:rPr>
          <w:b/>
          <w:lang w:eastAsia="en-US"/>
        </w:rPr>
        <w:t>Durchschnittlicher Warenkorb</w:t>
      </w:r>
      <w:bookmarkEnd w:id="103"/>
      <w:bookmarkEnd w:id="104"/>
      <w:bookmarkEnd w:id="105"/>
    </w:p>
    <w:p w:rsidR="00561855" w:rsidRPr="00561855" w:rsidRDefault="00561855" w:rsidP="00602607">
      <w:pPr>
        <w:rPr>
          <w:rFonts w:eastAsia="Cambria"/>
          <w:lang w:eastAsia="en-US"/>
        </w:rPr>
      </w:pPr>
      <w:r w:rsidRPr="00561855">
        <w:rPr>
          <w:rFonts w:eastAsia="Cambria"/>
          <w:lang w:eastAsia="en-US"/>
        </w:rPr>
        <w:t>Der durchschnittliche Warenkorb (auch Average Order Value AOV) gibt den durc</w:t>
      </w:r>
      <w:r w:rsidRPr="00561855">
        <w:rPr>
          <w:rFonts w:eastAsia="Cambria"/>
          <w:lang w:eastAsia="en-US"/>
        </w:rPr>
        <w:t>h</w:t>
      </w:r>
      <w:r w:rsidRPr="00561855">
        <w:rPr>
          <w:rFonts w:eastAsia="Cambria"/>
          <w:lang w:eastAsia="en-US"/>
        </w:rPr>
        <w:t>schnittlichen Wert einer Bestellung im Online</w:t>
      </w:r>
      <w:r w:rsidR="001B2EB7">
        <w:rPr>
          <w:rFonts w:eastAsia="Cambria"/>
          <w:lang w:eastAsia="en-US"/>
        </w:rPr>
        <w:t>-S</w:t>
      </w:r>
      <w:r w:rsidRPr="00561855">
        <w:rPr>
          <w:rFonts w:eastAsia="Cambria"/>
          <w:lang w:eastAsia="en-US"/>
        </w:rPr>
        <w:t xml:space="preserve">hop an. </w:t>
      </w:r>
    </w:p>
    <w:p w:rsidR="00561855" w:rsidRPr="00561855" w:rsidRDefault="00561855" w:rsidP="00602607">
      <w:pPr>
        <w:pBdr>
          <w:top w:val="single" w:sz="4" w:space="1" w:color="auto"/>
          <w:left w:val="single" w:sz="4" w:space="4" w:color="auto"/>
          <w:bottom w:val="single" w:sz="4" w:space="1" w:color="auto"/>
          <w:right w:val="single" w:sz="4" w:space="4" w:color="auto"/>
        </w:pBdr>
        <w:rPr>
          <w:rFonts w:eastAsia="Cambria"/>
          <w:lang w:eastAsia="en-US"/>
        </w:rPr>
      </w:pPr>
      <w:r w:rsidRPr="00561855">
        <w:rPr>
          <w:rFonts w:eastAsia="Cambria"/>
          <w:lang w:eastAsia="en-US"/>
        </w:rPr>
        <w:t xml:space="preserve">Berechnung: </w:t>
      </w:r>
      <w:r w:rsidRPr="00602607">
        <w:rPr>
          <w:rFonts w:eastAsia="Cambria"/>
          <w:lang w:eastAsia="en-US"/>
        </w:rPr>
        <w:t>ø Warenkorb = U</w:t>
      </w:r>
      <w:r w:rsidRPr="00561855">
        <w:rPr>
          <w:rFonts w:eastAsia="Cambria"/>
          <w:lang w:eastAsia="en-US"/>
        </w:rPr>
        <w:t>msatz : Anzahl Bestellungen</w:t>
      </w:r>
    </w:p>
    <w:p w:rsidR="00561855" w:rsidRDefault="00561855" w:rsidP="00602607">
      <w:pPr>
        <w:rPr>
          <w:rFonts w:eastAsia="Cambria"/>
          <w:lang w:eastAsia="en-US"/>
        </w:rPr>
      </w:pPr>
      <w:r w:rsidRPr="00561855">
        <w:rPr>
          <w:rFonts w:eastAsia="Cambria"/>
          <w:lang w:eastAsia="en-US"/>
        </w:rPr>
        <w:t>Möglichkeit zur Beeinflussung: Sonderkonditionen (z.</w:t>
      </w:r>
      <w:r w:rsidR="00C45DA9" w:rsidRPr="00863D91">
        <w:t> </w:t>
      </w:r>
      <w:r w:rsidRPr="00561855">
        <w:rPr>
          <w:rFonts w:eastAsia="Cambria"/>
          <w:lang w:eastAsia="en-US"/>
        </w:rPr>
        <w:t>B. versandkostenfreie Lief</w:t>
      </w:r>
      <w:r w:rsidRPr="00561855">
        <w:rPr>
          <w:rFonts w:eastAsia="Cambria"/>
          <w:lang w:eastAsia="en-US"/>
        </w:rPr>
        <w:t>e</w:t>
      </w:r>
      <w:r w:rsidRPr="00561855">
        <w:rPr>
          <w:rFonts w:eastAsia="Cambria"/>
          <w:lang w:eastAsia="en-US"/>
        </w:rPr>
        <w:t>rung ab</w:t>
      </w:r>
      <w:r w:rsidR="001B2EB7">
        <w:rPr>
          <w:rFonts w:eastAsia="Cambria"/>
          <w:lang w:eastAsia="en-US"/>
        </w:rPr>
        <w:t xml:space="preserve"> </w:t>
      </w:r>
      <w:r w:rsidRPr="00561855">
        <w:rPr>
          <w:rFonts w:eastAsia="Cambria"/>
          <w:lang w:eastAsia="en-US"/>
        </w:rPr>
        <w:t>…), Cross-</w:t>
      </w:r>
      <w:proofErr w:type="spellStart"/>
      <w:r w:rsidRPr="00561855">
        <w:rPr>
          <w:rFonts w:eastAsia="Cambria"/>
          <w:lang w:eastAsia="en-US"/>
        </w:rPr>
        <w:t>Selling</w:t>
      </w:r>
      <w:proofErr w:type="spellEnd"/>
      <w:r w:rsidRPr="00561855">
        <w:rPr>
          <w:rFonts w:eastAsia="Cambria"/>
          <w:lang w:eastAsia="en-US"/>
        </w:rPr>
        <w:t>/</w:t>
      </w:r>
      <w:proofErr w:type="spellStart"/>
      <w:r w:rsidRPr="00561855">
        <w:rPr>
          <w:rFonts w:eastAsia="Cambria"/>
          <w:lang w:eastAsia="en-US"/>
        </w:rPr>
        <w:t>Up-Selling</w:t>
      </w:r>
      <w:proofErr w:type="spellEnd"/>
    </w:p>
    <w:p w:rsidR="00602607" w:rsidRDefault="00602607" w:rsidP="00602607">
      <w:pPr>
        <w:rPr>
          <w:rFonts w:eastAsia="Cambria"/>
          <w:b/>
          <w:lang w:eastAsia="en-US"/>
        </w:rPr>
      </w:pPr>
    </w:p>
    <w:p w:rsidR="00277637" w:rsidRPr="00602607" w:rsidRDefault="00277637" w:rsidP="00602607">
      <w:pPr>
        <w:rPr>
          <w:rFonts w:eastAsia="Cambria"/>
          <w:b/>
          <w:lang w:eastAsia="en-US"/>
        </w:rPr>
      </w:pPr>
    </w:p>
    <w:p w:rsidR="00561855" w:rsidRPr="00602607" w:rsidRDefault="00561855" w:rsidP="00602607">
      <w:pPr>
        <w:rPr>
          <w:b/>
          <w:lang w:eastAsia="en-US"/>
        </w:rPr>
      </w:pPr>
      <w:bookmarkStart w:id="106" w:name="geo-targeting"/>
      <w:bookmarkStart w:id="107" w:name="_Toc499041717"/>
      <w:bookmarkStart w:id="108" w:name="_Toc499043381"/>
      <w:r w:rsidRPr="00602607">
        <w:rPr>
          <w:b/>
          <w:lang w:eastAsia="en-US"/>
        </w:rPr>
        <w:t>Geo-</w:t>
      </w:r>
      <w:proofErr w:type="spellStart"/>
      <w:r w:rsidRPr="00602607">
        <w:rPr>
          <w:b/>
          <w:lang w:eastAsia="en-US"/>
        </w:rPr>
        <w:t>Targeting</w:t>
      </w:r>
      <w:bookmarkEnd w:id="106"/>
      <w:bookmarkEnd w:id="107"/>
      <w:bookmarkEnd w:id="108"/>
      <w:proofErr w:type="spellEnd"/>
    </w:p>
    <w:p w:rsidR="00561855" w:rsidRPr="00602607" w:rsidRDefault="00561855" w:rsidP="00D17FBE">
      <w:pPr>
        <w:pStyle w:val="Listenabsatz"/>
        <w:numPr>
          <w:ilvl w:val="0"/>
          <w:numId w:val="47"/>
        </w:numPr>
        <w:autoSpaceDE w:val="0"/>
        <w:autoSpaceDN w:val="0"/>
        <w:adjustRightInd w:val="0"/>
        <w:rPr>
          <w:rFonts w:ascii="Arial" w:eastAsia="Cambria" w:hAnsi="Arial" w:cs="Arial"/>
          <w:color w:val="000000"/>
        </w:rPr>
      </w:pPr>
      <w:r w:rsidRPr="00602607">
        <w:rPr>
          <w:rFonts w:ascii="Arial" w:eastAsia="Cambria" w:hAnsi="Arial" w:cs="Arial"/>
          <w:color w:val="000000"/>
        </w:rPr>
        <w:t>Nutzung technischer Möglichkeiten, um den Standort eines Internet-Nutzers möglichst genau festzustellen. Dies geschieht in der Praxis zum Beispiel über die IP-Adresse des Nutzers.</w:t>
      </w:r>
    </w:p>
    <w:p w:rsidR="00561855" w:rsidRPr="00602607" w:rsidRDefault="00561855" w:rsidP="00D17FBE">
      <w:pPr>
        <w:pStyle w:val="Listenabsatz"/>
        <w:numPr>
          <w:ilvl w:val="0"/>
          <w:numId w:val="47"/>
        </w:numPr>
        <w:autoSpaceDE w:val="0"/>
        <w:autoSpaceDN w:val="0"/>
        <w:adjustRightInd w:val="0"/>
        <w:rPr>
          <w:rFonts w:ascii="Arial" w:eastAsia="Cambria" w:hAnsi="Arial" w:cs="Arial"/>
          <w:color w:val="000000"/>
        </w:rPr>
      </w:pPr>
      <w:r w:rsidRPr="00602607">
        <w:rPr>
          <w:rFonts w:ascii="Arial" w:eastAsia="Cambria" w:hAnsi="Arial" w:cs="Arial"/>
          <w:color w:val="000000"/>
        </w:rPr>
        <w:t>Im Internet-Marketing bezeichnet Geo-</w:t>
      </w:r>
      <w:proofErr w:type="spellStart"/>
      <w:r w:rsidRPr="00602607">
        <w:rPr>
          <w:rFonts w:ascii="Arial" w:eastAsia="Cambria" w:hAnsi="Arial" w:cs="Arial"/>
          <w:color w:val="000000"/>
        </w:rPr>
        <w:t>Targeting</w:t>
      </w:r>
      <w:proofErr w:type="spellEnd"/>
      <w:r w:rsidRPr="00602607">
        <w:rPr>
          <w:rFonts w:ascii="Arial" w:eastAsia="Cambria" w:hAnsi="Arial" w:cs="Arial"/>
          <w:color w:val="000000"/>
        </w:rPr>
        <w:t xml:space="preserve"> die Steuerung von Inha</w:t>
      </w:r>
      <w:r w:rsidRPr="00602607">
        <w:rPr>
          <w:rFonts w:ascii="Arial" w:eastAsia="Cambria" w:hAnsi="Arial" w:cs="Arial"/>
          <w:color w:val="000000"/>
        </w:rPr>
        <w:t>l</w:t>
      </w:r>
      <w:r w:rsidRPr="00602607">
        <w:rPr>
          <w:rFonts w:ascii="Arial" w:eastAsia="Cambria" w:hAnsi="Arial" w:cs="Arial"/>
          <w:color w:val="000000"/>
        </w:rPr>
        <w:t>ten, die einem Nutzer präsentiert werden aufgrund dessen geographischen Standorts. So können z.</w:t>
      </w:r>
      <w:r w:rsidR="00ED2CDA">
        <w:rPr>
          <w:rFonts w:ascii="Arial" w:eastAsia="Cambria" w:hAnsi="Arial" w:cs="Arial"/>
          <w:color w:val="000000"/>
        </w:rPr>
        <w:t xml:space="preserve"> </w:t>
      </w:r>
      <w:r w:rsidRPr="00602607">
        <w:rPr>
          <w:rFonts w:ascii="Arial" w:eastAsia="Cambria" w:hAnsi="Arial" w:cs="Arial"/>
          <w:color w:val="000000"/>
        </w:rPr>
        <w:t>B. einem Nutzer, der sich gerade in der Fußgä</w:t>
      </w:r>
      <w:r w:rsidRPr="00602607">
        <w:rPr>
          <w:rFonts w:ascii="Arial" w:eastAsia="Cambria" w:hAnsi="Arial" w:cs="Arial"/>
          <w:color w:val="000000"/>
        </w:rPr>
        <w:t>n</w:t>
      </w:r>
      <w:r w:rsidRPr="00602607">
        <w:rPr>
          <w:rFonts w:ascii="Arial" w:eastAsia="Cambria" w:hAnsi="Arial" w:cs="Arial"/>
          <w:color w:val="000000"/>
        </w:rPr>
        <w:t>gerzone der Stadt B befindet und nach einem Fernseher sucht, Angebote von Einzelhändlern in der Nähe präsentiert werden. Dies ist z.</w:t>
      </w:r>
      <w:r w:rsidR="00602607">
        <w:rPr>
          <w:rFonts w:ascii="Arial" w:eastAsia="Cambria" w:hAnsi="Arial" w:cs="Arial"/>
          <w:color w:val="000000"/>
        </w:rPr>
        <w:t xml:space="preserve"> </w:t>
      </w:r>
      <w:r w:rsidRPr="00602607">
        <w:rPr>
          <w:rFonts w:ascii="Arial" w:eastAsia="Cambria" w:hAnsi="Arial" w:cs="Arial"/>
          <w:color w:val="000000"/>
        </w:rPr>
        <w:t xml:space="preserve">B. bei Google </w:t>
      </w:r>
      <w:proofErr w:type="spellStart"/>
      <w:r w:rsidRPr="00602607">
        <w:rPr>
          <w:rFonts w:ascii="Arial" w:eastAsia="Cambria" w:hAnsi="Arial" w:cs="Arial"/>
          <w:color w:val="000000"/>
        </w:rPr>
        <w:t>Adwords</w:t>
      </w:r>
      <w:proofErr w:type="spellEnd"/>
      <w:r w:rsidRPr="00602607">
        <w:rPr>
          <w:rFonts w:ascii="Arial" w:eastAsia="Cambria" w:hAnsi="Arial" w:cs="Arial"/>
          <w:color w:val="000000"/>
        </w:rPr>
        <w:t xml:space="preserve"> möglich.</w:t>
      </w:r>
    </w:p>
    <w:p w:rsidR="00602607" w:rsidRPr="00602607" w:rsidRDefault="00602607" w:rsidP="00602607">
      <w:pPr>
        <w:pStyle w:val="Listenabsatz"/>
        <w:rPr>
          <w:rFonts w:eastAsia="Cambria"/>
        </w:rPr>
      </w:pPr>
    </w:p>
    <w:p w:rsidR="00561855" w:rsidRPr="00602607" w:rsidRDefault="00561855" w:rsidP="00602607">
      <w:pPr>
        <w:rPr>
          <w:b/>
          <w:lang w:eastAsia="en-US"/>
        </w:rPr>
      </w:pPr>
      <w:bookmarkStart w:id="109" w:name="gütesiegel"/>
      <w:bookmarkStart w:id="110" w:name="_Toc499041718"/>
      <w:bookmarkStart w:id="111" w:name="_Toc499043382"/>
      <w:r w:rsidRPr="00602607">
        <w:rPr>
          <w:b/>
          <w:lang w:eastAsia="en-US"/>
        </w:rPr>
        <w:t>G</w:t>
      </w:r>
      <w:r w:rsidRPr="00602607">
        <w:rPr>
          <w:rFonts w:eastAsia="Helvetica"/>
          <w:b/>
          <w:lang w:eastAsia="en-US"/>
        </w:rPr>
        <w:t>üt</w:t>
      </w:r>
      <w:r w:rsidRPr="00602607">
        <w:rPr>
          <w:b/>
          <w:lang w:eastAsia="en-US"/>
        </w:rPr>
        <w:t>esiegel</w:t>
      </w:r>
      <w:bookmarkEnd w:id="109"/>
      <w:bookmarkEnd w:id="110"/>
      <w:bookmarkEnd w:id="111"/>
    </w:p>
    <w:p w:rsidR="00561855" w:rsidRDefault="00561855" w:rsidP="00602607">
      <w:pPr>
        <w:rPr>
          <w:rFonts w:eastAsia="Cambria"/>
          <w:lang w:eastAsia="en-US"/>
        </w:rPr>
      </w:pPr>
      <w:r w:rsidRPr="00561855">
        <w:rPr>
          <w:rFonts w:eastAsia="Cambria"/>
          <w:lang w:eastAsia="en-US"/>
        </w:rPr>
        <w:t>Gütesiegel im Onlinehandel bestätigen Shops die Erfüllung unterschiedlicher Krit</w:t>
      </w:r>
      <w:r w:rsidRPr="00561855">
        <w:rPr>
          <w:rFonts w:eastAsia="Cambria"/>
          <w:lang w:eastAsia="en-US"/>
        </w:rPr>
        <w:t>e</w:t>
      </w:r>
      <w:r w:rsidRPr="00561855">
        <w:rPr>
          <w:rFonts w:eastAsia="Cambria"/>
          <w:lang w:eastAsia="en-US"/>
        </w:rPr>
        <w:t>rien, die dem jeweiligen Gütesiegel zugrunde gelegt sind. Grundsätzlich werden d</w:t>
      </w:r>
      <w:r w:rsidRPr="00561855">
        <w:rPr>
          <w:rFonts w:eastAsia="Cambria"/>
          <w:lang w:eastAsia="en-US"/>
        </w:rPr>
        <w:t>a</w:t>
      </w:r>
      <w:r w:rsidRPr="00561855">
        <w:rPr>
          <w:rFonts w:eastAsia="Cambria"/>
          <w:lang w:eastAsia="en-US"/>
        </w:rPr>
        <w:t>bei Siegel unterschieden, die auf Kundenrezensionen oder auf Expertenmeinung b</w:t>
      </w:r>
      <w:r w:rsidRPr="00561855">
        <w:rPr>
          <w:rFonts w:eastAsia="Cambria"/>
          <w:lang w:eastAsia="en-US"/>
        </w:rPr>
        <w:t>a</w:t>
      </w:r>
      <w:r w:rsidRPr="00561855">
        <w:rPr>
          <w:rFonts w:eastAsia="Cambria"/>
          <w:lang w:eastAsia="en-US"/>
        </w:rPr>
        <w:t>sieren. Manche Anbieter</w:t>
      </w:r>
      <w:r w:rsidR="0031099E">
        <w:rPr>
          <w:rFonts w:eastAsia="Cambria"/>
          <w:lang w:eastAsia="en-US"/>
        </w:rPr>
        <w:t>,</w:t>
      </w:r>
      <w:r w:rsidRPr="00561855">
        <w:rPr>
          <w:rFonts w:eastAsia="Cambria"/>
          <w:lang w:eastAsia="en-US"/>
        </w:rPr>
        <w:t xml:space="preserve"> wie etwa </w:t>
      </w:r>
      <w:hyperlink w:anchor="_Trusted_Shops_/" w:history="1">
        <w:proofErr w:type="spellStart"/>
        <w:r w:rsidRPr="00561855">
          <w:rPr>
            <w:rFonts w:eastAsia="Cambria"/>
            <w:lang w:eastAsia="en-US"/>
          </w:rPr>
          <w:t>Trusted</w:t>
        </w:r>
        <w:proofErr w:type="spellEnd"/>
        <w:r w:rsidR="0031099E">
          <w:rPr>
            <w:rFonts w:eastAsia="Cambria"/>
            <w:lang w:eastAsia="en-US"/>
          </w:rPr>
          <w:t xml:space="preserve"> S</w:t>
        </w:r>
        <w:r w:rsidRPr="00561855">
          <w:rPr>
            <w:rFonts w:eastAsia="Cambria"/>
            <w:lang w:eastAsia="en-US"/>
          </w:rPr>
          <w:t>hops</w:t>
        </w:r>
      </w:hyperlink>
      <w:r w:rsidR="0031099E">
        <w:t>,</w:t>
      </w:r>
      <w:r w:rsidRPr="00561855">
        <w:rPr>
          <w:rFonts w:eastAsia="Cambria"/>
          <w:lang w:eastAsia="en-US"/>
        </w:rPr>
        <w:t xml:space="preserve"> bieten beide Varianten an. Um das Siegel auf der eigenen Webs</w:t>
      </w:r>
      <w:r w:rsidR="0031099E">
        <w:rPr>
          <w:rFonts w:eastAsia="Cambria"/>
          <w:lang w:eastAsia="en-US"/>
        </w:rPr>
        <w:t>e</w:t>
      </w:r>
      <w:r w:rsidRPr="00561855">
        <w:rPr>
          <w:rFonts w:eastAsia="Cambria"/>
          <w:lang w:eastAsia="en-US"/>
        </w:rPr>
        <w:t>ite anzeigen zu dürfen, entrichtet der Onlinehän</w:t>
      </w:r>
      <w:r w:rsidRPr="00561855">
        <w:rPr>
          <w:rFonts w:eastAsia="Cambria"/>
          <w:lang w:eastAsia="en-US"/>
        </w:rPr>
        <w:t>d</w:t>
      </w:r>
      <w:r w:rsidRPr="00561855">
        <w:rPr>
          <w:rFonts w:eastAsia="Cambria"/>
          <w:lang w:eastAsia="en-US"/>
        </w:rPr>
        <w:t>ler in der Regel eine Einrichtungsgebühr und danach eine monatliche Gebühr. Dan</w:t>
      </w:r>
      <w:r w:rsidRPr="00561855">
        <w:rPr>
          <w:rFonts w:eastAsia="Cambria"/>
          <w:lang w:eastAsia="en-US"/>
        </w:rPr>
        <w:t>e</w:t>
      </w:r>
      <w:r w:rsidRPr="00561855">
        <w:rPr>
          <w:rFonts w:eastAsia="Cambria"/>
          <w:lang w:eastAsia="en-US"/>
        </w:rPr>
        <w:t xml:space="preserve">ben können </w:t>
      </w:r>
      <w:r w:rsidR="00ED2CDA">
        <w:rPr>
          <w:noProof/>
          <w:u w:val="single"/>
        </w:rPr>
        <w:t>„</w:t>
      </w:r>
      <w:r w:rsidRPr="00561855">
        <w:rPr>
          <w:rFonts w:eastAsia="Cambria"/>
          <w:lang w:eastAsia="en-US"/>
        </w:rPr>
        <w:t>versteckte” Kosten, etwa für die Integration des Siegels in die Website oder das Monitoring und die Bearbeitung von Kundenrezensionen bei den jeweiligen Gütesiegeln entstehen. Der Nutzen des Siegels besteht darin, den Kunden Seriosität und Qualität des Online</w:t>
      </w:r>
      <w:r w:rsidR="001B2EB7">
        <w:rPr>
          <w:rFonts w:eastAsia="Cambria"/>
          <w:lang w:eastAsia="en-US"/>
        </w:rPr>
        <w:t>-S</w:t>
      </w:r>
      <w:r w:rsidRPr="00561855">
        <w:rPr>
          <w:rFonts w:eastAsia="Cambria"/>
          <w:lang w:eastAsia="en-US"/>
        </w:rPr>
        <w:t>hops zu belegen und somit die Konversionsrate zu erh</w:t>
      </w:r>
      <w:r w:rsidRPr="00561855">
        <w:rPr>
          <w:rFonts w:eastAsia="Cambria"/>
          <w:lang w:eastAsia="en-US"/>
        </w:rPr>
        <w:t>ö</w:t>
      </w:r>
      <w:r w:rsidRPr="00561855">
        <w:rPr>
          <w:rFonts w:eastAsia="Cambria"/>
          <w:lang w:eastAsia="en-US"/>
        </w:rPr>
        <w:t>hen.</w:t>
      </w:r>
    </w:p>
    <w:p w:rsidR="00602607" w:rsidRPr="00561855" w:rsidRDefault="00602607" w:rsidP="00602607">
      <w:pPr>
        <w:rPr>
          <w:rFonts w:eastAsia="Cambria"/>
          <w:lang w:eastAsia="en-US"/>
        </w:rPr>
      </w:pPr>
    </w:p>
    <w:p w:rsidR="00561855" w:rsidRPr="00602607" w:rsidRDefault="00561855" w:rsidP="00D17FBE">
      <w:pPr>
        <w:pStyle w:val="Listenabsatz"/>
        <w:numPr>
          <w:ilvl w:val="0"/>
          <w:numId w:val="48"/>
        </w:numPr>
        <w:rPr>
          <w:rFonts w:ascii="Arial" w:hAnsi="Arial" w:cs="Arial"/>
          <w:b/>
        </w:rPr>
      </w:pPr>
      <w:bookmarkStart w:id="112" w:name="trusted-shops-etrusted"/>
      <w:bookmarkStart w:id="113" w:name="_Toc499041719"/>
      <w:bookmarkStart w:id="114" w:name="_Toc499043383"/>
      <w:proofErr w:type="spellStart"/>
      <w:r w:rsidRPr="00602607">
        <w:rPr>
          <w:rFonts w:ascii="Arial" w:hAnsi="Arial" w:cs="Arial"/>
          <w:b/>
        </w:rPr>
        <w:t>Trusted</w:t>
      </w:r>
      <w:proofErr w:type="spellEnd"/>
      <w:r w:rsidRPr="00602607">
        <w:rPr>
          <w:rFonts w:ascii="Arial" w:hAnsi="Arial" w:cs="Arial"/>
          <w:b/>
        </w:rPr>
        <w:t xml:space="preserve"> Shops/</w:t>
      </w:r>
      <w:proofErr w:type="spellStart"/>
      <w:r w:rsidRPr="00602607">
        <w:rPr>
          <w:rFonts w:ascii="Arial" w:hAnsi="Arial" w:cs="Arial"/>
          <w:b/>
        </w:rPr>
        <w:t>etrusted</w:t>
      </w:r>
      <w:bookmarkEnd w:id="112"/>
      <w:bookmarkEnd w:id="113"/>
      <w:bookmarkEnd w:id="114"/>
      <w:proofErr w:type="spellEnd"/>
    </w:p>
    <w:p w:rsidR="00561855" w:rsidRPr="00561855" w:rsidRDefault="00561855" w:rsidP="00602607">
      <w:pPr>
        <w:ind w:left="426"/>
        <w:rPr>
          <w:rFonts w:eastAsia="Cambria"/>
          <w:lang w:eastAsia="en-US"/>
        </w:rPr>
      </w:pPr>
      <w:r w:rsidRPr="00561855">
        <w:rPr>
          <w:rFonts w:eastAsia="Cambria"/>
          <w:lang w:eastAsia="en-US"/>
        </w:rPr>
        <w:t xml:space="preserve">Die </w:t>
      </w:r>
      <w:proofErr w:type="spellStart"/>
      <w:r w:rsidRPr="00561855">
        <w:rPr>
          <w:rFonts w:eastAsia="Cambria"/>
          <w:lang w:eastAsia="en-US"/>
        </w:rPr>
        <w:t>Trusted</w:t>
      </w:r>
      <w:proofErr w:type="spellEnd"/>
      <w:r w:rsidRPr="00561855">
        <w:rPr>
          <w:rFonts w:eastAsia="Cambria"/>
          <w:lang w:eastAsia="en-US"/>
        </w:rPr>
        <w:t xml:space="preserve"> Shops GmbH mit Sitz in Köln bietet Dienstleistungen sowohl für Kä</w:t>
      </w:r>
      <w:r w:rsidRPr="00561855">
        <w:rPr>
          <w:rFonts w:eastAsia="Cambria"/>
          <w:lang w:eastAsia="en-US"/>
        </w:rPr>
        <w:t>u</w:t>
      </w:r>
      <w:r w:rsidRPr="00561855">
        <w:rPr>
          <w:rFonts w:eastAsia="Cambria"/>
          <w:lang w:eastAsia="en-US"/>
        </w:rPr>
        <w:t xml:space="preserve">fer als auch Händler an. Dies umfasst neben dem Siegel </w:t>
      </w:r>
      <w:proofErr w:type="spellStart"/>
      <w:r w:rsidRPr="00561855">
        <w:rPr>
          <w:rFonts w:eastAsia="Cambria"/>
          <w:lang w:eastAsia="en-US"/>
        </w:rPr>
        <w:t>Trusted</w:t>
      </w:r>
      <w:proofErr w:type="spellEnd"/>
      <w:r w:rsidRPr="00561855">
        <w:rPr>
          <w:rFonts w:eastAsia="Cambria"/>
          <w:lang w:eastAsia="en-US"/>
        </w:rPr>
        <w:t xml:space="preserve"> Shops auch </w:t>
      </w:r>
      <w:proofErr w:type="spellStart"/>
      <w:r w:rsidRPr="00561855">
        <w:rPr>
          <w:rFonts w:eastAsia="Cambria"/>
          <w:lang w:eastAsia="en-US"/>
        </w:rPr>
        <w:t>Trusted</w:t>
      </w:r>
      <w:proofErr w:type="spellEnd"/>
      <w:r w:rsidRPr="00561855">
        <w:rPr>
          <w:rFonts w:eastAsia="Cambria"/>
          <w:lang w:eastAsia="en-US"/>
        </w:rPr>
        <w:t xml:space="preserve"> </w:t>
      </w:r>
      <w:proofErr w:type="spellStart"/>
      <w:r w:rsidRPr="00561855">
        <w:rPr>
          <w:rFonts w:eastAsia="Cambria"/>
          <w:lang w:eastAsia="en-US"/>
        </w:rPr>
        <w:t>Experts</w:t>
      </w:r>
      <w:proofErr w:type="spellEnd"/>
      <w:r w:rsidRPr="00561855">
        <w:rPr>
          <w:rFonts w:eastAsia="Cambria"/>
          <w:lang w:eastAsia="en-US"/>
        </w:rPr>
        <w:t xml:space="preserve"> (Rechtsberatung für Händler) und </w:t>
      </w:r>
      <w:proofErr w:type="spellStart"/>
      <w:r w:rsidRPr="00561855">
        <w:rPr>
          <w:rFonts w:eastAsia="Cambria"/>
          <w:lang w:eastAsia="en-US"/>
        </w:rPr>
        <w:t>Trusted</w:t>
      </w:r>
      <w:proofErr w:type="spellEnd"/>
      <w:r w:rsidRPr="00561855">
        <w:rPr>
          <w:rFonts w:eastAsia="Cambria"/>
          <w:lang w:eastAsia="en-US"/>
        </w:rPr>
        <w:t xml:space="preserve"> Enterprise (automat</w:t>
      </w:r>
      <w:r w:rsidRPr="00561855">
        <w:rPr>
          <w:rFonts w:eastAsia="Cambria"/>
          <w:lang w:eastAsia="en-US"/>
        </w:rPr>
        <w:t>i</w:t>
      </w:r>
      <w:r w:rsidRPr="00561855">
        <w:rPr>
          <w:rFonts w:eastAsia="Cambria"/>
          <w:lang w:eastAsia="en-US"/>
        </w:rPr>
        <w:t>sierte Plattform für Kundenfeedback zu einzelnen Transaktionen).</w:t>
      </w:r>
    </w:p>
    <w:p w:rsidR="00561855" w:rsidRPr="00561855" w:rsidRDefault="00561855" w:rsidP="00602607">
      <w:pPr>
        <w:ind w:left="426"/>
        <w:rPr>
          <w:rFonts w:eastAsia="Cambria"/>
          <w:lang w:eastAsia="en-US"/>
        </w:rPr>
      </w:pPr>
      <w:r w:rsidRPr="00561855">
        <w:rPr>
          <w:rFonts w:eastAsia="Cambria"/>
          <w:lang w:eastAsia="en-US"/>
        </w:rPr>
        <w:t xml:space="preserve">Die Grundlage für das Siegel </w:t>
      </w:r>
      <w:proofErr w:type="spellStart"/>
      <w:r w:rsidRPr="00561855">
        <w:rPr>
          <w:rFonts w:eastAsia="Cambria"/>
          <w:lang w:eastAsia="en-US"/>
        </w:rPr>
        <w:t>Trusted</w:t>
      </w:r>
      <w:proofErr w:type="spellEnd"/>
      <w:r w:rsidRPr="00561855">
        <w:rPr>
          <w:rFonts w:eastAsia="Cambria"/>
          <w:lang w:eastAsia="en-US"/>
        </w:rPr>
        <w:t xml:space="preserve"> Shops ist eine Expertenanalyse des bea</w:t>
      </w:r>
      <w:r w:rsidRPr="00561855">
        <w:rPr>
          <w:rFonts w:eastAsia="Cambria"/>
          <w:lang w:eastAsia="en-US"/>
        </w:rPr>
        <w:t>n</w:t>
      </w:r>
      <w:r w:rsidRPr="00561855">
        <w:rPr>
          <w:rFonts w:eastAsia="Cambria"/>
          <w:lang w:eastAsia="en-US"/>
        </w:rPr>
        <w:t>tragenden Online</w:t>
      </w:r>
      <w:r w:rsidR="001B2EB7">
        <w:rPr>
          <w:rFonts w:eastAsia="Cambria"/>
          <w:lang w:eastAsia="en-US"/>
        </w:rPr>
        <w:t>-S</w:t>
      </w:r>
      <w:r w:rsidRPr="00561855">
        <w:rPr>
          <w:rFonts w:eastAsia="Cambria"/>
          <w:lang w:eastAsia="en-US"/>
        </w:rPr>
        <w:t>hops. Nachdem die Prüfung durch Experten erfolgreich ve</w:t>
      </w:r>
      <w:r w:rsidRPr="00561855">
        <w:rPr>
          <w:rFonts w:eastAsia="Cambria"/>
          <w:lang w:eastAsia="en-US"/>
        </w:rPr>
        <w:t>r</w:t>
      </w:r>
      <w:r w:rsidRPr="00561855">
        <w:rPr>
          <w:rFonts w:eastAsia="Cambria"/>
          <w:lang w:eastAsia="en-US"/>
        </w:rPr>
        <w:t xml:space="preserve">laufen ist, erhält der Shop das </w:t>
      </w:r>
      <w:proofErr w:type="spellStart"/>
      <w:r w:rsidRPr="00561855">
        <w:rPr>
          <w:rFonts w:eastAsia="Cambria"/>
          <w:lang w:eastAsia="en-US"/>
        </w:rPr>
        <w:t>Trusted</w:t>
      </w:r>
      <w:proofErr w:type="spellEnd"/>
      <w:r w:rsidRPr="00561855">
        <w:rPr>
          <w:rFonts w:eastAsia="Cambria"/>
          <w:lang w:eastAsia="en-US"/>
        </w:rPr>
        <w:t xml:space="preserve"> Shops</w:t>
      </w:r>
      <w:r w:rsidR="0031099E">
        <w:rPr>
          <w:rFonts w:eastAsia="Cambria"/>
          <w:lang w:eastAsia="en-US"/>
        </w:rPr>
        <w:t>-</w:t>
      </w:r>
      <w:r w:rsidRPr="00561855">
        <w:rPr>
          <w:rFonts w:eastAsia="Cambria"/>
          <w:lang w:eastAsia="en-US"/>
        </w:rPr>
        <w:t xml:space="preserve">Siegel. Zusätzlich </w:t>
      </w:r>
      <w:proofErr w:type="gramStart"/>
      <w:r w:rsidRPr="00561855">
        <w:rPr>
          <w:rFonts w:eastAsia="Cambria"/>
          <w:lang w:eastAsia="en-US"/>
        </w:rPr>
        <w:t>bietet</w:t>
      </w:r>
      <w:proofErr w:type="gramEnd"/>
      <w:r w:rsidRPr="00561855">
        <w:rPr>
          <w:rFonts w:eastAsia="Cambria"/>
          <w:lang w:eastAsia="en-US"/>
        </w:rPr>
        <w:t xml:space="preserve"> </w:t>
      </w:r>
      <w:proofErr w:type="spellStart"/>
      <w:r w:rsidRPr="00561855">
        <w:rPr>
          <w:rFonts w:eastAsia="Cambria"/>
          <w:lang w:eastAsia="en-US"/>
        </w:rPr>
        <w:t>Trusted</w:t>
      </w:r>
      <w:proofErr w:type="spellEnd"/>
      <w:r w:rsidRPr="00561855">
        <w:rPr>
          <w:rFonts w:eastAsia="Cambria"/>
          <w:lang w:eastAsia="en-US"/>
        </w:rPr>
        <w:t xml:space="preserve"> Shops mittlerweile auch Kundenrezensionen, die auf einer 5-Sterne-Bewertungsskala basieren. Diese Kundenbewertungen können zur Suchmasch</w:t>
      </w:r>
      <w:r w:rsidRPr="00561855">
        <w:rPr>
          <w:rFonts w:eastAsia="Cambria"/>
          <w:lang w:eastAsia="en-US"/>
        </w:rPr>
        <w:t>i</w:t>
      </w:r>
      <w:r w:rsidRPr="00561855">
        <w:rPr>
          <w:rFonts w:eastAsia="Cambria"/>
          <w:lang w:eastAsia="en-US"/>
        </w:rPr>
        <w:lastRenderedPageBreak/>
        <w:t xml:space="preserve">nenoptimierung etwa bei Google und Bing eingesetzt werden. Zusätzlich bietet </w:t>
      </w:r>
      <w:proofErr w:type="spellStart"/>
      <w:r w:rsidRPr="00561855">
        <w:rPr>
          <w:rFonts w:eastAsia="Cambria"/>
          <w:lang w:eastAsia="en-US"/>
        </w:rPr>
        <w:t>Trusted</w:t>
      </w:r>
      <w:proofErr w:type="spellEnd"/>
      <w:r w:rsidRPr="00561855">
        <w:rPr>
          <w:rFonts w:eastAsia="Cambria"/>
          <w:lang w:eastAsia="en-US"/>
        </w:rPr>
        <w:t xml:space="preserve"> Shops zahlreiche weitere Tools für die Arbeit mit Kundenbewertungen an, wie etwa das Kommentieren und Beantworten von Rezensionen durch den Händler, Einbindung in soziale Medien oder die automatisierte Analyse von Ku</w:t>
      </w:r>
      <w:r w:rsidRPr="00561855">
        <w:rPr>
          <w:rFonts w:eastAsia="Cambria"/>
          <w:lang w:eastAsia="en-US"/>
        </w:rPr>
        <w:t>n</w:t>
      </w:r>
      <w:r w:rsidRPr="00561855">
        <w:rPr>
          <w:rFonts w:eastAsia="Cambria"/>
          <w:lang w:eastAsia="en-US"/>
        </w:rPr>
        <w:t>denrezensionen.</w:t>
      </w:r>
    </w:p>
    <w:p w:rsidR="00561855" w:rsidRDefault="00561855" w:rsidP="00602607">
      <w:pPr>
        <w:ind w:left="426"/>
        <w:rPr>
          <w:rFonts w:eastAsia="Cambria"/>
          <w:lang w:eastAsia="en-US"/>
        </w:rPr>
      </w:pPr>
      <w:r w:rsidRPr="00561855">
        <w:rPr>
          <w:rFonts w:eastAsia="Cambria"/>
          <w:lang w:eastAsia="en-US"/>
        </w:rPr>
        <w:t xml:space="preserve">Als drittes Produkt </w:t>
      </w:r>
      <w:proofErr w:type="gramStart"/>
      <w:r w:rsidRPr="00561855">
        <w:rPr>
          <w:rFonts w:eastAsia="Cambria"/>
          <w:lang w:eastAsia="en-US"/>
        </w:rPr>
        <w:t>bietet</w:t>
      </w:r>
      <w:proofErr w:type="gramEnd"/>
      <w:r w:rsidRPr="00561855">
        <w:rPr>
          <w:rFonts w:eastAsia="Cambria"/>
          <w:lang w:eastAsia="en-US"/>
        </w:rPr>
        <w:t xml:space="preserve"> </w:t>
      </w:r>
      <w:proofErr w:type="spellStart"/>
      <w:r w:rsidRPr="00561855">
        <w:rPr>
          <w:rFonts w:eastAsia="Cambria"/>
          <w:lang w:eastAsia="en-US"/>
        </w:rPr>
        <w:t>Trusted</w:t>
      </w:r>
      <w:proofErr w:type="spellEnd"/>
      <w:r w:rsidRPr="00561855">
        <w:rPr>
          <w:rFonts w:eastAsia="Cambria"/>
          <w:lang w:eastAsia="en-US"/>
        </w:rPr>
        <w:t xml:space="preserve"> Shops einen K</w:t>
      </w:r>
      <w:r w:rsidRPr="00561855">
        <w:rPr>
          <w:rFonts w:eastAsia="Helvetica"/>
          <w:lang w:eastAsia="en-US"/>
        </w:rPr>
        <w:t>äu</w:t>
      </w:r>
      <w:r w:rsidRPr="00561855">
        <w:rPr>
          <w:rFonts w:eastAsia="Cambria"/>
          <w:lang w:eastAsia="en-US"/>
        </w:rPr>
        <w:t>ferschutz an, der Kunden vor den Risiken Nichtlieferung/Nichtleistung bzw. Nichterstattung nach Widerruf, W</w:t>
      </w:r>
      <w:r w:rsidRPr="00561855">
        <w:rPr>
          <w:rFonts w:eastAsia="Cambria"/>
          <w:lang w:eastAsia="en-US"/>
        </w:rPr>
        <w:t>a</w:t>
      </w:r>
      <w:r w:rsidRPr="00561855">
        <w:rPr>
          <w:rFonts w:eastAsia="Cambria"/>
          <w:lang w:eastAsia="en-US"/>
        </w:rPr>
        <w:t>renr</w:t>
      </w:r>
      <w:r w:rsidRPr="00561855">
        <w:rPr>
          <w:rFonts w:eastAsia="Helvetica"/>
          <w:lang w:eastAsia="en-US"/>
        </w:rPr>
        <w:t xml:space="preserve">ücksendung oder Transportverlust schützt. </w:t>
      </w:r>
      <w:r w:rsidRPr="00561855">
        <w:rPr>
          <w:rFonts w:eastAsia="Cambria"/>
          <w:lang w:eastAsia="en-US"/>
        </w:rPr>
        <w:t>Ziel ist auch hier eine positive Beeinflussung der Konversionsrate, indem das Risiko f</w:t>
      </w:r>
      <w:r w:rsidRPr="00561855">
        <w:rPr>
          <w:rFonts w:eastAsia="Helvetica"/>
          <w:lang w:eastAsia="en-US"/>
        </w:rPr>
        <w:t xml:space="preserve">ür </w:t>
      </w:r>
      <w:r w:rsidRPr="00561855">
        <w:rPr>
          <w:rFonts w:eastAsia="Cambria"/>
          <w:lang w:eastAsia="en-US"/>
        </w:rPr>
        <w:t>den Kunden abges</w:t>
      </w:r>
      <w:r w:rsidRPr="00561855">
        <w:rPr>
          <w:rFonts w:eastAsia="Cambria"/>
          <w:lang w:eastAsia="en-US"/>
        </w:rPr>
        <w:t>i</w:t>
      </w:r>
      <w:r w:rsidRPr="00561855">
        <w:rPr>
          <w:rFonts w:eastAsia="Cambria"/>
          <w:lang w:eastAsia="en-US"/>
        </w:rPr>
        <w:t>chert wird.</w:t>
      </w:r>
    </w:p>
    <w:p w:rsidR="00ED2CDA" w:rsidRPr="00561855" w:rsidRDefault="00ED2CDA" w:rsidP="00602607">
      <w:pPr>
        <w:ind w:left="426"/>
        <w:rPr>
          <w:rFonts w:eastAsia="Cambria"/>
          <w:lang w:eastAsia="en-US"/>
        </w:rPr>
      </w:pPr>
    </w:p>
    <w:p w:rsidR="00561855" w:rsidRPr="00277637" w:rsidRDefault="00666804" w:rsidP="00D17FBE">
      <w:pPr>
        <w:pStyle w:val="Listenabsatz"/>
        <w:numPr>
          <w:ilvl w:val="0"/>
          <w:numId w:val="57"/>
        </w:numPr>
        <w:rPr>
          <w:rFonts w:ascii="Arial" w:hAnsi="Arial" w:cs="Arial"/>
          <w:b/>
          <w:lang w:val="en-US"/>
        </w:rPr>
      </w:pPr>
      <w:bookmarkStart w:id="115" w:name="tüv-süd-sfer-shopping"/>
      <w:bookmarkStart w:id="116" w:name="_Toc499041720"/>
      <w:bookmarkStart w:id="117" w:name="_Toc499043384"/>
      <w:r w:rsidRPr="00277637">
        <w:rPr>
          <w:rFonts w:ascii="Arial" w:hAnsi="Arial" w:cs="Arial"/>
          <w:b/>
          <w:lang w:val="en-US"/>
        </w:rPr>
        <w:t>T</w:t>
      </w:r>
      <w:r w:rsidRPr="00277637">
        <w:rPr>
          <w:rFonts w:ascii="Arial" w:eastAsia="Helvetica" w:hAnsi="Arial" w:cs="Arial"/>
          <w:b/>
          <w:lang w:val="en-US"/>
        </w:rPr>
        <w:t xml:space="preserve">ÜV </w:t>
      </w:r>
      <w:proofErr w:type="spellStart"/>
      <w:r w:rsidRPr="00277637">
        <w:rPr>
          <w:rFonts w:ascii="Arial" w:eastAsia="Helvetica" w:hAnsi="Arial" w:cs="Arial"/>
          <w:b/>
          <w:lang w:val="en-US"/>
        </w:rPr>
        <w:t>Süd</w:t>
      </w:r>
      <w:proofErr w:type="spellEnd"/>
      <w:r w:rsidRPr="00277637">
        <w:rPr>
          <w:rFonts w:ascii="Arial" w:eastAsia="Helvetica" w:hAnsi="Arial" w:cs="Arial"/>
          <w:b/>
          <w:lang w:val="en-US"/>
        </w:rPr>
        <w:t xml:space="preserve"> </w:t>
      </w:r>
      <w:proofErr w:type="spellStart"/>
      <w:r w:rsidRPr="00277637">
        <w:rPr>
          <w:rFonts w:ascii="Arial" w:eastAsia="Helvetica" w:hAnsi="Arial" w:cs="Arial"/>
          <w:b/>
          <w:lang w:val="en-US"/>
        </w:rPr>
        <w:t>s@fer</w:t>
      </w:r>
      <w:proofErr w:type="spellEnd"/>
      <w:r w:rsidRPr="00277637">
        <w:rPr>
          <w:rFonts w:ascii="Arial" w:eastAsia="Helvetica" w:hAnsi="Arial" w:cs="Arial"/>
          <w:b/>
          <w:lang w:val="en-US"/>
        </w:rPr>
        <w:t xml:space="preserve"> shopping</w:t>
      </w:r>
      <w:bookmarkEnd w:id="115"/>
      <w:bookmarkEnd w:id="116"/>
      <w:bookmarkEnd w:id="117"/>
    </w:p>
    <w:p w:rsidR="00561855" w:rsidRPr="00561855" w:rsidRDefault="00561855" w:rsidP="0048076D">
      <w:pPr>
        <w:ind w:left="426"/>
        <w:rPr>
          <w:rFonts w:eastAsia="Cambria"/>
          <w:lang w:eastAsia="en-US"/>
        </w:rPr>
      </w:pPr>
      <w:r w:rsidRPr="00561855">
        <w:rPr>
          <w:rFonts w:eastAsia="Cambria"/>
          <w:lang w:eastAsia="en-US"/>
        </w:rPr>
        <w:t xml:space="preserve">Das Prüfsiegel </w:t>
      </w:r>
      <w:r w:rsidR="00277637">
        <w:rPr>
          <w:rFonts w:eastAsia="Cambria"/>
          <w:lang w:eastAsia="en-US"/>
        </w:rPr>
        <w:t>„</w:t>
      </w:r>
      <w:r w:rsidRPr="00561855">
        <w:rPr>
          <w:rFonts w:eastAsia="Cambria"/>
          <w:lang w:eastAsia="en-US"/>
        </w:rPr>
        <w:t>T</w:t>
      </w:r>
      <w:r w:rsidR="0031099E">
        <w:rPr>
          <w:rFonts w:eastAsia="Cambria"/>
          <w:lang w:eastAsia="en-US"/>
        </w:rPr>
        <w:t>Ü</w:t>
      </w:r>
      <w:r w:rsidRPr="00561855">
        <w:rPr>
          <w:rFonts w:eastAsia="Cambria"/>
          <w:lang w:eastAsia="en-US"/>
        </w:rPr>
        <w:t xml:space="preserve">V </w:t>
      </w:r>
      <w:r w:rsidR="00277637">
        <w:rPr>
          <w:rFonts w:eastAsia="Cambria"/>
          <w:lang w:eastAsia="en-US"/>
        </w:rPr>
        <w:t xml:space="preserve">Süd </w:t>
      </w:r>
      <w:proofErr w:type="spellStart"/>
      <w:r w:rsidR="00277637">
        <w:rPr>
          <w:rFonts w:eastAsia="Cambria"/>
          <w:lang w:eastAsia="en-US"/>
        </w:rPr>
        <w:t>s@fer</w:t>
      </w:r>
      <w:proofErr w:type="spellEnd"/>
      <w:r w:rsidR="00277637">
        <w:rPr>
          <w:rFonts w:eastAsia="Cambria"/>
          <w:lang w:eastAsia="en-US"/>
        </w:rPr>
        <w:t xml:space="preserve"> </w:t>
      </w:r>
      <w:proofErr w:type="spellStart"/>
      <w:r w:rsidR="00277637">
        <w:rPr>
          <w:rFonts w:eastAsia="Cambria"/>
          <w:lang w:eastAsia="en-US"/>
        </w:rPr>
        <w:t>shopping</w:t>
      </w:r>
      <w:proofErr w:type="spellEnd"/>
      <w:r w:rsidR="00277637">
        <w:rPr>
          <w:rFonts w:eastAsia="Cambria"/>
          <w:lang w:eastAsia="en-US"/>
        </w:rPr>
        <w:t>” baut auf den hohen</w:t>
      </w:r>
      <w:r w:rsidRPr="00561855">
        <w:rPr>
          <w:rFonts w:eastAsia="Cambria"/>
          <w:lang w:eastAsia="en-US"/>
        </w:rPr>
        <w:t xml:space="preserve"> Bekanntheit</w:t>
      </w:r>
      <w:r w:rsidR="00277637">
        <w:rPr>
          <w:rFonts w:eastAsia="Cambria"/>
          <w:lang w:eastAsia="en-US"/>
        </w:rPr>
        <w:t>sgrad</w:t>
      </w:r>
      <w:r w:rsidRPr="00561855">
        <w:rPr>
          <w:rFonts w:eastAsia="Cambria"/>
          <w:lang w:eastAsia="en-US"/>
        </w:rPr>
        <w:t xml:space="preserve"> der Marke T</w:t>
      </w:r>
      <w:r w:rsidR="0031099E">
        <w:rPr>
          <w:rFonts w:eastAsia="Cambria"/>
          <w:lang w:eastAsia="en-US"/>
        </w:rPr>
        <w:t>Ü</w:t>
      </w:r>
      <w:r w:rsidRPr="00561855">
        <w:rPr>
          <w:rFonts w:eastAsia="Cambria"/>
          <w:lang w:eastAsia="en-US"/>
        </w:rPr>
        <w:t>V</w:t>
      </w:r>
      <w:r w:rsidR="00ED2CDA">
        <w:rPr>
          <w:rFonts w:eastAsia="Cambria"/>
          <w:lang w:eastAsia="en-US"/>
        </w:rPr>
        <w:t xml:space="preserve"> auf</w:t>
      </w:r>
      <w:r w:rsidRPr="00561855">
        <w:rPr>
          <w:rFonts w:eastAsia="Cambria"/>
          <w:lang w:eastAsia="en-US"/>
        </w:rPr>
        <w:t>. Es handelt sich dabei um ein Siegel, das nach einem dre</w:t>
      </w:r>
      <w:r w:rsidRPr="00561855">
        <w:rPr>
          <w:rFonts w:eastAsia="Cambria"/>
          <w:lang w:eastAsia="en-US"/>
        </w:rPr>
        <w:t>i</w:t>
      </w:r>
      <w:r w:rsidRPr="00561855">
        <w:rPr>
          <w:rFonts w:eastAsia="Cambria"/>
          <w:lang w:eastAsia="en-US"/>
        </w:rPr>
        <w:t>stufigen Prüfverfahren durch Experten des T</w:t>
      </w:r>
      <w:r w:rsidR="0031099E">
        <w:rPr>
          <w:rFonts w:eastAsia="Cambria"/>
          <w:lang w:eastAsia="en-US"/>
        </w:rPr>
        <w:t>Ü</w:t>
      </w:r>
      <w:r w:rsidRPr="00561855">
        <w:rPr>
          <w:rFonts w:eastAsia="Cambria"/>
          <w:lang w:eastAsia="en-US"/>
        </w:rPr>
        <w:t>V Süd vergeben wird. Die Anford</w:t>
      </w:r>
      <w:r w:rsidRPr="00561855">
        <w:rPr>
          <w:rFonts w:eastAsia="Cambria"/>
          <w:lang w:eastAsia="en-US"/>
        </w:rPr>
        <w:t>e</w:t>
      </w:r>
      <w:r w:rsidRPr="00561855">
        <w:rPr>
          <w:rFonts w:eastAsia="Cambria"/>
          <w:lang w:eastAsia="en-US"/>
        </w:rPr>
        <w:t>rungskataloge des Siegels können auf der Website des Anbieters</w:t>
      </w:r>
      <w:r w:rsidRPr="00B51E2F">
        <w:rPr>
          <w:rFonts w:eastAsia="Cambria"/>
          <w:lang w:eastAsia="en-US"/>
        </w:rPr>
        <w:t xml:space="preserve"> </w:t>
      </w:r>
      <w:hyperlink r:id="rId58" w:history="1">
        <w:r w:rsidRPr="00B51E2F">
          <w:rPr>
            <w:rFonts w:eastAsia="Cambria"/>
            <w:lang w:eastAsia="en-US"/>
          </w:rPr>
          <w:t>https://www.safer-shopping.de</w:t>
        </w:r>
      </w:hyperlink>
      <w:r w:rsidRPr="00561855">
        <w:rPr>
          <w:rFonts w:eastAsia="Cambria"/>
          <w:lang w:eastAsia="en-US"/>
        </w:rPr>
        <w:t xml:space="preserve"> heruntergeladen werden. Als Schwerpunkte der Prüfung nennt der Anbieter folgende drei Bereiche:</w:t>
      </w:r>
    </w:p>
    <w:p w:rsidR="00561855" w:rsidRPr="00ED2CDA" w:rsidRDefault="00561855" w:rsidP="00D17FBE">
      <w:pPr>
        <w:pStyle w:val="Listenabsatz"/>
        <w:numPr>
          <w:ilvl w:val="0"/>
          <w:numId w:val="26"/>
        </w:numPr>
        <w:rPr>
          <w:rFonts w:eastAsia="Cambria" w:cs="Arial"/>
        </w:rPr>
      </w:pPr>
      <w:r w:rsidRPr="00ED2CDA">
        <w:rPr>
          <w:rFonts w:ascii="Arial" w:eastAsia="Cambria" w:hAnsi="Arial" w:cs="Arial"/>
        </w:rPr>
        <w:t>Gebrauchstauglichkeit, Handhabbarkeit</w:t>
      </w:r>
    </w:p>
    <w:p w:rsidR="00561855" w:rsidRPr="00ED2CDA" w:rsidRDefault="00561855" w:rsidP="00D17FBE">
      <w:pPr>
        <w:pStyle w:val="Listenabsatz"/>
        <w:numPr>
          <w:ilvl w:val="0"/>
          <w:numId w:val="26"/>
        </w:numPr>
        <w:rPr>
          <w:rFonts w:eastAsia="Cambria" w:cs="Arial"/>
        </w:rPr>
      </w:pPr>
      <w:r w:rsidRPr="00ED2CDA">
        <w:rPr>
          <w:rFonts w:ascii="Arial" w:eastAsia="Cambria" w:hAnsi="Arial" w:cs="Arial"/>
        </w:rPr>
        <w:t>Sicherheit von personenbezogenen Informationen</w:t>
      </w:r>
    </w:p>
    <w:p w:rsidR="00561855" w:rsidRPr="00ED2CDA" w:rsidRDefault="00561855" w:rsidP="00D17FBE">
      <w:pPr>
        <w:pStyle w:val="Listenabsatz"/>
        <w:numPr>
          <w:ilvl w:val="0"/>
          <w:numId w:val="26"/>
        </w:numPr>
        <w:rPr>
          <w:rFonts w:eastAsia="Cambria" w:cs="Arial"/>
        </w:rPr>
      </w:pPr>
      <w:r w:rsidRPr="00ED2CDA">
        <w:rPr>
          <w:rFonts w:ascii="Arial" w:eastAsia="Cambria" w:hAnsi="Arial" w:cs="Arial"/>
        </w:rPr>
        <w:t>Prozesse beim Online</w:t>
      </w:r>
      <w:r w:rsidR="009E1D2D">
        <w:rPr>
          <w:rFonts w:ascii="Arial" w:eastAsia="Cambria" w:hAnsi="Arial" w:cs="Arial"/>
        </w:rPr>
        <w:t>h</w:t>
      </w:r>
      <w:r w:rsidRPr="00ED2CDA">
        <w:rPr>
          <w:rFonts w:ascii="Arial" w:eastAsia="Cambria" w:hAnsi="Arial" w:cs="Arial"/>
        </w:rPr>
        <w:t>ändler</w:t>
      </w:r>
    </w:p>
    <w:p w:rsidR="00561855" w:rsidRDefault="00561855" w:rsidP="0048076D">
      <w:pPr>
        <w:ind w:left="426"/>
        <w:rPr>
          <w:rFonts w:eastAsia="Cambria"/>
          <w:lang w:eastAsia="en-US"/>
        </w:rPr>
      </w:pPr>
      <w:r w:rsidRPr="00561855">
        <w:rPr>
          <w:rFonts w:eastAsia="Cambria"/>
          <w:lang w:eastAsia="en-US"/>
        </w:rPr>
        <w:t>Die eigentliche Prüfung umfasst eine Bewertung der Webseite, eine technische Sicherheitsprüfung und ein Audit vor Ort. Der Händler erhält anschließend da</w:t>
      </w:r>
      <w:r w:rsidRPr="00561855">
        <w:rPr>
          <w:rFonts w:eastAsia="Cambria"/>
          <w:lang w:eastAsia="en-US"/>
        </w:rPr>
        <w:t>r</w:t>
      </w:r>
      <w:r w:rsidRPr="00561855">
        <w:rPr>
          <w:rFonts w:eastAsia="Cambria"/>
          <w:lang w:eastAsia="en-US"/>
        </w:rPr>
        <w:t xml:space="preserve">über einen ausführlichen Bericht, das Zertifikat </w:t>
      </w:r>
      <w:r w:rsidR="00ED2CDA">
        <w:rPr>
          <w:rFonts w:eastAsia="Cambria"/>
          <w:lang w:eastAsia="en-US"/>
        </w:rPr>
        <w:t>sowie das</w:t>
      </w:r>
      <w:r w:rsidR="00ED2CDA" w:rsidRPr="00561855">
        <w:rPr>
          <w:rFonts w:eastAsia="Cambria"/>
          <w:lang w:eastAsia="en-US"/>
        </w:rPr>
        <w:t xml:space="preserve"> </w:t>
      </w:r>
      <w:r w:rsidRPr="00561855">
        <w:rPr>
          <w:rFonts w:eastAsia="Cambria"/>
          <w:lang w:eastAsia="en-US"/>
        </w:rPr>
        <w:t>Prüfsiegel. Die Prüfung wird jährlich wiederholt. Nach bestandener Prüfung steht Kunden und Onlin</w:t>
      </w:r>
      <w:r w:rsidRPr="00561855">
        <w:rPr>
          <w:rFonts w:eastAsia="Cambria"/>
          <w:lang w:eastAsia="en-US"/>
        </w:rPr>
        <w:t>e</w:t>
      </w:r>
      <w:r w:rsidR="009E1D2D">
        <w:rPr>
          <w:rFonts w:eastAsia="Cambria"/>
          <w:lang w:eastAsia="en-US"/>
        </w:rPr>
        <w:t>h</w:t>
      </w:r>
      <w:r w:rsidRPr="00561855">
        <w:rPr>
          <w:rFonts w:eastAsia="Cambria"/>
          <w:lang w:eastAsia="en-US"/>
        </w:rPr>
        <w:t>ändler</w:t>
      </w:r>
      <w:r w:rsidR="0031099E">
        <w:rPr>
          <w:rFonts w:eastAsia="Cambria"/>
          <w:lang w:eastAsia="en-US"/>
        </w:rPr>
        <w:t>n</w:t>
      </w:r>
      <w:r w:rsidRPr="00561855">
        <w:rPr>
          <w:rFonts w:eastAsia="Cambria"/>
          <w:lang w:eastAsia="en-US"/>
        </w:rPr>
        <w:t xml:space="preserve"> ein Beschwerdeverfahren zur Verfügung, bei dem </w:t>
      </w:r>
      <w:proofErr w:type="spellStart"/>
      <w:r w:rsidRPr="00561855">
        <w:rPr>
          <w:rFonts w:eastAsia="Cambria"/>
          <w:lang w:eastAsia="en-US"/>
        </w:rPr>
        <w:t>s@fer</w:t>
      </w:r>
      <w:proofErr w:type="spellEnd"/>
      <w:r w:rsidRPr="00561855">
        <w:rPr>
          <w:rFonts w:eastAsia="Cambria"/>
          <w:lang w:eastAsia="en-US"/>
        </w:rPr>
        <w:t xml:space="preserve"> </w:t>
      </w:r>
      <w:proofErr w:type="spellStart"/>
      <w:r w:rsidRPr="00561855">
        <w:rPr>
          <w:rFonts w:eastAsia="Cambria"/>
          <w:lang w:eastAsia="en-US"/>
        </w:rPr>
        <w:t>shopping</w:t>
      </w:r>
      <w:proofErr w:type="spellEnd"/>
      <w:r w:rsidRPr="00561855">
        <w:rPr>
          <w:rFonts w:eastAsia="Cambria"/>
          <w:lang w:eastAsia="en-US"/>
        </w:rPr>
        <w:t xml:space="preserve"> als Vermittler auftritt. Das Siegel für ein kleines Unternehmen (&lt; 9 Mitarbeiter) kostet 3.980,00 Euro pro Jahr (Stand November 2017).</w:t>
      </w:r>
    </w:p>
    <w:p w:rsidR="00ED2CDA" w:rsidRPr="00561855" w:rsidRDefault="00ED2CDA" w:rsidP="0048076D">
      <w:pPr>
        <w:ind w:left="426"/>
        <w:rPr>
          <w:rFonts w:eastAsia="Cambria"/>
          <w:lang w:eastAsia="en-US"/>
        </w:rPr>
      </w:pPr>
    </w:p>
    <w:p w:rsidR="00561855" w:rsidRPr="0048076D" w:rsidRDefault="00561855" w:rsidP="00D17FBE">
      <w:pPr>
        <w:pStyle w:val="Listenabsatz"/>
        <w:numPr>
          <w:ilvl w:val="0"/>
          <w:numId w:val="58"/>
        </w:numPr>
        <w:rPr>
          <w:rFonts w:ascii="Arial" w:hAnsi="Arial" w:cs="Arial"/>
          <w:b/>
        </w:rPr>
      </w:pPr>
      <w:bookmarkStart w:id="118" w:name="geprüfter-webshop"/>
      <w:bookmarkStart w:id="119" w:name="_Toc499041721"/>
      <w:bookmarkStart w:id="120" w:name="_Toc499043385"/>
      <w:r w:rsidRPr="0048076D">
        <w:rPr>
          <w:rFonts w:ascii="Arial" w:hAnsi="Arial" w:cs="Arial"/>
          <w:b/>
        </w:rPr>
        <w:t>Gepr</w:t>
      </w:r>
      <w:r w:rsidRPr="0048076D">
        <w:rPr>
          <w:rFonts w:ascii="Arial" w:eastAsia="Helvetica" w:hAnsi="Arial" w:cs="Arial"/>
          <w:b/>
        </w:rPr>
        <w:t>üfter Webshop</w:t>
      </w:r>
      <w:bookmarkEnd w:id="118"/>
      <w:bookmarkEnd w:id="119"/>
      <w:bookmarkEnd w:id="120"/>
    </w:p>
    <w:p w:rsidR="00561855" w:rsidRPr="00561855" w:rsidRDefault="00561855" w:rsidP="007C2BAA">
      <w:pPr>
        <w:ind w:left="426"/>
        <w:rPr>
          <w:rFonts w:eastAsia="Cambria"/>
          <w:lang w:eastAsia="en-US"/>
        </w:rPr>
      </w:pPr>
      <w:r w:rsidRPr="00561855">
        <w:rPr>
          <w:rFonts w:eastAsia="Cambria"/>
          <w:lang w:eastAsia="en-US"/>
        </w:rPr>
        <w:t xml:space="preserve">Das Siegel </w:t>
      </w:r>
      <w:r w:rsidR="0031099E">
        <w:rPr>
          <w:rFonts w:eastAsia="Cambria"/>
          <w:lang w:eastAsia="en-US"/>
        </w:rPr>
        <w:t>„</w:t>
      </w:r>
      <w:r w:rsidRPr="00561855">
        <w:rPr>
          <w:rFonts w:eastAsia="Cambria"/>
          <w:lang w:eastAsia="en-US"/>
        </w:rPr>
        <w:t>Geprüfter Webshop” ist ein Angebot der TISKO Consulting GmbH, Montabaur. Das Siegel basiert sowohl auf einer Prüfung durch Experten als auch einem Kundenmeinungstool. Die Prüfung beinhaltet dabei auch Shops des Hän</w:t>
      </w:r>
      <w:r w:rsidRPr="00561855">
        <w:rPr>
          <w:rFonts w:eastAsia="Cambria"/>
          <w:lang w:eastAsia="en-US"/>
        </w:rPr>
        <w:t>d</w:t>
      </w:r>
      <w:r w:rsidRPr="00561855">
        <w:rPr>
          <w:rFonts w:eastAsia="Cambria"/>
          <w:lang w:eastAsia="en-US"/>
        </w:rPr>
        <w:lastRenderedPageBreak/>
        <w:t xml:space="preserve">lers </w:t>
      </w:r>
      <w:r w:rsidRPr="00E8609C">
        <w:rPr>
          <w:rFonts w:eastAsia="Cambria"/>
          <w:color w:val="000000" w:themeColor="text1"/>
          <w:lang w:eastAsia="en-US"/>
        </w:rPr>
        <w:t xml:space="preserve">bei </w:t>
      </w:r>
      <w:hyperlink w:anchor="_Handelsplattform_2" w:history="1">
        <w:r w:rsidR="0031099E">
          <w:rPr>
            <w:rFonts w:eastAsia="Cambria"/>
            <w:color w:val="000000" w:themeColor="text1"/>
            <w:lang w:eastAsia="en-US"/>
          </w:rPr>
          <w:t>eB</w:t>
        </w:r>
        <w:r w:rsidRPr="00E8609C">
          <w:rPr>
            <w:rFonts w:eastAsia="Cambria"/>
            <w:color w:val="000000" w:themeColor="text1"/>
            <w:lang w:eastAsia="en-US"/>
          </w:rPr>
          <w:t xml:space="preserve">ay, Amazon, </w:t>
        </w:r>
        <w:proofErr w:type="spellStart"/>
        <w:r w:rsidRPr="00E8609C">
          <w:rPr>
            <w:rFonts w:eastAsia="Cambria"/>
            <w:color w:val="000000" w:themeColor="text1"/>
            <w:lang w:eastAsia="en-US"/>
          </w:rPr>
          <w:t>DaWanda</w:t>
        </w:r>
        <w:proofErr w:type="spellEnd"/>
      </w:hyperlink>
      <w:r w:rsidRPr="00561855">
        <w:rPr>
          <w:rFonts w:eastAsia="Cambria"/>
          <w:lang w:eastAsia="en-US"/>
        </w:rPr>
        <w:t xml:space="preserve"> und anderen Handelsplattformen</w:t>
      </w:r>
      <w:r w:rsidR="00ED2CDA">
        <w:rPr>
          <w:rFonts w:eastAsia="Cambria"/>
          <w:lang w:eastAsia="en-US"/>
        </w:rPr>
        <w:t>.</w:t>
      </w:r>
      <w:r w:rsidRPr="00E8609C">
        <w:rPr>
          <w:rFonts w:eastAsia="Cambria"/>
          <w:b/>
          <w:lang w:eastAsia="en-US"/>
        </w:rPr>
        <w:t xml:space="preserve"> </w:t>
      </w:r>
      <w:r w:rsidRPr="00561855">
        <w:rPr>
          <w:rFonts w:eastAsia="Cambria"/>
          <w:lang w:eastAsia="en-US"/>
        </w:rPr>
        <w:t>Die Pr</w:t>
      </w:r>
      <w:r w:rsidRPr="00561855">
        <w:rPr>
          <w:rFonts w:eastAsia="Helvetica"/>
          <w:lang w:eastAsia="en-US"/>
        </w:rPr>
        <w:t>üfkr</w:t>
      </w:r>
      <w:r w:rsidRPr="00561855">
        <w:rPr>
          <w:rFonts w:eastAsia="Helvetica"/>
          <w:lang w:eastAsia="en-US"/>
        </w:rPr>
        <w:t>i</w:t>
      </w:r>
      <w:r w:rsidRPr="00561855">
        <w:rPr>
          <w:rFonts w:eastAsia="Helvetica"/>
          <w:lang w:eastAsia="en-US"/>
        </w:rPr>
        <w:t>terien können auf der Webseite des Anbieters heruntergeladen werden</w:t>
      </w:r>
      <w:r w:rsidR="00E8609C">
        <w:rPr>
          <w:rFonts w:eastAsia="Helvetica"/>
          <w:lang w:eastAsia="en-US"/>
        </w:rPr>
        <w:t xml:space="preserve">. Beispiele für Prüfkriterien sind: </w:t>
      </w:r>
      <w:r w:rsidRPr="00561855">
        <w:rPr>
          <w:rFonts w:eastAsia="Cambria"/>
          <w:lang w:eastAsia="en-US"/>
        </w:rPr>
        <w:t>Anbieterkennzeichnung, Produktbeschreibung und Preisi</w:t>
      </w:r>
      <w:r w:rsidRPr="00561855">
        <w:rPr>
          <w:rFonts w:eastAsia="Cambria"/>
          <w:lang w:eastAsia="en-US"/>
        </w:rPr>
        <w:t>n</w:t>
      </w:r>
      <w:r w:rsidR="00E8609C">
        <w:rPr>
          <w:rFonts w:eastAsia="Cambria"/>
          <w:lang w:eastAsia="en-US"/>
        </w:rPr>
        <w:t xml:space="preserve">formation. </w:t>
      </w:r>
      <w:r w:rsidRPr="00561855">
        <w:rPr>
          <w:rFonts w:eastAsia="Cambria"/>
          <w:lang w:eastAsia="en-US"/>
        </w:rPr>
        <w:t>Nach erfolgreicher Pr</w:t>
      </w:r>
      <w:r w:rsidRPr="00561855">
        <w:rPr>
          <w:rFonts w:eastAsia="Helvetica"/>
          <w:lang w:eastAsia="en-US"/>
        </w:rPr>
        <w:t xml:space="preserve">üfung kann der beantragende Shop das Siegel </w:t>
      </w:r>
      <w:r w:rsidR="0031099E">
        <w:rPr>
          <w:rFonts w:eastAsia="Helvetica"/>
          <w:lang w:eastAsia="en-US"/>
        </w:rPr>
        <w:t>„</w:t>
      </w:r>
      <w:r w:rsidRPr="00561855">
        <w:rPr>
          <w:rFonts w:eastAsia="Helvetica"/>
          <w:lang w:eastAsia="en-US"/>
        </w:rPr>
        <w:t>Geprüfter Webshop” führen.</w:t>
      </w:r>
    </w:p>
    <w:p w:rsidR="00561855" w:rsidRPr="00561855" w:rsidRDefault="00561855" w:rsidP="007C2BAA">
      <w:pPr>
        <w:ind w:left="426"/>
        <w:rPr>
          <w:rFonts w:eastAsia="Cambria"/>
          <w:lang w:eastAsia="en-US"/>
        </w:rPr>
      </w:pPr>
      <w:r w:rsidRPr="00561855">
        <w:rPr>
          <w:rFonts w:eastAsia="Cambria"/>
          <w:lang w:eastAsia="en-US"/>
        </w:rPr>
        <w:t>Neben dem Siegel k</w:t>
      </w:r>
      <w:r w:rsidRPr="00561855">
        <w:rPr>
          <w:rFonts w:eastAsia="Helvetica"/>
          <w:lang w:eastAsia="en-US"/>
        </w:rPr>
        <w:t>ön</w:t>
      </w:r>
      <w:r w:rsidRPr="00561855">
        <w:rPr>
          <w:rFonts w:eastAsia="Cambria"/>
          <w:lang w:eastAsia="en-US"/>
        </w:rPr>
        <w:t>nen die Kunden auch das Kundenbewertungstool einse</w:t>
      </w:r>
      <w:r w:rsidRPr="00561855">
        <w:rPr>
          <w:rFonts w:eastAsia="Cambria"/>
          <w:lang w:eastAsia="en-US"/>
        </w:rPr>
        <w:t>t</w:t>
      </w:r>
      <w:r w:rsidRPr="00561855">
        <w:rPr>
          <w:rFonts w:eastAsia="Cambria"/>
          <w:lang w:eastAsia="en-US"/>
        </w:rPr>
        <w:t>zen. Die Kunden k</w:t>
      </w:r>
      <w:r w:rsidRPr="00561855">
        <w:rPr>
          <w:rFonts w:eastAsia="Helvetica"/>
          <w:lang w:eastAsia="en-US"/>
        </w:rPr>
        <w:t xml:space="preserve">önnen hierzu über Bewertungslinks transaktionsbezogene Bewertungen abgeben. Die Bewertungen können bei Suchmaschinen </w:t>
      </w:r>
      <w:r w:rsidRPr="00561855">
        <w:rPr>
          <w:rFonts w:eastAsia="Cambria"/>
          <w:lang w:eastAsia="en-US"/>
        </w:rPr>
        <w:t>wie Google eingebunden werden</w:t>
      </w:r>
      <w:r w:rsidR="00D641DC">
        <w:rPr>
          <w:rFonts w:eastAsia="Cambria"/>
          <w:lang w:eastAsia="en-US"/>
        </w:rPr>
        <w:t xml:space="preserve">, </w:t>
      </w:r>
      <w:r w:rsidRPr="00561855">
        <w:rPr>
          <w:rFonts w:eastAsia="Cambria"/>
          <w:lang w:eastAsia="en-US"/>
        </w:rPr>
        <w:t>dienen so der Suchmaschinenoptimierung und so</w:t>
      </w:r>
      <w:r w:rsidRPr="00561855">
        <w:rPr>
          <w:rFonts w:eastAsia="Cambria"/>
          <w:lang w:eastAsia="en-US"/>
        </w:rPr>
        <w:t>l</w:t>
      </w:r>
      <w:r w:rsidR="00277637">
        <w:rPr>
          <w:rFonts w:eastAsia="Cambria"/>
          <w:lang w:eastAsia="en-US"/>
        </w:rPr>
        <w:t xml:space="preserve">len die </w:t>
      </w:r>
      <w:proofErr w:type="spellStart"/>
      <w:r w:rsidR="00277637">
        <w:rPr>
          <w:rFonts w:eastAsia="Cambria"/>
          <w:lang w:eastAsia="en-US"/>
        </w:rPr>
        <w:t>Conversion</w:t>
      </w:r>
      <w:proofErr w:type="spellEnd"/>
      <w:r w:rsidR="00277637">
        <w:rPr>
          <w:rFonts w:eastAsia="Cambria"/>
          <w:lang w:eastAsia="en-US"/>
        </w:rPr>
        <w:t>-R</w:t>
      </w:r>
      <w:r w:rsidRPr="00561855">
        <w:rPr>
          <w:rFonts w:eastAsia="Cambria"/>
          <w:lang w:eastAsia="en-US"/>
        </w:rPr>
        <w:t>ate steigern. Negative Kundenbewertungen werden vor Ver</w:t>
      </w:r>
      <w:r w:rsidRPr="00561855">
        <w:rPr>
          <w:rFonts w:eastAsia="Helvetica"/>
          <w:lang w:eastAsia="en-US"/>
        </w:rPr>
        <w:t xml:space="preserve">öffentlichung durch </w:t>
      </w:r>
      <w:r w:rsidR="009446CE">
        <w:rPr>
          <w:noProof/>
          <w:u w:val="single"/>
        </w:rPr>
        <w:t>„</w:t>
      </w:r>
      <w:r w:rsidRPr="00561855">
        <w:rPr>
          <w:rFonts w:eastAsia="Helvetica"/>
          <w:lang w:eastAsia="en-US"/>
        </w:rPr>
        <w:t>Geprüfter Webshop” geprüft, um gezielte ungerechtferti</w:t>
      </w:r>
      <w:r w:rsidRPr="00561855">
        <w:rPr>
          <w:rFonts w:eastAsia="Helvetica"/>
          <w:lang w:eastAsia="en-US"/>
        </w:rPr>
        <w:t>g</w:t>
      </w:r>
      <w:r w:rsidRPr="00561855">
        <w:rPr>
          <w:rFonts w:eastAsia="Helvetica"/>
          <w:lang w:eastAsia="en-US"/>
        </w:rPr>
        <w:t xml:space="preserve">te Negativbewertungen zu </w:t>
      </w:r>
      <w:r w:rsidRPr="00561855">
        <w:rPr>
          <w:rFonts w:eastAsia="Cambria"/>
          <w:lang w:eastAsia="en-US"/>
        </w:rPr>
        <w:t>vermeiden.</w:t>
      </w:r>
    </w:p>
    <w:p w:rsidR="00602607" w:rsidRDefault="00602607" w:rsidP="007C2BAA">
      <w:pPr>
        <w:ind w:left="426"/>
        <w:rPr>
          <w:lang w:eastAsia="en-US"/>
        </w:rPr>
      </w:pPr>
      <w:bookmarkStart w:id="121" w:name="_Handelsplattform_1"/>
      <w:bookmarkStart w:id="122" w:name="_Handelsplattform_2"/>
      <w:bookmarkStart w:id="123" w:name="handelsplattform"/>
      <w:bookmarkStart w:id="124" w:name="_Toc499041722"/>
      <w:bookmarkStart w:id="125" w:name="_Toc499043386"/>
      <w:bookmarkEnd w:id="121"/>
      <w:bookmarkEnd w:id="122"/>
    </w:p>
    <w:p w:rsidR="00561855" w:rsidRPr="00602607" w:rsidRDefault="00561855" w:rsidP="00602607">
      <w:pPr>
        <w:rPr>
          <w:b/>
          <w:lang w:eastAsia="en-US"/>
        </w:rPr>
      </w:pPr>
      <w:r w:rsidRPr="00602607">
        <w:rPr>
          <w:b/>
          <w:lang w:eastAsia="en-US"/>
        </w:rPr>
        <w:t>Handelsplattform</w:t>
      </w:r>
      <w:bookmarkEnd w:id="123"/>
      <w:bookmarkEnd w:id="124"/>
      <w:bookmarkEnd w:id="125"/>
    </w:p>
    <w:p w:rsidR="00561855" w:rsidRPr="00561855" w:rsidRDefault="00561855" w:rsidP="00602607">
      <w:pPr>
        <w:rPr>
          <w:rFonts w:eastAsia="Cambria" w:cs="Arial"/>
          <w:color w:val="000000"/>
          <w:lang w:eastAsia="en-US"/>
        </w:rPr>
      </w:pPr>
      <w:r w:rsidRPr="00561855">
        <w:rPr>
          <w:rFonts w:eastAsia="Cambria" w:cs="Arial"/>
          <w:color w:val="000000"/>
          <w:lang w:eastAsia="en-US"/>
        </w:rPr>
        <w:t xml:space="preserve">Oft auch als </w:t>
      </w:r>
      <w:r w:rsidR="00ED2CDA">
        <w:rPr>
          <w:noProof/>
          <w:u w:val="single"/>
        </w:rPr>
        <w:t>„</w:t>
      </w:r>
      <w:r w:rsidRPr="00561855">
        <w:rPr>
          <w:rFonts w:eastAsia="Cambria" w:cs="Arial"/>
          <w:color w:val="000000"/>
          <w:lang w:eastAsia="en-US"/>
        </w:rPr>
        <w:t xml:space="preserve">Virtueller Marktplatz” oder </w:t>
      </w:r>
      <w:r w:rsidR="00ED2CDA">
        <w:rPr>
          <w:noProof/>
          <w:u w:val="single"/>
        </w:rPr>
        <w:t>„</w:t>
      </w:r>
      <w:r w:rsidRPr="00561855">
        <w:rPr>
          <w:rFonts w:eastAsia="Cambria" w:cs="Arial"/>
          <w:color w:val="000000"/>
          <w:lang w:eastAsia="en-US"/>
        </w:rPr>
        <w:t>Online-Marktplatz” bezeichnet. Eine Ha</w:t>
      </w:r>
      <w:r w:rsidRPr="00561855">
        <w:rPr>
          <w:rFonts w:eastAsia="Cambria" w:cs="Arial"/>
          <w:color w:val="000000"/>
          <w:lang w:eastAsia="en-US"/>
        </w:rPr>
        <w:t>n</w:t>
      </w:r>
      <w:r w:rsidRPr="00561855">
        <w:rPr>
          <w:rFonts w:eastAsia="Cambria" w:cs="Arial"/>
          <w:color w:val="000000"/>
          <w:lang w:eastAsia="en-US"/>
        </w:rPr>
        <w:t>delsplattform wird von einem Anbieter betrieben, der auf seinem virtuellen Marktplatz Angebot und Nachfrage zusammenführt. Anbieter sind dabei Händler und Kunden, die beide bei der Plattform registriert sein müssen. Handelsplattform</w:t>
      </w:r>
      <w:r w:rsidR="00D641DC">
        <w:rPr>
          <w:rFonts w:eastAsia="Cambria" w:cs="Arial"/>
          <w:color w:val="000000"/>
          <w:lang w:eastAsia="en-US"/>
        </w:rPr>
        <w:t>en</w:t>
      </w:r>
      <w:r w:rsidRPr="00561855">
        <w:rPr>
          <w:rFonts w:eastAsia="Cambria" w:cs="Arial"/>
          <w:color w:val="000000"/>
          <w:lang w:eastAsia="en-US"/>
        </w:rPr>
        <w:t xml:space="preserve"> existieren dabei in den Bereichen B2B (z.</w:t>
      </w:r>
      <w:r w:rsidR="00ED2CDA">
        <w:rPr>
          <w:rFonts w:eastAsia="Cambria" w:cs="Arial"/>
          <w:color w:val="000000"/>
          <w:lang w:eastAsia="en-US"/>
        </w:rPr>
        <w:t xml:space="preserve"> </w:t>
      </w:r>
      <w:r w:rsidRPr="00561855">
        <w:rPr>
          <w:rFonts w:eastAsia="Cambria" w:cs="Arial"/>
          <w:color w:val="000000"/>
          <w:lang w:eastAsia="en-US"/>
        </w:rPr>
        <w:t xml:space="preserve">B. alibaba.com, Wer liefert was </w:t>
      </w:r>
      <w:r w:rsidR="00D641DC">
        <w:rPr>
          <w:rFonts w:eastAsia="Cambria" w:cs="Arial"/>
          <w:color w:val="000000"/>
          <w:lang w:eastAsia="en-US"/>
        </w:rPr>
        <w:t>–</w:t>
      </w:r>
      <w:r w:rsidRPr="00561855">
        <w:rPr>
          <w:rFonts w:eastAsia="Cambria" w:cs="Arial"/>
          <w:color w:val="000000"/>
          <w:lang w:eastAsia="en-US"/>
        </w:rPr>
        <w:t xml:space="preserve"> wlw.de), B2C (z.</w:t>
      </w:r>
      <w:r w:rsidR="00ED2CDA">
        <w:rPr>
          <w:rFonts w:eastAsia="Cambria" w:cs="Arial"/>
          <w:color w:val="000000"/>
          <w:lang w:eastAsia="en-US"/>
        </w:rPr>
        <w:t xml:space="preserve"> </w:t>
      </w:r>
      <w:r w:rsidRPr="00561855">
        <w:rPr>
          <w:rFonts w:eastAsia="Cambria" w:cs="Arial"/>
          <w:color w:val="000000"/>
          <w:lang w:eastAsia="en-US"/>
        </w:rPr>
        <w:t xml:space="preserve">B. Amazon </w:t>
      </w:r>
      <w:proofErr w:type="spellStart"/>
      <w:r w:rsidRPr="00561855">
        <w:rPr>
          <w:rFonts w:eastAsia="Cambria" w:cs="Arial"/>
          <w:color w:val="000000"/>
          <w:lang w:eastAsia="en-US"/>
        </w:rPr>
        <w:t>Marketplace</w:t>
      </w:r>
      <w:proofErr w:type="spellEnd"/>
      <w:r w:rsidRPr="00561855">
        <w:rPr>
          <w:rFonts w:eastAsia="Cambria" w:cs="Arial"/>
          <w:color w:val="000000"/>
          <w:lang w:eastAsia="en-US"/>
        </w:rPr>
        <w:t xml:space="preserve">, </w:t>
      </w:r>
      <w:r w:rsidR="00D641DC">
        <w:rPr>
          <w:rFonts w:eastAsia="Cambria" w:cs="Arial"/>
          <w:color w:val="000000"/>
          <w:lang w:eastAsia="en-US"/>
        </w:rPr>
        <w:t>eB</w:t>
      </w:r>
      <w:r w:rsidRPr="00561855">
        <w:rPr>
          <w:rFonts w:eastAsia="Cambria" w:cs="Arial"/>
          <w:color w:val="000000"/>
          <w:lang w:eastAsia="en-US"/>
        </w:rPr>
        <w:t xml:space="preserve">ay, </w:t>
      </w:r>
      <w:proofErr w:type="spellStart"/>
      <w:r w:rsidRPr="00561855">
        <w:rPr>
          <w:rFonts w:eastAsia="Cambria" w:cs="Arial"/>
          <w:color w:val="000000"/>
          <w:lang w:eastAsia="en-US"/>
        </w:rPr>
        <w:t>Rakuten</w:t>
      </w:r>
      <w:proofErr w:type="spellEnd"/>
      <w:r w:rsidRPr="00561855">
        <w:rPr>
          <w:rFonts w:eastAsia="Cambria" w:cs="Arial"/>
          <w:color w:val="000000"/>
          <w:lang w:eastAsia="en-US"/>
        </w:rPr>
        <w:t xml:space="preserve">, </w:t>
      </w:r>
      <w:proofErr w:type="spellStart"/>
      <w:r w:rsidRPr="00561855">
        <w:rPr>
          <w:rFonts w:eastAsia="Cambria" w:cs="Arial"/>
          <w:color w:val="000000"/>
          <w:lang w:eastAsia="en-US"/>
        </w:rPr>
        <w:t>DaWanda</w:t>
      </w:r>
      <w:proofErr w:type="spellEnd"/>
      <w:r w:rsidRPr="00561855">
        <w:rPr>
          <w:rFonts w:eastAsia="Cambria" w:cs="Arial"/>
          <w:color w:val="000000"/>
          <w:lang w:eastAsia="en-US"/>
        </w:rPr>
        <w:t>) und C2C (z.</w:t>
      </w:r>
      <w:r w:rsidR="00ED2CDA">
        <w:rPr>
          <w:rFonts w:eastAsia="Cambria" w:cs="Arial"/>
          <w:color w:val="000000"/>
          <w:lang w:eastAsia="en-US"/>
        </w:rPr>
        <w:t xml:space="preserve"> </w:t>
      </w:r>
      <w:r w:rsidRPr="00561855">
        <w:rPr>
          <w:rFonts w:eastAsia="Cambria" w:cs="Arial"/>
          <w:color w:val="000000"/>
          <w:lang w:eastAsia="en-US"/>
        </w:rPr>
        <w:t xml:space="preserve">B. </w:t>
      </w:r>
      <w:r w:rsidR="00D641DC">
        <w:rPr>
          <w:rFonts w:eastAsia="Cambria" w:cs="Arial"/>
          <w:color w:val="000000"/>
          <w:lang w:eastAsia="en-US"/>
        </w:rPr>
        <w:t>eB</w:t>
      </w:r>
      <w:r w:rsidRPr="00561855">
        <w:rPr>
          <w:rFonts w:eastAsia="Cambria" w:cs="Arial"/>
          <w:color w:val="000000"/>
          <w:lang w:eastAsia="en-US"/>
        </w:rPr>
        <w:t>ay). Wesentl</w:t>
      </w:r>
      <w:r w:rsidRPr="00561855">
        <w:rPr>
          <w:rFonts w:eastAsia="Cambria" w:cs="Arial"/>
          <w:color w:val="000000"/>
          <w:lang w:eastAsia="en-US"/>
        </w:rPr>
        <w:t>i</w:t>
      </w:r>
      <w:r w:rsidRPr="00561855">
        <w:rPr>
          <w:rFonts w:eastAsia="Cambria" w:cs="Arial"/>
          <w:color w:val="000000"/>
          <w:lang w:eastAsia="en-US"/>
        </w:rPr>
        <w:t>ches Merkmal ist dabei, dass nicht der Betreiber der Plattform als Verkäufer in E</w:t>
      </w:r>
      <w:r w:rsidRPr="00561855">
        <w:rPr>
          <w:rFonts w:eastAsia="Cambria" w:cs="Arial"/>
          <w:color w:val="000000"/>
          <w:lang w:eastAsia="en-US"/>
        </w:rPr>
        <w:t>r</w:t>
      </w:r>
      <w:r w:rsidRPr="00561855">
        <w:rPr>
          <w:rFonts w:eastAsia="Cambria" w:cs="Arial"/>
          <w:color w:val="000000"/>
          <w:lang w:eastAsia="en-US"/>
        </w:rPr>
        <w:t>scheinung tritt, sondern lediglich unterstützende Dienste zu Anbahnung, Abschluss und Abwicklung des Kaufvertrags bereitstellt. Diese Dienstleistungen können umfa</w:t>
      </w:r>
      <w:r w:rsidRPr="00561855">
        <w:rPr>
          <w:rFonts w:eastAsia="Cambria" w:cs="Arial"/>
          <w:color w:val="000000"/>
          <w:lang w:eastAsia="en-US"/>
        </w:rPr>
        <w:t>s</w:t>
      </w:r>
      <w:r w:rsidRPr="00561855">
        <w:rPr>
          <w:rFonts w:eastAsia="Cambria" w:cs="Arial"/>
          <w:color w:val="000000"/>
          <w:lang w:eastAsia="en-US"/>
        </w:rPr>
        <w:t>sen:</w:t>
      </w:r>
    </w:p>
    <w:p w:rsidR="00561855" w:rsidRPr="009A036B" w:rsidRDefault="00561855" w:rsidP="00D17FBE">
      <w:pPr>
        <w:pStyle w:val="Listenabsatz"/>
        <w:numPr>
          <w:ilvl w:val="0"/>
          <w:numId w:val="49"/>
        </w:numPr>
        <w:ind w:left="709" w:hanging="283"/>
        <w:rPr>
          <w:rFonts w:ascii="Arial" w:eastAsia="Cambria" w:hAnsi="Arial" w:cs="Arial"/>
          <w:color w:val="000000"/>
        </w:rPr>
      </w:pPr>
      <w:r w:rsidRPr="009A036B">
        <w:rPr>
          <w:rFonts w:ascii="Arial" w:eastAsia="Cambria" w:hAnsi="Arial" w:cs="Arial"/>
          <w:color w:val="000000"/>
        </w:rPr>
        <w:t>Betrieb der Online</w:t>
      </w:r>
      <w:r w:rsidR="00D641DC">
        <w:rPr>
          <w:rFonts w:ascii="Arial" w:eastAsia="Cambria" w:hAnsi="Arial" w:cs="Arial"/>
          <w:color w:val="000000"/>
        </w:rPr>
        <w:t>p</w:t>
      </w:r>
      <w:r w:rsidRPr="009A036B">
        <w:rPr>
          <w:rFonts w:ascii="Arial" w:eastAsia="Cambria" w:hAnsi="Arial" w:cs="Arial"/>
          <w:color w:val="000000"/>
        </w:rPr>
        <w:t>lattform mit M</w:t>
      </w:r>
      <w:r w:rsidRPr="009A036B">
        <w:rPr>
          <w:rFonts w:ascii="Arial" w:eastAsia="Helvetica" w:hAnsi="Arial" w:cs="Arial"/>
          <w:color w:val="000000"/>
        </w:rPr>
        <w:t>öglichkeit für Händler eigene Shops ein</w:t>
      </w:r>
      <w:r w:rsidRPr="009A036B">
        <w:rPr>
          <w:rFonts w:ascii="Arial" w:eastAsia="Cambria" w:hAnsi="Arial" w:cs="Arial"/>
          <w:color w:val="000000"/>
        </w:rPr>
        <w:t>z</w:t>
      </w:r>
      <w:r w:rsidRPr="009A036B">
        <w:rPr>
          <w:rFonts w:ascii="Arial" w:eastAsia="Cambria" w:hAnsi="Arial" w:cs="Arial"/>
          <w:color w:val="000000"/>
        </w:rPr>
        <w:t>u</w:t>
      </w:r>
      <w:r w:rsidRPr="009A036B">
        <w:rPr>
          <w:rFonts w:ascii="Arial" w:eastAsia="Cambria" w:hAnsi="Arial" w:cs="Arial"/>
          <w:color w:val="000000"/>
        </w:rPr>
        <w:t>richten</w:t>
      </w:r>
    </w:p>
    <w:p w:rsidR="00561855" w:rsidRPr="009A036B" w:rsidRDefault="00561855" w:rsidP="00D17FBE">
      <w:pPr>
        <w:pStyle w:val="Listenabsatz"/>
        <w:numPr>
          <w:ilvl w:val="0"/>
          <w:numId w:val="49"/>
        </w:numPr>
        <w:ind w:left="709" w:hanging="283"/>
        <w:rPr>
          <w:rFonts w:ascii="Arial" w:eastAsia="Cambria" w:hAnsi="Arial" w:cs="Arial"/>
          <w:color w:val="000000"/>
        </w:rPr>
      </w:pPr>
      <w:r w:rsidRPr="009A036B">
        <w:rPr>
          <w:rFonts w:ascii="Arial" w:eastAsia="Cambria" w:hAnsi="Arial" w:cs="Arial"/>
          <w:color w:val="000000"/>
        </w:rPr>
        <w:t>Bereitstell</w:t>
      </w:r>
      <w:r w:rsidR="00D641DC">
        <w:rPr>
          <w:rFonts w:ascii="Arial" w:eastAsia="Cambria" w:hAnsi="Arial" w:cs="Arial"/>
          <w:color w:val="000000"/>
        </w:rPr>
        <w:t>en</w:t>
      </w:r>
      <w:r w:rsidRPr="009A036B">
        <w:rPr>
          <w:rFonts w:ascii="Arial" w:eastAsia="Cambria" w:hAnsi="Arial" w:cs="Arial"/>
          <w:color w:val="000000"/>
        </w:rPr>
        <w:t xml:space="preserve"> der Technik und technische Unterst</w:t>
      </w:r>
      <w:r w:rsidRPr="009A036B">
        <w:rPr>
          <w:rFonts w:ascii="Arial" w:eastAsia="Helvetica" w:hAnsi="Arial" w:cs="Arial"/>
          <w:color w:val="000000"/>
        </w:rPr>
        <w:t>ützung zum Betrieb des Shops</w:t>
      </w:r>
      <w:r w:rsidR="00D641DC">
        <w:rPr>
          <w:rFonts w:ascii="Arial" w:eastAsia="Helvetica" w:hAnsi="Arial" w:cs="Arial"/>
          <w:color w:val="000000"/>
        </w:rPr>
        <w:t>,</w:t>
      </w:r>
      <w:r w:rsidRPr="009A036B">
        <w:rPr>
          <w:rFonts w:ascii="Arial" w:eastAsia="Helvetica" w:hAnsi="Arial" w:cs="Arial"/>
          <w:color w:val="000000"/>
        </w:rPr>
        <w:t xml:space="preserve"> wie etwa:</w:t>
      </w:r>
    </w:p>
    <w:p w:rsidR="00561855" w:rsidRPr="009A036B" w:rsidRDefault="00561855" w:rsidP="00D17FBE">
      <w:pPr>
        <w:pStyle w:val="Listenabsatz"/>
        <w:numPr>
          <w:ilvl w:val="0"/>
          <w:numId w:val="50"/>
        </w:numPr>
        <w:ind w:hanging="11"/>
        <w:rPr>
          <w:rFonts w:ascii="Arial" w:eastAsia="Cambria" w:hAnsi="Arial" w:cs="Arial"/>
          <w:color w:val="000000"/>
        </w:rPr>
      </w:pPr>
      <w:r w:rsidRPr="009A036B">
        <w:rPr>
          <w:rFonts w:ascii="Arial" w:eastAsia="Cambria" w:hAnsi="Arial" w:cs="Arial"/>
          <w:color w:val="000000"/>
        </w:rPr>
        <w:t>zentrale Suchfunktion, Möglichkeit zum Preisvergleich</w:t>
      </w:r>
    </w:p>
    <w:p w:rsidR="00561855" w:rsidRPr="009A036B" w:rsidRDefault="00561855" w:rsidP="00D17FBE">
      <w:pPr>
        <w:pStyle w:val="Listenabsatz"/>
        <w:numPr>
          <w:ilvl w:val="0"/>
          <w:numId w:val="50"/>
        </w:numPr>
        <w:ind w:hanging="11"/>
        <w:rPr>
          <w:rFonts w:ascii="Arial" w:eastAsia="Cambria" w:hAnsi="Arial" w:cs="Arial"/>
          <w:color w:val="000000"/>
        </w:rPr>
      </w:pPr>
      <w:r w:rsidRPr="009A036B">
        <w:rPr>
          <w:rFonts w:ascii="Arial" w:eastAsia="Cambria" w:hAnsi="Arial" w:cs="Arial"/>
          <w:color w:val="000000"/>
        </w:rPr>
        <w:t>vorgefertigtes Design</w:t>
      </w:r>
    </w:p>
    <w:p w:rsidR="00561855" w:rsidRPr="009A036B" w:rsidRDefault="00561855" w:rsidP="00D17FBE">
      <w:pPr>
        <w:pStyle w:val="Listenabsatz"/>
        <w:numPr>
          <w:ilvl w:val="0"/>
          <w:numId w:val="50"/>
        </w:numPr>
        <w:ind w:hanging="11"/>
        <w:rPr>
          <w:rFonts w:ascii="Arial" w:eastAsia="Cambria" w:hAnsi="Arial" w:cs="Arial"/>
          <w:color w:val="000000"/>
        </w:rPr>
      </w:pPr>
      <w:r w:rsidRPr="009A036B">
        <w:rPr>
          <w:rFonts w:ascii="Arial" w:eastAsia="Cambria" w:hAnsi="Arial" w:cs="Arial"/>
          <w:color w:val="000000"/>
        </w:rPr>
        <w:t>Bereitstell</w:t>
      </w:r>
      <w:r w:rsidR="00D641DC">
        <w:rPr>
          <w:rFonts w:ascii="Arial" w:eastAsia="Cambria" w:hAnsi="Arial" w:cs="Arial"/>
          <w:color w:val="000000"/>
        </w:rPr>
        <w:t>en</w:t>
      </w:r>
      <w:r w:rsidRPr="009A036B">
        <w:rPr>
          <w:rFonts w:ascii="Arial" w:eastAsia="Cambria" w:hAnsi="Arial" w:cs="Arial"/>
          <w:color w:val="000000"/>
        </w:rPr>
        <w:t xml:space="preserve"> von Bezahlsystemen</w:t>
      </w:r>
    </w:p>
    <w:p w:rsidR="00561855" w:rsidRPr="009A036B" w:rsidRDefault="00561855" w:rsidP="00D17FBE">
      <w:pPr>
        <w:pStyle w:val="Listenabsatz"/>
        <w:numPr>
          <w:ilvl w:val="0"/>
          <w:numId w:val="50"/>
        </w:numPr>
        <w:ind w:hanging="11"/>
        <w:rPr>
          <w:rFonts w:ascii="Arial" w:eastAsia="Cambria" w:hAnsi="Arial" w:cs="Arial"/>
          <w:color w:val="000000"/>
        </w:rPr>
      </w:pPr>
      <w:r w:rsidRPr="009A036B">
        <w:rPr>
          <w:rFonts w:ascii="Arial" w:eastAsia="Cambria" w:hAnsi="Arial" w:cs="Arial"/>
          <w:color w:val="000000"/>
        </w:rPr>
        <w:t>Tools zu Analyse und Abwicklung von Bestellungen</w:t>
      </w:r>
    </w:p>
    <w:p w:rsidR="00561855" w:rsidRPr="009A036B" w:rsidRDefault="00561855" w:rsidP="00D17FBE">
      <w:pPr>
        <w:pStyle w:val="Listenabsatz"/>
        <w:numPr>
          <w:ilvl w:val="0"/>
          <w:numId w:val="50"/>
        </w:numPr>
        <w:ind w:left="1418" w:hanging="709"/>
        <w:rPr>
          <w:rFonts w:ascii="Arial" w:eastAsia="Cambria" w:hAnsi="Arial" w:cs="Arial"/>
          <w:color w:val="000000"/>
        </w:rPr>
      </w:pPr>
      <w:r w:rsidRPr="009A036B">
        <w:rPr>
          <w:rFonts w:ascii="Arial" w:eastAsia="Cambria" w:hAnsi="Arial" w:cs="Arial"/>
          <w:color w:val="000000"/>
        </w:rPr>
        <w:t>zentralisiertes Online-Marketing</w:t>
      </w:r>
      <w:r w:rsidR="00D641DC">
        <w:rPr>
          <w:rFonts w:ascii="Arial" w:eastAsia="Cambria" w:hAnsi="Arial" w:cs="Arial"/>
          <w:color w:val="000000"/>
        </w:rPr>
        <w:t>,</w:t>
      </w:r>
      <w:r w:rsidRPr="009A036B">
        <w:rPr>
          <w:rFonts w:ascii="Arial" w:eastAsia="Cambria" w:hAnsi="Arial" w:cs="Arial"/>
          <w:color w:val="000000"/>
        </w:rPr>
        <w:t xml:space="preserve"> z.</w:t>
      </w:r>
      <w:r w:rsidR="00C45DA9" w:rsidRPr="00863D91">
        <w:t> </w:t>
      </w:r>
      <w:r w:rsidRPr="009A036B">
        <w:rPr>
          <w:rFonts w:ascii="Arial" w:eastAsia="Cambria" w:hAnsi="Arial" w:cs="Arial"/>
          <w:color w:val="000000"/>
        </w:rPr>
        <w:t>B. über Suchmaschinen und Prei</w:t>
      </w:r>
      <w:r w:rsidRPr="009A036B">
        <w:rPr>
          <w:rFonts w:ascii="Arial" w:eastAsia="Cambria" w:hAnsi="Arial" w:cs="Arial"/>
          <w:color w:val="000000"/>
        </w:rPr>
        <w:t>s</w:t>
      </w:r>
      <w:r w:rsidRPr="009A036B">
        <w:rPr>
          <w:rFonts w:ascii="Arial" w:eastAsia="Cambria" w:hAnsi="Arial" w:cs="Arial"/>
          <w:color w:val="000000"/>
        </w:rPr>
        <w:t>vergleichsportale</w:t>
      </w:r>
    </w:p>
    <w:p w:rsidR="00561855" w:rsidRPr="009A036B" w:rsidRDefault="00561855" w:rsidP="00D17FBE">
      <w:pPr>
        <w:pStyle w:val="Listenabsatz"/>
        <w:numPr>
          <w:ilvl w:val="0"/>
          <w:numId w:val="51"/>
        </w:numPr>
        <w:rPr>
          <w:rFonts w:ascii="Arial" w:eastAsia="Cambria" w:hAnsi="Arial" w:cs="Arial"/>
          <w:color w:val="000000"/>
        </w:rPr>
      </w:pPr>
      <w:r w:rsidRPr="009A036B">
        <w:rPr>
          <w:rFonts w:ascii="Arial" w:eastAsia="Cambria" w:hAnsi="Arial" w:cs="Arial"/>
          <w:color w:val="000000"/>
        </w:rPr>
        <w:lastRenderedPageBreak/>
        <w:t>Bereitstell</w:t>
      </w:r>
      <w:r w:rsidR="00D641DC">
        <w:rPr>
          <w:rFonts w:ascii="Arial" w:eastAsia="Cambria" w:hAnsi="Arial" w:cs="Arial"/>
          <w:color w:val="000000"/>
        </w:rPr>
        <w:t>en</w:t>
      </w:r>
      <w:r w:rsidRPr="009A036B">
        <w:rPr>
          <w:rFonts w:ascii="Arial" w:eastAsia="Cambria" w:hAnsi="Arial" w:cs="Arial"/>
          <w:color w:val="000000"/>
        </w:rPr>
        <w:t xml:space="preserve"> eines zentralen Produktkatalogs, der nicht vom einzelnen H</w:t>
      </w:r>
      <w:r w:rsidRPr="009A036B">
        <w:rPr>
          <w:rFonts w:ascii="Arial" w:eastAsia="Helvetica" w:hAnsi="Arial" w:cs="Arial"/>
          <w:color w:val="000000"/>
        </w:rPr>
        <w:t>än</w:t>
      </w:r>
      <w:r w:rsidRPr="009A036B">
        <w:rPr>
          <w:rFonts w:ascii="Arial" w:eastAsia="Helvetica" w:hAnsi="Arial" w:cs="Arial"/>
          <w:color w:val="000000"/>
        </w:rPr>
        <w:t>d</w:t>
      </w:r>
      <w:r w:rsidRPr="009A036B">
        <w:rPr>
          <w:rFonts w:ascii="Arial" w:eastAsia="Helvetica" w:hAnsi="Arial" w:cs="Arial"/>
          <w:color w:val="000000"/>
        </w:rPr>
        <w:t>ler mit Beschreibungen e</w:t>
      </w:r>
      <w:r w:rsidRPr="009A036B">
        <w:rPr>
          <w:rFonts w:ascii="Arial" w:eastAsia="Cambria" w:hAnsi="Arial" w:cs="Arial"/>
          <w:color w:val="000000"/>
        </w:rPr>
        <w:t>tc. gepflegt werden muss (z.</w:t>
      </w:r>
      <w:r w:rsidR="00C45DA9" w:rsidRPr="00863D91">
        <w:t> </w:t>
      </w:r>
      <w:r w:rsidRPr="009A036B">
        <w:rPr>
          <w:rFonts w:ascii="Arial" w:eastAsia="Cambria" w:hAnsi="Arial" w:cs="Arial"/>
          <w:color w:val="000000"/>
        </w:rPr>
        <w:t xml:space="preserve">B. bei Amazon </w:t>
      </w:r>
      <w:proofErr w:type="spellStart"/>
      <w:r w:rsidRPr="009A036B">
        <w:rPr>
          <w:rFonts w:ascii="Arial" w:eastAsia="Cambria" w:hAnsi="Arial" w:cs="Arial"/>
          <w:color w:val="000000"/>
        </w:rPr>
        <w:t>Marke</w:t>
      </w:r>
      <w:r w:rsidRPr="009A036B">
        <w:rPr>
          <w:rFonts w:ascii="Arial" w:eastAsia="Cambria" w:hAnsi="Arial" w:cs="Arial"/>
          <w:color w:val="000000"/>
        </w:rPr>
        <w:t>t</w:t>
      </w:r>
      <w:r w:rsidRPr="009A036B">
        <w:rPr>
          <w:rFonts w:ascii="Arial" w:eastAsia="Cambria" w:hAnsi="Arial" w:cs="Arial"/>
          <w:color w:val="000000"/>
        </w:rPr>
        <w:t>place</w:t>
      </w:r>
      <w:proofErr w:type="spellEnd"/>
      <w:r w:rsidRPr="009A036B">
        <w:rPr>
          <w:rFonts w:ascii="Arial" w:eastAsia="Cambria" w:hAnsi="Arial" w:cs="Arial"/>
          <w:color w:val="000000"/>
        </w:rPr>
        <w:t>)</w:t>
      </w:r>
    </w:p>
    <w:p w:rsidR="00561855" w:rsidRPr="009A036B" w:rsidRDefault="00561855" w:rsidP="00D17FBE">
      <w:pPr>
        <w:pStyle w:val="Listenabsatz"/>
        <w:numPr>
          <w:ilvl w:val="0"/>
          <w:numId w:val="51"/>
        </w:numPr>
        <w:rPr>
          <w:rFonts w:ascii="Arial" w:eastAsia="Cambria" w:hAnsi="Arial" w:cs="Arial"/>
          <w:color w:val="000000"/>
        </w:rPr>
      </w:pPr>
      <w:r w:rsidRPr="009A036B">
        <w:rPr>
          <w:rFonts w:ascii="Arial" w:eastAsia="Cambria" w:hAnsi="Arial" w:cs="Arial"/>
          <w:color w:val="000000"/>
        </w:rPr>
        <w:t>Bereitstell</w:t>
      </w:r>
      <w:r w:rsidR="00D641DC">
        <w:rPr>
          <w:rFonts w:ascii="Arial" w:eastAsia="Cambria" w:hAnsi="Arial" w:cs="Arial"/>
          <w:color w:val="000000"/>
        </w:rPr>
        <w:t>en</w:t>
      </w:r>
      <w:r w:rsidRPr="009A036B">
        <w:rPr>
          <w:rFonts w:ascii="Arial" w:eastAsia="Cambria" w:hAnsi="Arial" w:cs="Arial"/>
          <w:color w:val="000000"/>
        </w:rPr>
        <w:t xml:space="preserve"> von begleitenden Logistik-Services (z.</w:t>
      </w:r>
      <w:r w:rsidR="00C45DA9" w:rsidRPr="00863D91">
        <w:t> </w:t>
      </w:r>
      <w:r w:rsidRPr="009A036B">
        <w:rPr>
          <w:rFonts w:ascii="Arial" w:eastAsia="Cambria" w:hAnsi="Arial" w:cs="Arial"/>
          <w:color w:val="000000"/>
        </w:rPr>
        <w:t>B. Versand durch Am</w:t>
      </w:r>
      <w:r w:rsidRPr="009A036B">
        <w:rPr>
          <w:rFonts w:ascii="Arial" w:eastAsia="Cambria" w:hAnsi="Arial" w:cs="Arial"/>
          <w:color w:val="000000"/>
        </w:rPr>
        <w:t>a</w:t>
      </w:r>
      <w:r w:rsidRPr="009A036B">
        <w:rPr>
          <w:rFonts w:ascii="Arial" w:eastAsia="Cambria" w:hAnsi="Arial" w:cs="Arial"/>
          <w:color w:val="000000"/>
        </w:rPr>
        <w:t>zon)</w:t>
      </w:r>
    </w:p>
    <w:p w:rsidR="00561855" w:rsidRPr="009A036B" w:rsidRDefault="00561855" w:rsidP="00D17FBE">
      <w:pPr>
        <w:pStyle w:val="Listenabsatz"/>
        <w:numPr>
          <w:ilvl w:val="0"/>
          <w:numId w:val="51"/>
        </w:numPr>
        <w:rPr>
          <w:rFonts w:ascii="Arial" w:eastAsia="Cambria" w:hAnsi="Arial" w:cs="Arial"/>
          <w:color w:val="000000"/>
        </w:rPr>
      </w:pPr>
      <w:r w:rsidRPr="009A036B">
        <w:rPr>
          <w:rFonts w:ascii="Arial" w:eastAsia="Cambria" w:hAnsi="Arial" w:cs="Arial"/>
          <w:color w:val="000000"/>
        </w:rPr>
        <w:t>Übernahme von Zahlungsgarantien</w:t>
      </w:r>
    </w:p>
    <w:p w:rsidR="00561855" w:rsidRPr="009A036B" w:rsidRDefault="00D641DC" w:rsidP="00D17FBE">
      <w:pPr>
        <w:pStyle w:val="Listenabsatz"/>
        <w:numPr>
          <w:ilvl w:val="0"/>
          <w:numId w:val="51"/>
        </w:numPr>
        <w:rPr>
          <w:rFonts w:ascii="Arial" w:eastAsia="Cambria" w:hAnsi="Arial" w:cs="Arial"/>
          <w:color w:val="000000"/>
        </w:rPr>
      </w:pPr>
      <w:r>
        <w:rPr>
          <w:rFonts w:ascii="Arial" w:eastAsia="Cambria" w:hAnsi="Arial" w:cs="Arial"/>
          <w:color w:val="000000"/>
        </w:rPr>
        <w:t>l</w:t>
      </w:r>
      <w:r w:rsidR="00561855" w:rsidRPr="009A036B">
        <w:rPr>
          <w:rFonts w:ascii="Arial" w:eastAsia="Cambria" w:hAnsi="Arial" w:cs="Arial"/>
          <w:color w:val="000000"/>
        </w:rPr>
        <w:t>eichte Neukundengewinnung</w:t>
      </w:r>
    </w:p>
    <w:p w:rsidR="00561855" w:rsidRPr="009A036B" w:rsidRDefault="00D641DC" w:rsidP="00D17FBE">
      <w:pPr>
        <w:pStyle w:val="Listenabsatz"/>
        <w:numPr>
          <w:ilvl w:val="0"/>
          <w:numId w:val="51"/>
        </w:numPr>
        <w:rPr>
          <w:rFonts w:ascii="Arial" w:eastAsia="Cambria" w:hAnsi="Arial" w:cs="Arial"/>
          <w:color w:val="000000"/>
        </w:rPr>
      </w:pPr>
      <w:r>
        <w:rPr>
          <w:rFonts w:ascii="Arial" w:eastAsia="Cambria" w:hAnsi="Arial" w:cs="Arial"/>
          <w:color w:val="000000"/>
        </w:rPr>
        <w:t>l</w:t>
      </w:r>
      <w:r w:rsidR="00561855" w:rsidRPr="009A036B">
        <w:rPr>
          <w:rFonts w:ascii="Arial" w:eastAsia="Cambria" w:hAnsi="Arial" w:cs="Arial"/>
          <w:color w:val="000000"/>
        </w:rPr>
        <w:t>eichter Einstieg in internationalen Handel mit ausl</w:t>
      </w:r>
      <w:r w:rsidR="00561855" w:rsidRPr="009A036B">
        <w:rPr>
          <w:rFonts w:ascii="Arial" w:eastAsia="Helvetica" w:hAnsi="Arial" w:cs="Arial"/>
          <w:color w:val="000000"/>
        </w:rPr>
        <w:t xml:space="preserve">ändischen </w:t>
      </w:r>
      <w:r w:rsidR="00561855" w:rsidRPr="009A036B">
        <w:rPr>
          <w:rFonts w:ascii="Arial" w:eastAsia="Cambria" w:hAnsi="Arial" w:cs="Arial"/>
          <w:color w:val="000000"/>
        </w:rPr>
        <w:t>Kunden</w:t>
      </w:r>
    </w:p>
    <w:p w:rsidR="00561855" w:rsidRPr="009A036B" w:rsidRDefault="00561855" w:rsidP="00D32481">
      <w:pPr>
        <w:pStyle w:val="Listenabsatz"/>
        <w:ind w:left="0"/>
        <w:rPr>
          <w:rFonts w:ascii="Arial" w:eastAsia="Cambria" w:hAnsi="Arial" w:cs="Arial"/>
          <w:color w:val="000000"/>
        </w:rPr>
      </w:pPr>
      <w:r w:rsidRPr="009A036B">
        <w:rPr>
          <w:rFonts w:ascii="Arial" w:eastAsia="Cambria" w:hAnsi="Arial" w:cs="Arial"/>
          <w:color w:val="000000"/>
        </w:rPr>
        <w:t>Insgesamt ermöglichen Handelsplattformen so einen einfachen, schnellen Einstieg in den Onlinehandel. Für den Händler ergeben sich aber auch nicht unerhebliche Nac</w:t>
      </w:r>
      <w:r w:rsidRPr="009A036B">
        <w:rPr>
          <w:rFonts w:ascii="Arial" w:eastAsia="Cambria" w:hAnsi="Arial" w:cs="Arial"/>
          <w:color w:val="000000"/>
        </w:rPr>
        <w:t>h</w:t>
      </w:r>
      <w:r w:rsidRPr="009A036B">
        <w:rPr>
          <w:rFonts w:ascii="Arial" w:eastAsia="Cambria" w:hAnsi="Arial" w:cs="Arial"/>
          <w:color w:val="000000"/>
        </w:rPr>
        <w:t>teile:</w:t>
      </w:r>
    </w:p>
    <w:p w:rsidR="00561855" w:rsidRPr="009A036B" w:rsidRDefault="00D641DC" w:rsidP="00D17FBE">
      <w:pPr>
        <w:pStyle w:val="Listenabsatz"/>
        <w:numPr>
          <w:ilvl w:val="0"/>
          <w:numId w:val="51"/>
        </w:numPr>
        <w:spacing w:after="0"/>
        <w:ind w:left="714" w:hanging="357"/>
        <w:rPr>
          <w:rFonts w:ascii="Arial" w:eastAsia="Cambria" w:hAnsi="Arial" w:cs="Arial"/>
          <w:color w:val="000000"/>
        </w:rPr>
      </w:pPr>
      <w:r>
        <w:rPr>
          <w:rFonts w:ascii="Arial" w:eastAsia="Cambria" w:hAnsi="Arial" w:cs="Arial"/>
          <w:color w:val="000000"/>
        </w:rPr>
        <w:t>S</w:t>
      </w:r>
      <w:r w:rsidR="00561855" w:rsidRPr="009A036B">
        <w:rPr>
          <w:rFonts w:ascii="Arial" w:eastAsia="Cambria" w:hAnsi="Arial" w:cs="Arial"/>
          <w:color w:val="000000"/>
        </w:rPr>
        <w:t>tark eingeschr</w:t>
      </w:r>
      <w:r w:rsidR="00561855" w:rsidRPr="009A036B">
        <w:rPr>
          <w:rFonts w:ascii="Arial" w:eastAsia="Helvetica" w:hAnsi="Arial" w:cs="Arial"/>
          <w:color w:val="000000"/>
        </w:rPr>
        <w:t>änkte Gestaltungsmöglichkeiten des eigenen Angebots und somit sc</w:t>
      </w:r>
      <w:r w:rsidR="00561855" w:rsidRPr="009A036B">
        <w:rPr>
          <w:rFonts w:ascii="Arial" w:eastAsia="Cambria" w:hAnsi="Arial" w:cs="Arial"/>
          <w:color w:val="000000"/>
        </w:rPr>
        <w:t>hwierige Herausbildung eines einzigartigen Verkaufsarguments (</w:t>
      </w:r>
      <w:proofErr w:type="spellStart"/>
      <w:r w:rsidR="00561855" w:rsidRPr="009A036B">
        <w:rPr>
          <w:rFonts w:ascii="Arial" w:eastAsia="Cambria" w:hAnsi="Arial" w:cs="Arial"/>
          <w:color w:val="000000"/>
        </w:rPr>
        <w:t>un</w:t>
      </w:r>
      <w:r w:rsidR="00561855" w:rsidRPr="009A036B">
        <w:rPr>
          <w:rFonts w:ascii="Arial" w:eastAsia="Cambria" w:hAnsi="Arial" w:cs="Arial"/>
          <w:color w:val="000000"/>
        </w:rPr>
        <w:t>i</w:t>
      </w:r>
      <w:r w:rsidR="00561855" w:rsidRPr="009A036B">
        <w:rPr>
          <w:rFonts w:ascii="Arial" w:eastAsia="Cambria" w:hAnsi="Arial" w:cs="Arial"/>
          <w:color w:val="000000"/>
        </w:rPr>
        <w:t>que</w:t>
      </w:r>
      <w:proofErr w:type="spellEnd"/>
      <w:r w:rsidR="00561855" w:rsidRPr="009A036B">
        <w:rPr>
          <w:rFonts w:ascii="Arial" w:eastAsia="Cambria" w:hAnsi="Arial" w:cs="Arial"/>
          <w:color w:val="000000"/>
        </w:rPr>
        <w:t xml:space="preserve"> </w:t>
      </w:r>
      <w:proofErr w:type="spellStart"/>
      <w:r w:rsidR="00561855" w:rsidRPr="009A036B">
        <w:rPr>
          <w:rFonts w:ascii="Arial" w:eastAsia="Cambria" w:hAnsi="Arial" w:cs="Arial"/>
          <w:color w:val="000000"/>
        </w:rPr>
        <w:t>selling</w:t>
      </w:r>
      <w:proofErr w:type="spellEnd"/>
      <w:r w:rsidR="00561855" w:rsidRPr="009A036B">
        <w:rPr>
          <w:rFonts w:ascii="Arial" w:eastAsia="Cambria" w:hAnsi="Arial" w:cs="Arial"/>
          <w:color w:val="000000"/>
        </w:rPr>
        <w:t xml:space="preserve"> </w:t>
      </w:r>
      <w:proofErr w:type="spellStart"/>
      <w:r w:rsidR="00561855" w:rsidRPr="009A036B">
        <w:rPr>
          <w:rFonts w:ascii="Arial" w:eastAsia="Cambria" w:hAnsi="Arial" w:cs="Arial"/>
          <w:color w:val="000000"/>
        </w:rPr>
        <w:t>proposition</w:t>
      </w:r>
      <w:proofErr w:type="spellEnd"/>
      <w:r w:rsidR="00561855" w:rsidRPr="009A036B">
        <w:rPr>
          <w:rFonts w:ascii="Arial" w:eastAsia="Cambria" w:hAnsi="Arial" w:cs="Arial"/>
          <w:color w:val="000000"/>
        </w:rPr>
        <w:t>) au</w:t>
      </w:r>
      <w:r w:rsidR="00561855" w:rsidRPr="009A036B">
        <w:rPr>
          <w:rFonts w:ascii="Arial" w:eastAsia="Helvetica" w:hAnsi="Arial" w:cs="Arial"/>
          <w:color w:val="000000"/>
        </w:rPr>
        <w:t>ßer dem Preis</w:t>
      </w:r>
      <w:r>
        <w:rPr>
          <w:rFonts w:ascii="Arial" w:eastAsia="Helvetica" w:hAnsi="Arial" w:cs="Arial"/>
          <w:color w:val="000000"/>
        </w:rPr>
        <w:t>.</w:t>
      </w:r>
      <w:r w:rsidR="00561855" w:rsidRPr="009A036B">
        <w:rPr>
          <w:rFonts w:ascii="Arial" w:eastAsia="Helvetica" w:hAnsi="Arial" w:cs="Arial"/>
          <w:color w:val="000000"/>
        </w:rPr>
        <w:t xml:space="preserve"> Daraus ergeben sich:</w:t>
      </w:r>
    </w:p>
    <w:p w:rsidR="00561855" w:rsidRPr="009A036B" w:rsidRDefault="00561855" w:rsidP="00D17FBE">
      <w:pPr>
        <w:pStyle w:val="Listenabsatz"/>
        <w:numPr>
          <w:ilvl w:val="1"/>
          <w:numId w:val="51"/>
        </w:numPr>
        <w:spacing w:after="0"/>
        <w:rPr>
          <w:rFonts w:ascii="Arial" w:eastAsia="Cambria" w:hAnsi="Arial" w:cs="Arial"/>
          <w:color w:val="000000"/>
        </w:rPr>
      </w:pPr>
      <w:r w:rsidRPr="009A036B">
        <w:rPr>
          <w:rFonts w:ascii="Arial" w:eastAsia="Cambria" w:hAnsi="Arial" w:cs="Arial"/>
          <w:color w:val="000000"/>
        </w:rPr>
        <w:t>ein hoher Konkurrenzdruck,</w:t>
      </w:r>
    </w:p>
    <w:p w:rsidR="00561855" w:rsidRPr="009A036B" w:rsidRDefault="00561855" w:rsidP="00D17FBE">
      <w:pPr>
        <w:pStyle w:val="Listenabsatz"/>
        <w:numPr>
          <w:ilvl w:val="1"/>
          <w:numId w:val="51"/>
        </w:numPr>
        <w:spacing w:after="0"/>
        <w:rPr>
          <w:rFonts w:ascii="Arial" w:eastAsia="Cambria" w:hAnsi="Arial" w:cs="Arial"/>
          <w:color w:val="000000"/>
        </w:rPr>
      </w:pPr>
      <w:r w:rsidRPr="009A036B">
        <w:rPr>
          <w:rFonts w:ascii="Arial" w:eastAsia="Cambria" w:hAnsi="Arial" w:cs="Arial"/>
          <w:color w:val="000000"/>
        </w:rPr>
        <w:t>leichte Nachahmbarkeit des eigenen Gesch</w:t>
      </w:r>
      <w:r w:rsidRPr="009A036B">
        <w:rPr>
          <w:rFonts w:ascii="Arial" w:eastAsia="Helvetica" w:hAnsi="Arial" w:cs="Arial"/>
          <w:color w:val="000000"/>
        </w:rPr>
        <w:t>äftsmodells.</w:t>
      </w:r>
    </w:p>
    <w:p w:rsidR="00561855" w:rsidRPr="009A036B" w:rsidRDefault="00561855" w:rsidP="00D17FBE">
      <w:pPr>
        <w:pStyle w:val="Listenabsatz"/>
        <w:numPr>
          <w:ilvl w:val="0"/>
          <w:numId w:val="51"/>
        </w:numPr>
        <w:spacing w:after="0"/>
        <w:ind w:left="714" w:hanging="357"/>
        <w:rPr>
          <w:rFonts w:ascii="Arial" w:eastAsia="Cambria" w:hAnsi="Arial" w:cs="Arial"/>
          <w:color w:val="000000"/>
        </w:rPr>
      </w:pPr>
      <w:r w:rsidRPr="009A036B">
        <w:rPr>
          <w:rFonts w:ascii="Arial" w:eastAsia="Cambria" w:hAnsi="Arial" w:cs="Arial"/>
          <w:color w:val="000000"/>
        </w:rPr>
        <w:t>Die betreibende Handelsplattform oder Konkurrenten k</w:t>
      </w:r>
      <w:r w:rsidRPr="009A036B">
        <w:rPr>
          <w:rFonts w:ascii="Arial" w:eastAsia="Helvetica" w:hAnsi="Arial" w:cs="Arial"/>
          <w:color w:val="000000"/>
        </w:rPr>
        <w:t>önnen erfolgreiche G</w:t>
      </w:r>
      <w:r w:rsidRPr="009A036B">
        <w:rPr>
          <w:rFonts w:ascii="Arial" w:eastAsia="Helvetica" w:hAnsi="Arial" w:cs="Arial"/>
          <w:color w:val="000000"/>
        </w:rPr>
        <w:t>e</w:t>
      </w:r>
      <w:r w:rsidRPr="009A036B">
        <w:rPr>
          <w:rFonts w:ascii="Arial" w:eastAsia="Helvetica" w:hAnsi="Arial" w:cs="Arial"/>
          <w:color w:val="000000"/>
        </w:rPr>
        <w:t>schäftsmodelle und Produkte leicht identifiziere</w:t>
      </w:r>
      <w:r w:rsidRPr="009A036B">
        <w:rPr>
          <w:rFonts w:ascii="Arial" w:eastAsia="Cambria" w:hAnsi="Arial" w:cs="Arial"/>
          <w:color w:val="000000"/>
        </w:rPr>
        <w:t>n und selbst in diesen Markt eintreten.</w:t>
      </w:r>
    </w:p>
    <w:p w:rsidR="00561855" w:rsidRPr="009A036B" w:rsidRDefault="00561855" w:rsidP="00D17FBE">
      <w:pPr>
        <w:pStyle w:val="Listenabsatz"/>
        <w:numPr>
          <w:ilvl w:val="0"/>
          <w:numId w:val="51"/>
        </w:numPr>
        <w:spacing w:after="0"/>
        <w:ind w:left="714" w:hanging="357"/>
        <w:rPr>
          <w:rFonts w:ascii="Arial" w:eastAsia="Cambria" w:hAnsi="Arial" w:cs="Arial"/>
          <w:color w:val="000000"/>
        </w:rPr>
      </w:pPr>
      <w:r w:rsidRPr="009A036B">
        <w:rPr>
          <w:rFonts w:ascii="Arial" w:eastAsia="Cambria" w:hAnsi="Arial" w:cs="Arial"/>
          <w:color w:val="000000"/>
        </w:rPr>
        <w:t>Handelsplattformen verlangen Geb</w:t>
      </w:r>
      <w:r w:rsidRPr="009A036B">
        <w:rPr>
          <w:rFonts w:ascii="Arial" w:eastAsia="Helvetica" w:hAnsi="Arial" w:cs="Arial"/>
          <w:color w:val="000000"/>
        </w:rPr>
        <w:t>ühren.</w:t>
      </w:r>
    </w:p>
    <w:p w:rsidR="00561855" w:rsidRPr="009A036B" w:rsidRDefault="00561855" w:rsidP="00D17FBE">
      <w:pPr>
        <w:pStyle w:val="Listenabsatz"/>
        <w:numPr>
          <w:ilvl w:val="0"/>
          <w:numId w:val="51"/>
        </w:numPr>
        <w:spacing w:after="0"/>
        <w:ind w:left="714" w:hanging="357"/>
        <w:rPr>
          <w:rFonts w:ascii="Arial" w:eastAsia="Cambria" w:hAnsi="Arial" w:cs="Arial"/>
          <w:color w:val="000000"/>
        </w:rPr>
      </w:pPr>
      <w:r w:rsidRPr="009A036B">
        <w:rPr>
          <w:rFonts w:ascii="Arial" w:eastAsia="Cambria" w:hAnsi="Arial" w:cs="Arial"/>
          <w:color w:val="000000"/>
        </w:rPr>
        <w:t>Gefahr der Abhängigkeit</w:t>
      </w:r>
      <w:r w:rsidR="00D641DC">
        <w:rPr>
          <w:rFonts w:ascii="Arial" w:eastAsia="Cambria" w:hAnsi="Arial" w:cs="Arial"/>
          <w:color w:val="000000"/>
        </w:rPr>
        <w:t>,</w:t>
      </w:r>
      <w:r w:rsidRPr="009A036B">
        <w:rPr>
          <w:rFonts w:ascii="Arial" w:eastAsia="Cambria" w:hAnsi="Arial" w:cs="Arial"/>
          <w:color w:val="000000"/>
        </w:rPr>
        <w:t xml:space="preserve"> falls nur auf einer Plattform angeboten wird</w:t>
      </w:r>
    </w:p>
    <w:p w:rsidR="00561855" w:rsidRDefault="00561855" w:rsidP="00D17FBE">
      <w:pPr>
        <w:pStyle w:val="Listenabsatz"/>
        <w:numPr>
          <w:ilvl w:val="0"/>
          <w:numId w:val="51"/>
        </w:numPr>
        <w:spacing w:after="0"/>
        <w:ind w:left="714" w:hanging="357"/>
        <w:rPr>
          <w:rFonts w:ascii="Arial" w:eastAsia="Cambria" w:hAnsi="Arial" w:cs="Arial"/>
          <w:color w:val="000000"/>
        </w:rPr>
      </w:pPr>
      <w:r w:rsidRPr="009A036B">
        <w:rPr>
          <w:rFonts w:ascii="Arial" w:eastAsia="Cambria" w:hAnsi="Arial" w:cs="Arial"/>
          <w:color w:val="000000"/>
        </w:rPr>
        <w:t>Die Handelsplattformen behalten sich häufig in den AGB ein uneingeschrän</w:t>
      </w:r>
      <w:r w:rsidRPr="009A036B">
        <w:rPr>
          <w:rFonts w:ascii="Arial" w:eastAsia="Cambria" w:hAnsi="Arial" w:cs="Arial"/>
          <w:color w:val="000000"/>
        </w:rPr>
        <w:t>k</w:t>
      </w:r>
      <w:r w:rsidRPr="009A036B">
        <w:rPr>
          <w:rFonts w:ascii="Arial" w:eastAsia="Cambria" w:hAnsi="Arial" w:cs="Arial"/>
          <w:color w:val="000000"/>
        </w:rPr>
        <w:t>tes, unbefristetes Nutzungsrecht für Produktbeschreibungen und -fotos vor, d.</w:t>
      </w:r>
      <w:r w:rsidR="00D641DC" w:rsidRPr="00A1151D">
        <w:rPr>
          <w:rFonts w:ascii="Arial" w:hAnsi="Arial" w:cs="Arial"/>
          <w:sz w:val="20"/>
          <w:szCs w:val="20"/>
        </w:rPr>
        <w:t> </w:t>
      </w:r>
      <w:r w:rsidRPr="009A036B">
        <w:rPr>
          <w:rFonts w:ascii="Arial" w:eastAsia="Cambria" w:hAnsi="Arial" w:cs="Arial"/>
          <w:color w:val="000000"/>
        </w:rPr>
        <w:t>h.</w:t>
      </w:r>
      <w:r w:rsidR="00D641DC">
        <w:rPr>
          <w:rFonts w:ascii="Arial" w:eastAsia="Cambria" w:hAnsi="Arial" w:cs="Arial"/>
          <w:color w:val="000000"/>
        </w:rPr>
        <w:t>,</w:t>
      </w:r>
      <w:r w:rsidRPr="009A036B">
        <w:rPr>
          <w:rFonts w:ascii="Arial" w:eastAsia="Cambria" w:hAnsi="Arial" w:cs="Arial"/>
          <w:color w:val="000000"/>
        </w:rPr>
        <w:t xml:space="preserve"> der </w:t>
      </w:r>
      <w:proofErr w:type="spellStart"/>
      <w:r w:rsidRPr="009A036B">
        <w:rPr>
          <w:rFonts w:ascii="Arial" w:eastAsia="Cambria" w:hAnsi="Arial" w:cs="Arial"/>
          <w:color w:val="000000"/>
        </w:rPr>
        <w:t>Shopbetreiber</w:t>
      </w:r>
      <w:proofErr w:type="spellEnd"/>
      <w:r w:rsidRPr="009A036B">
        <w:rPr>
          <w:rFonts w:ascii="Arial" w:eastAsia="Cambria" w:hAnsi="Arial" w:cs="Arial"/>
          <w:color w:val="000000"/>
        </w:rPr>
        <w:t xml:space="preserve"> tritt diese Rechte an die Handelsplattform ab</w:t>
      </w:r>
      <w:r w:rsidR="00417B85">
        <w:rPr>
          <w:rFonts w:ascii="Arial" w:eastAsia="Cambria" w:hAnsi="Arial" w:cs="Arial"/>
          <w:color w:val="000000"/>
        </w:rPr>
        <w:t>.</w:t>
      </w:r>
    </w:p>
    <w:p w:rsidR="00417B85" w:rsidRPr="009A036B" w:rsidRDefault="00417B85" w:rsidP="00417B85">
      <w:pPr>
        <w:pStyle w:val="Listenabsatz"/>
        <w:spacing w:after="0"/>
        <w:ind w:left="714"/>
        <w:rPr>
          <w:rFonts w:ascii="Arial" w:eastAsia="Cambria" w:hAnsi="Arial" w:cs="Arial"/>
          <w:color w:val="000000"/>
        </w:rPr>
      </w:pPr>
    </w:p>
    <w:p w:rsidR="00561855" w:rsidRPr="00417B85" w:rsidRDefault="00561855" w:rsidP="00417B85">
      <w:pPr>
        <w:rPr>
          <w:b/>
          <w:lang w:eastAsia="en-US"/>
        </w:rPr>
      </w:pPr>
      <w:r w:rsidRPr="00417B85">
        <w:rPr>
          <w:b/>
          <w:lang w:eastAsia="en-US"/>
        </w:rPr>
        <w:t>Impressions-</w:t>
      </w:r>
      <w:r w:rsidR="00D641DC">
        <w:rPr>
          <w:b/>
          <w:lang w:eastAsia="en-US"/>
        </w:rPr>
        <w:t>p</w:t>
      </w:r>
      <w:r w:rsidRPr="00417B85">
        <w:rPr>
          <w:b/>
          <w:lang w:eastAsia="en-US"/>
        </w:rPr>
        <w:t>er-</w:t>
      </w:r>
      <w:proofErr w:type="spellStart"/>
      <w:r w:rsidRPr="00417B85">
        <w:rPr>
          <w:b/>
          <w:lang w:eastAsia="en-US"/>
        </w:rPr>
        <w:t>Visit</w:t>
      </w:r>
      <w:proofErr w:type="spellEnd"/>
    </w:p>
    <w:p w:rsidR="00561855" w:rsidRDefault="00561855" w:rsidP="00417B85">
      <w:pPr>
        <w:rPr>
          <w:rFonts w:eastAsia="Helvetica" w:cs="Arial"/>
          <w:color w:val="000000"/>
          <w:lang w:eastAsia="en-US"/>
        </w:rPr>
      </w:pPr>
      <w:r w:rsidRPr="00561855">
        <w:rPr>
          <w:rFonts w:eastAsia="Cambria" w:cs="Arial"/>
          <w:color w:val="000000"/>
          <w:lang w:eastAsia="en-US"/>
        </w:rPr>
        <w:t xml:space="preserve">Kennzahl, die die durchschnittlich aufgerufene Zahl an Seiten eines Webangebots pro Besuch eines Users angibt. Sie gibt Auskunft, wie intensiv ein Webangebot pro Besuch genutzt wurde. Ein Wert von 1 bedeutet etwa, dass die Besucher bereits nach dem Ansehen nur einer Seite des Angebots wieder </w:t>
      </w:r>
      <w:r w:rsidR="00A37456">
        <w:rPr>
          <w:rFonts w:eastAsia="Helvetica" w:cs="Arial"/>
          <w:color w:val="000000"/>
          <w:lang w:eastAsia="en-US"/>
        </w:rPr>
        <w:t>„</w:t>
      </w:r>
      <w:r w:rsidRPr="00561855">
        <w:rPr>
          <w:rFonts w:eastAsia="Helvetica" w:cs="Arial"/>
          <w:color w:val="000000"/>
          <w:lang w:eastAsia="en-US"/>
        </w:rPr>
        <w:t>abspringen” und andere Angebote a</w:t>
      </w:r>
      <w:r w:rsidR="009446CE">
        <w:rPr>
          <w:rFonts w:eastAsia="Helvetica" w:cs="Arial"/>
          <w:color w:val="000000"/>
          <w:lang w:eastAsia="en-US"/>
        </w:rPr>
        <w:t>ufrufen</w:t>
      </w:r>
      <w:r w:rsidRPr="00561855">
        <w:rPr>
          <w:rFonts w:eastAsia="Helvetica" w:cs="Arial"/>
          <w:color w:val="000000"/>
          <w:lang w:eastAsia="en-US"/>
        </w:rPr>
        <w:t>.</w:t>
      </w:r>
    </w:p>
    <w:p w:rsidR="00417B85" w:rsidRPr="00561855" w:rsidRDefault="00417B85" w:rsidP="00417B85">
      <w:pPr>
        <w:rPr>
          <w:rFonts w:eastAsia="Cambria" w:cs="Arial"/>
          <w:color w:val="000000"/>
          <w:lang w:eastAsia="en-US"/>
        </w:rPr>
      </w:pPr>
    </w:p>
    <w:p w:rsidR="00561855" w:rsidRPr="00417B85" w:rsidRDefault="00561855" w:rsidP="00417B85">
      <w:pPr>
        <w:rPr>
          <w:rFonts w:cs="Arial"/>
          <w:b/>
          <w:bCs/>
          <w:color w:val="000000"/>
          <w:lang w:eastAsia="en-US"/>
        </w:rPr>
      </w:pPr>
      <w:bookmarkStart w:id="126" w:name="_Toc499041724"/>
      <w:bookmarkStart w:id="127" w:name="_Toc499043388"/>
      <w:r w:rsidRPr="00417B85">
        <w:rPr>
          <w:rFonts w:cs="Arial"/>
          <w:b/>
          <w:bCs/>
          <w:color w:val="000000"/>
          <w:lang w:eastAsia="en-US"/>
        </w:rPr>
        <w:t>Impressum</w:t>
      </w:r>
      <w:bookmarkEnd w:id="126"/>
      <w:bookmarkEnd w:id="127"/>
    </w:p>
    <w:p w:rsidR="00561855" w:rsidRPr="00561855" w:rsidRDefault="00561855" w:rsidP="00417B85">
      <w:pPr>
        <w:rPr>
          <w:rFonts w:eastAsia="Cambria" w:cs="Arial"/>
          <w:color w:val="000000"/>
          <w:lang w:eastAsia="en-US"/>
        </w:rPr>
      </w:pPr>
      <w:r w:rsidRPr="00561855">
        <w:rPr>
          <w:rFonts w:eastAsia="Cambria" w:cs="Arial"/>
          <w:color w:val="000000"/>
          <w:lang w:eastAsia="en-US"/>
        </w:rPr>
        <w:t xml:space="preserve">Jeder </w:t>
      </w:r>
      <w:hyperlink r:id="rId59" w:tooltip="Altersprüfung in Online Shops: Ist der Verkauf von Tabak, Alkohol und E-Zigaretten erlaubt?" w:history="1">
        <w:r w:rsidRPr="00561855">
          <w:rPr>
            <w:rFonts w:eastAsia="Cambria" w:cs="Arial"/>
            <w:color w:val="000000"/>
            <w:lang w:eastAsia="en-US"/>
          </w:rPr>
          <w:t>Online</w:t>
        </w:r>
        <w:r w:rsidR="001B2EB7">
          <w:rPr>
            <w:rFonts w:eastAsia="Cambria" w:cs="Arial"/>
            <w:color w:val="000000"/>
            <w:lang w:eastAsia="en-US"/>
          </w:rPr>
          <w:t>-S</w:t>
        </w:r>
        <w:r w:rsidRPr="00561855">
          <w:rPr>
            <w:rFonts w:eastAsia="Cambria" w:cs="Arial"/>
            <w:color w:val="000000"/>
            <w:lang w:eastAsia="en-US"/>
          </w:rPr>
          <w:t>hop</w:t>
        </w:r>
      </w:hyperlink>
      <w:r w:rsidRPr="00561855">
        <w:rPr>
          <w:rFonts w:eastAsia="Cambria" w:cs="Arial"/>
          <w:color w:val="000000"/>
          <w:lang w:eastAsia="en-US"/>
        </w:rPr>
        <w:t xml:space="preserve"> muss über eine Anbieterkennzeichnung (Impressum) verfügen. Die Pflicht zur Anbieterkennzeichnung ergibt sich aus §</w:t>
      </w:r>
      <w:r w:rsidR="001B2EB7" w:rsidRPr="00A1151D">
        <w:rPr>
          <w:rFonts w:cs="Arial"/>
          <w:sz w:val="20"/>
          <w:szCs w:val="20"/>
        </w:rPr>
        <w:t> </w:t>
      </w:r>
      <w:r w:rsidRPr="00561855">
        <w:rPr>
          <w:rFonts w:eastAsia="Cambria" w:cs="Arial"/>
          <w:color w:val="000000"/>
          <w:lang w:eastAsia="en-US"/>
        </w:rPr>
        <w:t xml:space="preserve">5 TMG. Hintergrund der </w:t>
      </w:r>
      <w:hyperlink r:id="rId60" w:tooltip="Impressumspflicht: 6 Fragen zum Impressum für Webseiten" w:history="1">
        <w:r w:rsidRPr="00561855">
          <w:rPr>
            <w:rFonts w:eastAsia="Cambria" w:cs="Arial"/>
            <w:color w:val="000000"/>
            <w:lang w:eastAsia="en-US"/>
          </w:rPr>
          <w:t>I</w:t>
        </w:r>
        <w:r w:rsidRPr="00561855">
          <w:rPr>
            <w:rFonts w:eastAsia="Cambria" w:cs="Arial"/>
            <w:color w:val="000000"/>
            <w:lang w:eastAsia="en-US"/>
          </w:rPr>
          <w:t>m</w:t>
        </w:r>
        <w:r w:rsidRPr="00561855">
          <w:rPr>
            <w:rFonts w:eastAsia="Cambria" w:cs="Arial"/>
            <w:color w:val="000000"/>
            <w:lang w:eastAsia="en-US"/>
          </w:rPr>
          <w:t>pressumspflicht</w:t>
        </w:r>
      </w:hyperlink>
      <w:r w:rsidRPr="00561855">
        <w:rPr>
          <w:rFonts w:eastAsia="Cambria" w:cs="Arial"/>
          <w:color w:val="000000"/>
          <w:lang w:eastAsia="en-US"/>
        </w:rPr>
        <w:t xml:space="preserve"> ist, dass die Nutzer der Seite wissen sollen, mit wem sie es zu tun haben. Zudem muss eine ladungsfähige Anschrift vorhanden sein, damit rechtliche Ansprüche gegen einen Seitenbetreiber notfalls gerichtlich durchgesetzt werden können.</w:t>
      </w:r>
    </w:p>
    <w:p w:rsidR="00561855" w:rsidRPr="00417B85" w:rsidRDefault="00561855" w:rsidP="00417B85">
      <w:pPr>
        <w:rPr>
          <w:rFonts w:eastAsia="Cambria" w:cs="Arial"/>
          <w:color w:val="000000"/>
          <w:lang w:eastAsia="en-US"/>
        </w:rPr>
      </w:pPr>
      <w:r w:rsidRPr="00561855">
        <w:rPr>
          <w:rFonts w:eastAsia="Cambria" w:cs="Arial"/>
          <w:color w:val="000000"/>
          <w:lang w:eastAsia="en-US"/>
        </w:rPr>
        <w:lastRenderedPageBreak/>
        <w:t xml:space="preserve">Die jeweils notwendigen Angaben im </w:t>
      </w:r>
      <w:hyperlink r:id="rId61" w:tooltip="Das neue Telemediengesetz (TMG)" w:history="1">
        <w:r w:rsidRPr="00561855">
          <w:rPr>
            <w:rFonts w:eastAsia="Cambria" w:cs="Arial"/>
            <w:color w:val="4F81BD"/>
            <w:lang w:eastAsia="en-US"/>
          </w:rPr>
          <w:t>Impressum</w:t>
        </w:r>
      </w:hyperlink>
      <w:r w:rsidRPr="00561855">
        <w:rPr>
          <w:rFonts w:eastAsia="Cambria" w:cs="Arial"/>
          <w:color w:val="000000"/>
          <w:lang w:eastAsia="en-US"/>
        </w:rPr>
        <w:t xml:space="preserve"> unterscheiden sich im Detail. Bei einer GmbH sind beispielsweise andere Angaben zu machen als bei einem Einzelu</w:t>
      </w:r>
      <w:r w:rsidRPr="00561855">
        <w:rPr>
          <w:rFonts w:eastAsia="Cambria" w:cs="Arial"/>
          <w:color w:val="000000"/>
          <w:lang w:eastAsia="en-US"/>
        </w:rPr>
        <w:t>n</w:t>
      </w:r>
      <w:r w:rsidRPr="00561855">
        <w:rPr>
          <w:rFonts w:eastAsia="Cambria" w:cs="Arial"/>
          <w:color w:val="000000"/>
          <w:lang w:eastAsia="en-US"/>
        </w:rPr>
        <w:t>ternehmen.</w:t>
      </w:r>
      <w:r w:rsidR="00417B85">
        <w:rPr>
          <w:rFonts w:eastAsia="Cambria" w:cs="Arial"/>
          <w:color w:val="000000"/>
          <w:lang w:eastAsia="en-US"/>
        </w:rPr>
        <w:t xml:space="preserve"> </w:t>
      </w:r>
      <w:r w:rsidR="00417B85">
        <w:rPr>
          <w:rFonts w:cs="Arial"/>
          <w:color w:val="000000"/>
        </w:rPr>
        <w:t>Mögliche</w:t>
      </w:r>
      <w:r w:rsidRPr="00561855">
        <w:rPr>
          <w:rFonts w:eastAsia="Helvetica" w:cs="Arial"/>
          <w:color w:val="000000"/>
        </w:rPr>
        <w:t xml:space="preserve"> Fehler</w:t>
      </w:r>
      <w:r w:rsidR="00706B9D">
        <w:rPr>
          <w:rFonts w:eastAsia="Helvetica" w:cs="Arial"/>
          <w:color w:val="000000"/>
        </w:rPr>
        <w:t xml:space="preserve"> bei der Formulierung des Impressums s</w:t>
      </w:r>
      <w:r w:rsidRPr="00561855">
        <w:rPr>
          <w:rFonts w:cs="Arial"/>
          <w:color w:val="000000"/>
        </w:rPr>
        <w:t>ind:</w:t>
      </w:r>
    </w:p>
    <w:p w:rsidR="00561855" w:rsidRPr="00417B85" w:rsidRDefault="00561855" w:rsidP="00D17FBE">
      <w:pPr>
        <w:pStyle w:val="Listenabsatz"/>
        <w:numPr>
          <w:ilvl w:val="0"/>
          <w:numId w:val="52"/>
        </w:numPr>
        <w:rPr>
          <w:rFonts w:ascii="Arial" w:eastAsia="Cambria" w:hAnsi="Arial" w:cs="Arial"/>
          <w:color w:val="000000"/>
        </w:rPr>
      </w:pPr>
      <w:r w:rsidRPr="00417B85">
        <w:rPr>
          <w:rFonts w:ascii="Arial" w:eastAsia="Cambria" w:hAnsi="Arial" w:cs="Arial"/>
          <w:color w:val="000000"/>
        </w:rPr>
        <w:t>das Abkürzen des Vornamens des Betreibers</w:t>
      </w:r>
      <w:r w:rsidR="007F546A">
        <w:rPr>
          <w:rFonts w:ascii="Arial" w:eastAsia="Cambria" w:hAnsi="Arial" w:cs="Arial"/>
          <w:color w:val="000000"/>
        </w:rPr>
        <w:t>,</w:t>
      </w:r>
    </w:p>
    <w:p w:rsidR="00561855" w:rsidRPr="00417B85" w:rsidRDefault="00561855" w:rsidP="00D17FBE">
      <w:pPr>
        <w:pStyle w:val="Listenabsatz"/>
        <w:numPr>
          <w:ilvl w:val="0"/>
          <w:numId w:val="52"/>
        </w:numPr>
        <w:rPr>
          <w:rFonts w:ascii="Arial" w:eastAsia="Cambria" w:hAnsi="Arial" w:cs="Arial"/>
          <w:color w:val="000000"/>
        </w:rPr>
      </w:pPr>
      <w:r w:rsidRPr="00417B85">
        <w:rPr>
          <w:rFonts w:ascii="Arial" w:eastAsia="Cambria" w:hAnsi="Arial" w:cs="Arial"/>
          <w:color w:val="000000"/>
        </w:rPr>
        <w:t>fehlende Angaben zur Rechtsform und Vertretungsbefugnis</w:t>
      </w:r>
      <w:r w:rsidR="007F546A">
        <w:rPr>
          <w:rFonts w:ascii="Arial" w:eastAsia="Cambria" w:hAnsi="Arial" w:cs="Arial"/>
          <w:color w:val="000000"/>
        </w:rPr>
        <w:t>,</w:t>
      </w:r>
    </w:p>
    <w:p w:rsidR="00561855" w:rsidRPr="00417B85" w:rsidRDefault="00561855" w:rsidP="00D17FBE">
      <w:pPr>
        <w:pStyle w:val="Listenabsatz"/>
        <w:numPr>
          <w:ilvl w:val="0"/>
          <w:numId w:val="52"/>
        </w:numPr>
        <w:rPr>
          <w:rFonts w:ascii="Arial" w:eastAsia="Cambria" w:hAnsi="Arial" w:cs="Arial"/>
          <w:color w:val="000000"/>
        </w:rPr>
      </w:pPr>
      <w:r w:rsidRPr="00417B85">
        <w:rPr>
          <w:rFonts w:ascii="Arial" w:eastAsia="Cambria" w:hAnsi="Arial" w:cs="Arial"/>
          <w:color w:val="000000"/>
        </w:rPr>
        <w:t>unzureichende Kontaktangaben</w:t>
      </w:r>
      <w:r w:rsidR="007F546A">
        <w:rPr>
          <w:rFonts w:ascii="Arial" w:eastAsia="Cambria" w:hAnsi="Arial" w:cs="Arial"/>
          <w:color w:val="000000"/>
        </w:rPr>
        <w:t>,</w:t>
      </w:r>
    </w:p>
    <w:p w:rsidR="00561855" w:rsidRPr="00417B85" w:rsidRDefault="00561855" w:rsidP="00D17FBE">
      <w:pPr>
        <w:pStyle w:val="Listenabsatz"/>
        <w:numPr>
          <w:ilvl w:val="0"/>
          <w:numId w:val="52"/>
        </w:numPr>
        <w:rPr>
          <w:rFonts w:ascii="Arial" w:eastAsia="Cambria" w:hAnsi="Arial" w:cs="Arial"/>
          <w:color w:val="000000"/>
        </w:rPr>
      </w:pPr>
      <w:r w:rsidRPr="00417B85">
        <w:rPr>
          <w:rFonts w:ascii="Arial" w:eastAsia="Cambria" w:hAnsi="Arial" w:cs="Arial"/>
          <w:color w:val="000000"/>
        </w:rPr>
        <w:t>fehlende Angaben zu Registereintragung und Umsatzsteuer-ID</w:t>
      </w:r>
      <w:r w:rsidR="00417B85">
        <w:rPr>
          <w:rFonts w:ascii="Arial" w:eastAsia="Cambria" w:hAnsi="Arial" w:cs="Arial"/>
          <w:color w:val="000000"/>
        </w:rPr>
        <w:t xml:space="preserve"> </w:t>
      </w:r>
      <w:r w:rsidR="006B18E7">
        <w:rPr>
          <w:rFonts w:ascii="Arial" w:eastAsia="Cambria" w:hAnsi="Arial" w:cs="Arial"/>
          <w:color w:val="000000"/>
        </w:rPr>
        <w:t>etc</w:t>
      </w:r>
      <w:r w:rsidR="00417B85">
        <w:rPr>
          <w:rFonts w:ascii="Arial" w:eastAsia="Cambria" w:hAnsi="Arial" w:cs="Arial"/>
          <w:color w:val="000000"/>
        </w:rPr>
        <w:t>.</w:t>
      </w:r>
    </w:p>
    <w:p w:rsidR="00417B85" w:rsidRPr="00561855" w:rsidRDefault="00417B85" w:rsidP="00417B85">
      <w:pPr>
        <w:rPr>
          <w:rFonts w:eastAsia="Cambria" w:cs="Arial"/>
          <w:color w:val="000000"/>
          <w:lang w:eastAsia="en-US"/>
        </w:rPr>
      </w:pPr>
    </w:p>
    <w:p w:rsidR="00561855" w:rsidRPr="001B04B0" w:rsidRDefault="00561855" w:rsidP="00417B85">
      <w:pPr>
        <w:rPr>
          <w:rFonts w:cs="Arial"/>
          <w:b/>
          <w:bCs/>
          <w:color w:val="000000"/>
          <w:lang w:eastAsia="en-US"/>
        </w:rPr>
      </w:pPr>
      <w:bookmarkStart w:id="128" w:name="_Toc499041725"/>
      <w:bookmarkStart w:id="129" w:name="_Toc499043389"/>
      <w:proofErr w:type="spellStart"/>
      <w:r w:rsidRPr="001B04B0">
        <w:rPr>
          <w:rFonts w:cs="Arial"/>
          <w:b/>
          <w:bCs/>
          <w:color w:val="000000"/>
          <w:lang w:eastAsia="en-US"/>
        </w:rPr>
        <w:t>Influencer</w:t>
      </w:r>
      <w:proofErr w:type="spellEnd"/>
      <w:r w:rsidRPr="001B04B0">
        <w:rPr>
          <w:rFonts w:cs="Arial"/>
          <w:b/>
          <w:bCs/>
          <w:color w:val="000000"/>
          <w:lang w:eastAsia="en-US"/>
        </w:rPr>
        <w:t>-Marketing</w:t>
      </w:r>
      <w:bookmarkEnd w:id="128"/>
      <w:bookmarkEnd w:id="129"/>
    </w:p>
    <w:p w:rsidR="00561855" w:rsidRDefault="00AE294C" w:rsidP="00417B85">
      <w:pPr>
        <w:rPr>
          <w:rFonts w:eastAsia="Cambria" w:cs="Arial"/>
          <w:color w:val="000000"/>
          <w:lang w:eastAsia="en-US"/>
        </w:rPr>
      </w:pPr>
      <w:r>
        <w:rPr>
          <w:rFonts w:eastAsia="Cambria" w:cs="Arial"/>
          <w:color w:val="000000"/>
          <w:lang w:eastAsia="en-US"/>
        </w:rPr>
        <w:t>W</w:t>
      </w:r>
      <w:r w:rsidR="001B04B0">
        <w:rPr>
          <w:rFonts w:eastAsia="Cambria" w:cs="Arial"/>
          <w:color w:val="000000"/>
          <w:lang w:eastAsia="en-US"/>
        </w:rPr>
        <w:t>ird im Rahmen des Online-Marketings genutzt. Ein Unternehmen nutzt die Stellung eines Meinungsmachers, ein</w:t>
      </w:r>
      <w:r>
        <w:rPr>
          <w:rFonts w:eastAsia="Cambria" w:cs="Arial"/>
          <w:color w:val="000000"/>
          <w:lang w:eastAsia="en-US"/>
        </w:rPr>
        <w:t>es</w:t>
      </w:r>
      <w:r w:rsidR="001B04B0">
        <w:rPr>
          <w:rFonts w:eastAsia="Cambria" w:cs="Arial"/>
          <w:color w:val="000000"/>
          <w:lang w:eastAsia="en-US"/>
        </w:rPr>
        <w:t xml:space="preserve"> so</w:t>
      </w:r>
      <w:r w:rsidR="007F546A">
        <w:rPr>
          <w:rFonts w:eastAsia="Cambria" w:cs="Arial"/>
          <w:color w:val="000000"/>
          <w:lang w:eastAsia="en-US"/>
        </w:rPr>
        <w:t>g.</w:t>
      </w:r>
      <w:r w:rsidR="001B04B0">
        <w:rPr>
          <w:rFonts w:eastAsia="Cambria" w:cs="Arial"/>
          <w:color w:val="000000"/>
          <w:lang w:eastAsia="en-US"/>
        </w:rPr>
        <w:t xml:space="preserve"> </w:t>
      </w:r>
      <w:proofErr w:type="spellStart"/>
      <w:r w:rsidR="001B04B0">
        <w:rPr>
          <w:rFonts w:eastAsia="Cambria" w:cs="Arial"/>
          <w:color w:val="000000"/>
          <w:lang w:eastAsia="en-US"/>
        </w:rPr>
        <w:t>Influencers</w:t>
      </w:r>
      <w:proofErr w:type="spellEnd"/>
      <w:r w:rsidR="001B04B0">
        <w:rPr>
          <w:rFonts w:eastAsia="Cambria" w:cs="Arial"/>
          <w:color w:val="000000"/>
          <w:lang w:eastAsia="en-US"/>
        </w:rPr>
        <w:t>, um seine Marketingziele zu erre</w:t>
      </w:r>
      <w:r w:rsidR="001B04B0">
        <w:rPr>
          <w:rFonts w:eastAsia="Cambria" w:cs="Arial"/>
          <w:color w:val="000000"/>
          <w:lang w:eastAsia="en-US"/>
        </w:rPr>
        <w:t>i</w:t>
      </w:r>
      <w:r w:rsidR="001B04B0">
        <w:rPr>
          <w:rFonts w:eastAsia="Cambria" w:cs="Arial"/>
          <w:color w:val="000000"/>
          <w:lang w:eastAsia="en-US"/>
        </w:rPr>
        <w:t>chen. I</w:t>
      </w:r>
      <w:r w:rsidR="00561855" w:rsidRPr="00561855">
        <w:rPr>
          <w:rFonts w:eastAsia="Cambria" w:cs="Arial"/>
          <w:color w:val="000000"/>
          <w:lang w:eastAsia="en-US"/>
        </w:rPr>
        <w:t xml:space="preserve">n der Regel zielt </w:t>
      </w:r>
      <w:proofErr w:type="spellStart"/>
      <w:r w:rsidR="00561855" w:rsidRPr="00561855">
        <w:rPr>
          <w:rFonts w:eastAsia="Cambria" w:cs="Arial"/>
          <w:color w:val="000000"/>
          <w:lang w:eastAsia="en-US"/>
        </w:rPr>
        <w:t>Influencer</w:t>
      </w:r>
      <w:proofErr w:type="spellEnd"/>
      <w:r w:rsidR="00561855" w:rsidRPr="00561855">
        <w:rPr>
          <w:rFonts w:eastAsia="Cambria" w:cs="Arial"/>
          <w:color w:val="000000"/>
          <w:lang w:eastAsia="en-US"/>
        </w:rPr>
        <w:t>-Marketing auf Abverkauf, Bekanntheit oder eine Verbesserung des Images einer Marke ab</w:t>
      </w:r>
      <w:r w:rsidR="001B04B0">
        <w:rPr>
          <w:rFonts w:eastAsia="Cambria" w:cs="Arial"/>
          <w:color w:val="000000"/>
          <w:lang w:eastAsia="en-US"/>
        </w:rPr>
        <w:t>.</w:t>
      </w:r>
    </w:p>
    <w:p w:rsidR="001B04B0" w:rsidRPr="00561855" w:rsidRDefault="001B04B0" w:rsidP="00417B85">
      <w:pPr>
        <w:rPr>
          <w:rFonts w:eastAsia="Cambria" w:cs="Arial"/>
          <w:color w:val="000000"/>
          <w:lang w:eastAsia="en-US"/>
        </w:rPr>
      </w:pPr>
    </w:p>
    <w:p w:rsidR="00561855" w:rsidRPr="007D38D7" w:rsidRDefault="00561855" w:rsidP="00417B85">
      <w:pPr>
        <w:rPr>
          <w:rFonts w:cs="Arial"/>
          <w:b/>
          <w:bCs/>
          <w:color w:val="000000"/>
          <w:lang w:eastAsia="en-US"/>
        </w:rPr>
      </w:pPr>
      <w:bookmarkStart w:id="130" w:name="_Toc499041727"/>
      <w:bookmarkStart w:id="131" w:name="_Toc499043391"/>
      <w:proofErr w:type="spellStart"/>
      <w:r w:rsidRPr="007D38D7">
        <w:rPr>
          <w:rFonts w:cs="Arial"/>
          <w:b/>
          <w:bCs/>
          <w:color w:val="000000"/>
          <w:lang w:eastAsia="en-US"/>
        </w:rPr>
        <w:t>Keywords</w:t>
      </w:r>
      <w:bookmarkEnd w:id="130"/>
      <w:bookmarkEnd w:id="131"/>
      <w:proofErr w:type="spellEnd"/>
    </w:p>
    <w:p w:rsidR="00561855" w:rsidRDefault="007D38D7" w:rsidP="00417B85">
      <w:pPr>
        <w:rPr>
          <w:rFonts w:eastAsia="Cambria" w:cs="Arial"/>
          <w:color w:val="000000"/>
          <w:lang w:eastAsia="en-US"/>
        </w:rPr>
      </w:pPr>
      <w:proofErr w:type="spellStart"/>
      <w:r>
        <w:rPr>
          <w:rFonts w:eastAsia="Cambria" w:cs="Arial"/>
          <w:color w:val="000000"/>
          <w:lang w:eastAsia="en-US"/>
        </w:rPr>
        <w:t>Keywords</w:t>
      </w:r>
      <w:proofErr w:type="spellEnd"/>
      <w:r w:rsidR="00561855" w:rsidRPr="00561855">
        <w:rPr>
          <w:rFonts w:eastAsia="Cambria" w:cs="Arial"/>
          <w:color w:val="000000"/>
          <w:lang w:eastAsia="en-US"/>
        </w:rPr>
        <w:t xml:space="preserve"> </w:t>
      </w:r>
      <w:r>
        <w:rPr>
          <w:rFonts w:eastAsia="Cambria" w:cs="Arial"/>
          <w:color w:val="000000"/>
          <w:lang w:eastAsia="en-US"/>
        </w:rPr>
        <w:t xml:space="preserve">können einerseits den Suchbegriff, </w:t>
      </w:r>
      <w:r w:rsidR="00561855" w:rsidRPr="00561855">
        <w:rPr>
          <w:rFonts w:eastAsia="Cambria" w:cs="Arial"/>
          <w:color w:val="000000"/>
          <w:lang w:eastAsia="en-US"/>
        </w:rPr>
        <w:t>der in eine Suchmaschine eingegeben wird</w:t>
      </w:r>
      <w:r w:rsidR="007F546A">
        <w:rPr>
          <w:rFonts w:eastAsia="Cambria" w:cs="Arial"/>
          <w:color w:val="000000"/>
          <w:lang w:eastAsia="en-US"/>
        </w:rPr>
        <w:t>,</w:t>
      </w:r>
      <w:r w:rsidR="00561855" w:rsidRPr="00561855">
        <w:rPr>
          <w:rFonts w:eastAsia="Cambria" w:cs="Arial"/>
          <w:color w:val="000000"/>
          <w:lang w:eastAsia="en-US"/>
        </w:rPr>
        <w:t xml:space="preserve"> um bestimmte Inhalte zu finden</w:t>
      </w:r>
      <w:r w:rsidR="00AE294C">
        <w:rPr>
          <w:rFonts w:eastAsia="Cambria" w:cs="Arial"/>
          <w:color w:val="000000"/>
          <w:lang w:eastAsia="en-US"/>
        </w:rPr>
        <w:t>,</w:t>
      </w:r>
      <w:r>
        <w:rPr>
          <w:rFonts w:eastAsia="Cambria" w:cs="Arial"/>
          <w:color w:val="000000"/>
          <w:lang w:eastAsia="en-US"/>
        </w:rPr>
        <w:t xml:space="preserve"> bezeichnen oder andererseits auch </w:t>
      </w:r>
      <w:r w:rsidR="00561855" w:rsidRPr="00561855">
        <w:rPr>
          <w:rFonts w:eastAsia="Cambria" w:cs="Arial"/>
          <w:color w:val="000000"/>
          <w:lang w:eastAsia="en-US"/>
        </w:rPr>
        <w:t>Schl</w:t>
      </w:r>
      <w:r w:rsidR="00561855" w:rsidRPr="00561855">
        <w:rPr>
          <w:rFonts w:eastAsia="Helvetica" w:cs="Arial"/>
          <w:color w:val="000000"/>
          <w:lang w:eastAsia="en-US"/>
        </w:rPr>
        <w:t>üsse</w:t>
      </w:r>
      <w:r w:rsidR="00561855" w:rsidRPr="00561855">
        <w:rPr>
          <w:rFonts w:eastAsia="Helvetica" w:cs="Arial"/>
          <w:color w:val="000000"/>
          <w:lang w:eastAsia="en-US"/>
        </w:rPr>
        <w:t>l</w:t>
      </w:r>
      <w:r w:rsidR="00561855" w:rsidRPr="00561855">
        <w:rPr>
          <w:rFonts w:eastAsia="Helvetica" w:cs="Arial"/>
          <w:color w:val="000000"/>
          <w:lang w:eastAsia="en-US"/>
        </w:rPr>
        <w:t>wörter</w:t>
      </w:r>
      <w:r>
        <w:rPr>
          <w:rFonts w:eastAsia="Helvetica" w:cs="Arial"/>
          <w:color w:val="000000"/>
          <w:lang w:eastAsia="en-US"/>
        </w:rPr>
        <w:t xml:space="preserve"> sein</w:t>
      </w:r>
      <w:r w:rsidR="00561855" w:rsidRPr="00561855">
        <w:rPr>
          <w:rFonts w:eastAsia="Helvetica" w:cs="Arial"/>
          <w:color w:val="000000"/>
          <w:lang w:eastAsia="en-US"/>
        </w:rPr>
        <w:t>, auf deren</w:t>
      </w:r>
      <w:r>
        <w:rPr>
          <w:rFonts w:eastAsia="Helvetica" w:cs="Arial"/>
          <w:color w:val="000000"/>
          <w:lang w:eastAsia="en-US"/>
        </w:rPr>
        <w:t xml:space="preserve"> Basis </w:t>
      </w:r>
      <w:r w:rsidR="00561855" w:rsidRPr="00561855">
        <w:rPr>
          <w:rFonts w:eastAsia="Helvetica" w:cs="Arial"/>
          <w:color w:val="000000"/>
          <w:lang w:eastAsia="en-US"/>
        </w:rPr>
        <w:t>eine bezahlte Suchmaschinenwerb</w:t>
      </w:r>
      <w:r>
        <w:rPr>
          <w:rFonts w:eastAsia="Helvetica" w:cs="Arial"/>
          <w:color w:val="000000"/>
          <w:lang w:eastAsia="en-US"/>
        </w:rPr>
        <w:t>ung</w:t>
      </w:r>
      <w:r w:rsidR="00561855" w:rsidRPr="00561855">
        <w:rPr>
          <w:rFonts w:eastAsia="Helvetica" w:cs="Arial"/>
          <w:color w:val="000000"/>
          <w:lang w:eastAsia="en-US"/>
        </w:rPr>
        <w:t xml:space="preserve"> eingeblendet </w:t>
      </w:r>
      <w:r>
        <w:rPr>
          <w:rFonts w:eastAsia="Helvetica" w:cs="Arial"/>
          <w:color w:val="000000"/>
          <w:lang w:eastAsia="en-US"/>
        </w:rPr>
        <w:t>wird</w:t>
      </w:r>
      <w:r w:rsidR="00561855" w:rsidRPr="00561855">
        <w:rPr>
          <w:rFonts w:eastAsia="Cambria" w:cs="Arial"/>
          <w:color w:val="000000"/>
          <w:lang w:eastAsia="en-US"/>
        </w:rPr>
        <w:t>.</w:t>
      </w:r>
      <w:r>
        <w:rPr>
          <w:rFonts w:eastAsia="Cambria" w:cs="Arial"/>
          <w:color w:val="000000"/>
          <w:lang w:eastAsia="en-US"/>
        </w:rPr>
        <w:t xml:space="preserve"> </w:t>
      </w:r>
    </w:p>
    <w:p w:rsidR="007D38D7" w:rsidRPr="00561855" w:rsidRDefault="007D38D7" w:rsidP="00417B85">
      <w:pPr>
        <w:rPr>
          <w:rFonts w:eastAsia="Cambria" w:cs="Arial"/>
          <w:color w:val="000000"/>
          <w:lang w:eastAsia="en-US"/>
        </w:rPr>
      </w:pPr>
    </w:p>
    <w:p w:rsidR="00561855" w:rsidRPr="007D38D7" w:rsidRDefault="00561855" w:rsidP="00417B85">
      <w:pPr>
        <w:rPr>
          <w:rFonts w:cs="Arial"/>
          <w:b/>
          <w:bCs/>
          <w:color w:val="000000"/>
          <w:lang w:eastAsia="en-US"/>
        </w:rPr>
      </w:pPr>
      <w:bookmarkStart w:id="132" w:name="_Toc499041728"/>
      <w:bookmarkStart w:id="133" w:name="_Toc499043392"/>
      <w:r w:rsidRPr="007D38D7">
        <w:rPr>
          <w:rFonts w:cs="Arial"/>
          <w:b/>
          <w:bCs/>
          <w:color w:val="000000"/>
          <w:lang w:eastAsia="en-US"/>
        </w:rPr>
        <w:t>Kundentracking</w:t>
      </w:r>
      <w:bookmarkEnd w:id="132"/>
      <w:bookmarkEnd w:id="133"/>
    </w:p>
    <w:p w:rsidR="00561855" w:rsidRDefault="00AC2A9E" w:rsidP="00417B85">
      <w:pPr>
        <w:rPr>
          <w:rFonts w:eastAsia="Cambria" w:cs="Arial"/>
          <w:color w:val="000000"/>
          <w:lang w:eastAsia="en-US"/>
        </w:rPr>
      </w:pPr>
      <w:r>
        <w:rPr>
          <w:rFonts w:eastAsia="Cambria" w:cs="Arial"/>
          <w:color w:val="000000"/>
          <w:lang w:eastAsia="en-US"/>
        </w:rPr>
        <w:t>Mithilfe einer</w:t>
      </w:r>
      <w:r w:rsidR="00561855" w:rsidRPr="00561855">
        <w:rPr>
          <w:rFonts w:eastAsia="Cambria" w:cs="Arial"/>
          <w:color w:val="000000"/>
          <w:lang w:eastAsia="en-US"/>
        </w:rPr>
        <w:t xml:space="preserve"> Infrarot-Kamera werden Bewegungsprofile erzeugt.</w:t>
      </w:r>
      <w:r>
        <w:rPr>
          <w:rFonts w:eastAsia="Cambria" w:cs="Arial"/>
          <w:color w:val="000000"/>
          <w:lang w:eastAsia="en-US"/>
        </w:rPr>
        <w:t xml:space="preserve"> Dazu</w:t>
      </w:r>
      <w:r w:rsidR="002A7B15">
        <w:rPr>
          <w:rFonts w:eastAsia="Cambria" w:cs="Arial"/>
          <w:color w:val="000000"/>
          <w:lang w:eastAsia="en-US"/>
        </w:rPr>
        <w:t xml:space="preserve"> interagieren</w:t>
      </w:r>
      <w:r w:rsidR="00561855" w:rsidRPr="00561855">
        <w:rPr>
          <w:rFonts w:eastAsia="Cambria" w:cs="Arial"/>
          <w:color w:val="000000"/>
          <w:lang w:eastAsia="en-US"/>
        </w:rPr>
        <w:t xml:space="preserve"> Funksenso</w:t>
      </w:r>
      <w:r w:rsidR="002A7B15">
        <w:rPr>
          <w:rFonts w:eastAsia="Cambria" w:cs="Arial"/>
          <w:color w:val="000000"/>
          <w:lang w:eastAsia="en-US"/>
        </w:rPr>
        <w:t xml:space="preserve">ren </w:t>
      </w:r>
      <w:r w:rsidR="00561855" w:rsidRPr="00561855">
        <w:rPr>
          <w:rFonts w:eastAsia="Cambria" w:cs="Arial"/>
          <w:color w:val="000000"/>
          <w:lang w:eastAsia="en-US"/>
        </w:rPr>
        <w:t xml:space="preserve">mit </w:t>
      </w:r>
      <w:r w:rsidR="002A7B15">
        <w:rPr>
          <w:rFonts w:eastAsia="Cambria" w:cs="Arial"/>
          <w:color w:val="000000"/>
          <w:lang w:eastAsia="en-US"/>
        </w:rPr>
        <w:t>mobilen Endgeräten der poten</w:t>
      </w:r>
      <w:r w:rsidR="006B18E7">
        <w:rPr>
          <w:rFonts w:eastAsia="Cambria" w:cs="Arial"/>
          <w:color w:val="000000"/>
          <w:lang w:eastAsia="en-US"/>
        </w:rPr>
        <w:t>z</w:t>
      </w:r>
      <w:r w:rsidR="002A7B15">
        <w:rPr>
          <w:rFonts w:eastAsia="Cambria" w:cs="Arial"/>
          <w:color w:val="000000"/>
          <w:lang w:eastAsia="en-US"/>
        </w:rPr>
        <w:t xml:space="preserve">iellen Kunden. </w:t>
      </w:r>
      <w:r w:rsidR="003A1C09">
        <w:rPr>
          <w:rFonts w:eastAsia="Cambria" w:cs="Arial"/>
          <w:color w:val="000000"/>
          <w:lang w:eastAsia="en-US"/>
        </w:rPr>
        <w:t>Diese erhalten dadurch personalisierte</w:t>
      </w:r>
      <w:r w:rsidR="00C02663">
        <w:rPr>
          <w:rFonts w:eastAsia="Cambria" w:cs="Arial"/>
          <w:color w:val="000000"/>
          <w:lang w:eastAsia="en-US"/>
        </w:rPr>
        <w:t xml:space="preserve"> Werbung auf ihre</w:t>
      </w:r>
      <w:r w:rsidR="006B18E7">
        <w:rPr>
          <w:rFonts w:eastAsia="Cambria" w:cs="Arial"/>
          <w:color w:val="000000"/>
          <w:lang w:eastAsia="en-US"/>
        </w:rPr>
        <w:t xml:space="preserve">m </w:t>
      </w:r>
      <w:r w:rsidR="00C02663">
        <w:rPr>
          <w:rFonts w:eastAsia="Cambria" w:cs="Arial"/>
          <w:color w:val="000000"/>
          <w:lang w:eastAsia="en-US"/>
        </w:rPr>
        <w:t>Display</w:t>
      </w:r>
      <w:r w:rsidR="00561855" w:rsidRPr="00561855">
        <w:rPr>
          <w:rFonts w:eastAsia="Cambria" w:cs="Arial"/>
          <w:color w:val="000000"/>
          <w:lang w:eastAsia="en-US"/>
        </w:rPr>
        <w:t xml:space="preserve">. </w:t>
      </w:r>
    </w:p>
    <w:p w:rsidR="00AC2A9E" w:rsidRPr="00561855" w:rsidRDefault="00AC2A9E" w:rsidP="00417B85">
      <w:pPr>
        <w:rPr>
          <w:rFonts w:eastAsia="Cambria" w:cs="Arial"/>
          <w:color w:val="000000"/>
          <w:lang w:eastAsia="en-US"/>
        </w:rPr>
      </w:pPr>
    </w:p>
    <w:p w:rsidR="00561855" w:rsidRPr="00162F16" w:rsidRDefault="00561855" w:rsidP="00417B85">
      <w:pPr>
        <w:rPr>
          <w:rFonts w:cs="Arial"/>
          <w:b/>
          <w:bCs/>
          <w:color w:val="000000"/>
          <w:lang w:eastAsia="en-US"/>
        </w:rPr>
      </w:pPr>
      <w:bookmarkStart w:id="134" w:name="_Toc499041729"/>
      <w:bookmarkStart w:id="135" w:name="_Toc499043393"/>
      <w:r w:rsidRPr="00162F16">
        <w:rPr>
          <w:rFonts w:cs="Arial"/>
          <w:b/>
          <w:bCs/>
          <w:color w:val="000000"/>
          <w:lang w:eastAsia="en-US"/>
        </w:rPr>
        <w:t>Meta-Tags</w:t>
      </w:r>
      <w:bookmarkEnd w:id="134"/>
      <w:bookmarkEnd w:id="135"/>
    </w:p>
    <w:p w:rsidR="00162F16" w:rsidRPr="00561855" w:rsidRDefault="00162F16" w:rsidP="00162F16">
      <w:pPr>
        <w:rPr>
          <w:rFonts w:eastAsia="Helvetica" w:cs="Arial"/>
          <w:color w:val="000000"/>
          <w:lang w:eastAsia="en-US"/>
        </w:rPr>
      </w:pPr>
      <w:r>
        <w:rPr>
          <w:rFonts w:eastAsia="Cambria" w:cs="Arial"/>
          <w:color w:val="000000"/>
          <w:lang w:eastAsia="en-US"/>
        </w:rPr>
        <w:t>Meta-Tags werden bei der Programmierung der Internetseite in der sog</w:t>
      </w:r>
      <w:r w:rsidR="007F546A">
        <w:rPr>
          <w:rFonts w:eastAsia="Cambria" w:cs="Arial"/>
          <w:color w:val="000000"/>
          <w:lang w:eastAsia="en-US"/>
        </w:rPr>
        <w:t>.</w:t>
      </w:r>
      <w:r>
        <w:rPr>
          <w:rFonts w:eastAsia="Cambria" w:cs="Arial"/>
          <w:color w:val="000000"/>
          <w:lang w:eastAsia="en-US"/>
        </w:rPr>
        <w:t xml:space="preserve"> Kopfzeile/</w:t>
      </w:r>
      <w:r w:rsidR="007F546A">
        <w:rPr>
          <w:rFonts w:eastAsia="Cambria" w:cs="Arial"/>
          <w:color w:val="000000"/>
          <w:lang w:eastAsia="en-US"/>
        </w:rPr>
        <w:t xml:space="preserve">im </w:t>
      </w:r>
      <w:r>
        <w:rPr>
          <w:rFonts w:eastAsia="Cambria" w:cs="Arial"/>
          <w:color w:val="000000"/>
          <w:lang w:eastAsia="en-US"/>
        </w:rPr>
        <w:t>Kopfbereich festgehalten. Für den Nutzer ist dieser Bereich nicht sichtbar. Suchm</w:t>
      </w:r>
      <w:r>
        <w:rPr>
          <w:rFonts w:eastAsia="Cambria" w:cs="Arial"/>
          <w:color w:val="000000"/>
          <w:lang w:eastAsia="en-US"/>
        </w:rPr>
        <w:t>a</w:t>
      </w:r>
      <w:r>
        <w:rPr>
          <w:rFonts w:eastAsia="Cambria" w:cs="Arial"/>
          <w:color w:val="000000"/>
          <w:lang w:eastAsia="en-US"/>
        </w:rPr>
        <w:t>schinen greifen auf diese Kopfzeile/</w:t>
      </w:r>
      <w:r w:rsidR="00AE294C">
        <w:rPr>
          <w:rFonts w:eastAsia="Cambria" w:cs="Arial"/>
          <w:color w:val="000000"/>
          <w:lang w:eastAsia="en-US"/>
        </w:rPr>
        <w:t xml:space="preserve">diesen </w:t>
      </w:r>
      <w:r>
        <w:rPr>
          <w:rFonts w:eastAsia="Cambria" w:cs="Arial"/>
          <w:color w:val="000000"/>
          <w:lang w:eastAsia="en-US"/>
        </w:rPr>
        <w:t>Kopfbereich zu, sie identifizieren damit die Internetseite.</w:t>
      </w:r>
      <w:r w:rsidRPr="00561855">
        <w:rPr>
          <w:rFonts w:eastAsia="Helvetica" w:cs="Arial"/>
          <w:color w:val="000000"/>
          <w:lang w:eastAsia="en-US"/>
        </w:rPr>
        <w:t xml:space="preserve"> </w:t>
      </w:r>
    </w:p>
    <w:p w:rsidR="00561855" w:rsidRPr="00561855" w:rsidRDefault="00561855" w:rsidP="00417B85">
      <w:pPr>
        <w:rPr>
          <w:rFonts w:eastAsia="Helvetica" w:cs="Arial"/>
          <w:color w:val="000000"/>
          <w:lang w:eastAsia="en-US"/>
        </w:rPr>
      </w:pPr>
    </w:p>
    <w:p w:rsidR="00561855" w:rsidRPr="009948DF" w:rsidRDefault="00561855" w:rsidP="00417B85">
      <w:pPr>
        <w:rPr>
          <w:rFonts w:cs="Arial"/>
          <w:b/>
          <w:bCs/>
          <w:color w:val="4F81BD"/>
          <w:lang w:eastAsia="en-US"/>
        </w:rPr>
      </w:pPr>
      <w:bookmarkStart w:id="136" w:name="_Mockup/Wireframe"/>
      <w:bookmarkStart w:id="137" w:name="_Toc499041730"/>
      <w:bookmarkStart w:id="138" w:name="_Toc499043394"/>
      <w:bookmarkEnd w:id="136"/>
      <w:proofErr w:type="spellStart"/>
      <w:r w:rsidRPr="00162F16">
        <w:rPr>
          <w:rFonts w:cs="Arial"/>
          <w:b/>
          <w:bCs/>
          <w:color w:val="000000"/>
          <w:lang w:eastAsia="en-US"/>
        </w:rPr>
        <w:t>Mockup</w:t>
      </w:r>
      <w:bookmarkEnd w:id="137"/>
      <w:bookmarkEnd w:id="138"/>
      <w:proofErr w:type="spellEnd"/>
    </w:p>
    <w:p w:rsidR="00004A97" w:rsidRDefault="00004A97" w:rsidP="00417B85">
      <w:pPr>
        <w:rPr>
          <w:rFonts w:eastAsia="Cambria" w:cs="Arial"/>
          <w:color w:val="000000"/>
          <w:lang w:eastAsia="en-US"/>
        </w:rPr>
      </w:pPr>
      <w:proofErr w:type="spellStart"/>
      <w:r>
        <w:rPr>
          <w:rFonts w:eastAsia="Cambria" w:cs="Arial"/>
          <w:color w:val="000000"/>
          <w:lang w:eastAsia="en-US"/>
        </w:rPr>
        <w:t>Mockups</w:t>
      </w:r>
      <w:proofErr w:type="spellEnd"/>
      <w:r>
        <w:rPr>
          <w:rFonts w:eastAsia="Cambria" w:cs="Arial"/>
          <w:color w:val="000000"/>
          <w:lang w:eastAsia="en-US"/>
        </w:rPr>
        <w:t xml:space="preserve"> werden in der Planungsphase der Webseite gewöhnlich auf Papier oder mit dafür geeigneten Programmen erstellt. Sie enthalten das Rohgerüst der Internetseite. </w:t>
      </w:r>
      <w:r>
        <w:rPr>
          <w:rFonts w:eastAsia="Cambria" w:cs="Arial"/>
          <w:color w:val="000000"/>
          <w:lang w:eastAsia="en-US"/>
        </w:rPr>
        <w:lastRenderedPageBreak/>
        <w:t>Grundidee ist es, einen Plan zu erstellen, welche Elemente die Webs</w:t>
      </w:r>
      <w:r w:rsidR="007F546A">
        <w:rPr>
          <w:rFonts w:eastAsia="Cambria" w:cs="Arial"/>
          <w:color w:val="000000"/>
          <w:lang w:eastAsia="en-US"/>
        </w:rPr>
        <w:t>e</w:t>
      </w:r>
      <w:r>
        <w:rPr>
          <w:rFonts w:eastAsia="Cambria" w:cs="Arial"/>
          <w:color w:val="000000"/>
          <w:lang w:eastAsia="en-US"/>
        </w:rPr>
        <w:t xml:space="preserve">ite an welcher Stelle enthalten soll. Das </w:t>
      </w:r>
      <w:proofErr w:type="spellStart"/>
      <w:r>
        <w:rPr>
          <w:rFonts w:eastAsia="Cambria" w:cs="Arial"/>
          <w:color w:val="000000"/>
          <w:lang w:eastAsia="en-US"/>
        </w:rPr>
        <w:t>Mockup</w:t>
      </w:r>
      <w:proofErr w:type="spellEnd"/>
      <w:r>
        <w:rPr>
          <w:rFonts w:eastAsia="Cambria" w:cs="Arial"/>
          <w:color w:val="000000"/>
          <w:lang w:eastAsia="en-US"/>
        </w:rPr>
        <w:t xml:space="preserve"> enthält keine grafischen Details, er stellt vielmehr dar, von welcher Stelle wie weitergeklickt werden kann.</w:t>
      </w:r>
    </w:p>
    <w:p w:rsidR="00561855" w:rsidRPr="00561855" w:rsidRDefault="00561855" w:rsidP="00417B85">
      <w:pPr>
        <w:rPr>
          <w:rFonts w:eastAsia="Cambria" w:cs="Arial"/>
          <w:color w:val="000000"/>
          <w:lang w:eastAsia="en-US"/>
        </w:rPr>
      </w:pPr>
    </w:p>
    <w:p w:rsidR="00561855" w:rsidRPr="00004A97" w:rsidRDefault="00561855" w:rsidP="00417B85">
      <w:pPr>
        <w:rPr>
          <w:rFonts w:cs="Arial"/>
          <w:b/>
          <w:bCs/>
          <w:color w:val="000000"/>
          <w:lang w:eastAsia="en-US"/>
        </w:rPr>
      </w:pPr>
      <w:bookmarkStart w:id="139" w:name="_Multi-Channel"/>
      <w:bookmarkStart w:id="140" w:name="_Toc499041731"/>
      <w:bookmarkStart w:id="141" w:name="_Toc499043395"/>
      <w:bookmarkEnd w:id="139"/>
      <w:r w:rsidRPr="00004A97">
        <w:rPr>
          <w:rFonts w:cs="Arial"/>
          <w:b/>
          <w:bCs/>
          <w:color w:val="000000"/>
          <w:lang w:eastAsia="en-US"/>
        </w:rPr>
        <w:t>Multi-Channel</w:t>
      </w:r>
      <w:bookmarkEnd w:id="140"/>
      <w:bookmarkEnd w:id="141"/>
    </w:p>
    <w:p w:rsidR="00561855" w:rsidRDefault="00561855" w:rsidP="00417B85">
      <w:pPr>
        <w:rPr>
          <w:rFonts w:eastAsia="Cambria" w:cs="Arial"/>
          <w:color w:val="4F81BD"/>
          <w:lang w:eastAsia="en-US"/>
        </w:rPr>
      </w:pPr>
      <w:r w:rsidRPr="00561855">
        <w:rPr>
          <w:rFonts w:eastAsia="Cambria" w:cs="Arial"/>
          <w:color w:val="000000"/>
          <w:lang w:eastAsia="en-US"/>
        </w:rPr>
        <w:t>Auch Multikanalvertrieb genannt, ist das Angebot mehrerer Interaktionspunkte (Kan</w:t>
      </w:r>
      <w:r w:rsidRPr="00561855">
        <w:rPr>
          <w:rFonts w:eastAsia="Cambria" w:cs="Arial"/>
          <w:color w:val="000000"/>
          <w:lang w:eastAsia="en-US"/>
        </w:rPr>
        <w:t>ä</w:t>
      </w:r>
      <w:r w:rsidRPr="00561855">
        <w:rPr>
          <w:rFonts w:eastAsia="Cambria" w:cs="Arial"/>
          <w:color w:val="000000"/>
          <w:lang w:eastAsia="en-US"/>
        </w:rPr>
        <w:t>le), um mit (potenzielle</w:t>
      </w:r>
      <w:r w:rsidR="009121CA">
        <w:rPr>
          <w:rFonts w:eastAsia="Cambria" w:cs="Arial"/>
          <w:color w:val="000000"/>
          <w:lang w:eastAsia="en-US"/>
        </w:rPr>
        <w:t>n) Kunden in Kontakt zu treten.</w:t>
      </w:r>
      <w:r w:rsidRPr="00561855">
        <w:rPr>
          <w:rFonts w:eastAsia="Cambria" w:cs="Arial"/>
          <w:color w:val="000000"/>
          <w:lang w:eastAsia="en-US"/>
        </w:rPr>
        <w:t xml:space="preserve"> Zu diesen Kanälen können beispielweise Online-Shops, mobile Shops, Kataloge oder auch der stationäre Ha</w:t>
      </w:r>
      <w:r w:rsidRPr="00561855">
        <w:rPr>
          <w:rFonts w:eastAsia="Cambria" w:cs="Arial"/>
          <w:color w:val="000000"/>
          <w:lang w:eastAsia="en-US"/>
        </w:rPr>
        <w:t>n</w:t>
      </w:r>
      <w:r w:rsidRPr="00561855">
        <w:rPr>
          <w:rFonts w:eastAsia="Cambria" w:cs="Arial"/>
          <w:color w:val="000000"/>
          <w:lang w:eastAsia="en-US"/>
        </w:rPr>
        <w:t xml:space="preserve">del gezählt werden </w:t>
      </w:r>
      <w:r w:rsidR="001B3A8D">
        <w:rPr>
          <w:rFonts w:eastAsia="Cambria" w:cs="Arial"/>
          <w:color w:val="000000"/>
          <w:lang w:eastAsia="en-US"/>
        </w:rPr>
        <w:t>(</w:t>
      </w:r>
      <w:r w:rsidR="001B3A8D" w:rsidRPr="001B3A8D">
        <w:rPr>
          <w:rFonts w:eastAsia="Cambria" w:cs="Arial"/>
          <w:color w:val="000000" w:themeColor="text1"/>
          <w:lang w:eastAsia="en-US"/>
        </w:rPr>
        <w:t xml:space="preserve">Quelle: </w:t>
      </w:r>
      <w:hyperlink r:id="rId62" w:history="1">
        <w:r w:rsidRPr="001B3A8D">
          <w:rPr>
            <w:rFonts w:eastAsia="Cambria" w:cs="Arial"/>
            <w:color w:val="000000" w:themeColor="text1"/>
            <w:lang w:eastAsia="en-US"/>
          </w:rPr>
          <w:t>www.ecommerce-leitfaden.de</w:t>
        </w:r>
      </w:hyperlink>
      <w:r w:rsidR="001B3A8D" w:rsidRPr="001B3A8D">
        <w:rPr>
          <w:rFonts w:eastAsia="Cambria" w:cs="Arial"/>
          <w:color w:val="000000" w:themeColor="text1"/>
          <w:lang w:eastAsia="en-US"/>
        </w:rPr>
        <w:t xml:space="preserve">, </w:t>
      </w:r>
      <w:proofErr w:type="spellStart"/>
      <w:r w:rsidR="001B3A8D" w:rsidRPr="001B3A8D">
        <w:rPr>
          <w:rFonts w:eastAsia="Cambria" w:cs="Arial"/>
          <w:color w:val="000000" w:themeColor="text1"/>
          <w:lang w:eastAsia="en-US"/>
        </w:rPr>
        <w:t>ibi</w:t>
      </w:r>
      <w:proofErr w:type="spellEnd"/>
      <w:r w:rsidR="001B3A8D" w:rsidRPr="001B3A8D">
        <w:rPr>
          <w:rFonts w:eastAsia="Cambria" w:cs="Arial"/>
          <w:color w:val="000000" w:themeColor="text1"/>
          <w:lang w:eastAsia="en-US"/>
        </w:rPr>
        <w:t xml:space="preserve"> </w:t>
      </w:r>
      <w:proofErr w:type="spellStart"/>
      <w:r w:rsidR="001B3A8D" w:rsidRPr="001B3A8D">
        <w:rPr>
          <w:rFonts w:eastAsia="Cambria" w:cs="Arial"/>
          <w:color w:val="000000" w:themeColor="text1"/>
          <w:lang w:eastAsia="en-US"/>
        </w:rPr>
        <w:t>research</w:t>
      </w:r>
      <w:proofErr w:type="spellEnd"/>
      <w:r w:rsidR="001B3A8D" w:rsidRPr="001B3A8D">
        <w:rPr>
          <w:rFonts w:eastAsia="Cambria" w:cs="Arial"/>
          <w:color w:val="000000" w:themeColor="text1"/>
          <w:lang w:eastAsia="en-US"/>
        </w:rPr>
        <w:t>, 08.01.2018)</w:t>
      </w:r>
      <w:r w:rsidR="00AE294C">
        <w:rPr>
          <w:rFonts w:eastAsia="Cambria" w:cs="Arial"/>
          <w:color w:val="000000" w:themeColor="text1"/>
          <w:lang w:eastAsia="en-US"/>
        </w:rPr>
        <w:t>.</w:t>
      </w:r>
    </w:p>
    <w:p w:rsidR="00004A97" w:rsidRPr="00561855" w:rsidRDefault="00004A97" w:rsidP="00417B85">
      <w:pPr>
        <w:rPr>
          <w:rFonts w:eastAsia="Cambria" w:cs="Arial"/>
          <w:color w:val="000000"/>
          <w:lang w:eastAsia="en-US"/>
        </w:rPr>
      </w:pPr>
    </w:p>
    <w:p w:rsidR="00561855" w:rsidRPr="001B3A8D" w:rsidRDefault="00561855" w:rsidP="00417B85">
      <w:pPr>
        <w:rPr>
          <w:rFonts w:cs="Arial"/>
          <w:b/>
          <w:bCs/>
          <w:color w:val="000000"/>
          <w:lang w:eastAsia="en-US"/>
        </w:rPr>
      </w:pPr>
      <w:bookmarkStart w:id="142" w:name="_Suchmaschinenmarketing"/>
      <w:bookmarkStart w:id="143" w:name="_Toc499041732"/>
      <w:bookmarkStart w:id="144" w:name="_Toc499043396"/>
      <w:bookmarkEnd w:id="142"/>
      <w:r w:rsidRPr="001B3A8D">
        <w:rPr>
          <w:rFonts w:cs="Arial"/>
          <w:b/>
          <w:bCs/>
          <w:color w:val="000000"/>
          <w:lang w:eastAsia="en-US"/>
        </w:rPr>
        <w:t>Newsletter</w:t>
      </w:r>
      <w:bookmarkEnd w:id="143"/>
      <w:bookmarkEnd w:id="144"/>
    </w:p>
    <w:p w:rsidR="0089244D" w:rsidRDefault="0089244D" w:rsidP="0089244D">
      <w:pPr>
        <w:rPr>
          <w:rFonts w:eastAsia="Cambria" w:cs="Arial"/>
          <w:color w:val="000000"/>
          <w:lang w:eastAsia="en-US"/>
        </w:rPr>
      </w:pPr>
      <w:r>
        <w:rPr>
          <w:rFonts w:eastAsia="Cambria" w:cs="Arial"/>
          <w:color w:val="000000"/>
          <w:lang w:eastAsia="en-US"/>
        </w:rPr>
        <w:t>Ersetzen die früher gängige Kundenzeitschrift. Newsletter werden gewöhnlich in r</w:t>
      </w:r>
      <w:r>
        <w:rPr>
          <w:rFonts w:eastAsia="Cambria" w:cs="Arial"/>
          <w:color w:val="000000"/>
          <w:lang w:eastAsia="en-US"/>
        </w:rPr>
        <w:t>e</w:t>
      </w:r>
      <w:r>
        <w:rPr>
          <w:rFonts w:eastAsia="Cambria" w:cs="Arial"/>
          <w:color w:val="000000"/>
          <w:lang w:eastAsia="en-US"/>
        </w:rPr>
        <w:t xml:space="preserve">gelmäßigen Abständen an Kunden per E-Mail versandt. </w:t>
      </w:r>
      <w:bookmarkStart w:id="145" w:name="_Toc499041733"/>
      <w:bookmarkStart w:id="146" w:name="_Toc499043397"/>
    </w:p>
    <w:p w:rsidR="0089244D" w:rsidRDefault="0089244D" w:rsidP="0089244D">
      <w:pPr>
        <w:rPr>
          <w:rFonts w:eastAsia="Cambria" w:cs="Arial"/>
          <w:color w:val="000000"/>
          <w:lang w:eastAsia="en-US"/>
        </w:rPr>
      </w:pPr>
    </w:p>
    <w:p w:rsidR="00561855" w:rsidRPr="00561855" w:rsidRDefault="00561855" w:rsidP="0089244D">
      <w:pPr>
        <w:rPr>
          <w:rFonts w:cs="Arial"/>
          <w:b/>
          <w:bCs/>
          <w:color w:val="000000"/>
          <w:lang w:eastAsia="en-US"/>
        </w:rPr>
      </w:pPr>
      <w:proofErr w:type="spellStart"/>
      <w:r w:rsidRPr="00561855">
        <w:rPr>
          <w:rFonts w:cs="Arial"/>
          <w:b/>
          <w:bCs/>
          <w:color w:val="000000"/>
          <w:lang w:eastAsia="en-US"/>
        </w:rPr>
        <w:t>Omni</w:t>
      </w:r>
      <w:proofErr w:type="spellEnd"/>
      <w:r w:rsidRPr="00561855">
        <w:rPr>
          <w:rFonts w:cs="Arial"/>
          <w:b/>
          <w:bCs/>
          <w:color w:val="000000"/>
          <w:lang w:eastAsia="en-US"/>
        </w:rPr>
        <w:t>-Channel</w:t>
      </w:r>
      <w:bookmarkEnd w:id="145"/>
      <w:bookmarkEnd w:id="146"/>
    </w:p>
    <w:p w:rsidR="00561855" w:rsidRPr="00561855" w:rsidRDefault="0089244D" w:rsidP="0089244D">
      <w:pPr>
        <w:rPr>
          <w:rFonts w:eastAsia="Cambria" w:cs="Arial"/>
          <w:color w:val="000000"/>
          <w:lang w:eastAsia="en-US"/>
        </w:rPr>
      </w:pPr>
      <w:proofErr w:type="spellStart"/>
      <w:r>
        <w:rPr>
          <w:rFonts w:eastAsia="Cambria" w:cs="Arial"/>
          <w:color w:val="000000"/>
          <w:lang w:eastAsia="en-US"/>
        </w:rPr>
        <w:t>Omni</w:t>
      </w:r>
      <w:proofErr w:type="spellEnd"/>
      <w:r>
        <w:rPr>
          <w:rFonts w:eastAsia="Cambria" w:cs="Arial"/>
          <w:color w:val="000000"/>
          <w:lang w:eastAsia="en-US"/>
        </w:rPr>
        <w:t>-Channel</w:t>
      </w:r>
      <w:r w:rsidR="00A80D4E">
        <w:rPr>
          <w:rFonts w:eastAsia="Cambria" w:cs="Arial"/>
          <w:color w:val="000000"/>
          <w:lang w:eastAsia="en-US"/>
        </w:rPr>
        <w:t xml:space="preserve"> bedeutet, dass die Kunden über unterschiedliche Wege</w:t>
      </w:r>
      <w:r w:rsidR="00C45DA9">
        <w:rPr>
          <w:rFonts w:eastAsia="Cambria" w:cs="Arial"/>
          <w:color w:val="000000"/>
          <w:lang w:eastAsia="en-US"/>
        </w:rPr>
        <w:t xml:space="preserve"> oder </w:t>
      </w:r>
      <w:r w:rsidR="00A80D4E">
        <w:rPr>
          <w:rFonts w:eastAsia="Cambria" w:cs="Arial"/>
          <w:color w:val="000000"/>
          <w:lang w:eastAsia="en-US"/>
        </w:rPr>
        <w:t>Kanäle mit dem Verkäufer in Kontakt treten. Für den Einkauf wird beispielsweise eine Ha</w:t>
      </w:r>
      <w:r w:rsidR="00A80D4E">
        <w:rPr>
          <w:rFonts w:eastAsia="Cambria" w:cs="Arial"/>
          <w:color w:val="000000"/>
          <w:lang w:eastAsia="en-US"/>
        </w:rPr>
        <w:t>n</w:t>
      </w:r>
      <w:r w:rsidR="00A80D4E">
        <w:rPr>
          <w:rFonts w:eastAsia="Cambria" w:cs="Arial"/>
          <w:color w:val="000000"/>
          <w:lang w:eastAsia="en-US"/>
        </w:rPr>
        <w:t>delsplattform genutzt, um sich über Preise zu informieren, die weiterführende Ber</w:t>
      </w:r>
      <w:r w:rsidR="00A80D4E">
        <w:rPr>
          <w:rFonts w:eastAsia="Cambria" w:cs="Arial"/>
          <w:color w:val="000000"/>
          <w:lang w:eastAsia="en-US"/>
        </w:rPr>
        <w:t>a</w:t>
      </w:r>
      <w:r w:rsidR="00A80D4E">
        <w:rPr>
          <w:rFonts w:eastAsia="Cambria" w:cs="Arial"/>
          <w:color w:val="000000"/>
          <w:lang w:eastAsia="en-US"/>
        </w:rPr>
        <w:t>tung und der Kauf des Produktes erfolg</w:t>
      </w:r>
      <w:r w:rsidR="00AE294C">
        <w:rPr>
          <w:rFonts w:eastAsia="Cambria" w:cs="Arial"/>
          <w:color w:val="000000"/>
          <w:lang w:eastAsia="en-US"/>
        </w:rPr>
        <w:t>en</w:t>
      </w:r>
      <w:r w:rsidR="00A80D4E">
        <w:rPr>
          <w:rFonts w:eastAsia="Cambria" w:cs="Arial"/>
          <w:color w:val="000000"/>
          <w:lang w:eastAsia="en-US"/>
        </w:rPr>
        <w:t xml:space="preserve"> dann im Ladengeschäft. </w:t>
      </w:r>
    </w:p>
    <w:p w:rsidR="00561855" w:rsidRPr="00561855" w:rsidRDefault="00561855" w:rsidP="0089244D">
      <w:pPr>
        <w:rPr>
          <w:rFonts w:eastAsia="Cambria" w:cs="Arial"/>
          <w:color w:val="000000"/>
          <w:lang w:eastAsia="en-US"/>
        </w:rPr>
      </w:pPr>
    </w:p>
    <w:p w:rsidR="00561855" w:rsidRPr="00561855" w:rsidRDefault="00561855" w:rsidP="0089244D">
      <w:pPr>
        <w:rPr>
          <w:rFonts w:cs="Arial"/>
          <w:b/>
          <w:bCs/>
          <w:color w:val="000000"/>
          <w:lang w:eastAsia="en-US"/>
        </w:rPr>
      </w:pPr>
      <w:bookmarkStart w:id="147" w:name="_Toc499041734"/>
      <w:bookmarkStart w:id="148" w:name="_Toc499043398"/>
      <w:r w:rsidRPr="00561855">
        <w:rPr>
          <w:rFonts w:cs="Arial"/>
          <w:b/>
          <w:bCs/>
          <w:color w:val="000000"/>
          <w:lang w:eastAsia="en-US"/>
        </w:rPr>
        <w:t>Online</w:t>
      </w:r>
      <w:r w:rsidR="001B2EB7">
        <w:rPr>
          <w:rFonts w:cs="Arial"/>
          <w:b/>
          <w:bCs/>
          <w:color w:val="000000"/>
          <w:lang w:eastAsia="en-US"/>
        </w:rPr>
        <w:t>-S</w:t>
      </w:r>
      <w:r w:rsidRPr="00561855">
        <w:rPr>
          <w:rFonts w:cs="Arial"/>
          <w:b/>
          <w:bCs/>
          <w:color w:val="000000"/>
          <w:lang w:eastAsia="en-US"/>
        </w:rPr>
        <w:t>hop</w:t>
      </w:r>
      <w:bookmarkEnd w:id="147"/>
      <w:bookmarkEnd w:id="148"/>
    </w:p>
    <w:p w:rsidR="00561855" w:rsidRDefault="00561855" w:rsidP="0089244D">
      <w:pPr>
        <w:rPr>
          <w:rFonts w:eastAsia="Helvetica" w:cs="Arial"/>
          <w:color w:val="000000"/>
          <w:lang w:eastAsia="en-US"/>
        </w:rPr>
      </w:pPr>
      <w:r w:rsidRPr="00561855">
        <w:rPr>
          <w:rFonts w:eastAsia="Cambria" w:cs="Arial"/>
          <w:bCs/>
          <w:color w:val="000000"/>
          <w:lang w:eastAsia="en-US"/>
        </w:rPr>
        <w:t>Elektronischer Handel</w:t>
      </w:r>
      <w:r w:rsidRPr="00561855">
        <w:rPr>
          <w:rFonts w:eastAsia="Cambria" w:cs="Arial"/>
          <w:color w:val="000000"/>
          <w:lang w:eastAsia="en-US"/>
        </w:rPr>
        <w:t>, auch</w:t>
      </w:r>
      <w:r w:rsidR="00AE294C">
        <w:rPr>
          <w:rFonts w:eastAsia="Cambria" w:cs="Arial"/>
          <w:color w:val="000000"/>
          <w:lang w:eastAsia="en-US"/>
        </w:rPr>
        <w:t xml:space="preserve"> als</w:t>
      </w:r>
      <w:r w:rsidRPr="00561855">
        <w:rPr>
          <w:rFonts w:eastAsia="Cambria" w:cs="Arial"/>
          <w:color w:val="000000"/>
          <w:lang w:eastAsia="en-US"/>
        </w:rPr>
        <w:t xml:space="preserve"> </w:t>
      </w:r>
      <w:r w:rsidRPr="00561855">
        <w:rPr>
          <w:rFonts w:eastAsia="Cambria" w:cs="Arial"/>
          <w:bCs/>
          <w:color w:val="000000"/>
          <w:lang w:eastAsia="en-US"/>
        </w:rPr>
        <w:t>Internethandel</w:t>
      </w:r>
      <w:r w:rsidRPr="00561855">
        <w:rPr>
          <w:rFonts w:eastAsia="Cambria" w:cs="Arial"/>
          <w:color w:val="000000"/>
          <w:lang w:eastAsia="en-US"/>
        </w:rPr>
        <w:t xml:space="preserve">, </w:t>
      </w:r>
      <w:r w:rsidRPr="00561855">
        <w:rPr>
          <w:rFonts w:eastAsia="Cambria" w:cs="Arial"/>
          <w:bCs/>
          <w:color w:val="000000"/>
          <w:lang w:eastAsia="en-US"/>
        </w:rPr>
        <w:t>Online</w:t>
      </w:r>
      <w:r w:rsidR="0001215D">
        <w:rPr>
          <w:rFonts w:eastAsia="Cambria" w:cs="Arial"/>
          <w:bCs/>
          <w:color w:val="000000"/>
          <w:lang w:eastAsia="en-US"/>
        </w:rPr>
        <w:t>h</w:t>
      </w:r>
      <w:r w:rsidRPr="00561855">
        <w:rPr>
          <w:rFonts w:eastAsia="Cambria" w:cs="Arial"/>
          <w:bCs/>
          <w:color w:val="000000"/>
          <w:lang w:eastAsia="en-US"/>
        </w:rPr>
        <w:t>andel</w:t>
      </w:r>
      <w:r w:rsidRPr="00561855">
        <w:rPr>
          <w:rFonts w:eastAsia="Cambria" w:cs="Arial"/>
          <w:color w:val="000000"/>
          <w:lang w:eastAsia="en-US"/>
        </w:rPr>
        <w:t xml:space="preserve"> oder </w:t>
      </w:r>
      <w:r w:rsidRPr="00561855">
        <w:rPr>
          <w:rFonts w:eastAsia="Cambria" w:cs="Arial"/>
          <w:bCs/>
          <w:color w:val="000000"/>
          <w:lang w:eastAsia="en-US"/>
        </w:rPr>
        <w:t>E-Commerce</w:t>
      </w:r>
      <w:r w:rsidRPr="00561855">
        <w:rPr>
          <w:rFonts w:eastAsia="Cambria" w:cs="Arial"/>
          <w:color w:val="000000"/>
          <w:lang w:eastAsia="en-US"/>
        </w:rPr>
        <w:t xml:space="preserve"> b</w:t>
      </w:r>
      <w:r w:rsidRPr="00561855">
        <w:rPr>
          <w:rFonts w:eastAsia="Cambria" w:cs="Arial"/>
          <w:color w:val="000000"/>
          <w:lang w:eastAsia="en-US"/>
        </w:rPr>
        <w:t>e</w:t>
      </w:r>
      <w:r w:rsidRPr="00561855">
        <w:rPr>
          <w:rFonts w:eastAsia="Cambria" w:cs="Arial"/>
          <w:color w:val="000000"/>
          <w:lang w:eastAsia="en-US"/>
        </w:rPr>
        <w:t>zeichnet. Ein- und Verkaufsvorg</w:t>
      </w:r>
      <w:r w:rsidRPr="00561855">
        <w:rPr>
          <w:rFonts w:eastAsia="Helvetica" w:cs="Arial"/>
          <w:color w:val="000000"/>
          <w:lang w:eastAsia="en-US"/>
        </w:rPr>
        <w:t>änge mittels Internet.</w:t>
      </w:r>
    </w:p>
    <w:p w:rsidR="00A80D4E" w:rsidRPr="00561855" w:rsidRDefault="00A80D4E" w:rsidP="0089244D">
      <w:pPr>
        <w:rPr>
          <w:rFonts w:eastAsia="Helvetica" w:cs="Arial"/>
          <w:color w:val="000000"/>
          <w:lang w:eastAsia="en-US"/>
        </w:rPr>
      </w:pPr>
    </w:p>
    <w:p w:rsidR="00561855" w:rsidRPr="00561855" w:rsidRDefault="00561855" w:rsidP="0089244D">
      <w:pPr>
        <w:rPr>
          <w:rFonts w:cs="Arial"/>
          <w:b/>
          <w:bCs/>
          <w:color w:val="000000"/>
          <w:lang w:eastAsia="en-US"/>
        </w:rPr>
      </w:pPr>
      <w:bookmarkStart w:id="149" w:name="_Toc499041735"/>
      <w:bookmarkStart w:id="150" w:name="_Toc499043399"/>
      <w:r w:rsidRPr="00561855">
        <w:rPr>
          <w:rFonts w:cs="Arial"/>
          <w:b/>
          <w:bCs/>
          <w:color w:val="000000"/>
          <w:lang w:eastAsia="en-US"/>
        </w:rPr>
        <w:t>Online-Zahlungsformen</w:t>
      </w:r>
      <w:bookmarkEnd w:id="149"/>
      <w:bookmarkEnd w:id="150"/>
    </w:p>
    <w:p w:rsidR="00561855" w:rsidRPr="00561855" w:rsidRDefault="00561855" w:rsidP="0089244D">
      <w:pPr>
        <w:rPr>
          <w:rFonts w:eastAsia="Cambria" w:cs="Arial"/>
          <w:color w:val="000000"/>
          <w:lang w:eastAsia="en-US"/>
        </w:rPr>
      </w:pPr>
      <w:r w:rsidRPr="00561855">
        <w:rPr>
          <w:rFonts w:eastAsia="Cambria" w:cs="Arial"/>
          <w:color w:val="000000"/>
          <w:lang w:eastAsia="en-US"/>
        </w:rPr>
        <w:t>Die Auswahl der Zahlungsarten im Online</w:t>
      </w:r>
      <w:r w:rsidR="001B2EB7">
        <w:rPr>
          <w:rFonts w:eastAsia="Cambria" w:cs="Arial"/>
          <w:color w:val="000000"/>
          <w:lang w:eastAsia="en-US"/>
        </w:rPr>
        <w:t>-S</w:t>
      </w:r>
      <w:r w:rsidRPr="00561855">
        <w:rPr>
          <w:rFonts w:eastAsia="Cambria" w:cs="Arial"/>
          <w:color w:val="000000"/>
          <w:lang w:eastAsia="en-US"/>
        </w:rPr>
        <w:t>hop ist ein wichtiger Punkt, da nicht z</w:t>
      </w:r>
      <w:r w:rsidRPr="00561855">
        <w:rPr>
          <w:rFonts w:eastAsia="Cambria" w:cs="Arial"/>
          <w:color w:val="000000"/>
          <w:lang w:eastAsia="en-US"/>
        </w:rPr>
        <w:t>u</w:t>
      </w:r>
      <w:r w:rsidRPr="00561855">
        <w:rPr>
          <w:rFonts w:eastAsia="Cambria" w:cs="Arial"/>
          <w:color w:val="000000"/>
          <w:lang w:eastAsia="en-US"/>
        </w:rPr>
        <w:t xml:space="preserve">letzt der Vertrauensaspekt </w:t>
      </w:r>
      <w:r w:rsidR="00371D86">
        <w:rPr>
          <w:rFonts w:eastAsia="Cambria" w:cs="Arial"/>
          <w:color w:val="000000"/>
          <w:lang w:eastAsia="en-US"/>
        </w:rPr>
        <w:t xml:space="preserve">bei der Bezahlung zur Geltung kommt. </w:t>
      </w:r>
      <w:r w:rsidRPr="00561855">
        <w:rPr>
          <w:rFonts w:eastAsia="Cambria" w:cs="Arial"/>
          <w:color w:val="000000"/>
          <w:lang w:eastAsia="en-US"/>
        </w:rPr>
        <w:t>Da es kein einhei</w:t>
      </w:r>
      <w:r w:rsidRPr="00561855">
        <w:rPr>
          <w:rFonts w:eastAsia="Cambria" w:cs="Arial"/>
          <w:color w:val="000000"/>
          <w:lang w:eastAsia="en-US"/>
        </w:rPr>
        <w:t>t</w:t>
      </w:r>
      <w:r w:rsidRPr="00561855">
        <w:rPr>
          <w:rFonts w:eastAsia="Cambria" w:cs="Arial"/>
          <w:color w:val="000000"/>
          <w:lang w:eastAsia="en-US"/>
        </w:rPr>
        <w:t>liches Muster bei den Pr</w:t>
      </w:r>
      <w:r w:rsidRPr="00561855">
        <w:rPr>
          <w:rFonts w:eastAsia="Helvetica" w:cs="Arial"/>
          <w:color w:val="000000"/>
          <w:lang w:eastAsia="en-US"/>
        </w:rPr>
        <w:t>äferenzen der Kunden gibt, muss das Ang</w:t>
      </w:r>
      <w:r w:rsidRPr="00561855">
        <w:rPr>
          <w:rFonts w:eastAsia="Cambria" w:cs="Arial"/>
          <w:color w:val="000000"/>
          <w:lang w:eastAsia="en-US"/>
        </w:rPr>
        <w:t>ebot an Zahlung</w:t>
      </w:r>
      <w:r w:rsidRPr="00561855">
        <w:rPr>
          <w:rFonts w:eastAsia="Cambria" w:cs="Arial"/>
          <w:color w:val="000000"/>
          <w:lang w:eastAsia="en-US"/>
        </w:rPr>
        <w:t>s</w:t>
      </w:r>
      <w:r w:rsidRPr="00561855">
        <w:rPr>
          <w:rFonts w:eastAsia="Cambria" w:cs="Arial"/>
          <w:color w:val="000000"/>
          <w:lang w:eastAsia="en-US"/>
        </w:rPr>
        <w:t>arten auf die jeweilige Zielgruppe abgestimmt sein. Daneben sollten Risiken wie Za</w:t>
      </w:r>
      <w:r w:rsidRPr="00561855">
        <w:rPr>
          <w:rFonts w:eastAsia="Cambria" w:cs="Arial"/>
          <w:color w:val="000000"/>
          <w:lang w:eastAsia="en-US"/>
        </w:rPr>
        <w:t>h</w:t>
      </w:r>
      <w:r w:rsidRPr="00561855">
        <w:rPr>
          <w:rFonts w:eastAsia="Cambria" w:cs="Arial"/>
          <w:color w:val="000000"/>
          <w:lang w:eastAsia="en-US"/>
        </w:rPr>
        <w:t>lungsausf</w:t>
      </w:r>
      <w:r w:rsidRPr="00561855">
        <w:rPr>
          <w:rFonts w:eastAsia="Helvetica" w:cs="Arial"/>
          <w:color w:val="000000"/>
          <w:lang w:eastAsia="en-US"/>
        </w:rPr>
        <w:t>älle, der zeitliche Aufwand beim Mahnungs- bzw. Forderungsmanagement und Liquiditätsengpässe genauso berücksichtigt werden wie eventuelle Gebühren.</w:t>
      </w:r>
    </w:p>
    <w:p w:rsidR="00F1783C" w:rsidRDefault="00561855" w:rsidP="00371D86">
      <w:pPr>
        <w:rPr>
          <w:rFonts w:eastAsia="Cambria" w:cs="Arial"/>
          <w:color w:val="000000" w:themeColor="text1"/>
          <w:lang w:eastAsia="en-US"/>
        </w:rPr>
      </w:pPr>
      <w:r w:rsidRPr="00371D86">
        <w:rPr>
          <w:rFonts w:eastAsia="Cambria" w:cs="Arial"/>
          <w:color w:val="000000" w:themeColor="text1"/>
          <w:lang w:eastAsia="en-US"/>
        </w:rPr>
        <w:t xml:space="preserve">Beispiele: </w:t>
      </w:r>
      <w:hyperlink w:anchor="_amazon_payments" w:history="1">
        <w:r w:rsidR="007F546A">
          <w:rPr>
            <w:rFonts w:eastAsia="Cambria" w:cs="Arial"/>
            <w:color w:val="000000" w:themeColor="text1"/>
            <w:lang w:eastAsia="en-US"/>
          </w:rPr>
          <w:t>A</w:t>
        </w:r>
        <w:r w:rsidRPr="00371D86">
          <w:rPr>
            <w:rFonts w:eastAsia="Cambria" w:cs="Arial"/>
            <w:color w:val="000000" w:themeColor="text1"/>
            <w:lang w:eastAsia="en-US"/>
          </w:rPr>
          <w:t xml:space="preserve">mazon </w:t>
        </w:r>
        <w:proofErr w:type="spellStart"/>
        <w:r w:rsidR="007F546A">
          <w:rPr>
            <w:rFonts w:eastAsia="Cambria" w:cs="Arial"/>
            <w:color w:val="000000" w:themeColor="text1"/>
            <w:lang w:eastAsia="en-US"/>
          </w:rPr>
          <w:t>P</w:t>
        </w:r>
        <w:r w:rsidRPr="00371D86">
          <w:rPr>
            <w:rFonts w:eastAsia="Cambria" w:cs="Arial"/>
            <w:color w:val="000000" w:themeColor="text1"/>
            <w:lang w:eastAsia="en-US"/>
          </w:rPr>
          <w:t>ayments</w:t>
        </w:r>
        <w:proofErr w:type="spellEnd"/>
      </w:hyperlink>
      <w:r w:rsidRPr="00371D86">
        <w:rPr>
          <w:rFonts w:eastAsia="Cambria" w:cs="Arial"/>
          <w:color w:val="000000" w:themeColor="text1"/>
          <w:lang w:eastAsia="en-US"/>
        </w:rPr>
        <w:t xml:space="preserve">, </w:t>
      </w:r>
      <w:hyperlink w:anchor="_Klarna" w:history="1">
        <w:proofErr w:type="spellStart"/>
        <w:r w:rsidRPr="00371D86">
          <w:rPr>
            <w:rFonts w:eastAsia="Cambria" w:cs="Arial"/>
            <w:color w:val="000000" w:themeColor="text1"/>
            <w:lang w:eastAsia="en-US"/>
          </w:rPr>
          <w:t>Klarna</w:t>
        </w:r>
        <w:proofErr w:type="spellEnd"/>
      </w:hyperlink>
      <w:r w:rsidRPr="00371D86">
        <w:rPr>
          <w:rFonts w:eastAsia="Cambria" w:cs="Arial"/>
          <w:color w:val="000000" w:themeColor="text1"/>
          <w:lang w:eastAsia="en-US"/>
        </w:rPr>
        <w:t xml:space="preserve">, </w:t>
      </w:r>
      <w:hyperlink w:anchor="_Paydirekt" w:history="1">
        <w:proofErr w:type="spellStart"/>
        <w:r w:rsidRPr="00371D86">
          <w:rPr>
            <w:rFonts w:eastAsia="Cambria" w:cs="Arial"/>
            <w:color w:val="000000" w:themeColor="text1"/>
            <w:lang w:eastAsia="en-US"/>
          </w:rPr>
          <w:t>paydirekt</w:t>
        </w:r>
        <w:proofErr w:type="spellEnd"/>
      </w:hyperlink>
      <w:r w:rsidRPr="00371D86">
        <w:rPr>
          <w:rFonts w:eastAsia="Cambria" w:cs="Arial"/>
          <w:color w:val="000000" w:themeColor="text1"/>
          <w:lang w:eastAsia="en-US"/>
        </w:rPr>
        <w:t xml:space="preserve">, </w:t>
      </w:r>
      <w:hyperlink w:anchor="_Paypal" w:history="1">
        <w:r w:rsidRPr="00371D86">
          <w:rPr>
            <w:rFonts w:eastAsia="Cambria" w:cs="Arial"/>
            <w:color w:val="000000" w:themeColor="text1"/>
            <w:lang w:eastAsia="en-US"/>
          </w:rPr>
          <w:t>Pay</w:t>
        </w:r>
        <w:r w:rsidR="007F546A">
          <w:rPr>
            <w:rFonts w:eastAsia="Cambria" w:cs="Arial"/>
            <w:color w:val="000000" w:themeColor="text1"/>
            <w:lang w:eastAsia="en-US"/>
          </w:rPr>
          <w:t>P</w:t>
        </w:r>
        <w:r w:rsidRPr="00371D86">
          <w:rPr>
            <w:rFonts w:eastAsia="Cambria" w:cs="Arial"/>
            <w:color w:val="000000" w:themeColor="text1"/>
            <w:lang w:eastAsia="en-US"/>
          </w:rPr>
          <w:t>al</w:t>
        </w:r>
      </w:hyperlink>
      <w:r w:rsidRPr="00371D86">
        <w:rPr>
          <w:rFonts w:eastAsia="Cambria" w:cs="Arial"/>
          <w:color w:val="000000" w:themeColor="text1"/>
          <w:lang w:eastAsia="en-US"/>
        </w:rPr>
        <w:t xml:space="preserve">, </w:t>
      </w:r>
      <w:hyperlink w:anchor="_Kreditkarte" w:history="1">
        <w:r w:rsidRPr="00371D86">
          <w:rPr>
            <w:rFonts w:eastAsia="Cambria" w:cs="Arial"/>
            <w:color w:val="000000" w:themeColor="text1"/>
            <w:lang w:eastAsia="en-US"/>
          </w:rPr>
          <w:t>Kreditkarte</w:t>
        </w:r>
      </w:hyperlink>
      <w:r w:rsidRPr="00371D86">
        <w:rPr>
          <w:rFonts w:eastAsia="Cambria" w:cs="Arial"/>
          <w:color w:val="000000" w:themeColor="text1"/>
          <w:lang w:eastAsia="en-US"/>
        </w:rPr>
        <w:t xml:space="preserve">, </w:t>
      </w:r>
      <w:hyperlink w:anchor="_Nachnahme" w:history="1">
        <w:r w:rsidRPr="00371D86">
          <w:rPr>
            <w:rFonts w:eastAsia="Cambria" w:cs="Arial"/>
            <w:color w:val="000000" w:themeColor="text1"/>
            <w:lang w:eastAsia="en-US"/>
          </w:rPr>
          <w:t>Nachnahme</w:t>
        </w:r>
      </w:hyperlink>
      <w:r w:rsidRPr="00371D86">
        <w:rPr>
          <w:rFonts w:eastAsia="Cambria" w:cs="Arial"/>
          <w:color w:val="000000" w:themeColor="text1"/>
          <w:lang w:eastAsia="en-US"/>
        </w:rPr>
        <w:t xml:space="preserve">, </w:t>
      </w:r>
      <w:hyperlink w:anchor="_Rechnung_1" w:history="1">
        <w:r w:rsidRPr="00371D86">
          <w:rPr>
            <w:rFonts w:eastAsia="Cambria" w:cs="Arial"/>
            <w:color w:val="000000" w:themeColor="text1"/>
            <w:lang w:eastAsia="en-US"/>
          </w:rPr>
          <w:t>Rechnung</w:t>
        </w:r>
      </w:hyperlink>
      <w:r w:rsidRPr="00371D86">
        <w:rPr>
          <w:rFonts w:eastAsia="Cambria" w:cs="Arial"/>
          <w:color w:val="000000" w:themeColor="text1"/>
          <w:lang w:eastAsia="en-US"/>
        </w:rPr>
        <w:t xml:space="preserve">, </w:t>
      </w:r>
      <w:hyperlink w:anchor="_Sofortüberweisung" w:history="1">
        <w:r w:rsidR="008C13C9">
          <w:rPr>
            <w:rFonts w:eastAsia="Cambria" w:cs="Arial"/>
            <w:color w:val="000000" w:themeColor="text1"/>
            <w:lang w:eastAsia="en-US"/>
          </w:rPr>
          <w:t>Sofortü</w:t>
        </w:r>
        <w:r w:rsidRPr="00371D86">
          <w:rPr>
            <w:rFonts w:eastAsia="Cambria" w:cs="Arial"/>
            <w:color w:val="000000" w:themeColor="text1"/>
            <w:lang w:eastAsia="en-US"/>
          </w:rPr>
          <w:t>berweisung</w:t>
        </w:r>
      </w:hyperlink>
      <w:r w:rsidRPr="00371D86">
        <w:rPr>
          <w:rFonts w:eastAsia="Cambria" w:cs="Arial"/>
          <w:color w:val="000000" w:themeColor="text1"/>
          <w:lang w:eastAsia="en-US"/>
        </w:rPr>
        <w:t xml:space="preserve">, </w:t>
      </w:r>
      <w:hyperlink w:anchor="_Vorauskasse" w:history="1">
        <w:r w:rsidRPr="00371D86">
          <w:rPr>
            <w:rFonts w:eastAsia="Cambria" w:cs="Arial"/>
            <w:color w:val="000000" w:themeColor="text1"/>
            <w:lang w:eastAsia="en-US"/>
          </w:rPr>
          <w:t>Vorauskasse</w:t>
        </w:r>
      </w:hyperlink>
    </w:p>
    <w:p w:rsidR="000C6E46" w:rsidRPr="00371D86" w:rsidRDefault="000C6E46" w:rsidP="00371D86">
      <w:pPr>
        <w:rPr>
          <w:rFonts w:eastAsia="Cambria" w:cs="Arial"/>
          <w:color w:val="000000" w:themeColor="text1"/>
          <w:lang w:eastAsia="en-US"/>
        </w:rPr>
      </w:pPr>
    </w:p>
    <w:p w:rsidR="00561855" w:rsidRPr="005D367B" w:rsidRDefault="007F546A" w:rsidP="00D17FBE">
      <w:pPr>
        <w:pStyle w:val="Listenabsatz"/>
        <w:numPr>
          <w:ilvl w:val="0"/>
          <w:numId w:val="59"/>
        </w:numPr>
        <w:rPr>
          <w:rFonts w:ascii="Arial" w:hAnsi="Arial" w:cs="Arial"/>
          <w:b/>
        </w:rPr>
      </w:pPr>
      <w:bookmarkStart w:id="151" w:name="_amazon_payments"/>
      <w:bookmarkStart w:id="152" w:name="_Toc499041736"/>
      <w:bookmarkStart w:id="153" w:name="_Toc499043400"/>
      <w:bookmarkEnd w:id="151"/>
      <w:r>
        <w:rPr>
          <w:rFonts w:ascii="Arial" w:hAnsi="Arial" w:cs="Arial"/>
          <w:b/>
        </w:rPr>
        <w:lastRenderedPageBreak/>
        <w:t>A</w:t>
      </w:r>
      <w:r w:rsidR="00561855" w:rsidRPr="005D367B">
        <w:rPr>
          <w:rFonts w:ascii="Arial" w:hAnsi="Arial" w:cs="Arial"/>
          <w:b/>
        </w:rPr>
        <w:t xml:space="preserve">mazon </w:t>
      </w:r>
      <w:proofErr w:type="spellStart"/>
      <w:r>
        <w:rPr>
          <w:rFonts w:ascii="Arial" w:hAnsi="Arial" w:cs="Arial"/>
          <w:b/>
        </w:rPr>
        <w:t>P</w:t>
      </w:r>
      <w:r w:rsidR="00561855" w:rsidRPr="005D367B">
        <w:rPr>
          <w:rFonts w:ascii="Arial" w:hAnsi="Arial" w:cs="Arial"/>
          <w:b/>
        </w:rPr>
        <w:t>ayments</w:t>
      </w:r>
      <w:bookmarkEnd w:id="152"/>
      <w:bookmarkEnd w:id="153"/>
      <w:proofErr w:type="spellEnd"/>
    </w:p>
    <w:p w:rsidR="00561855" w:rsidRPr="00561855" w:rsidRDefault="00561855" w:rsidP="00561855">
      <w:pPr>
        <w:autoSpaceDE w:val="0"/>
        <w:autoSpaceDN w:val="0"/>
        <w:adjustRightInd w:val="0"/>
        <w:ind w:left="284"/>
        <w:jc w:val="left"/>
        <w:rPr>
          <w:rFonts w:eastAsia="Cambria" w:cs="Arial"/>
          <w:color w:val="000000"/>
          <w:lang w:eastAsia="en-US"/>
        </w:rPr>
      </w:pPr>
      <w:r w:rsidRPr="00561855">
        <w:rPr>
          <w:rFonts w:eastAsia="Cambria" w:cs="Arial"/>
          <w:color w:val="000000"/>
          <w:lang w:eastAsia="en-US"/>
        </w:rPr>
        <w:t>Der Kunde bezahlt bei einem beliebigen, teilnehmenden H</w:t>
      </w:r>
      <w:r w:rsidRPr="00561855">
        <w:rPr>
          <w:rFonts w:eastAsia="Helvetica" w:cs="Arial"/>
          <w:color w:val="000000"/>
          <w:lang w:eastAsia="en-US"/>
        </w:rPr>
        <w:t>ändler über sein Am</w:t>
      </w:r>
      <w:r w:rsidRPr="00561855">
        <w:rPr>
          <w:rFonts w:eastAsia="Helvetica" w:cs="Arial"/>
          <w:color w:val="000000"/>
          <w:lang w:eastAsia="en-US"/>
        </w:rPr>
        <w:t>a</w:t>
      </w:r>
      <w:r w:rsidRPr="00561855">
        <w:rPr>
          <w:rFonts w:eastAsia="Helvetica" w:cs="Arial"/>
          <w:color w:val="000000"/>
          <w:lang w:eastAsia="en-US"/>
        </w:rPr>
        <w:t xml:space="preserve">zon-Konto und </w:t>
      </w:r>
      <w:r w:rsidR="007F546A">
        <w:rPr>
          <w:rFonts w:eastAsia="Helvetica" w:cs="Arial"/>
          <w:color w:val="000000"/>
          <w:lang w:eastAsia="en-US"/>
        </w:rPr>
        <w:t xml:space="preserve">verfügt über </w:t>
      </w:r>
      <w:r w:rsidRPr="00561855">
        <w:rPr>
          <w:rFonts w:eastAsia="Helvetica" w:cs="Arial"/>
          <w:color w:val="000000"/>
          <w:lang w:eastAsia="en-US"/>
        </w:rPr>
        <w:t>alle Garantien seines</w:t>
      </w:r>
      <w:r w:rsidRPr="00561855">
        <w:rPr>
          <w:rFonts w:eastAsia="Cambria" w:cs="Arial"/>
          <w:color w:val="000000"/>
          <w:lang w:eastAsia="en-US"/>
        </w:rPr>
        <w:t xml:space="preserve"> Amazon-Accounts.</w:t>
      </w:r>
    </w:p>
    <w:p w:rsidR="00561855" w:rsidRPr="005D367B" w:rsidRDefault="00561855" w:rsidP="00D17FBE">
      <w:pPr>
        <w:pStyle w:val="Listenabsatz"/>
        <w:numPr>
          <w:ilvl w:val="0"/>
          <w:numId w:val="60"/>
        </w:numPr>
        <w:rPr>
          <w:rFonts w:ascii="Arial" w:hAnsi="Arial" w:cs="Arial"/>
          <w:b/>
        </w:rPr>
      </w:pPr>
      <w:bookmarkStart w:id="154" w:name="_Toc499041737"/>
      <w:bookmarkStart w:id="155" w:name="_Toc499043401"/>
      <w:r w:rsidRPr="005D367B">
        <w:rPr>
          <w:rFonts w:ascii="Arial" w:hAnsi="Arial" w:cs="Arial"/>
          <w:b/>
        </w:rPr>
        <w:t>Gutscheine</w:t>
      </w:r>
      <w:bookmarkEnd w:id="154"/>
      <w:bookmarkEnd w:id="155"/>
    </w:p>
    <w:p w:rsidR="008B2994" w:rsidRPr="008B2994" w:rsidRDefault="00561855" w:rsidP="008B2994">
      <w:pPr>
        <w:autoSpaceDE w:val="0"/>
        <w:autoSpaceDN w:val="0"/>
        <w:adjustRightInd w:val="0"/>
        <w:ind w:left="284"/>
        <w:jc w:val="left"/>
        <w:rPr>
          <w:rFonts w:eastAsia="Cambria" w:cs="Arial"/>
          <w:color w:val="000000"/>
          <w:lang w:eastAsia="en-US"/>
        </w:rPr>
      </w:pPr>
      <w:r w:rsidRPr="00561855">
        <w:rPr>
          <w:rFonts w:eastAsia="Cambria" w:cs="Arial"/>
          <w:color w:val="000000"/>
          <w:lang w:eastAsia="en-US"/>
        </w:rPr>
        <w:t>Wie im station</w:t>
      </w:r>
      <w:r w:rsidRPr="00561855">
        <w:rPr>
          <w:rFonts w:eastAsia="Helvetica" w:cs="Arial"/>
          <w:color w:val="000000"/>
          <w:lang w:eastAsia="en-US"/>
        </w:rPr>
        <w:t xml:space="preserve">ären Handel </w:t>
      </w:r>
      <w:r w:rsidR="008B2994">
        <w:rPr>
          <w:rFonts w:eastAsia="Helvetica" w:cs="Arial"/>
          <w:color w:val="000000"/>
          <w:lang w:eastAsia="en-US"/>
        </w:rPr>
        <w:t xml:space="preserve">auch, ersetzen </w:t>
      </w:r>
      <w:r w:rsidR="008B2994">
        <w:rPr>
          <w:rFonts w:eastAsia="Cambria" w:cs="Arial"/>
          <w:color w:val="000000"/>
          <w:lang w:eastAsia="en-US"/>
        </w:rPr>
        <w:t>Gutscheine</w:t>
      </w:r>
      <w:r w:rsidRPr="00561855">
        <w:rPr>
          <w:rFonts w:eastAsia="Cambria" w:cs="Arial"/>
          <w:color w:val="000000"/>
          <w:lang w:eastAsia="en-US"/>
        </w:rPr>
        <w:t xml:space="preserve"> Geld </w:t>
      </w:r>
      <w:r w:rsidR="008B2994">
        <w:rPr>
          <w:rFonts w:eastAsia="Cambria" w:cs="Arial"/>
          <w:color w:val="000000"/>
          <w:lang w:eastAsia="en-US"/>
        </w:rPr>
        <w:t>oder andere Bezah</w:t>
      </w:r>
      <w:r w:rsidR="008B2994">
        <w:rPr>
          <w:rFonts w:eastAsia="Cambria" w:cs="Arial"/>
          <w:color w:val="000000"/>
          <w:lang w:eastAsia="en-US"/>
        </w:rPr>
        <w:t>l</w:t>
      </w:r>
      <w:r w:rsidR="008B2994">
        <w:rPr>
          <w:rFonts w:eastAsia="Cambria" w:cs="Arial"/>
          <w:color w:val="000000"/>
          <w:lang w:eastAsia="en-US"/>
        </w:rPr>
        <w:t xml:space="preserve">formen </w:t>
      </w:r>
      <w:r w:rsidRPr="00561855">
        <w:rPr>
          <w:rFonts w:eastAsia="Cambria" w:cs="Arial"/>
          <w:color w:val="000000"/>
          <w:lang w:eastAsia="en-US"/>
        </w:rPr>
        <w:t>als Zahlungsmittel. Im Onlinehandel bestehen Gutscheine in der Regel aus einer bestimmten Zei</w:t>
      </w:r>
      <w:r w:rsidR="008B2994">
        <w:rPr>
          <w:rFonts w:eastAsia="Cambria" w:cs="Arial"/>
          <w:color w:val="000000"/>
          <w:lang w:eastAsia="en-US"/>
        </w:rPr>
        <w:t>chen-/Buchstabenkombin</w:t>
      </w:r>
      <w:r w:rsidRPr="00561855">
        <w:rPr>
          <w:rFonts w:eastAsia="Cambria" w:cs="Arial"/>
          <w:color w:val="000000"/>
          <w:lang w:eastAsia="en-US"/>
        </w:rPr>
        <w:t>ation, die in der Bestellmaske des Online</w:t>
      </w:r>
      <w:r w:rsidR="001B2EB7">
        <w:rPr>
          <w:rFonts w:eastAsia="Cambria" w:cs="Arial"/>
          <w:color w:val="000000"/>
          <w:lang w:eastAsia="en-US"/>
        </w:rPr>
        <w:t>-S</w:t>
      </w:r>
      <w:r w:rsidRPr="00561855">
        <w:rPr>
          <w:rFonts w:eastAsia="Cambria" w:cs="Arial"/>
          <w:color w:val="000000"/>
          <w:lang w:eastAsia="en-US"/>
        </w:rPr>
        <w:t>hops eingegeben werden kann. Sie werden h</w:t>
      </w:r>
      <w:r w:rsidRPr="00561855">
        <w:rPr>
          <w:rFonts w:eastAsia="Helvetica" w:cs="Arial"/>
          <w:color w:val="000000"/>
          <w:lang w:eastAsia="en-US"/>
        </w:rPr>
        <w:t xml:space="preserve">äufig per E-Mail oder über </w:t>
      </w:r>
      <w:r w:rsidRPr="008B2994">
        <w:rPr>
          <w:rFonts w:eastAsia="Cambria" w:cs="Arial"/>
          <w:color w:val="000000"/>
          <w:lang w:eastAsia="en-US"/>
        </w:rPr>
        <w:t xml:space="preserve">soziale Medien weitergegeben. </w:t>
      </w:r>
      <w:bookmarkStart w:id="156" w:name="_Klarna"/>
      <w:bookmarkStart w:id="157" w:name="_Toc499041738"/>
      <w:bookmarkStart w:id="158" w:name="_Toc499043402"/>
      <w:bookmarkEnd w:id="156"/>
    </w:p>
    <w:p w:rsidR="00561855" w:rsidRPr="008B2994" w:rsidRDefault="00561855" w:rsidP="00D17FBE">
      <w:pPr>
        <w:pStyle w:val="Listenabsatz"/>
        <w:numPr>
          <w:ilvl w:val="0"/>
          <w:numId w:val="43"/>
        </w:numPr>
        <w:autoSpaceDE w:val="0"/>
        <w:autoSpaceDN w:val="0"/>
        <w:adjustRightInd w:val="0"/>
        <w:ind w:hanging="76"/>
        <w:rPr>
          <w:rFonts w:ascii="Arial" w:eastAsia="Cambria" w:hAnsi="Arial" w:cs="Arial"/>
          <w:b/>
          <w:color w:val="000000"/>
          <w:szCs w:val="24"/>
        </w:rPr>
      </w:pPr>
      <w:proofErr w:type="spellStart"/>
      <w:r w:rsidRPr="008B2994">
        <w:rPr>
          <w:rFonts w:ascii="Arial" w:eastAsia="Cambria" w:hAnsi="Arial" w:cs="Arial"/>
          <w:b/>
          <w:color w:val="000000"/>
          <w:szCs w:val="24"/>
        </w:rPr>
        <w:t>Klarna</w:t>
      </w:r>
      <w:bookmarkEnd w:id="157"/>
      <w:bookmarkEnd w:id="158"/>
      <w:proofErr w:type="spellEnd"/>
    </w:p>
    <w:p w:rsidR="00561855" w:rsidRPr="00561855" w:rsidRDefault="00AB457E" w:rsidP="00561855">
      <w:pPr>
        <w:autoSpaceDE w:val="0"/>
        <w:autoSpaceDN w:val="0"/>
        <w:adjustRightInd w:val="0"/>
        <w:ind w:left="284"/>
        <w:jc w:val="left"/>
        <w:rPr>
          <w:rFonts w:eastAsia="Cambria" w:cs="Arial"/>
          <w:color w:val="000000"/>
          <w:lang w:eastAsia="en-US"/>
        </w:rPr>
      </w:pPr>
      <w:proofErr w:type="spellStart"/>
      <w:r>
        <w:rPr>
          <w:rFonts w:eastAsia="Cambria" w:cs="Arial"/>
          <w:color w:val="000000"/>
          <w:lang w:eastAsia="en-US"/>
        </w:rPr>
        <w:t>Klarna</w:t>
      </w:r>
      <w:proofErr w:type="spellEnd"/>
      <w:r>
        <w:rPr>
          <w:rFonts w:eastAsia="Cambria" w:cs="Arial"/>
          <w:color w:val="000000"/>
          <w:lang w:eastAsia="en-US"/>
        </w:rPr>
        <w:t xml:space="preserve"> ist ein s</w:t>
      </w:r>
      <w:r w:rsidR="00561855" w:rsidRPr="00561855">
        <w:rPr>
          <w:rFonts w:eastAsia="Cambria" w:cs="Arial"/>
          <w:color w:val="000000"/>
          <w:lang w:eastAsia="en-US"/>
        </w:rPr>
        <w:t>chwedisches Unternehmen</w:t>
      </w:r>
      <w:r>
        <w:rPr>
          <w:rFonts w:eastAsia="Cambria" w:cs="Arial"/>
          <w:color w:val="000000"/>
          <w:lang w:eastAsia="en-US"/>
        </w:rPr>
        <w:t>, welches im Online</w:t>
      </w:r>
      <w:r w:rsidR="0001215D">
        <w:rPr>
          <w:rFonts w:eastAsia="Cambria" w:cs="Arial"/>
          <w:color w:val="000000"/>
          <w:lang w:eastAsia="en-US"/>
        </w:rPr>
        <w:t>h</w:t>
      </w:r>
      <w:r>
        <w:rPr>
          <w:rFonts w:eastAsia="Cambria" w:cs="Arial"/>
          <w:color w:val="000000"/>
          <w:lang w:eastAsia="en-US"/>
        </w:rPr>
        <w:t>andel die Abwic</w:t>
      </w:r>
      <w:r>
        <w:rPr>
          <w:rFonts w:eastAsia="Cambria" w:cs="Arial"/>
          <w:color w:val="000000"/>
          <w:lang w:eastAsia="en-US"/>
        </w:rPr>
        <w:t>k</w:t>
      </w:r>
      <w:r>
        <w:rPr>
          <w:rFonts w:eastAsia="Cambria" w:cs="Arial"/>
          <w:color w:val="000000"/>
          <w:lang w:eastAsia="en-US"/>
        </w:rPr>
        <w:t xml:space="preserve">lung von Zahlungen anbietet. Angebotene Zahlungsformen sind: </w:t>
      </w:r>
    </w:p>
    <w:p w:rsidR="00B74F5F" w:rsidRPr="00B74F5F" w:rsidRDefault="00561855" w:rsidP="00B74F5F">
      <w:pPr>
        <w:autoSpaceDE w:val="0"/>
        <w:autoSpaceDN w:val="0"/>
        <w:adjustRightInd w:val="0"/>
        <w:ind w:left="284"/>
        <w:contextualSpacing/>
        <w:jc w:val="left"/>
        <w:rPr>
          <w:rFonts w:eastAsia="Cambria" w:cs="Arial"/>
          <w:color w:val="000000" w:themeColor="text1"/>
          <w:lang w:eastAsia="en-US"/>
        </w:rPr>
      </w:pPr>
      <w:r w:rsidRPr="00AB457E">
        <w:rPr>
          <w:rFonts w:eastAsia="Cambria" w:cs="Arial"/>
          <w:color w:val="000000"/>
          <w:u w:val="single"/>
          <w:lang w:eastAsia="en-US"/>
        </w:rPr>
        <w:t>Zahlung pe</w:t>
      </w:r>
      <w:r w:rsidR="00AB457E" w:rsidRPr="00AB457E">
        <w:rPr>
          <w:rFonts w:eastAsia="Cambria" w:cs="Arial"/>
          <w:color w:val="000000"/>
          <w:u w:val="single"/>
          <w:lang w:eastAsia="en-US"/>
        </w:rPr>
        <w:t>r Rechnung:</w:t>
      </w:r>
      <w:r w:rsidR="00AB457E">
        <w:rPr>
          <w:rFonts w:eastAsia="Cambria" w:cs="Arial"/>
          <w:color w:val="000000"/>
          <w:lang w:eastAsia="en-US"/>
        </w:rPr>
        <w:t xml:space="preserve"> </w:t>
      </w:r>
      <w:r w:rsidRPr="00561855">
        <w:rPr>
          <w:rFonts w:eastAsia="Cambria" w:cs="Arial"/>
          <w:color w:val="000000"/>
          <w:lang w:eastAsia="en-US"/>
        </w:rPr>
        <w:t xml:space="preserve">Dieser Service ist im Wesentlichen eine Online-Variante des klassischen Factoring. </w:t>
      </w:r>
      <w:proofErr w:type="spellStart"/>
      <w:r w:rsidRPr="00561855">
        <w:rPr>
          <w:rFonts w:eastAsia="Cambria" w:cs="Arial"/>
          <w:color w:val="000000"/>
          <w:lang w:eastAsia="en-US"/>
        </w:rPr>
        <w:t>Klarna</w:t>
      </w:r>
      <w:proofErr w:type="spellEnd"/>
      <w:r w:rsidRPr="00561855">
        <w:rPr>
          <w:rFonts w:eastAsia="Cambria" w:cs="Arial"/>
          <w:color w:val="000000"/>
          <w:lang w:eastAsia="en-US"/>
        </w:rPr>
        <w:t xml:space="preserve"> erm</w:t>
      </w:r>
      <w:r w:rsidRPr="00561855">
        <w:rPr>
          <w:rFonts w:eastAsia="Helvetica" w:cs="Arial"/>
          <w:color w:val="000000"/>
          <w:lang w:eastAsia="en-US"/>
        </w:rPr>
        <w:t>öglicht Kunden von Online</w:t>
      </w:r>
      <w:r w:rsidR="001B2EB7">
        <w:rPr>
          <w:rFonts w:eastAsia="Helvetica" w:cs="Arial"/>
          <w:color w:val="000000"/>
          <w:lang w:eastAsia="en-US"/>
        </w:rPr>
        <w:t>-S</w:t>
      </w:r>
      <w:r w:rsidRPr="00561855">
        <w:rPr>
          <w:rFonts w:eastAsia="Helvetica" w:cs="Arial"/>
          <w:color w:val="000000"/>
          <w:lang w:eastAsia="en-US"/>
        </w:rPr>
        <w:t>hops die Za</w:t>
      </w:r>
      <w:r w:rsidRPr="00561855">
        <w:rPr>
          <w:rFonts w:eastAsia="Helvetica" w:cs="Arial"/>
          <w:color w:val="000000"/>
          <w:lang w:eastAsia="en-US"/>
        </w:rPr>
        <w:t>h</w:t>
      </w:r>
      <w:r w:rsidRPr="00561855">
        <w:rPr>
          <w:rFonts w:eastAsia="Helvetica" w:cs="Arial"/>
          <w:color w:val="000000"/>
          <w:lang w:eastAsia="en-US"/>
        </w:rPr>
        <w:t xml:space="preserve">lung per Rechnung. Der Händler versendet die Ware sofort, </w:t>
      </w:r>
      <w:proofErr w:type="spellStart"/>
      <w:r w:rsidRPr="00561855">
        <w:rPr>
          <w:rFonts w:eastAsia="Helvetica" w:cs="Arial"/>
          <w:color w:val="000000"/>
          <w:lang w:eastAsia="en-US"/>
        </w:rPr>
        <w:t>Klarna</w:t>
      </w:r>
      <w:proofErr w:type="spellEnd"/>
      <w:r w:rsidRPr="00561855">
        <w:rPr>
          <w:rFonts w:eastAsia="Helvetica" w:cs="Arial"/>
          <w:color w:val="000000"/>
          <w:lang w:eastAsia="en-US"/>
        </w:rPr>
        <w:t xml:space="preserve"> stellt die Rechnung an den Kunden, die innerhalb von 14 Tage</w:t>
      </w:r>
      <w:r w:rsidRPr="00561855">
        <w:rPr>
          <w:rFonts w:eastAsia="Cambria" w:cs="Arial"/>
          <w:color w:val="000000"/>
          <w:lang w:eastAsia="en-US"/>
        </w:rPr>
        <w:t>n zu bezahlen ist. Der Kunde erh</w:t>
      </w:r>
      <w:r w:rsidRPr="00561855">
        <w:rPr>
          <w:rFonts w:eastAsia="Helvetica" w:cs="Arial"/>
          <w:color w:val="000000"/>
          <w:lang w:eastAsia="en-US"/>
        </w:rPr>
        <w:t xml:space="preserve">ält so die Möglichkeit, die Ware vor der Bezahlung zu prüfen. </w:t>
      </w:r>
      <w:proofErr w:type="spellStart"/>
      <w:r w:rsidRPr="00561855">
        <w:rPr>
          <w:rFonts w:eastAsia="Helvetica" w:cs="Arial"/>
          <w:color w:val="000000"/>
          <w:lang w:eastAsia="en-US"/>
        </w:rPr>
        <w:t>Klarna</w:t>
      </w:r>
      <w:proofErr w:type="spellEnd"/>
      <w:r w:rsidRPr="00561855">
        <w:rPr>
          <w:rFonts w:eastAsia="Helvetica" w:cs="Arial"/>
          <w:color w:val="000000"/>
          <w:lang w:eastAsia="en-US"/>
        </w:rPr>
        <w:t xml:space="preserve"> übernimmt das Zahlungsrisiko und zahlt den fälligen Kaufpreis sofort an den Händler.</w:t>
      </w:r>
      <w:r w:rsidR="00B74F5F">
        <w:rPr>
          <w:rFonts w:eastAsia="Helvetica" w:cs="Arial"/>
          <w:color w:val="000000"/>
          <w:lang w:eastAsia="en-US"/>
        </w:rPr>
        <w:t xml:space="preserve"> </w:t>
      </w:r>
      <w:r w:rsidR="00B74F5F">
        <w:rPr>
          <w:rFonts w:eastAsia="Cambria" w:cs="Arial"/>
          <w:color w:val="000000"/>
          <w:lang w:eastAsia="en-US"/>
        </w:rPr>
        <w:t>(</w:t>
      </w:r>
      <w:r w:rsidR="00B74F5F" w:rsidRPr="001B3A8D">
        <w:rPr>
          <w:rFonts w:eastAsia="Cambria" w:cs="Arial"/>
          <w:color w:val="000000" w:themeColor="text1"/>
          <w:lang w:eastAsia="en-US"/>
        </w:rPr>
        <w:t xml:space="preserve">Quelle: </w:t>
      </w:r>
      <w:hyperlink r:id="rId63" w:history="1">
        <w:r w:rsidR="00B74F5F" w:rsidRPr="001B3A8D">
          <w:rPr>
            <w:rFonts w:eastAsia="Cambria" w:cs="Arial"/>
            <w:color w:val="000000" w:themeColor="text1"/>
            <w:lang w:eastAsia="en-US"/>
          </w:rPr>
          <w:t>www.ecommerce-leitfaden.de</w:t>
        </w:r>
      </w:hyperlink>
      <w:r w:rsidR="00B74F5F" w:rsidRPr="001B3A8D">
        <w:rPr>
          <w:rFonts w:eastAsia="Cambria" w:cs="Arial"/>
          <w:color w:val="000000" w:themeColor="text1"/>
          <w:lang w:eastAsia="en-US"/>
        </w:rPr>
        <w:t xml:space="preserve">, </w:t>
      </w:r>
      <w:proofErr w:type="spellStart"/>
      <w:r w:rsidR="00B74F5F" w:rsidRPr="001B3A8D">
        <w:rPr>
          <w:rFonts w:eastAsia="Cambria" w:cs="Arial"/>
          <w:color w:val="000000" w:themeColor="text1"/>
          <w:lang w:eastAsia="en-US"/>
        </w:rPr>
        <w:t>ibi</w:t>
      </w:r>
      <w:proofErr w:type="spellEnd"/>
      <w:r w:rsidR="00B74F5F" w:rsidRPr="001B3A8D">
        <w:rPr>
          <w:rFonts w:eastAsia="Cambria" w:cs="Arial"/>
          <w:color w:val="000000" w:themeColor="text1"/>
          <w:lang w:eastAsia="en-US"/>
        </w:rPr>
        <w:t xml:space="preserve"> </w:t>
      </w:r>
      <w:proofErr w:type="spellStart"/>
      <w:r w:rsidR="00B74F5F" w:rsidRPr="001B3A8D">
        <w:rPr>
          <w:rFonts w:eastAsia="Cambria" w:cs="Arial"/>
          <w:color w:val="000000" w:themeColor="text1"/>
          <w:lang w:eastAsia="en-US"/>
        </w:rPr>
        <w:t>research</w:t>
      </w:r>
      <w:proofErr w:type="spellEnd"/>
      <w:r w:rsidR="00B74F5F" w:rsidRPr="001B3A8D">
        <w:rPr>
          <w:rFonts w:eastAsia="Cambria" w:cs="Arial"/>
          <w:color w:val="000000" w:themeColor="text1"/>
          <w:lang w:eastAsia="en-US"/>
        </w:rPr>
        <w:t>, 08.01.2018)</w:t>
      </w:r>
    </w:p>
    <w:p w:rsidR="00561855" w:rsidRPr="00561855" w:rsidRDefault="00561855" w:rsidP="00AB457E">
      <w:pPr>
        <w:autoSpaceDE w:val="0"/>
        <w:autoSpaceDN w:val="0"/>
        <w:adjustRightInd w:val="0"/>
        <w:ind w:left="284"/>
        <w:contextualSpacing/>
        <w:jc w:val="left"/>
        <w:rPr>
          <w:rFonts w:eastAsia="Cambria" w:cs="Arial"/>
          <w:color w:val="000000"/>
          <w:lang w:eastAsia="en-US"/>
        </w:rPr>
      </w:pPr>
      <w:r w:rsidRPr="00B74F5F">
        <w:rPr>
          <w:rFonts w:eastAsia="Cambria" w:cs="Arial"/>
          <w:color w:val="000000"/>
          <w:u w:val="single"/>
          <w:lang w:eastAsia="en-US"/>
        </w:rPr>
        <w:t>Ratenzahlung</w:t>
      </w:r>
      <w:r w:rsidRPr="00561855">
        <w:rPr>
          <w:rFonts w:eastAsia="Cambria" w:cs="Arial"/>
          <w:color w:val="000000"/>
          <w:lang w:eastAsia="en-US"/>
        </w:rPr>
        <w:t xml:space="preserve">: Neben der Zahlung per Rechnung bietet </w:t>
      </w:r>
      <w:proofErr w:type="spellStart"/>
      <w:r w:rsidRPr="00561855">
        <w:rPr>
          <w:rFonts w:eastAsia="Cambria" w:cs="Arial"/>
          <w:color w:val="000000"/>
          <w:lang w:eastAsia="en-US"/>
        </w:rPr>
        <w:t>Klarna</w:t>
      </w:r>
      <w:proofErr w:type="spellEnd"/>
      <w:r w:rsidRPr="00561855">
        <w:rPr>
          <w:rFonts w:eastAsia="Cambria" w:cs="Arial"/>
          <w:color w:val="000000"/>
          <w:lang w:eastAsia="en-US"/>
        </w:rPr>
        <w:t xml:space="preserve"> auch die M</w:t>
      </w:r>
      <w:r w:rsidRPr="00561855">
        <w:rPr>
          <w:rFonts w:eastAsia="Helvetica" w:cs="Arial"/>
          <w:color w:val="000000"/>
          <w:lang w:eastAsia="en-US"/>
        </w:rPr>
        <w:t>ö</w:t>
      </w:r>
      <w:r w:rsidRPr="00561855">
        <w:rPr>
          <w:rFonts w:eastAsia="Cambria" w:cs="Arial"/>
          <w:color w:val="000000"/>
          <w:lang w:eastAsia="en-US"/>
        </w:rPr>
        <w:t>glic</w:t>
      </w:r>
      <w:r w:rsidRPr="00561855">
        <w:rPr>
          <w:rFonts w:eastAsia="Cambria" w:cs="Arial"/>
          <w:color w:val="000000"/>
          <w:lang w:eastAsia="en-US"/>
        </w:rPr>
        <w:t>h</w:t>
      </w:r>
      <w:r w:rsidRPr="00561855">
        <w:rPr>
          <w:rFonts w:eastAsia="Cambria" w:cs="Arial"/>
          <w:color w:val="000000"/>
          <w:lang w:eastAsia="en-US"/>
        </w:rPr>
        <w:t>keit der Ratenzahlung an, bei der zus</w:t>
      </w:r>
      <w:r w:rsidR="00B74F5F">
        <w:rPr>
          <w:rFonts w:eastAsia="Helvetica" w:cs="Arial"/>
          <w:color w:val="000000"/>
          <w:lang w:eastAsia="en-US"/>
        </w:rPr>
        <w:t xml:space="preserve">ätzliche Gebühren </w:t>
      </w:r>
      <w:r w:rsidRPr="00561855">
        <w:rPr>
          <w:rFonts w:eastAsia="Helvetica" w:cs="Arial"/>
          <w:color w:val="000000"/>
          <w:lang w:eastAsia="en-US"/>
        </w:rPr>
        <w:t>für den Käufer anfallen.</w:t>
      </w:r>
    </w:p>
    <w:p w:rsidR="00561855" w:rsidRPr="00561855" w:rsidRDefault="00561855" w:rsidP="00561855">
      <w:pPr>
        <w:autoSpaceDE w:val="0"/>
        <w:autoSpaceDN w:val="0"/>
        <w:adjustRightInd w:val="0"/>
        <w:ind w:left="567" w:hanging="283"/>
        <w:contextualSpacing/>
        <w:jc w:val="left"/>
        <w:rPr>
          <w:rFonts w:eastAsia="Cambria" w:cs="Arial"/>
          <w:color w:val="000000"/>
          <w:lang w:eastAsia="en-US"/>
        </w:rPr>
      </w:pPr>
      <w:r w:rsidRPr="00D32481">
        <w:rPr>
          <w:rFonts w:eastAsia="Cambria" w:cs="Arial"/>
          <w:color w:val="000000"/>
          <w:u w:val="single"/>
          <w:lang w:eastAsia="en-US"/>
        </w:rPr>
        <w:t>Sofort</w:t>
      </w:r>
      <w:r w:rsidRPr="00D32481">
        <w:rPr>
          <w:rFonts w:eastAsia="Helvetica" w:cs="Arial"/>
          <w:color w:val="000000"/>
          <w:u w:val="single"/>
          <w:lang w:eastAsia="en-US"/>
        </w:rPr>
        <w:t>überweisung:</w:t>
      </w:r>
      <w:r w:rsidRPr="00561855">
        <w:rPr>
          <w:rFonts w:eastAsia="Helvetica" w:cs="Arial"/>
          <w:color w:val="000000"/>
          <w:lang w:eastAsia="en-US"/>
        </w:rPr>
        <w:t xml:space="preserve"> siehe </w:t>
      </w:r>
      <w:hyperlink w:anchor="_Sofort_/_SOFORT" w:history="1">
        <w:r w:rsidRPr="00561855">
          <w:rPr>
            <w:rFonts w:eastAsia="Cambria" w:cs="Arial"/>
            <w:color w:val="4F81BD"/>
            <w:lang w:eastAsia="en-US"/>
          </w:rPr>
          <w:t>SOFORT Überweisung</w:t>
        </w:r>
      </w:hyperlink>
    </w:p>
    <w:p w:rsidR="00561855" w:rsidRDefault="00561855" w:rsidP="00561855">
      <w:pPr>
        <w:autoSpaceDE w:val="0"/>
        <w:autoSpaceDN w:val="0"/>
        <w:adjustRightInd w:val="0"/>
        <w:ind w:left="284"/>
        <w:jc w:val="left"/>
        <w:rPr>
          <w:rFonts w:eastAsia="Cambria" w:cs="Arial"/>
          <w:color w:val="000000"/>
          <w:lang w:eastAsia="en-US"/>
        </w:rPr>
      </w:pPr>
      <w:r w:rsidRPr="00561855">
        <w:rPr>
          <w:rFonts w:eastAsia="Cambria" w:cs="Arial"/>
          <w:color w:val="000000"/>
          <w:lang w:eastAsia="en-US"/>
        </w:rPr>
        <w:t>Neben den aufgef</w:t>
      </w:r>
      <w:r w:rsidRPr="00561855">
        <w:rPr>
          <w:rFonts w:eastAsia="Helvetica" w:cs="Arial"/>
          <w:color w:val="000000"/>
          <w:lang w:eastAsia="en-US"/>
        </w:rPr>
        <w:t xml:space="preserve">ührten Zahlungsmöglichkeiten bietet </w:t>
      </w:r>
      <w:proofErr w:type="spellStart"/>
      <w:r w:rsidRPr="00561855">
        <w:rPr>
          <w:rFonts w:eastAsia="Helvetica" w:cs="Arial"/>
          <w:color w:val="000000"/>
          <w:lang w:eastAsia="en-US"/>
        </w:rPr>
        <w:t>Klarna</w:t>
      </w:r>
      <w:proofErr w:type="spellEnd"/>
      <w:r w:rsidRPr="00561855">
        <w:rPr>
          <w:rFonts w:eastAsia="Cambria" w:cs="Arial"/>
          <w:color w:val="000000"/>
          <w:lang w:eastAsia="en-US"/>
        </w:rPr>
        <w:t xml:space="preserve"> Unterst</w:t>
      </w:r>
      <w:r w:rsidRPr="00561855">
        <w:rPr>
          <w:rFonts w:eastAsia="Helvetica" w:cs="Arial"/>
          <w:color w:val="000000"/>
          <w:lang w:eastAsia="en-US"/>
        </w:rPr>
        <w:t>ützung von Händlern bei der Implementie</w:t>
      </w:r>
      <w:r w:rsidRPr="00561855">
        <w:rPr>
          <w:rFonts w:eastAsia="Cambria" w:cs="Arial"/>
          <w:color w:val="000000"/>
          <w:lang w:eastAsia="en-US"/>
        </w:rPr>
        <w:t xml:space="preserve">rung des gesamten Zahlungsprozesses auch </w:t>
      </w:r>
      <w:r w:rsidRPr="00561855">
        <w:rPr>
          <w:rFonts w:eastAsia="Helvetica" w:cs="Arial"/>
          <w:color w:val="000000"/>
          <w:lang w:eastAsia="en-US"/>
        </w:rPr>
        <w:t>über andere Anbieter (wie z.</w:t>
      </w:r>
      <w:r w:rsidR="007F546A">
        <w:rPr>
          <w:rFonts w:eastAsia="Helvetica" w:cs="Arial"/>
          <w:color w:val="000000"/>
          <w:lang w:eastAsia="en-US"/>
        </w:rPr>
        <w:t xml:space="preserve"> </w:t>
      </w:r>
      <w:r w:rsidRPr="00561855">
        <w:rPr>
          <w:rFonts w:eastAsia="Helvetica" w:cs="Arial"/>
          <w:color w:val="000000"/>
          <w:lang w:eastAsia="en-US"/>
        </w:rPr>
        <w:t xml:space="preserve">B. </w:t>
      </w:r>
      <w:hyperlink w:anchor="_Kreditkarte_1" w:history="1">
        <w:r w:rsidRPr="00561855">
          <w:rPr>
            <w:rFonts w:eastAsia="Cambria" w:cs="Arial"/>
            <w:color w:val="4F81BD"/>
            <w:lang w:eastAsia="en-US"/>
          </w:rPr>
          <w:t>Kreditkartenzahlung</w:t>
        </w:r>
      </w:hyperlink>
      <w:r w:rsidRPr="00561855">
        <w:rPr>
          <w:rFonts w:eastAsia="Cambria" w:cs="Arial"/>
          <w:color w:val="000000"/>
          <w:lang w:eastAsia="en-US"/>
        </w:rPr>
        <w:t>)</w:t>
      </w:r>
      <w:r w:rsidR="00675BFF">
        <w:rPr>
          <w:rFonts w:eastAsia="Cambria" w:cs="Arial"/>
          <w:color w:val="000000"/>
          <w:lang w:eastAsia="en-US"/>
        </w:rPr>
        <w:t>.</w:t>
      </w:r>
    </w:p>
    <w:p w:rsidR="00561855" w:rsidRPr="005D367B" w:rsidRDefault="00675BFF" w:rsidP="00D17FBE">
      <w:pPr>
        <w:pStyle w:val="Listenabsatz"/>
        <w:numPr>
          <w:ilvl w:val="0"/>
          <w:numId w:val="61"/>
        </w:numPr>
        <w:rPr>
          <w:rFonts w:ascii="Arial" w:hAnsi="Arial" w:cs="Arial"/>
          <w:b/>
        </w:rPr>
      </w:pPr>
      <w:bookmarkStart w:id="159" w:name="_Paydirekt"/>
      <w:bookmarkStart w:id="160" w:name="_Toc499041739"/>
      <w:bookmarkStart w:id="161" w:name="_Toc499043403"/>
      <w:bookmarkEnd w:id="159"/>
      <w:proofErr w:type="spellStart"/>
      <w:r>
        <w:rPr>
          <w:rFonts w:ascii="Arial" w:hAnsi="Arial" w:cs="Arial"/>
          <w:b/>
        </w:rPr>
        <w:t>p</w:t>
      </w:r>
      <w:r w:rsidR="00561855" w:rsidRPr="005D367B">
        <w:rPr>
          <w:rFonts w:ascii="Arial" w:hAnsi="Arial" w:cs="Arial"/>
          <w:b/>
        </w:rPr>
        <w:t>aydirekt</w:t>
      </w:r>
      <w:bookmarkEnd w:id="160"/>
      <w:bookmarkEnd w:id="161"/>
      <w:proofErr w:type="spellEnd"/>
    </w:p>
    <w:p w:rsidR="00561855" w:rsidRPr="00561855" w:rsidRDefault="00561855" w:rsidP="00561855">
      <w:pPr>
        <w:autoSpaceDE w:val="0"/>
        <w:autoSpaceDN w:val="0"/>
        <w:adjustRightInd w:val="0"/>
        <w:ind w:left="284"/>
        <w:jc w:val="left"/>
        <w:rPr>
          <w:rFonts w:eastAsia="Cambria" w:cs="Arial"/>
          <w:color w:val="000000"/>
          <w:lang w:eastAsia="en-US"/>
        </w:rPr>
      </w:pPr>
      <w:proofErr w:type="spellStart"/>
      <w:r w:rsidRPr="00561855">
        <w:rPr>
          <w:rFonts w:eastAsia="Cambria" w:cs="Arial"/>
          <w:color w:val="000000"/>
          <w:lang w:eastAsia="en-US"/>
        </w:rPr>
        <w:t>Paydirekt</w:t>
      </w:r>
      <w:proofErr w:type="spellEnd"/>
      <w:r w:rsidRPr="00561855">
        <w:rPr>
          <w:rFonts w:eastAsia="Cambria" w:cs="Arial"/>
          <w:color w:val="000000"/>
          <w:lang w:eastAsia="en-US"/>
        </w:rPr>
        <w:t xml:space="preserve"> ist ein gemeinsames Online-Bezahlverfahren der d</w:t>
      </w:r>
      <w:r w:rsidR="00FB7E73">
        <w:rPr>
          <w:rFonts w:eastAsia="Cambria" w:cs="Arial"/>
          <w:color w:val="000000"/>
          <w:lang w:eastAsia="en-US"/>
        </w:rPr>
        <w:t>eutschen Banken und Sparkassen</w:t>
      </w:r>
      <w:r w:rsidRPr="00561855">
        <w:rPr>
          <w:rFonts w:eastAsia="Cambria" w:cs="Arial"/>
          <w:color w:val="000000"/>
          <w:lang w:eastAsia="en-US"/>
        </w:rPr>
        <w:t>. Die</w:t>
      </w:r>
      <w:r w:rsidR="00FB7E73">
        <w:rPr>
          <w:rFonts w:eastAsia="Cambria" w:cs="Arial"/>
          <w:color w:val="000000"/>
          <w:lang w:eastAsia="en-US"/>
        </w:rPr>
        <w:t xml:space="preserve"> Nutzer dieses Zahlungsverfahrens benötigen ein</w:t>
      </w:r>
      <w:r w:rsidRPr="00561855">
        <w:rPr>
          <w:rFonts w:eastAsia="Helvetica" w:cs="Arial"/>
          <w:color w:val="000000"/>
          <w:lang w:eastAsia="en-US"/>
        </w:rPr>
        <w:t xml:space="preserve"> Girokonto bei einer der teilnehmenden Banken</w:t>
      </w:r>
      <w:r w:rsidR="00FB7E73">
        <w:rPr>
          <w:rFonts w:eastAsia="Helvetica" w:cs="Arial"/>
          <w:color w:val="000000"/>
          <w:lang w:eastAsia="en-US"/>
        </w:rPr>
        <w:t xml:space="preserve">, sie registrieren sich </w:t>
      </w:r>
      <w:r w:rsidRPr="00561855">
        <w:rPr>
          <w:rFonts w:eastAsia="Helvetica" w:cs="Arial"/>
          <w:color w:val="000000"/>
          <w:lang w:eastAsia="en-US"/>
        </w:rPr>
        <w:t xml:space="preserve">über </w:t>
      </w:r>
      <w:proofErr w:type="gramStart"/>
      <w:r w:rsidRPr="00561855">
        <w:rPr>
          <w:rFonts w:eastAsia="Helvetica" w:cs="Arial"/>
          <w:color w:val="000000"/>
          <w:lang w:eastAsia="en-US"/>
        </w:rPr>
        <w:t>das</w:t>
      </w:r>
      <w:proofErr w:type="gramEnd"/>
      <w:r w:rsidRPr="00561855">
        <w:rPr>
          <w:rFonts w:eastAsia="Helvetica" w:cs="Arial"/>
          <w:color w:val="000000"/>
          <w:lang w:eastAsia="en-US"/>
        </w:rPr>
        <w:t xml:space="preserve"> Onlinebanking d</w:t>
      </w:r>
      <w:r w:rsidRPr="00561855">
        <w:rPr>
          <w:rFonts w:eastAsia="Helvetica" w:cs="Arial"/>
          <w:color w:val="000000"/>
          <w:lang w:eastAsia="en-US"/>
        </w:rPr>
        <w:t>a</w:t>
      </w:r>
      <w:r w:rsidR="00FB7E73">
        <w:rPr>
          <w:rFonts w:eastAsia="Helvetica" w:cs="Arial"/>
          <w:color w:val="000000"/>
          <w:lang w:eastAsia="en-US"/>
        </w:rPr>
        <w:t>für</w:t>
      </w:r>
      <w:r w:rsidRPr="00561855">
        <w:rPr>
          <w:rFonts w:eastAsia="Helvetica" w:cs="Arial"/>
          <w:color w:val="000000"/>
          <w:lang w:eastAsia="en-US"/>
        </w:rPr>
        <w:t>. Die Zahlung wird im Gegensatz zu anderen Zahlungsanbietern (wie etwa Pay</w:t>
      </w:r>
      <w:r w:rsidR="00675BFF">
        <w:rPr>
          <w:rFonts w:eastAsia="Helvetica" w:cs="Arial"/>
          <w:color w:val="000000"/>
          <w:lang w:eastAsia="en-US"/>
        </w:rPr>
        <w:t>P</w:t>
      </w:r>
      <w:r w:rsidRPr="00561855">
        <w:rPr>
          <w:rFonts w:eastAsia="Helvetica" w:cs="Arial"/>
          <w:color w:val="000000"/>
          <w:lang w:eastAsia="en-US"/>
        </w:rPr>
        <w:t>al) direkt über das Konto des Kunden abgewi</w:t>
      </w:r>
      <w:r w:rsidR="00FB7E73">
        <w:rPr>
          <w:rFonts w:eastAsia="Helvetica" w:cs="Arial"/>
          <w:color w:val="000000"/>
          <w:lang w:eastAsia="en-US"/>
        </w:rPr>
        <w:t xml:space="preserve">ckelt </w:t>
      </w:r>
      <w:r w:rsidRPr="00561855">
        <w:rPr>
          <w:rFonts w:eastAsia="Helvetica" w:cs="Arial"/>
          <w:color w:val="000000"/>
          <w:lang w:eastAsia="en-US"/>
        </w:rPr>
        <w:t>und dem Konto des Hän</w:t>
      </w:r>
      <w:r w:rsidRPr="00561855">
        <w:rPr>
          <w:rFonts w:eastAsia="Helvetica" w:cs="Arial"/>
          <w:color w:val="000000"/>
          <w:lang w:eastAsia="en-US"/>
        </w:rPr>
        <w:t>d</w:t>
      </w:r>
      <w:r w:rsidRPr="00561855">
        <w:rPr>
          <w:rFonts w:eastAsia="Helvetica" w:cs="Arial"/>
          <w:color w:val="000000"/>
          <w:lang w:eastAsia="en-US"/>
        </w:rPr>
        <w:t>lers gutgeschrieben. Der Händler erhält sofort eine Bestätigun</w:t>
      </w:r>
      <w:r w:rsidRPr="00561855">
        <w:rPr>
          <w:rFonts w:eastAsia="Cambria" w:cs="Arial"/>
          <w:color w:val="000000"/>
          <w:lang w:eastAsia="en-US"/>
        </w:rPr>
        <w:t xml:space="preserve">g der Zahlung. Die Kontodaten werden dabei nicht weitergegeben. Im Gegensatz zur </w:t>
      </w:r>
      <w:r w:rsidRPr="00561855">
        <w:rPr>
          <w:rFonts w:eastAsia="Helvetica" w:cs="Arial"/>
          <w:color w:val="000000"/>
          <w:lang w:eastAsia="en-US"/>
        </w:rPr>
        <w:t xml:space="preserve">Überweisung </w:t>
      </w:r>
      <w:r w:rsidRPr="00561855">
        <w:rPr>
          <w:rFonts w:eastAsia="Helvetica" w:cs="Arial"/>
          <w:color w:val="000000"/>
          <w:lang w:eastAsia="en-US"/>
        </w:rPr>
        <w:lastRenderedPageBreak/>
        <w:t xml:space="preserve">erhebt </w:t>
      </w:r>
      <w:proofErr w:type="spellStart"/>
      <w:r w:rsidRPr="00561855">
        <w:rPr>
          <w:rFonts w:eastAsia="Helvetica" w:cs="Arial"/>
          <w:color w:val="000000"/>
          <w:lang w:eastAsia="en-US"/>
        </w:rPr>
        <w:t>paydirekt</w:t>
      </w:r>
      <w:proofErr w:type="spellEnd"/>
      <w:r w:rsidRPr="00561855">
        <w:rPr>
          <w:rFonts w:eastAsia="Helvetica" w:cs="Arial"/>
          <w:color w:val="000000"/>
          <w:lang w:eastAsia="en-US"/>
        </w:rPr>
        <w:t xml:space="preserve"> aber zusätzliche Daten, wie etwa Lieferadresse oder </w:t>
      </w:r>
      <w:r w:rsidR="006B18E7">
        <w:rPr>
          <w:rFonts w:eastAsia="Helvetica" w:cs="Arial"/>
          <w:color w:val="000000"/>
          <w:lang w:eastAsia="en-US"/>
        </w:rPr>
        <w:t>ggf</w:t>
      </w:r>
      <w:r w:rsidRPr="00561855">
        <w:rPr>
          <w:rFonts w:eastAsia="Helvetica" w:cs="Arial"/>
          <w:color w:val="000000"/>
          <w:lang w:eastAsia="en-US"/>
        </w:rPr>
        <w:t>. einze</w:t>
      </w:r>
      <w:r w:rsidRPr="00561855">
        <w:rPr>
          <w:rFonts w:eastAsia="Helvetica" w:cs="Arial"/>
          <w:color w:val="000000"/>
          <w:lang w:eastAsia="en-US"/>
        </w:rPr>
        <w:t>l</w:t>
      </w:r>
      <w:r w:rsidRPr="00561855">
        <w:rPr>
          <w:rFonts w:eastAsia="Helvetica" w:cs="Arial"/>
          <w:color w:val="000000"/>
          <w:lang w:eastAsia="en-US"/>
        </w:rPr>
        <w:t>ne Positionen des Warenkorbs.</w:t>
      </w:r>
      <w:r w:rsidR="00FB7E73">
        <w:rPr>
          <w:rFonts w:eastAsia="Helvetica" w:cs="Arial"/>
          <w:color w:val="000000"/>
          <w:lang w:eastAsia="en-US"/>
        </w:rPr>
        <w:t xml:space="preserve"> </w:t>
      </w:r>
      <w:r w:rsidR="00FB7E73">
        <w:rPr>
          <w:rFonts w:eastAsia="Cambria" w:cs="Arial"/>
          <w:color w:val="000000"/>
          <w:lang w:eastAsia="en-US"/>
        </w:rPr>
        <w:t>(</w:t>
      </w:r>
      <w:r w:rsidR="00FB7E73" w:rsidRPr="001B3A8D">
        <w:rPr>
          <w:rFonts w:eastAsia="Cambria" w:cs="Arial"/>
          <w:color w:val="000000" w:themeColor="text1"/>
          <w:lang w:eastAsia="en-US"/>
        </w:rPr>
        <w:t xml:space="preserve">Quelle: </w:t>
      </w:r>
      <w:hyperlink r:id="rId64" w:history="1">
        <w:r w:rsidR="00FB7E73" w:rsidRPr="001B3A8D">
          <w:rPr>
            <w:rFonts w:eastAsia="Cambria" w:cs="Arial"/>
            <w:color w:val="000000" w:themeColor="text1"/>
            <w:lang w:eastAsia="en-US"/>
          </w:rPr>
          <w:t>www.ecommerce-leitfaden.de</w:t>
        </w:r>
      </w:hyperlink>
      <w:r w:rsidR="00FB7E73" w:rsidRPr="001B3A8D">
        <w:rPr>
          <w:rFonts w:eastAsia="Cambria" w:cs="Arial"/>
          <w:color w:val="000000" w:themeColor="text1"/>
          <w:lang w:eastAsia="en-US"/>
        </w:rPr>
        <w:t xml:space="preserve">, </w:t>
      </w:r>
      <w:proofErr w:type="spellStart"/>
      <w:r w:rsidR="00FB7E73" w:rsidRPr="001B3A8D">
        <w:rPr>
          <w:rFonts w:eastAsia="Cambria" w:cs="Arial"/>
          <w:color w:val="000000" w:themeColor="text1"/>
          <w:lang w:eastAsia="en-US"/>
        </w:rPr>
        <w:t>ibi</w:t>
      </w:r>
      <w:proofErr w:type="spellEnd"/>
      <w:r w:rsidR="00FB7E73" w:rsidRPr="001B3A8D">
        <w:rPr>
          <w:rFonts w:eastAsia="Cambria" w:cs="Arial"/>
          <w:color w:val="000000" w:themeColor="text1"/>
          <w:lang w:eastAsia="en-US"/>
        </w:rPr>
        <w:t xml:space="preserve"> </w:t>
      </w:r>
      <w:proofErr w:type="spellStart"/>
      <w:r w:rsidR="00FB7E73" w:rsidRPr="001B3A8D">
        <w:rPr>
          <w:rFonts w:eastAsia="Cambria" w:cs="Arial"/>
          <w:color w:val="000000" w:themeColor="text1"/>
          <w:lang w:eastAsia="en-US"/>
        </w:rPr>
        <w:t>res</w:t>
      </w:r>
      <w:r w:rsidR="00FB7E73" w:rsidRPr="001B3A8D">
        <w:rPr>
          <w:rFonts w:eastAsia="Cambria" w:cs="Arial"/>
          <w:color w:val="000000" w:themeColor="text1"/>
          <w:lang w:eastAsia="en-US"/>
        </w:rPr>
        <w:t>e</w:t>
      </w:r>
      <w:r w:rsidR="00FB7E73" w:rsidRPr="001B3A8D">
        <w:rPr>
          <w:rFonts w:eastAsia="Cambria" w:cs="Arial"/>
          <w:color w:val="000000" w:themeColor="text1"/>
          <w:lang w:eastAsia="en-US"/>
        </w:rPr>
        <w:t>arch</w:t>
      </w:r>
      <w:proofErr w:type="spellEnd"/>
      <w:r w:rsidR="00FB7E73" w:rsidRPr="001B3A8D">
        <w:rPr>
          <w:rFonts w:eastAsia="Cambria" w:cs="Arial"/>
          <w:color w:val="000000" w:themeColor="text1"/>
          <w:lang w:eastAsia="en-US"/>
        </w:rPr>
        <w:t>, 08.01.2018)</w:t>
      </w:r>
    </w:p>
    <w:p w:rsidR="00561855" w:rsidRPr="005D367B" w:rsidRDefault="00561855" w:rsidP="00D17FBE">
      <w:pPr>
        <w:pStyle w:val="Listenabsatz"/>
        <w:numPr>
          <w:ilvl w:val="0"/>
          <w:numId w:val="62"/>
        </w:numPr>
        <w:rPr>
          <w:rFonts w:ascii="Arial" w:hAnsi="Arial" w:cs="Arial"/>
          <w:b/>
        </w:rPr>
      </w:pPr>
      <w:bookmarkStart w:id="162" w:name="_Paypal"/>
      <w:bookmarkStart w:id="163" w:name="_Toc499041740"/>
      <w:bookmarkStart w:id="164" w:name="_Toc499043404"/>
      <w:bookmarkEnd w:id="162"/>
      <w:r w:rsidRPr="005D367B">
        <w:rPr>
          <w:rFonts w:ascii="Arial" w:hAnsi="Arial" w:cs="Arial"/>
          <w:b/>
        </w:rPr>
        <w:t>Pay</w:t>
      </w:r>
      <w:r w:rsidR="00675BFF">
        <w:rPr>
          <w:rFonts w:ascii="Arial" w:hAnsi="Arial" w:cs="Arial"/>
          <w:b/>
        </w:rPr>
        <w:t>P</w:t>
      </w:r>
      <w:r w:rsidRPr="005D367B">
        <w:rPr>
          <w:rFonts w:ascii="Arial" w:hAnsi="Arial" w:cs="Arial"/>
          <w:b/>
        </w:rPr>
        <w:t>al</w:t>
      </w:r>
      <w:bookmarkEnd w:id="163"/>
      <w:bookmarkEnd w:id="164"/>
    </w:p>
    <w:p w:rsidR="00561855" w:rsidRPr="00561855" w:rsidRDefault="00561855" w:rsidP="00561855">
      <w:pPr>
        <w:autoSpaceDE w:val="0"/>
        <w:autoSpaceDN w:val="0"/>
        <w:adjustRightInd w:val="0"/>
        <w:ind w:left="284"/>
        <w:jc w:val="left"/>
        <w:rPr>
          <w:rFonts w:eastAsia="Cambria" w:cs="Arial"/>
          <w:color w:val="000000"/>
          <w:lang w:eastAsia="en-US"/>
        </w:rPr>
      </w:pPr>
      <w:r w:rsidRPr="00561855">
        <w:rPr>
          <w:rFonts w:eastAsia="Cambria" w:cs="Arial"/>
          <w:color w:val="000000"/>
          <w:lang w:eastAsia="en-US"/>
        </w:rPr>
        <w:t>Das US-amerikanische Unternehmen Pay</w:t>
      </w:r>
      <w:r w:rsidR="00675BFF">
        <w:rPr>
          <w:rFonts w:eastAsia="Cambria" w:cs="Arial"/>
          <w:color w:val="000000"/>
          <w:lang w:eastAsia="en-US"/>
        </w:rPr>
        <w:t>P</w:t>
      </w:r>
      <w:r w:rsidRPr="00561855">
        <w:rPr>
          <w:rFonts w:eastAsia="Cambria" w:cs="Arial"/>
          <w:color w:val="000000"/>
          <w:lang w:eastAsia="en-US"/>
        </w:rPr>
        <w:t>al Inc. ist ein Anbieter von Finan</w:t>
      </w:r>
      <w:r w:rsidRPr="00561855">
        <w:rPr>
          <w:rFonts w:eastAsia="Cambria" w:cs="Arial"/>
          <w:color w:val="000000"/>
          <w:lang w:eastAsia="en-US"/>
        </w:rPr>
        <w:t>z</w:t>
      </w:r>
      <w:r w:rsidRPr="00561855">
        <w:rPr>
          <w:rFonts w:eastAsia="Cambria" w:cs="Arial"/>
          <w:color w:val="000000"/>
          <w:lang w:eastAsia="en-US"/>
        </w:rPr>
        <w:t>dienstleistungen, insbesondere im Bereich von Online-Bezahldiensten. Pay</w:t>
      </w:r>
      <w:r w:rsidR="00675BFF">
        <w:rPr>
          <w:rFonts w:eastAsia="Cambria" w:cs="Arial"/>
          <w:color w:val="000000"/>
          <w:lang w:eastAsia="en-US"/>
        </w:rPr>
        <w:t>P</w:t>
      </w:r>
      <w:r w:rsidRPr="00561855">
        <w:rPr>
          <w:rFonts w:eastAsia="Cambria" w:cs="Arial"/>
          <w:color w:val="000000"/>
          <w:lang w:eastAsia="en-US"/>
        </w:rPr>
        <w:t>al verf</w:t>
      </w:r>
      <w:r w:rsidRPr="00561855">
        <w:rPr>
          <w:rFonts w:eastAsia="Helvetica" w:cs="Arial"/>
          <w:color w:val="000000"/>
          <w:lang w:eastAsia="en-US"/>
        </w:rPr>
        <w:t>ügt weltweit über ca. 200 Millionen Nutzer, in Deutschland sind es ca. 19 Mill</w:t>
      </w:r>
      <w:r w:rsidRPr="00561855">
        <w:rPr>
          <w:rFonts w:eastAsia="Helvetica" w:cs="Arial"/>
          <w:color w:val="000000"/>
          <w:lang w:eastAsia="en-US"/>
        </w:rPr>
        <w:t>i</w:t>
      </w:r>
      <w:r w:rsidRPr="00561855">
        <w:rPr>
          <w:rFonts w:eastAsia="Helvetica" w:cs="Arial"/>
          <w:color w:val="000000"/>
          <w:lang w:eastAsia="en-US"/>
        </w:rPr>
        <w:t>onen (paypal.com Stand 03.11.2017). Pay</w:t>
      </w:r>
      <w:r w:rsidR="00675BFF">
        <w:rPr>
          <w:rFonts w:eastAsia="Helvetica" w:cs="Arial"/>
          <w:color w:val="000000"/>
          <w:lang w:eastAsia="en-US"/>
        </w:rPr>
        <w:t>P</w:t>
      </w:r>
      <w:r w:rsidRPr="00561855">
        <w:rPr>
          <w:rFonts w:eastAsia="Helvetica" w:cs="Arial"/>
          <w:color w:val="000000"/>
          <w:lang w:eastAsia="en-US"/>
        </w:rPr>
        <w:t>al wurde 2000 ge</w:t>
      </w:r>
      <w:r w:rsidRPr="00561855">
        <w:rPr>
          <w:rFonts w:eastAsia="Cambria" w:cs="Arial"/>
          <w:color w:val="000000"/>
          <w:lang w:eastAsia="en-US"/>
        </w:rPr>
        <w:t>gr</w:t>
      </w:r>
      <w:r w:rsidRPr="00561855">
        <w:rPr>
          <w:rFonts w:eastAsia="Helvetica" w:cs="Arial"/>
          <w:color w:val="000000"/>
          <w:lang w:eastAsia="en-US"/>
        </w:rPr>
        <w:t>ündet und 2002 als Tochterunternehmen von e</w:t>
      </w:r>
      <w:r w:rsidR="00675BFF">
        <w:rPr>
          <w:rFonts w:eastAsia="Helvetica" w:cs="Arial"/>
          <w:color w:val="000000"/>
          <w:lang w:eastAsia="en-US"/>
        </w:rPr>
        <w:t>B</w:t>
      </w:r>
      <w:r w:rsidRPr="00561855">
        <w:rPr>
          <w:rFonts w:eastAsia="Helvetica" w:cs="Arial"/>
          <w:color w:val="000000"/>
          <w:lang w:eastAsia="en-US"/>
        </w:rPr>
        <w:t>ay übernommen. Seit Juli 2015 ist Pay</w:t>
      </w:r>
      <w:r w:rsidR="00675BFF">
        <w:rPr>
          <w:rFonts w:eastAsia="Helvetica" w:cs="Arial"/>
          <w:color w:val="000000"/>
          <w:lang w:eastAsia="en-US"/>
        </w:rPr>
        <w:t>P</w:t>
      </w:r>
      <w:r w:rsidRPr="00561855">
        <w:rPr>
          <w:rFonts w:eastAsia="Helvetica" w:cs="Arial"/>
          <w:color w:val="000000"/>
          <w:lang w:eastAsia="en-US"/>
        </w:rPr>
        <w:t>al ein eige</w:t>
      </w:r>
      <w:r w:rsidRPr="00561855">
        <w:rPr>
          <w:rFonts w:eastAsia="Helvetica" w:cs="Arial"/>
          <w:color w:val="000000"/>
          <w:lang w:eastAsia="en-US"/>
        </w:rPr>
        <w:t>n</w:t>
      </w:r>
      <w:r w:rsidRPr="00561855">
        <w:rPr>
          <w:rFonts w:eastAsia="Helvetica" w:cs="Arial"/>
          <w:color w:val="000000"/>
          <w:lang w:eastAsia="en-US"/>
        </w:rPr>
        <w:t>ständiges Unternehmen. 2016 war Pay</w:t>
      </w:r>
      <w:r w:rsidR="00675BFF">
        <w:rPr>
          <w:rFonts w:eastAsia="Helvetica" w:cs="Arial"/>
          <w:color w:val="000000"/>
          <w:lang w:eastAsia="en-US"/>
        </w:rPr>
        <w:t>P</w:t>
      </w:r>
      <w:r w:rsidRPr="00561855">
        <w:rPr>
          <w:rFonts w:eastAsia="Helvetica" w:cs="Arial"/>
          <w:color w:val="000000"/>
          <w:lang w:eastAsia="en-US"/>
        </w:rPr>
        <w:t>al das beliebteste Bezahlverfahren (</w:t>
      </w:r>
      <w:proofErr w:type="spellStart"/>
      <w:r w:rsidRPr="00561855">
        <w:rPr>
          <w:rFonts w:eastAsia="Helvetica" w:cs="Arial"/>
          <w:color w:val="000000"/>
          <w:lang w:eastAsia="en-US"/>
        </w:rPr>
        <w:t>ibi</w:t>
      </w:r>
      <w:proofErr w:type="spellEnd"/>
      <w:r w:rsidRPr="00561855">
        <w:rPr>
          <w:rFonts w:eastAsia="Helvetica" w:cs="Arial"/>
          <w:color w:val="000000"/>
          <w:lang w:eastAsia="en-US"/>
        </w:rPr>
        <w:t xml:space="preserve"> </w:t>
      </w:r>
      <w:proofErr w:type="spellStart"/>
      <w:r w:rsidRPr="00561855">
        <w:rPr>
          <w:rFonts w:eastAsia="Helvetica" w:cs="Arial"/>
          <w:color w:val="000000"/>
          <w:lang w:eastAsia="en-US"/>
        </w:rPr>
        <w:t>r</w:t>
      </w:r>
      <w:r w:rsidRPr="00561855">
        <w:rPr>
          <w:rFonts w:eastAsia="Helvetica" w:cs="Arial"/>
          <w:color w:val="000000"/>
          <w:lang w:eastAsia="en-US"/>
        </w:rPr>
        <w:t>e</w:t>
      </w:r>
      <w:r w:rsidRPr="00561855">
        <w:rPr>
          <w:rFonts w:eastAsia="Helvetica" w:cs="Arial"/>
          <w:color w:val="000000"/>
          <w:lang w:eastAsia="en-US"/>
        </w:rPr>
        <w:t>search</w:t>
      </w:r>
      <w:proofErr w:type="spellEnd"/>
      <w:r w:rsidRPr="00561855">
        <w:rPr>
          <w:rFonts w:eastAsia="Helvetica" w:cs="Arial"/>
          <w:color w:val="000000"/>
          <w:lang w:eastAsia="en-US"/>
        </w:rPr>
        <w:t xml:space="preserve"> 2017, </w:t>
      </w:r>
      <w:r w:rsidR="00675BFF">
        <w:rPr>
          <w:rFonts w:eastAsia="Helvetica" w:cs="Arial"/>
          <w:color w:val="000000"/>
          <w:lang w:eastAsia="en-US"/>
        </w:rPr>
        <w:t>„</w:t>
      </w:r>
      <w:r w:rsidRPr="00561855">
        <w:rPr>
          <w:rFonts w:eastAsia="Helvetica" w:cs="Arial"/>
          <w:color w:val="000000"/>
          <w:lang w:eastAsia="en-US"/>
        </w:rPr>
        <w:t>Einkaufsverhalten im digitalen Zeitalter”).</w:t>
      </w:r>
    </w:p>
    <w:p w:rsidR="00B95F7D" w:rsidRDefault="00561855" w:rsidP="00261CDA">
      <w:pPr>
        <w:autoSpaceDE w:val="0"/>
        <w:autoSpaceDN w:val="0"/>
        <w:adjustRightInd w:val="0"/>
        <w:ind w:left="284"/>
        <w:jc w:val="left"/>
      </w:pPr>
      <w:r w:rsidRPr="00561855">
        <w:rPr>
          <w:rFonts w:eastAsia="Cambria" w:cs="Arial"/>
          <w:color w:val="000000"/>
          <w:lang w:eastAsia="en-US"/>
        </w:rPr>
        <w:t>Privatkunden registrieren sich bei Pay</w:t>
      </w:r>
      <w:r w:rsidR="00675BFF">
        <w:rPr>
          <w:rFonts w:eastAsia="Cambria" w:cs="Arial"/>
          <w:color w:val="000000"/>
          <w:lang w:eastAsia="en-US"/>
        </w:rPr>
        <w:t>P</w:t>
      </w:r>
      <w:r w:rsidRPr="00561855">
        <w:rPr>
          <w:rFonts w:eastAsia="Cambria" w:cs="Arial"/>
          <w:color w:val="000000"/>
          <w:lang w:eastAsia="en-US"/>
        </w:rPr>
        <w:t xml:space="preserve">al mit </w:t>
      </w:r>
      <w:r w:rsidR="00675BFF">
        <w:rPr>
          <w:rFonts w:eastAsia="Cambria" w:cs="Arial"/>
          <w:color w:val="000000"/>
          <w:lang w:eastAsia="en-US"/>
        </w:rPr>
        <w:t>i</w:t>
      </w:r>
      <w:r w:rsidRPr="00561855">
        <w:rPr>
          <w:rFonts w:eastAsia="Cambria" w:cs="Arial"/>
          <w:color w:val="000000"/>
          <w:lang w:eastAsia="en-US"/>
        </w:rPr>
        <w:t>hrer E-Mail</w:t>
      </w:r>
      <w:r w:rsidR="001C1149">
        <w:rPr>
          <w:rFonts w:eastAsia="Cambria" w:cs="Arial"/>
          <w:color w:val="000000"/>
          <w:lang w:eastAsia="en-US"/>
        </w:rPr>
        <w:t>-A</w:t>
      </w:r>
      <w:r w:rsidRPr="00561855">
        <w:rPr>
          <w:rFonts w:eastAsia="Cambria" w:cs="Arial"/>
          <w:color w:val="000000"/>
          <w:lang w:eastAsia="en-US"/>
        </w:rPr>
        <w:t>dresse, Anschrift und einem selbstgewählten Kennwort. Zusätzlich können Daten zur Bankverbindung oder einer Kreditkarte hinzugefügt werden. Diese Daten werden von Pay</w:t>
      </w:r>
      <w:r w:rsidR="00675BFF">
        <w:rPr>
          <w:rFonts w:eastAsia="Cambria" w:cs="Arial"/>
          <w:color w:val="000000"/>
          <w:lang w:eastAsia="en-US"/>
        </w:rPr>
        <w:t>P</w:t>
      </w:r>
      <w:r w:rsidRPr="00561855">
        <w:rPr>
          <w:rFonts w:eastAsia="Cambria" w:cs="Arial"/>
          <w:color w:val="000000"/>
          <w:lang w:eastAsia="en-US"/>
        </w:rPr>
        <w:t>al verif</w:t>
      </w:r>
      <w:r w:rsidRPr="00561855">
        <w:rPr>
          <w:rFonts w:eastAsia="Cambria" w:cs="Arial"/>
          <w:color w:val="000000"/>
          <w:lang w:eastAsia="en-US"/>
        </w:rPr>
        <w:t>i</w:t>
      </w:r>
      <w:r w:rsidRPr="00561855">
        <w:rPr>
          <w:rFonts w:eastAsia="Cambria" w:cs="Arial"/>
          <w:color w:val="000000"/>
          <w:lang w:eastAsia="en-US"/>
        </w:rPr>
        <w:t>ziert. Ein angegebenes Bankkonto wird per Testüberweisung von 0,01 € auf das Konto mit Verifizierungs</w:t>
      </w:r>
      <w:r w:rsidR="00675BFF">
        <w:rPr>
          <w:rFonts w:eastAsia="Cambria" w:cs="Arial"/>
          <w:color w:val="000000"/>
          <w:lang w:eastAsia="en-US"/>
        </w:rPr>
        <w:t>c</w:t>
      </w:r>
      <w:r w:rsidRPr="00561855">
        <w:rPr>
          <w:rFonts w:eastAsia="Cambria" w:cs="Arial"/>
          <w:color w:val="000000"/>
          <w:lang w:eastAsia="en-US"/>
        </w:rPr>
        <w:t>ode im Verwendungszweck überprüft. Bei Zahlung über das Pay</w:t>
      </w:r>
      <w:r w:rsidR="00675BFF">
        <w:rPr>
          <w:rFonts w:eastAsia="Cambria" w:cs="Arial"/>
          <w:color w:val="000000"/>
          <w:lang w:eastAsia="en-US"/>
        </w:rPr>
        <w:t>P</w:t>
      </w:r>
      <w:r w:rsidRPr="00561855">
        <w:rPr>
          <w:rFonts w:eastAsia="Cambria" w:cs="Arial"/>
          <w:color w:val="000000"/>
          <w:lang w:eastAsia="en-US"/>
        </w:rPr>
        <w:t>al-Konto werden dann das hinterlegte Bankkonto per Lastschrift oder die Kreditkarte belastet. Alternativ kann das Pay</w:t>
      </w:r>
      <w:r w:rsidR="00675BFF">
        <w:rPr>
          <w:rFonts w:eastAsia="Cambria" w:cs="Arial"/>
          <w:color w:val="000000"/>
          <w:lang w:eastAsia="en-US"/>
        </w:rPr>
        <w:t>P</w:t>
      </w:r>
      <w:r w:rsidRPr="00561855">
        <w:rPr>
          <w:rFonts w:eastAsia="Cambria" w:cs="Arial"/>
          <w:color w:val="000000"/>
          <w:lang w:eastAsia="en-US"/>
        </w:rPr>
        <w:t>al-Konto auch mittels Überweisung an Pay</w:t>
      </w:r>
      <w:r w:rsidR="00675BFF">
        <w:rPr>
          <w:rFonts w:eastAsia="Cambria" w:cs="Arial"/>
          <w:color w:val="000000"/>
          <w:lang w:eastAsia="en-US"/>
        </w:rPr>
        <w:t>P</w:t>
      </w:r>
      <w:r w:rsidRPr="00561855">
        <w:rPr>
          <w:rFonts w:eastAsia="Cambria" w:cs="Arial"/>
          <w:color w:val="000000"/>
          <w:lang w:eastAsia="en-US"/>
        </w:rPr>
        <w:t xml:space="preserve">al </w:t>
      </w:r>
      <w:r w:rsidR="001C1149">
        <w:rPr>
          <w:noProof/>
          <w:u w:val="single"/>
        </w:rPr>
        <w:t>„</w:t>
      </w:r>
      <w:r w:rsidRPr="00561855">
        <w:rPr>
          <w:rFonts w:eastAsia="Cambria" w:cs="Arial"/>
          <w:color w:val="000000"/>
          <w:lang w:eastAsia="en-US"/>
        </w:rPr>
        <w:t>aufgeladen” werden.</w:t>
      </w:r>
      <w:r w:rsidR="00675BFF">
        <w:rPr>
          <w:rFonts w:eastAsia="Cambria" w:cs="Arial"/>
          <w:color w:val="000000"/>
          <w:lang w:eastAsia="en-US"/>
        </w:rPr>
        <w:t xml:space="preserve"> </w:t>
      </w:r>
      <w:r w:rsidRPr="00561855">
        <w:rPr>
          <w:rFonts w:eastAsia="Cambria" w:cs="Arial"/>
          <w:color w:val="000000"/>
          <w:lang w:eastAsia="en-US"/>
        </w:rPr>
        <w:t>Dem Verkäufer wird der Betrag sofort nach A</w:t>
      </w:r>
      <w:r w:rsidRPr="00561855">
        <w:rPr>
          <w:rFonts w:eastAsia="Cambria" w:cs="Arial"/>
          <w:color w:val="000000"/>
          <w:lang w:eastAsia="en-US"/>
        </w:rPr>
        <w:t>b</w:t>
      </w:r>
      <w:r w:rsidRPr="00561855">
        <w:rPr>
          <w:rFonts w:eastAsia="Cambria" w:cs="Arial"/>
          <w:color w:val="000000"/>
          <w:lang w:eastAsia="en-US"/>
        </w:rPr>
        <w:t>schluss der Transaktion auf sein Pay</w:t>
      </w:r>
      <w:r w:rsidR="00675BFF">
        <w:rPr>
          <w:rFonts w:eastAsia="Cambria" w:cs="Arial"/>
          <w:color w:val="000000"/>
          <w:lang w:eastAsia="en-US"/>
        </w:rPr>
        <w:t>P</w:t>
      </w:r>
      <w:r w:rsidRPr="00561855">
        <w:rPr>
          <w:rFonts w:eastAsia="Cambria" w:cs="Arial"/>
          <w:color w:val="000000"/>
          <w:lang w:eastAsia="en-US"/>
        </w:rPr>
        <w:t>al-Konto gutgeschrieben. Der Verkäufer hat somit vor Versand die Sicherheit, dass die Zahlung erfolgt. Die Lieferung kann s</w:t>
      </w:r>
      <w:r w:rsidRPr="00561855">
        <w:rPr>
          <w:rFonts w:eastAsia="Cambria" w:cs="Arial"/>
          <w:color w:val="000000"/>
          <w:lang w:eastAsia="en-US"/>
        </w:rPr>
        <w:t>o</w:t>
      </w:r>
      <w:r w:rsidRPr="00561855">
        <w:rPr>
          <w:rFonts w:eastAsia="Cambria" w:cs="Arial"/>
          <w:color w:val="000000"/>
          <w:lang w:eastAsia="en-US"/>
        </w:rPr>
        <w:t>fort erfolgen</w:t>
      </w:r>
      <w:r w:rsidR="00B0098D">
        <w:rPr>
          <w:rFonts w:eastAsia="Cambria" w:cs="Arial"/>
          <w:color w:val="000000"/>
          <w:lang w:eastAsia="en-US"/>
        </w:rPr>
        <w:t>.</w:t>
      </w:r>
      <w:r w:rsidRPr="00561855">
        <w:rPr>
          <w:rFonts w:eastAsia="Cambria" w:cs="Arial"/>
          <w:color w:val="000000"/>
          <w:lang w:eastAsia="en-US"/>
        </w:rPr>
        <w:t xml:space="preserve"> Durch den Pay</w:t>
      </w:r>
      <w:r w:rsidR="00675BFF">
        <w:rPr>
          <w:rFonts w:eastAsia="Cambria" w:cs="Arial"/>
          <w:color w:val="000000"/>
          <w:lang w:eastAsia="en-US"/>
        </w:rPr>
        <w:t>P</w:t>
      </w:r>
      <w:r w:rsidRPr="00561855">
        <w:rPr>
          <w:rFonts w:eastAsia="Cambria" w:cs="Arial"/>
          <w:color w:val="000000"/>
          <w:lang w:eastAsia="en-US"/>
        </w:rPr>
        <w:t>al</w:t>
      </w:r>
      <w:r w:rsidR="00675BFF">
        <w:rPr>
          <w:rFonts w:eastAsia="Cambria" w:cs="Arial"/>
          <w:color w:val="000000"/>
          <w:lang w:eastAsia="en-US"/>
        </w:rPr>
        <w:t>-</w:t>
      </w:r>
      <w:r w:rsidRPr="00561855">
        <w:rPr>
          <w:rFonts w:eastAsia="Cambria" w:cs="Arial"/>
          <w:color w:val="000000"/>
          <w:lang w:eastAsia="en-US"/>
        </w:rPr>
        <w:t>Verkäuferschutz kann der Verkäufer weitere Pro</w:t>
      </w:r>
      <w:r w:rsidRPr="00561855">
        <w:rPr>
          <w:rFonts w:eastAsia="Cambria" w:cs="Arial"/>
          <w:color w:val="000000"/>
          <w:lang w:eastAsia="en-US"/>
        </w:rPr>
        <w:t>b</w:t>
      </w:r>
      <w:r w:rsidRPr="00561855">
        <w:rPr>
          <w:rFonts w:eastAsia="Cambria" w:cs="Arial"/>
          <w:color w:val="000000"/>
          <w:lang w:eastAsia="en-US"/>
        </w:rPr>
        <w:t>leme</w:t>
      </w:r>
      <w:r w:rsidR="00675BFF">
        <w:rPr>
          <w:rFonts w:eastAsia="Cambria" w:cs="Arial"/>
          <w:color w:val="000000"/>
          <w:lang w:eastAsia="en-US"/>
        </w:rPr>
        <w:t>,</w:t>
      </w:r>
      <w:r w:rsidRPr="00561855">
        <w:rPr>
          <w:rFonts w:eastAsia="Cambria" w:cs="Arial"/>
          <w:color w:val="000000"/>
          <w:lang w:eastAsia="en-US"/>
        </w:rPr>
        <w:t xml:space="preserve"> wie etwa unberechtigte Rückabwicklung der Zahlungen</w:t>
      </w:r>
      <w:r w:rsidR="00675BFF">
        <w:rPr>
          <w:rFonts w:eastAsia="Cambria" w:cs="Arial"/>
          <w:color w:val="000000"/>
          <w:lang w:eastAsia="en-US"/>
        </w:rPr>
        <w:t>,</w:t>
      </w:r>
      <w:r w:rsidRPr="00561855">
        <w:rPr>
          <w:rFonts w:eastAsia="Cambria" w:cs="Arial"/>
          <w:color w:val="000000"/>
          <w:lang w:eastAsia="en-US"/>
        </w:rPr>
        <w:t xml:space="preserve"> vermeiden. Die Käufer werden durch den Pay</w:t>
      </w:r>
      <w:r w:rsidR="00675BFF">
        <w:rPr>
          <w:rFonts w:eastAsia="Cambria" w:cs="Arial"/>
          <w:color w:val="000000"/>
          <w:lang w:eastAsia="en-US"/>
        </w:rPr>
        <w:t>P</w:t>
      </w:r>
      <w:r w:rsidRPr="00561855">
        <w:rPr>
          <w:rFonts w:eastAsia="Cambria" w:cs="Arial"/>
          <w:color w:val="000000"/>
          <w:lang w:eastAsia="en-US"/>
        </w:rPr>
        <w:t>al</w:t>
      </w:r>
      <w:r w:rsidR="00675BFF">
        <w:rPr>
          <w:rFonts w:eastAsia="Cambria" w:cs="Arial"/>
          <w:color w:val="000000"/>
          <w:lang w:eastAsia="en-US"/>
        </w:rPr>
        <w:t>-</w:t>
      </w:r>
      <w:r w:rsidRPr="00561855">
        <w:rPr>
          <w:rFonts w:eastAsia="Cambria" w:cs="Arial"/>
          <w:color w:val="000000"/>
          <w:lang w:eastAsia="en-US"/>
        </w:rPr>
        <w:t>Käuferschutz bei Falsch- oder Nichtlieferung g</w:t>
      </w:r>
      <w:r w:rsidRPr="00561855">
        <w:rPr>
          <w:rFonts w:eastAsia="Cambria" w:cs="Arial"/>
          <w:color w:val="000000"/>
          <w:lang w:eastAsia="en-US"/>
        </w:rPr>
        <w:t>e</w:t>
      </w:r>
      <w:r w:rsidRPr="00561855">
        <w:rPr>
          <w:rFonts w:eastAsia="Cambria" w:cs="Arial"/>
          <w:color w:val="000000"/>
          <w:lang w:eastAsia="en-US"/>
        </w:rPr>
        <w:t>schützt. Weist der Käufer nach, dass die Bedingungen des Käuferschutzes erfüllt sind, erstattet Pay</w:t>
      </w:r>
      <w:r w:rsidR="00675BFF">
        <w:rPr>
          <w:rFonts w:eastAsia="Cambria" w:cs="Arial"/>
          <w:color w:val="000000"/>
          <w:lang w:eastAsia="en-US"/>
        </w:rPr>
        <w:t>P</w:t>
      </w:r>
      <w:r w:rsidRPr="00561855">
        <w:rPr>
          <w:rFonts w:eastAsia="Cambria" w:cs="Arial"/>
          <w:color w:val="000000"/>
          <w:lang w:eastAsia="en-US"/>
        </w:rPr>
        <w:t>al den Betrag. Daneben bietet Pay</w:t>
      </w:r>
      <w:r w:rsidR="00675BFF">
        <w:rPr>
          <w:rFonts w:eastAsia="Cambria" w:cs="Arial"/>
          <w:color w:val="000000"/>
          <w:lang w:eastAsia="en-US"/>
        </w:rPr>
        <w:t>P</w:t>
      </w:r>
      <w:r w:rsidRPr="00561855">
        <w:rPr>
          <w:rFonts w:eastAsia="Cambria" w:cs="Arial"/>
          <w:color w:val="000000"/>
          <w:lang w:eastAsia="en-US"/>
        </w:rPr>
        <w:t>al die Möglichkeit zur Streitschlichtung zwischen Käufer und Verkäufer an.</w:t>
      </w:r>
      <w:r w:rsidR="00B0098D">
        <w:rPr>
          <w:rFonts w:eastAsia="Cambria" w:cs="Arial"/>
          <w:color w:val="000000"/>
          <w:lang w:eastAsia="en-US"/>
        </w:rPr>
        <w:t xml:space="preserve"> </w:t>
      </w:r>
      <w:r w:rsidRPr="00561855">
        <w:rPr>
          <w:rFonts w:eastAsia="Cambria" w:cs="Arial"/>
          <w:color w:val="000000"/>
          <w:lang w:eastAsia="en-US"/>
        </w:rPr>
        <w:t>(</w:t>
      </w:r>
      <w:r w:rsidR="00B0098D">
        <w:rPr>
          <w:rFonts w:eastAsia="Cambria" w:cs="Arial"/>
          <w:color w:val="000000"/>
          <w:lang w:eastAsia="en-US"/>
        </w:rPr>
        <w:t>Quelle:</w:t>
      </w:r>
      <w:r w:rsidR="00514CAC">
        <w:rPr>
          <w:rFonts w:eastAsia="Cambria" w:cs="Arial"/>
          <w:color w:val="000000"/>
          <w:lang w:eastAsia="en-US"/>
        </w:rPr>
        <w:t xml:space="preserve"> </w:t>
      </w:r>
      <w:r w:rsidR="00514CAC" w:rsidRPr="009D73F7">
        <w:t xml:space="preserve">Payment-Barometer - Fokusthema: Mobile Point </w:t>
      </w:r>
      <w:proofErr w:type="spellStart"/>
      <w:r w:rsidR="00514CAC" w:rsidRPr="009D73F7">
        <w:t>of</w:t>
      </w:r>
      <w:proofErr w:type="spellEnd"/>
      <w:r w:rsidR="00514CAC" w:rsidRPr="009D73F7">
        <w:t xml:space="preserve"> </w:t>
      </w:r>
      <w:proofErr w:type="spellStart"/>
      <w:r w:rsidR="00514CAC" w:rsidRPr="009D73F7">
        <w:t>Sale</w:t>
      </w:r>
      <w:proofErr w:type="spellEnd"/>
      <w:r w:rsidR="00514CAC" w:rsidRPr="009D73F7">
        <w:t xml:space="preserve"> (Dezember 2015), Wittmann G., </w:t>
      </w:r>
      <w:proofErr w:type="spellStart"/>
      <w:r w:rsidR="00514CAC" w:rsidRPr="009D73F7">
        <w:t>Weinfurtner</w:t>
      </w:r>
      <w:proofErr w:type="spellEnd"/>
      <w:r w:rsidR="00514CAC" w:rsidRPr="009D73F7">
        <w:t xml:space="preserve"> S., Stahl E., Hrsg.: </w:t>
      </w:r>
      <w:proofErr w:type="spellStart"/>
      <w:r w:rsidR="00514CAC" w:rsidRPr="009D73F7">
        <w:t>ibi</w:t>
      </w:r>
      <w:proofErr w:type="spellEnd"/>
      <w:r w:rsidR="00514CAC" w:rsidRPr="009D73F7">
        <w:t xml:space="preserve"> </w:t>
      </w:r>
      <w:proofErr w:type="spellStart"/>
      <w:r w:rsidR="00514CAC" w:rsidRPr="009D73F7">
        <w:t>research</w:t>
      </w:r>
      <w:proofErr w:type="spellEnd"/>
      <w:r w:rsidR="00514CAC" w:rsidRPr="009D73F7">
        <w:t xml:space="preserve"> an der Universität Regensburg GmbH, </w:t>
      </w:r>
      <w:r w:rsidR="00514CAC" w:rsidRPr="00B51E2F">
        <w:t>(</w:t>
      </w:r>
      <w:hyperlink r:id="rId65" w:history="1">
        <w:r w:rsidR="00514CAC" w:rsidRPr="00B51E2F">
          <w:t>https://www.ibi.de/files/Payment-Barometer_2-2015.pdf</w:t>
        </w:r>
      </w:hyperlink>
      <w:r w:rsidR="00514CAC">
        <w:t xml:space="preserve">) als </w:t>
      </w:r>
      <w:proofErr w:type="spellStart"/>
      <w:r w:rsidR="00514CAC">
        <w:t>pdf</w:t>
      </w:r>
      <w:proofErr w:type="spellEnd"/>
      <w:r w:rsidR="00514CAC" w:rsidRPr="009D73F7">
        <w:t>, aufgerufen am 07.04.2018</w:t>
      </w:r>
      <w:r w:rsidR="00675BFF">
        <w:t>)</w:t>
      </w:r>
    </w:p>
    <w:p w:rsidR="000C6E46" w:rsidRDefault="000C6E46" w:rsidP="00261CDA">
      <w:pPr>
        <w:autoSpaceDE w:val="0"/>
        <w:autoSpaceDN w:val="0"/>
        <w:adjustRightInd w:val="0"/>
        <w:ind w:left="284"/>
        <w:jc w:val="left"/>
        <w:rPr>
          <w:rFonts w:cs="Arial"/>
        </w:rPr>
      </w:pPr>
    </w:p>
    <w:p w:rsidR="00B0098D" w:rsidRPr="00561855" w:rsidRDefault="00B0098D" w:rsidP="005D367B">
      <w:pPr>
        <w:autoSpaceDE w:val="0"/>
        <w:autoSpaceDN w:val="0"/>
        <w:adjustRightInd w:val="0"/>
        <w:ind w:left="284"/>
        <w:jc w:val="left"/>
        <w:rPr>
          <w:rFonts w:eastAsia="Cambria" w:cs="Arial"/>
          <w:color w:val="000000"/>
          <w:lang w:eastAsia="en-US"/>
        </w:rPr>
      </w:pPr>
    </w:p>
    <w:p w:rsidR="00561855" w:rsidRPr="005D367B" w:rsidRDefault="00561855" w:rsidP="00D17FBE">
      <w:pPr>
        <w:pStyle w:val="Listenabsatz"/>
        <w:numPr>
          <w:ilvl w:val="0"/>
          <w:numId w:val="62"/>
        </w:numPr>
        <w:rPr>
          <w:rFonts w:ascii="Arial" w:hAnsi="Arial" w:cs="Arial"/>
          <w:b/>
        </w:rPr>
      </w:pPr>
      <w:bookmarkStart w:id="165" w:name="_Kreditkarte"/>
      <w:bookmarkStart w:id="166" w:name="_Toc499041741"/>
      <w:bookmarkStart w:id="167" w:name="_Toc499043405"/>
      <w:bookmarkEnd w:id="165"/>
      <w:r w:rsidRPr="005D367B">
        <w:rPr>
          <w:rFonts w:ascii="Arial" w:hAnsi="Arial" w:cs="Arial"/>
          <w:b/>
        </w:rPr>
        <w:lastRenderedPageBreak/>
        <w:t>Kreditkarte</w:t>
      </w:r>
      <w:bookmarkEnd w:id="166"/>
      <w:bookmarkEnd w:id="167"/>
    </w:p>
    <w:p w:rsidR="00561855" w:rsidRDefault="00561855" w:rsidP="00B0098D">
      <w:pPr>
        <w:ind w:left="284"/>
        <w:rPr>
          <w:rFonts w:eastAsia="Cambria"/>
          <w:lang w:eastAsia="en-US"/>
        </w:rPr>
      </w:pPr>
      <w:r w:rsidRPr="00561855">
        <w:rPr>
          <w:rFonts w:eastAsia="Cambria"/>
          <w:lang w:eastAsia="en-US"/>
        </w:rPr>
        <w:t>Bei Zahlung per Kreditkarte wird der Benutzer im Online</w:t>
      </w:r>
      <w:r w:rsidR="001B2EB7">
        <w:rPr>
          <w:rFonts w:eastAsia="Cambria"/>
          <w:lang w:eastAsia="en-US"/>
        </w:rPr>
        <w:t>-S</w:t>
      </w:r>
      <w:r w:rsidRPr="00561855">
        <w:rPr>
          <w:rFonts w:eastAsia="Cambria"/>
          <w:lang w:eastAsia="en-US"/>
        </w:rPr>
        <w:t>hop zur Eingabe seiner Kreditkartendaten (Kreditkartennummer, Gültigkeitsdatum, Prüfnummer) aufgefo</w:t>
      </w:r>
      <w:r w:rsidRPr="00561855">
        <w:rPr>
          <w:rFonts w:eastAsia="Cambria"/>
          <w:lang w:eastAsia="en-US"/>
        </w:rPr>
        <w:t>r</w:t>
      </w:r>
      <w:r w:rsidRPr="00561855">
        <w:rPr>
          <w:rFonts w:eastAsia="Cambria"/>
          <w:lang w:eastAsia="en-US"/>
        </w:rPr>
        <w:t>dert. Die Daten werden zur Verifizierung an einen weiteren Dienstleister (</w:t>
      </w:r>
      <w:proofErr w:type="spellStart"/>
      <w:r w:rsidRPr="00561855">
        <w:rPr>
          <w:rFonts w:eastAsia="Cambria"/>
          <w:lang w:eastAsia="en-US"/>
        </w:rPr>
        <w:t>Kredi</w:t>
      </w:r>
      <w:r w:rsidRPr="00561855">
        <w:rPr>
          <w:rFonts w:eastAsia="Cambria"/>
          <w:lang w:eastAsia="en-US"/>
        </w:rPr>
        <w:t>t</w:t>
      </w:r>
      <w:r w:rsidRPr="00561855">
        <w:rPr>
          <w:rFonts w:eastAsia="Cambria"/>
          <w:lang w:eastAsia="en-US"/>
        </w:rPr>
        <w:t>kartenacquirer</w:t>
      </w:r>
      <w:proofErr w:type="spellEnd"/>
      <w:r w:rsidRPr="00561855">
        <w:rPr>
          <w:rFonts w:eastAsia="Cambria"/>
          <w:lang w:eastAsia="en-US"/>
        </w:rPr>
        <w:t>) weitergeleitet. Unter Umständen erfolgt eine weitere Überprüfung durch Eingabe eines Passworts oder einer TAN. Sind die Daten korrekt, wird an das Shopsystem ein Bestätigungscode übermittelt und die Bestellung kann ausg</w:t>
      </w:r>
      <w:r w:rsidRPr="00561855">
        <w:rPr>
          <w:rFonts w:eastAsia="Cambria"/>
          <w:lang w:eastAsia="en-US"/>
        </w:rPr>
        <w:t>e</w:t>
      </w:r>
      <w:r w:rsidRPr="00561855">
        <w:rPr>
          <w:rFonts w:eastAsia="Cambria"/>
          <w:lang w:eastAsia="en-US"/>
        </w:rPr>
        <w:t xml:space="preserve">führt werden. Der </w:t>
      </w:r>
      <w:proofErr w:type="spellStart"/>
      <w:r w:rsidRPr="00561855">
        <w:rPr>
          <w:rFonts w:eastAsia="Cambria"/>
          <w:lang w:eastAsia="en-US"/>
        </w:rPr>
        <w:t>Acquirer</w:t>
      </w:r>
      <w:proofErr w:type="spellEnd"/>
      <w:r w:rsidRPr="00561855">
        <w:rPr>
          <w:rFonts w:eastAsia="Cambria"/>
          <w:lang w:eastAsia="en-US"/>
        </w:rPr>
        <w:t xml:space="preserve"> belastet das Kreditkartenkonto des Kunden mit dem Betrag und schreibt den Betrag abzüglich Entgelt dem Händlerkonto gut. Die e</w:t>
      </w:r>
      <w:r w:rsidRPr="00561855">
        <w:rPr>
          <w:rFonts w:eastAsia="Cambria"/>
          <w:lang w:eastAsia="en-US"/>
        </w:rPr>
        <w:t>i</w:t>
      </w:r>
      <w:r w:rsidRPr="00561855">
        <w:rPr>
          <w:rFonts w:eastAsia="Cambria"/>
          <w:lang w:eastAsia="en-US"/>
        </w:rPr>
        <w:t>gentliche Abbuchung des Betrages</w:t>
      </w:r>
      <w:r w:rsidR="00675BFF">
        <w:rPr>
          <w:rFonts w:eastAsia="Cambria"/>
          <w:lang w:eastAsia="en-US"/>
        </w:rPr>
        <w:t>,</w:t>
      </w:r>
      <w:r w:rsidRPr="00561855">
        <w:rPr>
          <w:rFonts w:eastAsia="Cambria"/>
          <w:lang w:eastAsia="en-US"/>
        </w:rPr>
        <w:t xml:space="preserve"> z.</w:t>
      </w:r>
      <w:r w:rsidR="001C1149">
        <w:rPr>
          <w:rFonts w:eastAsia="Cambria"/>
          <w:lang w:eastAsia="en-US"/>
        </w:rPr>
        <w:t xml:space="preserve"> </w:t>
      </w:r>
      <w:r w:rsidRPr="00561855">
        <w:rPr>
          <w:rFonts w:eastAsia="Cambria"/>
          <w:lang w:eastAsia="en-US"/>
        </w:rPr>
        <w:t>B. vom Girokonto des Käufers</w:t>
      </w:r>
      <w:r w:rsidR="00675BFF">
        <w:rPr>
          <w:rFonts w:eastAsia="Cambria"/>
          <w:lang w:eastAsia="en-US"/>
        </w:rPr>
        <w:t>,</w:t>
      </w:r>
      <w:r w:rsidRPr="00561855">
        <w:rPr>
          <w:rFonts w:eastAsia="Cambria"/>
          <w:lang w:eastAsia="en-US"/>
        </w:rPr>
        <w:t xml:space="preserve"> erfolgt zei</w:t>
      </w:r>
      <w:r w:rsidRPr="00561855">
        <w:rPr>
          <w:rFonts w:eastAsia="Cambria"/>
          <w:lang w:eastAsia="en-US"/>
        </w:rPr>
        <w:t>t</w:t>
      </w:r>
      <w:r w:rsidRPr="00561855">
        <w:rPr>
          <w:rFonts w:eastAsia="Cambria"/>
          <w:lang w:eastAsia="en-US"/>
        </w:rPr>
        <w:t>lich verzögert (Kreditfunktion). Im Onlinehandel genießt die Kreditkarte eine hohe Beliebtheit und wurde 2013 von 74 % der Nutzer zur Onlinezahlung eingesetzt</w:t>
      </w:r>
      <w:r w:rsidR="00675BFF">
        <w:rPr>
          <w:rFonts w:eastAsia="Cambria"/>
          <w:lang w:eastAsia="en-US"/>
        </w:rPr>
        <w:t>.</w:t>
      </w:r>
      <w:r w:rsidRPr="00561855">
        <w:rPr>
          <w:rFonts w:eastAsia="Cambria"/>
          <w:lang w:eastAsia="en-US"/>
        </w:rPr>
        <w:t xml:space="preserve"> (</w:t>
      </w:r>
      <w:r w:rsidR="00B0098D">
        <w:rPr>
          <w:rFonts w:eastAsia="Cambria"/>
          <w:lang w:eastAsia="en-US"/>
        </w:rPr>
        <w:t>Quelle:</w:t>
      </w:r>
      <w:r w:rsidR="00612CAE" w:rsidRPr="00612CAE">
        <w:t xml:space="preserve"> </w:t>
      </w:r>
      <w:r w:rsidR="00612CAE" w:rsidRPr="009D73F7">
        <w:t>Erfolgsfaktor Payment, Der Einfluss der Zahlungsverfahren auf ihren U</w:t>
      </w:r>
      <w:r w:rsidR="00612CAE" w:rsidRPr="009D73F7">
        <w:t>m</w:t>
      </w:r>
      <w:r w:rsidR="00612CAE" w:rsidRPr="009D73F7">
        <w:t xml:space="preserve">satz, 2. Auflage, </w:t>
      </w:r>
      <w:proofErr w:type="spellStart"/>
      <w:r w:rsidR="00612CAE" w:rsidRPr="009D73F7">
        <w:t>Weinfurtner</w:t>
      </w:r>
      <w:proofErr w:type="spellEnd"/>
      <w:r w:rsidR="00612CAE" w:rsidRPr="009D73F7">
        <w:t xml:space="preserve"> S., Wittmann G., u. a., Hrsg.: </w:t>
      </w:r>
      <w:proofErr w:type="spellStart"/>
      <w:r w:rsidR="00612CAE" w:rsidRPr="009D73F7">
        <w:t>ibi</w:t>
      </w:r>
      <w:proofErr w:type="spellEnd"/>
      <w:r w:rsidR="00612CAE" w:rsidRPr="009D73F7">
        <w:t xml:space="preserve"> </w:t>
      </w:r>
      <w:proofErr w:type="spellStart"/>
      <w:r w:rsidR="00612CAE" w:rsidRPr="009D73F7">
        <w:t>research</w:t>
      </w:r>
      <w:proofErr w:type="spellEnd"/>
      <w:r w:rsidR="00612CAE" w:rsidRPr="009D73F7">
        <w:t xml:space="preserve"> an der Un</w:t>
      </w:r>
      <w:r w:rsidR="00612CAE" w:rsidRPr="009D73F7">
        <w:t>i</w:t>
      </w:r>
      <w:r w:rsidR="00612CAE" w:rsidRPr="009D73F7">
        <w:t xml:space="preserve">versität Regensburg GmbH, </w:t>
      </w:r>
      <w:r w:rsidR="00612CAE" w:rsidRPr="00261CDA">
        <w:t>(</w:t>
      </w:r>
      <w:hyperlink r:id="rId66" w:history="1">
        <w:r w:rsidR="00261CDA" w:rsidRPr="00261CDA">
          <w:rPr>
            <w:rStyle w:val="Hyperlink"/>
            <w:color w:val="auto"/>
            <w:u w:val="none"/>
          </w:rPr>
          <w:t>https://www.ecommerce-leitfaden.de/studien/item /erfolgsfaktor-payment-2-auflage</w:t>
        </w:r>
      </w:hyperlink>
      <w:r w:rsidR="00612CAE" w:rsidRPr="00261CDA">
        <w:t xml:space="preserve">) </w:t>
      </w:r>
      <w:r w:rsidR="00612CAE" w:rsidRPr="00AF65B0">
        <w:t>als</w:t>
      </w:r>
      <w:r w:rsidR="00612CAE" w:rsidRPr="00B51E2F">
        <w:t xml:space="preserve"> </w:t>
      </w:r>
      <w:proofErr w:type="spellStart"/>
      <w:r w:rsidR="00612CAE" w:rsidRPr="009D73F7">
        <w:t>pdf</w:t>
      </w:r>
      <w:proofErr w:type="spellEnd"/>
      <w:r w:rsidR="00612CAE" w:rsidRPr="009D73F7">
        <w:t>, aufgerufen am 03.11.2017</w:t>
      </w:r>
      <w:r w:rsidRPr="00561855">
        <w:rPr>
          <w:rFonts w:eastAsia="Cambria"/>
          <w:lang w:eastAsia="en-US"/>
        </w:rPr>
        <w:t>)</w:t>
      </w:r>
    </w:p>
    <w:p w:rsidR="00561855" w:rsidRPr="00B0098D" w:rsidRDefault="00561855" w:rsidP="00D17FBE">
      <w:pPr>
        <w:pStyle w:val="Listenabsatz"/>
        <w:numPr>
          <w:ilvl w:val="0"/>
          <w:numId w:val="43"/>
        </w:numPr>
        <w:rPr>
          <w:rFonts w:ascii="Arial" w:hAnsi="Arial" w:cs="Arial"/>
          <w:b/>
          <w:bCs/>
        </w:rPr>
      </w:pPr>
      <w:bookmarkStart w:id="168" w:name="_Nachnahme"/>
      <w:bookmarkStart w:id="169" w:name="_Toc499041742"/>
      <w:bookmarkStart w:id="170" w:name="_Toc499043406"/>
      <w:bookmarkEnd w:id="168"/>
      <w:r w:rsidRPr="00B0098D">
        <w:rPr>
          <w:rFonts w:ascii="Arial" w:hAnsi="Arial" w:cs="Arial"/>
          <w:b/>
          <w:bCs/>
        </w:rPr>
        <w:t>Nachnahme</w:t>
      </w:r>
      <w:bookmarkEnd w:id="169"/>
      <w:bookmarkEnd w:id="170"/>
    </w:p>
    <w:p w:rsidR="00561855" w:rsidRPr="00B51E2F" w:rsidRDefault="00561855" w:rsidP="00B0098D">
      <w:pPr>
        <w:ind w:left="284"/>
        <w:rPr>
          <w:rFonts w:eastAsia="Cambria"/>
          <w:lang w:eastAsia="en-US"/>
        </w:rPr>
      </w:pPr>
      <w:r w:rsidRPr="00561855">
        <w:rPr>
          <w:rFonts w:eastAsia="Cambria"/>
          <w:lang w:eastAsia="en-US"/>
        </w:rPr>
        <w:t>Nachnahme ist ein Service von Paketzulieferern. Der Empfänger erhält das Paket erst nach Barzahlung an den Paketzusteller ausgehändigt. Im Jahr 2012 boten noch 39</w:t>
      </w:r>
      <w:r w:rsidR="001C1149">
        <w:rPr>
          <w:rFonts w:eastAsia="Cambria"/>
          <w:lang w:eastAsia="en-US"/>
        </w:rPr>
        <w:t xml:space="preserve"> </w:t>
      </w:r>
      <w:r w:rsidRPr="00561855">
        <w:rPr>
          <w:rFonts w:eastAsia="Cambria"/>
          <w:lang w:eastAsia="en-US"/>
        </w:rPr>
        <w:t>% der Händler die Nachnahme als Zahlungsoption an, genutzt wurde sie aber nur von 5</w:t>
      </w:r>
      <w:r w:rsidR="001C1149">
        <w:rPr>
          <w:rFonts w:eastAsia="Cambria"/>
          <w:lang w:eastAsia="en-US"/>
        </w:rPr>
        <w:t xml:space="preserve"> </w:t>
      </w:r>
      <w:r w:rsidRPr="00561855">
        <w:rPr>
          <w:rFonts w:eastAsia="Cambria"/>
          <w:lang w:eastAsia="en-US"/>
        </w:rPr>
        <w:t>% der Kunden. Im Jahr 2016 spielte die Bezahlung per Nachna</w:t>
      </w:r>
      <w:r w:rsidRPr="00561855">
        <w:rPr>
          <w:rFonts w:eastAsia="Cambria"/>
          <w:lang w:eastAsia="en-US"/>
        </w:rPr>
        <w:t>h</w:t>
      </w:r>
      <w:r w:rsidRPr="00561855">
        <w:rPr>
          <w:rFonts w:eastAsia="Cambria"/>
          <w:lang w:eastAsia="en-US"/>
        </w:rPr>
        <w:t>me mit einem Anteil von weniger als 3</w:t>
      </w:r>
      <w:r w:rsidR="001C1149">
        <w:rPr>
          <w:rFonts w:eastAsia="Cambria"/>
          <w:lang w:eastAsia="en-US"/>
        </w:rPr>
        <w:t xml:space="preserve"> </w:t>
      </w:r>
      <w:r w:rsidRPr="00561855">
        <w:rPr>
          <w:rFonts w:eastAsia="Cambria"/>
          <w:lang w:eastAsia="en-US"/>
        </w:rPr>
        <w:t>% nur noch eine unwesentliche Rolle</w:t>
      </w:r>
      <w:r w:rsidRPr="00F65B63">
        <w:rPr>
          <w:rFonts w:eastAsia="Cambria"/>
          <w:color w:val="000000" w:themeColor="text1"/>
          <w:lang w:eastAsia="en-US"/>
        </w:rPr>
        <w:t>. Ins</w:t>
      </w:r>
      <w:r w:rsidRPr="00F65B63">
        <w:rPr>
          <w:rFonts w:eastAsia="Cambria"/>
          <w:color w:val="000000" w:themeColor="text1"/>
          <w:lang w:eastAsia="en-US"/>
        </w:rPr>
        <w:t>o</w:t>
      </w:r>
      <w:r w:rsidRPr="00F65B63">
        <w:rPr>
          <w:rFonts w:eastAsia="Cambria"/>
          <w:color w:val="000000" w:themeColor="text1"/>
          <w:lang w:eastAsia="en-US"/>
        </w:rPr>
        <w:t>fern geht die Bedeutung der Nachnahme als Zahlu</w:t>
      </w:r>
      <w:r w:rsidRPr="00561855">
        <w:rPr>
          <w:rFonts w:eastAsia="Cambria"/>
          <w:lang w:eastAsia="en-US"/>
        </w:rPr>
        <w:t>ngsmöglichkeit im Onlinehandel stetig zurück.</w:t>
      </w:r>
      <w:r w:rsidR="003C0A12">
        <w:rPr>
          <w:rFonts w:eastAsia="Cambria"/>
          <w:lang w:eastAsia="en-US"/>
        </w:rPr>
        <w:t xml:space="preserve"> (Quelle: </w:t>
      </w:r>
      <w:r w:rsidR="003C0A12" w:rsidRPr="009D73F7">
        <w:t xml:space="preserve">Erfolgsfaktor Payment, Der Einfluss der Zahlungsverfahren auf ihren Umsatz, 2. Auflage, </w:t>
      </w:r>
      <w:proofErr w:type="spellStart"/>
      <w:r w:rsidR="003C0A12" w:rsidRPr="009D73F7">
        <w:t>Weinfurtner</w:t>
      </w:r>
      <w:proofErr w:type="spellEnd"/>
      <w:r w:rsidR="003C0A12" w:rsidRPr="009D73F7">
        <w:t xml:space="preserve"> S., Wittmann G., u. a., Hrsg.: </w:t>
      </w:r>
      <w:proofErr w:type="spellStart"/>
      <w:r w:rsidR="003C0A12" w:rsidRPr="009D73F7">
        <w:t>ibi</w:t>
      </w:r>
      <w:proofErr w:type="spellEnd"/>
      <w:r w:rsidR="003C0A12" w:rsidRPr="009D73F7">
        <w:t xml:space="preserve"> </w:t>
      </w:r>
      <w:proofErr w:type="spellStart"/>
      <w:r w:rsidR="003C0A12" w:rsidRPr="009D73F7">
        <w:t>res</w:t>
      </w:r>
      <w:r w:rsidR="003C0A12" w:rsidRPr="009D73F7">
        <w:t>e</w:t>
      </w:r>
      <w:r w:rsidR="003C0A12" w:rsidRPr="009D73F7">
        <w:t>arch</w:t>
      </w:r>
      <w:proofErr w:type="spellEnd"/>
      <w:r w:rsidR="003C0A12" w:rsidRPr="009D73F7">
        <w:t xml:space="preserve"> an der Universität Regensburg GmbH, </w:t>
      </w:r>
      <w:r w:rsidR="003C0A12" w:rsidRPr="00B51E2F">
        <w:t>(</w:t>
      </w:r>
      <w:hyperlink r:id="rId67" w:history="1">
        <w:r w:rsidR="003C0A12" w:rsidRPr="00B51E2F">
          <w:t>https://www.ecommerce-leitfaden.de/studien/item/erfolgsfaktor-payment-2-auflage</w:t>
        </w:r>
      </w:hyperlink>
      <w:r w:rsidR="003C0A12" w:rsidRPr="00B51E2F">
        <w:t xml:space="preserve">) als </w:t>
      </w:r>
      <w:proofErr w:type="spellStart"/>
      <w:r w:rsidR="003C0A12" w:rsidRPr="00B51E2F">
        <w:t>pdf</w:t>
      </w:r>
      <w:proofErr w:type="spellEnd"/>
      <w:r w:rsidR="003C0A12" w:rsidRPr="00B51E2F">
        <w:t>, aufgerufen am 03.11.2017)</w:t>
      </w:r>
    </w:p>
    <w:p w:rsidR="00561855" w:rsidRPr="00B51E2F" w:rsidRDefault="00561855" w:rsidP="00D17FBE">
      <w:pPr>
        <w:pStyle w:val="Listenabsatz"/>
        <w:numPr>
          <w:ilvl w:val="0"/>
          <w:numId w:val="43"/>
        </w:numPr>
        <w:rPr>
          <w:rFonts w:ascii="Arial" w:hAnsi="Arial" w:cs="Arial"/>
          <w:b/>
          <w:bCs/>
        </w:rPr>
      </w:pPr>
      <w:bookmarkStart w:id="171" w:name="_Rechnung"/>
      <w:bookmarkStart w:id="172" w:name="_Rechnung_1"/>
      <w:bookmarkStart w:id="173" w:name="_Toc499041743"/>
      <w:bookmarkStart w:id="174" w:name="_Toc499043407"/>
      <w:bookmarkEnd w:id="171"/>
      <w:bookmarkEnd w:id="172"/>
      <w:r w:rsidRPr="00B51E2F">
        <w:rPr>
          <w:rFonts w:ascii="Arial" w:hAnsi="Arial" w:cs="Arial"/>
          <w:b/>
          <w:bCs/>
        </w:rPr>
        <w:t>Rechnung</w:t>
      </w:r>
      <w:bookmarkEnd w:id="173"/>
      <w:bookmarkEnd w:id="174"/>
    </w:p>
    <w:p w:rsidR="00561855" w:rsidRPr="00B51E2F" w:rsidRDefault="00561855" w:rsidP="00B0098D">
      <w:pPr>
        <w:ind w:left="284"/>
        <w:rPr>
          <w:rFonts w:eastAsia="Cambria"/>
          <w:lang w:eastAsia="en-US"/>
        </w:rPr>
      </w:pPr>
      <w:r w:rsidRPr="00B51E2F">
        <w:rPr>
          <w:rFonts w:eastAsia="Cambria"/>
          <w:lang w:eastAsia="en-US"/>
        </w:rPr>
        <w:t xml:space="preserve">Die Zahlung per Rechnung läuft auch im Onlinehandel nach dem klassischen Muster ab: </w:t>
      </w:r>
      <w:r w:rsidR="00675BFF">
        <w:rPr>
          <w:rFonts w:eastAsia="Cambria"/>
          <w:lang w:eastAsia="en-US"/>
        </w:rPr>
        <w:t>D</w:t>
      </w:r>
      <w:r w:rsidRPr="00B51E2F">
        <w:rPr>
          <w:rFonts w:eastAsia="Cambria"/>
          <w:lang w:eastAsia="en-US"/>
        </w:rPr>
        <w:t>er Kunde bestellt die Ware, es erfolgt die Auslieferung und Zustellung der Rechnung, die vom Kunden innerhalb der angegebenen Frist bezahlt wird. Damit einher geht ein hohes Risiko des Zahlungsverzugs und -ausfalls für den O</w:t>
      </w:r>
      <w:r w:rsidRPr="00B51E2F">
        <w:rPr>
          <w:rFonts w:eastAsia="Cambria"/>
          <w:lang w:eastAsia="en-US"/>
        </w:rPr>
        <w:t>n</w:t>
      </w:r>
      <w:r w:rsidRPr="00B51E2F">
        <w:rPr>
          <w:rFonts w:eastAsia="Cambria"/>
          <w:lang w:eastAsia="en-US"/>
        </w:rPr>
        <w:lastRenderedPageBreak/>
        <w:t>linehändler. Auch der Aufwand der Zahlungsabwicklung ist höher als bei anderen Zahlungsarten.</w:t>
      </w:r>
    </w:p>
    <w:p w:rsidR="00561855" w:rsidRPr="00561855" w:rsidRDefault="00561855" w:rsidP="00B0098D">
      <w:pPr>
        <w:ind w:left="284"/>
        <w:rPr>
          <w:rFonts w:eastAsia="Cambria"/>
          <w:lang w:eastAsia="en-US"/>
        </w:rPr>
      </w:pPr>
      <w:r w:rsidRPr="00B51E2F">
        <w:rPr>
          <w:rFonts w:eastAsia="Cambria"/>
          <w:lang w:eastAsia="en-US"/>
        </w:rPr>
        <w:t>Dementsprechend boten 2013 nur 50</w:t>
      </w:r>
      <w:r w:rsidR="001C1149" w:rsidRPr="00B51E2F">
        <w:rPr>
          <w:rFonts w:eastAsia="Cambria"/>
          <w:lang w:eastAsia="en-US"/>
        </w:rPr>
        <w:t xml:space="preserve"> </w:t>
      </w:r>
      <w:r w:rsidRPr="00B51E2F">
        <w:rPr>
          <w:rFonts w:eastAsia="Cambria"/>
          <w:lang w:eastAsia="en-US"/>
        </w:rPr>
        <w:t xml:space="preserve">% aller Händler </w:t>
      </w:r>
      <w:r w:rsidR="00675BFF">
        <w:rPr>
          <w:rFonts w:eastAsia="Cambria"/>
          <w:lang w:eastAsia="en-US"/>
        </w:rPr>
        <w:t xml:space="preserve">die </w:t>
      </w:r>
      <w:r w:rsidRPr="00B51E2F">
        <w:rPr>
          <w:rFonts w:eastAsia="Cambria"/>
          <w:lang w:eastAsia="en-US"/>
        </w:rPr>
        <w:t>Zahlung per Rechnung an, obwohl 71</w:t>
      </w:r>
      <w:r w:rsidR="001C1149" w:rsidRPr="00B51E2F">
        <w:rPr>
          <w:rFonts w:eastAsia="Cambria"/>
          <w:lang w:eastAsia="en-US"/>
        </w:rPr>
        <w:t xml:space="preserve"> </w:t>
      </w:r>
      <w:r w:rsidRPr="00B51E2F">
        <w:rPr>
          <w:rFonts w:eastAsia="Cambria"/>
          <w:lang w:eastAsia="en-US"/>
        </w:rPr>
        <w:t>% der Kunden diese Zahlungsart nutzten und die Bezahlung per Rechnung als am attraktivsten bewerteten (</w:t>
      </w:r>
      <w:r w:rsidR="00612CAE" w:rsidRPr="00B51E2F">
        <w:rPr>
          <w:rFonts w:eastAsia="Cambria"/>
          <w:lang w:eastAsia="en-US"/>
        </w:rPr>
        <w:t xml:space="preserve">Quelle: </w:t>
      </w:r>
      <w:r w:rsidR="00612CAE" w:rsidRPr="00B51E2F">
        <w:t xml:space="preserve">Erfolgsfaktor Payment, Der Einfluss der Zahlungsverfahren auf ihren Umsatz, 2. Auflage, </w:t>
      </w:r>
      <w:proofErr w:type="spellStart"/>
      <w:r w:rsidR="00612CAE" w:rsidRPr="00B51E2F">
        <w:t>Weinfurtner</w:t>
      </w:r>
      <w:proofErr w:type="spellEnd"/>
      <w:r w:rsidR="00612CAE" w:rsidRPr="00B51E2F">
        <w:t xml:space="preserve"> S., Wittmann G., u. a., Hrsg.: </w:t>
      </w:r>
      <w:proofErr w:type="spellStart"/>
      <w:r w:rsidR="00612CAE" w:rsidRPr="00B51E2F">
        <w:t>ibi</w:t>
      </w:r>
      <w:proofErr w:type="spellEnd"/>
      <w:r w:rsidR="00612CAE" w:rsidRPr="00B51E2F">
        <w:t xml:space="preserve"> </w:t>
      </w:r>
      <w:proofErr w:type="spellStart"/>
      <w:r w:rsidR="00612CAE" w:rsidRPr="00B51E2F">
        <w:t>research</w:t>
      </w:r>
      <w:proofErr w:type="spellEnd"/>
      <w:r w:rsidR="00612CAE" w:rsidRPr="00B51E2F">
        <w:t xml:space="preserve"> an der Universität Regensburg GmbH, (</w:t>
      </w:r>
      <w:hyperlink r:id="rId68" w:history="1">
        <w:r w:rsidR="00612CAE" w:rsidRPr="00B51E2F">
          <w:t>https://www.ecommerce-leitfaden.de/studien/item/erfolgsfaktor-payment-2-auflage</w:t>
        </w:r>
      </w:hyperlink>
      <w:r w:rsidR="00612CAE" w:rsidRPr="00B51E2F">
        <w:t xml:space="preserve">) als </w:t>
      </w:r>
      <w:proofErr w:type="spellStart"/>
      <w:r w:rsidR="00612CAE" w:rsidRPr="00B51E2F">
        <w:t>pdf</w:t>
      </w:r>
      <w:proofErr w:type="spellEnd"/>
      <w:r w:rsidR="00612CAE" w:rsidRPr="00B51E2F">
        <w:t>, aufgerufen am 03.11.2017</w:t>
      </w:r>
      <w:r w:rsidRPr="00B51E2F">
        <w:rPr>
          <w:rFonts w:eastAsia="Cambria"/>
          <w:lang w:eastAsia="en-US"/>
        </w:rPr>
        <w:t>). Die</w:t>
      </w:r>
      <w:r w:rsidRPr="00561855">
        <w:rPr>
          <w:rFonts w:eastAsia="Cambria"/>
          <w:lang w:eastAsia="en-US"/>
        </w:rPr>
        <w:t xml:space="preserve"> Angebote unterschiedlicher Za</w:t>
      </w:r>
      <w:r w:rsidRPr="00561855">
        <w:rPr>
          <w:rFonts w:eastAsia="Cambria"/>
          <w:lang w:eastAsia="en-US"/>
        </w:rPr>
        <w:t>h</w:t>
      </w:r>
      <w:r w:rsidRPr="00561855">
        <w:rPr>
          <w:rFonts w:eastAsia="Cambria"/>
          <w:lang w:eastAsia="en-US"/>
        </w:rPr>
        <w:t>lungsdienstleister</w:t>
      </w:r>
      <w:r w:rsidR="00675BFF">
        <w:rPr>
          <w:rFonts w:eastAsia="Cambria"/>
          <w:lang w:eastAsia="en-US"/>
        </w:rPr>
        <w:t>,</w:t>
      </w:r>
      <w:r w:rsidRPr="00561855">
        <w:rPr>
          <w:rFonts w:eastAsia="Cambria"/>
          <w:lang w:eastAsia="en-US"/>
        </w:rPr>
        <w:t xml:space="preserve"> wie z.</w:t>
      </w:r>
      <w:r w:rsidR="001C1149">
        <w:rPr>
          <w:rFonts w:eastAsia="Cambria"/>
          <w:lang w:eastAsia="en-US"/>
        </w:rPr>
        <w:t xml:space="preserve"> </w:t>
      </w:r>
      <w:r w:rsidRPr="00561855">
        <w:rPr>
          <w:rFonts w:eastAsia="Cambria"/>
          <w:lang w:eastAsia="en-US"/>
        </w:rPr>
        <w:t xml:space="preserve">B. </w:t>
      </w:r>
      <w:proofErr w:type="spellStart"/>
      <w:r w:rsidRPr="00561855">
        <w:rPr>
          <w:rFonts w:eastAsia="Cambria"/>
          <w:lang w:eastAsia="en-US"/>
        </w:rPr>
        <w:t>Klarna</w:t>
      </w:r>
      <w:proofErr w:type="spellEnd"/>
      <w:r w:rsidR="00675BFF">
        <w:rPr>
          <w:rFonts w:eastAsia="Cambria"/>
          <w:lang w:eastAsia="en-US"/>
        </w:rPr>
        <w:t>,</w:t>
      </w:r>
      <w:r w:rsidRPr="00561855">
        <w:rPr>
          <w:rFonts w:eastAsia="Cambria"/>
          <w:lang w:eastAsia="en-US"/>
        </w:rPr>
        <w:t xml:space="preserve"> versuchen, das Risiko und den Verwaltung</w:t>
      </w:r>
      <w:r w:rsidRPr="00561855">
        <w:rPr>
          <w:rFonts w:eastAsia="Cambria"/>
          <w:lang w:eastAsia="en-US"/>
        </w:rPr>
        <w:t>s</w:t>
      </w:r>
      <w:r w:rsidRPr="00561855">
        <w:rPr>
          <w:rFonts w:eastAsia="Cambria"/>
          <w:lang w:eastAsia="en-US"/>
        </w:rPr>
        <w:t>aufwand für Händler abzumildern.</w:t>
      </w:r>
    </w:p>
    <w:p w:rsidR="00561855" w:rsidRPr="00F65B63" w:rsidRDefault="00561855" w:rsidP="00D17FBE">
      <w:pPr>
        <w:pStyle w:val="Listenabsatz"/>
        <w:numPr>
          <w:ilvl w:val="0"/>
          <w:numId w:val="53"/>
        </w:numPr>
        <w:ind w:hanging="76"/>
        <w:rPr>
          <w:rFonts w:ascii="Arial" w:hAnsi="Arial" w:cs="Arial"/>
          <w:b/>
          <w:bCs/>
        </w:rPr>
      </w:pPr>
      <w:bookmarkStart w:id="175" w:name="_Sofortüberweisung"/>
      <w:bookmarkStart w:id="176" w:name="_Toc499041744"/>
      <w:bookmarkStart w:id="177" w:name="_Toc499043408"/>
      <w:bookmarkEnd w:id="175"/>
      <w:r w:rsidRPr="00F65B63">
        <w:rPr>
          <w:rFonts w:ascii="Arial" w:hAnsi="Arial" w:cs="Arial"/>
          <w:b/>
          <w:bCs/>
        </w:rPr>
        <w:t>Sofort</w:t>
      </w:r>
      <w:r w:rsidRPr="00F65B63">
        <w:rPr>
          <w:rFonts w:ascii="Arial" w:eastAsia="Helvetica" w:hAnsi="Arial" w:cs="Arial"/>
          <w:b/>
          <w:bCs/>
        </w:rPr>
        <w:t>überwe</w:t>
      </w:r>
      <w:r w:rsidRPr="00F65B63">
        <w:rPr>
          <w:rFonts w:ascii="Arial" w:hAnsi="Arial" w:cs="Arial"/>
          <w:b/>
          <w:bCs/>
        </w:rPr>
        <w:t>isung</w:t>
      </w:r>
      <w:bookmarkEnd w:id="176"/>
      <w:bookmarkEnd w:id="177"/>
    </w:p>
    <w:p w:rsidR="00561855" w:rsidRPr="00561855" w:rsidRDefault="00561855" w:rsidP="00F65B63">
      <w:pPr>
        <w:ind w:left="284"/>
        <w:rPr>
          <w:rFonts w:eastAsia="Cambria"/>
          <w:lang w:eastAsia="en-US"/>
        </w:rPr>
      </w:pPr>
      <w:r w:rsidRPr="00561855">
        <w:rPr>
          <w:rFonts w:eastAsia="Cambria"/>
          <w:lang w:eastAsia="en-US"/>
        </w:rPr>
        <w:t>Das Bezahlsystem Sofort</w:t>
      </w:r>
      <w:r w:rsidR="001C1149">
        <w:rPr>
          <w:rFonts w:eastAsia="Cambria"/>
          <w:lang w:eastAsia="en-US"/>
        </w:rPr>
        <w:t>überweisung</w:t>
      </w:r>
      <w:r w:rsidRPr="00561855">
        <w:rPr>
          <w:rFonts w:eastAsia="Cambria"/>
          <w:lang w:eastAsia="en-US"/>
        </w:rPr>
        <w:t xml:space="preserve"> </w:t>
      </w:r>
      <w:r w:rsidR="00F65B63">
        <w:rPr>
          <w:rFonts w:eastAsia="Cambria"/>
          <w:lang w:eastAsia="en-US"/>
        </w:rPr>
        <w:t xml:space="preserve">ist ein Direktüberweisungsverfahren, </w:t>
      </w:r>
      <w:r w:rsidR="001C1149">
        <w:rPr>
          <w:rFonts w:eastAsia="Cambria"/>
          <w:lang w:eastAsia="en-US"/>
        </w:rPr>
        <w:t xml:space="preserve">das </w:t>
      </w:r>
      <w:r w:rsidRPr="00561855">
        <w:rPr>
          <w:rFonts w:eastAsia="Cambria"/>
          <w:lang w:eastAsia="en-US"/>
        </w:rPr>
        <w:t>im Wesentlichen in drei Schritten</w:t>
      </w:r>
      <w:r w:rsidR="001C1149">
        <w:rPr>
          <w:rFonts w:eastAsia="Cambria"/>
          <w:lang w:eastAsia="en-US"/>
        </w:rPr>
        <w:t xml:space="preserve"> funktioniert</w:t>
      </w:r>
      <w:r w:rsidRPr="00561855">
        <w:rPr>
          <w:rFonts w:eastAsia="Cambria"/>
          <w:lang w:eastAsia="en-US"/>
        </w:rPr>
        <w:t>:</w:t>
      </w:r>
    </w:p>
    <w:p w:rsidR="00561855" w:rsidRPr="008C13C9" w:rsidRDefault="00561855" w:rsidP="008C13C9">
      <w:pPr>
        <w:ind w:left="284"/>
        <w:rPr>
          <w:rFonts w:eastAsia="Cambria"/>
          <w:lang w:eastAsia="en-US"/>
        </w:rPr>
      </w:pPr>
      <w:r w:rsidRPr="00561855">
        <w:rPr>
          <w:rFonts w:eastAsia="Cambria"/>
          <w:lang w:eastAsia="en-US"/>
        </w:rPr>
        <w:t>Der Kunde gibt während bzw. nach der Bestellung im Online</w:t>
      </w:r>
      <w:r w:rsidR="001B2EB7">
        <w:rPr>
          <w:rFonts w:eastAsia="Cambria"/>
          <w:lang w:eastAsia="en-US"/>
        </w:rPr>
        <w:t>-S</w:t>
      </w:r>
      <w:r w:rsidRPr="00561855">
        <w:rPr>
          <w:rFonts w:eastAsia="Cambria"/>
          <w:lang w:eastAsia="en-US"/>
        </w:rPr>
        <w:t>hop seine Bankd</w:t>
      </w:r>
      <w:r w:rsidRPr="00561855">
        <w:rPr>
          <w:rFonts w:eastAsia="Cambria"/>
          <w:lang w:eastAsia="en-US"/>
        </w:rPr>
        <w:t>a</w:t>
      </w:r>
      <w:r w:rsidRPr="00561855">
        <w:rPr>
          <w:rFonts w:eastAsia="Cambria"/>
          <w:lang w:eastAsia="en-US"/>
        </w:rPr>
        <w:t>ten an (BIC, BLZ oder Namen der Bank).</w:t>
      </w:r>
      <w:r w:rsidR="008C13C9">
        <w:rPr>
          <w:rFonts w:eastAsia="Cambria"/>
          <w:lang w:eastAsia="en-US"/>
        </w:rPr>
        <w:t xml:space="preserve"> </w:t>
      </w:r>
      <w:r w:rsidRPr="00561855">
        <w:rPr>
          <w:rFonts w:eastAsia="Cambria"/>
          <w:lang w:eastAsia="en-US"/>
        </w:rPr>
        <w:t>Es öffnet sich eine Seite (auf den Sofort-Servern) mit Login-Formular für das Online</w:t>
      </w:r>
      <w:r w:rsidR="00675BFF">
        <w:rPr>
          <w:rFonts w:eastAsia="Cambria"/>
          <w:lang w:eastAsia="en-US"/>
        </w:rPr>
        <w:t>b</w:t>
      </w:r>
      <w:r w:rsidRPr="00561855">
        <w:rPr>
          <w:rFonts w:eastAsia="Cambria"/>
          <w:lang w:eastAsia="en-US"/>
        </w:rPr>
        <w:t>anking-Angebot der Bank des Ku</w:t>
      </w:r>
      <w:r w:rsidRPr="00561855">
        <w:rPr>
          <w:rFonts w:eastAsia="Cambria"/>
          <w:lang w:eastAsia="en-US"/>
        </w:rPr>
        <w:t>n</w:t>
      </w:r>
      <w:r w:rsidRPr="00561855">
        <w:rPr>
          <w:rFonts w:eastAsia="Cambria"/>
          <w:lang w:eastAsia="en-US"/>
        </w:rPr>
        <w:t>den. Nach Anmeldung mit Nutzerkennung und Kennwort wird eine sofortige O</w:t>
      </w:r>
      <w:r w:rsidRPr="00561855">
        <w:rPr>
          <w:rFonts w:eastAsia="Cambria"/>
          <w:lang w:eastAsia="en-US"/>
        </w:rPr>
        <w:t>n</w:t>
      </w:r>
      <w:r w:rsidRPr="00561855">
        <w:rPr>
          <w:rFonts w:eastAsia="Cambria"/>
          <w:lang w:eastAsia="en-US"/>
        </w:rPr>
        <w:t>lineüberweisung ausgeführt, die mit TAN abgesichert wird.</w:t>
      </w:r>
      <w:r w:rsidR="008C13C9">
        <w:rPr>
          <w:rFonts w:eastAsia="Cambria"/>
          <w:lang w:eastAsia="en-US"/>
        </w:rPr>
        <w:t xml:space="preserve"> </w:t>
      </w:r>
      <w:r w:rsidRPr="00561855">
        <w:rPr>
          <w:rFonts w:eastAsia="Cambria"/>
          <w:lang w:eastAsia="en-US"/>
        </w:rPr>
        <w:t>Nach erfolgreicher Durchführung wird an den Händler eine Transaktionsbestätigung übermittelt. Die Zahlung ist somit gesichert und der Versand kann sofort erfolgen. Der Kunde e</w:t>
      </w:r>
      <w:r w:rsidRPr="00561855">
        <w:rPr>
          <w:rFonts w:eastAsia="Cambria"/>
          <w:lang w:eastAsia="en-US"/>
        </w:rPr>
        <w:t>r</w:t>
      </w:r>
      <w:r w:rsidRPr="00561855">
        <w:rPr>
          <w:rFonts w:eastAsia="Cambria"/>
          <w:lang w:eastAsia="en-US"/>
        </w:rPr>
        <w:t>hält in der Regel eine Bestell- oder Zahlungsbestätigung per E-Mail.</w:t>
      </w:r>
      <w:r w:rsidR="008C13C9">
        <w:rPr>
          <w:rFonts w:eastAsia="Cambria"/>
          <w:lang w:eastAsia="en-US"/>
        </w:rPr>
        <w:t xml:space="preserve"> </w:t>
      </w:r>
      <w:r w:rsidR="00F65B63" w:rsidRPr="008C13C9">
        <w:rPr>
          <w:rFonts w:eastAsia="Cambria"/>
          <w:color w:val="000000" w:themeColor="text1"/>
          <w:lang w:eastAsia="en-US"/>
        </w:rPr>
        <w:t xml:space="preserve">(Quelle: </w:t>
      </w:r>
      <w:hyperlink r:id="rId69" w:anchor="anchor_4_1_4" w:history="1">
        <w:r w:rsidR="00F65B63" w:rsidRPr="008C13C9">
          <w:rPr>
            <w:rStyle w:val="Hyperlink"/>
            <w:rFonts w:eastAsia="Cambria"/>
            <w:color w:val="000000" w:themeColor="text1"/>
            <w:u w:val="none"/>
            <w:lang w:eastAsia="en-US"/>
          </w:rPr>
          <w:t>https://www.ecommerce-leitfaden.de/ecl-v2/141-kapitel-4-zahlen-bitte-einfach-schnell-und-sicher#anchor_4_1_4</w:t>
        </w:r>
      </w:hyperlink>
      <w:r w:rsidR="00F65B63">
        <w:rPr>
          <w:rFonts w:eastAsia="Cambria"/>
          <w:lang w:eastAsia="en-US"/>
        </w:rPr>
        <w:t xml:space="preserve">, </w:t>
      </w:r>
      <w:r w:rsidR="008C13C9">
        <w:rPr>
          <w:rFonts w:eastAsia="Cambria"/>
          <w:lang w:eastAsia="en-US"/>
        </w:rPr>
        <w:t>03.11.2017</w:t>
      </w:r>
      <w:r w:rsidR="008C13C9">
        <w:rPr>
          <w:rFonts w:eastAsia="Cambria"/>
          <w:sz w:val="26"/>
          <w:lang w:eastAsia="en-US"/>
        </w:rPr>
        <w:t>)</w:t>
      </w:r>
    </w:p>
    <w:p w:rsidR="00561855" w:rsidRPr="008C13C9" w:rsidRDefault="00561855" w:rsidP="00D17FBE">
      <w:pPr>
        <w:pStyle w:val="Listenabsatz"/>
        <w:numPr>
          <w:ilvl w:val="0"/>
          <w:numId w:val="54"/>
        </w:numPr>
        <w:rPr>
          <w:rFonts w:ascii="Arial" w:hAnsi="Arial" w:cs="Arial"/>
          <w:b/>
          <w:bCs/>
        </w:rPr>
      </w:pPr>
      <w:bookmarkStart w:id="178" w:name="_Vorauskasse"/>
      <w:bookmarkStart w:id="179" w:name="_Toc499041745"/>
      <w:bookmarkStart w:id="180" w:name="_Toc499043409"/>
      <w:bookmarkEnd w:id="178"/>
      <w:r w:rsidRPr="008C13C9">
        <w:rPr>
          <w:rFonts w:ascii="Arial" w:hAnsi="Arial" w:cs="Arial"/>
          <w:b/>
          <w:bCs/>
        </w:rPr>
        <w:t>Vorkasse</w:t>
      </w:r>
      <w:bookmarkEnd w:id="179"/>
      <w:bookmarkEnd w:id="180"/>
    </w:p>
    <w:p w:rsidR="002D44CC" w:rsidRPr="000C6E46" w:rsidRDefault="00561855" w:rsidP="000C6E46">
      <w:pPr>
        <w:ind w:left="284"/>
      </w:pPr>
      <w:r w:rsidRPr="00561855">
        <w:rPr>
          <w:rFonts w:eastAsia="Cambria"/>
          <w:lang w:eastAsia="en-US"/>
        </w:rPr>
        <w:t>Bei der Zahlung per Vorkasse bezahlt der Kunde seine Bestellung vollständig vor dem Versand durch den Händler. Er trägt somit das Risiko einer Nicht-Lieferung oder einer mangelhaften Lieferung. Dies führt dazu, dass diese Zahlungsweise bei Kunden wenig beliebt ist und diese versuchen Zahlung per Vorkasse zu verme</w:t>
      </w:r>
      <w:r w:rsidRPr="00561855">
        <w:rPr>
          <w:rFonts w:eastAsia="Cambria"/>
          <w:lang w:eastAsia="en-US"/>
        </w:rPr>
        <w:t>i</w:t>
      </w:r>
      <w:r w:rsidRPr="00561855">
        <w:rPr>
          <w:rFonts w:eastAsia="Cambria"/>
          <w:lang w:eastAsia="en-US"/>
        </w:rPr>
        <w:t>den (</w:t>
      </w:r>
      <w:r w:rsidR="00514CAC">
        <w:rPr>
          <w:rFonts w:eastAsia="Cambria"/>
          <w:lang w:eastAsia="en-US"/>
        </w:rPr>
        <w:t xml:space="preserve">Quelle: </w:t>
      </w:r>
      <w:r w:rsidR="00514CAC" w:rsidRPr="009D73F7">
        <w:t xml:space="preserve">Erfolgsfaktor Payment, Der Einfluss der Zahlungsverfahren auf ihren Umsatz, 2. Auflage, </w:t>
      </w:r>
      <w:proofErr w:type="spellStart"/>
      <w:r w:rsidR="00514CAC" w:rsidRPr="009D73F7">
        <w:t>Weinfurtner</w:t>
      </w:r>
      <w:proofErr w:type="spellEnd"/>
      <w:r w:rsidR="00514CAC" w:rsidRPr="009D73F7">
        <w:t xml:space="preserve"> S., Wittmann G., u. a., Hrsg.: </w:t>
      </w:r>
      <w:proofErr w:type="spellStart"/>
      <w:r w:rsidR="00514CAC" w:rsidRPr="009D73F7">
        <w:t>ibi</w:t>
      </w:r>
      <w:proofErr w:type="spellEnd"/>
      <w:r w:rsidR="00514CAC" w:rsidRPr="009D73F7">
        <w:t xml:space="preserve"> </w:t>
      </w:r>
      <w:proofErr w:type="spellStart"/>
      <w:r w:rsidR="00514CAC" w:rsidRPr="009D73F7">
        <w:t>research</w:t>
      </w:r>
      <w:proofErr w:type="spellEnd"/>
      <w:r w:rsidR="00514CAC" w:rsidRPr="009D73F7">
        <w:t xml:space="preserve"> an der Universität Regensburg GmbH, </w:t>
      </w:r>
      <w:hyperlink r:id="rId70" w:history="1">
        <w:r w:rsidR="00261CDA" w:rsidRPr="00261CDA">
          <w:rPr>
            <w:rStyle w:val="Hyperlink"/>
            <w:color w:val="auto"/>
            <w:u w:val="none"/>
          </w:rPr>
          <w:t>https://www.ecommerce-leitfaden.de/studien/item /erfolgsfaktor-payment-2-auflage</w:t>
        </w:r>
      </w:hyperlink>
      <w:r w:rsidR="00675BFF" w:rsidRPr="00261CDA">
        <w:t xml:space="preserve"> –</w:t>
      </w:r>
      <w:r w:rsidR="00514CAC" w:rsidRPr="00261CDA">
        <w:t xml:space="preserve"> </w:t>
      </w:r>
      <w:r w:rsidR="00514CAC" w:rsidRPr="00FA2B10">
        <w:t xml:space="preserve">als </w:t>
      </w:r>
      <w:proofErr w:type="spellStart"/>
      <w:r w:rsidR="00514CAC" w:rsidRPr="00FA2B10">
        <w:t>pdf</w:t>
      </w:r>
      <w:proofErr w:type="spellEnd"/>
      <w:r w:rsidR="00514CAC" w:rsidRPr="00FA2B10">
        <w:t>, aufgerufen am 03.11.2017</w:t>
      </w:r>
      <w:r w:rsidRPr="00FA2B10">
        <w:rPr>
          <w:rFonts w:eastAsia="Cambria"/>
          <w:lang w:eastAsia="en-US"/>
        </w:rPr>
        <w:t xml:space="preserve">). Aufgrund </w:t>
      </w:r>
      <w:r w:rsidRPr="00FA2B10">
        <w:rPr>
          <w:rFonts w:eastAsia="Cambria"/>
          <w:lang w:eastAsia="en-US"/>
        </w:rPr>
        <w:lastRenderedPageBreak/>
        <w:t>des geringen Risikos für Händler boten 2012 74</w:t>
      </w:r>
      <w:r w:rsidR="001C1149" w:rsidRPr="00FA2B10">
        <w:rPr>
          <w:rFonts w:eastAsia="Cambria"/>
          <w:lang w:eastAsia="en-US"/>
        </w:rPr>
        <w:t xml:space="preserve"> </w:t>
      </w:r>
      <w:r w:rsidRPr="00FA2B10">
        <w:rPr>
          <w:rFonts w:eastAsia="Cambria"/>
          <w:lang w:eastAsia="en-US"/>
        </w:rPr>
        <w:t>% aller befragten Händler Za</w:t>
      </w:r>
      <w:r w:rsidRPr="00FA2B10">
        <w:rPr>
          <w:rFonts w:eastAsia="Cambria"/>
          <w:lang w:eastAsia="en-US"/>
        </w:rPr>
        <w:t>h</w:t>
      </w:r>
      <w:r w:rsidRPr="00FA2B10">
        <w:rPr>
          <w:rFonts w:eastAsia="Cambria"/>
          <w:lang w:eastAsia="en-US"/>
        </w:rPr>
        <w:t>lung per Vorkasse an</w:t>
      </w:r>
      <w:r w:rsidR="00675BFF">
        <w:rPr>
          <w:rFonts w:eastAsia="Cambria"/>
          <w:lang w:eastAsia="en-US"/>
        </w:rPr>
        <w:t>.</w:t>
      </w:r>
      <w:r w:rsidRPr="00FA2B10">
        <w:rPr>
          <w:rFonts w:eastAsia="Cambria"/>
          <w:lang w:eastAsia="en-US"/>
        </w:rPr>
        <w:t xml:space="preserve"> (</w:t>
      </w:r>
      <w:r w:rsidR="00514CAC" w:rsidRPr="00FA2B10">
        <w:t xml:space="preserve">Erfolgsfaktor Payment, Der Einfluss der Zahlungsverfahren auf ihren Umsatz, 2. Auflage, </w:t>
      </w:r>
      <w:proofErr w:type="spellStart"/>
      <w:r w:rsidR="00514CAC" w:rsidRPr="00FA2B10">
        <w:t>Weinfurtner</w:t>
      </w:r>
      <w:proofErr w:type="spellEnd"/>
      <w:r w:rsidR="00514CAC" w:rsidRPr="00FA2B10">
        <w:t xml:space="preserve"> S., Wittmann G., u. a., Hrsg.: </w:t>
      </w:r>
      <w:proofErr w:type="spellStart"/>
      <w:r w:rsidR="00514CAC" w:rsidRPr="00FA2B10">
        <w:t>ibi</w:t>
      </w:r>
      <w:proofErr w:type="spellEnd"/>
      <w:r w:rsidR="00514CAC" w:rsidRPr="00FA2B10">
        <w:t xml:space="preserve"> </w:t>
      </w:r>
      <w:proofErr w:type="spellStart"/>
      <w:r w:rsidR="00514CAC" w:rsidRPr="00FA2B10">
        <w:t>res</w:t>
      </w:r>
      <w:r w:rsidR="00514CAC" w:rsidRPr="00FA2B10">
        <w:t>e</w:t>
      </w:r>
      <w:r w:rsidR="00514CAC" w:rsidRPr="00FA2B10">
        <w:t>arch</w:t>
      </w:r>
      <w:proofErr w:type="spellEnd"/>
      <w:r w:rsidR="00514CAC" w:rsidRPr="00FA2B10">
        <w:t xml:space="preserve"> an der Universität Regensburg GmbH, </w:t>
      </w:r>
      <w:hyperlink r:id="rId71" w:history="1">
        <w:r w:rsidR="00514CAC" w:rsidRPr="00FA2B10">
          <w:t>https://www.ecommerce-leitfaden.de/studien/item/erfolgsfaktor-payment-2-auflage</w:t>
        </w:r>
      </w:hyperlink>
      <w:r w:rsidR="00514CAC" w:rsidRPr="00FA2B10">
        <w:t xml:space="preserve"> </w:t>
      </w:r>
      <w:r w:rsidR="00675BFF">
        <w:t xml:space="preserve">– </w:t>
      </w:r>
      <w:r w:rsidR="00514CAC" w:rsidRPr="00FA2B10">
        <w:t xml:space="preserve">als </w:t>
      </w:r>
      <w:proofErr w:type="spellStart"/>
      <w:r w:rsidR="00514CAC" w:rsidRPr="00FA2B10">
        <w:t>pdf</w:t>
      </w:r>
      <w:proofErr w:type="spellEnd"/>
      <w:r w:rsidR="00514CAC" w:rsidRPr="00FA2B10">
        <w:t>, aufgerufen am 03.11.2017</w:t>
      </w:r>
      <w:r w:rsidRPr="00FA2B10">
        <w:rPr>
          <w:rFonts w:eastAsia="Cambria"/>
          <w:lang w:eastAsia="en-US"/>
        </w:rPr>
        <w:t>)</w:t>
      </w:r>
      <w:bookmarkStart w:id="181" w:name="_Toc499041747"/>
      <w:bookmarkStart w:id="182" w:name="_Toc499043411"/>
    </w:p>
    <w:p w:rsidR="00B32AEC" w:rsidRPr="00CE7A6D" w:rsidRDefault="00B32AEC" w:rsidP="00CE7A6D">
      <w:pPr>
        <w:ind w:left="284"/>
        <w:rPr>
          <w:rFonts w:eastAsia="Cambria"/>
          <w:lang w:eastAsia="en-US"/>
        </w:rPr>
      </w:pPr>
    </w:p>
    <w:p w:rsidR="00561855" w:rsidRPr="008C13C9" w:rsidRDefault="00561855" w:rsidP="008C13C9">
      <w:pPr>
        <w:rPr>
          <w:b/>
          <w:lang w:eastAsia="en-US"/>
        </w:rPr>
      </w:pPr>
      <w:r w:rsidRPr="008C13C9">
        <w:rPr>
          <w:b/>
          <w:lang w:eastAsia="en-US"/>
        </w:rPr>
        <w:t>Pflichtangaben</w:t>
      </w:r>
      <w:bookmarkEnd w:id="181"/>
      <w:bookmarkEnd w:id="182"/>
    </w:p>
    <w:p w:rsidR="00561855" w:rsidRPr="00561855" w:rsidRDefault="00561855" w:rsidP="008C13C9">
      <w:pPr>
        <w:rPr>
          <w:rFonts w:eastAsia="Cambria"/>
          <w:lang w:eastAsia="en-US"/>
        </w:rPr>
      </w:pPr>
      <w:r w:rsidRPr="00561855">
        <w:rPr>
          <w:rFonts w:eastAsia="Cambria"/>
          <w:lang w:eastAsia="en-US"/>
        </w:rPr>
        <w:t>Eröffnen Sie einen eigenen Online</w:t>
      </w:r>
      <w:r w:rsidR="001B2EB7">
        <w:rPr>
          <w:rFonts w:eastAsia="Cambria"/>
          <w:lang w:eastAsia="en-US"/>
        </w:rPr>
        <w:t>-S</w:t>
      </w:r>
      <w:r w:rsidRPr="00561855">
        <w:rPr>
          <w:rFonts w:eastAsia="Cambria"/>
          <w:lang w:eastAsia="en-US"/>
        </w:rPr>
        <w:t xml:space="preserve">hop, dann müssen Sie Ihrem Kunden folgende Informationen gut sichtbar, stets aktuell und für den Verbraucher verständlich zur Verfügung stellen: </w:t>
      </w:r>
    </w:p>
    <w:p w:rsidR="00815C88" w:rsidRDefault="00561855" w:rsidP="008C13C9">
      <w:pPr>
        <w:rPr>
          <w:rFonts w:eastAsia="Cambria"/>
          <w:u w:val="single"/>
          <w:lang w:eastAsia="en-US"/>
        </w:rPr>
      </w:pPr>
      <w:r w:rsidRPr="0002326D">
        <w:rPr>
          <w:rFonts w:eastAsia="Cambria"/>
          <w:u w:val="single"/>
          <w:lang w:eastAsia="en-US"/>
        </w:rPr>
        <w:t>Impressum</w:t>
      </w:r>
    </w:p>
    <w:p w:rsidR="00561855" w:rsidRPr="00561855" w:rsidRDefault="00561855" w:rsidP="008C13C9">
      <w:pPr>
        <w:rPr>
          <w:rFonts w:eastAsia="Cambria"/>
          <w:lang w:eastAsia="en-US"/>
        </w:rPr>
      </w:pPr>
      <w:r w:rsidRPr="00561855">
        <w:rPr>
          <w:rFonts w:eastAsia="Cambria"/>
          <w:lang w:eastAsia="en-US"/>
        </w:rPr>
        <w:t>Angaben zu Ihrem Unternehmen: Firmenname (mit Rechtsform, Registernummer), ladungsf</w:t>
      </w:r>
      <w:r w:rsidRPr="00561855">
        <w:rPr>
          <w:rFonts w:eastAsia="Helvetica"/>
          <w:lang w:eastAsia="en-US"/>
        </w:rPr>
        <w:t>ähige Anschrift (Ist der Sitz des Unternehmens im Ausland, so muss ein Ve</w:t>
      </w:r>
      <w:r w:rsidRPr="00561855">
        <w:rPr>
          <w:rFonts w:eastAsia="Helvetica"/>
          <w:lang w:eastAsia="en-US"/>
        </w:rPr>
        <w:t>r</w:t>
      </w:r>
      <w:r w:rsidRPr="00561855">
        <w:rPr>
          <w:rFonts w:eastAsia="Helvetica"/>
          <w:lang w:eastAsia="en-US"/>
        </w:rPr>
        <w:t>treter im Wohnsitzstaat des Käufers ben</w:t>
      </w:r>
      <w:r w:rsidRPr="00561855">
        <w:rPr>
          <w:rFonts w:eastAsia="Cambria"/>
          <w:lang w:eastAsia="en-US"/>
        </w:rPr>
        <w:t>annt werden) und Kontaktdaten</w:t>
      </w:r>
    </w:p>
    <w:p w:rsidR="00561855" w:rsidRPr="00561855" w:rsidRDefault="00561855" w:rsidP="008C13C9">
      <w:pPr>
        <w:rPr>
          <w:rFonts w:eastAsia="Cambria"/>
          <w:lang w:eastAsia="en-US"/>
        </w:rPr>
      </w:pPr>
      <w:r w:rsidRPr="00561855">
        <w:rPr>
          <w:rFonts w:eastAsia="Cambria"/>
          <w:lang w:eastAsia="en-US"/>
        </w:rPr>
        <w:t>Preisangaben: Warenpreis inklusive Steuern sowie Angaben zu Zahlungsm</w:t>
      </w:r>
      <w:r w:rsidRPr="00561855">
        <w:rPr>
          <w:rFonts w:eastAsia="Helvetica"/>
          <w:lang w:eastAsia="en-US"/>
        </w:rPr>
        <w:t>öglichke</w:t>
      </w:r>
      <w:r w:rsidRPr="00561855">
        <w:rPr>
          <w:rFonts w:eastAsia="Helvetica"/>
          <w:lang w:eastAsia="en-US"/>
        </w:rPr>
        <w:t>i</w:t>
      </w:r>
      <w:r w:rsidRPr="00561855">
        <w:rPr>
          <w:rFonts w:eastAsia="Helvetica"/>
          <w:lang w:eastAsia="en-US"/>
        </w:rPr>
        <w:t>ten</w:t>
      </w:r>
    </w:p>
    <w:p w:rsidR="00561855" w:rsidRPr="00561855" w:rsidRDefault="00561855" w:rsidP="008C13C9">
      <w:pPr>
        <w:rPr>
          <w:rFonts w:eastAsia="Cambria"/>
          <w:lang w:eastAsia="en-US"/>
        </w:rPr>
      </w:pPr>
      <w:r w:rsidRPr="0002326D">
        <w:rPr>
          <w:rFonts w:eastAsia="Cambria"/>
          <w:u w:val="single"/>
          <w:lang w:eastAsia="en-US"/>
        </w:rPr>
        <w:t>Versandangaben</w:t>
      </w:r>
      <w:r w:rsidRPr="00561855">
        <w:rPr>
          <w:rFonts w:eastAsia="Cambria"/>
          <w:lang w:eastAsia="en-US"/>
        </w:rPr>
        <w:t>: Versandarten mit jeweiligen Versandkosten</w:t>
      </w:r>
    </w:p>
    <w:p w:rsidR="00561855" w:rsidRPr="00561855" w:rsidRDefault="00561855" w:rsidP="008C13C9">
      <w:pPr>
        <w:rPr>
          <w:rFonts w:eastAsia="Cambria"/>
          <w:lang w:eastAsia="en-US"/>
        </w:rPr>
      </w:pPr>
      <w:r w:rsidRPr="0002326D">
        <w:rPr>
          <w:rFonts w:eastAsia="Cambria"/>
          <w:u w:val="single"/>
          <w:lang w:eastAsia="en-US"/>
        </w:rPr>
        <w:t>Produktangaben:</w:t>
      </w:r>
      <w:r w:rsidRPr="00561855">
        <w:rPr>
          <w:rFonts w:eastAsia="Cambria"/>
          <w:lang w:eastAsia="en-US"/>
        </w:rPr>
        <w:t xml:space="preserve"> Alle wesentlichen Merkmale m</w:t>
      </w:r>
      <w:r w:rsidRPr="00561855">
        <w:rPr>
          <w:rFonts w:eastAsia="Helvetica"/>
          <w:lang w:eastAsia="en-US"/>
        </w:rPr>
        <w:t>üssen aufgeführt sein. Dazu noch die Angab</w:t>
      </w:r>
      <w:r w:rsidRPr="00561855">
        <w:rPr>
          <w:rFonts w:eastAsia="Cambria"/>
          <w:lang w:eastAsia="en-US"/>
        </w:rPr>
        <w:t>e wie der Vertrag zustande kommt (z. B. mit Auftragsbest</w:t>
      </w:r>
      <w:r w:rsidRPr="00561855">
        <w:rPr>
          <w:rFonts w:eastAsia="Helvetica"/>
          <w:lang w:eastAsia="en-US"/>
        </w:rPr>
        <w:t>ätigung via E-Mail oder bei Lieferung)</w:t>
      </w:r>
      <w:r w:rsidR="00815C88">
        <w:rPr>
          <w:rFonts w:eastAsia="Helvetica"/>
          <w:lang w:eastAsia="en-US"/>
        </w:rPr>
        <w:t>.</w:t>
      </w:r>
    </w:p>
    <w:p w:rsidR="00561855" w:rsidRPr="00561855" w:rsidRDefault="00561855" w:rsidP="008C13C9">
      <w:pPr>
        <w:rPr>
          <w:rFonts w:eastAsia="Cambria"/>
          <w:lang w:eastAsia="en-US"/>
        </w:rPr>
      </w:pPr>
      <w:r w:rsidRPr="0002326D">
        <w:rPr>
          <w:rFonts w:eastAsia="Cambria"/>
          <w:u w:val="single"/>
          <w:lang w:eastAsia="en-US"/>
        </w:rPr>
        <w:t>Widerrufs- und Rückgaberecht</w:t>
      </w:r>
      <w:r w:rsidRPr="00561855">
        <w:rPr>
          <w:rFonts w:eastAsia="Cambria"/>
          <w:lang w:eastAsia="en-US"/>
        </w:rPr>
        <w:t>: Inhalt und Bedingungen des Widerrufs müssen stets aktuell sein und für die Rückgabe kann ggf. ein Vordruck zur Verfügung gestellt we</w:t>
      </w:r>
      <w:r w:rsidRPr="00561855">
        <w:rPr>
          <w:rFonts w:eastAsia="Cambria"/>
          <w:lang w:eastAsia="en-US"/>
        </w:rPr>
        <w:t>r</w:t>
      </w:r>
      <w:r w:rsidRPr="00561855">
        <w:rPr>
          <w:rFonts w:eastAsia="Cambria"/>
          <w:lang w:eastAsia="en-US"/>
        </w:rPr>
        <w:t>den</w:t>
      </w:r>
      <w:r w:rsidR="00815C88">
        <w:rPr>
          <w:rFonts w:eastAsia="Cambria"/>
          <w:lang w:eastAsia="en-US"/>
        </w:rPr>
        <w:t>.</w:t>
      </w:r>
      <w:r w:rsidR="0002326D">
        <w:rPr>
          <w:rFonts w:eastAsia="Cambria"/>
          <w:lang w:eastAsia="en-US"/>
        </w:rPr>
        <w:t xml:space="preserve"> (Quelle: </w:t>
      </w:r>
      <w:r w:rsidR="0002326D" w:rsidRPr="0002326D">
        <w:rPr>
          <w:rFonts w:eastAsia="Cambria"/>
          <w:lang w:eastAsia="en-US"/>
        </w:rPr>
        <w:t>https://www.ecommerce-leitfaden.de/start/aktuelles/item/ecommerce-recht-2010</w:t>
      </w:r>
      <w:r w:rsidR="0002326D">
        <w:rPr>
          <w:rFonts w:eastAsia="Cambria"/>
          <w:lang w:eastAsia="en-US"/>
        </w:rPr>
        <w:t>)</w:t>
      </w:r>
    </w:p>
    <w:p w:rsidR="00561855" w:rsidRPr="00561855" w:rsidRDefault="00561855" w:rsidP="008C13C9">
      <w:pPr>
        <w:rPr>
          <w:rFonts w:eastAsia="Cambria"/>
          <w:color w:val="4F81BD"/>
          <w:lang w:eastAsia="en-US"/>
        </w:rPr>
      </w:pPr>
    </w:p>
    <w:p w:rsidR="00561855" w:rsidRPr="0002326D" w:rsidRDefault="00561855" w:rsidP="008C13C9">
      <w:pPr>
        <w:rPr>
          <w:b/>
          <w:lang w:eastAsia="en-US"/>
        </w:rPr>
      </w:pPr>
      <w:bookmarkStart w:id="183" w:name="_Toc499041748"/>
      <w:bookmarkStart w:id="184" w:name="_Toc499043412"/>
      <w:r w:rsidRPr="0002326D">
        <w:rPr>
          <w:b/>
          <w:lang w:eastAsia="en-US"/>
        </w:rPr>
        <w:t>Preis</w:t>
      </w:r>
      <w:r w:rsidR="00B47AAB">
        <w:rPr>
          <w:b/>
          <w:lang w:eastAsia="en-US"/>
        </w:rPr>
        <w:t>v</w:t>
      </w:r>
      <w:r w:rsidRPr="0002326D">
        <w:rPr>
          <w:b/>
          <w:lang w:eastAsia="en-US"/>
        </w:rPr>
        <w:t>ergleichsportal</w:t>
      </w:r>
      <w:bookmarkEnd w:id="183"/>
      <w:bookmarkEnd w:id="184"/>
    </w:p>
    <w:p w:rsidR="00561855" w:rsidRPr="008A4517" w:rsidRDefault="006F1D18" w:rsidP="008C13C9">
      <w:pPr>
        <w:rPr>
          <w:rFonts w:eastAsia="Cambria"/>
          <w:color w:val="000000" w:themeColor="text1"/>
          <w:lang w:eastAsia="en-US"/>
        </w:rPr>
      </w:pPr>
      <w:hyperlink r:id="rId72" w:tooltip="Website" w:history="1">
        <w:r w:rsidR="00561855" w:rsidRPr="008A4517">
          <w:rPr>
            <w:rFonts w:eastAsia="Cambria"/>
            <w:color w:val="000000" w:themeColor="text1"/>
            <w:lang w:eastAsia="en-US"/>
          </w:rPr>
          <w:t>Webs</w:t>
        </w:r>
        <w:r w:rsidR="00815C88">
          <w:rPr>
            <w:rFonts w:eastAsia="Cambria"/>
            <w:color w:val="000000" w:themeColor="text1"/>
            <w:lang w:eastAsia="en-US"/>
          </w:rPr>
          <w:t>e</w:t>
        </w:r>
        <w:r w:rsidR="00561855" w:rsidRPr="008A4517">
          <w:rPr>
            <w:rFonts w:eastAsia="Cambria"/>
            <w:color w:val="000000" w:themeColor="text1"/>
            <w:lang w:eastAsia="en-US"/>
          </w:rPr>
          <w:t>ite</w:t>
        </w:r>
      </w:hyperlink>
      <w:r w:rsidR="00561855" w:rsidRPr="008A4517">
        <w:rPr>
          <w:rFonts w:eastAsia="Cambria"/>
          <w:color w:val="000000" w:themeColor="text1"/>
          <w:lang w:eastAsia="en-US"/>
        </w:rPr>
        <w:t xml:space="preserve">, auf der </w:t>
      </w:r>
      <w:hyperlink r:id="rId73" w:tooltip="Verbraucher" w:history="1">
        <w:r w:rsidR="00561855" w:rsidRPr="008A4517">
          <w:rPr>
            <w:rFonts w:eastAsia="Cambria"/>
            <w:color w:val="000000" w:themeColor="text1"/>
            <w:lang w:eastAsia="en-US"/>
          </w:rPr>
          <w:t>Verbraucher</w:t>
        </w:r>
      </w:hyperlink>
      <w:r w:rsidR="00561855" w:rsidRPr="008A4517">
        <w:rPr>
          <w:rFonts w:eastAsia="Cambria"/>
          <w:color w:val="000000" w:themeColor="text1"/>
          <w:lang w:eastAsia="en-US"/>
        </w:rPr>
        <w:t xml:space="preserve"> zu einem gesuchten Produkt mehrere Online</w:t>
      </w:r>
      <w:r w:rsidR="001B2EB7">
        <w:rPr>
          <w:rFonts w:eastAsia="Cambria"/>
          <w:color w:val="000000" w:themeColor="text1"/>
          <w:lang w:eastAsia="en-US"/>
        </w:rPr>
        <w:t>-S</w:t>
      </w:r>
      <w:r w:rsidR="00561855" w:rsidRPr="008A4517">
        <w:rPr>
          <w:rFonts w:eastAsia="Cambria"/>
          <w:color w:val="000000" w:themeColor="text1"/>
          <w:lang w:eastAsia="en-US"/>
        </w:rPr>
        <w:t>hops auf einer Seite finden, um deren Preis</w:t>
      </w:r>
      <w:r w:rsidR="00815C88">
        <w:rPr>
          <w:rFonts w:eastAsia="Cambria"/>
          <w:color w:val="000000" w:themeColor="text1"/>
          <w:lang w:eastAsia="en-US"/>
        </w:rPr>
        <w:t>e</w:t>
      </w:r>
      <w:r w:rsidR="00561855" w:rsidRPr="008A4517">
        <w:rPr>
          <w:rFonts w:eastAsia="Cambria"/>
          <w:color w:val="000000" w:themeColor="text1"/>
          <w:lang w:eastAsia="en-US"/>
        </w:rPr>
        <w:t xml:space="preserve"> zu vergleichen.</w:t>
      </w:r>
    </w:p>
    <w:p w:rsidR="00561855" w:rsidRDefault="00561855" w:rsidP="008C13C9">
      <w:pPr>
        <w:rPr>
          <w:rFonts w:eastAsia="Cambria"/>
          <w:lang w:eastAsia="en-US"/>
        </w:rPr>
      </w:pPr>
      <w:r w:rsidRPr="00561855">
        <w:rPr>
          <w:rFonts w:eastAsia="Cambria"/>
          <w:lang w:eastAsia="en-US"/>
        </w:rPr>
        <w:t xml:space="preserve">Beispiele: Check24, Billiger.de, </w:t>
      </w:r>
      <w:proofErr w:type="spellStart"/>
      <w:r w:rsidRPr="00561855">
        <w:rPr>
          <w:rFonts w:eastAsia="Cambria"/>
          <w:lang w:eastAsia="en-US"/>
        </w:rPr>
        <w:t>PriceRunner</w:t>
      </w:r>
      <w:proofErr w:type="spellEnd"/>
      <w:r w:rsidRPr="00561855">
        <w:rPr>
          <w:rFonts w:eastAsia="Cambria"/>
          <w:lang w:eastAsia="en-US"/>
        </w:rPr>
        <w:t>, Preisvergleich.org</w:t>
      </w:r>
    </w:p>
    <w:p w:rsidR="008A4517" w:rsidRPr="00561855" w:rsidRDefault="008A4517" w:rsidP="008C13C9">
      <w:pPr>
        <w:rPr>
          <w:rFonts w:eastAsia="Cambria"/>
          <w:lang w:eastAsia="en-US"/>
        </w:rPr>
      </w:pPr>
    </w:p>
    <w:p w:rsidR="00561855" w:rsidRPr="008A4517" w:rsidRDefault="00561855" w:rsidP="008C13C9">
      <w:pPr>
        <w:rPr>
          <w:b/>
          <w:lang w:eastAsia="en-US"/>
        </w:rPr>
      </w:pPr>
      <w:bookmarkStart w:id="185" w:name="_Toc499041749"/>
      <w:bookmarkStart w:id="186" w:name="_Toc499043413"/>
      <w:r w:rsidRPr="008A4517">
        <w:rPr>
          <w:b/>
          <w:lang w:eastAsia="en-US"/>
        </w:rPr>
        <w:t>Produktbeschreibung</w:t>
      </w:r>
      <w:bookmarkEnd w:id="185"/>
      <w:bookmarkEnd w:id="186"/>
    </w:p>
    <w:p w:rsidR="00261CDA" w:rsidRDefault="00561855" w:rsidP="00B32AEC">
      <w:pPr>
        <w:rPr>
          <w:rFonts w:eastAsia="Cambria"/>
          <w:lang w:eastAsia="en-US"/>
        </w:rPr>
      </w:pPr>
      <w:r w:rsidRPr="00561855">
        <w:rPr>
          <w:rFonts w:eastAsia="Cambria"/>
          <w:lang w:eastAsia="en-US"/>
        </w:rPr>
        <w:t>Ein wichtiges Qualitätsmerkmal für Webshops sind die Beschreibungen der angeb</w:t>
      </w:r>
      <w:r w:rsidRPr="00561855">
        <w:rPr>
          <w:rFonts w:eastAsia="Cambria"/>
          <w:lang w:eastAsia="en-US"/>
        </w:rPr>
        <w:t>o</w:t>
      </w:r>
      <w:r w:rsidR="008A4517">
        <w:rPr>
          <w:rFonts w:eastAsia="Cambria"/>
          <w:lang w:eastAsia="en-US"/>
        </w:rPr>
        <w:t>tenen Produkte. Zum einen</w:t>
      </w:r>
      <w:r w:rsidRPr="00561855">
        <w:rPr>
          <w:rFonts w:eastAsia="Cambria"/>
          <w:lang w:eastAsia="en-US"/>
        </w:rPr>
        <w:t xml:space="preserve"> überzeugen </w:t>
      </w:r>
      <w:r w:rsidR="008A4517">
        <w:rPr>
          <w:rFonts w:eastAsia="Cambria"/>
          <w:lang w:eastAsia="en-US"/>
        </w:rPr>
        <w:t xml:space="preserve">sie </w:t>
      </w:r>
      <w:r w:rsidRPr="00561855">
        <w:rPr>
          <w:rFonts w:eastAsia="Cambria"/>
          <w:lang w:eastAsia="en-US"/>
        </w:rPr>
        <w:t>potenzielle Käufer</w:t>
      </w:r>
      <w:r w:rsidR="008A4517">
        <w:rPr>
          <w:rFonts w:eastAsia="Cambria"/>
          <w:lang w:eastAsia="en-US"/>
        </w:rPr>
        <w:t xml:space="preserve"> von der Ware und </w:t>
      </w:r>
      <w:r w:rsidR="008A4517">
        <w:rPr>
          <w:rFonts w:eastAsia="Cambria"/>
          <w:lang w:eastAsia="en-US"/>
        </w:rPr>
        <w:lastRenderedPageBreak/>
        <w:t>zum anderen</w:t>
      </w:r>
      <w:r w:rsidRPr="00561855">
        <w:rPr>
          <w:rFonts w:eastAsia="Cambria"/>
          <w:lang w:eastAsia="en-US"/>
        </w:rPr>
        <w:t xml:space="preserve"> machen</w:t>
      </w:r>
      <w:r w:rsidR="008A4517">
        <w:rPr>
          <w:rFonts w:eastAsia="Cambria"/>
          <w:lang w:eastAsia="en-US"/>
        </w:rPr>
        <w:t xml:space="preserve"> sie Suchmaschinen auf d</w:t>
      </w:r>
      <w:r w:rsidRPr="00561855">
        <w:rPr>
          <w:rFonts w:eastAsia="Cambria"/>
          <w:lang w:eastAsia="en-US"/>
        </w:rPr>
        <w:t>en Online-Shop aufmerksam. Pr</w:t>
      </w:r>
      <w:r w:rsidRPr="00561855">
        <w:rPr>
          <w:rFonts w:eastAsia="Cambria"/>
          <w:lang w:eastAsia="en-US"/>
        </w:rPr>
        <w:t>o</w:t>
      </w:r>
      <w:r w:rsidRPr="00561855">
        <w:rPr>
          <w:rFonts w:eastAsia="Cambria"/>
          <w:lang w:eastAsia="en-US"/>
        </w:rPr>
        <w:t>duktbeschreib</w:t>
      </w:r>
      <w:r w:rsidR="008A4517">
        <w:rPr>
          <w:rFonts w:eastAsia="Cambria"/>
          <w:lang w:eastAsia="en-US"/>
        </w:rPr>
        <w:t>ungen sind zentrale Elemente</w:t>
      </w:r>
      <w:r w:rsidRPr="00561855">
        <w:rPr>
          <w:rFonts w:eastAsia="Cambria"/>
          <w:lang w:eastAsia="en-US"/>
        </w:rPr>
        <w:t xml:space="preserve"> des gesamt</w:t>
      </w:r>
      <w:r w:rsidR="008A4517">
        <w:rPr>
          <w:rFonts w:eastAsia="Cambria"/>
          <w:lang w:eastAsia="en-US"/>
        </w:rPr>
        <w:t>en Webauftritts.</w:t>
      </w:r>
    </w:p>
    <w:p w:rsidR="00261CDA" w:rsidRPr="00561855" w:rsidRDefault="00261CDA" w:rsidP="00261CDA">
      <w:pPr>
        <w:tabs>
          <w:tab w:val="left" w:pos="458"/>
        </w:tabs>
        <w:rPr>
          <w:rFonts w:eastAsia="Cambria"/>
          <w:lang w:eastAsia="en-US"/>
        </w:rPr>
      </w:pPr>
    </w:p>
    <w:p w:rsidR="00561855" w:rsidRPr="008A4517" w:rsidRDefault="00561855" w:rsidP="008C13C9">
      <w:pPr>
        <w:rPr>
          <w:b/>
          <w:lang w:eastAsia="en-US"/>
        </w:rPr>
      </w:pPr>
      <w:bookmarkStart w:id="187" w:name="_Toc499041750"/>
      <w:bookmarkStart w:id="188" w:name="_Toc499043414"/>
      <w:r w:rsidRPr="008A4517">
        <w:rPr>
          <w:b/>
          <w:lang w:eastAsia="en-US"/>
        </w:rPr>
        <w:t>Pure-Player</w:t>
      </w:r>
      <w:bookmarkStart w:id="189" w:name="qr-code"/>
      <w:bookmarkStart w:id="190" w:name="responsives-design"/>
      <w:bookmarkStart w:id="191" w:name="retourenmanagement"/>
      <w:bookmarkStart w:id="192" w:name="schlüsselwortanalyse"/>
      <w:bookmarkStart w:id="193" w:name="schlüsselwörter"/>
      <w:bookmarkStart w:id="194" w:name="search-engine-optimisation"/>
      <w:bookmarkStart w:id="195" w:name="social-media-marketing"/>
      <w:bookmarkStart w:id="196" w:name="suchmaschinenoptimierung"/>
      <w:bookmarkStart w:id="197" w:name="suchmaschinenwerbung"/>
      <w:bookmarkStart w:id="198" w:name="telemediengesetz"/>
      <w:bookmarkStart w:id="199" w:name="url"/>
      <w:bookmarkStart w:id="200" w:name="verweildauer-pro-besuch"/>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rsidR="00561855" w:rsidRDefault="00561855" w:rsidP="008C13C9">
      <w:pPr>
        <w:rPr>
          <w:rFonts w:eastAsia="Cambria"/>
          <w:lang w:eastAsia="en-US"/>
        </w:rPr>
      </w:pPr>
      <w:r w:rsidRPr="00561855">
        <w:rPr>
          <w:rFonts w:eastAsia="Cambria"/>
          <w:lang w:eastAsia="en-US"/>
        </w:rPr>
        <w:t>Online</w:t>
      </w:r>
      <w:r w:rsidR="009E1D2D">
        <w:rPr>
          <w:rFonts w:eastAsia="Cambria"/>
          <w:lang w:eastAsia="en-US"/>
        </w:rPr>
        <w:t>h</w:t>
      </w:r>
      <w:r w:rsidRPr="00561855">
        <w:rPr>
          <w:rFonts w:eastAsia="Cambria"/>
          <w:lang w:eastAsia="en-US"/>
        </w:rPr>
        <w:t>ändler, die ihre Produkte und Dienstleistungen ausschließlich über den elek</w:t>
      </w:r>
      <w:r w:rsidRPr="00561855">
        <w:rPr>
          <w:rFonts w:eastAsia="Cambria"/>
          <w:lang w:eastAsia="en-US"/>
        </w:rPr>
        <w:t>t</w:t>
      </w:r>
      <w:r w:rsidRPr="00561855">
        <w:rPr>
          <w:rFonts w:eastAsia="Cambria"/>
          <w:lang w:eastAsia="en-US"/>
        </w:rPr>
        <w:t>ronischen Handel vertreiben. Große Unternehmen, wie z.</w:t>
      </w:r>
      <w:r w:rsidR="00C45DA9" w:rsidRPr="00863D91">
        <w:t> </w:t>
      </w:r>
      <w:r w:rsidRPr="00561855">
        <w:rPr>
          <w:rFonts w:eastAsia="Cambria"/>
          <w:lang w:eastAsia="en-US"/>
        </w:rPr>
        <w:t xml:space="preserve">B. Amazon und </w:t>
      </w:r>
      <w:proofErr w:type="spellStart"/>
      <w:r w:rsidRPr="00561855">
        <w:rPr>
          <w:rFonts w:eastAsia="Cambria"/>
          <w:lang w:eastAsia="en-US"/>
        </w:rPr>
        <w:t>Zalando</w:t>
      </w:r>
      <w:proofErr w:type="spellEnd"/>
      <w:r w:rsidR="00B47AAB">
        <w:rPr>
          <w:rFonts w:eastAsia="Cambria"/>
          <w:lang w:eastAsia="en-US"/>
        </w:rPr>
        <w:t>,</w:t>
      </w:r>
      <w:r w:rsidR="00261CDA">
        <w:rPr>
          <w:rFonts w:eastAsia="Cambria"/>
          <w:lang w:eastAsia="en-US"/>
        </w:rPr>
        <w:t xml:space="preserve"> zählen zu den Pure-</w:t>
      </w:r>
      <w:r w:rsidRPr="00561855">
        <w:rPr>
          <w:rFonts w:eastAsia="Cambria"/>
          <w:lang w:eastAsia="en-US"/>
        </w:rPr>
        <w:t xml:space="preserve">Playern. </w:t>
      </w:r>
    </w:p>
    <w:p w:rsidR="00561855" w:rsidRPr="009948DF" w:rsidRDefault="00561855" w:rsidP="008C13C9">
      <w:pPr>
        <w:rPr>
          <w:b/>
          <w:lang w:val="en-US" w:eastAsia="en-US"/>
        </w:rPr>
      </w:pPr>
      <w:bookmarkStart w:id="201" w:name="_Toc499041751"/>
      <w:bookmarkStart w:id="202" w:name="_Toc499043415"/>
      <w:r w:rsidRPr="009948DF">
        <w:rPr>
          <w:b/>
          <w:lang w:val="en-US" w:eastAsia="en-US"/>
        </w:rPr>
        <w:t>QR-Code</w:t>
      </w:r>
      <w:bookmarkEnd w:id="201"/>
      <w:bookmarkEnd w:id="202"/>
      <w:r w:rsidR="008A4517" w:rsidRPr="009948DF">
        <w:rPr>
          <w:b/>
          <w:lang w:val="en-US" w:eastAsia="en-US"/>
        </w:rPr>
        <w:t xml:space="preserve"> (= </w:t>
      </w:r>
      <w:r w:rsidRPr="009948DF">
        <w:rPr>
          <w:rFonts w:eastAsia="Cambria"/>
          <w:b/>
          <w:lang w:val="en-US" w:eastAsia="en-US"/>
        </w:rPr>
        <w:t>Quick-R</w:t>
      </w:r>
      <w:r w:rsidR="008A4517" w:rsidRPr="009948DF">
        <w:rPr>
          <w:rFonts w:eastAsia="Cambria"/>
          <w:b/>
          <w:lang w:val="en-US" w:eastAsia="en-US"/>
        </w:rPr>
        <w:t>esponse Code)</w:t>
      </w:r>
    </w:p>
    <w:p w:rsidR="00561855" w:rsidRDefault="00561855" w:rsidP="008A4517">
      <w:pPr>
        <w:rPr>
          <w:rFonts w:eastAsia="Helvetica"/>
          <w:lang w:eastAsia="en-US"/>
        </w:rPr>
      </w:pPr>
      <w:r w:rsidRPr="00561855">
        <w:rPr>
          <w:rFonts w:eastAsia="Helvetica"/>
          <w:lang w:eastAsia="en-US"/>
        </w:rPr>
        <w:t xml:space="preserve">Überführung insbesondere von </w:t>
      </w:r>
      <w:hyperlink w:anchor="url" w:history="1">
        <w:r w:rsidRPr="00561855">
          <w:rPr>
            <w:rFonts w:eastAsia="Cambria"/>
            <w:color w:val="4F81BD"/>
            <w:lang w:eastAsia="en-US"/>
          </w:rPr>
          <w:t>URL</w:t>
        </w:r>
      </w:hyperlink>
      <w:r w:rsidRPr="00561855">
        <w:rPr>
          <w:rFonts w:eastAsia="Cambria"/>
          <w:lang w:eastAsia="en-US"/>
        </w:rPr>
        <w:t>, Bildern, Textdateien in einen zweidimension</w:t>
      </w:r>
      <w:r w:rsidRPr="00561855">
        <w:rPr>
          <w:rFonts w:eastAsia="Cambria"/>
          <w:lang w:eastAsia="en-US"/>
        </w:rPr>
        <w:t>a</w:t>
      </w:r>
      <w:r w:rsidRPr="00561855">
        <w:rPr>
          <w:rFonts w:eastAsia="Cambria"/>
          <w:lang w:eastAsia="en-US"/>
        </w:rPr>
        <w:t>len Code, der mit</w:t>
      </w:r>
      <w:r w:rsidR="006B18E7">
        <w:rPr>
          <w:rFonts w:eastAsia="Cambria"/>
          <w:lang w:eastAsia="en-US"/>
        </w:rPr>
        <w:t>h</w:t>
      </w:r>
      <w:r w:rsidRPr="00561855">
        <w:rPr>
          <w:rFonts w:eastAsia="Cambria"/>
          <w:lang w:eastAsia="en-US"/>
        </w:rPr>
        <w:t>ilfe eines QR-Code-Scanners wieder entschl</w:t>
      </w:r>
      <w:r w:rsidRPr="00561855">
        <w:rPr>
          <w:rFonts w:eastAsia="Helvetica"/>
          <w:lang w:eastAsia="en-US"/>
        </w:rPr>
        <w:t>üsselt werden kann.</w:t>
      </w:r>
      <w:r w:rsidR="00815C88">
        <w:rPr>
          <w:rFonts w:eastAsia="Helvetica"/>
          <w:lang w:eastAsia="en-US"/>
        </w:rPr>
        <w:t xml:space="preserve"> </w:t>
      </w:r>
      <w:r w:rsidRPr="00561855">
        <w:rPr>
          <w:rFonts w:eastAsia="Cambria"/>
          <w:lang w:eastAsia="en-US"/>
        </w:rPr>
        <w:t>QR-Code-</w:t>
      </w:r>
      <w:proofErr w:type="spellStart"/>
      <w:r w:rsidRPr="00561855">
        <w:rPr>
          <w:rFonts w:eastAsia="Cambria"/>
          <w:lang w:eastAsia="en-US"/>
        </w:rPr>
        <w:t>Creator</w:t>
      </w:r>
      <w:proofErr w:type="spellEnd"/>
      <w:r w:rsidRPr="00561855">
        <w:rPr>
          <w:rFonts w:eastAsia="Cambria"/>
          <w:lang w:eastAsia="en-US"/>
        </w:rPr>
        <w:t xml:space="preserve"> bzw. QR-Code-Scanner sind als kostenlose Programme im Inte</w:t>
      </w:r>
      <w:r w:rsidRPr="00561855">
        <w:rPr>
          <w:rFonts w:eastAsia="Cambria"/>
          <w:lang w:eastAsia="en-US"/>
        </w:rPr>
        <w:t>r</w:t>
      </w:r>
      <w:r w:rsidRPr="00561855">
        <w:rPr>
          <w:rFonts w:eastAsia="Cambria"/>
          <w:lang w:eastAsia="en-US"/>
        </w:rPr>
        <w:t>net bzw. als kostenlose Apps in den einschl</w:t>
      </w:r>
      <w:r w:rsidRPr="00561855">
        <w:rPr>
          <w:rFonts w:eastAsia="Helvetica"/>
          <w:lang w:eastAsia="en-US"/>
        </w:rPr>
        <w:t>ägigen App-Stores verfügbar.</w:t>
      </w:r>
    </w:p>
    <w:p w:rsidR="008A4517" w:rsidRPr="00561855" w:rsidRDefault="008A4517" w:rsidP="008A4517">
      <w:pPr>
        <w:rPr>
          <w:rFonts w:eastAsia="Helvetica"/>
          <w:lang w:eastAsia="en-US"/>
        </w:rPr>
      </w:pPr>
    </w:p>
    <w:p w:rsidR="00561855" w:rsidRPr="008A4517" w:rsidRDefault="00561855" w:rsidP="008A4517">
      <w:pPr>
        <w:rPr>
          <w:b/>
          <w:lang w:eastAsia="en-US"/>
        </w:rPr>
      </w:pPr>
      <w:bookmarkStart w:id="203" w:name="_Toc499041752"/>
      <w:bookmarkStart w:id="204" w:name="_Toc499043416"/>
      <w:proofErr w:type="spellStart"/>
      <w:r w:rsidRPr="008A4517">
        <w:rPr>
          <w:b/>
          <w:lang w:eastAsia="en-US"/>
        </w:rPr>
        <w:t>Responsives</w:t>
      </w:r>
      <w:proofErr w:type="spellEnd"/>
      <w:r w:rsidRPr="008A4517">
        <w:rPr>
          <w:b/>
          <w:lang w:eastAsia="en-US"/>
        </w:rPr>
        <w:t xml:space="preserve"> Design</w:t>
      </w:r>
      <w:bookmarkEnd w:id="203"/>
      <w:bookmarkEnd w:id="204"/>
    </w:p>
    <w:p w:rsidR="00561855" w:rsidRDefault="00561855" w:rsidP="008A4517">
      <w:pPr>
        <w:rPr>
          <w:rFonts w:eastAsia="Cambria"/>
          <w:lang w:eastAsia="en-US"/>
        </w:rPr>
      </w:pPr>
      <w:r w:rsidRPr="00561855">
        <w:rPr>
          <w:rFonts w:eastAsia="Cambria"/>
          <w:lang w:eastAsia="en-US"/>
        </w:rPr>
        <w:t xml:space="preserve">Bedeutung im </w:t>
      </w:r>
      <w:r w:rsidR="00815C88">
        <w:rPr>
          <w:rFonts w:eastAsia="Cambria"/>
          <w:lang w:eastAsia="en-US"/>
        </w:rPr>
        <w:t>ü</w:t>
      </w:r>
      <w:r w:rsidRPr="00561855">
        <w:rPr>
          <w:rFonts w:eastAsia="Cambria"/>
          <w:lang w:eastAsia="en-US"/>
        </w:rPr>
        <w:t>bertragenen Sinne: „</w:t>
      </w:r>
      <w:r w:rsidR="00815C88">
        <w:rPr>
          <w:rFonts w:eastAsia="Cambria"/>
          <w:lang w:eastAsia="en-US"/>
        </w:rPr>
        <w:t>r</w:t>
      </w:r>
      <w:r w:rsidRPr="00561855">
        <w:rPr>
          <w:rFonts w:eastAsia="Cambria"/>
          <w:lang w:eastAsia="en-US"/>
        </w:rPr>
        <w:t>eagierendes Webdesign“. Das Layout wird d</w:t>
      </w:r>
      <w:r w:rsidRPr="00561855">
        <w:rPr>
          <w:rFonts w:eastAsia="Cambria"/>
          <w:lang w:eastAsia="en-US"/>
        </w:rPr>
        <w:t>a</w:t>
      </w:r>
      <w:r w:rsidRPr="00561855">
        <w:rPr>
          <w:rFonts w:eastAsia="Cambria"/>
          <w:lang w:eastAsia="en-US"/>
        </w:rPr>
        <w:t>bei so gestaltet, dass die Benutzerfreundlichkeit auf verschiedenen Ger</w:t>
      </w:r>
      <w:r w:rsidRPr="00561855">
        <w:rPr>
          <w:rFonts w:eastAsia="Helvetica"/>
          <w:lang w:eastAsia="en-US"/>
        </w:rPr>
        <w:t>äten (Comp</w:t>
      </w:r>
      <w:r w:rsidRPr="00561855">
        <w:rPr>
          <w:rFonts w:eastAsia="Helvetica"/>
          <w:lang w:eastAsia="en-US"/>
        </w:rPr>
        <w:t>u</w:t>
      </w:r>
      <w:r w:rsidRPr="00561855">
        <w:rPr>
          <w:rFonts w:eastAsia="Helvetica"/>
          <w:lang w:eastAsia="en-US"/>
        </w:rPr>
        <w:t xml:space="preserve">ter, Desktop, </w:t>
      </w:r>
      <w:proofErr w:type="spellStart"/>
      <w:r w:rsidRPr="00561855">
        <w:rPr>
          <w:rFonts w:eastAsia="Helvetica"/>
          <w:lang w:eastAsia="en-US"/>
        </w:rPr>
        <w:t>Tablet</w:t>
      </w:r>
      <w:proofErr w:type="spellEnd"/>
      <w:r w:rsidRPr="00561855">
        <w:rPr>
          <w:rFonts w:eastAsia="Helvetica"/>
          <w:lang w:eastAsia="en-US"/>
        </w:rPr>
        <w:t xml:space="preserve">, Smartphone) gleichbleibend hoch ist. </w:t>
      </w:r>
      <w:r w:rsidRPr="00561855">
        <w:rPr>
          <w:rFonts w:eastAsia="Cambria"/>
          <w:lang w:eastAsia="en-US"/>
        </w:rPr>
        <w:t>Struktur und Inhalt einer Webseite passen sich der jeweiligen Bildschirmaufl</w:t>
      </w:r>
      <w:r w:rsidRPr="00561855">
        <w:rPr>
          <w:rFonts w:eastAsia="Helvetica"/>
          <w:lang w:eastAsia="en-US"/>
        </w:rPr>
        <w:t>ösung des Endgerätes an. Vo</w:t>
      </w:r>
      <w:r w:rsidRPr="00561855">
        <w:rPr>
          <w:rFonts w:eastAsia="Helvetica"/>
          <w:lang w:eastAsia="en-US"/>
        </w:rPr>
        <w:t>r</w:t>
      </w:r>
      <w:r w:rsidRPr="00561855">
        <w:rPr>
          <w:rFonts w:eastAsia="Helvetica"/>
          <w:lang w:eastAsia="en-US"/>
        </w:rPr>
        <w:t>rangiges Ziel hierbei ist es, dass die Besucher den Inhalt der Websei</w:t>
      </w:r>
      <w:r w:rsidRPr="00561855">
        <w:rPr>
          <w:rFonts w:eastAsia="Cambria"/>
          <w:lang w:eastAsia="en-US"/>
        </w:rPr>
        <w:t>te schnell au</w:t>
      </w:r>
      <w:r w:rsidRPr="00561855">
        <w:rPr>
          <w:rFonts w:eastAsia="Cambria"/>
          <w:lang w:eastAsia="en-US"/>
        </w:rPr>
        <w:t>f</w:t>
      </w:r>
      <w:r w:rsidRPr="00561855">
        <w:rPr>
          <w:rFonts w:eastAsia="Cambria"/>
          <w:lang w:eastAsia="en-US"/>
        </w:rPr>
        <w:t>nehmen k</w:t>
      </w:r>
      <w:r w:rsidR="001C1149">
        <w:rPr>
          <w:rFonts w:eastAsia="Cambria"/>
          <w:lang w:eastAsia="en-US"/>
        </w:rPr>
        <w:t>ö</w:t>
      </w:r>
      <w:r w:rsidRPr="00561855">
        <w:rPr>
          <w:rFonts w:eastAsia="Cambria"/>
          <w:lang w:eastAsia="en-US"/>
        </w:rPr>
        <w:t>nn</w:t>
      </w:r>
      <w:r w:rsidR="001C1149">
        <w:rPr>
          <w:rFonts w:eastAsia="Cambria"/>
          <w:lang w:eastAsia="en-US"/>
        </w:rPr>
        <w:t>en</w:t>
      </w:r>
      <w:r w:rsidRPr="00561855">
        <w:rPr>
          <w:rFonts w:eastAsia="Cambria"/>
          <w:lang w:eastAsia="en-US"/>
        </w:rPr>
        <w:t>.</w:t>
      </w:r>
    </w:p>
    <w:p w:rsidR="008A4517" w:rsidRPr="00561855" w:rsidRDefault="008A4517" w:rsidP="008A4517">
      <w:pPr>
        <w:rPr>
          <w:rFonts w:eastAsia="Cambria"/>
          <w:lang w:eastAsia="en-US"/>
        </w:rPr>
      </w:pPr>
    </w:p>
    <w:p w:rsidR="00561855" w:rsidRPr="008D385E" w:rsidRDefault="00561855" w:rsidP="008A4517">
      <w:pPr>
        <w:rPr>
          <w:b/>
          <w:lang w:eastAsia="en-US"/>
        </w:rPr>
      </w:pPr>
      <w:bookmarkStart w:id="205" w:name="_Toc499041754"/>
      <w:bookmarkStart w:id="206" w:name="_Toc499043418"/>
      <w:r w:rsidRPr="008D385E">
        <w:rPr>
          <w:b/>
          <w:lang w:eastAsia="en-US"/>
        </w:rPr>
        <w:t>Schl</w:t>
      </w:r>
      <w:r w:rsidRPr="008D385E">
        <w:rPr>
          <w:rFonts w:eastAsia="Helvetica"/>
          <w:b/>
          <w:lang w:eastAsia="en-US"/>
        </w:rPr>
        <w:t>üsselwortanalyse</w:t>
      </w:r>
      <w:bookmarkEnd w:id="205"/>
      <w:bookmarkEnd w:id="206"/>
    </w:p>
    <w:p w:rsidR="00561855" w:rsidRDefault="00561855" w:rsidP="008A4517">
      <w:pPr>
        <w:rPr>
          <w:rFonts w:eastAsia="Cambria"/>
          <w:lang w:eastAsia="en-US"/>
        </w:rPr>
      </w:pPr>
      <w:r w:rsidRPr="00561855">
        <w:rPr>
          <w:rFonts w:eastAsia="Cambria"/>
          <w:lang w:eastAsia="en-US"/>
        </w:rPr>
        <w:t xml:space="preserve">Auswahl und </w:t>
      </w:r>
      <w:r w:rsidRPr="00561855">
        <w:rPr>
          <w:rFonts w:eastAsia="Helvetica"/>
          <w:lang w:eastAsia="en-US"/>
        </w:rPr>
        <w:t xml:space="preserve">Überprüfung von </w:t>
      </w:r>
      <w:hyperlink w:anchor="schlüsselwörter" w:history="1">
        <w:r w:rsidRPr="00561855">
          <w:rPr>
            <w:rFonts w:eastAsia="Cambria"/>
            <w:color w:val="4F81BD"/>
            <w:lang w:eastAsia="en-US"/>
          </w:rPr>
          <w:t>Schl</w:t>
        </w:r>
        <w:r w:rsidRPr="00561855">
          <w:rPr>
            <w:rFonts w:eastAsia="Helvetica"/>
            <w:color w:val="4F81BD"/>
            <w:lang w:eastAsia="en-US"/>
          </w:rPr>
          <w:t>üsselwörtern</w:t>
        </w:r>
      </w:hyperlink>
      <w:r w:rsidRPr="00561855">
        <w:rPr>
          <w:rFonts w:eastAsia="Cambria"/>
          <w:lang w:eastAsia="en-US"/>
        </w:rPr>
        <w:t xml:space="preserve"> mit</w:t>
      </w:r>
      <w:r w:rsidR="006B18E7">
        <w:rPr>
          <w:rFonts w:eastAsia="Cambria"/>
          <w:lang w:eastAsia="en-US"/>
        </w:rPr>
        <w:t>h</w:t>
      </w:r>
      <w:r w:rsidRPr="00561855">
        <w:rPr>
          <w:rFonts w:eastAsia="Cambria"/>
          <w:lang w:eastAsia="en-US"/>
        </w:rPr>
        <w:t>ilfe bestimmter Tools, z.</w:t>
      </w:r>
      <w:r w:rsidR="001C1149">
        <w:rPr>
          <w:rFonts w:eastAsia="Cambria"/>
          <w:lang w:eastAsia="en-US"/>
        </w:rPr>
        <w:t xml:space="preserve"> </w:t>
      </w:r>
      <w:r w:rsidRPr="00561855">
        <w:rPr>
          <w:rFonts w:eastAsia="Cambria"/>
          <w:lang w:eastAsia="en-US"/>
        </w:rPr>
        <w:t xml:space="preserve">B. Google </w:t>
      </w:r>
      <w:proofErr w:type="spellStart"/>
      <w:r w:rsidRPr="00561855">
        <w:rPr>
          <w:rFonts w:eastAsia="Cambria"/>
          <w:lang w:eastAsia="en-US"/>
        </w:rPr>
        <w:t>Keyword</w:t>
      </w:r>
      <w:proofErr w:type="spellEnd"/>
      <w:r w:rsidRPr="00561855">
        <w:rPr>
          <w:rFonts w:eastAsia="Cambria"/>
          <w:lang w:eastAsia="en-US"/>
        </w:rPr>
        <w:t xml:space="preserve"> Tool</w:t>
      </w:r>
    </w:p>
    <w:p w:rsidR="008D385E" w:rsidRPr="00561855" w:rsidRDefault="008D385E" w:rsidP="008A4517">
      <w:pPr>
        <w:rPr>
          <w:rFonts w:eastAsia="Cambria"/>
          <w:lang w:eastAsia="en-US"/>
        </w:rPr>
      </w:pPr>
    </w:p>
    <w:p w:rsidR="00561855" w:rsidRPr="008D385E" w:rsidRDefault="00561855" w:rsidP="008A4517">
      <w:pPr>
        <w:rPr>
          <w:b/>
          <w:lang w:eastAsia="en-US"/>
        </w:rPr>
      </w:pPr>
      <w:bookmarkStart w:id="207" w:name="_Toc499041755"/>
      <w:bookmarkStart w:id="208" w:name="_Toc499043419"/>
      <w:r w:rsidRPr="008D385E">
        <w:rPr>
          <w:b/>
          <w:lang w:eastAsia="en-US"/>
        </w:rPr>
        <w:t>Schl</w:t>
      </w:r>
      <w:r w:rsidRPr="008D385E">
        <w:rPr>
          <w:rFonts w:eastAsia="Helvetica"/>
          <w:b/>
          <w:lang w:eastAsia="en-US"/>
        </w:rPr>
        <w:t>üsselwörter</w:t>
      </w:r>
      <w:bookmarkEnd w:id="207"/>
      <w:bookmarkEnd w:id="208"/>
    </w:p>
    <w:p w:rsidR="00561855" w:rsidRPr="008D385E" w:rsidRDefault="00561855" w:rsidP="008A4517">
      <w:pPr>
        <w:rPr>
          <w:rFonts w:eastAsia="Cambria"/>
        </w:rPr>
      </w:pPr>
      <w:r w:rsidRPr="00561855">
        <w:rPr>
          <w:rFonts w:eastAsia="Cambria"/>
        </w:rPr>
        <w:t>Sogenannte „</w:t>
      </w:r>
      <w:proofErr w:type="spellStart"/>
      <w:r w:rsidRPr="00561855">
        <w:rPr>
          <w:rFonts w:eastAsia="Cambria"/>
        </w:rPr>
        <w:t>Keywords</w:t>
      </w:r>
      <w:proofErr w:type="spellEnd"/>
      <w:r w:rsidRPr="00561855">
        <w:rPr>
          <w:rFonts w:eastAsia="Cambria"/>
        </w:rPr>
        <w:t>“ kommen vor allem im Suchmaschinenmarketing zum Ei</w:t>
      </w:r>
      <w:r w:rsidRPr="00561855">
        <w:rPr>
          <w:rFonts w:eastAsia="Cambria"/>
        </w:rPr>
        <w:t>n</w:t>
      </w:r>
      <w:r w:rsidRPr="00561855">
        <w:rPr>
          <w:rFonts w:eastAsia="Cambria"/>
        </w:rPr>
        <w:t>satz.</w:t>
      </w:r>
      <w:r w:rsidR="008D385E">
        <w:rPr>
          <w:rFonts w:eastAsia="Cambria"/>
        </w:rPr>
        <w:t xml:space="preserve"> </w:t>
      </w:r>
      <w:r w:rsidRPr="00561855">
        <w:rPr>
          <w:rFonts w:eastAsia="Cambria"/>
        </w:rPr>
        <w:t>Sie benennen den Suchbegriff, der in einer Suchmaschine eingegeben wird, um bestimmte Inhalte bzw. Webseiten zu finden. Auf die Eingabe bestimmter Schl</w:t>
      </w:r>
      <w:r w:rsidRPr="00561855">
        <w:rPr>
          <w:rFonts w:eastAsia="Helvetica"/>
        </w:rPr>
        <w:t>üsselwörter dann ebenso eine bezahlte Suchmaschinenwerbeanzeige eing</w:t>
      </w:r>
      <w:r w:rsidRPr="00561855">
        <w:rPr>
          <w:rFonts w:eastAsia="Helvetica"/>
        </w:rPr>
        <w:t>e</w:t>
      </w:r>
      <w:r w:rsidRPr="00561855">
        <w:rPr>
          <w:rFonts w:eastAsia="Helvetica"/>
        </w:rPr>
        <w:t>blendet werden (siehe auch Suchmaschinenwerbung)</w:t>
      </w:r>
      <w:r w:rsidR="008D385E">
        <w:rPr>
          <w:rFonts w:eastAsia="Helvetica"/>
        </w:rPr>
        <w:t>.</w:t>
      </w:r>
    </w:p>
    <w:p w:rsidR="00561855" w:rsidRPr="00561855" w:rsidRDefault="00561855" w:rsidP="008A4517">
      <w:pPr>
        <w:rPr>
          <w:rFonts w:eastAsia="Helvetica"/>
        </w:rPr>
      </w:pPr>
    </w:p>
    <w:p w:rsidR="00561855" w:rsidRPr="008D385E" w:rsidRDefault="00561855" w:rsidP="008A4517">
      <w:pPr>
        <w:rPr>
          <w:b/>
          <w:lang w:eastAsia="en-US"/>
        </w:rPr>
      </w:pPr>
      <w:bookmarkStart w:id="209" w:name="_Toc499041757"/>
      <w:bookmarkStart w:id="210" w:name="_Toc499043421"/>
      <w:proofErr w:type="spellStart"/>
      <w:r w:rsidRPr="008D385E">
        <w:rPr>
          <w:b/>
          <w:lang w:eastAsia="en-US"/>
        </w:rPr>
        <w:t>Social</w:t>
      </w:r>
      <w:proofErr w:type="spellEnd"/>
      <w:r w:rsidRPr="008D385E">
        <w:rPr>
          <w:b/>
          <w:lang w:eastAsia="en-US"/>
        </w:rPr>
        <w:t>-Media-Marketing</w:t>
      </w:r>
      <w:bookmarkEnd w:id="209"/>
      <w:bookmarkEnd w:id="210"/>
    </w:p>
    <w:p w:rsidR="00561855" w:rsidRDefault="00561855" w:rsidP="008A4517">
      <w:pPr>
        <w:rPr>
          <w:rFonts w:eastAsia="Cambria"/>
          <w:lang w:eastAsia="en-US"/>
        </w:rPr>
      </w:pPr>
      <w:r w:rsidRPr="00561855">
        <w:rPr>
          <w:rFonts w:eastAsia="Cambria"/>
          <w:lang w:eastAsia="en-US"/>
        </w:rPr>
        <w:lastRenderedPageBreak/>
        <w:t>Beschreibt die Nutzung von sozialen Medien zur Erreichung von Unternehmensziele</w:t>
      </w:r>
      <w:r w:rsidR="00815C88">
        <w:rPr>
          <w:rFonts w:eastAsia="Cambria"/>
          <w:lang w:eastAsia="en-US"/>
        </w:rPr>
        <w:t>, z</w:t>
      </w:r>
      <w:r w:rsidRPr="00561855">
        <w:rPr>
          <w:rFonts w:eastAsia="Cambria"/>
          <w:lang w:eastAsia="en-US"/>
        </w:rPr>
        <w:t>.</w:t>
      </w:r>
      <w:r w:rsidR="001C1149">
        <w:rPr>
          <w:rFonts w:eastAsia="Cambria"/>
          <w:lang w:eastAsia="en-US"/>
        </w:rPr>
        <w:t xml:space="preserve"> </w:t>
      </w:r>
      <w:r w:rsidRPr="00561855">
        <w:rPr>
          <w:rFonts w:eastAsia="Cambria"/>
          <w:lang w:eastAsia="en-US"/>
        </w:rPr>
        <w:t>B. Kommunikation via Facebook mit (poten</w:t>
      </w:r>
      <w:r w:rsidR="006B18E7">
        <w:rPr>
          <w:rFonts w:eastAsia="Cambria"/>
          <w:lang w:eastAsia="en-US"/>
        </w:rPr>
        <w:t>z</w:t>
      </w:r>
      <w:r w:rsidRPr="00561855">
        <w:rPr>
          <w:rFonts w:eastAsia="Cambria"/>
          <w:lang w:eastAsia="en-US"/>
        </w:rPr>
        <w:t>iellen) Kunden, (poten</w:t>
      </w:r>
      <w:r w:rsidR="006B18E7">
        <w:rPr>
          <w:rFonts w:eastAsia="Cambria"/>
          <w:lang w:eastAsia="en-US"/>
        </w:rPr>
        <w:t>z</w:t>
      </w:r>
      <w:r w:rsidRPr="00561855">
        <w:rPr>
          <w:rFonts w:eastAsia="Cambria"/>
          <w:lang w:eastAsia="en-US"/>
        </w:rPr>
        <w:t>iellen) Mit</w:t>
      </w:r>
      <w:r w:rsidR="008D385E">
        <w:rPr>
          <w:rFonts w:eastAsia="Cambria"/>
          <w:lang w:eastAsia="en-US"/>
        </w:rPr>
        <w:t>arbe</w:t>
      </w:r>
      <w:r w:rsidR="008D385E">
        <w:rPr>
          <w:rFonts w:eastAsia="Cambria"/>
          <w:lang w:eastAsia="en-US"/>
        </w:rPr>
        <w:t>i</w:t>
      </w:r>
      <w:r w:rsidR="008D385E">
        <w:rPr>
          <w:rFonts w:eastAsia="Cambria"/>
          <w:lang w:eastAsia="en-US"/>
        </w:rPr>
        <w:t>tern, Bloggern etc.</w:t>
      </w:r>
    </w:p>
    <w:p w:rsidR="008D385E" w:rsidRPr="00561855" w:rsidRDefault="008D385E" w:rsidP="008A4517">
      <w:pPr>
        <w:rPr>
          <w:rFonts w:eastAsia="Cambria"/>
          <w:lang w:eastAsia="en-US"/>
        </w:rPr>
      </w:pPr>
    </w:p>
    <w:p w:rsidR="00561855" w:rsidRPr="009948DF" w:rsidRDefault="00561855" w:rsidP="008A4517">
      <w:pPr>
        <w:rPr>
          <w:b/>
          <w:lang w:val="en-US" w:eastAsia="en-US"/>
        </w:rPr>
      </w:pPr>
      <w:bookmarkStart w:id="211" w:name="_Toc499041758"/>
      <w:bookmarkStart w:id="212" w:name="_Toc499043422"/>
      <w:r w:rsidRPr="009948DF">
        <w:rPr>
          <w:b/>
          <w:lang w:val="en-US" w:eastAsia="en-US"/>
        </w:rPr>
        <w:t>Software-as-a-Service (</w:t>
      </w:r>
      <w:proofErr w:type="spellStart"/>
      <w:r w:rsidRPr="009948DF">
        <w:rPr>
          <w:b/>
          <w:lang w:val="en-US" w:eastAsia="en-US"/>
        </w:rPr>
        <w:t>SaaS</w:t>
      </w:r>
      <w:proofErr w:type="spellEnd"/>
      <w:r w:rsidRPr="009948DF">
        <w:rPr>
          <w:b/>
          <w:lang w:val="en-US" w:eastAsia="en-US"/>
        </w:rPr>
        <w:t>)</w:t>
      </w:r>
      <w:bookmarkEnd w:id="211"/>
      <w:bookmarkEnd w:id="212"/>
    </w:p>
    <w:p w:rsidR="00561855" w:rsidRDefault="00561855" w:rsidP="008A4517">
      <w:pPr>
        <w:rPr>
          <w:rFonts w:eastAsia="Cambria"/>
          <w:lang w:eastAsia="en-US"/>
        </w:rPr>
      </w:pPr>
      <w:r w:rsidRPr="00561855">
        <w:rPr>
          <w:rFonts w:eastAsia="Cambria"/>
          <w:lang w:eastAsia="en-US"/>
        </w:rPr>
        <w:t>Teil des Konzepts „</w:t>
      </w:r>
      <w:proofErr w:type="spellStart"/>
      <w:r w:rsidRPr="00561855">
        <w:rPr>
          <w:rFonts w:eastAsia="Cambria"/>
          <w:lang w:eastAsia="en-US"/>
        </w:rPr>
        <w:t>Cloud</w:t>
      </w:r>
      <w:proofErr w:type="spellEnd"/>
      <w:r w:rsidRPr="00561855">
        <w:rPr>
          <w:rFonts w:eastAsia="Cambria"/>
          <w:lang w:eastAsia="en-US"/>
        </w:rPr>
        <w:t xml:space="preserve">-Computing“, bei dem der Nutzer – gegen die Zahlung von Gebühren </w:t>
      </w:r>
      <w:r w:rsidR="001C1149">
        <w:rPr>
          <w:rFonts w:eastAsia="Cambria"/>
          <w:lang w:eastAsia="en-US"/>
        </w:rPr>
        <w:t xml:space="preserve">– </w:t>
      </w:r>
      <w:r w:rsidRPr="00561855">
        <w:rPr>
          <w:rFonts w:eastAsia="Cambria"/>
          <w:lang w:eastAsia="en-US"/>
        </w:rPr>
        <w:t>Software-Anwendungen online nutzen kann. Neben der Bereitstellung sind Konfiguration, Wartung und ständige Aktualisierung der Software Teil der Dienstleistung.</w:t>
      </w:r>
    </w:p>
    <w:p w:rsidR="008D385E" w:rsidRPr="00561855" w:rsidRDefault="008D385E" w:rsidP="008A4517">
      <w:pPr>
        <w:rPr>
          <w:rFonts w:eastAsia="Cambria"/>
          <w:lang w:eastAsia="en-US"/>
        </w:rPr>
      </w:pPr>
    </w:p>
    <w:p w:rsidR="00561855" w:rsidRPr="008D385E" w:rsidRDefault="00561855" w:rsidP="008A4517">
      <w:pPr>
        <w:rPr>
          <w:b/>
          <w:lang w:eastAsia="en-US"/>
        </w:rPr>
      </w:pPr>
      <w:bookmarkStart w:id="213" w:name="_Suchmaschinenmarketing_1"/>
      <w:bookmarkStart w:id="214" w:name="_Toc499041759"/>
      <w:bookmarkStart w:id="215" w:name="_Toc499043423"/>
      <w:bookmarkEnd w:id="213"/>
      <w:r w:rsidRPr="008D385E">
        <w:rPr>
          <w:b/>
          <w:lang w:eastAsia="en-US"/>
        </w:rPr>
        <w:t>Suchmaschinenmarketing</w:t>
      </w:r>
      <w:bookmarkEnd w:id="214"/>
      <w:bookmarkEnd w:id="215"/>
    </w:p>
    <w:p w:rsidR="00561855" w:rsidRPr="00561855" w:rsidRDefault="00561855" w:rsidP="008A4517">
      <w:pPr>
        <w:rPr>
          <w:rFonts w:eastAsia="Cambria"/>
        </w:rPr>
      </w:pPr>
      <w:r w:rsidRPr="00561855">
        <w:rPr>
          <w:rFonts w:eastAsia="Cambria"/>
        </w:rPr>
        <w:t xml:space="preserve">Umfasst alle Maßnahmen, die dazu beitragen, mehr Besucher über Suchmaschinen auf Webseiten zu verweisen. </w:t>
      </w:r>
    </w:p>
    <w:p w:rsidR="00561855" w:rsidRDefault="00561855" w:rsidP="008A4517">
      <w:pPr>
        <w:rPr>
          <w:rFonts w:eastAsia="Cambria"/>
          <w:color w:val="4F81BD"/>
          <w:lang w:eastAsia="en-US"/>
        </w:rPr>
      </w:pPr>
      <w:r w:rsidRPr="00561855">
        <w:rPr>
          <w:rFonts w:eastAsia="Cambria"/>
        </w:rPr>
        <w:t>Es gliedert sich in die Unterbereiche</w:t>
      </w:r>
      <w:r w:rsidR="008D385E">
        <w:rPr>
          <w:rFonts w:eastAsia="Cambria"/>
        </w:rPr>
        <w:t xml:space="preserve"> </w:t>
      </w:r>
      <w:hyperlink w:anchor="_Suchmaschinenoptimierung_(search_engine" w:history="1">
        <w:r w:rsidRPr="00561855">
          <w:rPr>
            <w:rFonts w:eastAsia="Cambria"/>
            <w:color w:val="4F81BD"/>
            <w:lang w:eastAsia="en-US"/>
          </w:rPr>
          <w:t>Suchmaschinenoptimierung</w:t>
        </w:r>
      </w:hyperlink>
      <w:r w:rsidR="008D385E">
        <w:rPr>
          <w:rFonts w:eastAsia="Cambria"/>
          <w:color w:val="4F81BD"/>
          <w:lang w:eastAsia="en-US"/>
        </w:rPr>
        <w:t xml:space="preserve"> und </w:t>
      </w:r>
      <w:hyperlink w:anchor="_Suchmaschinenwerbung_1" w:history="1">
        <w:r w:rsidRPr="00561855">
          <w:rPr>
            <w:rFonts w:eastAsia="Cambria"/>
            <w:color w:val="4F81BD"/>
            <w:lang w:eastAsia="en-US"/>
          </w:rPr>
          <w:t>Suchmasch</w:t>
        </w:r>
        <w:r w:rsidRPr="00561855">
          <w:rPr>
            <w:rFonts w:eastAsia="Cambria"/>
            <w:color w:val="4F81BD"/>
            <w:lang w:eastAsia="en-US"/>
          </w:rPr>
          <w:t>i</w:t>
        </w:r>
        <w:r w:rsidRPr="00561855">
          <w:rPr>
            <w:rFonts w:eastAsia="Cambria"/>
            <w:color w:val="4F81BD"/>
            <w:lang w:eastAsia="en-US"/>
          </w:rPr>
          <w:t>nenwerbung</w:t>
        </w:r>
      </w:hyperlink>
    </w:p>
    <w:p w:rsidR="008D385E" w:rsidRPr="00561855" w:rsidRDefault="008D385E" w:rsidP="008A4517">
      <w:pPr>
        <w:rPr>
          <w:rFonts w:eastAsia="Cambria"/>
          <w:lang w:eastAsia="en-US"/>
        </w:rPr>
      </w:pPr>
    </w:p>
    <w:p w:rsidR="00561855" w:rsidRPr="008D385E" w:rsidRDefault="00561855" w:rsidP="00D17FBE">
      <w:pPr>
        <w:pStyle w:val="Listenabsatz"/>
        <w:numPr>
          <w:ilvl w:val="0"/>
          <w:numId w:val="54"/>
        </w:numPr>
        <w:rPr>
          <w:rFonts w:ascii="Arial" w:hAnsi="Arial" w:cs="Arial"/>
          <w:b/>
        </w:rPr>
      </w:pPr>
      <w:bookmarkStart w:id="216" w:name="_Suchmaschinenoptimierung_(search_engine"/>
      <w:bookmarkStart w:id="217" w:name="_Toc499041760"/>
      <w:bookmarkStart w:id="218" w:name="_Toc499043424"/>
      <w:bookmarkEnd w:id="216"/>
      <w:r w:rsidRPr="008D385E">
        <w:rPr>
          <w:rFonts w:ascii="Arial" w:hAnsi="Arial" w:cs="Arial"/>
          <w:b/>
        </w:rPr>
        <w:t>Suchmaschinenoptimierung (</w:t>
      </w:r>
      <w:r w:rsidR="00815C88">
        <w:rPr>
          <w:rFonts w:ascii="Arial" w:hAnsi="Arial" w:cs="Arial"/>
          <w:b/>
        </w:rPr>
        <w:t>S</w:t>
      </w:r>
      <w:r w:rsidRPr="008D385E">
        <w:rPr>
          <w:rFonts w:ascii="Arial" w:hAnsi="Arial" w:cs="Arial"/>
          <w:b/>
        </w:rPr>
        <w:t xml:space="preserve">earch </w:t>
      </w:r>
      <w:r w:rsidR="00815C88">
        <w:rPr>
          <w:rFonts w:ascii="Arial" w:hAnsi="Arial" w:cs="Arial"/>
          <w:b/>
        </w:rPr>
        <w:t>E</w:t>
      </w:r>
      <w:r w:rsidRPr="008D385E">
        <w:rPr>
          <w:rFonts w:ascii="Arial" w:hAnsi="Arial" w:cs="Arial"/>
          <w:b/>
        </w:rPr>
        <w:t xml:space="preserve">ngine </w:t>
      </w:r>
      <w:proofErr w:type="spellStart"/>
      <w:r w:rsidR="00815C88">
        <w:rPr>
          <w:rFonts w:ascii="Arial" w:hAnsi="Arial" w:cs="Arial"/>
          <w:b/>
        </w:rPr>
        <w:t>O</w:t>
      </w:r>
      <w:r w:rsidRPr="008D385E">
        <w:rPr>
          <w:rFonts w:ascii="Arial" w:hAnsi="Arial" w:cs="Arial"/>
          <w:b/>
        </w:rPr>
        <w:t>ptimasation</w:t>
      </w:r>
      <w:proofErr w:type="spellEnd"/>
      <w:r w:rsidRPr="008D385E">
        <w:rPr>
          <w:rFonts w:ascii="Arial" w:hAnsi="Arial" w:cs="Arial"/>
          <w:b/>
        </w:rPr>
        <w:t>, SEO)</w:t>
      </w:r>
      <w:bookmarkEnd w:id="217"/>
      <w:bookmarkEnd w:id="218"/>
    </w:p>
    <w:p w:rsidR="00561855" w:rsidRDefault="00561855" w:rsidP="008D385E">
      <w:pPr>
        <w:ind w:left="426"/>
        <w:rPr>
          <w:rFonts w:eastAsia="Cambria"/>
          <w:lang w:eastAsia="en-US"/>
        </w:rPr>
      </w:pPr>
      <w:r w:rsidRPr="00561855">
        <w:rPr>
          <w:rFonts w:eastAsia="Cambria"/>
          <w:lang w:eastAsia="en-US"/>
        </w:rPr>
        <w:t xml:space="preserve">Teil des </w:t>
      </w:r>
      <w:hyperlink w:anchor="_Suchmaschinenmarketing_1" w:history="1">
        <w:r w:rsidRPr="00561855">
          <w:rPr>
            <w:rFonts w:eastAsia="Cambria"/>
            <w:color w:val="4F81BD"/>
            <w:lang w:eastAsia="en-US"/>
          </w:rPr>
          <w:t>Suchmaschinenmarketings</w:t>
        </w:r>
      </w:hyperlink>
      <w:r w:rsidRPr="00561855">
        <w:rPr>
          <w:rFonts w:eastAsia="Cambria"/>
          <w:lang w:eastAsia="en-US"/>
        </w:rPr>
        <w:t>. Beschreibt alle Maßnahmen, die dazu be</w:t>
      </w:r>
      <w:r w:rsidRPr="00561855">
        <w:rPr>
          <w:rFonts w:eastAsia="Cambria"/>
          <w:lang w:eastAsia="en-US"/>
        </w:rPr>
        <w:t>i</w:t>
      </w:r>
      <w:r w:rsidRPr="00561855">
        <w:rPr>
          <w:rFonts w:eastAsia="Cambria"/>
          <w:lang w:eastAsia="en-US"/>
        </w:rPr>
        <w:t>tragen, dass bei relevanten Suchanfragen in Suchmaschinen Webseiten mö</w:t>
      </w:r>
      <w:r w:rsidRPr="00561855">
        <w:rPr>
          <w:rFonts w:eastAsia="Cambria"/>
          <w:lang w:eastAsia="en-US"/>
        </w:rPr>
        <w:t>g</w:t>
      </w:r>
      <w:r w:rsidRPr="00561855">
        <w:rPr>
          <w:rFonts w:eastAsia="Cambria"/>
          <w:lang w:eastAsia="en-US"/>
        </w:rPr>
        <w:t>lichst auf den vorderen Plätzen angezeigt werden.</w:t>
      </w:r>
    </w:p>
    <w:p w:rsidR="008D385E" w:rsidRPr="00561855" w:rsidRDefault="008D385E" w:rsidP="008D385E">
      <w:pPr>
        <w:ind w:left="426"/>
        <w:rPr>
          <w:rFonts w:eastAsia="Cambria"/>
          <w:lang w:eastAsia="en-US"/>
        </w:rPr>
      </w:pPr>
    </w:p>
    <w:p w:rsidR="00561855" w:rsidRPr="008D385E" w:rsidRDefault="00561855" w:rsidP="00D17FBE">
      <w:pPr>
        <w:pStyle w:val="Listenabsatz"/>
        <w:numPr>
          <w:ilvl w:val="0"/>
          <w:numId w:val="55"/>
        </w:numPr>
        <w:rPr>
          <w:rFonts w:ascii="Arial" w:hAnsi="Arial" w:cs="Arial"/>
          <w:b/>
        </w:rPr>
      </w:pPr>
      <w:bookmarkStart w:id="219" w:name="_Suchmaschinenwerbung_1"/>
      <w:bookmarkStart w:id="220" w:name="_Toc499041761"/>
      <w:bookmarkStart w:id="221" w:name="_Toc499043425"/>
      <w:bookmarkEnd w:id="219"/>
      <w:r w:rsidRPr="008D385E">
        <w:rPr>
          <w:rFonts w:ascii="Arial" w:hAnsi="Arial" w:cs="Arial"/>
          <w:b/>
        </w:rPr>
        <w:t>Suchmaschinenwerbung</w:t>
      </w:r>
      <w:bookmarkEnd w:id="220"/>
      <w:bookmarkEnd w:id="221"/>
    </w:p>
    <w:p w:rsidR="00561855" w:rsidRDefault="00561855" w:rsidP="008D385E">
      <w:pPr>
        <w:ind w:left="426"/>
        <w:rPr>
          <w:rFonts w:eastAsia="Cambria"/>
          <w:lang w:eastAsia="en-US"/>
        </w:rPr>
      </w:pPr>
      <w:r w:rsidRPr="00561855">
        <w:rPr>
          <w:rFonts w:eastAsia="Cambria"/>
          <w:lang w:eastAsia="en-US"/>
        </w:rPr>
        <w:t>Beschreibt die Möglichkeit, bei Suchmaschinenanbietern Anzeigen zu bestim</w:t>
      </w:r>
      <w:r w:rsidRPr="00561855">
        <w:rPr>
          <w:rFonts w:eastAsia="Cambria"/>
          <w:lang w:eastAsia="en-US"/>
        </w:rPr>
        <w:t>m</w:t>
      </w:r>
      <w:r w:rsidRPr="00561855">
        <w:rPr>
          <w:rFonts w:eastAsia="Cambria"/>
          <w:lang w:eastAsia="en-US"/>
        </w:rPr>
        <w:t>ten Suchbegriffen zu kaufen, um Besucher für die eigene Webs</w:t>
      </w:r>
      <w:r w:rsidR="00815C88">
        <w:rPr>
          <w:rFonts w:eastAsia="Cambria"/>
          <w:lang w:eastAsia="en-US"/>
        </w:rPr>
        <w:t>e</w:t>
      </w:r>
      <w:r w:rsidRPr="00561855">
        <w:rPr>
          <w:rFonts w:eastAsia="Cambria"/>
          <w:lang w:eastAsia="en-US"/>
        </w:rPr>
        <w:t xml:space="preserve">ite zu gewinnen. Teil des </w:t>
      </w:r>
      <w:hyperlink w:anchor="_Suchmaschinenmarketing" w:history="1">
        <w:r w:rsidRPr="00561855">
          <w:rPr>
            <w:rFonts w:eastAsia="Cambria"/>
            <w:lang w:eastAsia="en-US"/>
          </w:rPr>
          <w:t>Suchmaschinenmarketings</w:t>
        </w:r>
      </w:hyperlink>
      <w:r w:rsidRPr="00561855">
        <w:rPr>
          <w:rFonts w:eastAsia="Cambria"/>
          <w:lang w:eastAsia="en-US"/>
        </w:rPr>
        <w:t>. Die Anzeigen werden immer dann gezeigt, wenn nach dem vorher definierten Begriff gesucht wird.</w:t>
      </w:r>
    </w:p>
    <w:p w:rsidR="008D385E" w:rsidRPr="00561855" w:rsidRDefault="008D385E" w:rsidP="008A4517">
      <w:pPr>
        <w:rPr>
          <w:rFonts w:eastAsia="Cambria"/>
          <w:lang w:eastAsia="en-US"/>
        </w:rPr>
      </w:pPr>
    </w:p>
    <w:p w:rsidR="00561855" w:rsidRPr="008D385E" w:rsidRDefault="00561855" w:rsidP="008A4517">
      <w:pPr>
        <w:rPr>
          <w:b/>
          <w:lang w:eastAsia="en-US"/>
        </w:rPr>
      </w:pPr>
      <w:bookmarkStart w:id="222" w:name="_Toc499041762"/>
      <w:bookmarkStart w:id="223" w:name="_Toc499043426"/>
      <w:r w:rsidRPr="008D385E">
        <w:rPr>
          <w:b/>
          <w:lang w:eastAsia="en-US"/>
        </w:rPr>
        <w:t>Telemediengesetz</w:t>
      </w:r>
      <w:bookmarkEnd w:id="222"/>
      <w:bookmarkEnd w:id="223"/>
      <w:r w:rsidR="00A37456">
        <w:rPr>
          <w:b/>
          <w:lang w:eastAsia="en-US"/>
        </w:rPr>
        <w:t xml:space="preserve"> (TMG)</w:t>
      </w:r>
    </w:p>
    <w:p w:rsidR="00561855" w:rsidRPr="00561855" w:rsidRDefault="00561855" w:rsidP="008A4517">
      <w:pPr>
        <w:rPr>
          <w:rFonts w:eastAsia="Cambria"/>
          <w:lang w:eastAsia="en-US"/>
        </w:rPr>
      </w:pPr>
      <w:r w:rsidRPr="00561855">
        <w:rPr>
          <w:rFonts w:eastAsia="Cambria"/>
          <w:lang w:eastAsia="en-US"/>
        </w:rPr>
        <w:t>Zentrale Vorschrift des Internetrechts. Es enth</w:t>
      </w:r>
      <w:r w:rsidRPr="00561855">
        <w:rPr>
          <w:rFonts w:eastAsia="Helvetica"/>
          <w:lang w:eastAsia="en-US"/>
        </w:rPr>
        <w:t>ält insbesondere Regelunge</w:t>
      </w:r>
      <w:r w:rsidRPr="00561855">
        <w:rPr>
          <w:rFonts w:eastAsia="Cambria"/>
          <w:lang w:eastAsia="en-US"/>
        </w:rPr>
        <w:t>n zu:</w:t>
      </w:r>
    </w:p>
    <w:p w:rsidR="00561855" w:rsidRPr="008D385E" w:rsidRDefault="00561855" w:rsidP="00D17FBE">
      <w:pPr>
        <w:pStyle w:val="Listenabsatz"/>
        <w:numPr>
          <w:ilvl w:val="0"/>
          <w:numId w:val="56"/>
        </w:numPr>
        <w:rPr>
          <w:rFonts w:ascii="Arial" w:eastAsia="Cambria" w:hAnsi="Arial" w:cs="Arial"/>
        </w:rPr>
      </w:pPr>
      <w:r w:rsidRPr="008D385E">
        <w:rPr>
          <w:rFonts w:ascii="Arial" w:eastAsia="Cambria" w:hAnsi="Arial" w:cs="Arial"/>
        </w:rPr>
        <w:t>Impressumspflicht</w:t>
      </w:r>
    </w:p>
    <w:p w:rsidR="00561855" w:rsidRPr="008D385E" w:rsidRDefault="00561855" w:rsidP="00D17FBE">
      <w:pPr>
        <w:pStyle w:val="Listenabsatz"/>
        <w:numPr>
          <w:ilvl w:val="0"/>
          <w:numId w:val="56"/>
        </w:numPr>
        <w:rPr>
          <w:rFonts w:ascii="Arial" w:eastAsia="Cambria" w:hAnsi="Arial" w:cs="Arial"/>
        </w:rPr>
      </w:pPr>
      <w:r w:rsidRPr="008D385E">
        <w:rPr>
          <w:rFonts w:ascii="Arial" w:eastAsia="Cambria" w:hAnsi="Arial" w:cs="Arial"/>
        </w:rPr>
        <w:t>Werbe-E-Mails</w:t>
      </w:r>
    </w:p>
    <w:p w:rsidR="00561855" w:rsidRPr="008D385E" w:rsidRDefault="00561855" w:rsidP="00D17FBE">
      <w:pPr>
        <w:pStyle w:val="Listenabsatz"/>
        <w:numPr>
          <w:ilvl w:val="0"/>
          <w:numId w:val="56"/>
        </w:numPr>
        <w:rPr>
          <w:rFonts w:ascii="Arial" w:eastAsia="Cambria" w:hAnsi="Arial" w:cs="Arial"/>
        </w:rPr>
      </w:pPr>
      <w:r w:rsidRPr="008D385E">
        <w:rPr>
          <w:rFonts w:ascii="Arial" w:eastAsia="Cambria" w:hAnsi="Arial" w:cs="Arial"/>
        </w:rPr>
        <w:t>Haftung von Dienstbetreibern</w:t>
      </w:r>
    </w:p>
    <w:p w:rsidR="00561855" w:rsidRPr="008D385E" w:rsidRDefault="00561855" w:rsidP="00D17FBE">
      <w:pPr>
        <w:pStyle w:val="Listenabsatz"/>
        <w:numPr>
          <w:ilvl w:val="0"/>
          <w:numId w:val="56"/>
        </w:numPr>
        <w:rPr>
          <w:rFonts w:ascii="Arial" w:eastAsia="Cambria" w:hAnsi="Arial" w:cs="Arial"/>
        </w:rPr>
      </w:pPr>
      <w:r w:rsidRPr="008D385E">
        <w:rPr>
          <w:rFonts w:ascii="Arial" w:eastAsia="Cambria" w:hAnsi="Arial" w:cs="Arial"/>
        </w:rPr>
        <w:t>Datenschutz beim Betrieb einer Internetseite</w:t>
      </w:r>
    </w:p>
    <w:p w:rsidR="008D385E" w:rsidRDefault="008D385E" w:rsidP="008A4517">
      <w:pPr>
        <w:rPr>
          <w:lang w:eastAsia="en-US"/>
        </w:rPr>
      </w:pPr>
      <w:bookmarkStart w:id="224" w:name="_Toc499041763"/>
      <w:bookmarkStart w:id="225" w:name="_Toc499043427"/>
    </w:p>
    <w:p w:rsidR="00561855" w:rsidRPr="008D385E" w:rsidRDefault="00561855" w:rsidP="008A4517">
      <w:pPr>
        <w:rPr>
          <w:b/>
          <w:lang w:eastAsia="en-US"/>
        </w:rPr>
      </w:pPr>
      <w:r w:rsidRPr="008D385E">
        <w:rPr>
          <w:b/>
          <w:lang w:eastAsia="en-US"/>
        </w:rPr>
        <w:t>Tunneling</w:t>
      </w:r>
      <w:bookmarkEnd w:id="224"/>
      <w:bookmarkEnd w:id="225"/>
    </w:p>
    <w:p w:rsidR="00561855" w:rsidRDefault="00561855" w:rsidP="008A4517">
      <w:pPr>
        <w:rPr>
          <w:rFonts w:eastAsia="Cambria"/>
          <w:lang w:eastAsia="en-US"/>
        </w:rPr>
      </w:pPr>
      <w:r w:rsidRPr="00561855">
        <w:rPr>
          <w:rFonts w:eastAsia="Cambria"/>
          <w:lang w:eastAsia="en-US"/>
        </w:rPr>
        <w:t>Im Checkout-Bereich des Online</w:t>
      </w:r>
      <w:r w:rsidR="001B2EB7">
        <w:rPr>
          <w:rFonts w:eastAsia="Cambria"/>
          <w:lang w:eastAsia="en-US"/>
        </w:rPr>
        <w:t>-S</w:t>
      </w:r>
      <w:r w:rsidRPr="00561855">
        <w:rPr>
          <w:rFonts w:eastAsia="Cambria"/>
          <w:lang w:eastAsia="en-US"/>
        </w:rPr>
        <w:t>hops bezeichnet Tunneling die Strategie</w:t>
      </w:r>
      <w:r w:rsidR="001C1149">
        <w:rPr>
          <w:rFonts w:eastAsia="Cambria"/>
          <w:lang w:eastAsia="en-US"/>
        </w:rPr>
        <w:t>,</w:t>
      </w:r>
      <w:r w:rsidRPr="00561855">
        <w:rPr>
          <w:rFonts w:eastAsia="Cambria"/>
          <w:lang w:eastAsia="en-US"/>
        </w:rPr>
        <w:t xml:space="preserve"> able</w:t>
      </w:r>
      <w:r w:rsidRPr="00561855">
        <w:rPr>
          <w:rFonts w:eastAsia="Cambria"/>
          <w:lang w:eastAsia="en-US"/>
        </w:rPr>
        <w:t>n</w:t>
      </w:r>
      <w:r w:rsidRPr="00561855">
        <w:rPr>
          <w:rFonts w:eastAsia="Cambria"/>
          <w:lang w:eastAsia="en-US"/>
        </w:rPr>
        <w:t>kende Elemente</w:t>
      </w:r>
      <w:r w:rsidR="00815C88">
        <w:rPr>
          <w:rFonts w:eastAsia="Cambria"/>
          <w:lang w:eastAsia="en-US"/>
        </w:rPr>
        <w:t>,</w:t>
      </w:r>
      <w:r w:rsidRPr="00561855">
        <w:rPr>
          <w:rFonts w:eastAsia="Cambria"/>
          <w:lang w:eastAsia="en-US"/>
        </w:rPr>
        <w:t xml:space="preserve"> wie etwa die Navigation oder das Suchfeld des Online</w:t>
      </w:r>
      <w:r w:rsidR="001B2EB7">
        <w:rPr>
          <w:rFonts w:eastAsia="Cambria"/>
          <w:lang w:eastAsia="en-US"/>
        </w:rPr>
        <w:t>-S</w:t>
      </w:r>
      <w:r w:rsidRPr="00561855">
        <w:rPr>
          <w:rFonts w:eastAsia="Cambria"/>
          <w:lang w:eastAsia="en-US"/>
        </w:rPr>
        <w:t>hops</w:t>
      </w:r>
      <w:r w:rsidR="00815C88">
        <w:rPr>
          <w:rFonts w:eastAsia="Cambria"/>
          <w:lang w:eastAsia="en-US"/>
        </w:rPr>
        <w:t>,</w:t>
      </w:r>
      <w:r w:rsidRPr="00561855">
        <w:rPr>
          <w:rFonts w:eastAsia="Cambria"/>
          <w:lang w:eastAsia="en-US"/>
        </w:rPr>
        <w:t xml:space="preserve"> au</w:t>
      </w:r>
      <w:r w:rsidRPr="00561855">
        <w:rPr>
          <w:rFonts w:eastAsia="Cambria"/>
          <w:lang w:eastAsia="en-US"/>
        </w:rPr>
        <w:t>s</w:t>
      </w:r>
      <w:r w:rsidRPr="00561855">
        <w:rPr>
          <w:rFonts w:eastAsia="Cambria"/>
          <w:lang w:eastAsia="en-US"/>
        </w:rPr>
        <w:t>zublenden. Dieses Vorgehen soll zu einer verringerten Zahl der Abbrüche im Chec</w:t>
      </w:r>
      <w:r w:rsidRPr="00561855">
        <w:rPr>
          <w:rFonts w:eastAsia="Cambria"/>
          <w:lang w:eastAsia="en-US"/>
        </w:rPr>
        <w:t>k</w:t>
      </w:r>
      <w:r w:rsidRPr="00561855">
        <w:rPr>
          <w:rFonts w:eastAsia="Cambria"/>
          <w:lang w:eastAsia="en-US"/>
        </w:rPr>
        <w:t>out-Prozess führen.</w:t>
      </w:r>
    </w:p>
    <w:p w:rsidR="008D385E" w:rsidRDefault="008D385E" w:rsidP="008A4517">
      <w:pPr>
        <w:rPr>
          <w:rFonts w:eastAsia="Cambria"/>
          <w:lang w:eastAsia="en-US"/>
        </w:rPr>
      </w:pPr>
    </w:p>
    <w:p w:rsidR="00CE7A6D" w:rsidRPr="00561855" w:rsidRDefault="00CE7A6D" w:rsidP="008A4517">
      <w:pPr>
        <w:rPr>
          <w:rFonts w:eastAsia="Cambria"/>
          <w:lang w:eastAsia="en-US"/>
        </w:rPr>
      </w:pPr>
    </w:p>
    <w:p w:rsidR="008D385E" w:rsidRPr="008D385E" w:rsidRDefault="00561855" w:rsidP="008A4517">
      <w:pPr>
        <w:rPr>
          <w:b/>
          <w:lang w:eastAsia="en-US"/>
        </w:rPr>
      </w:pPr>
      <w:bookmarkStart w:id="226" w:name="_Toc499041764"/>
      <w:bookmarkStart w:id="227" w:name="_Toc499043428"/>
      <w:r w:rsidRPr="008D385E">
        <w:rPr>
          <w:b/>
          <w:lang w:eastAsia="en-US"/>
        </w:rPr>
        <w:t>URL</w:t>
      </w:r>
      <w:bookmarkEnd w:id="226"/>
      <w:bookmarkEnd w:id="227"/>
      <w:r w:rsidR="008D385E" w:rsidRPr="008D385E">
        <w:rPr>
          <w:b/>
          <w:lang w:eastAsia="en-US"/>
        </w:rPr>
        <w:t xml:space="preserve"> </w:t>
      </w:r>
      <w:r w:rsidR="008D385E" w:rsidRPr="008D385E">
        <w:rPr>
          <w:rFonts w:eastAsia="Cambria"/>
          <w:b/>
          <w:lang w:eastAsia="en-US"/>
        </w:rPr>
        <w:t xml:space="preserve">(= </w:t>
      </w:r>
      <w:r w:rsidRPr="008D385E">
        <w:rPr>
          <w:rFonts w:eastAsia="Cambria"/>
          <w:b/>
          <w:lang w:eastAsia="en-US"/>
        </w:rPr>
        <w:t xml:space="preserve">Uniform </w:t>
      </w:r>
      <w:proofErr w:type="spellStart"/>
      <w:r w:rsidRPr="008D385E">
        <w:rPr>
          <w:rFonts w:eastAsia="Cambria"/>
          <w:b/>
          <w:lang w:eastAsia="en-US"/>
        </w:rPr>
        <w:t>Resource</w:t>
      </w:r>
      <w:proofErr w:type="spellEnd"/>
      <w:r w:rsidRPr="008D385E">
        <w:rPr>
          <w:rFonts w:eastAsia="Cambria"/>
          <w:b/>
          <w:lang w:eastAsia="en-US"/>
        </w:rPr>
        <w:t xml:space="preserve"> L</w:t>
      </w:r>
      <w:r w:rsidR="008D385E" w:rsidRPr="008D385E">
        <w:rPr>
          <w:rFonts w:eastAsia="Cambria"/>
          <w:b/>
          <w:lang w:eastAsia="en-US"/>
        </w:rPr>
        <w:t>ocator)</w:t>
      </w:r>
    </w:p>
    <w:p w:rsidR="00561855" w:rsidRDefault="00561855" w:rsidP="008A4517">
      <w:pPr>
        <w:rPr>
          <w:rFonts w:eastAsia="Cambria"/>
          <w:lang w:eastAsia="en-US"/>
        </w:rPr>
      </w:pPr>
      <w:r w:rsidRPr="00561855">
        <w:rPr>
          <w:rFonts w:eastAsia="Cambria"/>
          <w:lang w:eastAsia="en-US"/>
        </w:rPr>
        <w:t>Lokalisiert eine Ressource, z.</w:t>
      </w:r>
      <w:r w:rsidR="001C1149">
        <w:rPr>
          <w:rFonts w:eastAsia="Cambria"/>
          <w:lang w:eastAsia="en-US"/>
        </w:rPr>
        <w:t xml:space="preserve"> </w:t>
      </w:r>
      <w:r w:rsidRPr="00561855">
        <w:rPr>
          <w:rFonts w:eastAsia="Cambria"/>
          <w:lang w:eastAsia="en-US"/>
        </w:rPr>
        <w:t>B. eine Webseite.</w:t>
      </w:r>
      <w:r w:rsidR="008D385E">
        <w:rPr>
          <w:rFonts w:eastAsia="Cambria"/>
          <w:lang w:eastAsia="en-US"/>
        </w:rPr>
        <w:t xml:space="preserve"> </w:t>
      </w:r>
      <w:r w:rsidRPr="00561855">
        <w:rPr>
          <w:rFonts w:eastAsia="Cambria"/>
          <w:lang w:eastAsia="en-US"/>
        </w:rPr>
        <w:t>Umgangssprachliche Synonyme sind insbesondere</w:t>
      </w:r>
      <w:r w:rsidR="008D385E">
        <w:rPr>
          <w:rFonts w:eastAsia="Cambria"/>
          <w:lang w:eastAsia="en-US"/>
        </w:rPr>
        <w:t xml:space="preserve"> </w:t>
      </w:r>
      <w:r w:rsidRPr="00561855">
        <w:rPr>
          <w:rFonts w:eastAsia="Cambria"/>
          <w:lang w:eastAsia="en-US"/>
        </w:rPr>
        <w:t>Internetadresse</w:t>
      </w:r>
      <w:r w:rsidR="008D385E">
        <w:rPr>
          <w:rFonts w:eastAsia="Cambria"/>
          <w:lang w:eastAsia="en-US"/>
        </w:rPr>
        <w:t xml:space="preserve">, </w:t>
      </w:r>
      <w:r w:rsidRPr="00561855">
        <w:rPr>
          <w:rFonts w:eastAsia="Cambria"/>
          <w:lang w:eastAsia="en-US"/>
        </w:rPr>
        <w:t>Web-Adresse</w:t>
      </w:r>
    </w:p>
    <w:p w:rsidR="008D385E" w:rsidRPr="00561855" w:rsidRDefault="008D385E" w:rsidP="008A4517">
      <w:pPr>
        <w:rPr>
          <w:rFonts w:eastAsia="Cambria"/>
          <w:lang w:eastAsia="en-US"/>
        </w:rPr>
      </w:pPr>
    </w:p>
    <w:p w:rsidR="00561855" w:rsidRPr="008D385E" w:rsidRDefault="00561855" w:rsidP="008A4517">
      <w:pPr>
        <w:rPr>
          <w:b/>
          <w:lang w:eastAsia="en-US"/>
        </w:rPr>
      </w:pPr>
      <w:r w:rsidRPr="008D385E">
        <w:rPr>
          <w:b/>
          <w:lang w:eastAsia="en-US"/>
        </w:rPr>
        <w:t>Verweildauer pro Besuch</w:t>
      </w:r>
    </w:p>
    <w:p w:rsidR="00561855" w:rsidRDefault="00561855" w:rsidP="008A4517">
      <w:pPr>
        <w:rPr>
          <w:rFonts w:eastAsia="Cambria"/>
          <w:lang w:eastAsia="en-US"/>
        </w:rPr>
      </w:pPr>
      <w:r w:rsidRPr="00561855">
        <w:rPr>
          <w:rFonts w:eastAsia="Cambria"/>
          <w:lang w:eastAsia="en-US"/>
        </w:rPr>
        <w:t>Kern-Kennzahl aus dem Bereich des Online-Marketing</w:t>
      </w:r>
      <w:r w:rsidR="00815C88">
        <w:rPr>
          <w:rFonts w:eastAsia="Cambria"/>
          <w:lang w:eastAsia="en-US"/>
        </w:rPr>
        <w:t>s</w:t>
      </w:r>
      <w:r w:rsidRPr="00561855">
        <w:rPr>
          <w:rFonts w:eastAsia="Cambria"/>
          <w:lang w:eastAsia="en-US"/>
        </w:rPr>
        <w:t>. Die Wahrscheinlichkeit e</w:t>
      </w:r>
      <w:r w:rsidRPr="00561855">
        <w:rPr>
          <w:rFonts w:eastAsia="Cambria"/>
          <w:lang w:eastAsia="en-US"/>
        </w:rPr>
        <w:t>i</w:t>
      </w:r>
      <w:r w:rsidRPr="00561855">
        <w:rPr>
          <w:rFonts w:eastAsia="Cambria"/>
          <w:lang w:eastAsia="en-US"/>
        </w:rPr>
        <w:t>nes Kaufs steigt mit zunehmender Zeit, die ein Besucher auf einer Internetseite ve</w:t>
      </w:r>
      <w:r w:rsidRPr="00561855">
        <w:rPr>
          <w:rFonts w:eastAsia="Cambria"/>
          <w:lang w:eastAsia="en-US"/>
        </w:rPr>
        <w:t>r</w:t>
      </w:r>
      <w:r w:rsidRPr="00561855">
        <w:rPr>
          <w:rFonts w:eastAsia="Cambria"/>
          <w:lang w:eastAsia="en-US"/>
        </w:rPr>
        <w:t>weilt.</w:t>
      </w:r>
    </w:p>
    <w:p w:rsidR="008D385E" w:rsidRPr="00561855" w:rsidRDefault="008D385E" w:rsidP="008A4517">
      <w:pPr>
        <w:rPr>
          <w:rFonts w:eastAsia="Cambria"/>
          <w:lang w:eastAsia="en-US"/>
        </w:rPr>
      </w:pPr>
    </w:p>
    <w:p w:rsidR="00561855" w:rsidRPr="008D385E" w:rsidRDefault="00561855" w:rsidP="008A4517">
      <w:pPr>
        <w:rPr>
          <w:b/>
          <w:lang w:eastAsia="en-US"/>
        </w:rPr>
      </w:pPr>
      <w:bookmarkStart w:id="228" w:name="_Wireframe"/>
      <w:bookmarkStart w:id="229" w:name="_Toc499041766"/>
      <w:bookmarkStart w:id="230" w:name="_Toc499043430"/>
      <w:bookmarkEnd w:id="228"/>
      <w:proofErr w:type="spellStart"/>
      <w:r w:rsidRPr="008D385E">
        <w:rPr>
          <w:b/>
          <w:lang w:eastAsia="en-US"/>
        </w:rPr>
        <w:t>Wireframe</w:t>
      </w:r>
      <w:bookmarkEnd w:id="229"/>
      <w:bookmarkEnd w:id="230"/>
      <w:proofErr w:type="spellEnd"/>
    </w:p>
    <w:p w:rsidR="00561855" w:rsidRPr="00561855" w:rsidRDefault="00561855" w:rsidP="008A4517">
      <w:pPr>
        <w:rPr>
          <w:rFonts w:eastAsia="Cambria"/>
          <w:lang w:eastAsia="en-US"/>
        </w:rPr>
      </w:pPr>
      <w:r w:rsidRPr="00561855">
        <w:rPr>
          <w:rFonts w:eastAsia="Cambria"/>
          <w:lang w:eastAsia="en-US"/>
        </w:rPr>
        <w:t xml:space="preserve">Ein </w:t>
      </w:r>
      <w:proofErr w:type="spellStart"/>
      <w:r w:rsidRPr="00561855">
        <w:rPr>
          <w:rFonts w:eastAsia="Cambria"/>
          <w:lang w:eastAsia="en-US"/>
        </w:rPr>
        <w:t>Wireframe</w:t>
      </w:r>
      <w:proofErr w:type="spellEnd"/>
      <w:r w:rsidRPr="00561855">
        <w:rPr>
          <w:rFonts w:eastAsia="Cambria"/>
          <w:lang w:eastAsia="en-US"/>
        </w:rPr>
        <w:t xml:space="preserve"> fällt in das Aufgabenfeld eines User Experience Designers und bei</w:t>
      </w:r>
      <w:r w:rsidRPr="00561855">
        <w:rPr>
          <w:rFonts w:eastAsia="Cambria"/>
          <w:lang w:eastAsia="en-US"/>
        </w:rPr>
        <w:t>n</w:t>
      </w:r>
      <w:r w:rsidRPr="00561855">
        <w:rPr>
          <w:rFonts w:eastAsia="Cambria"/>
          <w:lang w:eastAsia="en-US"/>
        </w:rPr>
        <w:t>haltet noch keine Farben, Typogra</w:t>
      </w:r>
      <w:r w:rsidR="006B18E7">
        <w:rPr>
          <w:rFonts w:eastAsia="Cambria"/>
          <w:lang w:eastAsia="en-US"/>
        </w:rPr>
        <w:t>f</w:t>
      </w:r>
      <w:r w:rsidR="001C1149">
        <w:rPr>
          <w:rFonts w:eastAsia="Cambria"/>
          <w:lang w:eastAsia="en-US"/>
        </w:rPr>
        <w:t>ien</w:t>
      </w:r>
      <w:r w:rsidRPr="00561855">
        <w:rPr>
          <w:rFonts w:eastAsia="Cambria"/>
          <w:lang w:eastAsia="en-US"/>
        </w:rPr>
        <w:t xml:space="preserve">, Bilder oder Grafiken. Es handelt sich um eine skizzenähnliche Beschreibung und Darstellung (Gittermodell) von Funktionen und Layout und setzt den Rahmen für die spätere Ausarbeitung des Designs. </w:t>
      </w:r>
    </w:p>
    <w:p w:rsidR="00561855" w:rsidRPr="00561855" w:rsidRDefault="00561855" w:rsidP="008A4517">
      <w:pPr>
        <w:rPr>
          <w:rFonts w:eastAsia="Cambria"/>
          <w:lang w:eastAsia="en-US"/>
        </w:rPr>
      </w:pPr>
      <w:r w:rsidRPr="00561855">
        <w:rPr>
          <w:rFonts w:eastAsia="Cambria"/>
          <w:lang w:eastAsia="en-US"/>
        </w:rPr>
        <w:t>Der Detailgrad kann sich dabei von Projekt zu Projekt stark unterscheiden. Es sollte nur das Nötigste dargestellt werden, um die oben genannten Punkte zu erfüllen. Si</w:t>
      </w:r>
      <w:r w:rsidRPr="00561855">
        <w:rPr>
          <w:rFonts w:eastAsia="Cambria"/>
          <w:lang w:eastAsia="en-US"/>
        </w:rPr>
        <w:t>e</w:t>
      </w:r>
      <w:r w:rsidRPr="00561855">
        <w:rPr>
          <w:rFonts w:eastAsia="Cambria"/>
          <w:lang w:eastAsia="en-US"/>
        </w:rPr>
        <w:t xml:space="preserve">he auch </w:t>
      </w:r>
      <w:hyperlink w:anchor="_Mockup/Wireframe" w:history="1">
        <w:proofErr w:type="spellStart"/>
        <w:r w:rsidRPr="00561855">
          <w:rPr>
            <w:rFonts w:eastAsia="Cambria"/>
            <w:color w:val="4F81BD"/>
            <w:lang w:eastAsia="en-US"/>
          </w:rPr>
          <w:t>Mockup</w:t>
        </w:r>
        <w:proofErr w:type="spellEnd"/>
      </w:hyperlink>
      <w:r w:rsidR="008D385E">
        <w:rPr>
          <w:rFonts w:eastAsia="Cambria"/>
          <w:color w:val="4F81BD"/>
          <w:lang w:eastAsia="en-US"/>
        </w:rPr>
        <w:t>.</w:t>
      </w:r>
    </w:p>
    <w:p w:rsidR="007A5020" w:rsidRDefault="007A5020" w:rsidP="008A4517">
      <w:pPr>
        <w:sectPr w:rsidR="007A5020" w:rsidSect="00FC4461">
          <w:pgSz w:w="11906" w:h="16838"/>
          <w:pgMar w:top="1417" w:right="1417" w:bottom="1134" w:left="1417" w:header="708" w:footer="708" w:gutter="0"/>
          <w:cols w:space="708"/>
          <w:docGrid w:linePitch="360"/>
        </w:sectPr>
      </w:pPr>
    </w:p>
    <w:p w:rsidR="0043468B" w:rsidRPr="00863D91" w:rsidRDefault="0043468B" w:rsidP="008A4517">
      <w:r w:rsidRPr="00863D91">
        <w:lastRenderedPageBreak/>
        <w:t>Quellen:</w:t>
      </w:r>
    </w:p>
    <w:p w:rsidR="0043468B" w:rsidRPr="00863D91" w:rsidRDefault="0043468B" w:rsidP="008A4517"/>
    <w:p w:rsidR="00AC5F99" w:rsidRDefault="009D73F7" w:rsidP="008A4517">
      <w:r w:rsidRPr="00863D91">
        <w:t>E-Commerce-Leitfaden, Noch erfolgreicher im elektronischen Handel, 3. Auflage, Stahl E., Wittmann G. u.</w:t>
      </w:r>
      <w:r w:rsidR="00B95F7D" w:rsidRPr="00863D91">
        <w:t> </w:t>
      </w:r>
      <w:r w:rsidRPr="00863D91">
        <w:t xml:space="preserve">a., Hrsg.: </w:t>
      </w:r>
      <w:proofErr w:type="spellStart"/>
      <w:r w:rsidRPr="00863D91">
        <w:t>ibi</w:t>
      </w:r>
      <w:proofErr w:type="spellEnd"/>
      <w:r w:rsidRPr="00863D91">
        <w:t xml:space="preserve"> </w:t>
      </w:r>
      <w:proofErr w:type="spellStart"/>
      <w:r w:rsidRPr="00863D91">
        <w:t>research</w:t>
      </w:r>
      <w:proofErr w:type="spellEnd"/>
      <w:r w:rsidRPr="00863D91">
        <w:t xml:space="preserve"> an der Universität Regensburg GmbH, (</w:t>
      </w:r>
      <w:hyperlink r:id="rId74" w:history="1">
        <w:r w:rsidRPr="00863D91">
          <w:t>https://www.ecommerce-leitfaden.de/studien/item/e-commerce-leitfaden-3-auflage</w:t>
        </w:r>
      </w:hyperlink>
      <w:r w:rsidRPr="00863D91">
        <w:t xml:space="preserve">) als </w:t>
      </w:r>
      <w:proofErr w:type="spellStart"/>
      <w:r w:rsidRPr="00863D91">
        <w:t>pdf</w:t>
      </w:r>
      <w:proofErr w:type="spellEnd"/>
      <w:r w:rsidR="00AC5F99">
        <w:t>,</w:t>
      </w:r>
      <w:r w:rsidRPr="00863D91">
        <w:t xml:space="preserve"> aufgerufen am 08.01.2018</w:t>
      </w:r>
    </w:p>
    <w:p w:rsidR="00AC5F99" w:rsidRDefault="00AC5F99" w:rsidP="008A4517"/>
    <w:p w:rsidR="00AC5F99" w:rsidRDefault="009D73F7" w:rsidP="008A4517">
      <w:r w:rsidRPr="00863D91">
        <w:t>Erfolgsfaktor Payment, Der Einfluss der Zahlungsverfahren auf ihren Umsatz, 2. Au</w:t>
      </w:r>
      <w:r w:rsidRPr="00863D91">
        <w:t>f</w:t>
      </w:r>
      <w:r w:rsidRPr="00863D91">
        <w:t xml:space="preserve">lage, </w:t>
      </w:r>
      <w:proofErr w:type="spellStart"/>
      <w:r w:rsidRPr="00863D91">
        <w:t>Weinfurtner</w:t>
      </w:r>
      <w:proofErr w:type="spellEnd"/>
      <w:r w:rsidRPr="00863D91">
        <w:t xml:space="preserve"> S., Wittmann G. u. a., Hrsg.: </w:t>
      </w:r>
      <w:proofErr w:type="spellStart"/>
      <w:r w:rsidRPr="00863D91">
        <w:t>ibi</w:t>
      </w:r>
      <w:proofErr w:type="spellEnd"/>
      <w:r w:rsidRPr="00863D91">
        <w:t xml:space="preserve"> </w:t>
      </w:r>
      <w:proofErr w:type="spellStart"/>
      <w:r w:rsidRPr="00863D91">
        <w:t>research</w:t>
      </w:r>
      <w:proofErr w:type="spellEnd"/>
      <w:r w:rsidRPr="00863D91">
        <w:t xml:space="preserve"> an der Universität R</w:t>
      </w:r>
      <w:r w:rsidRPr="00863D91">
        <w:t>e</w:t>
      </w:r>
      <w:r w:rsidRPr="00863D91">
        <w:t>gensburg GmbH, (</w:t>
      </w:r>
      <w:hyperlink r:id="rId75" w:history="1">
        <w:r w:rsidRPr="00863D91">
          <w:t>https://www.ecommerce-leitfaden.de/studien/item/erfolgsfaktor-payment-2-auflage</w:t>
        </w:r>
      </w:hyperlink>
      <w:r w:rsidRPr="00863D91">
        <w:t xml:space="preserve">) als </w:t>
      </w:r>
      <w:proofErr w:type="spellStart"/>
      <w:r w:rsidRPr="00863D91">
        <w:t>pdf</w:t>
      </w:r>
      <w:proofErr w:type="spellEnd"/>
      <w:r w:rsidRPr="00863D91">
        <w:t>, aufgerufen am 03.11.2017</w:t>
      </w:r>
    </w:p>
    <w:p w:rsidR="00AC5F99" w:rsidRDefault="00AC5F99" w:rsidP="008A4517"/>
    <w:p w:rsidR="00AF3B5B" w:rsidRDefault="009D73F7" w:rsidP="008A4517">
      <w:r w:rsidRPr="00863D91">
        <w:t xml:space="preserve">Payment-Barometer </w:t>
      </w:r>
      <w:r w:rsidR="00AC5F99">
        <w:t>–</w:t>
      </w:r>
      <w:r w:rsidRPr="00863D91">
        <w:t xml:space="preserve"> Fokusthema: Mobile Point </w:t>
      </w:r>
      <w:proofErr w:type="spellStart"/>
      <w:r w:rsidRPr="00863D91">
        <w:t>of</w:t>
      </w:r>
      <w:proofErr w:type="spellEnd"/>
      <w:r w:rsidRPr="00863D91">
        <w:t xml:space="preserve"> </w:t>
      </w:r>
      <w:proofErr w:type="spellStart"/>
      <w:r w:rsidRPr="00863D91">
        <w:t>Sale</w:t>
      </w:r>
      <w:proofErr w:type="spellEnd"/>
      <w:r w:rsidRPr="00863D91">
        <w:t xml:space="preserve"> (Dezember 2015), Wit</w:t>
      </w:r>
      <w:r w:rsidRPr="00863D91">
        <w:t>t</w:t>
      </w:r>
      <w:r w:rsidRPr="00863D91">
        <w:t xml:space="preserve">mann G., </w:t>
      </w:r>
      <w:proofErr w:type="spellStart"/>
      <w:r w:rsidRPr="00863D91">
        <w:t>Weinfurtner</w:t>
      </w:r>
      <w:proofErr w:type="spellEnd"/>
      <w:r w:rsidRPr="00863D91">
        <w:t xml:space="preserve"> S., Stahl E., Hrsg.: </w:t>
      </w:r>
      <w:proofErr w:type="spellStart"/>
      <w:r w:rsidRPr="00863D91">
        <w:t>ibi</w:t>
      </w:r>
      <w:proofErr w:type="spellEnd"/>
      <w:r w:rsidRPr="00863D91">
        <w:t xml:space="preserve"> </w:t>
      </w:r>
      <w:proofErr w:type="spellStart"/>
      <w:r w:rsidRPr="00863D91">
        <w:t>research</w:t>
      </w:r>
      <w:proofErr w:type="spellEnd"/>
      <w:r w:rsidRPr="00863D91">
        <w:t xml:space="preserve"> an der Universität Regensburg GmbH, (</w:t>
      </w:r>
      <w:hyperlink r:id="rId76" w:history="1">
        <w:r w:rsidRPr="00863D91">
          <w:t>https://www.ibi.de/files/Payment-Barometer_2-2015.pdf</w:t>
        </w:r>
      </w:hyperlink>
      <w:r w:rsidR="00447688">
        <w:t xml:space="preserve">) als </w:t>
      </w:r>
      <w:proofErr w:type="spellStart"/>
      <w:r w:rsidR="00447688">
        <w:t>pdf</w:t>
      </w:r>
      <w:proofErr w:type="spellEnd"/>
      <w:r w:rsidR="00AC5F99">
        <w:t>,</w:t>
      </w:r>
      <w:r w:rsidRPr="00863D91">
        <w:t xml:space="preserve"> aufgerufen am 07.04.2018</w:t>
      </w:r>
    </w:p>
    <w:p w:rsidR="00404562" w:rsidRDefault="00404562" w:rsidP="008A4517"/>
    <w:p w:rsidR="00404562" w:rsidRPr="00AC5F99" w:rsidRDefault="00404562" w:rsidP="008A4517">
      <w:r>
        <w:t>White Paper „Die rechtssichere Best</w:t>
      </w:r>
      <w:r w:rsidR="00F23D7B">
        <w:t>e</w:t>
      </w:r>
      <w:r>
        <w:t>llübersicht“, Händlerbund e. V. Leipzig, 2015, (</w:t>
      </w:r>
      <w:r w:rsidRPr="00404562">
        <w:t>https://www.haendlerbund.de/de/downloads/whitepaper-button-loesung.pdf</w:t>
      </w:r>
      <w:r>
        <w:t>)</w:t>
      </w:r>
      <w:r w:rsidRPr="00404562">
        <w:t xml:space="preserve">, </w:t>
      </w:r>
      <w:r>
        <w:t xml:space="preserve">als </w:t>
      </w:r>
      <w:r w:rsidRPr="00404562">
        <w:t>a</w:t>
      </w:r>
      <w:r w:rsidRPr="00404562">
        <w:t>b</w:t>
      </w:r>
      <w:r w:rsidRPr="00404562">
        <w:t>gerufen am 08.04.2018</w:t>
      </w:r>
    </w:p>
    <w:sectPr w:rsidR="00404562" w:rsidRPr="00AC5F99" w:rsidSect="00FC446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111C" w:rsidRDefault="0029111C">
      <w:pPr>
        <w:spacing w:line="240" w:lineRule="auto"/>
      </w:pPr>
      <w:r>
        <w:separator/>
      </w:r>
    </w:p>
  </w:endnote>
  <w:endnote w:type="continuationSeparator" w:id="0">
    <w:p w:rsidR="0029111C" w:rsidRDefault="002911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rutiger LT Std 57 Cn">
    <w:panose1 w:val="00000000000000000000"/>
    <w:charset w:val="00"/>
    <w:family w:val="swiss"/>
    <w:notTrueType/>
    <w:pitch w:val="variable"/>
    <w:sig w:usb0="00000003" w:usb1="00000000" w:usb2="00000000" w:usb3="00000000" w:csb0="00000001" w:csb1="00000000"/>
  </w:font>
  <w:font w:name="Frutiger LT Std 55 Roman">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D18" w:rsidRPr="001F5FCB" w:rsidRDefault="006F1D18" w:rsidP="0085313A">
    <w:pPr>
      <w:pStyle w:val="Aufzhlungszeichen"/>
      <w:ind w:left="0"/>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5293099"/>
      <w:docPartObj>
        <w:docPartGallery w:val="Page Numbers (Bottom of Page)"/>
        <w:docPartUnique/>
      </w:docPartObj>
    </w:sdtPr>
    <w:sdtContent>
      <w:p w:rsidR="00AD67F1" w:rsidRDefault="00AD67F1">
        <w:pPr>
          <w:pStyle w:val="Fuzeile"/>
          <w:jc w:val="center"/>
        </w:pPr>
        <w:r>
          <w:fldChar w:fldCharType="begin"/>
        </w:r>
        <w:r>
          <w:instrText>PAGE   \* MERGEFORMAT</w:instrText>
        </w:r>
        <w:r>
          <w:fldChar w:fldCharType="separate"/>
        </w:r>
        <w:r w:rsidR="00487DE6">
          <w:rPr>
            <w:noProof/>
          </w:rPr>
          <w:t>2</w:t>
        </w:r>
        <w:r>
          <w:fldChar w:fldCharType="end"/>
        </w:r>
      </w:p>
    </w:sdtContent>
  </w:sdt>
  <w:p w:rsidR="00AD67F1" w:rsidRDefault="00AD67F1">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7376081"/>
      <w:docPartObj>
        <w:docPartGallery w:val="Page Numbers (Bottom of Page)"/>
        <w:docPartUnique/>
      </w:docPartObj>
    </w:sdtPr>
    <w:sdtContent>
      <w:p w:rsidR="00AD67F1" w:rsidRDefault="00AD67F1">
        <w:pPr>
          <w:pStyle w:val="Fuzeile"/>
          <w:jc w:val="center"/>
        </w:pPr>
        <w:r>
          <w:fldChar w:fldCharType="begin"/>
        </w:r>
        <w:r>
          <w:instrText>PAGE   \* MERGEFORMAT</w:instrText>
        </w:r>
        <w:r>
          <w:fldChar w:fldCharType="separate"/>
        </w:r>
        <w:r w:rsidR="00487DE6">
          <w:rPr>
            <w:noProof/>
          </w:rPr>
          <w:t>4</w:t>
        </w:r>
        <w:r>
          <w:fldChar w:fldCharType="end"/>
        </w:r>
      </w:p>
    </w:sdtContent>
  </w:sdt>
  <w:p w:rsidR="006F1D18" w:rsidRPr="00A4440D" w:rsidRDefault="006F1D18" w:rsidP="00A4440D">
    <w:pPr>
      <w:pStyle w:val="Fuzeil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5828930"/>
      <w:docPartObj>
        <w:docPartGallery w:val="Page Numbers (Bottom of Page)"/>
        <w:docPartUnique/>
      </w:docPartObj>
    </w:sdtPr>
    <w:sdtContent>
      <w:p w:rsidR="00AD67F1" w:rsidRDefault="00AD67F1">
        <w:pPr>
          <w:pStyle w:val="Fuzeile"/>
          <w:jc w:val="center"/>
        </w:pPr>
        <w:r>
          <w:fldChar w:fldCharType="begin"/>
        </w:r>
        <w:r>
          <w:instrText>PAGE   \* MERGEFORMAT</w:instrText>
        </w:r>
        <w:r>
          <w:fldChar w:fldCharType="separate"/>
        </w:r>
        <w:r w:rsidR="00487DE6">
          <w:rPr>
            <w:noProof/>
          </w:rPr>
          <w:t>3</w:t>
        </w:r>
        <w:r>
          <w:fldChar w:fldCharType="end"/>
        </w:r>
      </w:p>
    </w:sdtContent>
  </w:sdt>
  <w:p w:rsidR="006F1D18" w:rsidRPr="00A4440D" w:rsidRDefault="006F1D18" w:rsidP="00A4440D">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111C" w:rsidRDefault="0029111C">
      <w:pPr>
        <w:spacing w:line="240" w:lineRule="auto"/>
      </w:pPr>
      <w:r>
        <w:separator/>
      </w:r>
    </w:p>
  </w:footnote>
  <w:footnote w:type="continuationSeparator" w:id="0">
    <w:p w:rsidR="0029111C" w:rsidRDefault="0029111C">
      <w:pPr>
        <w:spacing w:line="240" w:lineRule="auto"/>
      </w:pPr>
      <w:r>
        <w:continuationSeparator/>
      </w:r>
    </w:p>
  </w:footnote>
  <w:footnote w:id="1">
    <w:p w:rsidR="006F1D18" w:rsidRDefault="006F1D18" w:rsidP="00F869AE">
      <w:pPr>
        <w:pStyle w:val="Funotentext"/>
        <w:tabs>
          <w:tab w:val="clear" w:pos="284"/>
          <w:tab w:val="left" w:pos="142"/>
        </w:tabs>
        <w:ind w:left="0" w:firstLine="0"/>
      </w:pPr>
      <w:r>
        <w:rPr>
          <w:rStyle w:val="Funotenzeichen"/>
        </w:rPr>
        <w:footnoteRef/>
      </w:r>
      <w:r>
        <w:t>Siehe hierzu auch: Projektarbeit Projektpräsentation, Projektarbeit und Projektpräsentation in Unterricht und Schule, Handre</w:t>
      </w:r>
      <w:r>
        <w:t>i</w:t>
      </w:r>
      <w:r>
        <w:t xml:space="preserve">chung Realschule, Gudrun </w:t>
      </w:r>
      <w:proofErr w:type="spellStart"/>
      <w:r>
        <w:t>Pfab</w:t>
      </w:r>
      <w:proofErr w:type="spellEnd"/>
      <w:r>
        <w:t xml:space="preserve"> u. a., Hrsg. ISB, 2008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D18" w:rsidRPr="00E84991" w:rsidRDefault="006F1D18" w:rsidP="00354251">
    <w:pPr>
      <w:pStyle w:val="Fuzeile"/>
      <w:tabs>
        <w:tab w:val="left" w:pos="1264"/>
      </w:tabs>
      <w:rPr>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D18" w:rsidRPr="00A4440D" w:rsidRDefault="006F1D18" w:rsidP="00A4440D">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D18" w:rsidRPr="00A4440D" w:rsidRDefault="006F1D18" w:rsidP="00A4440D">
    <w:pPr>
      <w:pStyle w:val="Kopfzeil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D18" w:rsidRDefault="006F1D1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96DE9"/>
    <w:multiLevelType w:val="hybridMultilevel"/>
    <w:tmpl w:val="C106B9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4A4483A"/>
    <w:multiLevelType w:val="hybridMultilevel"/>
    <w:tmpl w:val="176E1E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64F3989"/>
    <w:multiLevelType w:val="hybridMultilevel"/>
    <w:tmpl w:val="0A1660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6DE1819"/>
    <w:multiLevelType w:val="hybridMultilevel"/>
    <w:tmpl w:val="541AFA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6F33D38"/>
    <w:multiLevelType w:val="hybridMultilevel"/>
    <w:tmpl w:val="B54A5B3A"/>
    <w:lvl w:ilvl="0" w:tplc="31283BC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0779672D"/>
    <w:multiLevelType w:val="hybridMultilevel"/>
    <w:tmpl w:val="12E41D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09EA0950"/>
    <w:multiLevelType w:val="hybridMultilevel"/>
    <w:tmpl w:val="FAF654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0A307F2E"/>
    <w:multiLevelType w:val="hybridMultilevel"/>
    <w:tmpl w:val="943C51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10DF7AD0"/>
    <w:multiLevelType w:val="hybridMultilevel"/>
    <w:tmpl w:val="C52235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123824CB"/>
    <w:multiLevelType w:val="hybridMultilevel"/>
    <w:tmpl w:val="8382936C"/>
    <w:lvl w:ilvl="0" w:tplc="3B5CAF98">
      <w:start w:val="1"/>
      <w:numFmt w:val="bullet"/>
      <w:lvlText w:val="•"/>
      <w:lvlJc w:val="left"/>
      <w:pPr>
        <w:tabs>
          <w:tab w:val="num" w:pos="720"/>
        </w:tabs>
        <w:ind w:left="720" w:hanging="360"/>
      </w:pPr>
      <w:rPr>
        <w:rFonts w:ascii="Times New Roman" w:hAnsi="Times New Roman" w:hint="default"/>
      </w:rPr>
    </w:lvl>
    <w:lvl w:ilvl="1" w:tplc="0F40757A">
      <w:start w:val="1"/>
      <w:numFmt w:val="bullet"/>
      <w:lvlText w:val="•"/>
      <w:lvlJc w:val="left"/>
      <w:pPr>
        <w:tabs>
          <w:tab w:val="num" w:pos="1440"/>
        </w:tabs>
        <w:ind w:left="1440" w:hanging="360"/>
      </w:pPr>
      <w:rPr>
        <w:rFonts w:ascii="Times New Roman" w:hAnsi="Times New Roman" w:hint="default"/>
      </w:rPr>
    </w:lvl>
    <w:lvl w:ilvl="2" w:tplc="29609CBA" w:tentative="1">
      <w:start w:val="1"/>
      <w:numFmt w:val="bullet"/>
      <w:lvlText w:val="•"/>
      <w:lvlJc w:val="left"/>
      <w:pPr>
        <w:tabs>
          <w:tab w:val="num" w:pos="2160"/>
        </w:tabs>
        <w:ind w:left="2160" w:hanging="360"/>
      </w:pPr>
      <w:rPr>
        <w:rFonts w:ascii="Times New Roman" w:hAnsi="Times New Roman" w:hint="default"/>
      </w:rPr>
    </w:lvl>
    <w:lvl w:ilvl="3" w:tplc="3100439C" w:tentative="1">
      <w:start w:val="1"/>
      <w:numFmt w:val="bullet"/>
      <w:lvlText w:val="•"/>
      <w:lvlJc w:val="left"/>
      <w:pPr>
        <w:tabs>
          <w:tab w:val="num" w:pos="2880"/>
        </w:tabs>
        <w:ind w:left="2880" w:hanging="360"/>
      </w:pPr>
      <w:rPr>
        <w:rFonts w:ascii="Times New Roman" w:hAnsi="Times New Roman" w:hint="default"/>
      </w:rPr>
    </w:lvl>
    <w:lvl w:ilvl="4" w:tplc="1C1016CA" w:tentative="1">
      <w:start w:val="1"/>
      <w:numFmt w:val="bullet"/>
      <w:lvlText w:val="•"/>
      <w:lvlJc w:val="left"/>
      <w:pPr>
        <w:tabs>
          <w:tab w:val="num" w:pos="3600"/>
        </w:tabs>
        <w:ind w:left="3600" w:hanging="360"/>
      </w:pPr>
      <w:rPr>
        <w:rFonts w:ascii="Times New Roman" w:hAnsi="Times New Roman" w:hint="default"/>
      </w:rPr>
    </w:lvl>
    <w:lvl w:ilvl="5" w:tplc="C1B006A6" w:tentative="1">
      <w:start w:val="1"/>
      <w:numFmt w:val="bullet"/>
      <w:lvlText w:val="•"/>
      <w:lvlJc w:val="left"/>
      <w:pPr>
        <w:tabs>
          <w:tab w:val="num" w:pos="4320"/>
        </w:tabs>
        <w:ind w:left="4320" w:hanging="360"/>
      </w:pPr>
      <w:rPr>
        <w:rFonts w:ascii="Times New Roman" w:hAnsi="Times New Roman" w:hint="default"/>
      </w:rPr>
    </w:lvl>
    <w:lvl w:ilvl="6" w:tplc="67906CA8" w:tentative="1">
      <w:start w:val="1"/>
      <w:numFmt w:val="bullet"/>
      <w:lvlText w:val="•"/>
      <w:lvlJc w:val="left"/>
      <w:pPr>
        <w:tabs>
          <w:tab w:val="num" w:pos="5040"/>
        </w:tabs>
        <w:ind w:left="5040" w:hanging="360"/>
      </w:pPr>
      <w:rPr>
        <w:rFonts w:ascii="Times New Roman" w:hAnsi="Times New Roman" w:hint="default"/>
      </w:rPr>
    </w:lvl>
    <w:lvl w:ilvl="7" w:tplc="C6BA7A82" w:tentative="1">
      <w:start w:val="1"/>
      <w:numFmt w:val="bullet"/>
      <w:lvlText w:val="•"/>
      <w:lvlJc w:val="left"/>
      <w:pPr>
        <w:tabs>
          <w:tab w:val="num" w:pos="5760"/>
        </w:tabs>
        <w:ind w:left="5760" w:hanging="360"/>
      </w:pPr>
      <w:rPr>
        <w:rFonts w:ascii="Times New Roman" w:hAnsi="Times New Roman" w:hint="default"/>
      </w:rPr>
    </w:lvl>
    <w:lvl w:ilvl="8" w:tplc="575A8604" w:tentative="1">
      <w:start w:val="1"/>
      <w:numFmt w:val="bullet"/>
      <w:lvlText w:val="•"/>
      <w:lvlJc w:val="left"/>
      <w:pPr>
        <w:tabs>
          <w:tab w:val="num" w:pos="6480"/>
        </w:tabs>
        <w:ind w:left="6480" w:hanging="360"/>
      </w:pPr>
      <w:rPr>
        <w:rFonts w:ascii="Times New Roman" w:hAnsi="Times New Roman" w:hint="default"/>
      </w:rPr>
    </w:lvl>
  </w:abstractNum>
  <w:abstractNum w:abstractNumId="10">
    <w:nsid w:val="134916F8"/>
    <w:multiLevelType w:val="multilevel"/>
    <w:tmpl w:val="9506A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325F04"/>
    <w:multiLevelType w:val="hybridMultilevel"/>
    <w:tmpl w:val="E17A8F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188D198C"/>
    <w:multiLevelType w:val="hybridMultilevel"/>
    <w:tmpl w:val="191452A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nsid w:val="18F52FE5"/>
    <w:multiLevelType w:val="hybridMultilevel"/>
    <w:tmpl w:val="5644D8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1A87660C"/>
    <w:multiLevelType w:val="hybridMultilevel"/>
    <w:tmpl w:val="645A6C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1B400C20"/>
    <w:multiLevelType w:val="hybridMultilevel"/>
    <w:tmpl w:val="9F3C6D9E"/>
    <w:lvl w:ilvl="0" w:tplc="31283BC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1B46106F"/>
    <w:multiLevelType w:val="hybridMultilevel"/>
    <w:tmpl w:val="52B204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1BF71C1B"/>
    <w:multiLevelType w:val="hybridMultilevel"/>
    <w:tmpl w:val="D9B823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1ED7630A"/>
    <w:multiLevelType w:val="hybridMultilevel"/>
    <w:tmpl w:val="61569752"/>
    <w:lvl w:ilvl="0" w:tplc="31283BC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1F147C79"/>
    <w:multiLevelType w:val="hybridMultilevel"/>
    <w:tmpl w:val="0CD0E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22275871"/>
    <w:multiLevelType w:val="hybridMultilevel"/>
    <w:tmpl w:val="CF86D32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nsid w:val="23826278"/>
    <w:multiLevelType w:val="hybridMultilevel"/>
    <w:tmpl w:val="8DCC35CE"/>
    <w:lvl w:ilvl="0" w:tplc="7D802974">
      <w:start w:val="1"/>
      <w:numFmt w:val="bullet"/>
      <w:pStyle w:val="Aufzhlungszeichen"/>
      <w:lvlText w:val=""/>
      <w:lvlJc w:val="left"/>
      <w:pPr>
        <w:tabs>
          <w:tab w:val="num" w:pos="170"/>
        </w:tabs>
        <w:ind w:left="170" w:hanging="170"/>
      </w:pPr>
      <w:rPr>
        <w:rFonts w:ascii="Symbol" w:hAnsi="Symbol" w:hint="default"/>
        <w:color w:val="99CC00"/>
      </w:rPr>
    </w:lvl>
    <w:lvl w:ilvl="1" w:tplc="04070003">
      <w:start w:val="1"/>
      <w:numFmt w:val="bullet"/>
      <w:lvlText w:val="o"/>
      <w:lvlJc w:val="left"/>
      <w:pPr>
        <w:tabs>
          <w:tab w:val="num" w:pos="1788"/>
        </w:tabs>
        <w:ind w:left="1788" w:hanging="360"/>
      </w:pPr>
      <w:rPr>
        <w:rFonts w:ascii="Courier New" w:hAnsi="Courier New" w:cs="Courier New" w:hint="default"/>
      </w:rPr>
    </w:lvl>
    <w:lvl w:ilvl="2" w:tplc="04070005" w:tentative="1">
      <w:start w:val="1"/>
      <w:numFmt w:val="bullet"/>
      <w:lvlText w:val=""/>
      <w:lvlJc w:val="left"/>
      <w:pPr>
        <w:tabs>
          <w:tab w:val="num" w:pos="2508"/>
        </w:tabs>
        <w:ind w:left="2508" w:hanging="360"/>
      </w:pPr>
      <w:rPr>
        <w:rFonts w:ascii="Wingdings" w:hAnsi="Wingdings" w:hint="default"/>
      </w:rPr>
    </w:lvl>
    <w:lvl w:ilvl="3" w:tplc="04070001" w:tentative="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cs="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cs="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22">
    <w:nsid w:val="260543D5"/>
    <w:multiLevelType w:val="hybridMultilevel"/>
    <w:tmpl w:val="24F4FB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28B029DF"/>
    <w:multiLevelType w:val="hybridMultilevel"/>
    <w:tmpl w:val="2D00D0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29C24159"/>
    <w:multiLevelType w:val="hybridMultilevel"/>
    <w:tmpl w:val="CC8ED81C"/>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5">
    <w:nsid w:val="2B08016C"/>
    <w:multiLevelType w:val="hybridMultilevel"/>
    <w:tmpl w:val="3E5E07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2B0A535D"/>
    <w:multiLevelType w:val="multilevel"/>
    <w:tmpl w:val="9D286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B4E00F2"/>
    <w:multiLevelType w:val="hybridMultilevel"/>
    <w:tmpl w:val="F83C9CB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2E5069F8"/>
    <w:multiLevelType w:val="hybridMultilevel"/>
    <w:tmpl w:val="3AA2C7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2E995D7E"/>
    <w:multiLevelType w:val="hybridMultilevel"/>
    <w:tmpl w:val="FCF4C20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nsid w:val="2EA9572E"/>
    <w:multiLevelType w:val="hybridMultilevel"/>
    <w:tmpl w:val="9D9049F4"/>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1">
    <w:nsid w:val="314861FC"/>
    <w:multiLevelType w:val="hybridMultilevel"/>
    <w:tmpl w:val="97E23EEA"/>
    <w:lvl w:ilvl="0" w:tplc="31283BC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360F1F6E"/>
    <w:multiLevelType w:val="hybridMultilevel"/>
    <w:tmpl w:val="D13EDB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38E738F6"/>
    <w:multiLevelType w:val="multilevel"/>
    <w:tmpl w:val="FBA6AB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9135461"/>
    <w:multiLevelType w:val="hybridMultilevel"/>
    <w:tmpl w:val="C0B68E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nsid w:val="3B4741EC"/>
    <w:multiLevelType w:val="hybridMultilevel"/>
    <w:tmpl w:val="F62A5622"/>
    <w:lvl w:ilvl="0" w:tplc="EB4A2C5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nsid w:val="3D1F1B51"/>
    <w:multiLevelType w:val="hybridMultilevel"/>
    <w:tmpl w:val="65803A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nsid w:val="3FD92728"/>
    <w:multiLevelType w:val="hybridMultilevel"/>
    <w:tmpl w:val="DF56A8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nsid w:val="449B284A"/>
    <w:multiLevelType w:val="hybridMultilevel"/>
    <w:tmpl w:val="98324B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nsid w:val="455C103E"/>
    <w:multiLevelType w:val="hybridMultilevel"/>
    <w:tmpl w:val="3642FA6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nsid w:val="471F2EEA"/>
    <w:multiLevelType w:val="hybridMultilevel"/>
    <w:tmpl w:val="E74CFF7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nsid w:val="486B6F35"/>
    <w:multiLevelType w:val="hybridMultilevel"/>
    <w:tmpl w:val="375AC91A"/>
    <w:lvl w:ilvl="0" w:tplc="7FC40E02">
      <w:start w:val="1"/>
      <w:numFmt w:val="bullet"/>
      <w:lvlText w:val="•"/>
      <w:lvlJc w:val="left"/>
      <w:pPr>
        <w:tabs>
          <w:tab w:val="num" w:pos="720"/>
        </w:tabs>
        <w:ind w:left="720" w:hanging="360"/>
      </w:pPr>
      <w:rPr>
        <w:rFonts w:ascii="Times New Roman" w:hAnsi="Times New Roman" w:hint="default"/>
      </w:rPr>
    </w:lvl>
    <w:lvl w:ilvl="1" w:tplc="DC403A0A">
      <w:start w:val="1"/>
      <w:numFmt w:val="bullet"/>
      <w:lvlText w:val="•"/>
      <w:lvlJc w:val="left"/>
      <w:pPr>
        <w:tabs>
          <w:tab w:val="num" w:pos="1440"/>
        </w:tabs>
        <w:ind w:left="1440" w:hanging="360"/>
      </w:pPr>
      <w:rPr>
        <w:rFonts w:ascii="Times New Roman" w:hAnsi="Times New Roman" w:hint="default"/>
      </w:rPr>
    </w:lvl>
    <w:lvl w:ilvl="2" w:tplc="0188053E" w:tentative="1">
      <w:start w:val="1"/>
      <w:numFmt w:val="bullet"/>
      <w:lvlText w:val="•"/>
      <w:lvlJc w:val="left"/>
      <w:pPr>
        <w:tabs>
          <w:tab w:val="num" w:pos="2160"/>
        </w:tabs>
        <w:ind w:left="2160" w:hanging="360"/>
      </w:pPr>
      <w:rPr>
        <w:rFonts w:ascii="Times New Roman" w:hAnsi="Times New Roman" w:hint="default"/>
      </w:rPr>
    </w:lvl>
    <w:lvl w:ilvl="3" w:tplc="6A687BCA" w:tentative="1">
      <w:start w:val="1"/>
      <w:numFmt w:val="bullet"/>
      <w:lvlText w:val="•"/>
      <w:lvlJc w:val="left"/>
      <w:pPr>
        <w:tabs>
          <w:tab w:val="num" w:pos="2880"/>
        </w:tabs>
        <w:ind w:left="2880" w:hanging="360"/>
      </w:pPr>
      <w:rPr>
        <w:rFonts w:ascii="Times New Roman" w:hAnsi="Times New Roman" w:hint="default"/>
      </w:rPr>
    </w:lvl>
    <w:lvl w:ilvl="4" w:tplc="523880AE" w:tentative="1">
      <w:start w:val="1"/>
      <w:numFmt w:val="bullet"/>
      <w:lvlText w:val="•"/>
      <w:lvlJc w:val="left"/>
      <w:pPr>
        <w:tabs>
          <w:tab w:val="num" w:pos="3600"/>
        </w:tabs>
        <w:ind w:left="3600" w:hanging="360"/>
      </w:pPr>
      <w:rPr>
        <w:rFonts w:ascii="Times New Roman" w:hAnsi="Times New Roman" w:hint="default"/>
      </w:rPr>
    </w:lvl>
    <w:lvl w:ilvl="5" w:tplc="3C9A47B4" w:tentative="1">
      <w:start w:val="1"/>
      <w:numFmt w:val="bullet"/>
      <w:lvlText w:val="•"/>
      <w:lvlJc w:val="left"/>
      <w:pPr>
        <w:tabs>
          <w:tab w:val="num" w:pos="4320"/>
        </w:tabs>
        <w:ind w:left="4320" w:hanging="360"/>
      </w:pPr>
      <w:rPr>
        <w:rFonts w:ascii="Times New Roman" w:hAnsi="Times New Roman" w:hint="default"/>
      </w:rPr>
    </w:lvl>
    <w:lvl w:ilvl="6" w:tplc="1F8A4BEC" w:tentative="1">
      <w:start w:val="1"/>
      <w:numFmt w:val="bullet"/>
      <w:lvlText w:val="•"/>
      <w:lvlJc w:val="left"/>
      <w:pPr>
        <w:tabs>
          <w:tab w:val="num" w:pos="5040"/>
        </w:tabs>
        <w:ind w:left="5040" w:hanging="360"/>
      </w:pPr>
      <w:rPr>
        <w:rFonts w:ascii="Times New Roman" w:hAnsi="Times New Roman" w:hint="default"/>
      </w:rPr>
    </w:lvl>
    <w:lvl w:ilvl="7" w:tplc="EF0A01E6" w:tentative="1">
      <w:start w:val="1"/>
      <w:numFmt w:val="bullet"/>
      <w:lvlText w:val="•"/>
      <w:lvlJc w:val="left"/>
      <w:pPr>
        <w:tabs>
          <w:tab w:val="num" w:pos="5760"/>
        </w:tabs>
        <w:ind w:left="5760" w:hanging="360"/>
      </w:pPr>
      <w:rPr>
        <w:rFonts w:ascii="Times New Roman" w:hAnsi="Times New Roman" w:hint="default"/>
      </w:rPr>
    </w:lvl>
    <w:lvl w:ilvl="8" w:tplc="0E0A0182" w:tentative="1">
      <w:start w:val="1"/>
      <w:numFmt w:val="bullet"/>
      <w:lvlText w:val="•"/>
      <w:lvlJc w:val="left"/>
      <w:pPr>
        <w:tabs>
          <w:tab w:val="num" w:pos="6480"/>
        </w:tabs>
        <w:ind w:left="6480" w:hanging="360"/>
      </w:pPr>
      <w:rPr>
        <w:rFonts w:ascii="Times New Roman" w:hAnsi="Times New Roman" w:hint="default"/>
      </w:rPr>
    </w:lvl>
  </w:abstractNum>
  <w:abstractNum w:abstractNumId="42">
    <w:nsid w:val="4AB00F4B"/>
    <w:multiLevelType w:val="hybridMultilevel"/>
    <w:tmpl w:val="E2E60F0C"/>
    <w:lvl w:ilvl="0" w:tplc="E4622744">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nsid w:val="4AC11F84"/>
    <w:multiLevelType w:val="hybridMultilevel"/>
    <w:tmpl w:val="9F367004"/>
    <w:lvl w:ilvl="0" w:tplc="04070017">
      <w:start w:val="1"/>
      <w:numFmt w:val="lowerLetter"/>
      <w:lvlText w:val="%1)"/>
      <w:lvlJc w:val="left"/>
      <w:pPr>
        <w:ind w:left="360" w:hanging="360"/>
      </w:pPr>
    </w:lvl>
    <w:lvl w:ilvl="1" w:tplc="45B8F38E">
      <w:start w:val="1"/>
      <w:numFmt w:val="lowerLetter"/>
      <w:lvlText w:val="%2."/>
      <w:lvlJc w:val="left"/>
      <w:pPr>
        <w:ind w:left="1080" w:hanging="360"/>
      </w:pPr>
      <w:rPr>
        <w:rFont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4">
    <w:nsid w:val="511432D2"/>
    <w:multiLevelType w:val="hybridMultilevel"/>
    <w:tmpl w:val="17440978"/>
    <w:lvl w:ilvl="0" w:tplc="947CEF5A">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nsid w:val="54A87AAA"/>
    <w:multiLevelType w:val="multilevel"/>
    <w:tmpl w:val="2876AC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6430583"/>
    <w:multiLevelType w:val="multilevel"/>
    <w:tmpl w:val="9C283F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6997BBE"/>
    <w:multiLevelType w:val="hybridMultilevel"/>
    <w:tmpl w:val="144E53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nsid w:val="57467083"/>
    <w:multiLevelType w:val="hybridMultilevel"/>
    <w:tmpl w:val="212292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9">
    <w:nsid w:val="57BE612F"/>
    <w:multiLevelType w:val="hybridMultilevel"/>
    <w:tmpl w:val="090088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0">
    <w:nsid w:val="57DD7D8B"/>
    <w:multiLevelType w:val="hybridMultilevel"/>
    <w:tmpl w:val="F6640036"/>
    <w:lvl w:ilvl="0" w:tplc="651C5FE6">
      <w:start w:val="1"/>
      <w:numFmt w:val="decimal"/>
      <w:pStyle w:val="berschrift2"/>
      <w:lvlText w:val="1.%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1">
    <w:nsid w:val="59282A32"/>
    <w:multiLevelType w:val="hybridMultilevel"/>
    <w:tmpl w:val="A92EC726"/>
    <w:lvl w:ilvl="0" w:tplc="99C0D2E8">
      <w:start w:val="1"/>
      <w:numFmt w:val="bullet"/>
      <w:pStyle w:val="NummerierteAufzhlung"/>
      <w:lvlText w:val=""/>
      <w:lvlJc w:val="left"/>
      <w:pPr>
        <w:ind w:left="1004" w:hanging="360"/>
      </w:pPr>
      <w:rPr>
        <w:rFonts w:ascii="Symbol" w:hAnsi="Symbol" w:hint="default"/>
      </w:rPr>
    </w:lvl>
    <w:lvl w:ilvl="1" w:tplc="04070003">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52">
    <w:nsid w:val="5EFD5DEF"/>
    <w:multiLevelType w:val="hybridMultilevel"/>
    <w:tmpl w:val="0CB0217C"/>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3">
    <w:nsid w:val="5F0764EF"/>
    <w:multiLevelType w:val="hybridMultilevel"/>
    <w:tmpl w:val="0F823C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4">
    <w:nsid w:val="601602B7"/>
    <w:multiLevelType w:val="multilevel"/>
    <w:tmpl w:val="97425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331200A"/>
    <w:multiLevelType w:val="hybridMultilevel"/>
    <w:tmpl w:val="A5A2C5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6">
    <w:nsid w:val="63627191"/>
    <w:multiLevelType w:val="hybridMultilevel"/>
    <w:tmpl w:val="8D0A332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7">
    <w:nsid w:val="639E6FCC"/>
    <w:multiLevelType w:val="hybridMultilevel"/>
    <w:tmpl w:val="7C36AACA"/>
    <w:lvl w:ilvl="0" w:tplc="31283BC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8">
    <w:nsid w:val="63BD1754"/>
    <w:multiLevelType w:val="hybridMultilevel"/>
    <w:tmpl w:val="628629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9">
    <w:nsid w:val="642356A1"/>
    <w:multiLevelType w:val="hybridMultilevel"/>
    <w:tmpl w:val="352C515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0">
    <w:nsid w:val="68280F02"/>
    <w:multiLevelType w:val="hybridMultilevel"/>
    <w:tmpl w:val="DE6C68D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1">
    <w:nsid w:val="685D09AF"/>
    <w:multiLevelType w:val="hybridMultilevel"/>
    <w:tmpl w:val="11EAAF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2">
    <w:nsid w:val="68915259"/>
    <w:multiLevelType w:val="multilevel"/>
    <w:tmpl w:val="B46C352C"/>
    <w:lvl w:ilvl="0">
      <w:start w:val="1"/>
      <w:numFmt w:val="decimal"/>
      <w:pStyle w:val="berschrift1"/>
      <w:lvlText w:val="%1"/>
      <w:lvlJc w:val="left"/>
      <w:pPr>
        <w:tabs>
          <w:tab w:val="num" w:pos="822"/>
        </w:tabs>
        <w:ind w:left="822" w:hanging="680"/>
      </w:pPr>
      <w:rPr>
        <w:rFonts w:hint="default"/>
      </w:rPr>
    </w:lvl>
    <w:lvl w:ilvl="1">
      <w:start w:val="1"/>
      <w:numFmt w:val="decimal"/>
      <w:lvlText w:val="%1.%2"/>
      <w:lvlJc w:val="left"/>
      <w:pPr>
        <w:tabs>
          <w:tab w:val="num" w:pos="3941"/>
        </w:tabs>
        <w:ind w:left="3941"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63">
    <w:nsid w:val="69C91EED"/>
    <w:multiLevelType w:val="hybridMultilevel"/>
    <w:tmpl w:val="4A60D71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4">
    <w:nsid w:val="6B24045E"/>
    <w:multiLevelType w:val="hybridMultilevel"/>
    <w:tmpl w:val="4280A902"/>
    <w:lvl w:ilvl="0" w:tplc="0407000F">
      <w:start w:val="1"/>
      <w:numFmt w:val="decimal"/>
      <w:lvlText w:val="%1."/>
      <w:lvlJc w:val="left"/>
      <w:pPr>
        <w:ind w:left="360" w:hanging="360"/>
      </w:pPr>
    </w:lvl>
    <w:lvl w:ilvl="1" w:tplc="45B8F38E">
      <w:start w:val="1"/>
      <w:numFmt w:val="lowerLetter"/>
      <w:lvlText w:val="%2."/>
      <w:lvlJc w:val="left"/>
      <w:pPr>
        <w:ind w:left="1080" w:hanging="360"/>
      </w:pPr>
      <w:rPr>
        <w:rFont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5">
    <w:nsid w:val="6B6726E8"/>
    <w:multiLevelType w:val="hybridMultilevel"/>
    <w:tmpl w:val="963E5A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6">
    <w:nsid w:val="6D6E6878"/>
    <w:multiLevelType w:val="hybridMultilevel"/>
    <w:tmpl w:val="40D0C5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7">
    <w:nsid w:val="712974D0"/>
    <w:multiLevelType w:val="hybridMultilevel"/>
    <w:tmpl w:val="CDEC7B0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8">
    <w:nsid w:val="71691A7D"/>
    <w:multiLevelType w:val="hybridMultilevel"/>
    <w:tmpl w:val="CDC8FE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9">
    <w:nsid w:val="75BE3EE7"/>
    <w:multiLevelType w:val="hybridMultilevel"/>
    <w:tmpl w:val="18DADC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0">
    <w:nsid w:val="77780EF0"/>
    <w:multiLevelType w:val="hybridMultilevel"/>
    <w:tmpl w:val="69D0E2C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1">
    <w:nsid w:val="77D63206"/>
    <w:multiLevelType w:val="hybridMultilevel"/>
    <w:tmpl w:val="7700B77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2">
    <w:nsid w:val="791A356E"/>
    <w:multiLevelType w:val="hybridMultilevel"/>
    <w:tmpl w:val="EAFA38B8"/>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73">
    <w:nsid w:val="79D8138E"/>
    <w:multiLevelType w:val="hybridMultilevel"/>
    <w:tmpl w:val="B41E4FAC"/>
    <w:lvl w:ilvl="0" w:tplc="31283BC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4">
    <w:nsid w:val="7AC05B43"/>
    <w:multiLevelType w:val="hybridMultilevel"/>
    <w:tmpl w:val="C58C25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5">
    <w:nsid w:val="7CE9542A"/>
    <w:multiLevelType w:val="hybridMultilevel"/>
    <w:tmpl w:val="2FBA3D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2"/>
  </w:num>
  <w:num w:numId="2">
    <w:abstractNumId w:val="21"/>
  </w:num>
  <w:num w:numId="3">
    <w:abstractNumId w:val="44"/>
  </w:num>
  <w:num w:numId="4">
    <w:abstractNumId w:val="35"/>
  </w:num>
  <w:num w:numId="5">
    <w:abstractNumId w:val="37"/>
  </w:num>
  <w:num w:numId="6">
    <w:abstractNumId w:val="69"/>
  </w:num>
  <w:num w:numId="7">
    <w:abstractNumId w:val="40"/>
  </w:num>
  <w:num w:numId="8">
    <w:abstractNumId w:val="64"/>
  </w:num>
  <w:num w:numId="9">
    <w:abstractNumId w:val="42"/>
  </w:num>
  <w:num w:numId="10">
    <w:abstractNumId w:val="71"/>
  </w:num>
  <w:num w:numId="11">
    <w:abstractNumId w:val="63"/>
  </w:num>
  <w:num w:numId="12">
    <w:abstractNumId w:val="43"/>
  </w:num>
  <w:num w:numId="13">
    <w:abstractNumId w:val="23"/>
  </w:num>
  <w:num w:numId="14">
    <w:abstractNumId w:val="24"/>
  </w:num>
  <w:num w:numId="15">
    <w:abstractNumId w:val="5"/>
  </w:num>
  <w:num w:numId="16">
    <w:abstractNumId w:val="41"/>
  </w:num>
  <w:num w:numId="17">
    <w:abstractNumId w:val="9"/>
  </w:num>
  <w:num w:numId="18">
    <w:abstractNumId w:val="61"/>
  </w:num>
  <w:num w:numId="19">
    <w:abstractNumId w:val="4"/>
  </w:num>
  <w:num w:numId="20">
    <w:abstractNumId w:val="73"/>
  </w:num>
  <w:num w:numId="21">
    <w:abstractNumId w:val="15"/>
  </w:num>
  <w:num w:numId="22">
    <w:abstractNumId w:val="10"/>
  </w:num>
  <w:num w:numId="23">
    <w:abstractNumId w:val="14"/>
  </w:num>
  <w:num w:numId="24">
    <w:abstractNumId w:val="57"/>
  </w:num>
  <w:num w:numId="25">
    <w:abstractNumId w:val="31"/>
  </w:num>
  <w:num w:numId="26">
    <w:abstractNumId w:val="18"/>
  </w:num>
  <w:num w:numId="27">
    <w:abstractNumId w:val="39"/>
  </w:num>
  <w:num w:numId="28">
    <w:abstractNumId w:val="52"/>
  </w:num>
  <w:num w:numId="29">
    <w:abstractNumId w:val="70"/>
  </w:num>
  <w:num w:numId="30">
    <w:abstractNumId w:val="13"/>
  </w:num>
  <w:num w:numId="31">
    <w:abstractNumId w:val="8"/>
  </w:num>
  <w:num w:numId="32">
    <w:abstractNumId w:val="49"/>
  </w:num>
  <w:num w:numId="33">
    <w:abstractNumId w:val="55"/>
  </w:num>
  <w:num w:numId="34">
    <w:abstractNumId w:val="45"/>
  </w:num>
  <w:num w:numId="35">
    <w:abstractNumId w:val="53"/>
  </w:num>
  <w:num w:numId="36">
    <w:abstractNumId w:val="26"/>
  </w:num>
  <w:num w:numId="37">
    <w:abstractNumId w:val="33"/>
  </w:num>
  <w:num w:numId="38">
    <w:abstractNumId w:val="54"/>
  </w:num>
  <w:num w:numId="39">
    <w:abstractNumId w:val="46"/>
  </w:num>
  <w:num w:numId="40">
    <w:abstractNumId w:val="74"/>
  </w:num>
  <w:num w:numId="41">
    <w:abstractNumId w:val="20"/>
  </w:num>
  <w:num w:numId="42">
    <w:abstractNumId w:val="67"/>
  </w:num>
  <w:num w:numId="43">
    <w:abstractNumId w:val="12"/>
  </w:num>
  <w:num w:numId="44">
    <w:abstractNumId w:val="30"/>
  </w:num>
  <w:num w:numId="45">
    <w:abstractNumId w:val="51"/>
  </w:num>
  <w:num w:numId="46">
    <w:abstractNumId w:val="47"/>
  </w:num>
  <w:num w:numId="47">
    <w:abstractNumId w:val="72"/>
  </w:num>
  <w:num w:numId="48">
    <w:abstractNumId w:val="6"/>
  </w:num>
  <w:num w:numId="49">
    <w:abstractNumId w:val="29"/>
  </w:num>
  <w:num w:numId="50">
    <w:abstractNumId w:val="27"/>
  </w:num>
  <w:num w:numId="51">
    <w:abstractNumId w:val="59"/>
  </w:num>
  <w:num w:numId="52">
    <w:abstractNumId w:val="19"/>
  </w:num>
  <w:num w:numId="53">
    <w:abstractNumId w:val="60"/>
  </w:num>
  <w:num w:numId="54">
    <w:abstractNumId w:val="36"/>
  </w:num>
  <w:num w:numId="55">
    <w:abstractNumId w:val="28"/>
  </w:num>
  <w:num w:numId="56">
    <w:abstractNumId w:val="17"/>
  </w:num>
  <w:num w:numId="57">
    <w:abstractNumId w:val="22"/>
  </w:num>
  <w:num w:numId="58">
    <w:abstractNumId w:val="1"/>
  </w:num>
  <w:num w:numId="59">
    <w:abstractNumId w:val="65"/>
  </w:num>
  <w:num w:numId="60">
    <w:abstractNumId w:val="34"/>
  </w:num>
  <w:num w:numId="61">
    <w:abstractNumId w:val="11"/>
  </w:num>
  <w:num w:numId="62">
    <w:abstractNumId w:val="25"/>
  </w:num>
  <w:num w:numId="63">
    <w:abstractNumId w:val="56"/>
  </w:num>
  <w:num w:numId="64">
    <w:abstractNumId w:val="50"/>
  </w:num>
  <w:num w:numId="65">
    <w:abstractNumId w:val="58"/>
  </w:num>
  <w:num w:numId="66">
    <w:abstractNumId w:val="7"/>
  </w:num>
  <w:num w:numId="67">
    <w:abstractNumId w:val="3"/>
  </w:num>
  <w:num w:numId="68">
    <w:abstractNumId w:val="32"/>
  </w:num>
  <w:num w:numId="69">
    <w:abstractNumId w:val="0"/>
  </w:num>
  <w:num w:numId="70">
    <w:abstractNumId w:val="48"/>
  </w:num>
  <w:num w:numId="71">
    <w:abstractNumId w:val="68"/>
  </w:num>
  <w:num w:numId="72">
    <w:abstractNumId w:val="75"/>
  </w:num>
  <w:num w:numId="73">
    <w:abstractNumId w:val="2"/>
  </w:num>
  <w:num w:numId="74">
    <w:abstractNumId w:val="16"/>
  </w:num>
  <w:num w:numId="75">
    <w:abstractNumId w:val="66"/>
  </w:num>
  <w:num w:numId="76">
    <w:abstractNumId w:val="38"/>
  </w:num>
  <w:num w:numId="7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evenAndOddHeaders/>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8A1"/>
    <w:rsid w:val="0000072D"/>
    <w:rsid w:val="00000BEB"/>
    <w:rsid w:val="00001596"/>
    <w:rsid w:val="000023AD"/>
    <w:rsid w:val="00003ADB"/>
    <w:rsid w:val="00004246"/>
    <w:rsid w:val="00004673"/>
    <w:rsid w:val="00004A97"/>
    <w:rsid w:val="00006AD6"/>
    <w:rsid w:val="00007132"/>
    <w:rsid w:val="00007CF6"/>
    <w:rsid w:val="00011100"/>
    <w:rsid w:val="0001175C"/>
    <w:rsid w:val="0001215D"/>
    <w:rsid w:val="00015CBA"/>
    <w:rsid w:val="0001743D"/>
    <w:rsid w:val="00017DF8"/>
    <w:rsid w:val="00020239"/>
    <w:rsid w:val="0002238E"/>
    <w:rsid w:val="0002326D"/>
    <w:rsid w:val="00025797"/>
    <w:rsid w:val="00025B2E"/>
    <w:rsid w:val="00025E0E"/>
    <w:rsid w:val="000263F8"/>
    <w:rsid w:val="00030020"/>
    <w:rsid w:val="0003199E"/>
    <w:rsid w:val="00031CFB"/>
    <w:rsid w:val="00031FA7"/>
    <w:rsid w:val="00032FBF"/>
    <w:rsid w:val="00033224"/>
    <w:rsid w:val="0003385D"/>
    <w:rsid w:val="00033FEA"/>
    <w:rsid w:val="00034833"/>
    <w:rsid w:val="0003526F"/>
    <w:rsid w:val="00037CF1"/>
    <w:rsid w:val="00041E07"/>
    <w:rsid w:val="0004400D"/>
    <w:rsid w:val="00045969"/>
    <w:rsid w:val="00045DCB"/>
    <w:rsid w:val="000466E7"/>
    <w:rsid w:val="000468EC"/>
    <w:rsid w:val="00050475"/>
    <w:rsid w:val="0005101F"/>
    <w:rsid w:val="000522F8"/>
    <w:rsid w:val="0005261E"/>
    <w:rsid w:val="00054225"/>
    <w:rsid w:val="00056D5A"/>
    <w:rsid w:val="0006008C"/>
    <w:rsid w:val="0006053A"/>
    <w:rsid w:val="00061699"/>
    <w:rsid w:val="00066E6D"/>
    <w:rsid w:val="00067F6C"/>
    <w:rsid w:val="00070602"/>
    <w:rsid w:val="00072391"/>
    <w:rsid w:val="00075A2B"/>
    <w:rsid w:val="00075F9A"/>
    <w:rsid w:val="000762A6"/>
    <w:rsid w:val="000771C7"/>
    <w:rsid w:val="0008178B"/>
    <w:rsid w:val="0008233F"/>
    <w:rsid w:val="00083B46"/>
    <w:rsid w:val="000840E5"/>
    <w:rsid w:val="0008462A"/>
    <w:rsid w:val="000848A9"/>
    <w:rsid w:val="00084FDB"/>
    <w:rsid w:val="00086DBB"/>
    <w:rsid w:val="00087BF1"/>
    <w:rsid w:val="00093F67"/>
    <w:rsid w:val="000965FA"/>
    <w:rsid w:val="00096632"/>
    <w:rsid w:val="000A0B01"/>
    <w:rsid w:val="000A1411"/>
    <w:rsid w:val="000A15BD"/>
    <w:rsid w:val="000A358E"/>
    <w:rsid w:val="000A3F81"/>
    <w:rsid w:val="000A534F"/>
    <w:rsid w:val="000A548C"/>
    <w:rsid w:val="000A75FA"/>
    <w:rsid w:val="000B1F97"/>
    <w:rsid w:val="000B2454"/>
    <w:rsid w:val="000B65ED"/>
    <w:rsid w:val="000C52B2"/>
    <w:rsid w:val="000C6E46"/>
    <w:rsid w:val="000D04CD"/>
    <w:rsid w:val="000D293E"/>
    <w:rsid w:val="000D3AB2"/>
    <w:rsid w:val="000D64E1"/>
    <w:rsid w:val="000D6BE2"/>
    <w:rsid w:val="000D7A77"/>
    <w:rsid w:val="000E02C4"/>
    <w:rsid w:val="000E1000"/>
    <w:rsid w:val="000E1A11"/>
    <w:rsid w:val="000E24CB"/>
    <w:rsid w:val="000E2593"/>
    <w:rsid w:val="000E3E11"/>
    <w:rsid w:val="000E401E"/>
    <w:rsid w:val="000E4A29"/>
    <w:rsid w:val="000F0049"/>
    <w:rsid w:val="000F025C"/>
    <w:rsid w:val="000F09A6"/>
    <w:rsid w:val="000F18C6"/>
    <w:rsid w:val="000F223B"/>
    <w:rsid w:val="000F3EB8"/>
    <w:rsid w:val="000F6C48"/>
    <w:rsid w:val="000F71FF"/>
    <w:rsid w:val="00100C68"/>
    <w:rsid w:val="0010125C"/>
    <w:rsid w:val="0010219E"/>
    <w:rsid w:val="0010256A"/>
    <w:rsid w:val="00102F7F"/>
    <w:rsid w:val="0010773D"/>
    <w:rsid w:val="00107A54"/>
    <w:rsid w:val="001105A6"/>
    <w:rsid w:val="00111F4D"/>
    <w:rsid w:val="00116B92"/>
    <w:rsid w:val="001201EB"/>
    <w:rsid w:val="001202A8"/>
    <w:rsid w:val="001237C3"/>
    <w:rsid w:val="00123CCF"/>
    <w:rsid w:val="001242E9"/>
    <w:rsid w:val="00125FA3"/>
    <w:rsid w:val="00126EA9"/>
    <w:rsid w:val="0012744A"/>
    <w:rsid w:val="00127D26"/>
    <w:rsid w:val="001369C9"/>
    <w:rsid w:val="00140CD2"/>
    <w:rsid w:val="00140E99"/>
    <w:rsid w:val="001427C6"/>
    <w:rsid w:val="00143B9D"/>
    <w:rsid w:val="0014439E"/>
    <w:rsid w:val="00147B3B"/>
    <w:rsid w:val="001500EA"/>
    <w:rsid w:val="00151352"/>
    <w:rsid w:val="00151ECA"/>
    <w:rsid w:val="001530E7"/>
    <w:rsid w:val="00153439"/>
    <w:rsid w:val="00153599"/>
    <w:rsid w:val="00154391"/>
    <w:rsid w:val="00154A4E"/>
    <w:rsid w:val="00157077"/>
    <w:rsid w:val="001578ED"/>
    <w:rsid w:val="00160121"/>
    <w:rsid w:val="00160C14"/>
    <w:rsid w:val="00161E68"/>
    <w:rsid w:val="00162F16"/>
    <w:rsid w:val="00165073"/>
    <w:rsid w:val="00166453"/>
    <w:rsid w:val="00171F45"/>
    <w:rsid w:val="001729F5"/>
    <w:rsid w:val="001744F6"/>
    <w:rsid w:val="0017569A"/>
    <w:rsid w:val="001762A3"/>
    <w:rsid w:val="00176506"/>
    <w:rsid w:val="00176B06"/>
    <w:rsid w:val="001779E5"/>
    <w:rsid w:val="00177B6E"/>
    <w:rsid w:val="001808DB"/>
    <w:rsid w:val="00182898"/>
    <w:rsid w:val="001840D9"/>
    <w:rsid w:val="001844A7"/>
    <w:rsid w:val="00184D1F"/>
    <w:rsid w:val="00185050"/>
    <w:rsid w:val="00185AAB"/>
    <w:rsid w:val="00185AE7"/>
    <w:rsid w:val="00185B48"/>
    <w:rsid w:val="001866A7"/>
    <w:rsid w:val="00187C68"/>
    <w:rsid w:val="0019390C"/>
    <w:rsid w:val="00195BFE"/>
    <w:rsid w:val="00196E5D"/>
    <w:rsid w:val="001A0809"/>
    <w:rsid w:val="001A2874"/>
    <w:rsid w:val="001A38A1"/>
    <w:rsid w:val="001A4FF2"/>
    <w:rsid w:val="001A5326"/>
    <w:rsid w:val="001A54A2"/>
    <w:rsid w:val="001A54BB"/>
    <w:rsid w:val="001A5547"/>
    <w:rsid w:val="001A68FA"/>
    <w:rsid w:val="001A799A"/>
    <w:rsid w:val="001B04B0"/>
    <w:rsid w:val="001B10A3"/>
    <w:rsid w:val="001B2EB7"/>
    <w:rsid w:val="001B3A8D"/>
    <w:rsid w:val="001C0947"/>
    <w:rsid w:val="001C1149"/>
    <w:rsid w:val="001C2662"/>
    <w:rsid w:val="001C2DE2"/>
    <w:rsid w:val="001C4837"/>
    <w:rsid w:val="001C5651"/>
    <w:rsid w:val="001C7DF7"/>
    <w:rsid w:val="001C7FE1"/>
    <w:rsid w:val="001D1CA6"/>
    <w:rsid w:val="001D2366"/>
    <w:rsid w:val="001D2723"/>
    <w:rsid w:val="001D3570"/>
    <w:rsid w:val="001D418D"/>
    <w:rsid w:val="001D4200"/>
    <w:rsid w:val="001D744A"/>
    <w:rsid w:val="001D7965"/>
    <w:rsid w:val="001E18A6"/>
    <w:rsid w:val="001E2166"/>
    <w:rsid w:val="001E2965"/>
    <w:rsid w:val="001E37ED"/>
    <w:rsid w:val="001E4647"/>
    <w:rsid w:val="001E4C17"/>
    <w:rsid w:val="001E5FBC"/>
    <w:rsid w:val="001E6D0E"/>
    <w:rsid w:val="001E6E1C"/>
    <w:rsid w:val="001E72DD"/>
    <w:rsid w:val="001E74BC"/>
    <w:rsid w:val="001F1D13"/>
    <w:rsid w:val="001F24F1"/>
    <w:rsid w:val="001F31DB"/>
    <w:rsid w:val="001F4AE4"/>
    <w:rsid w:val="001F5FCB"/>
    <w:rsid w:val="001F7763"/>
    <w:rsid w:val="002030D6"/>
    <w:rsid w:val="00203E3B"/>
    <w:rsid w:val="00204E06"/>
    <w:rsid w:val="00205B87"/>
    <w:rsid w:val="00206006"/>
    <w:rsid w:val="0020603E"/>
    <w:rsid w:val="0020645B"/>
    <w:rsid w:val="00211179"/>
    <w:rsid w:val="002121B9"/>
    <w:rsid w:val="0021333B"/>
    <w:rsid w:val="002144E2"/>
    <w:rsid w:val="002157AE"/>
    <w:rsid w:val="00215BFC"/>
    <w:rsid w:val="0021754A"/>
    <w:rsid w:val="0022024B"/>
    <w:rsid w:val="0022120B"/>
    <w:rsid w:val="00222C0F"/>
    <w:rsid w:val="00222FB9"/>
    <w:rsid w:val="00223AC7"/>
    <w:rsid w:val="0022461F"/>
    <w:rsid w:val="00225800"/>
    <w:rsid w:val="002259D2"/>
    <w:rsid w:val="00226BEB"/>
    <w:rsid w:val="00227025"/>
    <w:rsid w:val="00230EA8"/>
    <w:rsid w:val="0023102D"/>
    <w:rsid w:val="0023188F"/>
    <w:rsid w:val="0023289E"/>
    <w:rsid w:val="00233D14"/>
    <w:rsid w:val="0023488A"/>
    <w:rsid w:val="00234F71"/>
    <w:rsid w:val="00235C43"/>
    <w:rsid w:val="0024096C"/>
    <w:rsid w:val="002413EB"/>
    <w:rsid w:val="00245C8E"/>
    <w:rsid w:val="00246D77"/>
    <w:rsid w:val="00247847"/>
    <w:rsid w:val="002520D8"/>
    <w:rsid w:val="00256715"/>
    <w:rsid w:val="00261CDA"/>
    <w:rsid w:val="00262E70"/>
    <w:rsid w:val="00264B38"/>
    <w:rsid w:val="00264B95"/>
    <w:rsid w:val="00264CD0"/>
    <w:rsid w:val="002672EC"/>
    <w:rsid w:val="002708F4"/>
    <w:rsid w:val="00270BA2"/>
    <w:rsid w:val="00270EE7"/>
    <w:rsid w:val="00271D5D"/>
    <w:rsid w:val="00272A8B"/>
    <w:rsid w:val="00273EEA"/>
    <w:rsid w:val="00274371"/>
    <w:rsid w:val="00275782"/>
    <w:rsid w:val="00275D68"/>
    <w:rsid w:val="00277637"/>
    <w:rsid w:val="00281644"/>
    <w:rsid w:val="002828C2"/>
    <w:rsid w:val="00284C45"/>
    <w:rsid w:val="00284FDF"/>
    <w:rsid w:val="002857BD"/>
    <w:rsid w:val="00286006"/>
    <w:rsid w:val="002872E4"/>
    <w:rsid w:val="00287704"/>
    <w:rsid w:val="00290067"/>
    <w:rsid w:val="00290674"/>
    <w:rsid w:val="00290991"/>
    <w:rsid w:val="00290BB5"/>
    <w:rsid w:val="0029111C"/>
    <w:rsid w:val="002916C6"/>
    <w:rsid w:val="002919CD"/>
    <w:rsid w:val="00292437"/>
    <w:rsid w:val="00292A8E"/>
    <w:rsid w:val="00295DB4"/>
    <w:rsid w:val="0029684D"/>
    <w:rsid w:val="002A0062"/>
    <w:rsid w:val="002A0EAD"/>
    <w:rsid w:val="002A111B"/>
    <w:rsid w:val="002A1BA6"/>
    <w:rsid w:val="002A1FA6"/>
    <w:rsid w:val="002A2BD7"/>
    <w:rsid w:val="002A34FE"/>
    <w:rsid w:val="002A53F0"/>
    <w:rsid w:val="002A5D5A"/>
    <w:rsid w:val="002A6E1F"/>
    <w:rsid w:val="002A7B15"/>
    <w:rsid w:val="002B068C"/>
    <w:rsid w:val="002B2B49"/>
    <w:rsid w:val="002B54AB"/>
    <w:rsid w:val="002B6E65"/>
    <w:rsid w:val="002C166A"/>
    <w:rsid w:val="002C47EB"/>
    <w:rsid w:val="002C5098"/>
    <w:rsid w:val="002C7F99"/>
    <w:rsid w:val="002D0734"/>
    <w:rsid w:val="002D3C66"/>
    <w:rsid w:val="002D44CC"/>
    <w:rsid w:val="002D7B63"/>
    <w:rsid w:val="002E00F1"/>
    <w:rsid w:val="002E5BF3"/>
    <w:rsid w:val="002E688A"/>
    <w:rsid w:val="002E6FC4"/>
    <w:rsid w:val="002E7853"/>
    <w:rsid w:val="002E785C"/>
    <w:rsid w:val="002F02A7"/>
    <w:rsid w:val="002F0C19"/>
    <w:rsid w:val="002F547B"/>
    <w:rsid w:val="002F586E"/>
    <w:rsid w:val="003001D8"/>
    <w:rsid w:val="0030088E"/>
    <w:rsid w:val="003014BD"/>
    <w:rsid w:val="00302C67"/>
    <w:rsid w:val="00304551"/>
    <w:rsid w:val="003057EE"/>
    <w:rsid w:val="0031099E"/>
    <w:rsid w:val="00310C1F"/>
    <w:rsid w:val="0031141D"/>
    <w:rsid w:val="003117B2"/>
    <w:rsid w:val="00311F8B"/>
    <w:rsid w:val="003144FA"/>
    <w:rsid w:val="00314CC3"/>
    <w:rsid w:val="0031522B"/>
    <w:rsid w:val="003168B2"/>
    <w:rsid w:val="003176EB"/>
    <w:rsid w:val="00317E9F"/>
    <w:rsid w:val="00323430"/>
    <w:rsid w:val="0032346F"/>
    <w:rsid w:val="003240F0"/>
    <w:rsid w:val="003255BF"/>
    <w:rsid w:val="003256CE"/>
    <w:rsid w:val="0032696C"/>
    <w:rsid w:val="00327824"/>
    <w:rsid w:val="003312CC"/>
    <w:rsid w:val="00334926"/>
    <w:rsid w:val="0033662B"/>
    <w:rsid w:val="003407B2"/>
    <w:rsid w:val="00340D88"/>
    <w:rsid w:val="0034285E"/>
    <w:rsid w:val="0034323F"/>
    <w:rsid w:val="00343E40"/>
    <w:rsid w:val="00351DF5"/>
    <w:rsid w:val="00353F68"/>
    <w:rsid w:val="00354251"/>
    <w:rsid w:val="00361AB2"/>
    <w:rsid w:val="0036357E"/>
    <w:rsid w:val="0036396B"/>
    <w:rsid w:val="00363B6A"/>
    <w:rsid w:val="00364056"/>
    <w:rsid w:val="00364C76"/>
    <w:rsid w:val="003656A6"/>
    <w:rsid w:val="0036633A"/>
    <w:rsid w:val="003665EC"/>
    <w:rsid w:val="0036662C"/>
    <w:rsid w:val="00366CC5"/>
    <w:rsid w:val="003677F3"/>
    <w:rsid w:val="00367E14"/>
    <w:rsid w:val="00371D86"/>
    <w:rsid w:val="00372D28"/>
    <w:rsid w:val="00373269"/>
    <w:rsid w:val="003745AA"/>
    <w:rsid w:val="00380AAE"/>
    <w:rsid w:val="00385BA8"/>
    <w:rsid w:val="00385F2F"/>
    <w:rsid w:val="003879FF"/>
    <w:rsid w:val="00387C69"/>
    <w:rsid w:val="00390012"/>
    <w:rsid w:val="00390840"/>
    <w:rsid w:val="00390E69"/>
    <w:rsid w:val="0039141E"/>
    <w:rsid w:val="00391C8F"/>
    <w:rsid w:val="00392E7B"/>
    <w:rsid w:val="0039306D"/>
    <w:rsid w:val="00393F72"/>
    <w:rsid w:val="00393F73"/>
    <w:rsid w:val="00394484"/>
    <w:rsid w:val="00395912"/>
    <w:rsid w:val="0039645E"/>
    <w:rsid w:val="00396B83"/>
    <w:rsid w:val="003975AE"/>
    <w:rsid w:val="003A15F5"/>
    <w:rsid w:val="003A1C09"/>
    <w:rsid w:val="003A22EC"/>
    <w:rsid w:val="003A24B5"/>
    <w:rsid w:val="003A2DFE"/>
    <w:rsid w:val="003A2ED7"/>
    <w:rsid w:val="003A3680"/>
    <w:rsid w:val="003A3BEC"/>
    <w:rsid w:val="003A3DDF"/>
    <w:rsid w:val="003A41FA"/>
    <w:rsid w:val="003A4353"/>
    <w:rsid w:val="003A44E6"/>
    <w:rsid w:val="003A6038"/>
    <w:rsid w:val="003A6FB1"/>
    <w:rsid w:val="003B420A"/>
    <w:rsid w:val="003B4E1D"/>
    <w:rsid w:val="003B504C"/>
    <w:rsid w:val="003B50AC"/>
    <w:rsid w:val="003B5D2D"/>
    <w:rsid w:val="003B60ED"/>
    <w:rsid w:val="003B6F4D"/>
    <w:rsid w:val="003C0A12"/>
    <w:rsid w:val="003C138D"/>
    <w:rsid w:val="003C228F"/>
    <w:rsid w:val="003C3840"/>
    <w:rsid w:val="003C3CD3"/>
    <w:rsid w:val="003C5874"/>
    <w:rsid w:val="003C5E3F"/>
    <w:rsid w:val="003C691E"/>
    <w:rsid w:val="003D06D1"/>
    <w:rsid w:val="003D2390"/>
    <w:rsid w:val="003D26D3"/>
    <w:rsid w:val="003D2827"/>
    <w:rsid w:val="003D2C51"/>
    <w:rsid w:val="003D2E65"/>
    <w:rsid w:val="003D4603"/>
    <w:rsid w:val="003D49D8"/>
    <w:rsid w:val="003E0A41"/>
    <w:rsid w:val="003E2CB2"/>
    <w:rsid w:val="003E41A4"/>
    <w:rsid w:val="003E4896"/>
    <w:rsid w:val="003E536A"/>
    <w:rsid w:val="003E5B22"/>
    <w:rsid w:val="003E786E"/>
    <w:rsid w:val="003F1B97"/>
    <w:rsid w:val="003F1D7E"/>
    <w:rsid w:val="003F2181"/>
    <w:rsid w:val="003F2478"/>
    <w:rsid w:val="003F2A8F"/>
    <w:rsid w:val="003F2CAD"/>
    <w:rsid w:val="003F2E4A"/>
    <w:rsid w:val="003F4AB5"/>
    <w:rsid w:val="003F62DE"/>
    <w:rsid w:val="00402B10"/>
    <w:rsid w:val="00404562"/>
    <w:rsid w:val="00405F1B"/>
    <w:rsid w:val="00406549"/>
    <w:rsid w:val="004069B5"/>
    <w:rsid w:val="00406EF4"/>
    <w:rsid w:val="00407054"/>
    <w:rsid w:val="00411D52"/>
    <w:rsid w:val="00417B85"/>
    <w:rsid w:val="0042039F"/>
    <w:rsid w:val="00421D8D"/>
    <w:rsid w:val="0042275C"/>
    <w:rsid w:val="00423177"/>
    <w:rsid w:val="00424428"/>
    <w:rsid w:val="00425F1A"/>
    <w:rsid w:val="004261DC"/>
    <w:rsid w:val="00427859"/>
    <w:rsid w:val="00427F1F"/>
    <w:rsid w:val="0043039E"/>
    <w:rsid w:val="00430B98"/>
    <w:rsid w:val="00430E41"/>
    <w:rsid w:val="004332CD"/>
    <w:rsid w:val="00433685"/>
    <w:rsid w:val="00433735"/>
    <w:rsid w:val="0043468B"/>
    <w:rsid w:val="00434F84"/>
    <w:rsid w:val="00436440"/>
    <w:rsid w:val="00436AB2"/>
    <w:rsid w:val="00437C8C"/>
    <w:rsid w:val="004410F1"/>
    <w:rsid w:val="0044112F"/>
    <w:rsid w:val="00441435"/>
    <w:rsid w:val="0044152B"/>
    <w:rsid w:val="00444AA2"/>
    <w:rsid w:val="00444DA8"/>
    <w:rsid w:val="00447688"/>
    <w:rsid w:val="00447E67"/>
    <w:rsid w:val="00451D7F"/>
    <w:rsid w:val="00454026"/>
    <w:rsid w:val="00454448"/>
    <w:rsid w:val="00455913"/>
    <w:rsid w:val="00455C4E"/>
    <w:rsid w:val="00456034"/>
    <w:rsid w:val="00456082"/>
    <w:rsid w:val="004600D5"/>
    <w:rsid w:val="00460398"/>
    <w:rsid w:val="00460EEA"/>
    <w:rsid w:val="00462342"/>
    <w:rsid w:val="004663FA"/>
    <w:rsid w:val="00466A25"/>
    <w:rsid w:val="00466F21"/>
    <w:rsid w:val="004711DA"/>
    <w:rsid w:val="0047225D"/>
    <w:rsid w:val="0047469C"/>
    <w:rsid w:val="00474FCD"/>
    <w:rsid w:val="00475B5E"/>
    <w:rsid w:val="00475EBD"/>
    <w:rsid w:val="00476185"/>
    <w:rsid w:val="00476E08"/>
    <w:rsid w:val="00476F93"/>
    <w:rsid w:val="00477E0A"/>
    <w:rsid w:val="0048076D"/>
    <w:rsid w:val="004807BF"/>
    <w:rsid w:val="004809E7"/>
    <w:rsid w:val="00487C6F"/>
    <w:rsid w:val="00487DE6"/>
    <w:rsid w:val="00490BF9"/>
    <w:rsid w:val="004930D4"/>
    <w:rsid w:val="00494478"/>
    <w:rsid w:val="004971CE"/>
    <w:rsid w:val="004A0DC6"/>
    <w:rsid w:val="004A0FCC"/>
    <w:rsid w:val="004A3D81"/>
    <w:rsid w:val="004A481B"/>
    <w:rsid w:val="004A4E25"/>
    <w:rsid w:val="004A5411"/>
    <w:rsid w:val="004A54E6"/>
    <w:rsid w:val="004B17FB"/>
    <w:rsid w:val="004B32CF"/>
    <w:rsid w:val="004B4BF3"/>
    <w:rsid w:val="004B747A"/>
    <w:rsid w:val="004C06CB"/>
    <w:rsid w:val="004C0EB1"/>
    <w:rsid w:val="004C0F7C"/>
    <w:rsid w:val="004C1943"/>
    <w:rsid w:val="004C2488"/>
    <w:rsid w:val="004C419B"/>
    <w:rsid w:val="004C4C45"/>
    <w:rsid w:val="004C5693"/>
    <w:rsid w:val="004C5E01"/>
    <w:rsid w:val="004D05CD"/>
    <w:rsid w:val="004D34B5"/>
    <w:rsid w:val="004D72FF"/>
    <w:rsid w:val="004E0C67"/>
    <w:rsid w:val="004E4464"/>
    <w:rsid w:val="004E4675"/>
    <w:rsid w:val="004E4AD1"/>
    <w:rsid w:val="004E502C"/>
    <w:rsid w:val="004E660E"/>
    <w:rsid w:val="004E66BB"/>
    <w:rsid w:val="004E66E1"/>
    <w:rsid w:val="004E7504"/>
    <w:rsid w:val="004E757C"/>
    <w:rsid w:val="004F0366"/>
    <w:rsid w:val="004F0F77"/>
    <w:rsid w:val="004F235E"/>
    <w:rsid w:val="004F3839"/>
    <w:rsid w:val="004F7119"/>
    <w:rsid w:val="00511059"/>
    <w:rsid w:val="00511DE1"/>
    <w:rsid w:val="00512341"/>
    <w:rsid w:val="00514CAC"/>
    <w:rsid w:val="00514D7D"/>
    <w:rsid w:val="00515606"/>
    <w:rsid w:val="005164DD"/>
    <w:rsid w:val="005201C7"/>
    <w:rsid w:val="00520880"/>
    <w:rsid w:val="00522080"/>
    <w:rsid w:val="005221C8"/>
    <w:rsid w:val="005227A3"/>
    <w:rsid w:val="0052318C"/>
    <w:rsid w:val="00523535"/>
    <w:rsid w:val="005249F2"/>
    <w:rsid w:val="0052513A"/>
    <w:rsid w:val="005258B2"/>
    <w:rsid w:val="00525D0C"/>
    <w:rsid w:val="00527543"/>
    <w:rsid w:val="00530D07"/>
    <w:rsid w:val="00531681"/>
    <w:rsid w:val="00532EED"/>
    <w:rsid w:val="00534151"/>
    <w:rsid w:val="00534BBA"/>
    <w:rsid w:val="00534E8E"/>
    <w:rsid w:val="00535A55"/>
    <w:rsid w:val="005405AA"/>
    <w:rsid w:val="0054388C"/>
    <w:rsid w:val="005440E1"/>
    <w:rsid w:val="0054586E"/>
    <w:rsid w:val="00546805"/>
    <w:rsid w:val="00550546"/>
    <w:rsid w:val="00552E9A"/>
    <w:rsid w:val="00554E81"/>
    <w:rsid w:val="00556B33"/>
    <w:rsid w:val="00556B62"/>
    <w:rsid w:val="00561855"/>
    <w:rsid w:val="00561AD7"/>
    <w:rsid w:val="00561B68"/>
    <w:rsid w:val="00562462"/>
    <w:rsid w:val="005624B4"/>
    <w:rsid w:val="005635E7"/>
    <w:rsid w:val="00563CAB"/>
    <w:rsid w:val="00567821"/>
    <w:rsid w:val="0057186F"/>
    <w:rsid w:val="00575F67"/>
    <w:rsid w:val="00577B03"/>
    <w:rsid w:val="00577E98"/>
    <w:rsid w:val="00577F02"/>
    <w:rsid w:val="00581CDF"/>
    <w:rsid w:val="00582B36"/>
    <w:rsid w:val="00585ACC"/>
    <w:rsid w:val="00585CFF"/>
    <w:rsid w:val="005863C6"/>
    <w:rsid w:val="00586640"/>
    <w:rsid w:val="005870E7"/>
    <w:rsid w:val="00591EF4"/>
    <w:rsid w:val="0059204C"/>
    <w:rsid w:val="00592E47"/>
    <w:rsid w:val="00593B06"/>
    <w:rsid w:val="00594428"/>
    <w:rsid w:val="00594EA9"/>
    <w:rsid w:val="00594F20"/>
    <w:rsid w:val="0059530D"/>
    <w:rsid w:val="00596092"/>
    <w:rsid w:val="0059697A"/>
    <w:rsid w:val="00596AB9"/>
    <w:rsid w:val="00596B5B"/>
    <w:rsid w:val="00597CD6"/>
    <w:rsid w:val="005A07E3"/>
    <w:rsid w:val="005A4E12"/>
    <w:rsid w:val="005A5879"/>
    <w:rsid w:val="005A6080"/>
    <w:rsid w:val="005A69B4"/>
    <w:rsid w:val="005B11A9"/>
    <w:rsid w:val="005B3BDD"/>
    <w:rsid w:val="005B42D1"/>
    <w:rsid w:val="005B470C"/>
    <w:rsid w:val="005C004E"/>
    <w:rsid w:val="005C16C4"/>
    <w:rsid w:val="005C245D"/>
    <w:rsid w:val="005C40F9"/>
    <w:rsid w:val="005C5253"/>
    <w:rsid w:val="005C5F7F"/>
    <w:rsid w:val="005C6924"/>
    <w:rsid w:val="005C7BE0"/>
    <w:rsid w:val="005D03D0"/>
    <w:rsid w:val="005D0C04"/>
    <w:rsid w:val="005D1DB9"/>
    <w:rsid w:val="005D367B"/>
    <w:rsid w:val="005D5A5A"/>
    <w:rsid w:val="005D712A"/>
    <w:rsid w:val="005E0A25"/>
    <w:rsid w:val="005E0AA7"/>
    <w:rsid w:val="005E1421"/>
    <w:rsid w:val="005E1E3B"/>
    <w:rsid w:val="005E1ED1"/>
    <w:rsid w:val="005E340D"/>
    <w:rsid w:val="005E380D"/>
    <w:rsid w:val="005E3F7F"/>
    <w:rsid w:val="005E43EB"/>
    <w:rsid w:val="005E4E1D"/>
    <w:rsid w:val="005E76EA"/>
    <w:rsid w:val="005F063B"/>
    <w:rsid w:val="005F1821"/>
    <w:rsid w:val="005F3248"/>
    <w:rsid w:val="005F6758"/>
    <w:rsid w:val="006010EF"/>
    <w:rsid w:val="00601CEF"/>
    <w:rsid w:val="00602607"/>
    <w:rsid w:val="00602A8E"/>
    <w:rsid w:val="00603112"/>
    <w:rsid w:val="00603219"/>
    <w:rsid w:val="0060359B"/>
    <w:rsid w:val="00603F4F"/>
    <w:rsid w:val="006045AD"/>
    <w:rsid w:val="0060467C"/>
    <w:rsid w:val="00604FEB"/>
    <w:rsid w:val="00605066"/>
    <w:rsid w:val="006057AA"/>
    <w:rsid w:val="00605BEE"/>
    <w:rsid w:val="0060694C"/>
    <w:rsid w:val="00607014"/>
    <w:rsid w:val="0060757D"/>
    <w:rsid w:val="00611147"/>
    <w:rsid w:val="00611508"/>
    <w:rsid w:val="006126BE"/>
    <w:rsid w:val="00612CAE"/>
    <w:rsid w:val="006136D7"/>
    <w:rsid w:val="006138E1"/>
    <w:rsid w:val="006145CB"/>
    <w:rsid w:val="00614CBF"/>
    <w:rsid w:val="0061555A"/>
    <w:rsid w:val="00615C74"/>
    <w:rsid w:val="006161D5"/>
    <w:rsid w:val="00616813"/>
    <w:rsid w:val="00616F39"/>
    <w:rsid w:val="006176D7"/>
    <w:rsid w:val="0061778C"/>
    <w:rsid w:val="00617A29"/>
    <w:rsid w:val="006207CB"/>
    <w:rsid w:val="00620A01"/>
    <w:rsid w:val="00620A62"/>
    <w:rsid w:val="00622F30"/>
    <w:rsid w:val="0062462E"/>
    <w:rsid w:val="00626514"/>
    <w:rsid w:val="00632F2E"/>
    <w:rsid w:val="0063414E"/>
    <w:rsid w:val="00634238"/>
    <w:rsid w:val="006347A1"/>
    <w:rsid w:val="00635B0F"/>
    <w:rsid w:val="00635E0F"/>
    <w:rsid w:val="006422E9"/>
    <w:rsid w:val="00643C15"/>
    <w:rsid w:val="00643F8E"/>
    <w:rsid w:val="00646F59"/>
    <w:rsid w:val="00653339"/>
    <w:rsid w:val="006535B4"/>
    <w:rsid w:val="006542DD"/>
    <w:rsid w:val="006602B7"/>
    <w:rsid w:val="00661234"/>
    <w:rsid w:val="00661484"/>
    <w:rsid w:val="0066477C"/>
    <w:rsid w:val="00665EC9"/>
    <w:rsid w:val="00666804"/>
    <w:rsid w:val="00666F87"/>
    <w:rsid w:val="00670C21"/>
    <w:rsid w:val="00670E15"/>
    <w:rsid w:val="006716C4"/>
    <w:rsid w:val="00671B09"/>
    <w:rsid w:val="00671CAE"/>
    <w:rsid w:val="00672118"/>
    <w:rsid w:val="00674085"/>
    <w:rsid w:val="00675BFF"/>
    <w:rsid w:val="00680666"/>
    <w:rsid w:val="00682F37"/>
    <w:rsid w:val="00684906"/>
    <w:rsid w:val="006856F7"/>
    <w:rsid w:val="00686FD6"/>
    <w:rsid w:val="00687360"/>
    <w:rsid w:val="006879B6"/>
    <w:rsid w:val="006902DF"/>
    <w:rsid w:val="006933DF"/>
    <w:rsid w:val="006940E5"/>
    <w:rsid w:val="00695990"/>
    <w:rsid w:val="00695B0C"/>
    <w:rsid w:val="00695CBF"/>
    <w:rsid w:val="006961B4"/>
    <w:rsid w:val="006966E1"/>
    <w:rsid w:val="00696C85"/>
    <w:rsid w:val="006A102D"/>
    <w:rsid w:val="006A14A5"/>
    <w:rsid w:val="006A1AA9"/>
    <w:rsid w:val="006A2DA4"/>
    <w:rsid w:val="006A3350"/>
    <w:rsid w:val="006A3D60"/>
    <w:rsid w:val="006A56F1"/>
    <w:rsid w:val="006A5BF9"/>
    <w:rsid w:val="006A74B6"/>
    <w:rsid w:val="006B127E"/>
    <w:rsid w:val="006B18E7"/>
    <w:rsid w:val="006B49FC"/>
    <w:rsid w:val="006B5A27"/>
    <w:rsid w:val="006B7E33"/>
    <w:rsid w:val="006C00B6"/>
    <w:rsid w:val="006C1575"/>
    <w:rsid w:val="006C1E87"/>
    <w:rsid w:val="006C2108"/>
    <w:rsid w:val="006C264D"/>
    <w:rsid w:val="006C2FD5"/>
    <w:rsid w:val="006D2224"/>
    <w:rsid w:val="006D23D2"/>
    <w:rsid w:val="006D36A6"/>
    <w:rsid w:val="006D6EE7"/>
    <w:rsid w:val="006E2C03"/>
    <w:rsid w:val="006E2F2B"/>
    <w:rsid w:val="006E3D48"/>
    <w:rsid w:val="006E43BA"/>
    <w:rsid w:val="006E5309"/>
    <w:rsid w:val="006E6C39"/>
    <w:rsid w:val="006E6D47"/>
    <w:rsid w:val="006E70A3"/>
    <w:rsid w:val="006E7365"/>
    <w:rsid w:val="006E76C0"/>
    <w:rsid w:val="006E7729"/>
    <w:rsid w:val="006E7AEA"/>
    <w:rsid w:val="006F09B5"/>
    <w:rsid w:val="006F119C"/>
    <w:rsid w:val="006F1275"/>
    <w:rsid w:val="006F138B"/>
    <w:rsid w:val="006F1986"/>
    <w:rsid w:val="006F1D18"/>
    <w:rsid w:val="006F30CB"/>
    <w:rsid w:val="006F3F94"/>
    <w:rsid w:val="006F4E65"/>
    <w:rsid w:val="00701C58"/>
    <w:rsid w:val="007021A9"/>
    <w:rsid w:val="007026E4"/>
    <w:rsid w:val="00705C0F"/>
    <w:rsid w:val="00706ADA"/>
    <w:rsid w:val="00706B9D"/>
    <w:rsid w:val="00706D35"/>
    <w:rsid w:val="00706D8A"/>
    <w:rsid w:val="00707561"/>
    <w:rsid w:val="00707E8F"/>
    <w:rsid w:val="00710F1E"/>
    <w:rsid w:val="00712F8F"/>
    <w:rsid w:val="007139A9"/>
    <w:rsid w:val="00713A38"/>
    <w:rsid w:val="00720AC6"/>
    <w:rsid w:val="00720C00"/>
    <w:rsid w:val="00721509"/>
    <w:rsid w:val="00721719"/>
    <w:rsid w:val="007217FC"/>
    <w:rsid w:val="00723120"/>
    <w:rsid w:val="0072366B"/>
    <w:rsid w:val="00723CE3"/>
    <w:rsid w:val="007245B5"/>
    <w:rsid w:val="0072465F"/>
    <w:rsid w:val="007246D9"/>
    <w:rsid w:val="007267BB"/>
    <w:rsid w:val="00726EBF"/>
    <w:rsid w:val="00726F21"/>
    <w:rsid w:val="007274E3"/>
    <w:rsid w:val="00732157"/>
    <w:rsid w:val="007324AD"/>
    <w:rsid w:val="00732EB7"/>
    <w:rsid w:val="007354D3"/>
    <w:rsid w:val="00735D15"/>
    <w:rsid w:val="00736582"/>
    <w:rsid w:val="00736FF6"/>
    <w:rsid w:val="00740555"/>
    <w:rsid w:val="00740CC0"/>
    <w:rsid w:val="007415C3"/>
    <w:rsid w:val="00743306"/>
    <w:rsid w:val="00746422"/>
    <w:rsid w:val="00751300"/>
    <w:rsid w:val="007524E5"/>
    <w:rsid w:val="007531BE"/>
    <w:rsid w:val="0075349A"/>
    <w:rsid w:val="0075369B"/>
    <w:rsid w:val="0075463E"/>
    <w:rsid w:val="00756543"/>
    <w:rsid w:val="007632F3"/>
    <w:rsid w:val="00765F20"/>
    <w:rsid w:val="007701A6"/>
    <w:rsid w:val="00770A71"/>
    <w:rsid w:val="00771179"/>
    <w:rsid w:val="00771521"/>
    <w:rsid w:val="00776238"/>
    <w:rsid w:val="00780C51"/>
    <w:rsid w:val="007816BA"/>
    <w:rsid w:val="00782942"/>
    <w:rsid w:val="007842E7"/>
    <w:rsid w:val="00785BC6"/>
    <w:rsid w:val="007861C2"/>
    <w:rsid w:val="00790BDF"/>
    <w:rsid w:val="00790C4F"/>
    <w:rsid w:val="0079134B"/>
    <w:rsid w:val="00791DEC"/>
    <w:rsid w:val="00791FBB"/>
    <w:rsid w:val="0079322A"/>
    <w:rsid w:val="00793D2E"/>
    <w:rsid w:val="00795C58"/>
    <w:rsid w:val="00796A46"/>
    <w:rsid w:val="00796C6D"/>
    <w:rsid w:val="00797068"/>
    <w:rsid w:val="00797E00"/>
    <w:rsid w:val="00797EB8"/>
    <w:rsid w:val="007A2AF3"/>
    <w:rsid w:val="007A3A23"/>
    <w:rsid w:val="007A5020"/>
    <w:rsid w:val="007A6C30"/>
    <w:rsid w:val="007A6C67"/>
    <w:rsid w:val="007A6D59"/>
    <w:rsid w:val="007A7A54"/>
    <w:rsid w:val="007B07F2"/>
    <w:rsid w:val="007B16F9"/>
    <w:rsid w:val="007B36FB"/>
    <w:rsid w:val="007C036A"/>
    <w:rsid w:val="007C1CC9"/>
    <w:rsid w:val="007C259F"/>
    <w:rsid w:val="007C29DA"/>
    <w:rsid w:val="007C2BAA"/>
    <w:rsid w:val="007C3392"/>
    <w:rsid w:val="007C407D"/>
    <w:rsid w:val="007C43A5"/>
    <w:rsid w:val="007C4A9B"/>
    <w:rsid w:val="007C4ED7"/>
    <w:rsid w:val="007C5AEA"/>
    <w:rsid w:val="007C60EA"/>
    <w:rsid w:val="007D0C58"/>
    <w:rsid w:val="007D28C7"/>
    <w:rsid w:val="007D38D7"/>
    <w:rsid w:val="007D3B3E"/>
    <w:rsid w:val="007D40DD"/>
    <w:rsid w:val="007D4C73"/>
    <w:rsid w:val="007D6648"/>
    <w:rsid w:val="007D6973"/>
    <w:rsid w:val="007D6A9D"/>
    <w:rsid w:val="007D7216"/>
    <w:rsid w:val="007D79D1"/>
    <w:rsid w:val="007E0A9D"/>
    <w:rsid w:val="007E17D5"/>
    <w:rsid w:val="007E1D2F"/>
    <w:rsid w:val="007F008C"/>
    <w:rsid w:val="007F1AFD"/>
    <w:rsid w:val="007F2D22"/>
    <w:rsid w:val="007F3949"/>
    <w:rsid w:val="007F546A"/>
    <w:rsid w:val="007F58BD"/>
    <w:rsid w:val="00800200"/>
    <w:rsid w:val="008016CB"/>
    <w:rsid w:val="00801B97"/>
    <w:rsid w:val="00804A09"/>
    <w:rsid w:val="008058BC"/>
    <w:rsid w:val="00805E5C"/>
    <w:rsid w:val="00810856"/>
    <w:rsid w:val="00810862"/>
    <w:rsid w:val="008108E4"/>
    <w:rsid w:val="00812E2E"/>
    <w:rsid w:val="0081412B"/>
    <w:rsid w:val="00814E22"/>
    <w:rsid w:val="00814FF7"/>
    <w:rsid w:val="0081573C"/>
    <w:rsid w:val="00815C88"/>
    <w:rsid w:val="0081647E"/>
    <w:rsid w:val="008177CD"/>
    <w:rsid w:val="00820CA3"/>
    <w:rsid w:val="008219D6"/>
    <w:rsid w:val="0082228F"/>
    <w:rsid w:val="008223DA"/>
    <w:rsid w:val="00822E75"/>
    <w:rsid w:val="00823AED"/>
    <w:rsid w:val="008268CD"/>
    <w:rsid w:val="0083065A"/>
    <w:rsid w:val="008341FC"/>
    <w:rsid w:val="00836E4C"/>
    <w:rsid w:val="00837B1A"/>
    <w:rsid w:val="008400C3"/>
    <w:rsid w:val="00842C39"/>
    <w:rsid w:val="00846492"/>
    <w:rsid w:val="00846B40"/>
    <w:rsid w:val="00850FE1"/>
    <w:rsid w:val="00852E37"/>
    <w:rsid w:val="0085313A"/>
    <w:rsid w:val="008533FE"/>
    <w:rsid w:val="00854484"/>
    <w:rsid w:val="00854A02"/>
    <w:rsid w:val="00855BCF"/>
    <w:rsid w:val="00856B89"/>
    <w:rsid w:val="00857A93"/>
    <w:rsid w:val="008605D8"/>
    <w:rsid w:val="00863D91"/>
    <w:rsid w:val="0086451A"/>
    <w:rsid w:val="00866B72"/>
    <w:rsid w:val="00867A3D"/>
    <w:rsid w:val="0087086B"/>
    <w:rsid w:val="0087374C"/>
    <w:rsid w:val="008750D3"/>
    <w:rsid w:val="00875E7C"/>
    <w:rsid w:val="00876CE1"/>
    <w:rsid w:val="0087717B"/>
    <w:rsid w:val="008812E2"/>
    <w:rsid w:val="00881D5B"/>
    <w:rsid w:val="0088203B"/>
    <w:rsid w:val="00884C1C"/>
    <w:rsid w:val="0088509D"/>
    <w:rsid w:val="00885AA1"/>
    <w:rsid w:val="008866A4"/>
    <w:rsid w:val="00886FCC"/>
    <w:rsid w:val="008875F7"/>
    <w:rsid w:val="008909FB"/>
    <w:rsid w:val="00891747"/>
    <w:rsid w:val="00891AB5"/>
    <w:rsid w:val="00891E23"/>
    <w:rsid w:val="00891E3C"/>
    <w:rsid w:val="00891F15"/>
    <w:rsid w:val="0089210C"/>
    <w:rsid w:val="0089244D"/>
    <w:rsid w:val="00894345"/>
    <w:rsid w:val="00895702"/>
    <w:rsid w:val="00897205"/>
    <w:rsid w:val="008972D2"/>
    <w:rsid w:val="008A0393"/>
    <w:rsid w:val="008A0D99"/>
    <w:rsid w:val="008A145C"/>
    <w:rsid w:val="008A204B"/>
    <w:rsid w:val="008A4517"/>
    <w:rsid w:val="008B09B3"/>
    <w:rsid w:val="008B2994"/>
    <w:rsid w:val="008B2BF0"/>
    <w:rsid w:val="008B3517"/>
    <w:rsid w:val="008B4092"/>
    <w:rsid w:val="008B40C2"/>
    <w:rsid w:val="008B4430"/>
    <w:rsid w:val="008B59C9"/>
    <w:rsid w:val="008B6499"/>
    <w:rsid w:val="008B765A"/>
    <w:rsid w:val="008B7BD9"/>
    <w:rsid w:val="008C0E70"/>
    <w:rsid w:val="008C13C9"/>
    <w:rsid w:val="008C33F2"/>
    <w:rsid w:val="008C4535"/>
    <w:rsid w:val="008C5444"/>
    <w:rsid w:val="008C5E7B"/>
    <w:rsid w:val="008C6CFF"/>
    <w:rsid w:val="008C7065"/>
    <w:rsid w:val="008C7ADE"/>
    <w:rsid w:val="008C7DC0"/>
    <w:rsid w:val="008D14E0"/>
    <w:rsid w:val="008D1967"/>
    <w:rsid w:val="008D385E"/>
    <w:rsid w:val="008E0211"/>
    <w:rsid w:val="008E3501"/>
    <w:rsid w:val="008E4278"/>
    <w:rsid w:val="008E568C"/>
    <w:rsid w:val="008E5D20"/>
    <w:rsid w:val="008F13CD"/>
    <w:rsid w:val="008F24B0"/>
    <w:rsid w:val="008F3605"/>
    <w:rsid w:val="008F3622"/>
    <w:rsid w:val="008F453B"/>
    <w:rsid w:val="008F4EA4"/>
    <w:rsid w:val="008F5EB3"/>
    <w:rsid w:val="008F6EEE"/>
    <w:rsid w:val="008F7353"/>
    <w:rsid w:val="009007A1"/>
    <w:rsid w:val="00900FA3"/>
    <w:rsid w:val="0090167B"/>
    <w:rsid w:val="009017C8"/>
    <w:rsid w:val="00906440"/>
    <w:rsid w:val="009121CA"/>
    <w:rsid w:val="00913701"/>
    <w:rsid w:val="0091532D"/>
    <w:rsid w:val="00916775"/>
    <w:rsid w:val="0092102E"/>
    <w:rsid w:val="00921725"/>
    <w:rsid w:val="00923ED4"/>
    <w:rsid w:val="00924321"/>
    <w:rsid w:val="0092651C"/>
    <w:rsid w:val="009300DF"/>
    <w:rsid w:val="00931645"/>
    <w:rsid w:val="0093365E"/>
    <w:rsid w:val="009344E3"/>
    <w:rsid w:val="009344ED"/>
    <w:rsid w:val="009404B2"/>
    <w:rsid w:val="009420CC"/>
    <w:rsid w:val="00943433"/>
    <w:rsid w:val="009446CE"/>
    <w:rsid w:val="0094492F"/>
    <w:rsid w:val="00945034"/>
    <w:rsid w:val="00945200"/>
    <w:rsid w:val="00952050"/>
    <w:rsid w:val="00952799"/>
    <w:rsid w:val="009531EA"/>
    <w:rsid w:val="009533A5"/>
    <w:rsid w:val="00953662"/>
    <w:rsid w:val="00953820"/>
    <w:rsid w:val="00953DD9"/>
    <w:rsid w:val="00954630"/>
    <w:rsid w:val="00954674"/>
    <w:rsid w:val="00954EDE"/>
    <w:rsid w:val="00955414"/>
    <w:rsid w:val="00955543"/>
    <w:rsid w:val="00957E34"/>
    <w:rsid w:val="0096257C"/>
    <w:rsid w:val="00962A7D"/>
    <w:rsid w:val="00964F0B"/>
    <w:rsid w:val="00965113"/>
    <w:rsid w:val="00965268"/>
    <w:rsid w:val="009657D1"/>
    <w:rsid w:val="0096604A"/>
    <w:rsid w:val="00966FBF"/>
    <w:rsid w:val="00967155"/>
    <w:rsid w:val="009701B3"/>
    <w:rsid w:val="009708B2"/>
    <w:rsid w:val="0097091F"/>
    <w:rsid w:val="009721AD"/>
    <w:rsid w:val="00972912"/>
    <w:rsid w:val="00973D0D"/>
    <w:rsid w:val="00974598"/>
    <w:rsid w:val="009751A4"/>
    <w:rsid w:val="009757F0"/>
    <w:rsid w:val="00975EA7"/>
    <w:rsid w:val="0097623A"/>
    <w:rsid w:val="00982D36"/>
    <w:rsid w:val="00983722"/>
    <w:rsid w:val="00985083"/>
    <w:rsid w:val="009854ED"/>
    <w:rsid w:val="00987DE2"/>
    <w:rsid w:val="00990CDA"/>
    <w:rsid w:val="009911D8"/>
    <w:rsid w:val="00992F30"/>
    <w:rsid w:val="00993742"/>
    <w:rsid w:val="00994086"/>
    <w:rsid w:val="00994786"/>
    <w:rsid w:val="009948DF"/>
    <w:rsid w:val="00994AA0"/>
    <w:rsid w:val="009959FB"/>
    <w:rsid w:val="00996BF4"/>
    <w:rsid w:val="00996CFD"/>
    <w:rsid w:val="009A036B"/>
    <w:rsid w:val="009A064E"/>
    <w:rsid w:val="009A212D"/>
    <w:rsid w:val="009A2223"/>
    <w:rsid w:val="009A37A8"/>
    <w:rsid w:val="009A45AA"/>
    <w:rsid w:val="009A5C5E"/>
    <w:rsid w:val="009A6DA8"/>
    <w:rsid w:val="009A7464"/>
    <w:rsid w:val="009A7D09"/>
    <w:rsid w:val="009B13A9"/>
    <w:rsid w:val="009B3DB4"/>
    <w:rsid w:val="009B57C8"/>
    <w:rsid w:val="009B5BDF"/>
    <w:rsid w:val="009B6388"/>
    <w:rsid w:val="009B645F"/>
    <w:rsid w:val="009B691D"/>
    <w:rsid w:val="009C0186"/>
    <w:rsid w:val="009C035E"/>
    <w:rsid w:val="009C0A6D"/>
    <w:rsid w:val="009C637B"/>
    <w:rsid w:val="009D1B97"/>
    <w:rsid w:val="009D1BAA"/>
    <w:rsid w:val="009D309E"/>
    <w:rsid w:val="009D4EF9"/>
    <w:rsid w:val="009D50A3"/>
    <w:rsid w:val="009D543E"/>
    <w:rsid w:val="009D5820"/>
    <w:rsid w:val="009D58AB"/>
    <w:rsid w:val="009D5FFF"/>
    <w:rsid w:val="009D6620"/>
    <w:rsid w:val="009D6A2C"/>
    <w:rsid w:val="009D73F7"/>
    <w:rsid w:val="009E1D2D"/>
    <w:rsid w:val="009E2126"/>
    <w:rsid w:val="009E2EC4"/>
    <w:rsid w:val="009E59B2"/>
    <w:rsid w:val="009F0F5F"/>
    <w:rsid w:val="009F1982"/>
    <w:rsid w:val="009F4570"/>
    <w:rsid w:val="009F5127"/>
    <w:rsid w:val="009F598C"/>
    <w:rsid w:val="009F63A7"/>
    <w:rsid w:val="00A02329"/>
    <w:rsid w:val="00A0265A"/>
    <w:rsid w:val="00A03545"/>
    <w:rsid w:val="00A03EDF"/>
    <w:rsid w:val="00A048F0"/>
    <w:rsid w:val="00A0495E"/>
    <w:rsid w:val="00A05208"/>
    <w:rsid w:val="00A05C27"/>
    <w:rsid w:val="00A070D9"/>
    <w:rsid w:val="00A07EFD"/>
    <w:rsid w:val="00A127B5"/>
    <w:rsid w:val="00A13992"/>
    <w:rsid w:val="00A143B7"/>
    <w:rsid w:val="00A14717"/>
    <w:rsid w:val="00A152B6"/>
    <w:rsid w:val="00A159D7"/>
    <w:rsid w:val="00A21FC9"/>
    <w:rsid w:val="00A23390"/>
    <w:rsid w:val="00A2439E"/>
    <w:rsid w:val="00A2636F"/>
    <w:rsid w:val="00A26609"/>
    <w:rsid w:val="00A26756"/>
    <w:rsid w:val="00A26D27"/>
    <w:rsid w:val="00A271B8"/>
    <w:rsid w:val="00A30C41"/>
    <w:rsid w:val="00A328AC"/>
    <w:rsid w:val="00A34C05"/>
    <w:rsid w:val="00A35915"/>
    <w:rsid w:val="00A37456"/>
    <w:rsid w:val="00A407F0"/>
    <w:rsid w:val="00A40E37"/>
    <w:rsid w:val="00A4440D"/>
    <w:rsid w:val="00A47953"/>
    <w:rsid w:val="00A507E5"/>
    <w:rsid w:val="00A51A48"/>
    <w:rsid w:val="00A5376D"/>
    <w:rsid w:val="00A55CCB"/>
    <w:rsid w:val="00A618B5"/>
    <w:rsid w:val="00A626AD"/>
    <w:rsid w:val="00A62FC3"/>
    <w:rsid w:val="00A64C63"/>
    <w:rsid w:val="00A66D51"/>
    <w:rsid w:val="00A702B3"/>
    <w:rsid w:val="00A7045F"/>
    <w:rsid w:val="00A72C55"/>
    <w:rsid w:val="00A73489"/>
    <w:rsid w:val="00A737D4"/>
    <w:rsid w:val="00A73B78"/>
    <w:rsid w:val="00A74491"/>
    <w:rsid w:val="00A74A69"/>
    <w:rsid w:val="00A75827"/>
    <w:rsid w:val="00A761B6"/>
    <w:rsid w:val="00A7676A"/>
    <w:rsid w:val="00A77C7F"/>
    <w:rsid w:val="00A8053E"/>
    <w:rsid w:val="00A80D4E"/>
    <w:rsid w:val="00A81405"/>
    <w:rsid w:val="00A817CC"/>
    <w:rsid w:val="00A82ABE"/>
    <w:rsid w:val="00A83F2A"/>
    <w:rsid w:val="00A84485"/>
    <w:rsid w:val="00A84AD3"/>
    <w:rsid w:val="00A85A88"/>
    <w:rsid w:val="00A931CC"/>
    <w:rsid w:val="00A932A1"/>
    <w:rsid w:val="00A95724"/>
    <w:rsid w:val="00A95B3B"/>
    <w:rsid w:val="00A96169"/>
    <w:rsid w:val="00A969B5"/>
    <w:rsid w:val="00AA08FC"/>
    <w:rsid w:val="00AA19D0"/>
    <w:rsid w:val="00AA23E1"/>
    <w:rsid w:val="00AA31AD"/>
    <w:rsid w:val="00AA55DC"/>
    <w:rsid w:val="00AA6B9D"/>
    <w:rsid w:val="00AA7CD4"/>
    <w:rsid w:val="00AB13C4"/>
    <w:rsid w:val="00AB24FA"/>
    <w:rsid w:val="00AB3CD8"/>
    <w:rsid w:val="00AB457E"/>
    <w:rsid w:val="00AB58F6"/>
    <w:rsid w:val="00AB6B70"/>
    <w:rsid w:val="00AB775E"/>
    <w:rsid w:val="00AC0001"/>
    <w:rsid w:val="00AC0B37"/>
    <w:rsid w:val="00AC1447"/>
    <w:rsid w:val="00AC255F"/>
    <w:rsid w:val="00AC2A9E"/>
    <w:rsid w:val="00AC36E8"/>
    <w:rsid w:val="00AC3A49"/>
    <w:rsid w:val="00AC4FE5"/>
    <w:rsid w:val="00AC5F99"/>
    <w:rsid w:val="00AC68DF"/>
    <w:rsid w:val="00AD1F9F"/>
    <w:rsid w:val="00AD5B0E"/>
    <w:rsid w:val="00AD5F99"/>
    <w:rsid w:val="00AD67F1"/>
    <w:rsid w:val="00AD735C"/>
    <w:rsid w:val="00AE09BD"/>
    <w:rsid w:val="00AE0ADA"/>
    <w:rsid w:val="00AE124E"/>
    <w:rsid w:val="00AE1255"/>
    <w:rsid w:val="00AE1F8E"/>
    <w:rsid w:val="00AE294C"/>
    <w:rsid w:val="00AE3B27"/>
    <w:rsid w:val="00AE6CDC"/>
    <w:rsid w:val="00AE7C0C"/>
    <w:rsid w:val="00AF0A45"/>
    <w:rsid w:val="00AF1C28"/>
    <w:rsid w:val="00AF25E0"/>
    <w:rsid w:val="00AF2725"/>
    <w:rsid w:val="00AF3859"/>
    <w:rsid w:val="00AF3B5B"/>
    <w:rsid w:val="00AF48FB"/>
    <w:rsid w:val="00AF4C47"/>
    <w:rsid w:val="00AF4CBD"/>
    <w:rsid w:val="00AF65B0"/>
    <w:rsid w:val="00AF6977"/>
    <w:rsid w:val="00B000F1"/>
    <w:rsid w:val="00B0088A"/>
    <w:rsid w:val="00B0098D"/>
    <w:rsid w:val="00B01660"/>
    <w:rsid w:val="00B034A9"/>
    <w:rsid w:val="00B06A99"/>
    <w:rsid w:val="00B06B24"/>
    <w:rsid w:val="00B07E1A"/>
    <w:rsid w:val="00B100E1"/>
    <w:rsid w:val="00B10325"/>
    <w:rsid w:val="00B11B99"/>
    <w:rsid w:val="00B130F1"/>
    <w:rsid w:val="00B15005"/>
    <w:rsid w:val="00B1545D"/>
    <w:rsid w:val="00B165AF"/>
    <w:rsid w:val="00B20789"/>
    <w:rsid w:val="00B2098E"/>
    <w:rsid w:val="00B21914"/>
    <w:rsid w:val="00B22E7E"/>
    <w:rsid w:val="00B245D0"/>
    <w:rsid w:val="00B25B41"/>
    <w:rsid w:val="00B26ACF"/>
    <w:rsid w:val="00B30480"/>
    <w:rsid w:val="00B32AEC"/>
    <w:rsid w:val="00B3325E"/>
    <w:rsid w:val="00B33E16"/>
    <w:rsid w:val="00B34A45"/>
    <w:rsid w:val="00B34B23"/>
    <w:rsid w:val="00B407E2"/>
    <w:rsid w:val="00B43D10"/>
    <w:rsid w:val="00B451A8"/>
    <w:rsid w:val="00B46874"/>
    <w:rsid w:val="00B47AAB"/>
    <w:rsid w:val="00B47AF7"/>
    <w:rsid w:val="00B50F5F"/>
    <w:rsid w:val="00B515BB"/>
    <w:rsid w:val="00B51E2F"/>
    <w:rsid w:val="00B5203A"/>
    <w:rsid w:val="00B52E8E"/>
    <w:rsid w:val="00B539F0"/>
    <w:rsid w:val="00B53A95"/>
    <w:rsid w:val="00B54FCF"/>
    <w:rsid w:val="00B55BC9"/>
    <w:rsid w:val="00B607AB"/>
    <w:rsid w:val="00B60BC3"/>
    <w:rsid w:val="00B61258"/>
    <w:rsid w:val="00B62898"/>
    <w:rsid w:val="00B62B6B"/>
    <w:rsid w:val="00B62F84"/>
    <w:rsid w:val="00B63709"/>
    <w:rsid w:val="00B63A81"/>
    <w:rsid w:val="00B667F5"/>
    <w:rsid w:val="00B676C4"/>
    <w:rsid w:val="00B71525"/>
    <w:rsid w:val="00B722B8"/>
    <w:rsid w:val="00B7370F"/>
    <w:rsid w:val="00B73B9F"/>
    <w:rsid w:val="00B73DCD"/>
    <w:rsid w:val="00B74BB7"/>
    <w:rsid w:val="00B74F5F"/>
    <w:rsid w:val="00B76D5B"/>
    <w:rsid w:val="00B775D9"/>
    <w:rsid w:val="00B80D39"/>
    <w:rsid w:val="00B81201"/>
    <w:rsid w:val="00B81604"/>
    <w:rsid w:val="00B8259F"/>
    <w:rsid w:val="00B83A2C"/>
    <w:rsid w:val="00B83B8D"/>
    <w:rsid w:val="00B858BB"/>
    <w:rsid w:val="00B86DC9"/>
    <w:rsid w:val="00B87329"/>
    <w:rsid w:val="00B90AE4"/>
    <w:rsid w:val="00B925AA"/>
    <w:rsid w:val="00B943AC"/>
    <w:rsid w:val="00B95753"/>
    <w:rsid w:val="00B95D12"/>
    <w:rsid w:val="00B95F7D"/>
    <w:rsid w:val="00B96EC9"/>
    <w:rsid w:val="00B97636"/>
    <w:rsid w:val="00BA45EF"/>
    <w:rsid w:val="00BA48C9"/>
    <w:rsid w:val="00BA4F1E"/>
    <w:rsid w:val="00BA5A82"/>
    <w:rsid w:val="00BB0F40"/>
    <w:rsid w:val="00BB27FB"/>
    <w:rsid w:val="00BB3AAF"/>
    <w:rsid w:val="00BC2EF0"/>
    <w:rsid w:val="00BC5B3E"/>
    <w:rsid w:val="00BC71A0"/>
    <w:rsid w:val="00BC7E1A"/>
    <w:rsid w:val="00BD00C9"/>
    <w:rsid w:val="00BD1C9F"/>
    <w:rsid w:val="00BD4A41"/>
    <w:rsid w:val="00BD4C29"/>
    <w:rsid w:val="00BE12E9"/>
    <w:rsid w:val="00BE138E"/>
    <w:rsid w:val="00BE1EBF"/>
    <w:rsid w:val="00BE33FB"/>
    <w:rsid w:val="00BE4290"/>
    <w:rsid w:val="00BE4BED"/>
    <w:rsid w:val="00BE5503"/>
    <w:rsid w:val="00BE6047"/>
    <w:rsid w:val="00BE6355"/>
    <w:rsid w:val="00BE6759"/>
    <w:rsid w:val="00BF0CE8"/>
    <w:rsid w:val="00BF108E"/>
    <w:rsid w:val="00BF12EE"/>
    <w:rsid w:val="00BF260E"/>
    <w:rsid w:val="00BF3DCC"/>
    <w:rsid w:val="00BF4AC7"/>
    <w:rsid w:val="00BF4B0A"/>
    <w:rsid w:val="00BF7C2E"/>
    <w:rsid w:val="00C0070A"/>
    <w:rsid w:val="00C011E5"/>
    <w:rsid w:val="00C02663"/>
    <w:rsid w:val="00C02B36"/>
    <w:rsid w:val="00C03527"/>
    <w:rsid w:val="00C03727"/>
    <w:rsid w:val="00C045DF"/>
    <w:rsid w:val="00C04FBB"/>
    <w:rsid w:val="00C06D65"/>
    <w:rsid w:val="00C10435"/>
    <w:rsid w:val="00C1197F"/>
    <w:rsid w:val="00C15BDA"/>
    <w:rsid w:val="00C17755"/>
    <w:rsid w:val="00C2032B"/>
    <w:rsid w:val="00C20E1A"/>
    <w:rsid w:val="00C21099"/>
    <w:rsid w:val="00C21DBE"/>
    <w:rsid w:val="00C2252A"/>
    <w:rsid w:val="00C22984"/>
    <w:rsid w:val="00C24FA9"/>
    <w:rsid w:val="00C25AC6"/>
    <w:rsid w:val="00C25D82"/>
    <w:rsid w:val="00C260C4"/>
    <w:rsid w:val="00C31CBF"/>
    <w:rsid w:val="00C338C3"/>
    <w:rsid w:val="00C358DF"/>
    <w:rsid w:val="00C3709A"/>
    <w:rsid w:val="00C3754C"/>
    <w:rsid w:val="00C37B94"/>
    <w:rsid w:val="00C40166"/>
    <w:rsid w:val="00C40450"/>
    <w:rsid w:val="00C43338"/>
    <w:rsid w:val="00C43983"/>
    <w:rsid w:val="00C45DA9"/>
    <w:rsid w:val="00C4647A"/>
    <w:rsid w:val="00C50304"/>
    <w:rsid w:val="00C5284B"/>
    <w:rsid w:val="00C528C2"/>
    <w:rsid w:val="00C53708"/>
    <w:rsid w:val="00C53CF5"/>
    <w:rsid w:val="00C54865"/>
    <w:rsid w:val="00C565F0"/>
    <w:rsid w:val="00C56785"/>
    <w:rsid w:val="00C57507"/>
    <w:rsid w:val="00C60A14"/>
    <w:rsid w:val="00C60D53"/>
    <w:rsid w:val="00C60FD7"/>
    <w:rsid w:val="00C61F4B"/>
    <w:rsid w:val="00C63148"/>
    <w:rsid w:val="00C640EC"/>
    <w:rsid w:val="00C66DCC"/>
    <w:rsid w:val="00C674F4"/>
    <w:rsid w:val="00C719AE"/>
    <w:rsid w:val="00C72D85"/>
    <w:rsid w:val="00C73191"/>
    <w:rsid w:val="00C73F8A"/>
    <w:rsid w:val="00C746FD"/>
    <w:rsid w:val="00C74863"/>
    <w:rsid w:val="00C75362"/>
    <w:rsid w:val="00C76FF6"/>
    <w:rsid w:val="00C80002"/>
    <w:rsid w:val="00C82A22"/>
    <w:rsid w:val="00C82AA2"/>
    <w:rsid w:val="00C85AD3"/>
    <w:rsid w:val="00C87AE5"/>
    <w:rsid w:val="00C90180"/>
    <w:rsid w:val="00C9082D"/>
    <w:rsid w:val="00C911BC"/>
    <w:rsid w:val="00C92516"/>
    <w:rsid w:val="00C96991"/>
    <w:rsid w:val="00C971CB"/>
    <w:rsid w:val="00CA5055"/>
    <w:rsid w:val="00CA5441"/>
    <w:rsid w:val="00CA5562"/>
    <w:rsid w:val="00CA79DA"/>
    <w:rsid w:val="00CB15C5"/>
    <w:rsid w:val="00CB16E9"/>
    <w:rsid w:val="00CB1BC3"/>
    <w:rsid w:val="00CB269F"/>
    <w:rsid w:val="00CB3649"/>
    <w:rsid w:val="00CB540B"/>
    <w:rsid w:val="00CB7332"/>
    <w:rsid w:val="00CB75FC"/>
    <w:rsid w:val="00CB7CC7"/>
    <w:rsid w:val="00CC2BBC"/>
    <w:rsid w:val="00CC3A23"/>
    <w:rsid w:val="00CC473D"/>
    <w:rsid w:val="00CC5224"/>
    <w:rsid w:val="00CC6202"/>
    <w:rsid w:val="00CD0008"/>
    <w:rsid w:val="00CD0E61"/>
    <w:rsid w:val="00CD1843"/>
    <w:rsid w:val="00CD1F52"/>
    <w:rsid w:val="00CD7098"/>
    <w:rsid w:val="00CD75C3"/>
    <w:rsid w:val="00CE0104"/>
    <w:rsid w:val="00CE1BE4"/>
    <w:rsid w:val="00CE22D6"/>
    <w:rsid w:val="00CE283F"/>
    <w:rsid w:val="00CE4761"/>
    <w:rsid w:val="00CE5401"/>
    <w:rsid w:val="00CE7A21"/>
    <w:rsid w:val="00CE7A6D"/>
    <w:rsid w:val="00CE7D9E"/>
    <w:rsid w:val="00CF160D"/>
    <w:rsid w:val="00CF4845"/>
    <w:rsid w:val="00D02ADB"/>
    <w:rsid w:val="00D02C59"/>
    <w:rsid w:val="00D034C8"/>
    <w:rsid w:val="00D0350D"/>
    <w:rsid w:val="00D0351D"/>
    <w:rsid w:val="00D03AD4"/>
    <w:rsid w:val="00D04717"/>
    <w:rsid w:val="00D07178"/>
    <w:rsid w:val="00D12DB8"/>
    <w:rsid w:val="00D13A4A"/>
    <w:rsid w:val="00D149ED"/>
    <w:rsid w:val="00D14DA3"/>
    <w:rsid w:val="00D15298"/>
    <w:rsid w:val="00D17FBE"/>
    <w:rsid w:val="00D20C37"/>
    <w:rsid w:val="00D2120C"/>
    <w:rsid w:val="00D221C1"/>
    <w:rsid w:val="00D225AD"/>
    <w:rsid w:val="00D229A5"/>
    <w:rsid w:val="00D234F6"/>
    <w:rsid w:val="00D23981"/>
    <w:rsid w:val="00D23BF7"/>
    <w:rsid w:val="00D250E0"/>
    <w:rsid w:val="00D26FE3"/>
    <w:rsid w:val="00D27268"/>
    <w:rsid w:val="00D27ADA"/>
    <w:rsid w:val="00D32481"/>
    <w:rsid w:val="00D335C6"/>
    <w:rsid w:val="00D352A0"/>
    <w:rsid w:val="00D354D0"/>
    <w:rsid w:val="00D36976"/>
    <w:rsid w:val="00D37BFC"/>
    <w:rsid w:val="00D424A0"/>
    <w:rsid w:val="00D42DDF"/>
    <w:rsid w:val="00D42E24"/>
    <w:rsid w:val="00D43CB2"/>
    <w:rsid w:val="00D4462B"/>
    <w:rsid w:val="00D457C5"/>
    <w:rsid w:val="00D46CC9"/>
    <w:rsid w:val="00D522A4"/>
    <w:rsid w:val="00D5288F"/>
    <w:rsid w:val="00D53506"/>
    <w:rsid w:val="00D53626"/>
    <w:rsid w:val="00D543C0"/>
    <w:rsid w:val="00D54EB5"/>
    <w:rsid w:val="00D5531B"/>
    <w:rsid w:val="00D55926"/>
    <w:rsid w:val="00D55D4E"/>
    <w:rsid w:val="00D56BA9"/>
    <w:rsid w:val="00D57153"/>
    <w:rsid w:val="00D574EA"/>
    <w:rsid w:val="00D6083A"/>
    <w:rsid w:val="00D60CE9"/>
    <w:rsid w:val="00D6181A"/>
    <w:rsid w:val="00D6250F"/>
    <w:rsid w:val="00D641DC"/>
    <w:rsid w:val="00D645A7"/>
    <w:rsid w:val="00D65098"/>
    <w:rsid w:val="00D6653A"/>
    <w:rsid w:val="00D7213C"/>
    <w:rsid w:val="00D73B90"/>
    <w:rsid w:val="00D73F30"/>
    <w:rsid w:val="00D75064"/>
    <w:rsid w:val="00D7646F"/>
    <w:rsid w:val="00D80913"/>
    <w:rsid w:val="00D81280"/>
    <w:rsid w:val="00D82126"/>
    <w:rsid w:val="00D826F6"/>
    <w:rsid w:val="00D83A08"/>
    <w:rsid w:val="00D84A67"/>
    <w:rsid w:val="00D86279"/>
    <w:rsid w:val="00D86DDB"/>
    <w:rsid w:val="00D86F78"/>
    <w:rsid w:val="00D916DA"/>
    <w:rsid w:val="00D91946"/>
    <w:rsid w:val="00D939E5"/>
    <w:rsid w:val="00D957E9"/>
    <w:rsid w:val="00D9697F"/>
    <w:rsid w:val="00D97E8A"/>
    <w:rsid w:val="00DA2738"/>
    <w:rsid w:val="00DA2E02"/>
    <w:rsid w:val="00DA6578"/>
    <w:rsid w:val="00DB25BF"/>
    <w:rsid w:val="00DB3BDB"/>
    <w:rsid w:val="00DB4272"/>
    <w:rsid w:val="00DB47CD"/>
    <w:rsid w:val="00DB4AB2"/>
    <w:rsid w:val="00DB611C"/>
    <w:rsid w:val="00DB679B"/>
    <w:rsid w:val="00DB68DC"/>
    <w:rsid w:val="00DB7FA7"/>
    <w:rsid w:val="00DC1800"/>
    <w:rsid w:val="00DC1A96"/>
    <w:rsid w:val="00DC273D"/>
    <w:rsid w:val="00DC41B6"/>
    <w:rsid w:val="00DC5159"/>
    <w:rsid w:val="00DC5BFD"/>
    <w:rsid w:val="00DC619C"/>
    <w:rsid w:val="00DC6A59"/>
    <w:rsid w:val="00DC7FC3"/>
    <w:rsid w:val="00DD0CC3"/>
    <w:rsid w:val="00DD1840"/>
    <w:rsid w:val="00DD1B9F"/>
    <w:rsid w:val="00DD329E"/>
    <w:rsid w:val="00DD32BD"/>
    <w:rsid w:val="00DD4212"/>
    <w:rsid w:val="00DD46A5"/>
    <w:rsid w:val="00DD4848"/>
    <w:rsid w:val="00DD5ED2"/>
    <w:rsid w:val="00DD6BF5"/>
    <w:rsid w:val="00DE0481"/>
    <w:rsid w:val="00DE1788"/>
    <w:rsid w:val="00DE2B5F"/>
    <w:rsid w:val="00DE3E36"/>
    <w:rsid w:val="00DE5CA4"/>
    <w:rsid w:val="00DE6041"/>
    <w:rsid w:val="00DE621B"/>
    <w:rsid w:val="00DE708F"/>
    <w:rsid w:val="00DE73B9"/>
    <w:rsid w:val="00DF38EC"/>
    <w:rsid w:val="00DF4E11"/>
    <w:rsid w:val="00DF5A7B"/>
    <w:rsid w:val="00DF5D92"/>
    <w:rsid w:val="00DF5DAB"/>
    <w:rsid w:val="00DF6468"/>
    <w:rsid w:val="00DF6679"/>
    <w:rsid w:val="00DF6D98"/>
    <w:rsid w:val="00E00551"/>
    <w:rsid w:val="00E017E4"/>
    <w:rsid w:val="00E04F58"/>
    <w:rsid w:val="00E13A6F"/>
    <w:rsid w:val="00E14FB7"/>
    <w:rsid w:val="00E2054D"/>
    <w:rsid w:val="00E21966"/>
    <w:rsid w:val="00E21AB6"/>
    <w:rsid w:val="00E24161"/>
    <w:rsid w:val="00E243A3"/>
    <w:rsid w:val="00E25FF0"/>
    <w:rsid w:val="00E26D1E"/>
    <w:rsid w:val="00E27303"/>
    <w:rsid w:val="00E27A7A"/>
    <w:rsid w:val="00E328F3"/>
    <w:rsid w:val="00E3295A"/>
    <w:rsid w:val="00E33B29"/>
    <w:rsid w:val="00E36909"/>
    <w:rsid w:val="00E40126"/>
    <w:rsid w:val="00E406A2"/>
    <w:rsid w:val="00E4209F"/>
    <w:rsid w:val="00E44B6E"/>
    <w:rsid w:val="00E44C0B"/>
    <w:rsid w:val="00E4527C"/>
    <w:rsid w:val="00E53580"/>
    <w:rsid w:val="00E5465E"/>
    <w:rsid w:val="00E56CE6"/>
    <w:rsid w:val="00E573AD"/>
    <w:rsid w:val="00E57D29"/>
    <w:rsid w:val="00E6086C"/>
    <w:rsid w:val="00E61AB5"/>
    <w:rsid w:val="00E61EC3"/>
    <w:rsid w:val="00E6330A"/>
    <w:rsid w:val="00E6370B"/>
    <w:rsid w:val="00E637C2"/>
    <w:rsid w:val="00E6474A"/>
    <w:rsid w:val="00E6782D"/>
    <w:rsid w:val="00E70993"/>
    <w:rsid w:val="00E70B51"/>
    <w:rsid w:val="00E72B99"/>
    <w:rsid w:val="00E73C4B"/>
    <w:rsid w:val="00E73D22"/>
    <w:rsid w:val="00E75327"/>
    <w:rsid w:val="00E774ED"/>
    <w:rsid w:val="00E77564"/>
    <w:rsid w:val="00E81A62"/>
    <w:rsid w:val="00E81C81"/>
    <w:rsid w:val="00E82BCE"/>
    <w:rsid w:val="00E83BE9"/>
    <w:rsid w:val="00E83C70"/>
    <w:rsid w:val="00E847D7"/>
    <w:rsid w:val="00E84991"/>
    <w:rsid w:val="00E84EAE"/>
    <w:rsid w:val="00E8609C"/>
    <w:rsid w:val="00E869FA"/>
    <w:rsid w:val="00E910C0"/>
    <w:rsid w:val="00E91D0D"/>
    <w:rsid w:val="00E93811"/>
    <w:rsid w:val="00E94234"/>
    <w:rsid w:val="00E973E2"/>
    <w:rsid w:val="00E97B05"/>
    <w:rsid w:val="00E97D22"/>
    <w:rsid w:val="00EA04E5"/>
    <w:rsid w:val="00EA1FD5"/>
    <w:rsid w:val="00EA3258"/>
    <w:rsid w:val="00EA3E8D"/>
    <w:rsid w:val="00EA5E7F"/>
    <w:rsid w:val="00EA62AC"/>
    <w:rsid w:val="00EA7C73"/>
    <w:rsid w:val="00EA7F36"/>
    <w:rsid w:val="00EB2BD3"/>
    <w:rsid w:val="00EB2E73"/>
    <w:rsid w:val="00EB52CA"/>
    <w:rsid w:val="00EB5559"/>
    <w:rsid w:val="00EC0AA2"/>
    <w:rsid w:val="00EC1D3E"/>
    <w:rsid w:val="00EC31A5"/>
    <w:rsid w:val="00EC46B0"/>
    <w:rsid w:val="00EC50B2"/>
    <w:rsid w:val="00EC5190"/>
    <w:rsid w:val="00EC51D1"/>
    <w:rsid w:val="00EC5E8F"/>
    <w:rsid w:val="00EC644C"/>
    <w:rsid w:val="00EC6FD3"/>
    <w:rsid w:val="00ED0AB1"/>
    <w:rsid w:val="00ED1517"/>
    <w:rsid w:val="00ED1C23"/>
    <w:rsid w:val="00ED1F38"/>
    <w:rsid w:val="00ED2CDA"/>
    <w:rsid w:val="00ED3615"/>
    <w:rsid w:val="00ED5064"/>
    <w:rsid w:val="00ED53DE"/>
    <w:rsid w:val="00ED5694"/>
    <w:rsid w:val="00ED73A6"/>
    <w:rsid w:val="00ED7EE9"/>
    <w:rsid w:val="00EE0CC4"/>
    <w:rsid w:val="00EE165B"/>
    <w:rsid w:val="00EE2B5F"/>
    <w:rsid w:val="00EE2D80"/>
    <w:rsid w:val="00EE78A7"/>
    <w:rsid w:val="00EF0D69"/>
    <w:rsid w:val="00EF2792"/>
    <w:rsid w:val="00EF5177"/>
    <w:rsid w:val="00EF5F7C"/>
    <w:rsid w:val="00EF77F8"/>
    <w:rsid w:val="00F01E0D"/>
    <w:rsid w:val="00F03708"/>
    <w:rsid w:val="00F04256"/>
    <w:rsid w:val="00F05B08"/>
    <w:rsid w:val="00F1055A"/>
    <w:rsid w:val="00F10DCA"/>
    <w:rsid w:val="00F11C5B"/>
    <w:rsid w:val="00F1277C"/>
    <w:rsid w:val="00F133BC"/>
    <w:rsid w:val="00F1348B"/>
    <w:rsid w:val="00F14DE4"/>
    <w:rsid w:val="00F154B1"/>
    <w:rsid w:val="00F163E3"/>
    <w:rsid w:val="00F16BED"/>
    <w:rsid w:val="00F1783C"/>
    <w:rsid w:val="00F2010C"/>
    <w:rsid w:val="00F20D95"/>
    <w:rsid w:val="00F22825"/>
    <w:rsid w:val="00F2317F"/>
    <w:rsid w:val="00F237C9"/>
    <w:rsid w:val="00F23D7B"/>
    <w:rsid w:val="00F252A8"/>
    <w:rsid w:val="00F25AB2"/>
    <w:rsid w:val="00F26465"/>
    <w:rsid w:val="00F26C35"/>
    <w:rsid w:val="00F312FC"/>
    <w:rsid w:val="00F31511"/>
    <w:rsid w:val="00F333F4"/>
    <w:rsid w:val="00F34C51"/>
    <w:rsid w:val="00F364E1"/>
    <w:rsid w:val="00F40164"/>
    <w:rsid w:val="00F407E3"/>
    <w:rsid w:val="00F42762"/>
    <w:rsid w:val="00F42B36"/>
    <w:rsid w:val="00F43358"/>
    <w:rsid w:val="00F4351B"/>
    <w:rsid w:val="00F46294"/>
    <w:rsid w:val="00F46D07"/>
    <w:rsid w:val="00F46E12"/>
    <w:rsid w:val="00F477DF"/>
    <w:rsid w:val="00F47A3E"/>
    <w:rsid w:val="00F47D3F"/>
    <w:rsid w:val="00F5032A"/>
    <w:rsid w:val="00F5038A"/>
    <w:rsid w:val="00F5289C"/>
    <w:rsid w:val="00F53ED6"/>
    <w:rsid w:val="00F54033"/>
    <w:rsid w:val="00F54DD6"/>
    <w:rsid w:val="00F56837"/>
    <w:rsid w:val="00F5771B"/>
    <w:rsid w:val="00F57FBE"/>
    <w:rsid w:val="00F60EF5"/>
    <w:rsid w:val="00F61163"/>
    <w:rsid w:val="00F61394"/>
    <w:rsid w:val="00F61F8F"/>
    <w:rsid w:val="00F636FA"/>
    <w:rsid w:val="00F63F8E"/>
    <w:rsid w:val="00F65B63"/>
    <w:rsid w:val="00F668F2"/>
    <w:rsid w:val="00F66EAB"/>
    <w:rsid w:val="00F7285E"/>
    <w:rsid w:val="00F76DD7"/>
    <w:rsid w:val="00F803CF"/>
    <w:rsid w:val="00F82C70"/>
    <w:rsid w:val="00F84580"/>
    <w:rsid w:val="00F84CCA"/>
    <w:rsid w:val="00F853D3"/>
    <w:rsid w:val="00F869AE"/>
    <w:rsid w:val="00F87270"/>
    <w:rsid w:val="00F918CD"/>
    <w:rsid w:val="00F93EA1"/>
    <w:rsid w:val="00F93F2C"/>
    <w:rsid w:val="00F95BDF"/>
    <w:rsid w:val="00F96A98"/>
    <w:rsid w:val="00F97653"/>
    <w:rsid w:val="00F97C47"/>
    <w:rsid w:val="00F97E9E"/>
    <w:rsid w:val="00FA1F2D"/>
    <w:rsid w:val="00FA29A2"/>
    <w:rsid w:val="00FA2B10"/>
    <w:rsid w:val="00FA51BF"/>
    <w:rsid w:val="00FA69D8"/>
    <w:rsid w:val="00FA6CB8"/>
    <w:rsid w:val="00FA70EF"/>
    <w:rsid w:val="00FB18A1"/>
    <w:rsid w:val="00FB2DDD"/>
    <w:rsid w:val="00FB4212"/>
    <w:rsid w:val="00FB5CBC"/>
    <w:rsid w:val="00FB675C"/>
    <w:rsid w:val="00FB77AB"/>
    <w:rsid w:val="00FB77C4"/>
    <w:rsid w:val="00FB7E73"/>
    <w:rsid w:val="00FC132D"/>
    <w:rsid w:val="00FC1590"/>
    <w:rsid w:val="00FC18DD"/>
    <w:rsid w:val="00FC4461"/>
    <w:rsid w:val="00FC54A9"/>
    <w:rsid w:val="00FC59CB"/>
    <w:rsid w:val="00FC709E"/>
    <w:rsid w:val="00FC70F3"/>
    <w:rsid w:val="00FD04FD"/>
    <w:rsid w:val="00FD2D24"/>
    <w:rsid w:val="00FD2DAB"/>
    <w:rsid w:val="00FD3191"/>
    <w:rsid w:val="00FD6DA2"/>
    <w:rsid w:val="00FD6ED3"/>
    <w:rsid w:val="00FE07E6"/>
    <w:rsid w:val="00FE2FFD"/>
    <w:rsid w:val="00FE3131"/>
    <w:rsid w:val="00FE7021"/>
    <w:rsid w:val="00FE7D01"/>
    <w:rsid w:val="00FF0D60"/>
    <w:rsid w:val="00FF1E7A"/>
    <w:rsid w:val="00FF20D3"/>
    <w:rsid w:val="00FF4620"/>
    <w:rsid w:val="00FF47D6"/>
    <w:rsid w:val="00FF644F"/>
    <w:rsid w:val="00FF7B1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53CF5"/>
    <w:pPr>
      <w:spacing w:line="360" w:lineRule="auto"/>
      <w:jc w:val="both"/>
    </w:pPr>
    <w:rPr>
      <w:rFonts w:ascii="Arial" w:hAnsi="Arial"/>
      <w:sz w:val="24"/>
      <w:szCs w:val="24"/>
    </w:rPr>
  </w:style>
  <w:style w:type="paragraph" w:styleId="berschrift1">
    <w:name w:val="heading 1"/>
    <w:basedOn w:val="Standard"/>
    <w:next w:val="Standard"/>
    <w:autoRedefine/>
    <w:qFormat/>
    <w:rsid w:val="00ED1C23"/>
    <w:pPr>
      <w:keepNext/>
      <w:keepLines/>
      <w:pageBreakBefore/>
      <w:numPr>
        <w:numId w:val="1"/>
      </w:numPr>
      <w:pBdr>
        <w:bottom w:val="single" w:sz="4" w:space="8" w:color="2396A0"/>
      </w:pBdr>
      <w:autoSpaceDE w:val="0"/>
      <w:autoSpaceDN w:val="0"/>
      <w:adjustRightInd w:val="0"/>
      <w:spacing w:after="567" w:line="280" w:lineRule="atLeast"/>
      <w:ind w:hanging="822"/>
      <w:textAlignment w:val="center"/>
      <w:outlineLvl w:val="0"/>
    </w:pPr>
    <w:rPr>
      <w:rFonts w:cs="Arial"/>
      <w:b/>
      <w:color w:val="2396A0"/>
      <w:sz w:val="40"/>
      <w:szCs w:val="40"/>
    </w:rPr>
  </w:style>
  <w:style w:type="paragraph" w:styleId="berschrift2">
    <w:name w:val="heading 2"/>
    <w:basedOn w:val="berschrift1"/>
    <w:next w:val="Standard"/>
    <w:autoRedefine/>
    <w:qFormat/>
    <w:rsid w:val="00075A2B"/>
    <w:pPr>
      <w:numPr>
        <w:numId w:val="64"/>
      </w:numPr>
      <w:pBdr>
        <w:bottom w:val="single" w:sz="4" w:space="4" w:color="2396A0"/>
      </w:pBdr>
      <w:spacing w:before="425" w:after="284" w:line="320" w:lineRule="atLeast"/>
      <w:ind w:left="360"/>
      <w:outlineLvl w:val="1"/>
    </w:pPr>
    <w:rPr>
      <w:rFonts w:eastAsia="Calibri"/>
      <w:sz w:val="28"/>
      <w:szCs w:val="28"/>
      <w:lang w:eastAsia="en-US"/>
    </w:rPr>
  </w:style>
  <w:style w:type="paragraph" w:styleId="berschrift3">
    <w:name w:val="heading 3"/>
    <w:basedOn w:val="Standard"/>
    <w:next w:val="Standard"/>
    <w:qFormat/>
    <w:rsid w:val="006879B6"/>
    <w:pPr>
      <w:numPr>
        <w:ilvl w:val="2"/>
        <w:numId w:val="1"/>
      </w:numPr>
      <w:pBdr>
        <w:bottom w:val="single" w:sz="4" w:space="1" w:color="2396A0"/>
      </w:pBdr>
      <w:autoSpaceDE w:val="0"/>
      <w:autoSpaceDN w:val="0"/>
      <w:adjustRightInd w:val="0"/>
      <w:spacing w:before="284" w:after="142" w:line="320" w:lineRule="atLeast"/>
      <w:textAlignment w:val="center"/>
      <w:outlineLvl w:val="2"/>
    </w:pPr>
    <w:rPr>
      <w:rFonts w:ascii="Frutiger LT Std 57 Cn" w:hAnsi="Frutiger LT Std 57 Cn" w:cs="Frutiger LT Std 57 Cn"/>
      <w:color w:val="2396A0"/>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rsid w:val="004F7119"/>
    <w:pPr>
      <w:tabs>
        <w:tab w:val="left" w:pos="284"/>
      </w:tabs>
      <w:spacing w:line="203" w:lineRule="atLeast"/>
      <w:ind w:left="284" w:hanging="284"/>
    </w:pPr>
    <w:rPr>
      <w:sz w:val="16"/>
      <w:szCs w:val="20"/>
    </w:rPr>
  </w:style>
  <w:style w:type="paragraph" w:customStyle="1" w:styleId="Listenabsatz1">
    <w:name w:val="Listenabsatz1"/>
    <w:basedOn w:val="Standard"/>
    <w:qFormat/>
    <w:rsid w:val="001C2662"/>
    <w:pPr>
      <w:spacing w:after="200" w:line="276" w:lineRule="auto"/>
      <w:ind w:left="720"/>
      <w:contextualSpacing/>
      <w:jc w:val="left"/>
    </w:pPr>
    <w:rPr>
      <w:rFonts w:ascii="Calibri" w:eastAsia="Calibri" w:hAnsi="Calibri"/>
      <w:szCs w:val="22"/>
      <w:lang w:eastAsia="en-US"/>
    </w:rPr>
  </w:style>
  <w:style w:type="table" w:styleId="Tabellenraster">
    <w:name w:val="Table Grid"/>
    <w:basedOn w:val="NormaleTabelle"/>
    <w:uiPriority w:val="39"/>
    <w:rsid w:val="001C2662"/>
    <w:pPr>
      <w:spacing w:line="2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notenzeichen">
    <w:name w:val="footnote reference"/>
    <w:uiPriority w:val="99"/>
    <w:semiHidden/>
    <w:rsid w:val="00546805"/>
    <w:rPr>
      <w:vertAlign w:val="superscript"/>
    </w:rPr>
  </w:style>
  <w:style w:type="paragraph" w:styleId="Kopfzeile">
    <w:name w:val="header"/>
    <w:basedOn w:val="Standard"/>
    <w:link w:val="KopfzeileZchn"/>
    <w:rsid w:val="00E84991"/>
    <w:pPr>
      <w:tabs>
        <w:tab w:val="right" w:pos="9072"/>
      </w:tabs>
    </w:pPr>
    <w:rPr>
      <w:b/>
      <w:sz w:val="16"/>
    </w:rPr>
  </w:style>
  <w:style w:type="paragraph" w:styleId="Fuzeile">
    <w:name w:val="footer"/>
    <w:basedOn w:val="Standard"/>
    <w:link w:val="FuzeileZchn"/>
    <w:uiPriority w:val="99"/>
    <w:rsid w:val="006E7365"/>
    <w:pPr>
      <w:tabs>
        <w:tab w:val="right" w:pos="-170"/>
        <w:tab w:val="left" w:pos="9242"/>
      </w:tabs>
      <w:ind w:left="-567"/>
    </w:pPr>
    <w:rPr>
      <w:sz w:val="20"/>
    </w:rPr>
  </w:style>
  <w:style w:type="character" w:styleId="Hyperlink">
    <w:name w:val="Hyperlink"/>
    <w:uiPriority w:val="99"/>
    <w:rsid w:val="00C66DCC"/>
    <w:rPr>
      <w:color w:val="0000FF"/>
      <w:u w:val="single"/>
    </w:rPr>
  </w:style>
  <w:style w:type="paragraph" w:styleId="Aufzhlungszeichen">
    <w:name w:val="List Bullet"/>
    <w:basedOn w:val="Standard"/>
    <w:autoRedefine/>
    <w:rsid w:val="004809E7"/>
    <w:pPr>
      <w:numPr>
        <w:numId w:val="2"/>
      </w:numPr>
    </w:pPr>
  </w:style>
  <w:style w:type="character" w:customStyle="1" w:styleId="Formatvorlage12pt">
    <w:name w:val="Formatvorlage 12 pt"/>
    <w:rsid w:val="00F82C70"/>
    <w:rPr>
      <w:sz w:val="24"/>
    </w:rPr>
  </w:style>
  <w:style w:type="paragraph" w:styleId="StandardWeb">
    <w:name w:val="Normal (Web)"/>
    <w:aliases w:val="Standard (Web) Char Char Char Char Char,Standard (Web) Char Char Char Char"/>
    <w:basedOn w:val="Standard"/>
    <w:link w:val="StandardWebZchn"/>
    <w:uiPriority w:val="99"/>
    <w:rsid w:val="00603219"/>
    <w:pPr>
      <w:spacing w:before="100" w:beforeAutospacing="1" w:after="100" w:afterAutospacing="1" w:line="240" w:lineRule="auto"/>
      <w:jc w:val="left"/>
    </w:pPr>
    <w:rPr>
      <w:color w:val="000000"/>
    </w:rPr>
  </w:style>
  <w:style w:type="character" w:customStyle="1" w:styleId="StandardWebZchn">
    <w:name w:val="Standard (Web) Zchn"/>
    <w:aliases w:val="Standard (Web) Char Char Char Char Char Zchn,Standard (Web) Char Char Char Char Zchn"/>
    <w:link w:val="StandardWeb"/>
    <w:rsid w:val="00603219"/>
    <w:rPr>
      <w:rFonts w:ascii="Frutiger LT Std 55 Roman" w:hAnsi="Frutiger LT Std 55 Roman"/>
      <w:color w:val="000000"/>
      <w:sz w:val="24"/>
      <w:szCs w:val="24"/>
      <w:lang w:val="de-DE" w:eastAsia="de-DE" w:bidi="ar-SA"/>
    </w:rPr>
  </w:style>
  <w:style w:type="character" w:customStyle="1" w:styleId="FunotentextZchn">
    <w:name w:val="Fußnotentext Zchn"/>
    <w:link w:val="Funotentext"/>
    <w:uiPriority w:val="99"/>
    <w:rsid w:val="005F3248"/>
    <w:rPr>
      <w:rFonts w:ascii="Frutiger LT Std 55 Roman" w:hAnsi="Frutiger LT Std 55 Roman"/>
      <w:sz w:val="16"/>
      <w:lang w:val="de-DE" w:eastAsia="de-DE" w:bidi="ar-SA"/>
    </w:rPr>
  </w:style>
  <w:style w:type="character" w:styleId="Kommentarzeichen">
    <w:name w:val="annotation reference"/>
    <w:semiHidden/>
    <w:rsid w:val="005F3248"/>
    <w:rPr>
      <w:sz w:val="16"/>
      <w:szCs w:val="16"/>
    </w:rPr>
  </w:style>
  <w:style w:type="paragraph" w:styleId="Kommentartext">
    <w:name w:val="annotation text"/>
    <w:basedOn w:val="Standard"/>
    <w:link w:val="KommentartextZchn"/>
    <w:semiHidden/>
    <w:rsid w:val="005F3248"/>
    <w:pPr>
      <w:spacing w:line="264" w:lineRule="auto"/>
    </w:pPr>
  </w:style>
  <w:style w:type="character" w:customStyle="1" w:styleId="KommentartextZchn">
    <w:name w:val="Kommentartext Zchn"/>
    <w:link w:val="Kommentartext"/>
    <w:semiHidden/>
    <w:rsid w:val="005F3248"/>
    <w:rPr>
      <w:rFonts w:ascii="Frutiger LT Std 55 Roman" w:hAnsi="Frutiger LT Std 55 Roman"/>
      <w:sz w:val="18"/>
      <w:szCs w:val="24"/>
      <w:lang w:val="de-DE" w:eastAsia="de-DE" w:bidi="ar-SA"/>
    </w:rPr>
  </w:style>
  <w:style w:type="paragraph" w:styleId="Sprechblasentext">
    <w:name w:val="Balloon Text"/>
    <w:basedOn w:val="Standard"/>
    <w:semiHidden/>
    <w:rsid w:val="005F3248"/>
    <w:rPr>
      <w:rFonts w:ascii="Tahoma" w:hAnsi="Tahoma" w:cs="Tahoma"/>
      <w:sz w:val="16"/>
      <w:szCs w:val="16"/>
    </w:rPr>
  </w:style>
  <w:style w:type="paragraph" w:styleId="Listenabsatz">
    <w:name w:val="List Paragraph"/>
    <w:basedOn w:val="Standard"/>
    <w:uiPriority w:val="34"/>
    <w:qFormat/>
    <w:rsid w:val="00DF4E11"/>
    <w:pPr>
      <w:spacing w:after="200" w:line="276" w:lineRule="auto"/>
      <w:ind w:left="720"/>
      <w:contextualSpacing/>
      <w:jc w:val="left"/>
    </w:pPr>
    <w:rPr>
      <w:rFonts w:ascii="Calibri" w:eastAsia="Calibri" w:hAnsi="Calibri"/>
      <w:szCs w:val="22"/>
      <w:lang w:eastAsia="en-US"/>
    </w:rPr>
  </w:style>
  <w:style w:type="paragraph" w:styleId="Kommentarthema">
    <w:name w:val="annotation subject"/>
    <w:basedOn w:val="Kommentartext"/>
    <w:next w:val="Kommentartext"/>
    <w:semiHidden/>
    <w:rsid w:val="005C5F7F"/>
    <w:pPr>
      <w:spacing w:line="260" w:lineRule="atLeast"/>
    </w:pPr>
    <w:rPr>
      <w:b/>
      <w:bCs/>
      <w:sz w:val="20"/>
      <w:szCs w:val="20"/>
    </w:rPr>
  </w:style>
  <w:style w:type="paragraph" w:styleId="Dokumentstruktur">
    <w:name w:val="Document Map"/>
    <w:basedOn w:val="Standard"/>
    <w:semiHidden/>
    <w:rsid w:val="00394484"/>
    <w:pPr>
      <w:shd w:val="clear" w:color="auto" w:fill="000080"/>
    </w:pPr>
    <w:rPr>
      <w:rFonts w:ascii="Tahoma" w:hAnsi="Tahoma" w:cs="Tahoma"/>
    </w:rPr>
  </w:style>
  <w:style w:type="paragraph" w:styleId="Verzeichnis1">
    <w:name w:val="toc 1"/>
    <w:basedOn w:val="Standard"/>
    <w:next w:val="Standard"/>
    <w:autoRedefine/>
    <w:uiPriority w:val="39"/>
    <w:rsid w:val="00AE1255"/>
    <w:pPr>
      <w:tabs>
        <w:tab w:val="left" w:pos="567"/>
        <w:tab w:val="right" w:leader="dot" w:pos="9060"/>
      </w:tabs>
      <w:ind w:left="567" w:hanging="567"/>
      <w:jc w:val="left"/>
    </w:pPr>
  </w:style>
  <w:style w:type="paragraph" w:styleId="Verzeichnis2">
    <w:name w:val="toc 2"/>
    <w:basedOn w:val="Standard"/>
    <w:next w:val="Standard"/>
    <w:autoRedefine/>
    <w:uiPriority w:val="39"/>
    <w:rsid w:val="00D42E24"/>
    <w:pPr>
      <w:tabs>
        <w:tab w:val="left" w:pos="567"/>
        <w:tab w:val="right" w:leader="dot" w:pos="9072"/>
      </w:tabs>
      <w:jc w:val="left"/>
    </w:pPr>
  </w:style>
  <w:style w:type="paragraph" w:styleId="Verzeichnis3">
    <w:name w:val="toc 3"/>
    <w:basedOn w:val="Standard"/>
    <w:next w:val="Standard"/>
    <w:autoRedefine/>
    <w:uiPriority w:val="39"/>
    <w:rsid w:val="00075A2B"/>
    <w:pPr>
      <w:tabs>
        <w:tab w:val="left" w:pos="567"/>
        <w:tab w:val="left" w:pos="709"/>
        <w:tab w:val="right" w:leader="dot" w:pos="9060"/>
      </w:tabs>
      <w:ind w:left="567" w:hanging="567"/>
    </w:pPr>
  </w:style>
  <w:style w:type="character" w:styleId="Fett">
    <w:name w:val="Strong"/>
    <w:basedOn w:val="Absatz-Standardschriftart"/>
    <w:uiPriority w:val="22"/>
    <w:qFormat/>
    <w:rsid w:val="0088509D"/>
    <w:rPr>
      <w:b/>
      <w:bCs/>
    </w:rPr>
  </w:style>
  <w:style w:type="character" w:customStyle="1" w:styleId="KopfzeileZchn">
    <w:name w:val="Kopfzeile Zchn"/>
    <w:basedOn w:val="Absatz-Standardschriftart"/>
    <w:link w:val="Kopfzeile"/>
    <w:uiPriority w:val="99"/>
    <w:rsid w:val="00454026"/>
    <w:rPr>
      <w:rFonts w:ascii="Arial" w:hAnsi="Arial"/>
      <w:b/>
      <w:sz w:val="16"/>
      <w:szCs w:val="24"/>
    </w:rPr>
  </w:style>
  <w:style w:type="paragraph" w:styleId="berarbeitung">
    <w:name w:val="Revision"/>
    <w:hidden/>
    <w:uiPriority w:val="99"/>
    <w:semiHidden/>
    <w:rsid w:val="008605D8"/>
    <w:rPr>
      <w:rFonts w:ascii="Arial" w:hAnsi="Arial"/>
      <w:sz w:val="22"/>
      <w:szCs w:val="24"/>
    </w:rPr>
  </w:style>
  <w:style w:type="character" w:customStyle="1" w:styleId="FuzeileZchn">
    <w:name w:val="Fußzeile Zchn"/>
    <w:basedOn w:val="Absatz-Standardschriftart"/>
    <w:link w:val="Fuzeile"/>
    <w:uiPriority w:val="99"/>
    <w:rsid w:val="0087717B"/>
    <w:rPr>
      <w:rFonts w:ascii="Arial" w:hAnsi="Arial"/>
      <w:szCs w:val="24"/>
    </w:rPr>
  </w:style>
  <w:style w:type="paragraph" w:styleId="NurText">
    <w:name w:val="Plain Text"/>
    <w:basedOn w:val="Standard"/>
    <w:link w:val="NurTextZchn"/>
    <w:rsid w:val="00EC1D3E"/>
    <w:pPr>
      <w:spacing w:line="240" w:lineRule="auto"/>
      <w:jc w:val="left"/>
    </w:pPr>
    <w:rPr>
      <w:rFonts w:ascii="Courier New" w:hAnsi="Courier New" w:cs="Courier New"/>
      <w:sz w:val="20"/>
      <w:szCs w:val="20"/>
    </w:rPr>
  </w:style>
  <w:style w:type="character" w:customStyle="1" w:styleId="NurTextZchn">
    <w:name w:val="Nur Text Zchn"/>
    <w:basedOn w:val="Absatz-Standardschriftart"/>
    <w:link w:val="NurText"/>
    <w:rsid w:val="00EC1D3E"/>
    <w:rPr>
      <w:rFonts w:ascii="Courier New" w:hAnsi="Courier New" w:cs="Courier New"/>
    </w:rPr>
  </w:style>
  <w:style w:type="paragraph" w:customStyle="1" w:styleId="Inhalte">
    <w:name w:val="Inhalte"/>
    <w:basedOn w:val="Standard"/>
    <w:qFormat/>
    <w:rsid w:val="006126BE"/>
    <w:pPr>
      <w:spacing w:before="80" w:line="240" w:lineRule="auto"/>
      <w:jc w:val="left"/>
    </w:pPr>
    <w:rPr>
      <w:rFonts w:eastAsiaTheme="minorHAnsi" w:cs="Arial"/>
      <w:b/>
      <w:sz w:val="22"/>
      <w:szCs w:val="22"/>
      <w:lang w:eastAsia="en-US"/>
    </w:rPr>
  </w:style>
  <w:style w:type="paragraph" w:styleId="Titel">
    <w:name w:val="Title"/>
    <w:basedOn w:val="Standard"/>
    <w:next w:val="Standard"/>
    <w:link w:val="TitelZchn"/>
    <w:uiPriority w:val="10"/>
    <w:qFormat/>
    <w:rsid w:val="00AA6B9D"/>
    <w:pPr>
      <w:pBdr>
        <w:bottom w:val="single" w:sz="8" w:space="4" w:color="5B9BD5" w:themeColor="accent1"/>
      </w:pBdr>
      <w:spacing w:after="300" w:line="240" w:lineRule="auto"/>
      <w:contextualSpacing/>
      <w:jc w:val="left"/>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Zchn">
    <w:name w:val="Titel Zchn"/>
    <w:basedOn w:val="Absatz-Standardschriftart"/>
    <w:link w:val="Titel"/>
    <w:uiPriority w:val="10"/>
    <w:rsid w:val="00AA6B9D"/>
    <w:rPr>
      <w:rFonts w:asciiTheme="majorHAnsi" w:eastAsiaTheme="majorEastAsia" w:hAnsiTheme="majorHAnsi" w:cstheme="majorBidi"/>
      <w:color w:val="323E4F" w:themeColor="text2" w:themeShade="BF"/>
      <w:spacing w:val="5"/>
      <w:kern w:val="28"/>
      <w:sz w:val="52"/>
      <w:szCs w:val="52"/>
      <w:lang w:eastAsia="en-US"/>
    </w:rPr>
  </w:style>
  <w:style w:type="paragraph" w:styleId="Textkrper-Einzug2">
    <w:name w:val="Body Text Indent 2"/>
    <w:basedOn w:val="Standard"/>
    <w:link w:val="Textkrper-Einzug2Zchn"/>
    <w:semiHidden/>
    <w:rsid w:val="005E1421"/>
    <w:pPr>
      <w:spacing w:line="240" w:lineRule="auto"/>
      <w:ind w:left="472" w:hanging="472"/>
      <w:jc w:val="left"/>
    </w:pPr>
    <w:rPr>
      <w:rFonts w:cs="Arial"/>
    </w:rPr>
  </w:style>
  <w:style w:type="character" w:customStyle="1" w:styleId="Textkrper-Einzug2Zchn">
    <w:name w:val="Textkörper-Einzug 2 Zchn"/>
    <w:basedOn w:val="Absatz-Standardschriftart"/>
    <w:link w:val="Textkrper-Einzug2"/>
    <w:semiHidden/>
    <w:rsid w:val="005E1421"/>
    <w:rPr>
      <w:rFonts w:ascii="Arial" w:hAnsi="Arial" w:cs="Arial"/>
      <w:sz w:val="24"/>
      <w:szCs w:val="24"/>
    </w:rPr>
  </w:style>
  <w:style w:type="paragraph" w:styleId="Beschriftung">
    <w:name w:val="caption"/>
    <w:basedOn w:val="Standard"/>
    <w:next w:val="Standard"/>
    <w:uiPriority w:val="35"/>
    <w:unhideWhenUsed/>
    <w:qFormat/>
    <w:rsid w:val="00151352"/>
    <w:pPr>
      <w:spacing w:after="200" w:line="240" w:lineRule="auto"/>
    </w:pPr>
    <w:rPr>
      <w:b/>
      <w:bCs/>
      <w:color w:val="5B9BD5" w:themeColor="accent1"/>
      <w:sz w:val="18"/>
      <w:szCs w:val="18"/>
    </w:rPr>
  </w:style>
  <w:style w:type="paragraph" w:styleId="Textkrper">
    <w:name w:val="Body Text"/>
    <w:basedOn w:val="Standard"/>
    <w:link w:val="TextkrperZchn"/>
    <w:uiPriority w:val="99"/>
    <w:semiHidden/>
    <w:unhideWhenUsed/>
    <w:rsid w:val="001C5651"/>
    <w:pPr>
      <w:spacing w:after="120"/>
    </w:pPr>
  </w:style>
  <w:style w:type="character" w:customStyle="1" w:styleId="TextkrperZchn">
    <w:name w:val="Textkörper Zchn"/>
    <w:basedOn w:val="Absatz-Standardschriftart"/>
    <w:link w:val="Textkrper"/>
    <w:uiPriority w:val="99"/>
    <w:semiHidden/>
    <w:rsid w:val="001C5651"/>
    <w:rPr>
      <w:rFonts w:ascii="Arial" w:hAnsi="Arial"/>
      <w:sz w:val="24"/>
      <w:szCs w:val="24"/>
    </w:rPr>
  </w:style>
  <w:style w:type="paragraph" w:customStyle="1" w:styleId="FirstParagraph">
    <w:name w:val="First Paragraph"/>
    <w:basedOn w:val="Textkrper"/>
    <w:next w:val="Textkrper"/>
    <w:qFormat/>
    <w:rsid w:val="001C5651"/>
    <w:pPr>
      <w:spacing w:before="180" w:after="180" w:line="240" w:lineRule="auto"/>
      <w:jc w:val="left"/>
    </w:pPr>
    <w:rPr>
      <w:rFonts w:asciiTheme="minorHAnsi" w:eastAsiaTheme="minorHAnsi" w:hAnsiTheme="minorHAnsi" w:cstheme="minorBidi"/>
      <w:lang w:val="en-US" w:eastAsia="en-US"/>
    </w:rPr>
  </w:style>
  <w:style w:type="paragraph" w:customStyle="1" w:styleId="Compact">
    <w:name w:val="Compact"/>
    <w:basedOn w:val="Textkrper"/>
    <w:qFormat/>
    <w:rsid w:val="001C5651"/>
    <w:pPr>
      <w:spacing w:before="36" w:after="36" w:line="240" w:lineRule="auto"/>
      <w:jc w:val="left"/>
    </w:pPr>
    <w:rPr>
      <w:rFonts w:asciiTheme="minorHAnsi" w:eastAsiaTheme="minorHAnsi" w:hAnsiTheme="minorHAnsi" w:cstheme="minorBidi"/>
      <w:lang w:val="en-US" w:eastAsia="en-US"/>
    </w:rPr>
  </w:style>
  <w:style w:type="character" w:styleId="BesuchterHyperlink">
    <w:name w:val="FollowedHyperlink"/>
    <w:basedOn w:val="Absatz-Standardschriftart"/>
    <w:uiPriority w:val="99"/>
    <w:semiHidden/>
    <w:unhideWhenUsed/>
    <w:rsid w:val="00653339"/>
    <w:rPr>
      <w:color w:val="954F72" w:themeColor="followedHyperlink"/>
      <w:u w:val="single"/>
    </w:rPr>
  </w:style>
  <w:style w:type="paragraph" w:customStyle="1" w:styleId="Formel">
    <w:name w:val="Formel"/>
    <w:basedOn w:val="Standard"/>
    <w:qFormat/>
    <w:rsid w:val="00390012"/>
    <w:pPr>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200" w:line="240" w:lineRule="auto"/>
      <w:ind w:left="284"/>
      <w:jc w:val="center"/>
    </w:pPr>
    <w:rPr>
      <w:rFonts w:eastAsia="Cambria" w:cs="Calibri"/>
      <w:color w:val="000000"/>
      <w:sz w:val="20"/>
      <w:szCs w:val="20"/>
      <w:lang w:eastAsia="en-US"/>
    </w:rPr>
  </w:style>
  <w:style w:type="character" w:customStyle="1" w:styleId="mw-headline">
    <w:name w:val="mw-headline"/>
    <w:basedOn w:val="Absatz-Standardschriftart"/>
    <w:rsid w:val="00DD1840"/>
  </w:style>
  <w:style w:type="paragraph" w:customStyle="1" w:styleId="NummerierteAufzhlung">
    <w:name w:val="Nummerierte Aufzählung"/>
    <w:basedOn w:val="Listenabsatz"/>
    <w:qFormat/>
    <w:rsid w:val="00561855"/>
    <w:pPr>
      <w:numPr>
        <w:numId w:val="45"/>
      </w:numPr>
      <w:autoSpaceDE w:val="0"/>
      <w:autoSpaceDN w:val="0"/>
      <w:adjustRightInd w:val="0"/>
      <w:spacing w:line="240" w:lineRule="auto"/>
      <w:ind w:left="567" w:hanging="283"/>
    </w:pPr>
    <w:rPr>
      <w:rFonts w:ascii="Arial" w:eastAsia="Cambria" w:hAnsi="Arial" w:cs="Calibri"/>
      <w:color w:val="000000"/>
      <w:sz w:val="20"/>
      <w:szCs w:val="20"/>
    </w:rPr>
  </w:style>
  <w:style w:type="paragraph" w:styleId="Verzeichnis4">
    <w:name w:val="toc 4"/>
    <w:basedOn w:val="Standard"/>
    <w:next w:val="Standard"/>
    <w:autoRedefine/>
    <w:uiPriority w:val="39"/>
    <w:unhideWhenUsed/>
    <w:rsid w:val="00561855"/>
    <w:pPr>
      <w:spacing w:after="100" w:line="276" w:lineRule="auto"/>
      <w:ind w:left="660"/>
      <w:jc w:val="left"/>
    </w:pPr>
    <w:rPr>
      <w:rFonts w:asciiTheme="minorHAnsi" w:eastAsiaTheme="minorEastAsia" w:hAnsiTheme="minorHAnsi" w:cstheme="minorBidi"/>
      <w:sz w:val="22"/>
      <w:szCs w:val="22"/>
    </w:rPr>
  </w:style>
  <w:style w:type="paragraph" w:styleId="Verzeichnis5">
    <w:name w:val="toc 5"/>
    <w:basedOn w:val="Standard"/>
    <w:next w:val="Standard"/>
    <w:autoRedefine/>
    <w:uiPriority w:val="39"/>
    <w:unhideWhenUsed/>
    <w:rsid w:val="00561855"/>
    <w:pPr>
      <w:spacing w:after="100" w:line="276" w:lineRule="auto"/>
      <w:ind w:left="880"/>
      <w:jc w:val="left"/>
    </w:pPr>
    <w:rPr>
      <w:rFonts w:asciiTheme="minorHAnsi" w:eastAsiaTheme="minorEastAsia" w:hAnsiTheme="minorHAnsi" w:cstheme="minorBidi"/>
      <w:sz w:val="22"/>
      <w:szCs w:val="22"/>
    </w:rPr>
  </w:style>
  <w:style w:type="paragraph" w:styleId="Verzeichnis6">
    <w:name w:val="toc 6"/>
    <w:basedOn w:val="Standard"/>
    <w:next w:val="Standard"/>
    <w:autoRedefine/>
    <w:uiPriority w:val="39"/>
    <w:unhideWhenUsed/>
    <w:rsid w:val="00561855"/>
    <w:pPr>
      <w:spacing w:after="100" w:line="276" w:lineRule="auto"/>
      <w:ind w:left="1100"/>
      <w:jc w:val="left"/>
    </w:pPr>
    <w:rPr>
      <w:rFonts w:asciiTheme="minorHAnsi" w:eastAsiaTheme="minorEastAsia" w:hAnsiTheme="minorHAnsi" w:cstheme="minorBidi"/>
      <w:sz w:val="22"/>
      <w:szCs w:val="22"/>
    </w:rPr>
  </w:style>
  <w:style w:type="paragraph" w:styleId="Verzeichnis7">
    <w:name w:val="toc 7"/>
    <w:basedOn w:val="Standard"/>
    <w:next w:val="Standard"/>
    <w:autoRedefine/>
    <w:uiPriority w:val="39"/>
    <w:unhideWhenUsed/>
    <w:rsid w:val="00561855"/>
    <w:pPr>
      <w:spacing w:after="100" w:line="276" w:lineRule="auto"/>
      <w:ind w:left="1320"/>
      <w:jc w:val="left"/>
    </w:pPr>
    <w:rPr>
      <w:rFonts w:asciiTheme="minorHAnsi" w:eastAsiaTheme="minorEastAsia" w:hAnsiTheme="minorHAnsi" w:cstheme="minorBidi"/>
      <w:sz w:val="22"/>
      <w:szCs w:val="22"/>
    </w:rPr>
  </w:style>
  <w:style w:type="paragraph" w:styleId="Verzeichnis8">
    <w:name w:val="toc 8"/>
    <w:basedOn w:val="Standard"/>
    <w:next w:val="Standard"/>
    <w:autoRedefine/>
    <w:uiPriority w:val="39"/>
    <w:unhideWhenUsed/>
    <w:rsid w:val="00561855"/>
    <w:pPr>
      <w:spacing w:after="100" w:line="276" w:lineRule="auto"/>
      <w:ind w:left="1540"/>
      <w:jc w:val="left"/>
    </w:pPr>
    <w:rPr>
      <w:rFonts w:asciiTheme="minorHAnsi" w:eastAsiaTheme="minorEastAsia" w:hAnsiTheme="minorHAnsi" w:cstheme="minorBidi"/>
      <w:sz w:val="22"/>
      <w:szCs w:val="22"/>
    </w:rPr>
  </w:style>
  <w:style w:type="paragraph" w:styleId="Verzeichnis9">
    <w:name w:val="toc 9"/>
    <w:basedOn w:val="Standard"/>
    <w:next w:val="Standard"/>
    <w:autoRedefine/>
    <w:uiPriority w:val="39"/>
    <w:unhideWhenUsed/>
    <w:rsid w:val="00561855"/>
    <w:pPr>
      <w:spacing w:after="100" w:line="276" w:lineRule="auto"/>
      <w:ind w:left="1760"/>
      <w:jc w:val="left"/>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53CF5"/>
    <w:pPr>
      <w:spacing w:line="360" w:lineRule="auto"/>
      <w:jc w:val="both"/>
    </w:pPr>
    <w:rPr>
      <w:rFonts w:ascii="Arial" w:hAnsi="Arial"/>
      <w:sz w:val="24"/>
      <w:szCs w:val="24"/>
    </w:rPr>
  </w:style>
  <w:style w:type="paragraph" w:styleId="berschrift1">
    <w:name w:val="heading 1"/>
    <w:basedOn w:val="Standard"/>
    <w:next w:val="Standard"/>
    <w:autoRedefine/>
    <w:qFormat/>
    <w:rsid w:val="00ED1C23"/>
    <w:pPr>
      <w:keepNext/>
      <w:keepLines/>
      <w:pageBreakBefore/>
      <w:numPr>
        <w:numId w:val="1"/>
      </w:numPr>
      <w:pBdr>
        <w:bottom w:val="single" w:sz="4" w:space="8" w:color="2396A0"/>
      </w:pBdr>
      <w:autoSpaceDE w:val="0"/>
      <w:autoSpaceDN w:val="0"/>
      <w:adjustRightInd w:val="0"/>
      <w:spacing w:after="567" w:line="280" w:lineRule="atLeast"/>
      <w:ind w:hanging="822"/>
      <w:textAlignment w:val="center"/>
      <w:outlineLvl w:val="0"/>
    </w:pPr>
    <w:rPr>
      <w:rFonts w:cs="Arial"/>
      <w:b/>
      <w:color w:val="2396A0"/>
      <w:sz w:val="40"/>
      <w:szCs w:val="40"/>
    </w:rPr>
  </w:style>
  <w:style w:type="paragraph" w:styleId="berschrift2">
    <w:name w:val="heading 2"/>
    <w:basedOn w:val="berschrift1"/>
    <w:next w:val="Standard"/>
    <w:autoRedefine/>
    <w:qFormat/>
    <w:rsid w:val="00075A2B"/>
    <w:pPr>
      <w:numPr>
        <w:numId w:val="64"/>
      </w:numPr>
      <w:pBdr>
        <w:bottom w:val="single" w:sz="4" w:space="4" w:color="2396A0"/>
      </w:pBdr>
      <w:spacing w:before="425" w:after="284" w:line="320" w:lineRule="atLeast"/>
      <w:ind w:left="360"/>
      <w:outlineLvl w:val="1"/>
    </w:pPr>
    <w:rPr>
      <w:rFonts w:eastAsia="Calibri"/>
      <w:sz w:val="28"/>
      <w:szCs w:val="28"/>
      <w:lang w:eastAsia="en-US"/>
    </w:rPr>
  </w:style>
  <w:style w:type="paragraph" w:styleId="berschrift3">
    <w:name w:val="heading 3"/>
    <w:basedOn w:val="Standard"/>
    <w:next w:val="Standard"/>
    <w:qFormat/>
    <w:rsid w:val="006879B6"/>
    <w:pPr>
      <w:numPr>
        <w:ilvl w:val="2"/>
        <w:numId w:val="1"/>
      </w:numPr>
      <w:pBdr>
        <w:bottom w:val="single" w:sz="4" w:space="1" w:color="2396A0"/>
      </w:pBdr>
      <w:autoSpaceDE w:val="0"/>
      <w:autoSpaceDN w:val="0"/>
      <w:adjustRightInd w:val="0"/>
      <w:spacing w:before="284" w:after="142" w:line="320" w:lineRule="atLeast"/>
      <w:textAlignment w:val="center"/>
      <w:outlineLvl w:val="2"/>
    </w:pPr>
    <w:rPr>
      <w:rFonts w:ascii="Frutiger LT Std 57 Cn" w:hAnsi="Frutiger LT Std 57 Cn" w:cs="Frutiger LT Std 57 Cn"/>
      <w:color w:val="2396A0"/>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rsid w:val="004F7119"/>
    <w:pPr>
      <w:tabs>
        <w:tab w:val="left" w:pos="284"/>
      </w:tabs>
      <w:spacing w:line="203" w:lineRule="atLeast"/>
      <w:ind w:left="284" w:hanging="284"/>
    </w:pPr>
    <w:rPr>
      <w:sz w:val="16"/>
      <w:szCs w:val="20"/>
    </w:rPr>
  </w:style>
  <w:style w:type="paragraph" w:customStyle="1" w:styleId="Listenabsatz1">
    <w:name w:val="Listenabsatz1"/>
    <w:basedOn w:val="Standard"/>
    <w:qFormat/>
    <w:rsid w:val="001C2662"/>
    <w:pPr>
      <w:spacing w:after="200" w:line="276" w:lineRule="auto"/>
      <w:ind w:left="720"/>
      <w:contextualSpacing/>
      <w:jc w:val="left"/>
    </w:pPr>
    <w:rPr>
      <w:rFonts w:ascii="Calibri" w:eastAsia="Calibri" w:hAnsi="Calibri"/>
      <w:szCs w:val="22"/>
      <w:lang w:eastAsia="en-US"/>
    </w:rPr>
  </w:style>
  <w:style w:type="table" w:styleId="Tabellenraster">
    <w:name w:val="Table Grid"/>
    <w:basedOn w:val="NormaleTabelle"/>
    <w:uiPriority w:val="39"/>
    <w:rsid w:val="001C2662"/>
    <w:pPr>
      <w:spacing w:line="2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notenzeichen">
    <w:name w:val="footnote reference"/>
    <w:uiPriority w:val="99"/>
    <w:semiHidden/>
    <w:rsid w:val="00546805"/>
    <w:rPr>
      <w:vertAlign w:val="superscript"/>
    </w:rPr>
  </w:style>
  <w:style w:type="paragraph" w:styleId="Kopfzeile">
    <w:name w:val="header"/>
    <w:basedOn w:val="Standard"/>
    <w:link w:val="KopfzeileZchn"/>
    <w:rsid w:val="00E84991"/>
    <w:pPr>
      <w:tabs>
        <w:tab w:val="right" w:pos="9072"/>
      </w:tabs>
    </w:pPr>
    <w:rPr>
      <w:b/>
      <w:sz w:val="16"/>
    </w:rPr>
  </w:style>
  <w:style w:type="paragraph" w:styleId="Fuzeile">
    <w:name w:val="footer"/>
    <w:basedOn w:val="Standard"/>
    <w:link w:val="FuzeileZchn"/>
    <w:uiPriority w:val="99"/>
    <w:rsid w:val="006E7365"/>
    <w:pPr>
      <w:tabs>
        <w:tab w:val="right" w:pos="-170"/>
        <w:tab w:val="left" w:pos="9242"/>
      </w:tabs>
      <w:ind w:left="-567"/>
    </w:pPr>
    <w:rPr>
      <w:sz w:val="20"/>
    </w:rPr>
  </w:style>
  <w:style w:type="character" w:styleId="Hyperlink">
    <w:name w:val="Hyperlink"/>
    <w:uiPriority w:val="99"/>
    <w:rsid w:val="00C66DCC"/>
    <w:rPr>
      <w:color w:val="0000FF"/>
      <w:u w:val="single"/>
    </w:rPr>
  </w:style>
  <w:style w:type="paragraph" w:styleId="Aufzhlungszeichen">
    <w:name w:val="List Bullet"/>
    <w:basedOn w:val="Standard"/>
    <w:autoRedefine/>
    <w:rsid w:val="004809E7"/>
    <w:pPr>
      <w:numPr>
        <w:numId w:val="2"/>
      </w:numPr>
    </w:pPr>
  </w:style>
  <w:style w:type="character" w:customStyle="1" w:styleId="Formatvorlage12pt">
    <w:name w:val="Formatvorlage 12 pt"/>
    <w:rsid w:val="00F82C70"/>
    <w:rPr>
      <w:sz w:val="24"/>
    </w:rPr>
  </w:style>
  <w:style w:type="paragraph" w:styleId="StandardWeb">
    <w:name w:val="Normal (Web)"/>
    <w:aliases w:val="Standard (Web) Char Char Char Char Char,Standard (Web) Char Char Char Char"/>
    <w:basedOn w:val="Standard"/>
    <w:link w:val="StandardWebZchn"/>
    <w:uiPriority w:val="99"/>
    <w:rsid w:val="00603219"/>
    <w:pPr>
      <w:spacing w:before="100" w:beforeAutospacing="1" w:after="100" w:afterAutospacing="1" w:line="240" w:lineRule="auto"/>
      <w:jc w:val="left"/>
    </w:pPr>
    <w:rPr>
      <w:color w:val="000000"/>
    </w:rPr>
  </w:style>
  <w:style w:type="character" w:customStyle="1" w:styleId="StandardWebZchn">
    <w:name w:val="Standard (Web) Zchn"/>
    <w:aliases w:val="Standard (Web) Char Char Char Char Char Zchn,Standard (Web) Char Char Char Char Zchn"/>
    <w:link w:val="StandardWeb"/>
    <w:rsid w:val="00603219"/>
    <w:rPr>
      <w:rFonts w:ascii="Frutiger LT Std 55 Roman" w:hAnsi="Frutiger LT Std 55 Roman"/>
      <w:color w:val="000000"/>
      <w:sz w:val="24"/>
      <w:szCs w:val="24"/>
      <w:lang w:val="de-DE" w:eastAsia="de-DE" w:bidi="ar-SA"/>
    </w:rPr>
  </w:style>
  <w:style w:type="character" w:customStyle="1" w:styleId="FunotentextZchn">
    <w:name w:val="Fußnotentext Zchn"/>
    <w:link w:val="Funotentext"/>
    <w:uiPriority w:val="99"/>
    <w:rsid w:val="005F3248"/>
    <w:rPr>
      <w:rFonts w:ascii="Frutiger LT Std 55 Roman" w:hAnsi="Frutiger LT Std 55 Roman"/>
      <w:sz w:val="16"/>
      <w:lang w:val="de-DE" w:eastAsia="de-DE" w:bidi="ar-SA"/>
    </w:rPr>
  </w:style>
  <w:style w:type="character" w:styleId="Kommentarzeichen">
    <w:name w:val="annotation reference"/>
    <w:semiHidden/>
    <w:rsid w:val="005F3248"/>
    <w:rPr>
      <w:sz w:val="16"/>
      <w:szCs w:val="16"/>
    </w:rPr>
  </w:style>
  <w:style w:type="paragraph" w:styleId="Kommentartext">
    <w:name w:val="annotation text"/>
    <w:basedOn w:val="Standard"/>
    <w:link w:val="KommentartextZchn"/>
    <w:semiHidden/>
    <w:rsid w:val="005F3248"/>
    <w:pPr>
      <w:spacing w:line="264" w:lineRule="auto"/>
    </w:pPr>
  </w:style>
  <w:style w:type="character" w:customStyle="1" w:styleId="KommentartextZchn">
    <w:name w:val="Kommentartext Zchn"/>
    <w:link w:val="Kommentartext"/>
    <w:semiHidden/>
    <w:rsid w:val="005F3248"/>
    <w:rPr>
      <w:rFonts w:ascii="Frutiger LT Std 55 Roman" w:hAnsi="Frutiger LT Std 55 Roman"/>
      <w:sz w:val="18"/>
      <w:szCs w:val="24"/>
      <w:lang w:val="de-DE" w:eastAsia="de-DE" w:bidi="ar-SA"/>
    </w:rPr>
  </w:style>
  <w:style w:type="paragraph" w:styleId="Sprechblasentext">
    <w:name w:val="Balloon Text"/>
    <w:basedOn w:val="Standard"/>
    <w:semiHidden/>
    <w:rsid w:val="005F3248"/>
    <w:rPr>
      <w:rFonts w:ascii="Tahoma" w:hAnsi="Tahoma" w:cs="Tahoma"/>
      <w:sz w:val="16"/>
      <w:szCs w:val="16"/>
    </w:rPr>
  </w:style>
  <w:style w:type="paragraph" w:styleId="Listenabsatz">
    <w:name w:val="List Paragraph"/>
    <w:basedOn w:val="Standard"/>
    <w:uiPriority w:val="34"/>
    <w:qFormat/>
    <w:rsid w:val="00DF4E11"/>
    <w:pPr>
      <w:spacing w:after="200" w:line="276" w:lineRule="auto"/>
      <w:ind w:left="720"/>
      <w:contextualSpacing/>
      <w:jc w:val="left"/>
    </w:pPr>
    <w:rPr>
      <w:rFonts w:ascii="Calibri" w:eastAsia="Calibri" w:hAnsi="Calibri"/>
      <w:szCs w:val="22"/>
      <w:lang w:eastAsia="en-US"/>
    </w:rPr>
  </w:style>
  <w:style w:type="paragraph" w:styleId="Kommentarthema">
    <w:name w:val="annotation subject"/>
    <w:basedOn w:val="Kommentartext"/>
    <w:next w:val="Kommentartext"/>
    <w:semiHidden/>
    <w:rsid w:val="005C5F7F"/>
    <w:pPr>
      <w:spacing w:line="260" w:lineRule="atLeast"/>
    </w:pPr>
    <w:rPr>
      <w:b/>
      <w:bCs/>
      <w:sz w:val="20"/>
      <w:szCs w:val="20"/>
    </w:rPr>
  </w:style>
  <w:style w:type="paragraph" w:styleId="Dokumentstruktur">
    <w:name w:val="Document Map"/>
    <w:basedOn w:val="Standard"/>
    <w:semiHidden/>
    <w:rsid w:val="00394484"/>
    <w:pPr>
      <w:shd w:val="clear" w:color="auto" w:fill="000080"/>
    </w:pPr>
    <w:rPr>
      <w:rFonts w:ascii="Tahoma" w:hAnsi="Tahoma" w:cs="Tahoma"/>
    </w:rPr>
  </w:style>
  <w:style w:type="paragraph" w:styleId="Verzeichnis1">
    <w:name w:val="toc 1"/>
    <w:basedOn w:val="Standard"/>
    <w:next w:val="Standard"/>
    <w:autoRedefine/>
    <w:uiPriority w:val="39"/>
    <w:rsid w:val="00AE1255"/>
    <w:pPr>
      <w:tabs>
        <w:tab w:val="left" w:pos="567"/>
        <w:tab w:val="right" w:leader="dot" w:pos="9060"/>
      </w:tabs>
      <w:ind w:left="567" w:hanging="567"/>
      <w:jc w:val="left"/>
    </w:pPr>
  </w:style>
  <w:style w:type="paragraph" w:styleId="Verzeichnis2">
    <w:name w:val="toc 2"/>
    <w:basedOn w:val="Standard"/>
    <w:next w:val="Standard"/>
    <w:autoRedefine/>
    <w:uiPriority w:val="39"/>
    <w:rsid w:val="00D42E24"/>
    <w:pPr>
      <w:tabs>
        <w:tab w:val="left" w:pos="567"/>
        <w:tab w:val="right" w:leader="dot" w:pos="9072"/>
      </w:tabs>
      <w:jc w:val="left"/>
    </w:pPr>
  </w:style>
  <w:style w:type="paragraph" w:styleId="Verzeichnis3">
    <w:name w:val="toc 3"/>
    <w:basedOn w:val="Standard"/>
    <w:next w:val="Standard"/>
    <w:autoRedefine/>
    <w:uiPriority w:val="39"/>
    <w:rsid w:val="00075A2B"/>
    <w:pPr>
      <w:tabs>
        <w:tab w:val="left" w:pos="567"/>
        <w:tab w:val="left" w:pos="709"/>
        <w:tab w:val="right" w:leader="dot" w:pos="9060"/>
      </w:tabs>
      <w:ind w:left="567" w:hanging="567"/>
    </w:pPr>
  </w:style>
  <w:style w:type="character" w:styleId="Fett">
    <w:name w:val="Strong"/>
    <w:basedOn w:val="Absatz-Standardschriftart"/>
    <w:uiPriority w:val="22"/>
    <w:qFormat/>
    <w:rsid w:val="0088509D"/>
    <w:rPr>
      <w:b/>
      <w:bCs/>
    </w:rPr>
  </w:style>
  <w:style w:type="character" w:customStyle="1" w:styleId="KopfzeileZchn">
    <w:name w:val="Kopfzeile Zchn"/>
    <w:basedOn w:val="Absatz-Standardschriftart"/>
    <w:link w:val="Kopfzeile"/>
    <w:uiPriority w:val="99"/>
    <w:rsid w:val="00454026"/>
    <w:rPr>
      <w:rFonts w:ascii="Arial" w:hAnsi="Arial"/>
      <w:b/>
      <w:sz w:val="16"/>
      <w:szCs w:val="24"/>
    </w:rPr>
  </w:style>
  <w:style w:type="paragraph" w:styleId="berarbeitung">
    <w:name w:val="Revision"/>
    <w:hidden/>
    <w:uiPriority w:val="99"/>
    <w:semiHidden/>
    <w:rsid w:val="008605D8"/>
    <w:rPr>
      <w:rFonts w:ascii="Arial" w:hAnsi="Arial"/>
      <w:sz w:val="22"/>
      <w:szCs w:val="24"/>
    </w:rPr>
  </w:style>
  <w:style w:type="character" w:customStyle="1" w:styleId="FuzeileZchn">
    <w:name w:val="Fußzeile Zchn"/>
    <w:basedOn w:val="Absatz-Standardschriftart"/>
    <w:link w:val="Fuzeile"/>
    <w:uiPriority w:val="99"/>
    <w:rsid w:val="0087717B"/>
    <w:rPr>
      <w:rFonts w:ascii="Arial" w:hAnsi="Arial"/>
      <w:szCs w:val="24"/>
    </w:rPr>
  </w:style>
  <w:style w:type="paragraph" w:styleId="NurText">
    <w:name w:val="Plain Text"/>
    <w:basedOn w:val="Standard"/>
    <w:link w:val="NurTextZchn"/>
    <w:rsid w:val="00EC1D3E"/>
    <w:pPr>
      <w:spacing w:line="240" w:lineRule="auto"/>
      <w:jc w:val="left"/>
    </w:pPr>
    <w:rPr>
      <w:rFonts w:ascii="Courier New" w:hAnsi="Courier New" w:cs="Courier New"/>
      <w:sz w:val="20"/>
      <w:szCs w:val="20"/>
    </w:rPr>
  </w:style>
  <w:style w:type="character" w:customStyle="1" w:styleId="NurTextZchn">
    <w:name w:val="Nur Text Zchn"/>
    <w:basedOn w:val="Absatz-Standardschriftart"/>
    <w:link w:val="NurText"/>
    <w:rsid w:val="00EC1D3E"/>
    <w:rPr>
      <w:rFonts w:ascii="Courier New" w:hAnsi="Courier New" w:cs="Courier New"/>
    </w:rPr>
  </w:style>
  <w:style w:type="paragraph" w:customStyle="1" w:styleId="Inhalte">
    <w:name w:val="Inhalte"/>
    <w:basedOn w:val="Standard"/>
    <w:qFormat/>
    <w:rsid w:val="006126BE"/>
    <w:pPr>
      <w:spacing w:before="80" w:line="240" w:lineRule="auto"/>
      <w:jc w:val="left"/>
    </w:pPr>
    <w:rPr>
      <w:rFonts w:eastAsiaTheme="minorHAnsi" w:cs="Arial"/>
      <w:b/>
      <w:sz w:val="22"/>
      <w:szCs w:val="22"/>
      <w:lang w:eastAsia="en-US"/>
    </w:rPr>
  </w:style>
  <w:style w:type="paragraph" w:styleId="Titel">
    <w:name w:val="Title"/>
    <w:basedOn w:val="Standard"/>
    <w:next w:val="Standard"/>
    <w:link w:val="TitelZchn"/>
    <w:uiPriority w:val="10"/>
    <w:qFormat/>
    <w:rsid w:val="00AA6B9D"/>
    <w:pPr>
      <w:pBdr>
        <w:bottom w:val="single" w:sz="8" w:space="4" w:color="5B9BD5" w:themeColor="accent1"/>
      </w:pBdr>
      <w:spacing w:after="300" w:line="240" w:lineRule="auto"/>
      <w:contextualSpacing/>
      <w:jc w:val="left"/>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Zchn">
    <w:name w:val="Titel Zchn"/>
    <w:basedOn w:val="Absatz-Standardschriftart"/>
    <w:link w:val="Titel"/>
    <w:uiPriority w:val="10"/>
    <w:rsid w:val="00AA6B9D"/>
    <w:rPr>
      <w:rFonts w:asciiTheme="majorHAnsi" w:eastAsiaTheme="majorEastAsia" w:hAnsiTheme="majorHAnsi" w:cstheme="majorBidi"/>
      <w:color w:val="323E4F" w:themeColor="text2" w:themeShade="BF"/>
      <w:spacing w:val="5"/>
      <w:kern w:val="28"/>
      <w:sz w:val="52"/>
      <w:szCs w:val="52"/>
      <w:lang w:eastAsia="en-US"/>
    </w:rPr>
  </w:style>
  <w:style w:type="paragraph" w:styleId="Textkrper-Einzug2">
    <w:name w:val="Body Text Indent 2"/>
    <w:basedOn w:val="Standard"/>
    <w:link w:val="Textkrper-Einzug2Zchn"/>
    <w:semiHidden/>
    <w:rsid w:val="005E1421"/>
    <w:pPr>
      <w:spacing w:line="240" w:lineRule="auto"/>
      <w:ind w:left="472" w:hanging="472"/>
      <w:jc w:val="left"/>
    </w:pPr>
    <w:rPr>
      <w:rFonts w:cs="Arial"/>
    </w:rPr>
  </w:style>
  <w:style w:type="character" w:customStyle="1" w:styleId="Textkrper-Einzug2Zchn">
    <w:name w:val="Textkörper-Einzug 2 Zchn"/>
    <w:basedOn w:val="Absatz-Standardschriftart"/>
    <w:link w:val="Textkrper-Einzug2"/>
    <w:semiHidden/>
    <w:rsid w:val="005E1421"/>
    <w:rPr>
      <w:rFonts w:ascii="Arial" w:hAnsi="Arial" w:cs="Arial"/>
      <w:sz w:val="24"/>
      <w:szCs w:val="24"/>
    </w:rPr>
  </w:style>
  <w:style w:type="paragraph" w:styleId="Beschriftung">
    <w:name w:val="caption"/>
    <w:basedOn w:val="Standard"/>
    <w:next w:val="Standard"/>
    <w:uiPriority w:val="35"/>
    <w:unhideWhenUsed/>
    <w:qFormat/>
    <w:rsid w:val="00151352"/>
    <w:pPr>
      <w:spacing w:after="200" w:line="240" w:lineRule="auto"/>
    </w:pPr>
    <w:rPr>
      <w:b/>
      <w:bCs/>
      <w:color w:val="5B9BD5" w:themeColor="accent1"/>
      <w:sz w:val="18"/>
      <w:szCs w:val="18"/>
    </w:rPr>
  </w:style>
  <w:style w:type="paragraph" w:styleId="Textkrper">
    <w:name w:val="Body Text"/>
    <w:basedOn w:val="Standard"/>
    <w:link w:val="TextkrperZchn"/>
    <w:uiPriority w:val="99"/>
    <w:semiHidden/>
    <w:unhideWhenUsed/>
    <w:rsid w:val="001C5651"/>
    <w:pPr>
      <w:spacing w:after="120"/>
    </w:pPr>
  </w:style>
  <w:style w:type="character" w:customStyle="1" w:styleId="TextkrperZchn">
    <w:name w:val="Textkörper Zchn"/>
    <w:basedOn w:val="Absatz-Standardschriftart"/>
    <w:link w:val="Textkrper"/>
    <w:uiPriority w:val="99"/>
    <w:semiHidden/>
    <w:rsid w:val="001C5651"/>
    <w:rPr>
      <w:rFonts w:ascii="Arial" w:hAnsi="Arial"/>
      <w:sz w:val="24"/>
      <w:szCs w:val="24"/>
    </w:rPr>
  </w:style>
  <w:style w:type="paragraph" w:customStyle="1" w:styleId="FirstParagraph">
    <w:name w:val="First Paragraph"/>
    <w:basedOn w:val="Textkrper"/>
    <w:next w:val="Textkrper"/>
    <w:qFormat/>
    <w:rsid w:val="001C5651"/>
    <w:pPr>
      <w:spacing w:before="180" w:after="180" w:line="240" w:lineRule="auto"/>
      <w:jc w:val="left"/>
    </w:pPr>
    <w:rPr>
      <w:rFonts w:asciiTheme="minorHAnsi" w:eastAsiaTheme="minorHAnsi" w:hAnsiTheme="minorHAnsi" w:cstheme="minorBidi"/>
      <w:lang w:val="en-US" w:eastAsia="en-US"/>
    </w:rPr>
  </w:style>
  <w:style w:type="paragraph" w:customStyle="1" w:styleId="Compact">
    <w:name w:val="Compact"/>
    <w:basedOn w:val="Textkrper"/>
    <w:qFormat/>
    <w:rsid w:val="001C5651"/>
    <w:pPr>
      <w:spacing w:before="36" w:after="36" w:line="240" w:lineRule="auto"/>
      <w:jc w:val="left"/>
    </w:pPr>
    <w:rPr>
      <w:rFonts w:asciiTheme="minorHAnsi" w:eastAsiaTheme="minorHAnsi" w:hAnsiTheme="minorHAnsi" w:cstheme="minorBidi"/>
      <w:lang w:val="en-US" w:eastAsia="en-US"/>
    </w:rPr>
  </w:style>
  <w:style w:type="character" w:styleId="BesuchterHyperlink">
    <w:name w:val="FollowedHyperlink"/>
    <w:basedOn w:val="Absatz-Standardschriftart"/>
    <w:uiPriority w:val="99"/>
    <w:semiHidden/>
    <w:unhideWhenUsed/>
    <w:rsid w:val="00653339"/>
    <w:rPr>
      <w:color w:val="954F72" w:themeColor="followedHyperlink"/>
      <w:u w:val="single"/>
    </w:rPr>
  </w:style>
  <w:style w:type="paragraph" w:customStyle="1" w:styleId="Formel">
    <w:name w:val="Formel"/>
    <w:basedOn w:val="Standard"/>
    <w:qFormat/>
    <w:rsid w:val="00390012"/>
    <w:pPr>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200" w:line="240" w:lineRule="auto"/>
      <w:ind w:left="284"/>
      <w:jc w:val="center"/>
    </w:pPr>
    <w:rPr>
      <w:rFonts w:eastAsia="Cambria" w:cs="Calibri"/>
      <w:color w:val="000000"/>
      <w:sz w:val="20"/>
      <w:szCs w:val="20"/>
      <w:lang w:eastAsia="en-US"/>
    </w:rPr>
  </w:style>
  <w:style w:type="character" w:customStyle="1" w:styleId="mw-headline">
    <w:name w:val="mw-headline"/>
    <w:basedOn w:val="Absatz-Standardschriftart"/>
    <w:rsid w:val="00DD1840"/>
  </w:style>
  <w:style w:type="paragraph" w:customStyle="1" w:styleId="NummerierteAufzhlung">
    <w:name w:val="Nummerierte Aufzählung"/>
    <w:basedOn w:val="Listenabsatz"/>
    <w:qFormat/>
    <w:rsid w:val="00561855"/>
    <w:pPr>
      <w:numPr>
        <w:numId w:val="45"/>
      </w:numPr>
      <w:autoSpaceDE w:val="0"/>
      <w:autoSpaceDN w:val="0"/>
      <w:adjustRightInd w:val="0"/>
      <w:spacing w:line="240" w:lineRule="auto"/>
      <w:ind w:left="567" w:hanging="283"/>
    </w:pPr>
    <w:rPr>
      <w:rFonts w:ascii="Arial" w:eastAsia="Cambria" w:hAnsi="Arial" w:cs="Calibri"/>
      <w:color w:val="000000"/>
      <w:sz w:val="20"/>
      <w:szCs w:val="20"/>
    </w:rPr>
  </w:style>
  <w:style w:type="paragraph" w:styleId="Verzeichnis4">
    <w:name w:val="toc 4"/>
    <w:basedOn w:val="Standard"/>
    <w:next w:val="Standard"/>
    <w:autoRedefine/>
    <w:uiPriority w:val="39"/>
    <w:unhideWhenUsed/>
    <w:rsid w:val="00561855"/>
    <w:pPr>
      <w:spacing w:after="100" w:line="276" w:lineRule="auto"/>
      <w:ind w:left="660"/>
      <w:jc w:val="left"/>
    </w:pPr>
    <w:rPr>
      <w:rFonts w:asciiTheme="minorHAnsi" w:eastAsiaTheme="minorEastAsia" w:hAnsiTheme="minorHAnsi" w:cstheme="minorBidi"/>
      <w:sz w:val="22"/>
      <w:szCs w:val="22"/>
    </w:rPr>
  </w:style>
  <w:style w:type="paragraph" w:styleId="Verzeichnis5">
    <w:name w:val="toc 5"/>
    <w:basedOn w:val="Standard"/>
    <w:next w:val="Standard"/>
    <w:autoRedefine/>
    <w:uiPriority w:val="39"/>
    <w:unhideWhenUsed/>
    <w:rsid w:val="00561855"/>
    <w:pPr>
      <w:spacing w:after="100" w:line="276" w:lineRule="auto"/>
      <w:ind w:left="880"/>
      <w:jc w:val="left"/>
    </w:pPr>
    <w:rPr>
      <w:rFonts w:asciiTheme="minorHAnsi" w:eastAsiaTheme="minorEastAsia" w:hAnsiTheme="minorHAnsi" w:cstheme="minorBidi"/>
      <w:sz w:val="22"/>
      <w:szCs w:val="22"/>
    </w:rPr>
  </w:style>
  <w:style w:type="paragraph" w:styleId="Verzeichnis6">
    <w:name w:val="toc 6"/>
    <w:basedOn w:val="Standard"/>
    <w:next w:val="Standard"/>
    <w:autoRedefine/>
    <w:uiPriority w:val="39"/>
    <w:unhideWhenUsed/>
    <w:rsid w:val="00561855"/>
    <w:pPr>
      <w:spacing w:after="100" w:line="276" w:lineRule="auto"/>
      <w:ind w:left="1100"/>
      <w:jc w:val="left"/>
    </w:pPr>
    <w:rPr>
      <w:rFonts w:asciiTheme="minorHAnsi" w:eastAsiaTheme="minorEastAsia" w:hAnsiTheme="minorHAnsi" w:cstheme="minorBidi"/>
      <w:sz w:val="22"/>
      <w:szCs w:val="22"/>
    </w:rPr>
  </w:style>
  <w:style w:type="paragraph" w:styleId="Verzeichnis7">
    <w:name w:val="toc 7"/>
    <w:basedOn w:val="Standard"/>
    <w:next w:val="Standard"/>
    <w:autoRedefine/>
    <w:uiPriority w:val="39"/>
    <w:unhideWhenUsed/>
    <w:rsid w:val="00561855"/>
    <w:pPr>
      <w:spacing w:after="100" w:line="276" w:lineRule="auto"/>
      <w:ind w:left="1320"/>
      <w:jc w:val="left"/>
    </w:pPr>
    <w:rPr>
      <w:rFonts w:asciiTheme="minorHAnsi" w:eastAsiaTheme="minorEastAsia" w:hAnsiTheme="minorHAnsi" w:cstheme="minorBidi"/>
      <w:sz w:val="22"/>
      <w:szCs w:val="22"/>
    </w:rPr>
  </w:style>
  <w:style w:type="paragraph" w:styleId="Verzeichnis8">
    <w:name w:val="toc 8"/>
    <w:basedOn w:val="Standard"/>
    <w:next w:val="Standard"/>
    <w:autoRedefine/>
    <w:uiPriority w:val="39"/>
    <w:unhideWhenUsed/>
    <w:rsid w:val="00561855"/>
    <w:pPr>
      <w:spacing w:after="100" w:line="276" w:lineRule="auto"/>
      <w:ind w:left="1540"/>
      <w:jc w:val="left"/>
    </w:pPr>
    <w:rPr>
      <w:rFonts w:asciiTheme="minorHAnsi" w:eastAsiaTheme="minorEastAsia" w:hAnsiTheme="minorHAnsi" w:cstheme="minorBidi"/>
      <w:sz w:val="22"/>
      <w:szCs w:val="22"/>
    </w:rPr>
  </w:style>
  <w:style w:type="paragraph" w:styleId="Verzeichnis9">
    <w:name w:val="toc 9"/>
    <w:basedOn w:val="Standard"/>
    <w:next w:val="Standard"/>
    <w:autoRedefine/>
    <w:uiPriority w:val="39"/>
    <w:unhideWhenUsed/>
    <w:rsid w:val="00561855"/>
    <w:pPr>
      <w:spacing w:after="100" w:line="276" w:lineRule="auto"/>
      <w:ind w:left="1760"/>
      <w:jc w:val="left"/>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95684">
      <w:bodyDiv w:val="1"/>
      <w:marLeft w:val="0"/>
      <w:marRight w:val="0"/>
      <w:marTop w:val="0"/>
      <w:marBottom w:val="0"/>
      <w:divBdr>
        <w:top w:val="none" w:sz="0" w:space="0" w:color="auto"/>
        <w:left w:val="none" w:sz="0" w:space="0" w:color="auto"/>
        <w:bottom w:val="none" w:sz="0" w:space="0" w:color="auto"/>
        <w:right w:val="none" w:sz="0" w:space="0" w:color="auto"/>
      </w:divBdr>
    </w:div>
    <w:div w:id="19013873">
      <w:bodyDiv w:val="1"/>
      <w:marLeft w:val="0"/>
      <w:marRight w:val="0"/>
      <w:marTop w:val="0"/>
      <w:marBottom w:val="0"/>
      <w:divBdr>
        <w:top w:val="none" w:sz="0" w:space="0" w:color="auto"/>
        <w:left w:val="none" w:sz="0" w:space="0" w:color="auto"/>
        <w:bottom w:val="none" w:sz="0" w:space="0" w:color="auto"/>
        <w:right w:val="none" w:sz="0" w:space="0" w:color="auto"/>
      </w:divBdr>
      <w:divsChild>
        <w:div w:id="1063213671">
          <w:marLeft w:val="0"/>
          <w:marRight w:val="0"/>
          <w:marTop w:val="0"/>
          <w:marBottom w:val="0"/>
          <w:divBdr>
            <w:top w:val="none" w:sz="0" w:space="0" w:color="auto"/>
            <w:left w:val="none" w:sz="0" w:space="0" w:color="auto"/>
            <w:bottom w:val="none" w:sz="0" w:space="0" w:color="auto"/>
            <w:right w:val="none" w:sz="0" w:space="0" w:color="auto"/>
          </w:divBdr>
        </w:div>
        <w:div w:id="1284968079">
          <w:marLeft w:val="0"/>
          <w:marRight w:val="0"/>
          <w:marTop w:val="0"/>
          <w:marBottom w:val="0"/>
          <w:divBdr>
            <w:top w:val="none" w:sz="0" w:space="0" w:color="auto"/>
            <w:left w:val="none" w:sz="0" w:space="0" w:color="auto"/>
            <w:bottom w:val="none" w:sz="0" w:space="0" w:color="auto"/>
            <w:right w:val="none" w:sz="0" w:space="0" w:color="auto"/>
          </w:divBdr>
        </w:div>
      </w:divsChild>
    </w:div>
    <w:div w:id="243615643">
      <w:bodyDiv w:val="1"/>
      <w:marLeft w:val="0"/>
      <w:marRight w:val="0"/>
      <w:marTop w:val="0"/>
      <w:marBottom w:val="0"/>
      <w:divBdr>
        <w:top w:val="none" w:sz="0" w:space="0" w:color="auto"/>
        <w:left w:val="none" w:sz="0" w:space="0" w:color="auto"/>
        <w:bottom w:val="none" w:sz="0" w:space="0" w:color="auto"/>
        <w:right w:val="none" w:sz="0" w:space="0" w:color="auto"/>
      </w:divBdr>
      <w:divsChild>
        <w:div w:id="2031754728">
          <w:marLeft w:val="0"/>
          <w:marRight w:val="0"/>
          <w:marTop w:val="0"/>
          <w:marBottom w:val="0"/>
          <w:divBdr>
            <w:top w:val="none" w:sz="0" w:space="0" w:color="auto"/>
            <w:left w:val="none" w:sz="0" w:space="0" w:color="auto"/>
            <w:bottom w:val="none" w:sz="0" w:space="0" w:color="auto"/>
            <w:right w:val="none" w:sz="0" w:space="0" w:color="auto"/>
          </w:divBdr>
        </w:div>
        <w:div w:id="1560282052">
          <w:marLeft w:val="0"/>
          <w:marRight w:val="0"/>
          <w:marTop w:val="0"/>
          <w:marBottom w:val="0"/>
          <w:divBdr>
            <w:top w:val="none" w:sz="0" w:space="0" w:color="auto"/>
            <w:left w:val="none" w:sz="0" w:space="0" w:color="auto"/>
            <w:bottom w:val="none" w:sz="0" w:space="0" w:color="auto"/>
            <w:right w:val="none" w:sz="0" w:space="0" w:color="auto"/>
          </w:divBdr>
        </w:div>
        <w:div w:id="1985424531">
          <w:marLeft w:val="0"/>
          <w:marRight w:val="0"/>
          <w:marTop w:val="0"/>
          <w:marBottom w:val="0"/>
          <w:divBdr>
            <w:top w:val="none" w:sz="0" w:space="0" w:color="auto"/>
            <w:left w:val="none" w:sz="0" w:space="0" w:color="auto"/>
            <w:bottom w:val="none" w:sz="0" w:space="0" w:color="auto"/>
            <w:right w:val="none" w:sz="0" w:space="0" w:color="auto"/>
          </w:divBdr>
        </w:div>
      </w:divsChild>
    </w:div>
    <w:div w:id="260526813">
      <w:bodyDiv w:val="1"/>
      <w:marLeft w:val="0"/>
      <w:marRight w:val="0"/>
      <w:marTop w:val="0"/>
      <w:marBottom w:val="0"/>
      <w:divBdr>
        <w:top w:val="none" w:sz="0" w:space="0" w:color="auto"/>
        <w:left w:val="none" w:sz="0" w:space="0" w:color="auto"/>
        <w:bottom w:val="none" w:sz="0" w:space="0" w:color="auto"/>
        <w:right w:val="none" w:sz="0" w:space="0" w:color="auto"/>
      </w:divBdr>
      <w:divsChild>
        <w:div w:id="266816515">
          <w:marLeft w:val="0"/>
          <w:marRight w:val="0"/>
          <w:marTop w:val="0"/>
          <w:marBottom w:val="0"/>
          <w:divBdr>
            <w:top w:val="none" w:sz="0" w:space="0" w:color="auto"/>
            <w:left w:val="none" w:sz="0" w:space="0" w:color="auto"/>
            <w:bottom w:val="none" w:sz="0" w:space="0" w:color="auto"/>
            <w:right w:val="none" w:sz="0" w:space="0" w:color="auto"/>
          </w:divBdr>
          <w:divsChild>
            <w:div w:id="1254820341">
              <w:marLeft w:val="0"/>
              <w:marRight w:val="0"/>
              <w:marTop w:val="0"/>
              <w:marBottom w:val="0"/>
              <w:divBdr>
                <w:top w:val="none" w:sz="0" w:space="0" w:color="auto"/>
                <w:left w:val="none" w:sz="0" w:space="0" w:color="auto"/>
                <w:bottom w:val="none" w:sz="0" w:space="0" w:color="auto"/>
                <w:right w:val="none" w:sz="0" w:space="0" w:color="auto"/>
              </w:divBdr>
            </w:div>
          </w:divsChild>
        </w:div>
        <w:div w:id="1115246665">
          <w:marLeft w:val="0"/>
          <w:marRight w:val="0"/>
          <w:marTop w:val="0"/>
          <w:marBottom w:val="0"/>
          <w:divBdr>
            <w:top w:val="none" w:sz="0" w:space="0" w:color="auto"/>
            <w:left w:val="none" w:sz="0" w:space="0" w:color="auto"/>
            <w:bottom w:val="none" w:sz="0" w:space="0" w:color="auto"/>
            <w:right w:val="none" w:sz="0" w:space="0" w:color="auto"/>
          </w:divBdr>
          <w:divsChild>
            <w:div w:id="113985956">
              <w:marLeft w:val="0"/>
              <w:marRight w:val="0"/>
              <w:marTop w:val="0"/>
              <w:marBottom w:val="0"/>
              <w:divBdr>
                <w:top w:val="none" w:sz="0" w:space="0" w:color="auto"/>
                <w:left w:val="none" w:sz="0" w:space="0" w:color="auto"/>
                <w:bottom w:val="none" w:sz="0" w:space="0" w:color="auto"/>
                <w:right w:val="none" w:sz="0" w:space="0" w:color="auto"/>
              </w:divBdr>
              <w:divsChild>
                <w:div w:id="100856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2796">
          <w:marLeft w:val="0"/>
          <w:marRight w:val="0"/>
          <w:marTop w:val="0"/>
          <w:marBottom w:val="0"/>
          <w:divBdr>
            <w:top w:val="none" w:sz="0" w:space="0" w:color="auto"/>
            <w:left w:val="none" w:sz="0" w:space="0" w:color="auto"/>
            <w:bottom w:val="none" w:sz="0" w:space="0" w:color="auto"/>
            <w:right w:val="none" w:sz="0" w:space="0" w:color="auto"/>
          </w:divBdr>
          <w:divsChild>
            <w:div w:id="331370996">
              <w:marLeft w:val="0"/>
              <w:marRight w:val="0"/>
              <w:marTop w:val="0"/>
              <w:marBottom w:val="0"/>
              <w:divBdr>
                <w:top w:val="none" w:sz="0" w:space="0" w:color="auto"/>
                <w:left w:val="none" w:sz="0" w:space="0" w:color="auto"/>
                <w:bottom w:val="none" w:sz="0" w:space="0" w:color="auto"/>
                <w:right w:val="none" w:sz="0" w:space="0" w:color="auto"/>
              </w:divBdr>
              <w:divsChild>
                <w:div w:id="161382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857124">
      <w:bodyDiv w:val="1"/>
      <w:marLeft w:val="0"/>
      <w:marRight w:val="0"/>
      <w:marTop w:val="0"/>
      <w:marBottom w:val="0"/>
      <w:divBdr>
        <w:top w:val="none" w:sz="0" w:space="0" w:color="auto"/>
        <w:left w:val="none" w:sz="0" w:space="0" w:color="auto"/>
        <w:bottom w:val="none" w:sz="0" w:space="0" w:color="auto"/>
        <w:right w:val="none" w:sz="0" w:space="0" w:color="auto"/>
      </w:divBdr>
      <w:divsChild>
        <w:div w:id="727802850">
          <w:marLeft w:val="0"/>
          <w:marRight w:val="0"/>
          <w:marTop w:val="0"/>
          <w:marBottom w:val="0"/>
          <w:divBdr>
            <w:top w:val="none" w:sz="0" w:space="0" w:color="auto"/>
            <w:left w:val="none" w:sz="0" w:space="0" w:color="auto"/>
            <w:bottom w:val="none" w:sz="0" w:space="0" w:color="auto"/>
            <w:right w:val="none" w:sz="0" w:space="0" w:color="auto"/>
          </w:divBdr>
        </w:div>
        <w:div w:id="1775008553">
          <w:marLeft w:val="0"/>
          <w:marRight w:val="0"/>
          <w:marTop w:val="0"/>
          <w:marBottom w:val="0"/>
          <w:divBdr>
            <w:top w:val="none" w:sz="0" w:space="0" w:color="auto"/>
            <w:left w:val="none" w:sz="0" w:space="0" w:color="auto"/>
            <w:bottom w:val="none" w:sz="0" w:space="0" w:color="auto"/>
            <w:right w:val="none" w:sz="0" w:space="0" w:color="auto"/>
          </w:divBdr>
        </w:div>
        <w:div w:id="1837260657">
          <w:marLeft w:val="0"/>
          <w:marRight w:val="0"/>
          <w:marTop w:val="0"/>
          <w:marBottom w:val="0"/>
          <w:divBdr>
            <w:top w:val="none" w:sz="0" w:space="0" w:color="auto"/>
            <w:left w:val="none" w:sz="0" w:space="0" w:color="auto"/>
            <w:bottom w:val="none" w:sz="0" w:space="0" w:color="auto"/>
            <w:right w:val="none" w:sz="0" w:space="0" w:color="auto"/>
          </w:divBdr>
        </w:div>
        <w:div w:id="453061595">
          <w:marLeft w:val="0"/>
          <w:marRight w:val="0"/>
          <w:marTop w:val="0"/>
          <w:marBottom w:val="0"/>
          <w:divBdr>
            <w:top w:val="none" w:sz="0" w:space="0" w:color="auto"/>
            <w:left w:val="none" w:sz="0" w:space="0" w:color="auto"/>
            <w:bottom w:val="none" w:sz="0" w:space="0" w:color="auto"/>
            <w:right w:val="none" w:sz="0" w:space="0" w:color="auto"/>
          </w:divBdr>
        </w:div>
      </w:divsChild>
    </w:div>
    <w:div w:id="456607910">
      <w:bodyDiv w:val="1"/>
      <w:marLeft w:val="0"/>
      <w:marRight w:val="0"/>
      <w:marTop w:val="0"/>
      <w:marBottom w:val="0"/>
      <w:divBdr>
        <w:top w:val="none" w:sz="0" w:space="0" w:color="auto"/>
        <w:left w:val="none" w:sz="0" w:space="0" w:color="auto"/>
        <w:bottom w:val="none" w:sz="0" w:space="0" w:color="auto"/>
        <w:right w:val="none" w:sz="0" w:space="0" w:color="auto"/>
      </w:divBdr>
      <w:divsChild>
        <w:div w:id="1964385833">
          <w:marLeft w:val="0"/>
          <w:marRight w:val="0"/>
          <w:marTop w:val="0"/>
          <w:marBottom w:val="0"/>
          <w:divBdr>
            <w:top w:val="none" w:sz="0" w:space="0" w:color="auto"/>
            <w:left w:val="none" w:sz="0" w:space="0" w:color="auto"/>
            <w:bottom w:val="none" w:sz="0" w:space="0" w:color="auto"/>
            <w:right w:val="none" w:sz="0" w:space="0" w:color="auto"/>
          </w:divBdr>
        </w:div>
        <w:div w:id="1984970483">
          <w:marLeft w:val="0"/>
          <w:marRight w:val="0"/>
          <w:marTop w:val="0"/>
          <w:marBottom w:val="0"/>
          <w:divBdr>
            <w:top w:val="none" w:sz="0" w:space="0" w:color="auto"/>
            <w:left w:val="none" w:sz="0" w:space="0" w:color="auto"/>
            <w:bottom w:val="none" w:sz="0" w:space="0" w:color="auto"/>
            <w:right w:val="none" w:sz="0" w:space="0" w:color="auto"/>
          </w:divBdr>
        </w:div>
        <w:div w:id="259262695">
          <w:marLeft w:val="0"/>
          <w:marRight w:val="0"/>
          <w:marTop w:val="0"/>
          <w:marBottom w:val="0"/>
          <w:divBdr>
            <w:top w:val="none" w:sz="0" w:space="0" w:color="auto"/>
            <w:left w:val="none" w:sz="0" w:space="0" w:color="auto"/>
            <w:bottom w:val="none" w:sz="0" w:space="0" w:color="auto"/>
            <w:right w:val="none" w:sz="0" w:space="0" w:color="auto"/>
          </w:divBdr>
        </w:div>
      </w:divsChild>
    </w:div>
    <w:div w:id="475924725">
      <w:bodyDiv w:val="1"/>
      <w:marLeft w:val="0"/>
      <w:marRight w:val="0"/>
      <w:marTop w:val="0"/>
      <w:marBottom w:val="0"/>
      <w:divBdr>
        <w:top w:val="none" w:sz="0" w:space="0" w:color="auto"/>
        <w:left w:val="none" w:sz="0" w:space="0" w:color="auto"/>
        <w:bottom w:val="none" w:sz="0" w:space="0" w:color="auto"/>
        <w:right w:val="none" w:sz="0" w:space="0" w:color="auto"/>
      </w:divBdr>
      <w:divsChild>
        <w:div w:id="378672167">
          <w:marLeft w:val="0"/>
          <w:marRight w:val="0"/>
          <w:marTop w:val="0"/>
          <w:marBottom w:val="0"/>
          <w:divBdr>
            <w:top w:val="none" w:sz="0" w:space="0" w:color="auto"/>
            <w:left w:val="none" w:sz="0" w:space="0" w:color="auto"/>
            <w:bottom w:val="none" w:sz="0" w:space="0" w:color="auto"/>
            <w:right w:val="none" w:sz="0" w:space="0" w:color="auto"/>
          </w:divBdr>
        </w:div>
        <w:div w:id="935985576">
          <w:marLeft w:val="0"/>
          <w:marRight w:val="0"/>
          <w:marTop w:val="0"/>
          <w:marBottom w:val="0"/>
          <w:divBdr>
            <w:top w:val="none" w:sz="0" w:space="0" w:color="auto"/>
            <w:left w:val="none" w:sz="0" w:space="0" w:color="auto"/>
            <w:bottom w:val="none" w:sz="0" w:space="0" w:color="auto"/>
            <w:right w:val="none" w:sz="0" w:space="0" w:color="auto"/>
          </w:divBdr>
        </w:div>
      </w:divsChild>
    </w:div>
    <w:div w:id="524831283">
      <w:bodyDiv w:val="1"/>
      <w:marLeft w:val="0"/>
      <w:marRight w:val="0"/>
      <w:marTop w:val="0"/>
      <w:marBottom w:val="0"/>
      <w:divBdr>
        <w:top w:val="none" w:sz="0" w:space="0" w:color="auto"/>
        <w:left w:val="none" w:sz="0" w:space="0" w:color="auto"/>
        <w:bottom w:val="none" w:sz="0" w:space="0" w:color="auto"/>
        <w:right w:val="none" w:sz="0" w:space="0" w:color="auto"/>
      </w:divBdr>
      <w:divsChild>
        <w:div w:id="2082021006">
          <w:marLeft w:val="0"/>
          <w:marRight w:val="0"/>
          <w:marTop w:val="0"/>
          <w:marBottom w:val="0"/>
          <w:divBdr>
            <w:top w:val="none" w:sz="0" w:space="0" w:color="auto"/>
            <w:left w:val="none" w:sz="0" w:space="0" w:color="auto"/>
            <w:bottom w:val="none" w:sz="0" w:space="0" w:color="auto"/>
            <w:right w:val="none" w:sz="0" w:space="0" w:color="auto"/>
          </w:divBdr>
        </w:div>
        <w:div w:id="1034580183">
          <w:marLeft w:val="0"/>
          <w:marRight w:val="0"/>
          <w:marTop w:val="0"/>
          <w:marBottom w:val="0"/>
          <w:divBdr>
            <w:top w:val="none" w:sz="0" w:space="0" w:color="auto"/>
            <w:left w:val="none" w:sz="0" w:space="0" w:color="auto"/>
            <w:bottom w:val="none" w:sz="0" w:space="0" w:color="auto"/>
            <w:right w:val="none" w:sz="0" w:space="0" w:color="auto"/>
          </w:divBdr>
        </w:div>
        <w:div w:id="463352736">
          <w:marLeft w:val="0"/>
          <w:marRight w:val="0"/>
          <w:marTop w:val="0"/>
          <w:marBottom w:val="0"/>
          <w:divBdr>
            <w:top w:val="none" w:sz="0" w:space="0" w:color="auto"/>
            <w:left w:val="none" w:sz="0" w:space="0" w:color="auto"/>
            <w:bottom w:val="none" w:sz="0" w:space="0" w:color="auto"/>
            <w:right w:val="none" w:sz="0" w:space="0" w:color="auto"/>
          </w:divBdr>
        </w:div>
        <w:div w:id="416632351">
          <w:marLeft w:val="0"/>
          <w:marRight w:val="0"/>
          <w:marTop w:val="0"/>
          <w:marBottom w:val="0"/>
          <w:divBdr>
            <w:top w:val="none" w:sz="0" w:space="0" w:color="auto"/>
            <w:left w:val="none" w:sz="0" w:space="0" w:color="auto"/>
            <w:bottom w:val="none" w:sz="0" w:space="0" w:color="auto"/>
            <w:right w:val="none" w:sz="0" w:space="0" w:color="auto"/>
          </w:divBdr>
        </w:div>
      </w:divsChild>
    </w:div>
    <w:div w:id="639578620">
      <w:bodyDiv w:val="1"/>
      <w:marLeft w:val="0"/>
      <w:marRight w:val="0"/>
      <w:marTop w:val="0"/>
      <w:marBottom w:val="0"/>
      <w:divBdr>
        <w:top w:val="none" w:sz="0" w:space="0" w:color="auto"/>
        <w:left w:val="none" w:sz="0" w:space="0" w:color="auto"/>
        <w:bottom w:val="none" w:sz="0" w:space="0" w:color="auto"/>
        <w:right w:val="none" w:sz="0" w:space="0" w:color="auto"/>
      </w:divBdr>
      <w:divsChild>
        <w:div w:id="217934873">
          <w:marLeft w:val="0"/>
          <w:marRight w:val="0"/>
          <w:marTop w:val="0"/>
          <w:marBottom w:val="0"/>
          <w:divBdr>
            <w:top w:val="none" w:sz="0" w:space="0" w:color="auto"/>
            <w:left w:val="none" w:sz="0" w:space="0" w:color="auto"/>
            <w:bottom w:val="none" w:sz="0" w:space="0" w:color="auto"/>
            <w:right w:val="none" w:sz="0" w:space="0" w:color="auto"/>
          </w:divBdr>
        </w:div>
        <w:div w:id="302930503">
          <w:marLeft w:val="0"/>
          <w:marRight w:val="0"/>
          <w:marTop w:val="0"/>
          <w:marBottom w:val="0"/>
          <w:divBdr>
            <w:top w:val="none" w:sz="0" w:space="0" w:color="auto"/>
            <w:left w:val="none" w:sz="0" w:space="0" w:color="auto"/>
            <w:bottom w:val="none" w:sz="0" w:space="0" w:color="auto"/>
            <w:right w:val="none" w:sz="0" w:space="0" w:color="auto"/>
          </w:divBdr>
        </w:div>
        <w:div w:id="170997621">
          <w:marLeft w:val="0"/>
          <w:marRight w:val="0"/>
          <w:marTop w:val="0"/>
          <w:marBottom w:val="0"/>
          <w:divBdr>
            <w:top w:val="none" w:sz="0" w:space="0" w:color="auto"/>
            <w:left w:val="none" w:sz="0" w:space="0" w:color="auto"/>
            <w:bottom w:val="none" w:sz="0" w:space="0" w:color="auto"/>
            <w:right w:val="none" w:sz="0" w:space="0" w:color="auto"/>
          </w:divBdr>
        </w:div>
      </w:divsChild>
    </w:div>
    <w:div w:id="659697152">
      <w:bodyDiv w:val="1"/>
      <w:marLeft w:val="0"/>
      <w:marRight w:val="0"/>
      <w:marTop w:val="0"/>
      <w:marBottom w:val="0"/>
      <w:divBdr>
        <w:top w:val="none" w:sz="0" w:space="0" w:color="auto"/>
        <w:left w:val="none" w:sz="0" w:space="0" w:color="auto"/>
        <w:bottom w:val="none" w:sz="0" w:space="0" w:color="auto"/>
        <w:right w:val="none" w:sz="0" w:space="0" w:color="auto"/>
      </w:divBdr>
      <w:divsChild>
        <w:div w:id="265043800">
          <w:marLeft w:val="0"/>
          <w:marRight w:val="0"/>
          <w:marTop w:val="0"/>
          <w:marBottom w:val="0"/>
          <w:divBdr>
            <w:top w:val="none" w:sz="0" w:space="0" w:color="auto"/>
            <w:left w:val="none" w:sz="0" w:space="0" w:color="auto"/>
            <w:bottom w:val="none" w:sz="0" w:space="0" w:color="auto"/>
            <w:right w:val="none" w:sz="0" w:space="0" w:color="auto"/>
          </w:divBdr>
        </w:div>
        <w:div w:id="981540287">
          <w:marLeft w:val="0"/>
          <w:marRight w:val="0"/>
          <w:marTop w:val="0"/>
          <w:marBottom w:val="0"/>
          <w:divBdr>
            <w:top w:val="none" w:sz="0" w:space="0" w:color="auto"/>
            <w:left w:val="none" w:sz="0" w:space="0" w:color="auto"/>
            <w:bottom w:val="none" w:sz="0" w:space="0" w:color="auto"/>
            <w:right w:val="none" w:sz="0" w:space="0" w:color="auto"/>
          </w:divBdr>
        </w:div>
      </w:divsChild>
    </w:div>
    <w:div w:id="698314307">
      <w:bodyDiv w:val="1"/>
      <w:marLeft w:val="0"/>
      <w:marRight w:val="0"/>
      <w:marTop w:val="0"/>
      <w:marBottom w:val="0"/>
      <w:divBdr>
        <w:top w:val="none" w:sz="0" w:space="0" w:color="auto"/>
        <w:left w:val="none" w:sz="0" w:space="0" w:color="auto"/>
        <w:bottom w:val="none" w:sz="0" w:space="0" w:color="auto"/>
        <w:right w:val="none" w:sz="0" w:space="0" w:color="auto"/>
      </w:divBdr>
    </w:div>
    <w:div w:id="735975082">
      <w:bodyDiv w:val="1"/>
      <w:marLeft w:val="0"/>
      <w:marRight w:val="0"/>
      <w:marTop w:val="0"/>
      <w:marBottom w:val="0"/>
      <w:divBdr>
        <w:top w:val="none" w:sz="0" w:space="0" w:color="auto"/>
        <w:left w:val="none" w:sz="0" w:space="0" w:color="auto"/>
        <w:bottom w:val="none" w:sz="0" w:space="0" w:color="auto"/>
        <w:right w:val="none" w:sz="0" w:space="0" w:color="auto"/>
      </w:divBdr>
    </w:div>
    <w:div w:id="746462443">
      <w:bodyDiv w:val="1"/>
      <w:marLeft w:val="0"/>
      <w:marRight w:val="0"/>
      <w:marTop w:val="0"/>
      <w:marBottom w:val="0"/>
      <w:divBdr>
        <w:top w:val="none" w:sz="0" w:space="0" w:color="auto"/>
        <w:left w:val="none" w:sz="0" w:space="0" w:color="auto"/>
        <w:bottom w:val="none" w:sz="0" w:space="0" w:color="auto"/>
        <w:right w:val="none" w:sz="0" w:space="0" w:color="auto"/>
      </w:divBdr>
      <w:divsChild>
        <w:div w:id="182478974">
          <w:marLeft w:val="0"/>
          <w:marRight w:val="0"/>
          <w:marTop w:val="0"/>
          <w:marBottom w:val="0"/>
          <w:divBdr>
            <w:top w:val="none" w:sz="0" w:space="0" w:color="auto"/>
            <w:left w:val="none" w:sz="0" w:space="0" w:color="auto"/>
            <w:bottom w:val="none" w:sz="0" w:space="0" w:color="auto"/>
            <w:right w:val="none" w:sz="0" w:space="0" w:color="auto"/>
          </w:divBdr>
        </w:div>
        <w:div w:id="1294167180">
          <w:marLeft w:val="0"/>
          <w:marRight w:val="0"/>
          <w:marTop w:val="0"/>
          <w:marBottom w:val="0"/>
          <w:divBdr>
            <w:top w:val="none" w:sz="0" w:space="0" w:color="auto"/>
            <w:left w:val="none" w:sz="0" w:space="0" w:color="auto"/>
            <w:bottom w:val="none" w:sz="0" w:space="0" w:color="auto"/>
            <w:right w:val="none" w:sz="0" w:space="0" w:color="auto"/>
          </w:divBdr>
        </w:div>
        <w:div w:id="1477070057">
          <w:marLeft w:val="0"/>
          <w:marRight w:val="0"/>
          <w:marTop w:val="0"/>
          <w:marBottom w:val="0"/>
          <w:divBdr>
            <w:top w:val="none" w:sz="0" w:space="0" w:color="auto"/>
            <w:left w:val="none" w:sz="0" w:space="0" w:color="auto"/>
            <w:bottom w:val="none" w:sz="0" w:space="0" w:color="auto"/>
            <w:right w:val="none" w:sz="0" w:space="0" w:color="auto"/>
          </w:divBdr>
        </w:div>
      </w:divsChild>
    </w:div>
    <w:div w:id="751779528">
      <w:bodyDiv w:val="1"/>
      <w:marLeft w:val="0"/>
      <w:marRight w:val="0"/>
      <w:marTop w:val="0"/>
      <w:marBottom w:val="0"/>
      <w:divBdr>
        <w:top w:val="none" w:sz="0" w:space="0" w:color="auto"/>
        <w:left w:val="none" w:sz="0" w:space="0" w:color="auto"/>
        <w:bottom w:val="none" w:sz="0" w:space="0" w:color="auto"/>
        <w:right w:val="none" w:sz="0" w:space="0" w:color="auto"/>
      </w:divBdr>
      <w:divsChild>
        <w:div w:id="761147015">
          <w:marLeft w:val="0"/>
          <w:marRight w:val="0"/>
          <w:marTop w:val="0"/>
          <w:marBottom w:val="0"/>
          <w:divBdr>
            <w:top w:val="none" w:sz="0" w:space="0" w:color="auto"/>
            <w:left w:val="none" w:sz="0" w:space="0" w:color="auto"/>
            <w:bottom w:val="none" w:sz="0" w:space="0" w:color="auto"/>
            <w:right w:val="none" w:sz="0" w:space="0" w:color="auto"/>
          </w:divBdr>
        </w:div>
        <w:div w:id="136458217">
          <w:marLeft w:val="0"/>
          <w:marRight w:val="0"/>
          <w:marTop w:val="0"/>
          <w:marBottom w:val="0"/>
          <w:divBdr>
            <w:top w:val="none" w:sz="0" w:space="0" w:color="auto"/>
            <w:left w:val="none" w:sz="0" w:space="0" w:color="auto"/>
            <w:bottom w:val="none" w:sz="0" w:space="0" w:color="auto"/>
            <w:right w:val="none" w:sz="0" w:space="0" w:color="auto"/>
          </w:divBdr>
        </w:div>
        <w:div w:id="397898518">
          <w:marLeft w:val="0"/>
          <w:marRight w:val="0"/>
          <w:marTop w:val="0"/>
          <w:marBottom w:val="0"/>
          <w:divBdr>
            <w:top w:val="none" w:sz="0" w:space="0" w:color="auto"/>
            <w:left w:val="none" w:sz="0" w:space="0" w:color="auto"/>
            <w:bottom w:val="none" w:sz="0" w:space="0" w:color="auto"/>
            <w:right w:val="none" w:sz="0" w:space="0" w:color="auto"/>
          </w:divBdr>
        </w:div>
      </w:divsChild>
    </w:div>
    <w:div w:id="802502120">
      <w:bodyDiv w:val="1"/>
      <w:marLeft w:val="0"/>
      <w:marRight w:val="0"/>
      <w:marTop w:val="0"/>
      <w:marBottom w:val="0"/>
      <w:divBdr>
        <w:top w:val="none" w:sz="0" w:space="0" w:color="auto"/>
        <w:left w:val="none" w:sz="0" w:space="0" w:color="auto"/>
        <w:bottom w:val="none" w:sz="0" w:space="0" w:color="auto"/>
        <w:right w:val="none" w:sz="0" w:space="0" w:color="auto"/>
      </w:divBdr>
    </w:div>
    <w:div w:id="831069159">
      <w:bodyDiv w:val="1"/>
      <w:marLeft w:val="0"/>
      <w:marRight w:val="0"/>
      <w:marTop w:val="0"/>
      <w:marBottom w:val="0"/>
      <w:divBdr>
        <w:top w:val="none" w:sz="0" w:space="0" w:color="auto"/>
        <w:left w:val="none" w:sz="0" w:space="0" w:color="auto"/>
        <w:bottom w:val="none" w:sz="0" w:space="0" w:color="auto"/>
        <w:right w:val="none" w:sz="0" w:space="0" w:color="auto"/>
      </w:divBdr>
      <w:divsChild>
        <w:div w:id="1429544488">
          <w:marLeft w:val="0"/>
          <w:marRight w:val="0"/>
          <w:marTop w:val="0"/>
          <w:marBottom w:val="0"/>
          <w:divBdr>
            <w:top w:val="none" w:sz="0" w:space="0" w:color="auto"/>
            <w:left w:val="none" w:sz="0" w:space="0" w:color="auto"/>
            <w:bottom w:val="none" w:sz="0" w:space="0" w:color="auto"/>
            <w:right w:val="none" w:sz="0" w:space="0" w:color="auto"/>
          </w:divBdr>
        </w:div>
        <w:div w:id="1692342542">
          <w:marLeft w:val="0"/>
          <w:marRight w:val="0"/>
          <w:marTop w:val="0"/>
          <w:marBottom w:val="0"/>
          <w:divBdr>
            <w:top w:val="none" w:sz="0" w:space="0" w:color="auto"/>
            <w:left w:val="none" w:sz="0" w:space="0" w:color="auto"/>
            <w:bottom w:val="none" w:sz="0" w:space="0" w:color="auto"/>
            <w:right w:val="none" w:sz="0" w:space="0" w:color="auto"/>
          </w:divBdr>
        </w:div>
      </w:divsChild>
    </w:div>
    <w:div w:id="865676834">
      <w:bodyDiv w:val="1"/>
      <w:marLeft w:val="0"/>
      <w:marRight w:val="0"/>
      <w:marTop w:val="0"/>
      <w:marBottom w:val="0"/>
      <w:divBdr>
        <w:top w:val="none" w:sz="0" w:space="0" w:color="auto"/>
        <w:left w:val="none" w:sz="0" w:space="0" w:color="auto"/>
        <w:bottom w:val="none" w:sz="0" w:space="0" w:color="auto"/>
        <w:right w:val="none" w:sz="0" w:space="0" w:color="auto"/>
      </w:divBdr>
      <w:divsChild>
        <w:div w:id="1836457029">
          <w:marLeft w:val="0"/>
          <w:marRight w:val="0"/>
          <w:marTop w:val="0"/>
          <w:marBottom w:val="0"/>
          <w:divBdr>
            <w:top w:val="none" w:sz="0" w:space="0" w:color="auto"/>
            <w:left w:val="none" w:sz="0" w:space="0" w:color="auto"/>
            <w:bottom w:val="none" w:sz="0" w:space="0" w:color="auto"/>
            <w:right w:val="none" w:sz="0" w:space="0" w:color="auto"/>
          </w:divBdr>
        </w:div>
        <w:div w:id="178089079">
          <w:marLeft w:val="0"/>
          <w:marRight w:val="0"/>
          <w:marTop w:val="0"/>
          <w:marBottom w:val="0"/>
          <w:divBdr>
            <w:top w:val="none" w:sz="0" w:space="0" w:color="auto"/>
            <w:left w:val="none" w:sz="0" w:space="0" w:color="auto"/>
            <w:bottom w:val="none" w:sz="0" w:space="0" w:color="auto"/>
            <w:right w:val="none" w:sz="0" w:space="0" w:color="auto"/>
          </w:divBdr>
        </w:div>
      </w:divsChild>
    </w:div>
    <w:div w:id="888422494">
      <w:bodyDiv w:val="1"/>
      <w:marLeft w:val="0"/>
      <w:marRight w:val="0"/>
      <w:marTop w:val="0"/>
      <w:marBottom w:val="0"/>
      <w:divBdr>
        <w:top w:val="none" w:sz="0" w:space="0" w:color="auto"/>
        <w:left w:val="none" w:sz="0" w:space="0" w:color="auto"/>
        <w:bottom w:val="none" w:sz="0" w:space="0" w:color="auto"/>
        <w:right w:val="none" w:sz="0" w:space="0" w:color="auto"/>
      </w:divBdr>
      <w:divsChild>
        <w:div w:id="755398530">
          <w:marLeft w:val="0"/>
          <w:marRight w:val="0"/>
          <w:marTop w:val="0"/>
          <w:marBottom w:val="0"/>
          <w:divBdr>
            <w:top w:val="none" w:sz="0" w:space="0" w:color="auto"/>
            <w:left w:val="none" w:sz="0" w:space="0" w:color="auto"/>
            <w:bottom w:val="none" w:sz="0" w:space="0" w:color="auto"/>
            <w:right w:val="none" w:sz="0" w:space="0" w:color="auto"/>
          </w:divBdr>
        </w:div>
        <w:div w:id="1755009350">
          <w:marLeft w:val="0"/>
          <w:marRight w:val="0"/>
          <w:marTop w:val="0"/>
          <w:marBottom w:val="0"/>
          <w:divBdr>
            <w:top w:val="none" w:sz="0" w:space="0" w:color="auto"/>
            <w:left w:val="none" w:sz="0" w:space="0" w:color="auto"/>
            <w:bottom w:val="none" w:sz="0" w:space="0" w:color="auto"/>
            <w:right w:val="none" w:sz="0" w:space="0" w:color="auto"/>
          </w:divBdr>
        </w:div>
        <w:div w:id="17002098">
          <w:marLeft w:val="0"/>
          <w:marRight w:val="0"/>
          <w:marTop w:val="0"/>
          <w:marBottom w:val="0"/>
          <w:divBdr>
            <w:top w:val="none" w:sz="0" w:space="0" w:color="auto"/>
            <w:left w:val="none" w:sz="0" w:space="0" w:color="auto"/>
            <w:bottom w:val="none" w:sz="0" w:space="0" w:color="auto"/>
            <w:right w:val="none" w:sz="0" w:space="0" w:color="auto"/>
          </w:divBdr>
        </w:div>
      </w:divsChild>
    </w:div>
    <w:div w:id="918640230">
      <w:bodyDiv w:val="1"/>
      <w:marLeft w:val="0"/>
      <w:marRight w:val="0"/>
      <w:marTop w:val="0"/>
      <w:marBottom w:val="0"/>
      <w:divBdr>
        <w:top w:val="none" w:sz="0" w:space="0" w:color="auto"/>
        <w:left w:val="none" w:sz="0" w:space="0" w:color="auto"/>
        <w:bottom w:val="none" w:sz="0" w:space="0" w:color="auto"/>
        <w:right w:val="none" w:sz="0" w:space="0" w:color="auto"/>
      </w:divBdr>
    </w:div>
    <w:div w:id="940913654">
      <w:bodyDiv w:val="1"/>
      <w:marLeft w:val="0"/>
      <w:marRight w:val="0"/>
      <w:marTop w:val="0"/>
      <w:marBottom w:val="0"/>
      <w:divBdr>
        <w:top w:val="none" w:sz="0" w:space="0" w:color="auto"/>
        <w:left w:val="none" w:sz="0" w:space="0" w:color="auto"/>
        <w:bottom w:val="none" w:sz="0" w:space="0" w:color="auto"/>
        <w:right w:val="none" w:sz="0" w:space="0" w:color="auto"/>
      </w:divBdr>
      <w:divsChild>
        <w:div w:id="1462384539">
          <w:marLeft w:val="0"/>
          <w:marRight w:val="0"/>
          <w:marTop w:val="0"/>
          <w:marBottom w:val="0"/>
          <w:divBdr>
            <w:top w:val="none" w:sz="0" w:space="0" w:color="auto"/>
            <w:left w:val="none" w:sz="0" w:space="0" w:color="auto"/>
            <w:bottom w:val="none" w:sz="0" w:space="0" w:color="auto"/>
            <w:right w:val="none" w:sz="0" w:space="0" w:color="auto"/>
          </w:divBdr>
        </w:div>
        <w:div w:id="1141654761">
          <w:marLeft w:val="0"/>
          <w:marRight w:val="0"/>
          <w:marTop w:val="0"/>
          <w:marBottom w:val="0"/>
          <w:divBdr>
            <w:top w:val="none" w:sz="0" w:space="0" w:color="auto"/>
            <w:left w:val="none" w:sz="0" w:space="0" w:color="auto"/>
            <w:bottom w:val="none" w:sz="0" w:space="0" w:color="auto"/>
            <w:right w:val="none" w:sz="0" w:space="0" w:color="auto"/>
          </w:divBdr>
        </w:div>
      </w:divsChild>
    </w:div>
    <w:div w:id="942224547">
      <w:bodyDiv w:val="1"/>
      <w:marLeft w:val="0"/>
      <w:marRight w:val="0"/>
      <w:marTop w:val="0"/>
      <w:marBottom w:val="0"/>
      <w:divBdr>
        <w:top w:val="none" w:sz="0" w:space="0" w:color="auto"/>
        <w:left w:val="none" w:sz="0" w:space="0" w:color="auto"/>
        <w:bottom w:val="none" w:sz="0" w:space="0" w:color="auto"/>
        <w:right w:val="none" w:sz="0" w:space="0" w:color="auto"/>
      </w:divBdr>
      <w:divsChild>
        <w:div w:id="1761951550">
          <w:marLeft w:val="0"/>
          <w:marRight w:val="0"/>
          <w:marTop w:val="0"/>
          <w:marBottom w:val="0"/>
          <w:divBdr>
            <w:top w:val="none" w:sz="0" w:space="0" w:color="auto"/>
            <w:left w:val="none" w:sz="0" w:space="0" w:color="auto"/>
            <w:bottom w:val="none" w:sz="0" w:space="0" w:color="auto"/>
            <w:right w:val="none" w:sz="0" w:space="0" w:color="auto"/>
          </w:divBdr>
        </w:div>
        <w:div w:id="1389840247">
          <w:marLeft w:val="0"/>
          <w:marRight w:val="0"/>
          <w:marTop w:val="0"/>
          <w:marBottom w:val="0"/>
          <w:divBdr>
            <w:top w:val="none" w:sz="0" w:space="0" w:color="auto"/>
            <w:left w:val="none" w:sz="0" w:space="0" w:color="auto"/>
            <w:bottom w:val="none" w:sz="0" w:space="0" w:color="auto"/>
            <w:right w:val="none" w:sz="0" w:space="0" w:color="auto"/>
          </w:divBdr>
        </w:div>
      </w:divsChild>
    </w:div>
    <w:div w:id="968437304">
      <w:bodyDiv w:val="1"/>
      <w:marLeft w:val="0"/>
      <w:marRight w:val="0"/>
      <w:marTop w:val="0"/>
      <w:marBottom w:val="0"/>
      <w:divBdr>
        <w:top w:val="none" w:sz="0" w:space="0" w:color="auto"/>
        <w:left w:val="none" w:sz="0" w:space="0" w:color="auto"/>
        <w:bottom w:val="none" w:sz="0" w:space="0" w:color="auto"/>
        <w:right w:val="none" w:sz="0" w:space="0" w:color="auto"/>
      </w:divBdr>
      <w:divsChild>
        <w:div w:id="1871795359">
          <w:marLeft w:val="0"/>
          <w:marRight w:val="0"/>
          <w:marTop w:val="0"/>
          <w:marBottom w:val="0"/>
          <w:divBdr>
            <w:top w:val="none" w:sz="0" w:space="0" w:color="auto"/>
            <w:left w:val="none" w:sz="0" w:space="0" w:color="auto"/>
            <w:bottom w:val="none" w:sz="0" w:space="0" w:color="auto"/>
            <w:right w:val="none" w:sz="0" w:space="0" w:color="auto"/>
          </w:divBdr>
        </w:div>
        <w:div w:id="95832955">
          <w:marLeft w:val="0"/>
          <w:marRight w:val="0"/>
          <w:marTop w:val="0"/>
          <w:marBottom w:val="0"/>
          <w:divBdr>
            <w:top w:val="none" w:sz="0" w:space="0" w:color="auto"/>
            <w:left w:val="none" w:sz="0" w:space="0" w:color="auto"/>
            <w:bottom w:val="none" w:sz="0" w:space="0" w:color="auto"/>
            <w:right w:val="none" w:sz="0" w:space="0" w:color="auto"/>
          </w:divBdr>
        </w:div>
      </w:divsChild>
    </w:div>
    <w:div w:id="1018702558">
      <w:bodyDiv w:val="1"/>
      <w:marLeft w:val="0"/>
      <w:marRight w:val="0"/>
      <w:marTop w:val="0"/>
      <w:marBottom w:val="0"/>
      <w:divBdr>
        <w:top w:val="none" w:sz="0" w:space="0" w:color="auto"/>
        <w:left w:val="none" w:sz="0" w:space="0" w:color="auto"/>
        <w:bottom w:val="none" w:sz="0" w:space="0" w:color="auto"/>
        <w:right w:val="none" w:sz="0" w:space="0" w:color="auto"/>
      </w:divBdr>
    </w:div>
    <w:div w:id="1094546046">
      <w:bodyDiv w:val="1"/>
      <w:marLeft w:val="0"/>
      <w:marRight w:val="0"/>
      <w:marTop w:val="0"/>
      <w:marBottom w:val="0"/>
      <w:divBdr>
        <w:top w:val="none" w:sz="0" w:space="0" w:color="auto"/>
        <w:left w:val="none" w:sz="0" w:space="0" w:color="auto"/>
        <w:bottom w:val="none" w:sz="0" w:space="0" w:color="auto"/>
        <w:right w:val="none" w:sz="0" w:space="0" w:color="auto"/>
      </w:divBdr>
      <w:divsChild>
        <w:div w:id="1024795030">
          <w:marLeft w:val="0"/>
          <w:marRight w:val="0"/>
          <w:marTop w:val="0"/>
          <w:marBottom w:val="0"/>
          <w:divBdr>
            <w:top w:val="none" w:sz="0" w:space="0" w:color="auto"/>
            <w:left w:val="none" w:sz="0" w:space="0" w:color="auto"/>
            <w:bottom w:val="none" w:sz="0" w:space="0" w:color="auto"/>
            <w:right w:val="none" w:sz="0" w:space="0" w:color="auto"/>
          </w:divBdr>
        </w:div>
        <w:div w:id="217328373">
          <w:marLeft w:val="0"/>
          <w:marRight w:val="0"/>
          <w:marTop w:val="0"/>
          <w:marBottom w:val="0"/>
          <w:divBdr>
            <w:top w:val="none" w:sz="0" w:space="0" w:color="auto"/>
            <w:left w:val="none" w:sz="0" w:space="0" w:color="auto"/>
            <w:bottom w:val="none" w:sz="0" w:space="0" w:color="auto"/>
            <w:right w:val="none" w:sz="0" w:space="0" w:color="auto"/>
          </w:divBdr>
        </w:div>
        <w:div w:id="368992030">
          <w:marLeft w:val="0"/>
          <w:marRight w:val="0"/>
          <w:marTop w:val="0"/>
          <w:marBottom w:val="0"/>
          <w:divBdr>
            <w:top w:val="none" w:sz="0" w:space="0" w:color="auto"/>
            <w:left w:val="none" w:sz="0" w:space="0" w:color="auto"/>
            <w:bottom w:val="none" w:sz="0" w:space="0" w:color="auto"/>
            <w:right w:val="none" w:sz="0" w:space="0" w:color="auto"/>
          </w:divBdr>
        </w:div>
        <w:div w:id="838736627">
          <w:marLeft w:val="0"/>
          <w:marRight w:val="0"/>
          <w:marTop w:val="0"/>
          <w:marBottom w:val="0"/>
          <w:divBdr>
            <w:top w:val="none" w:sz="0" w:space="0" w:color="auto"/>
            <w:left w:val="none" w:sz="0" w:space="0" w:color="auto"/>
            <w:bottom w:val="none" w:sz="0" w:space="0" w:color="auto"/>
            <w:right w:val="none" w:sz="0" w:space="0" w:color="auto"/>
          </w:divBdr>
        </w:div>
        <w:div w:id="1836726557">
          <w:marLeft w:val="0"/>
          <w:marRight w:val="0"/>
          <w:marTop w:val="0"/>
          <w:marBottom w:val="0"/>
          <w:divBdr>
            <w:top w:val="none" w:sz="0" w:space="0" w:color="auto"/>
            <w:left w:val="none" w:sz="0" w:space="0" w:color="auto"/>
            <w:bottom w:val="none" w:sz="0" w:space="0" w:color="auto"/>
            <w:right w:val="none" w:sz="0" w:space="0" w:color="auto"/>
          </w:divBdr>
        </w:div>
        <w:div w:id="819418854">
          <w:marLeft w:val="0"/>
          <w:marRight w:val="0"/>
          <w:marTop w:val="0"/>
          <w:marBottom w:val="0"/>
          <w:divBdr>
            <w:top w:val="none" w:sz="0" w:space="0" w:color="auto"/>
            <w:left w:val="none" w:sz="0" w:space="0" w:color="auto"/>
            <w:bottom w:val="none" w:sz="0" w:space="0" w:color="auto"/>
            <w:right w:val="none" w:sz="0" w:space="0" w:color="auto"/>
          </w:divBdr>
        </w:div>
        <w:div w:id="1157064980">
          <w:marLeft w:val="0"/>
          <w:marRight w:val="0"/>
          <w:marTop w:val="0"/>
          <w:marBottom w:val="0"/>
          <w:divBdr>
            <w:top w:val="none" w:sz="0" w:space="0" w:color="auto"/>
            <w:left w:val="none" w:sz="0" w:space="0" w:color="auto"/>
            <w:bottom w:val="none" w:sz="0" w:space="0" w:color="auto"/>
            <w:right w:val="none" w:sz="0" w:space="0" w:color="auto"/>
          </w:divBdr>
        </w:div>
        <w:div w:id="950093233">
          <w:marLeft w:val="0"/>
          <w:marRight w:val="0"/>
          <w:marTop w:val="0"/>
          <w:marBottom w:val="0"/>
          <w:divBdr>
            <w:top w:val="none" w:sz="0" w:space="0" w:color="auto"/>
            <w:left w:val="none" w:sz="0" w:space="0" w:color="auto"/>
            <w:bottom w:val="none" w:sz="0" w:space="0" w:color="auto"/>
            <w:right w:val="none" w:sz="0" w:space="0" w:color="auto"/>
          </w:divBdr>
        </w:div>
        <w:div w:id="690573067">
          <w:marLeft w:val="0"/>
          <w:marRight w:val="0"/>
          <w:marTop w:val="0"/>
          <w:marBottom w:val="0"/>
          <w:divBdr>
            <w:top w:val="none" w:sz="0" w:space="0" w:color="auto"/>
            <w:left w:val="none" w:sz="0" w:space="0" w:color="auto"/>
            <w:bottom w:val="none" w:sz="0" w:space="0" w:color="auto"/>
            <w:right w:val="none" w:sz="0" w:space="0" w:color="auto"/>
          </w:divBdr>
        </w:div>
        <w:div w:id="2098666981">
          <w:marLeft w:val="0"/>
          <w:marRight w:val="0"/>
          <w:marTop w:val="0"/>
          <w:marBottom w:val="0"/>
          <w:divBdr>
            <w:top w:val="none" w:sz="0" w:space="0" w:color="auto"/>
            <w:left w:val="none" w:sz="0" w:space="0" w:color="auto"/>
            <w:bottom w:val="none" w:sz="0" w:space="0" w:color="auto"/>
            <w:right w:val="none" w:sz="0" w:space="0" w:color="auto"/>
          </w:divBdr>
        </w:div>
        <w:div w:id="2067995786">
          <w:marLeft w:val="0"/>
          <w:marRight w:val="0"/>
          <w:marTop w:val="0"/>
          <w:marBottom w:val="0"/>
          <w:divBdr>
            <w:top w:val="none" w:sz="0" w:space="0" w:color="auto"/>
            <w:left w:val="none" w:sz="0" w:space="0" w:color="auto"/>
            <w:bottom w:val="none" w:sz="0" w:space="0" w:color="auto"/>
            <w:right w:val="none" w:sz="0" w:space="0" w:color="auto"/>
          </w:divBdr>
        </w:div>
        <w:div w:id="2035496607">
          <w:marLeft w:val="0"/>
          <w:marRight w:val="0"/>
          <w:marTop w:val="0"/>
          <w:marBottom w:val="0"/>
          <w:divBdr>
            <w:top w:val="none" w:sz="0" w:space="0" w:color="auto"/>
            <w:left w:val="none" w:sz="0" w:space="0" w:color="auto"/>
            <w:bottom w:val="none" w:sz="0" w:space="0" w:color="auto"/>
            <w:right w:val="none" w:sz="0" w:space="0" w:color="auto"/>
          </w:divBdr>
        </w:div>
        <w:div w:id="2111117450">
          <w:marLeft w:val="0"/>
          <w:marRight w:val="0"/>
          <w:marTop w:val="0"/>
          <w:marBottom w:val="0"/>
          <w:divBdr>
            <w:top w:val="none" w:sz="0" w:space="0" w:color="auto"/>
            <w:left w:val="none" w:sz="0" w:space="0" w:color="auto"/>
            <w:bottom w:val="none" w:sz="0" w:space="0" w:color="auto"/>
            <w:right w:val="none" w:sz="0" w:space="0" w:color="auto"/>
          </w:divBdr>
        </w:div>
        <w:div w:id="1816797170">
          <w:marLeft w:val="0"/>
          <w:marRight w:val="0"/>
          <w:marTop w:val="0"/>
          <w:marBottom w:val="0"/>
          <w:divBdr>
            <w:top w:val="none" w:sz="0" w:space="0" w:color="auto"/>
            <w:left w:val="none" w:sz="0" w:space="0" w:color="auto"/>
            <w:bottom w:val="none" w:sz="0" w:space="0" w:color="auto"/>
            <w:right w:val="none" w:sz="0" w:space="0" w:color="auto"/>
          </w:divBdr>
        </w:div>
        <w:div w:id="384335029">
          <w:marLeft w:val="0"/>
          <w:marRight w:val="0"/>
          <w:marTop w:val="0"/>
          <w:marBottom w:val="0"/>
          <w:divBdr>
            <w:top w:val="none" w:sz="0" w:space="0" w:color="auto"/>
            <w:left w:val="none" w:sz="0" w:space="0" w:color="auto"/>
            <w:bottom w:val="none" w:sz="0" w:space="0" w:color="auto"/>
            <w:right w:val="none" w:sz="0" w:space="0" w:color="auto"/>
          </w:divBdr>
        </w:div>
        <w:div w:id="1184048563">
          <w:marLeft w:val="0"/>
          <w:marRight w:val="0"/>
          <w:marTop w:val="0"/>
          <w:marBottom w:val="0"/>
          <w:divBdr>
            <w:top w:val="none" w:sz="0" w:space="0" w:color="auto"/>
            <w:left w:val="none" w:sz="0" w:space="0" w:color="auto"/>
            <w:bottom w:val="none" w:sz="0" w:space="0" w:color="auto"/>
            <w:right w:val="none" w:sz="0" w:space="0" w:color="auto"/>
          </w:divBdr>
        </w:div>
        <w:div w:id="1428425765">
          <w:marLeft w:val="0"/>
          <w:marRight w:val="0"/>
          <w:marTop w:val="0"/>
          <w:marBottom w:val="0"/>
          <w:divBdr>
            <w:top w:val="none" w:sz="0" w:space="0" w:color="auto"/>
            <w:left w:val="none" w:sz="0" w:space="0" w:color="auto"/>
            <w:bottom w:val="none" w:sz="0" w:space="0" w:color="auto"/>
            <w:right w:val="none" w:sz="0" w:space="0" w:color="auto"/>
          </w:divBdr>
        </w:div>
        <w:div w:id="31926360">
          <w:marLeft w:val="0"/>
          <w:marRight w:val="0"/>
          <w:marTop w:val="0"/>
          <w:marBottom w:val="0"/>
          <w:divBdr>
            <w:top w:val="none" w:sz="0" w:space="0" w:color="auto"/>
            <w:left w:val="none" w:sz="0" w:space="0" w:color="auto"/>
            <w:bottom w:val="none" w:sz="0" w:space="0" w:color="auto"/>
            <w:right w:val="none" w:sz="0" w:space="0" w:color="auto"/>
          </w:divBdr>
        </w:div>
      </w:divsChild>
    </w:div>
    <w:div w:id="1365250731">
      <w:bodyDiv w:val="1"/>
      <w:marLeft w:val="0"/>
      <w:marRight w:val="0"/>
      <w:marTop w:val="0"/>
      <w:marBottom w:val="0"/>
      <w:divBdr>
        <w:top w:val="none" w:sz="0" w:space="0" w:color="auto"/>
        <w:left w:val="none" w:sz="0" w:space="0" w:color="auto"/>
        <w:bottom w:val="none" w:sz="0" w:space="0" w:color="auto"/>
        <w:right w:val="none" w:sz="0" w:space="0" w:color="auto"/>
      </w:divBdr>
      <w:divsChild>
        <w:div w:id="1545436864">
          <w:marLeft w:val="0"/>
          <w:marRight w:val="0"/>
          <w:marTop w:val="0"/>
          <w:marBottom w:val="0"/>
          <w:divBdr>
            <w:top w:val="none" w:sz="0" w:space="0" w:color="auto"/>
            <w:left w:val="none" w:sz="0" w:space="0" w:color="auto"/>
            <w:bottom w:val="none" w:sz="0" w:space="0" w:color="auto"/>
            <w:right w:val="none" w:sz="0" w:space="0" w:color="auto"/>
          </w:divBdr>
        </w:div>
        <w:div w:id="1280844489">
          <w:marLeft w:val="0"/>
          <w:marRight w:val="0"/>
          <w:marTop w:val="0"/>
          <w:marBottom w:val="0"/>
          <w:divBdr>
            <w:top w:val="none" w:sz="0" w:space="0" w:color="auto"/>
            <w:left w:val="none" w:sz="0" w:space="0" w:color="auto"/>
            <w:bottom w:val="none" w:sz="0" w:space="0" w:color="auto"/>
            <w:right w:val="none" w:sz="0" w:space="0" w:color="auto"/>
          </w:divBdr>
        </w:div>
        <w:div w:id="422459254">
          <w:marLeft w:val="0"/>
          <w:marRight w:val="0"/>
          <w:marTop w:val="0"/>
          <w:marBottom w:val="0"/>
          <w:divBdr>
            <w:top w:val="none" w:sz="0" w:space="0" w:color="auto"/>
            <w:left w:val="none" w:sz="0" w:space="0" w:color="auto"/>
            <w:bottom w:val="none" w:sz="0" w:space="0" w:color="auto"/>
            <w:right w:val="none" w:sz="0" w:space="0" w:color="auto"/>
          </w:divBdr>
        </w:div>
      </w:divsChild>
    </w:div>
    <w:div w:id="1370375964">
      <w:bodyDiv w:val="1"/>
      <w:marLeft w:val="0"/>
      <w:marRight w:val="0"/>
      <w:marTop w:val="0"/>
      <w:marBottom w:val="0"/>
      <w:divBdr>
        <w:top w:val="none" w:sz="0" w:space="0" w:color="auto"/>
        <w:left w:val="none" w:sz="0" w:space="0" w:color="auto"/>
        <w:bottom w:val="none" w:sz="0" w:space="0" w:color="auto"/>
        <w:right w:val="none" w:sz="0" w:space="0" w:color="auto"/>
      </w:divBdr>
      <w:divsChild>
        <w:div w:id="2000110731">
          <w:marLeft w:val="0"/>
          <w:marRight w:val="0"/>
          <w:marTop w:val="0"/>
          <w:marBottom w:val="0"/>
          <w:divBdr>
            <w:top w:val="none" w:sz="0" w:space="0" w:color="auto"/>
            <w:left w:val="none" w:sz="0" w:space="0" w:color="auto"/>
            <w:bottom w:val="none" w:sz="0" w:space="0" w:color="auto"/>
            <w:right w:val="none" w:sz="0" w:space="0" w:color="auto"/>
          </w:divBdr>
        </w:div>
        <w:div w:id="463893474">
          <w:marLeft w:val="0"/>
          <w:marRight w:val="0"/>
          <w:marTop w:val="0"/>
          <w:marBottom w:val="0"/>
          <w:divBdr>
            <w:top w:val="none" w:sz="0" w:space="0" w:color="auto"/>
            <w:left w:val="none" w:sz="0" w:space="0" w:color="auto"/>
            <w:bottom w:val="none" w:sz="0" w:space="0" w:color="auto"/>
            <w:right w:val="none" w:sz="0" w:space="0" w:color="auto"/>
          </w:divBdr>
        </w:div>
      </w:divsChild>
    </w:div>
    <w:div w:id="1386752983">
      <w:bodyDiv w:val="1"/>
      <w:marLeft w:val="0"/>
      <w:marRight w:val="0"/>
      <w:marTop w:val="0"/>
      <w:marBottom w:val="0"/>
      <w:divBdr>
        <w:top w:val="none" w:sz="0" w:space="0" w:color="auto"/>
        <w:left w:val="none" w:sz="0" w:space="0" w:color="auto"/>
        <w:bottom w:val="none" w:sz="0" w:space="0" w:color="auto"/>
        <w:right w:val="none" w:sz="0" w:space="0" w:color="auto"/>
      </w:divBdr>
      <w:divsChild>
        <w:div w:id="1171335316">
          <w:marLeft w:val="0"/>
          <w:marRight w:val="0"/>
          <w:marTop w:val="0"/>
          <w:marBottom w:val="0"/>
          <w:divBdr>
            <w:top w:val="none" w:sz="0" w:space="0" w:color="auto"/>
            <w:left w:val="none" w:sz="0" w:space="0" w:color="auto"/>
            <w:bottom w:val="none" w:sz="0" w:space="0" w:color="auto"/>
            <w:right w:val="none" w:sz="0" w:space="0" w:color="auto"/>
          </w:divBdr>
        </w:div>
        <w:div w:id="1064449920">
          <w:marLeft w:val="0"/>
          <w:marRight w:val="0"/>
          <w:marTop w:val="0"/>
          <w:marBottom w:val="0"/>
          <w:divBdr>
            <w:top w:val="none" w:sz="0" w:space="0" w:color="auto"/>
            <w:left w:val="none" w:sz="0" w:space="0" w:color="auto"/>
            <w:bottom w:val="none" w:sz="0" w:space="0" w:color="auto"/>
            <w:right w:val="none" w:sz="0" w:space="0" w:color="auto"/>
          </w:divBdr>
        </w:div>
      </w:divsChild>
    </w:div>
    <w:div w:id="1478840386">
      <w:bodyDiv w:val="1"/>
      <w:marLeft w:val="0"/>
      <w:marRight w:val="0"/>
      <w:marTop w:val="0"/>
      <w:marBottom w:val="0"/>
      <w:divBdr>
        <w:top w:val="none" w:sz="0" w:space="0" w:color="auto"/>
        <w:left w:val="none" w:sz="0" w:space="0" w:color="auto"/>
        <w:bottom w:val="none" w:sz="0" w:space="0" w:color="auto"/>
        <w:right w:val="none" w:sz="0" w:space="0" w:color="auto"/>
      </w:divBdr>
      <w:divsChild>
        <w:div w:id="270359652">
          <w:marLeft w:val="0"/>
          <w:marRight w:val="0"/>
          <w:marTop w:val="0"/>
          <w:marBottom w:val="0"/>
          <w:divBdr>
            <w:top w:val="none" w:sz="0" w:space="0" w:color="auto"/>
            <w:left w:val="none" w:sz="0" w:space="0" w:color="auto"/>
            <w:bottom w:val="none" w:sz="0" w:space="0" w:color="auto"/>
            <w:right w:val="none" w:sz="0" w:space="0" w:color="auto"/>
          </w:divBdr>
        </w:div>
        <w:div w:id="397871358">
          <w:marLeft w:val="0"/>
          <w:marRight w:val="0"/>
          <w:marTop w:val="0"/>
          <w:marBottom w:val="0"/>
          <w:divBdr>
            <w:top w:val="none" w:sz="0" w:space="0" w:color="auto"/>
            <w:left w:val="none" w:sz="0" w:space="0" w:color="auto"/>
            <w:bottom w:val="none" w:sz="0" w:space="0" w:color="auto"/>
            <w:right w:val="none" w:sz="0" w:space="0" w:color="auto"/>
          </w:divBdr>
        </w:div>
        <w:div w:id="228198509">
          <w:marLeft w:val="0"/>
          <w:marRight w:val="0"/>
          <w:marTop w:val="0"/>
          <w:marBottom w:val="0"/>
          <w:divBdr>
            <w:top w:val="none" w:sz="0" w:space="0" w:color="auto"/>
            <w:left w:val="none" w:sz="0" w:space="0" w:color="auto"/>
            <w:bottom w:val="none" w:sz="0" w:space="0" w:color="auto"/>
            <w:right w:val="none" w:sz="0" w:space="0" w:color="auto"/>
          </w:divBdr>
        </w:div>
      </w:divsChild>
    </w:div>
    <w:div w:id="1513639709">
      <w:bodyDiv w:val="1"/>
      <w:marLeft w:val="0"/>
      <w:marRight w:val="0"/>
      <w:marTop w:val="0"/>
      <w:marBottom w:val="0"/>
      <w:divBdr>
        <w:top w:val="none" w:sz="0" w:space="0" w:color="auto"/>
        <w:left w:val="none" w:sz="0" w:space="0" w:color="auto"/>
        <w:bottom w:val="none" w:sz="0" w:space="0" w:color="auto"/>
        <w:right w:val="none" w:sz="0" w:space="0" w:color="auto"/>
      </w:divBdr>
    </w:div>
    <w:div w:id="1647124863">
      <w:bodyDiv w:val="1"/>
      <w:marLeft w:val="0"/>
      <w:marRight w:val="0"/>
      <w:marTop w:val="0"/>
      <w:marBottom w:val="0"/>
      <w:divBdr>
        <w:top w:val="none" w:sz="0" w:space="0" w:color="auto"/>
        <w:left w:val="none" w:sz="0" w:space="0" w:color="auto"/>
        <w:bottom w:val="none" w:sz="0" w:space="0" w:color="auto"/>
        <w:right w:val="none" w:sz="0" w:space="0" w:color="auto"/>
      </w:divBdr>
      <w:divsChild>
        <w:div w:id="127090383">
          <w:marLeft w:val="0"/>
          <w:marRight w:val="0"/>
          <w:marTop w:val="0"/>
          <w:marBottom w:val="0"/>
          <w:divBdr>
            <w:top w:val="none" w:sz="0" w:space="0" w:color="auto"/>
            <w:left w:val="none" w:sz="0" w:space="0" w:color="auto"/>
            <w:bottom w:val="none" w:sz="0" w:space="0" w:color="auto"/>
            <w:right w:val="none" w:sz="0" w:space="0" w:color="auto"/>
          </w:divBdr>
        </w:div>
        <w:div w:id="811099069">
          <w:marLeft w:val="0"/>
          <w:marRight w:val="0"/>
          <w:marTop w:val="0"/>
          <w:marBottom w:val="0"/>
          <w:divBdr>
            <w:top w:val="none" w:sz="0" w:space="0" w:color="auto"/>
            <w:left w:val="none" w:sz="0" w:space="0" w:color="auto"/>
            <w:bottom w:val="none" w:sz="0" w:space="0" w:color="auto"/>
            <w:right w:val="none" w:sz="0" w:space="0" w:color="auto"/>
          </w:divBdr>
        </w:div>
      </w:divsChild>
    </w:div>
    <w:div w:id="1670862021">
      <w:bodyDiv w:val="1"/>
      <w:marLeft w:val="0"/>
      <w:marRight w:val="0"/>
      <w:marTop w:val="0"/>
      <w:marBottom w:val="0"/>
      <w:divBdr>
        <w:top w:val="none" w:sz="0" w:space="0" w:color="auto"/>
        <w:left w:val="none" w:sz="0" w:space="0" w:color="auto"/>
        <w:bottom w:val="none" w:sz="0" w:space="0" w:color="auto"/>
        <w:right w:val="none" w:sz="0" w:space="0" w:color="auto"/>
      </w:divBdr>
      <w:divsChild>
        <w:div w:id="1353996490">
          <w:marLeft w:val="0"/>
          <w:marRight w:val="0"/>
          <w:marTop w:val="0"/>
          <w:marBottom w:val="0"/>
          <w:divBdr>
            <w:top w:val="none" w:sz="0" w:space="0" w:color="auto"/>
            <w:left w:val="none" w:sz="0" w:space="0" w:color="auto"/>
            <w:bottom w:val="none" w:sz="0" w:space="0" w:color="auto"/>
            <w:right w:val="none" w:sz="0" w:space="0" w:color="auto"/>
          </w:divBdr>
        </w:div>
        <w:div w:id="1463887757">
          <w:marLeft w:val="0"/>
          <w:marRight w:val="0"/>
          <w:marTop w:val="0"/>
          <w:marBottom w:val="0"/>
          <w:divBdr>
            <w:top w:val="none" w:sz="0" w:space="0" w:color="auto"/>
            <w:left w:val="none" w:sz="0" w:space="0" w:color="auto"/>
            <w:bottom w:val="none" w:sz="0" w:space="0" w:color="auto"/>
            <w:right w:val="none" w:sz="0" w:space="0" w:color="auto"/>
          </w:divBdr>
        </w:div>
      </w:divsChild>
    </w:div>
    <w:div w:id="1702127763">
      <w:bodyDiv w:val="1"/>
      <w:marLeft w:val="0"/>
      <w:marRight w:val="0"/>
      <w:marTop w:val="0"/>
      <w:marBottom w:val="0"/>
      <w:divBdr>
        <w:top w:val="none" w:sz="0" w:space="0" w:color="auto"/>
        <w:left w:val="none" w:sz="0" w:space="0" w:color="auto"/>
        <w:bottom w:val="none" w:sz="0" w:space="0" w:color="auto"/>
        <w:right w:val="none" w:sz="0" w:space="0" w:color="auto"/>
      </w:divBdr>
      <w:divsChild>
        <w:div w:id="874387672">
          <w:marLeft w:val="0"/>
          <w:marRight w:val="0"/>
          <w:marTop w:val="0"/>
          <w:marBottom w:val="0"/>
          <w:divBdr>
            <w:top w:val="none" w:sz="0" w:space="0" w:color="auto"/>
            <w:left w:val="none" w:sz="0" w:space="0" w:color="auto"/>
            <w:bottom w:val="none" w:sz="0" w:space="0" w:color="auto"/>
            <w:right w:val="none" w:sz="0" w:space="0" w:color="auto"/>
          </w:divBdr>
        </w:div>
        <w:div w:id="566499232">
          <w:marLeft w:val="0"/>
          <w:marRight w:val="0"/>
          <w:marTop w:val="0"/>
          <w:marBottom w:val="0"/>
          <w:divBdr>
            <w:top w:val="none" w:sz="0" w:space="0" w:color="auto"/>
            <w:left w:val="none" w:sz="0" w:space="0" w:color="auto"/>
            <w:bottom w:val="none" w:sz="0" w:space="0" w:color="auto"/>
            <w:right w:val="none" w:sz="0" w:space="0" w:color="auto"/>
          </w:divBdr>
        </w:div>
      </w:divsChild>
    </w:div>
    <w:div w:id="2017337901">
      <w:bodyDiv w:val="1"/>
      <w:marLeft w:val="0"/>
      <w:marRight w:val="0"/>
      <w:marTop w:val="0"/>
      <w:marBottom w:val="0"/>
      <w:divBdr>
        <w:top w:val="none" w:sz="0" w:space="0" w:color="auto"/>
        <w:left w:val="none" w:sz="0" w:space="0" w:color="auto"/>
        <w:bottom w:val="none" w:sz="0" w:space="0" w:color="auto"/>
        <w:right w:val="none" w:sz="0" w:space="0" w:color="auto"/>
      </w:divBdr>
      <w:divsChild>
        <w:div w:id="1184634411">
          <w:marLeft w:val="0"/>
          <w:marRight w:val="0"/>
          <w:marTop w:val="0"/>
          <w:marBottom w:val="0"/>
          <w:divBdr>
            <w:top w:val="none" w:sz="0" w:space="0" w:color="auto"/>
            <w:left w:val="none" w:sz="0" w:space="0" w:color="auto"/>
            <w:bottom w:val="none" w:sz="0" w:space="0" w:color="auto"/>
            <w:right w:val="none" w:sz="0" w:space="0" w:color="auto"/>
          </w:divBdr>
        </w:div>
        <w:div w:id="120614970">
          <w:marLeft w:val="0"/>
          <w:marRight w:val="0"/>
          <w:marTop w:val="0"/>
          <w:marBottom w:val="0"/>
          <w:divBdr>
            <w:top w:val="none" w:sz="0" w:space="0" w:color="auto"/>
            <w:left w:val="none" w:sz="0" w:space="0" w:color="auto"/>
            <w:bottom w:val="none" w:sz="0" w:space="0" w:color="auto"/>
            <w:right w:val="none" w:sz="0" w:space="0" w:color="auto"/>
          </w:divBdr>
        </w:div>
        <w:div w:id="2058318180">
          <w:marLeft w:val="0"/>
          <w:marRight w:val="0"/>
          <w:marTop w:val="0"/>
          <w:marBottom w:val="0"/>
          <w:divBdr>
            <w:top w:val="none" w:sz="0" w:space="0" w:color="auto"/>
            <w:left w:val="none" w:sz="0" w:space="0" w:color="auto"/>
            <w:bottom w:val="none" w:sz="0" w:space="0" w:color="auto"/>
            <w:right w:val="none" w:sz="0" w:space="0" w:color="auto"/>
          </w:divBdr>
        </w:div>
        <w:div w:id="636684597">
          <w:marLeft w:val="0"/>
          <w:marRight w:val="0"/>
          <w:marTop w:val="0"/>
          <w:marBottom w:val="0"/>
          <w:divBdr>
            <w:top w:val="none" w:sz="0" w:space="0" w:color="auto"/>
            <w:left w:val="none" w:sz="0" w:space="0" w:color="auto"/>
            <w:bottom w:val="none" w:sz="0" w:space="0" w:color="auto"/>
            <w:right w:val="none" w:sz="0" w:space="0" w:color="auto"/>
          </w:divBdr>
        </w:div>
        <w:div w:id="1308440710">
          <w:marLeft w:val="0"/>
          <w:marRight w:val="0"/>
          <w:marTop w:val="0"/>
          <w:marBottom w:val="0"/>
          <w:divBdr>
            <w:top w:val="none" w:sz="0" w:space="0" w:color="auto"/>
            <w:left w:val="none" w:sz="0" w:space="0" w:color="auto"/>
            <w:bottom w:val="none" w:sz="0" w:space="0" w:color="auto"/>
            <w:right w:val="none" w:sz="0" w:space="0" w:color="auto"/>
          </w:divBdr>
        </w:div>
        <w:div w:id="1938057552">
          <w:marLeft w:val="0"/>
          <w:marRight w:val="0"/>
          <w:marTop w:val="0"/>
          <w:marBottom w:val="0"/>
          <w:divBdr>
            <w:top w:val="none" w:sz="0" w:space="0" w:color="auto"/>
            <w:left w:val="none" w:sz="0" w:space="0" w:color="auto"/>
            <w:bottom w:val="none" w:sz="0" w:space="0" w:color="auto"/>
            <w:right w:val="none" w:sz="0" w:space="0" w:color="auto"/>
          </w:divBdr>
        </w:div>
        <w:div w:id="1453402582">
          <w:marLeft w:val="0"/>
          <w:marRight w:val="0"/>
          <w:marTop w:val="0"/>
          <w:marBottom w:val="0"/>
          <w:divBdr>
            <w:top w:val="none" w:sz="0" w:space="0" w:color="auto"/>
            <w:left w:val="none" w:sz="0" w:space="0" w:color="auto"/>
            <w:bottom w:val="none" w:sz="0" w:space="0" w:color="auto"/>
            <w:right w:val="none" w:sz="0" w:space="0" w:color="auto"/>
          </w:divBdr>
        </w:div>
        <w:div w:id="130221210">
          <w:marLeft w:val="0"/>
          <w:marRight w:val="0"/>
          <w:marTop w:val="0"/>
          <w:marBottom w:val="0"/>
          <w:divBdr>
            <w:top w:val="none" w:sz="0" w:space="0" w:color="auto"/>
            <w:left w:val="none" w:sz="0" w:space="0" w:color="auto"/>
            <w:bottom w:val="none" w:sz="0" w:space="0" w:color="auto"/>
            <w:right w:val="none" w:sz="0" w:space="0" w:color="auto"/>
          </w:divBdr>
        </w:div>
        <w:div w:id="279650409">
          <w:marLeft w:val="0"/>
          <w:marRight w:val="0"/>
          <w:marTop w:val="0"/>
          <w:marBottom w:val="0"/>
          <w:divBdr>
            <w:top w:val="none" w:sz="0" w:space="0" w:color="auto"/>
            <w:left w:val="none" w:sz="0" w:space="0" w:color="auto"/>
            <w:bottom w:val="none" w:sz="0" w:space="0" w:color="auto"/>
            <w:right w:val="none" w:sz="0" w:space="0" w:color="auto"/>
          </w:divBdr>
        </w:div>
      </w:divsChild>
    </w:div>
    <w:div w:id="2039311137">
      <w:bodyDiv w:val="1"/>
      <w:marLeft w:val="0"/>
      <w:marRight w:val="0"/>
      <w:marTop w:val="0"/>
      <w:marBottom w:val="0"/>
      <w:divBdr>
        <w:top w:val="none" w:sz="0" w:space="0" w:color="auto"/>
        <w:left w:val="none" w:sz="0" w:space="0" w:color="auto"/>
        <w:bottom w:val="none" w:sz="0" w:space="0" w:color="auto"/>
        <w:right w:val="none" w:sz="0" w:space="0" w:color="auto"/>
      </w:divBdr>
      <w:divsChild>
        <w:div w:id="2056267462">
          <w:marLeft w:val="0"/>
          <w:marRight w:val="0"/>
          <w:marTop w:val="0"/>
          <w:marBottom w:val="0"/>
          <w:divBdr>
            <w:top w:val="none" w:sz="0" w:space="0" w:color="auto"/>
            <w:left w:val="none" w:sz="0" w:space="0" w:color="auto"/>
            <w:bottom w:val="none" w:sz="0" w:space="0" w:color="auto"/>
            <w:right w:val="none" w:sz="0" w:space="0" w:color="auto"/>
          </w:divBdr>
          <w:divsChild>
            <w:div w:id="2055693125">
              <w:marLeft w:val="0"/>
              <w:marRight w:val="0"/>
              <w:marTop w:val="0"/>
              <w:marBottom w:val="0"/>
              <w:divBdr>
                <w:top w:val="none" w:sz="0" w:space="0" w:color="auto"/>
                <w:left w:val="none" w:sz="0" w:space="0" w:color="auto"/>
                <w:bottom w:val="none" w:sz="0" w:space="0" w:color="auto"/>
                <w:right w:val="none" w:sz="0" w:space="0" w:color="auto"/>
              </w:divBdr>
            </w:div>
          </w:divsChild>
        </w:div>
        <w:div w:id="1419061063">
          <w:marLeft w:val="0"/>
          <w:marRight w:val="0"/>
          <w:marTop w:val="0"/>
          <w:marBottom w:val="0"/>
          <w:divBdr>
            <w:top w:val="none" w:sz="0" w:space="0" w:color="auto"/>
            <w:left w:val="none" w:sz="0" w:space="0" w:color="auto"/>
            <w:bottom w:val="none" w:sz="0" w:space="0" w:color="auto"/>
            <w:right w:val="none" w:sz="0" w:space="0" w:color="auto"/>
          </w:divBdr>
          <w:divsChild>
            <w:div w:id="2101678360">
              <w:marLeft w:val="0"/>
              <w:marRight w:val="0"/>
              <w:marTop w:val="0"/>
              <w:marBottom w:val="0"/>
              <w:divBdr>
                <w:top w:val="none" w:sz="0" w:space="0" w:color="auto"/>
                <w:left w:val="none" w:sz="0" w:space="0" w:color="auto"/>
                <w:bottom w:val="none" w:sz="0" w:space="0" w:color="auto"/>
                <w:right w:val="none" w:sz="0" w:space="0" w:color="auto"/>
              </w:divBdr>
              <w:divsChild>
                <w:div w:id="210344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119945">
          <w:marLeft w:val="0"/>
          <w:marRight w:val="0"/>
          <w:marTop w:val="0"/>
          <w:marBottom w:val="0"/>
          <w:divBdr>
            <w:top w:val="none" w:sz="0" w:space="0" w:color="auto"/>
            <w:left w:val="none" w:sz="0" w:space="0" w:color="auto"/>
            <w:bottom w:val="none" w:sz="0" w:space="0" w:color="auto"/>
            <w:right w:val="none" w:sz="0" w:space="0" w:color="auto"/>
          </w:divBdr>
          <w:divsChild>
            <w:div w:id="1105074712">
              <w:marLeft w:val="0"/>
              <w:marRight w:val="0"/>
              <w:marTop w:val="0"/>
              <w:marBottom w:val="0"/>
              <w:divBdr>
                <w:top w:val="none" w:sz="0" w:space="0" w:color="auto"/>
                <w:left w:val="none" w:sz="0" w:space="0" w:color="auto"/>
                <w:bottom w:val="none" w:sz="0" w:space="0" w:color="auto"/>
                <w:right w:val="none" w:sz="0" w:space="0" w:color="auto"/>
              </w:divBdr>
              <w:divsChild>
                <w:div w:id="4680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476194">
      <w:bodyDiv w:val="1"/>
      <w:marLeft w:val="0"/>
      <w:marRight w:val="0"/>
      <w:marTop w:val="0"/>
      <w:marBottom w:val="0"/>
      <w:divBdr>
        <w:top w:val="none" w:sz="0" w:space="0" w:color="auto"/>
        <w:left w:val="none" w:sz="0" w:space="0" w:color="auto"/>
        <w:bottom w:val="none" w:sz="0" w:space="0" w:color="auto"/>
        <w:right w:val="none" w:sz="0" w:space="0" w:color="auto"/>
      </w:divBdr>
      <w:divsChild>
        <w:div w:id="704142079">
          <w:marLeft w:val="0"/>
          <w:marRight w:val="0"/>
          <w:marTop w:val="0"/>
          <w:marBottom w:val="0"/>
          <w:divBdr>
            <w:top w:val="none" w:sz="0" w:space="0" w:color="auto"/>
            <w:left w:val="none" w:sz="0" w:space="0" w:color="auto"/>
            <w:bottom w:val="none" w:sz="0" w:space="0" w:color="auto"/>
            <w:right w:val="none" w:sz="0" w:space="0" w:color="auto"/>
          </w:divBdr>
        </w:div>
        <w:div w:id="395976418">
          <w:marLeft w:val="0"/>
          <w:marRight w:val="0"/>
          <w:marTop w:val="0"/>
          <w:marBottom w:val="0"/>
          <w:divBdr>
            <w:top w:val="none" w:sz="0" w:space="0" w:color="auto"/>
            <w:left w:val="none" w:sz="0" w:space="0" w:color="auto"/>
            <w:bottom w:val="none" w:sz="0" w:space="0" w:color="auto"/>
            <w:right w:val="none" w:sz="0" w:space="0" w:color="auto"/>
          </w:divBdr>
        </w:div>
        <w:div w:id="14670420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www.ecommerce-leitfaden.de/studien/item/e-commerce-leitfaden-3-auflage" TargetMode="External"/><Relationship Id="rId26" Type="http://schemas.openxmlformats.org/officeDocument/2006/relationships/hyperlink" Target="https://de.wikipedia.org/wiki/Rakuten" TargetMode="External"/><Relationship Id="rId39" Type="http://schemas.openxmlformats.org/officeDocument/2006/relationships/hyperlink" Target="http://pencil.evolus.vn" TargetMode="External"/><Relationship Id="rId21" Type="http://schemas.openxmlformats.org/officeDocument/2006/relationships/hyperlink" Target="https://de.wikipedia.org/wiki/Ware" TargetMode="External"/><Relationship Id="rId34" Type="http://schemas.openxmlformats.org/officeDocument/2006/relationships/hyperlink" Target="mailto:gf@warenhausgmbh.de" TargetMode="External"/><Relationship Id="rId42" Type="http://schemas.openxmlformats.org/officeDocument/2006/relationships/image" Target="media/image15.png"/><Relationship Id="rId47" Type="http://schemas.openxmlformats.org/officeDocument/2006/relationships/diagramData" Target="diagrams/data1.xml"/><Relationship Id="rId50" Type="http://schemas.openxmlformats.org/officeDocument/2006/relationships/diagramColors" Target="diagrams/colors1.xml"/><Relationship Id="rId55" Type="http://schemas.openxmlformats.org/officeDocument/2006/relationships/hyperlink" Target="http://www.gruenderszene.de/lexikon/begriffe/werbebanner" TargetMode="External"/><Relationship Id="rId63" Type="http://schemas.openxmlformats.org/officeDocument/2006/relationships/hyperlink" Target="http://www.ecommerce-leitfaden.de" TargetMode="External"/><Relationship Id="rId68" Type="http://schemas.openxmlformats.org/officeDocument/2006/relationships/hyperlink" Target="https://www.ecommerce-leitfaden.de/studien/item/erfolgsfaktor-payment-2-auflage" TargetMode="External"/><Relationship Id="rId76" Type="http://schemas.openxmlformats.org/officeDocument/2006/relationships/hyperlink" Target="https://www.ibi.de/files/Payment-Barometer_2-2015.pdf" TargetMode="External"/><Relationship Id="rId7" Type="http://schemas.openxmlformats.org/officeDocument/2006/relationships/footnotes" Target="footnotes.xml"/><Relationship Id="rId71" Type="http://schemas.openxmlformats.org/officeDocument/2006/relationships/hyperlink" Target="https://www.ecommerce-leitfaden.de/studien/item/erfolgsfaktor-payment-2-auflage" TargetMode="Externa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5.jpeg"/><Relationship Id="rId11" Type="http://schemas.openxmlformats.org/officeDocument/2006/relationships/footer" Target="footer2.xml"/><Relationship Id="rId24" Type="http://schemas.openxmlformats.org/officeDocument/2006/relationships/hyperlink" Target="https://de.wikipedia.org/wiki/Amazon" TargetMode="External"/><Relationship Id="rId32" Type="http://schemas.openxmlformats.org/officeDocument/2006/relationships/image" Target="media/image8.png"/><Relationship Id="rId37" Type="http://schemas.openxmlformats.org/officeDocument/2006/relationships/image" Target="media/image11.png"/><Relationship Id="rId40" Type="http://schemas.openxmlformats.org/officeDocument/2006/relationships/image" Target="media/image13.png"/><Relationship Id="rId45" Type="http://schemas.openxmlformats.org/officeDocument/2006/relationships/hyperlink" Target="http://sneakpeekit.com" TargetMode="External"/><Relationship Id="rId53" Type="http://schemas.openxmlformats.org/officeDocument/2006/relationships/hyperlink" Target="http://www.gruenderszene.de/lexikon/begriffe/werbebanner" TargetMode="External"/><Relationship Id="rId58" Type="http://schemas.openxmlformats.org/officeDocument/2006/relationships/hyperlink" Target="https://www.safer-shopping.de" TargetMode="External"/><Relationship Id="rId66" Type="http://schemas.openxmlformats.org/officeDocument/2006/relationships/hyperlink" Target="https://www.ecommerce-leitfaden.de/studien/item%20/erfolgsfaktor-payment-2-auflage" TargetMode="External"/><Relationship Id="rId74" Type="http://schemas.openxmlformats.org/officeDocument/2006/relationships/hyperlink" Target="https://www.ecommerce-leitfaden.de/studien/item/e-commerce-leitfaden-3-auflage" TargetMode="Externa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yperlink" Target="https://de.wikipedia.org/wiki/Internet" TargetMode="External"/><Relationship Id="rId28" Type="http://schemas.openxmlformats.org/officeDocument/2006/relationships/image" Target="media/image4.jpeg"/><Relationship Id="rId36" Type="http://schemas.openxmlformats.org/officeDocument/2006/relationships/image" Target="media/image10.png"/><Relationship Id="rId49" Type="http://schemas.openxmlformats.org/officeDocument/2006/relationships/diagramQuickStyle" Target="diagrams/quickStyle1.xml"/><Relationship Id="rId57" Type="http://schemas.openxmlformats.org/officeDocument/2006/relationships/hyperlink" Target="https://www.datenschutzbeauftragter-info.de/personenbezug-bei-ip-adressen-klarheit-durch-neues-urteil/" TargetMode="External"/><Relationship Id="rId61" Type="http://schemas.openxmlformats.org/officeDocument/2006/relationships/hyperlink" Target="https://www.e-recht24.de/artikel/haftunginhalte/178.html" TargetMode="External"/><Relationship Id="rId10" Type="http://schemas.openxmlformats.org/officeDocument/2006/relationships/footer" Target="footer1.xml"/><Relationship Id="rId19" Type="http://schemas.openxmlformats.org/officeDocument/2006/relationships/image" Target="media/image2.png"/><Relationship Id="rId31" Type="http://schemas.openxmlformats.org/officeDocument/2006/relationships/image" Target="media/image7.jpeg"/><Relationship Id="rId44" Type="http://schemas.openxmlformats.org/officeDocument/2006/relationships/hyperlink" Target="https://www.flickr.com/photos/owaters/3846053408/" TargetMode="External"/><Relationship Id="rId52" Type="http://schemas.openxmlformats.org/officeDocument/2006/relationships/hyperlink" Target="http://www.gruenderszene.de/lexikon/begriffe/werbebanner" TargetMode="External"/><Relationship Id="rId60" Type="http://schemas.openxmlformats.org/officeDocument/2006/relationships/hyperlink" Target="https://www.e-recht24.de/artikel/datenschutz/209.html" TargetMode="External"/><Relationship Id="rId65" Type="http://schemas.openxmlformats.org/officeDocument/2006/relationships/hyperlink" Target="https://www.ibi.de/files/Payment-Barometer_2-2015.pdf" TargetMode="External"/><Relationship Id="rId73" Type="http://schemas.openxmlformats.org/officeDocument/2006/relationships/hyperlink" Target="https://de.wikipedia.org/wiki/Verbraucher" TargetMode="External"/><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de.wikipedia.org/wiki/Dienstleistung" TargetMode="External"/><Relationship Id="rId27" Type="http://schemas.openxmlformats.org/officeDocument/2006/relationships/image" Target="media/image3.jpeg"/><Relationship Id="rId30" Type="http://schemas.openxmlformats.org/officeDocument/2006/relationships/image" Target="media/image6.png"/><Relationship Id="rId35" Type="http://schemas.openxmlformats.org/officeDocument/2006/relationships/hyperlink" Target="mailto:verkauf@warenhausgmbh.de" TargetMode="External"/><Relationship Id="rId43" Type="http://schemas.openxmlformats.org/officeDocument/2006/relationships/hyperlink" Target="http://www.raincreativelab.com/paperbrowser/" TargetMode="External"/><Relationship Id="rId48" Type="http://schemas.openxmlformats.org/officeDocument/2006/relationships/diagramLayout" Target="diagrams/layout1.xml"/><Relationship Id="rId56" Type="http://schemas.openxmlformats.org/officeDocument/2006/relationships/hyperlink" Target="http://www.gruenderszene.de/lexikon/begriffe/werbebanner" TargetMode="External"/><Relationship Id="rId64" Type="http://schemas.openxmlformats.org/officeDocument/2006/relationships/hyperlink" Target="http://www.ecommerce-leitfaden.de" TargetMode="External"/><Relationship Id="rId69" Type="http://schemas.openxmlformats.org/officeDocument/2006/relationships/hyperlink" Target="https://www.ecommerce-leitfaden.de/ecl-v2/141-kapitel-4-zahlen-bitte-einfach-schnell-und-sicher" TargetMode="External"/><Relationship Id="rId77" Type="http://schemas.openxmlformats.org/officeDocument/2006/relationships/fontTable" Target="fontTable.xml"/><Relationship Id="rId8" Type="http://schemas.openxmlformats.org/officeDocument/2006/relationships/endnotes" Target="endnotes.xml"/><Relationship Id="rId51" Type="http://schemas.microsoft.com/office/2007/relationships/diagramDrawing" Target="diagrams/drawing1.xml"/><Relationship Id="rId72" Type="http://schemas.openxmlformats.org/officeDocument/2006/relationships/hyperlink" Target="https://de.wikipedia.org/wiki/Website"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1.emf"/><Relationship Id="rId25" Type="http://schemas.openxmlformats.org/officeDocument/2006/relationships/hyperlink" Target="https://de.wikipedia.org/wiki/EBay" TargetMode="External"/><Relationship Id="rId33" Type="http://schemas.openxmlformats.org/officeDocument/2006/relationships/image" Target="media/image9.png"/><Relationship Id="rId38" Type="http://schemas.openxmlformats.org/officeDocument/2006/relationships/image" Target="media/image12.png"/><Relationship Id="rId46" Type="http://schemas.openxmlformats.org/officeDocument/2006/relationships/image" Target="media/image16.png"/><Relationship Id="rId59" Type="http://schemas.openxmlformats.org/officeDocument/2006/relationships/hyperlink" Target="https://www.e-recht24.de/artikel/ecommerce/6271-onlineshop-alterskontrolle-alkohol-tabak-jugendschutz.html" TargetMode="External"/><Relationship Id="rId67" Type="http://schemas.openxmlformats.org/officeDocument/2006/relationships/hyperlink" Target="https://www.ecommerce-leitfaden.de/studien/item/erfolgsfaktor-payment-2-auflage" TargetMode="External"/><Relationship Id="rId20" Type="http://schemas.openxmlformats.org/officeDocument/2006/relationships/hyperlink" Target="https://de.wikipedia.org/wiki/Versandhandel" TargetMode="External"/><Relationship Id="rId41" Type="http://schemas.openxmlformats.org/officeDocument/2006/relationships/image" Target="media/image14.png"/><Relationship Id="rId54" Type="http://schemas.openxmlformats.org/officeDocument/2006/relationships/hyperlink" Target="https://de.wikipedia.org/wiki/Website" TargetMode="External"/><Relationship Id="rId62" Type="http://schemas.openxmlformats.org/officeDocument/2006/relationships/hyperlink" Target="http://www.ecommerce-leitfaden.de" TargetMode="External"/><Relationship Id="rId70" Type="http://schemas.openxmlformats.org/officeDocument/2006/relationships/hyperlink" Target="https://www.ecommerce-leitfaden.de/studien/item%20/erfolgsfaktor-payment-2-auflage" TargetMode="External"/><Relationship Id="rId75" Type="http://schemas.openxmlformats.org/officeDocument/2006/relationships/hyperlink" Target="https://www.ecommerce-leitfaden.de/studien/item/erfolgsfaktor-payment-2-auflage"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52BB01C-0CC0-40E2-8C2E-AB7E8D2A6319}"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de-DE"/>
        </a:p>
      </dgm:t>
    </dgm:pt>
    <dgm:pt modelId="{37CD46C0-142C-4AD3-9BAD-DEF34E12C24D}">
      <dgm:prSet phldrT="[Text]"/>
      <dgm:spPr/>
      <dgm:t>
        <a:bodyPr/>
        <a:lstStyle/>
        <a:p>
          <a:r>
            <a:rPr lang="de-DE" dirty="0"/>
            <a:t>Online Marketing</a:t>
          </a:r>
        </a:p>
      </dgm:t>
    </dgm:pt>
    <dgm:pt modelId="{BF7F3FA2-92D6-4B16-8DF4-11D2916FF698}" type="parTrans" cxnId="{5762043F-B9C0-44FE-9216-806381E1D982}">
      <dgm:prSet/>
      <dgm:spPr/>
      <dgm:t>
        <a:bodyPr/>
        <a:lstStyle/>
        <a:p>
          <a:endParaRPr lang="de-DE"/>
        </a:p>
      </dgm:t>
    </dgm:pt>
    <dgm:pt modelId="{067AFB32-6E37-4C3E-92D8-BBAF994E8054}" type="sibTrans" cxnId="{5762043F-B9C0-44FE-9216-806381E1D982}">
      <dgm:prSet/>
      <dgm:spPr/>
      <dgm:t>
        <a:bodyPr/>
        <a:lstStyle/>
        <a:p>
          <a:endParaRPr lang="de-DE"/>
        </a:p>
      </dgm:t>
    </dgm:pt>
    <dgm:pt modelId="{B7223B2A-65F7-4935-9B50-20A9B30B96A7}">
      <dgm:prSet phldrT="[Text]" custT="1"/>
      <dgm:spPr/>
      <dgm:t>
        <a:bodyPr/>
        <a:lstStyle/>
        <a:p>
          <a:r>
            <a:rPr lang="de-DE" sz="1100" dirty="0"/>
            <a:t>Displaywerbung</a:t>
          </a:r>
        </a:p>
      </dgm:t>
    </dgm:pt>
    <dgm:pt modelId="{B516D930-0C62-4438-813B-A3E89EA57093}" type="parTrans" cxnId="{E0D58952-0750-4420-9F65-560B2C999B81}">
      <dgm:prSet/>
      <dgm:spPr/>
      <dgm:t>
        <a:bodyPr/>
        <a:lstStyle/>
        <a:p>
          <a:endParaRPr lang="de-DE"/>
        </a:p>
      </dgm:t>
    </dgm:pt>
    <dgm:pt modelId="{EBA2837F-4E25-4526-A239-99360AC888C1}" type="sibTrans" cxnId="{E0D58952-0750-4420-9F65-560B2C999B81}">
      <dgm:prSet/>
      <dgm:spPr/>
      <dgm:t>
        <a:bodyPr/>
        <a:lstStyle/>
        <a:p>
          <a:endParaRPr lang="de-DE"/>
        </a:p>
      </dgm:t>
    </dgm:pt>
    <dgm:pt modelId="{F7FBD5B4-0821-4EF6-849D-821ED51C7067}">
      <dgm:prSet phldrT="[Text]" custT="1"/>
      <dgm:spPr/>
      <dgm:t>
        <a:bodyPr/>
        <a:lstStyle/>
        <a:p>
          <a:r>
            <a:rPr lang="de-DE" sz="1100" dirty="0" err="1"/>
            <a:t>Affiliate</a:t>
          </a:r>
          <a:r>
            <a:rPr lang="de-DE" sz="1100" dirty="0"/>
            <a:t>-Marketing</a:t>
          </a:r>
        </a:p>
      </dgm:t>
    </dgm:pt>
    <dgm:pt modelId="{5768E436-441E-49D6-B4DD-D3D8B0A27DD7}" type="parTrans" cxnId="{6BF1EE34-8592-4ECA-B9DC-25D170738CDA}">
      <dgm:prSet/>
      <dgm:spPr/>
      <dgm:t>
        <a:bodyPr/>
        <a:lstStyle/>
        <a:p>
          <a:endParaRPr lang="de-DE"/>
        </a:p>
      </dgm:t>
    </dgm:pt>
    <dgm:pt modelId="{07660A01-B7EB-4890-AC90-4C3E0D0E5C51}" type="sibTrans" cxnId="{6BF1EE34-8592-4ECA-B9DC-25D170738CDA}">
      <dgm:prSet/>
      <dgm:spPr/>
      <dgm:t>
        <a:bodyPr/>
        <a:lstStyle/>
        <a:p>
          <a:endParaRPr lang="de-DE"/>
        </a:p>
      </dgm:t>
    </dgm:pt>
    <dgm:pt modelId="{A06D196E-4E5C-4DAB-8657-7F30870BAF0A}">
      <dgm:prSet phldrT="[Text]" custT="1"/>
      <dgm:spPr/>
      <dgm:t>
        <a:bodyPr/>
        <a:lstStyle/>
        <a:p>
          <a:r>
            <a:rPr lang="de-DE" sz="1100" dirty="0"/>
            <a:t>E-Mail-Marketing</a:t>
          </a:r>
        </a:p>
      </dgm:t>
    </dgm:pt>
    <dgm:pt modelId="{12B9526E-33DB-4A9F-91C0-9B688E7C018A}" type="parTrans" cxnId="{73C613ED-7C3E-4C94-8D8E-31136DA7B4CC}">
      <dgm:prSet/>
      <dgm:spPr/>
      <dgm:t>
        <a:bodyPr/>
        <a:lstStyle/>
        <a:p>
          <a:endParaRPr lang="de-DE"/>
        </a:p>
      </dgm:t>
    </dgm:pt>
    <dgm:pt modelId="{D14FD250-A7D6-4103-AF20-86B5AFC3102B}" type="sibTrans" cxnId="{73C613ED-7C3E-4C94-8D8E-31136DA7B4CC}">
      <dgm:prSet/>
      <dgm:spPr/>
      <dgm:t>
        <a:bodyPr/>
        <a:lstStyle/>
        <a:p>
          <a:endParaRPr lang="de-DE"/>
        </a:p>
      </dgm:t>
    </dgm:pt>
    <dgm:pt modelId="{E77EF927-63FB-4ADF-82D3-E3342D9AC87B}">
      <dgm:prSet phldrT="[Text]" custT="1"/>
      <dgm:spPr/>
      <dgm:t>
        <a:bodyPr/>
        <a:lstStyle/>
        <a:p>
          <a:r>
            <a:rPr lang="de-DE" sz="1100" dirty="0" err="1"/>
            <a:t>Social</a:t>
          </a:r>
          <a:r>
            <a:rPr lang="de-DE" sz="1100" dirty="0"/>
            <a:t>-Media-Marketing</a:t>
          </a:r>
        </a:p>
      </dgm:t>
    </dgm:pt>
    <dgm:pt modelId="{E44B690D-A464-4F8A-BF9F-99AA5CD39C9B}" type="parTrans" cxnId="{4934073E-9332-40B5-A229-579AFD823680}">
      <dgm:prSet/>
      <dgm:spPr/>
      <dgm:t>
        <a:bodyPr/>
        <a:lstStyle/>
        <a:p>
          <a:endParaRPr lang="de-DE"/>
        </a:p>
      </dgm:t>
    </dgm:pt>
    <dgm:pt modelId="{3E90CF72-1EEB-4209-9CCD-AC552A801CA7}" type="sibTrans" cxnId="{4934073E-9332-40B5-A229-579AFD823680}">
      <dgm:prSet/>
      <dgm:spPr/>
      <dgm:t>
        <a:bodyPr/>
        <a:lstStyle/>
        <a:p>
          <a:endParaRPr lang="de-DE"/>
        </a:p>
      </dgm:t>
    </dgm:pt>
    <dgm:pt modelId="{BAA19074-D337-4C6F-AE9C-0DBAE00D5A5C}">
      <dgm:prSet phldrT="[Text]" custT="1"/>
      <dgm:spPr/>
      <dgm:t>
        <a:bodyPr/>
        <a:lstStyle/>
        <a:p>
          <a:r>
            <a:rPr lang="de-DE" sz="1100" dirty="0"/>
            <a:t>Suchmaschinen Marketing</a:t>
          </a:r>
        </a:p>
      </dgm:t>
    </dgm:pt>
    <dgm:pt modelId="{9AE8347A-DDB8-43FD-AB90-E08CEA5E9CA8}" type="parTrans" cxnId="{00B8B0C3-AA7C-4AB6-BFAF-1864CA66D338}">
      <dgm:prSet/>
      <dgm:spPr/>
      <dgm:t>
        <a:bodyPr/>
        <a:lstStyle/>
        <a:p>
          <a:endParaRPr lang="de-DE"/>
        </a:p>
      </dgm:t>
    </dgm:pt>
    <dgm:pt modelId="{6E386E66-23B0-427C-833E-1BFAC33A9312}" type="sibTrans" cxnId="{00B8B0C3-AA7C-4AB6-BFAF-1864CA66D338}">
      <dgm:prSet/>
      <dgm:spPr/>
      <dgm:t>
        <a:bodyPr/>
        <a:lstStyle/>
        <a:p>
          <a:endParaRPr lang="de-DE"/>
        </a:p>
      </dgm:t>
    </dgm:pt>
    <dgm:pt modelId="{23E0EF23-A7A3-46AD-977B-DE5B9E6FF4A2}">
      <dgm:prSet phldrT="[Text]" custT="1"/>
      <dgm:spPr/>
      <dgm:t>
        <a:bodyPr/>
        <a:lstStyle/>
        <a:p>
          <a:r>
            <a:rPr lang="de-DE" sz="1100" dirty="0"/>
            <a:t>SEO</a:t>
          </a:r>
        </a:p>
      </dgm:t>
    </dgm:pt>
    <dgm:pt modelId="{3D1BF441-5649-438D-9CBC-9CE59426F7AD}" type="parTrans" cxnId="{28FBF00B-DB52-41CE-8A04-9D1E5206E696}">
      <dgm:prSet/>
      <dgm:spPr/>
      <dgm:t>
        <a:bodyPr/>
        <a:lstStyle/>
        <a:p>
          <a:endParaRPr lang="de-DE"/>
        </a:p>
      </dgm:t>
    </dgm:pt>
    <dgm:pt modelId="{1A89E33D-FFC5-4235-926B-6D395552D633}" type="sibTrans" cxnId="{28FBF00B-DB52-41CE-8A04-9D1E5206E696}">
      <dgm:prSet/>
      <dgm:spPr/>
      <dgm:t>
        <a:bodyPr/>
        <a:lstStyle/>
        <a:p>
          <a:endParaRPr lang="de-DE"/>
        </a:p>
      </dgm:t>
    </dgm:pt>
    <dgm:pt modelId="{D58881A0-C494-4500-BF44-D534EF63F7D6}">
      <dgm:prSet phldrT="[Text]" custT="1"/>
      <dgm:spPr/>
      <dgm:t>
        <a:bodyPr/>
        <a:lstStyle/>
        <a:p>
          <a:r>
            <a:rPr lang="de-DE" sz="1100" dirty="0"/>
            <a:t>SEA</a:t>
          </a:r>
        </a:p>
      </dgm:t>
    </dgm:pt>
    <dgm:pt modelId="{53328916-202D-4236-B8FF-5918C30F733E}" type="parTrans" cxnId="{57C6EEFA-5789-4CB1-85F1-20FBC8B25ECF}">
      <dgm:prSet/>
      <dgm:spPr/>
      <dgm:t>
        <a:bodyPr/>
        <a:lstStyle/>
        <a:p>
          <a:endParaRPr lang="de-DE"/>
        </a:p>
      </dgm:t>
    </dgm:pt>
    <dgm:pt modelId="{5D1B0C1F-4618-4FD5-9228-8A1A6F1B52CD}" type="sibTrans" cxnId="{57C6EEFA-5789-4CB1-85F1-20FBC8B25ECF}">
      <dgm:prSet/>
      <dgm:spPr/>
      <dgm:t>
        <a:bodyPr/>
        <a:lstStyle/>
        <a:p>
          <a:endParaRPr lang="de-DE"/>
        </a:p>
      </dgm:t>
    </dgm:pt>
    <dgm:pt modelId="{ECA40AD2-6740-47E8-8F32-836D0E0C97FD}">
      <dgm:prSet phldrT="[Text]" custT="1"/>
      <dgm:spPr/>
      <dgm:t>
        <a:bodyPr/>
        <a:lstStyle/>
        <a:p>
          <a:r>
            <a:rPr lang="de-DE" sz="1100" dirty="0" err="1"/>
            <a:t>Facebook / YouTube / Instagramm usw.</a:t>
          </a:r>
          <a:endParaRPr lang="de-DE" sz="1100" dirty="0"/>
        </a:p>
      </dgm:t>
    </dgm:pt>
    <dgm:pt modelId="{11CD418A-8DB5-4D49-ABCC-6894D6117D83}" type="parTrans" cxnId="{D7C2BBB9-A67B-42BF-8ABE-605744BFE9F6}">
      <dgm:prSet/>
      <dgm:spPr/>
      <dgm:t>
        <a:bodyPr/>
        <a:lstStyle/>
        <a:p>
          <a:endParaRPr lang="de-DE"/>
        </a:p>
      </dgm:t>
    </dgm:pt>
    <dgm:pt modelId="{894AD33F-DFE3-462B-87C9-CE4FCEAB3FC6}" type="sibTrans" cxnId="{D7C2BBB9-A67B-42BF-8ABE-605744BFE9F6}">
      <dgm:prSet/>
      <dgm:spPr/>
      <dgm:t>
        <a:bodyPr/>
        <a:lstStyle/>
        <a:p>
          <a:endParaRPr lang="de-DE"/>
        </a:p>
      </dgm:t>
    </dgm:pt>
    <dgm:pt modelId="{EA655494-C04D-4D31-BC47-AD5524CB1F87}">
      <dgm:prSet phldrT="[Text]" custT="1"/>
      <dgm:spPr/>
      <dgm:t>
        <a:bodyPr/>
        <a:lstStyle/>
        <a:p>
          <a:r>
            <a:rPr lang="de-DE" sz="1100" dirty="0"/>
            <a:t>Influencer-Marketing</a:t>
          </a:r>
        </a:p>
      </dgm:t>
    </dgm:pt>
    <dgm:pt modelId="{F78E66B8-0523-486D-9B60-9C7EBC66234F}" type="parTrans" cxnId="{5C3B5C5D-CD7A-43E3-B55E-554A672661FB}">
      <dgm:prSet/>
      <dgm:spPr/>
      <dgm:t>
        <a:bodyPr/>
        <a:lstStyle/>
        <a:p>
          <a:endParaRPr lang="de-DE"/>
        </a:p>
      </dgm:t>
    </dgm:pt>
    <dgm:pt modelId="{F879D592-E00C-4E46-AB50-D0762DA4C2F5}" type="sibTrans" cxnId="{5C3B5C5D-CD7A-43E3-B55E-554A672661FB}">
      <dgm:prSet/>
      <dgm:spPr/>
      <dgm:t>
        <a:bodyPr/>
        <a:lstStyle/>
        <a:p>
          <a:endParaRPr lang="de-DE"/>
        </a:p>
      </dgm:t>
    </dgm:pt>
    <dgm:pt modelId="{6E7CF00B-3B27-45E2-8738-6AECCB689D4E}">
      <dgm:prSet phldrT="[Text]" custT="1"/>
      <dgm:spPr/>
      <dgm:t>
        <a:bodyPr/>
        <a:lstStyle/>
        <a:p>
          <a:r>
            <a:rPr lang="de-DE" sz="1100" dirty="0" err="1"/>
            <a:t>Virales Marketing</a:t>
          </a:r>
          <a:endParaRPr lang="de-DE" sz="1100" dirty="0"/>
        </a:p>
      </dgm:t>
    </dgm:pt>
    <dgm:pt modelId="{FBC621BC-68EA-4957-BAB8-D231567FCCF5}" type="parTrans" cxnId="{8F604046-AF9B-43A7-8266-06EB76AB4215}">
      <dgm:prSet/>
      <dgm:spPr/>
      <dgm:t>
        <a:bodyPr/>
        <a:lstStyle/>
        <a:p>
          <a:endParaRPr lang="de-DE"/>
        </a:p>
      </dgm:t>
    </dgm:pt>
    <dgm:pt modelId="{806D4E79-4412-4509-9231-241EED8815C3}" type="sibTrans" cxnId="{8F604046-AF9B-43A7-8266-06EB76AB4215}">
      <dgm:prSet/>
      <dgm:spPr/>
      <dgm:t>
        <a:bodyPr/>
        <a:lstStyle/>
        <a:p>
          <a:endParaRPr lang="de-DE"/>
        </a:p>
      </dgm:t>
    </dgm:pt>
    <dgm:pt modelId="{6C09C02F-301D-4403-8F58-A5CE6A1C77CA}" type="pres">
      <dgm:prSet presAssocID="{052BB01C-0CC0-40E2-8C2E-AB7E8D2A6319}" presName="Name0" presStyleCnt="0">
        <dgm:presLayoutVars>
          <dgm:chMax val="1"/>
          <dgm:dir/>
          <dgm:animLvl val="ctr"/>
          <dgm:resizeHandles val="exact"/>
        </dgm:presLayoutVars>
      </dgm:prSet>
      <dgm:spPr/>
      <dgm:t>
        <a:bodyPr/>
        <a:lstStyle/>
        <a:p>
          <a:endParaRPr lang="de-DE"/>
        </a:p>
      </dgm:t>
    </dgm:pt>
    <dgm:pt modelId="{AE5D9C2E-FA22-4EC3-A4EB-B984195DF582}" type="pres">
      <dgm:prSet presAssocID="{37CD46C0-142C-4AD3-9BAD-DEF34E12C24D}" presName="centerShape" presStyleLbl="node0" presStyleIdx="0" presStyleCnt="1"/>
      <dgm:spPr/>
      <dgm:t>
        <a:bodyPr/>
        <a:lstStyle/>
        <a:p>
          <a:endParaRPr lang="de-DE"/>
        </a:p>
      </dgm:t>
    </dgm:pt>
    <dgm:pt modelId="{530A85C5-9E5A-4F29-84E0-0EAE0C5448F6}" type="pres">
      <dgm:prSet presAssocID="{B516D930-0C62-4438-813B-A3E89EA57093}" presName="parTrans" presStyleLbl="sibTrans2D1" presStyleIdx="0" presStyleCnt="5"/>
      <dgm:spPr/>
      <dgm:t>
        <a:bodyPr/>
        <a:lstStyle/>
        <a:p>
          <a:endParaRPr lang="de-DE"/>
        </a:p>
      </dgm:t>
    </dgm:pt>
    <dgm:pt modelId="{56A4F065-53F7-4066-82F8-F6DCA69CCCB1}" type="pres">
      <dgm:prSet presAssocID="{B516D930-0C62-4438-813B-A3E89EA57093}" presName="connectorText" presStyleLbl="sibTrans2D1" presStyleIdx="0" presStyleCnt="5"/>
      <dgm:spPr/>
      <dgm:t>
        <a:bodyPr/>
        <a:lstStyle/>
        <a:p>
          <a:endParaRPr lang="de-DE"/>
        </a:p>
      </dgm:t>
    </dgm:pt>
    <dgm:pt modelId="{92098F3E-2EF3-422F-B516-A8552BE60074}" type="pres">
      <dgm:prSet presAssocID="{B7223B2A-65F7-4935-9B50-20A9B30B96A7}" presName="node" presStyleLbl="node1" presStyleIdx="0" presStyleCnt="5" custScaleX="272072" custScaleY="146930" custRadScaleRad="105987" custRadScaleInc="-5031">
        <dgm:presLayoutVars>
          <dgm:bulletEnabled val="1"/>
        </dgm:presLayoutVars>
      </dgm:prSet>
      <dgm:spPr/>
      <dgm:t>
        <a:bodyPr/>
        <a:lstStyle/>
        <a:p>
          <a:endParaRPr lang="de-DE"/>
        </a:p>
      </dgm:t>
    </dgm:pt>
    <dgm:pt modelId="{11A45619-508A-4B8A-A649-5B8BCF675B25}" type="pres">
      <dgm:prSet presAssocID="{5768E436-441E-49D6-B4DD-D3D8B0A27DD7}" presName="parTrans" presStyleLbl="sibTrans2D1" presStyleIdx="1" presStyleCnt="5"/>
      <dgm:spPr/>
      <dgm:t>
        <a:bodyPr/>
        <a:lstStyle/>
        <a:p>
          <a:endParaRPr lang="de-DE"/>
        </a:p>
      </dgm:t>
    </dgm:pt>
    <dgm:pt modelId="{AEFC8DF5-0F14-48ED-9128-7F6FC8ECCD95}" type="pres">
      <dgm:prSet presAssocID="{5768E436-441E-49D6-B4DD-D3D8B0A27DD7}" presName="connectorText" presStyleLbl="sibTrans2D1" presStyleIdx="1" presStyleCnt="5"/>
      <dgm:spPr/>
      <dgm:t>
        <a:bodyPr/>
        <a:lstStyle/>
        <a:p>
          <a:endParaRPr lang="de-DE"/>
        </a:p>
      </dgm:t>
    </dgm:pt>
    <dgm:pt modelId="{0FF2F214-A930-4DB2-BBA8-FF0BB76200EB}" type="pres">
      <dgm:prSet presAssocID="{F7FBD5B4-0821-4EF6-849D-821ED51C7067}" presName="node" presStyleLbl="node1" presStyleIdx="1" presStyleCnt="5" custScaleX="272072" custScaleY="146930" custRadScaleRad="162570" custRadScaleInc="28854">
        <dgm:presLayoutVars>
          <dgm:bulletEnabled val="1"/>
        </dgm:presLayoutVars>
      </dgm:prSet>
      <dgm:spPr/>
      <dgm:t>
        <a:bodyPr/>
        <a:lstStyle/>
        <a:p>
          <a:endParaRPr lang="de-DE"/>
        </a:p>
      </dgm:t>
    </dgm:pt>
    <dgm:pt modelId="{51632E47-65DA-48BA-A81B-FB4194185E33}" type="pres">
      <dgm:prSet presAssocID="{12B9526E-33DB-4A9F-91C0-9B688E7C018A}" presName="parTrans" presStyleLbl="sibTrans2D1" presStyleIdx="2" presStyleCnt="5"/>
      <dgm:spPr/>
      <dgm:t>
        <a:bodyPr/>
        <a:lstStyle/>
        <a:p>
          <a:endParaRPr lang="de-DE"/>
        </a:p>
      </dgm:t>
    </dgm:pt>
    <dgm:pt modelId="{CB04AA25-1DA0-446A-9873-6E484AD9018A}" type="pres">
      <dgm:prSet presAssocID="{12B9526E-33DB-4A9F-91C0-9B688E7C018A}" presName="connectorText" presStyleLbl="sibTrans2D1" presStyleIdx="2" presStyleCnt="5"/>
      <dgm:spPr/>
      <dgm:t>
        <a:bodyPr/>
        <a:lstStyle/>
        <a:p>
          <a:endParaRPr lang="de-DE"/>
        </a:p>
      </dgm:t>
    </dgm:pt>
    <dgm:pt modelId="{387D8C0B-8216-41B1-9FD2-0B3BD1185426}" type="pres">
      <dgm:prSet presAssocID="{A06D196E-4E5C-4DAB-8657-7F30870BAF0A}" presName="node" presStyleLbl="node1" presStyleIdx="2" presStyleCnt="5" custScaleX="272072" custScaleY="146930" custRadScaleRad="131756" custRadScaleInc="-39516">
        <dgm:presLayoutVars>
          <dgm:bulletEnabled val="1"/>
        </dgm:presLayoutVars>
      </dgm:prSet>
      <dgm:spPr/>
      <dgm:t>
        <a:bodyPr/>
        <a:lstStyle/>
        <a:p>
          <a:endParaRPr lang="de-DE"/>
        </a:p>
      </dgm:t>
    </dgm:pt>
    <dgm:pt modelId="{A8DF2F11-B3BA-4A8E-9F99-A1B52084EE9D}" type="pres">
      <dgm:prSet presAssocID="{E44B690D-A464-4F8A-BF9F-99AA5CD39C9B}" presName="parTrans" presStyleLbl="sibTrans2D1" presStyleIdx="3" presStyleCnt="5"/>
      <dgm:spPr/>
      <dgm:t>
        <a:bodyPr/>
        <a:lstStyle/>
        <a:p>
          <a:endParaRPr lang="de-DE"/>
        </a:p>
      </dgm:t>
    </dgm:pt>
    <dgm:pt modelId="{3AD47AEE-43CF-400C-B02A-7B740F75ECBF}" type="pres">
      <dgm:prSet presAssocID="{E44B690D-A464-4F8A-BF9F-99AA5CD39C9B}" presName="connectorText" presStyleLbl="sibTrans2D1" presStyleIdx="3" presStyleCnt="5"/>
      <dgm:spPr/>
      <dgm:t>
        <a:bodyPr/>
        <a:lstStyle/>
        <a:p>
          <a:endParaRPr lang="de-DE"/>
        </a:p>
      </dgm:t>
    </dgm:pt>
    <dgm:pt modelId="{DEA409A8-32CD-4FBA-89FD-E649BD4B6626}" type="pres">
      <dgm:prSet presAssocID="{E77EF927-63FB-4ADF-82D3-E3342D9AC87B}" presName="node" presStyleLbl="node1" presStyleIdx="3" presStyleCnt="5" custScaleX="272072" custScaleY="146930" custRadScaleRad="141842" custRadScaleInc="40271">
        <dgm:presLayoutVars>
          <dgm:bulletEnabled val="1"/>
        </dgm:presLayoutVars>
      </dgm:prSet>
      <dgm:spPr/>
      <dgm:t>
        <a:bodyPr/>
        <a:lstStyle/>
        <a:p>
          <a:endParaRPr lang="de-DE"/>
        </a:p>
      </dgm:t>
    </dgm:pt>
    <dgm:pt modelId="{197888FB-A726-40DD-B0C5-266C24F5234D}" type="pres">
      <dgm:prSet presAssocID="{9AE8347A-DDB8-43FD-AB90-E08CEA5E9CA8}" presName="parTrans" presStyleLbl="sibTrans2D1" presStyleIdx="4" presStyleCnt="5"/>
      <dgm:spPr/>
      <dgm:t>
        <a:bodyPr/>
        <a:lstStyle/>
        <a:p>
          <a:endParaRPr lang="de-DE"/>
        </a:p>
      </dgm:t>
    </dgm:pt>
    <dgm:pt modelId="{B19D5424-1989-4FC3-BB4D-09914FFD7CEE}" type="pres">
      <dgm:prSet presAssocID="{9AE8347A-DDB8-43FD-AB90-E08CEA5E9CA8}" presName="connectorText" presStyleLbl="sibTrans2D1" presStyleIdx="4" presStyleCnt="5"/>
      <dgm:spPr/>
      <dgm:t>
        <a:bodyPr/>
        <a:lstStyle/>
        <a:p>
          <a:endParaRPr lang="de-DE"/>
        </a:p>
      </dgm:t>
    </dgm:pt>
    <dgm:pt modelId="{73ED844A-52C7-4C97-830C-0D0FBC81374B}" type="pres">
      <dgm:prSet presAssocID="{BAA19074-D337-4C6F-AE9C-0DBAE00D5A5C}" presName="node" presStyleLbl="node1" presStyleIdx="4" presStyleCnt="5" custScaleX="272072" custScaleY="146930" custRadScaleRad="138424" custRadScaleInc="-22960">
        <dgm:presLayoutVars>
          <dgm:bulletEnabled val="1"/>
        </dgm:presLayoutVars>
      </dgm:prSet>
      <dgm:spPr/>
      <dgm:t>
        <a:bodyPr/>
        <a:lstStyle/>
        <a:p>
          <a:endParaRPr lang="de-DE"/>
        </a:p>
      </dgm:t>
    </dgm:pt>
  </dgm:ptLst>
  <dgm:cxnLst>
    <dgm:cxn modelId="{035E8327-5E75-4A11-9CFB-0FA7A5A91150}" type="presOf" srcId="{9AE8347A-DDB8-43FD-AB90-E08CEA5E9CA8}" destId="{B19D5424-1989-4FC3-BB4D-09914FFD7CEE}" srcOrd="1" destOrd="0" presId="urn:microsoft.com/office/officeart/2005/8/layout/radial5"/>
    <dgm:cxn modelId="{A11FFB34-7277-4D3F-93F6-3E302C3C15F8}" type="presOf" srcId="{E44B690D-A464-4F8A-BF9F-99AA5CD39C9B}" destId="{A8DF2F11-B3BA-4A8E-9F99-A1B52084EE9D}" srcOrd="0" destOrd="0" presId="urn:microsoft.com/office/officeart/2005/8/layout/radial5"/>
    <dgm:cxn modelId="{4934073E-9332-40B5-A229-579AFD823680}" srcId="{37CD46C0-142C-4AD3-9BAD-DEF34E12C24D}" destId="{E77EF927-63FB-4ADF-82D3-E3342D9AC87B}" srcOrd="3" destOrd="0" parTransId="{E44B690D-A464-4F8A-BF9F-99AA5CD39C9B}" sibTransId="{3E90CF72-1EEB-4209-9CCD-AC552A801CA7}"/>
    <dgm:cxn modelId="{5762043F-B9C0-44FE-9216-806381E1D982}" srcId="{052BB01C-0CC0-40E2-8C2E-AB7E8D2A6319}" destId="{37CD46C0-142C-4AD3-9BAD-DEF34E12C24D}" srcOrd="0" destOrd="0" parTransId="{BF7F3FA2-92D6-4B16-8DF4-11D2916FF698}" sibTransId="{067AFB32-6E37-4C3E-92D8-BBAF994E8054}"/>
    <dgm:cxn modelId="{F0E10E5E-EB56-47F3-A0CB-7F2846D96742}" type="presOf" srcId="{B516D930-0C62-4438-813B-A3E89EA57093}" destId="{530A85C5-9E5A-4F29-84E0-0EAE0C5448F6}" srcOrd="0" destOrd="0" presId="urn:microsoft.com/office/officeart/2005/8/layout/radial5"/>
    <dgm:cxn modelId="{857A576A-0E69-4B93-A288-EF72C150AB96}" type="presOf" srcId="{F7FBD5B4-0821-4EF6-849D-821ED51C7067}" destId="{0FF2F214-A930-4DB2-BBA8-FF0BB76200EB}" srcOrd="0" destOrd="0" presId="urn:microsoft.com/office/officeart/2005/8/layout/radial5"/>
    <dgm:cxn modelId="{6BF1EE34-8592-4ECA-B9DC-25D170738CDA}" srcId="{37CD46C0-142C-4AD3-9BAD-DEF34E12C24D}" destId="{F7FBD5B4-0821-4EF6-849D-821ED51C7067}" srcOrd="1" destOrd="0" parTransId="{5768E436-441E-49D6-B4DD-D3D8B0A27DD7}" sibTransId="{07660A01-B7EB-4890-AC90-4C3E0D0E5C51}"/>
    <dgm:cxn modelId="{4E9917BC-F14A-4003-A260-42E0B96BA94A}" type="presOf" srcId="{ECA40AD2-6740-47E8-8F32-836D0E0C97FD}" destId="{DEA409A8-32CD-4FBA-89FD-E649BD4B6626}" srcOrd="0" destOrd="1" presId="urn:microsoft.com/office/officeart/2005/8/layout/radial5"/>
    <dgm:cxn modelId="{88F3176F-278C-4F65-8806-C0CE57CB38A1}" type="presOf" srcId="{B7223B2A-65F7-4935-9B50-20A9B30B96A7}" destId="{92098F3E-2EF3-422F-B516-A8552BE60074}" srcOrd="0" destOrd="0" presId="urn:microsoft.com/office/officeart/2005/8/layout/radial5"/>
    <dgm:cxn modelId="{7E6F8B99-AE09-4240-BCFF-B82771FB4290}" type="presOf" srcId="{12B9526E-33DB-4A9F-91C0-9B688E7C018A}" destId="{CB04AA25-1DA0-446A-9873-6E484AD9018A}" srcOrd="1" destOrd="0" presId="urn:microsoft.com/office/officeart/2005/8/layout/radial5"/>
    <dgm:cxn modelId="{04C1474D-9DDF-470D-8C06-15E23C6EBCC2}" type="presOf" srcId="{E77EF927-63FB-4ADF-82D3-E3342D9AC87B}" destId="{DEA409A8-32CD-4FBA-89FD-E649BD4B6626}" srcOrd="0" destOrd="0" presId="urn:microsoft.com/office/officeart/2005/8/layout/radial5"/>
    <dgm:cxn modelId="{CDFA1FDB-6BC8-43CB-9EB0-97B035F387CE}" type="presOf" srcId="{5768E436-441E-49D6-B4DD-D3D8B0A27DD7}" destId="{11A45619-508A-4B8A-A649-5B8BCF675B25}" srcOrd="0" destOrd="0" presId="urn:microsoft.com/office/officeart/2005/8/layout/radial5"/>
    <dgm:cxn modelId="{D11F63E7-1ED9-4318-AEE5-1FCC2E17ED2E}" type="presOf" srcId="{37CD46C0-142C-4AD3-9BAD-DEF34E12C24D}" destId="{AE5D9C2E-FA22-4EC3-A4EB-B984195DF582}" srcOrd="0" destOrd="0" presId="urn:microsoft.com/office/officeart/2005/8/layout/radial5"/>
    <dgm:cxn modelId="{453973C9-C13C-43E5-829C-0BEB6F59B8AA}" type="presOf" srcId="{D58881A0-C494-4500-BF44-D534EF63F7D6}" destId="{73ED844A-52C7-4C97-830C-0D0FBC81374B}" srcOrd="0" destOrd="2" presId="urn:microsoft.com/office/officeart/2005/8/layout/radial5"/>
    <dgm:cxn modelId="{9B53E8E3-4A80-47B6-8439-67EF25B1DD29}" type="presOf" srcId="{E44B690D-A464-4F8A-BF9F-99AA5CD39C9B}" destId="{3AD47AEE-43CF-400C-B02A-7B740F75ECBF}" srcOrd="1" destOrd="0" presId="urn:microsoft.com/office/officeart/2005/8/layout/radial5"/>
    <dgm:cxn modelId="{8D135D6D-5795-4F84-B569-1C2858EBDC20}" type="presOf" srcId="{EA655494-C04D-4D31-BC47-AD5524CB1F87}" destId="{DEA409A8-32CD-4FBA-89FD-E649BD4B6626}" srcOrd="0" destOrd="3" presId="urn:microsoft.com/office/officeart/2005/8/layout/radial5"/>
    <dgm:cxn modelId="{00B8B0C3-AA7C-4AB6-BFAF-1864CA66D338}" srcId="{37CD46C0-142C-4AD3-9BAD-DEF34E12C24D}" destId="{BAA19074-D337-4C6F-AE9C-0DBAE00D5A5C}" srcOrd="4" destOrd="0" parTransId="{9AE8347A-DDB8-43FD-AB90-E08CEA5E9CA8}" sibTransId="{6E386E66-23B0-427C-833E-1BFAC33A9312}"/>
    <dgm:cxn modelId="{5C3B5C5D-CD7A-43E3-B55E-554A672661FB}" srcId="{ECA40AD2-6740-47E8-8F32-836D0E0C97FD}" destId="{EA655494-C04D-4D31-BC47-AD5524CB1F87}" srcOrd="1" destOrd="0" parTransId="{F78E66B8-0523-486D-9B60-9C7EBC66234F}" sibTransId="{F879D592-E00C-4E46-AB50-D0762DA4C2F5}"/>
    <dgm:cxn modelId="{E673D581-A6C2-4040-872D-55646BABC95A}" type="presOf" srcId="{5768E436-441E-49D6-B4DD-D3D8B0A27DD7}" destId="{AEFC8DF5-0F14-48ED-9128-7F6FC8ECCD95}" srcOrd="1" destOrd="0" presId="urn:microsoft.com/office/officeart/2005/8/layout/radial5"/>
    <dgm:cxn modelId="{8F604046-AF9B-43A7-8266-06EB76AB4215}" srcId="{ECA40AD2-6740-47E8-8F32-836D0E0C97FD}" destId="{6E7CF00B-3B27-45E2-8738-6AECCB689D4E}" srcOrd="0" destOrd="0" parTransId="{FBC621BC-68EA-4957-BAB8-D231567FCCF5}" sibTransId="{806D4E79-4412-4509-9231-241EED8815C3}"/>
    <dgm:cxn modelId="{E0D58952-0750-4420-9F65-560B2C999B81}" srcId="{37CD46C0-142C-4AD3-9BAD-DEF34E12C24D}" destId="{B7223B2A-65F7-4935-9B50-20A9B30B96A7}" srcOrd="0" destOrd="0" parTransId="{B516D930-0C62-4438-813B-A3E89EA57093}" sibTransId="{EBA2837F-4E25-4526-A239-99360AC888C1}"/>
    <dgm:cxn modelId="{19A2E53D-3B58-4E7D-B669-374A3D7B0CD6}" type="presOf" srcId="{12B9526E-33DB-4A9F-91C0-9B688E7C018A}" destId="{51632E47-65DA-48BA-A81B-FB4194185E33}" srcOrd="0" destOrd="0" presId="urn:microsoft.com/office/officeart/2005/8/layout/radial5"/>
    <dgm:cxn modelId="{D7C2BBB9-A67B-42BF-8ABE-605744BFE9F6}" srcId="{E77EF927-63FB-4ADF-82D3-E3342D9AC87B}" destId="{ECA40AD2-6740-47E8-8F32-836D0E0C97FD}" srcOrd="0" destOrd="0" parTransId="{11CD418A-8DB5-4D49-ABCC-6894D6117D83}" sibTransId="{894AD33F-DFE3-462B-87C9-CE4FCEAB3FC6}"/>
    <dgm:cxn modelId="{28FBF00B-DB52-41CE-8A04-9D1E5206E696}" srcId="{BAA19074-D337-4C6F-AE9C-0DBAE00D5A5C}" destId="{23E0EF23-A7A3-46AD-977B-DE5B9E6FF4A2}" srcOrd="0" destOrd="0" parTransId="{3D1BF441-5649-438D-9CBC-9CE59426F7AD}" sibTransId="{1A89E33D-FFC5-4235-926B-6D395552D633}"/>
    <dgm:cxn modelId="{94B426B6-B991-49DD-B868-A22CCC0D69B7}" type="presOf" srcId="{23E0EF23-A7A3-46AD-977B-DE5B9E6FF4A2}" destId="{73ED844A-52C7-4C97-830C-0D0FBC81374B}" srcOrd="0" destOrd="1" presId="urn:microsoft.com/office/officeart/2005/8/layout/radial5"/>
    <dgm:cxn modelId="{57C6EEFA-5789-4CB1-85F1-20FBC8B25ECF}" srcId="{BAA19074-D337-4C6F-AE9C-0DBAE00D5A5C}" destId="{D58881A0-C494-4500-BF44-D534EF63F7D6}" srcOrd="1" destOrd="0" parTransId="{53328916-202D-4236-B8FF-5918C30F733E}" sibTransId="{5D1B0C1F-4618-4FD5-9228-8A1A6F1B52CD}"/>
    <dgm:cxn modelId="{614C529B-C2C3-4E9F-B256-E84715229EC1}" type="presOf" srcId="{6E7CF00B-3B27-45E2-8738-6AECCB689D4E}" destId="{DEA409A8-32CD-4FBA-89FD-E649BD4B6626}" srcOrd="0" destOrd="2" presId="urn:microsoft.com/office/officeart/2005/8/layout/radial5"/>
    <dgm:cxn modelId="{3153F33D-F0F6-4BB0-A17F-98C86674DAE2}" type="presOf" srcId="{A06D196E-4E5C-4DAB-8657-7F30870BAF0A}" destId="{387D8C0B-8216-41B1-9FD2-0B3BD1185426}" srcOrd="0" destOrd="0" presId="urn:microsoft.com/office/officeart/2005/8/layout/radial5"/>
    <dgm:cxn modelId="{7C238637-0048-463A-97A0-ECB82E0096AC}" type="presOf" srcId="{BAA19074-D337-4C6F-AE9C-0DBAE00D5A5C}" destId="{73ED844A-52C7-4C97-830C-0D0FBC81374B}" srcOrd="0" destOrd="0" presId="urn:microsoft.com/office/officeart/2005/8/layout/radial5"/>
    <dgm:cxn modelId="{81ED149B-5B1F-46AB-B2F9-3E258304D5D4}" type="presOf" srcId="{B516D930-0C62-4438-813B-A3E89EA57093}" destId="{56A4F065-53F7-4066-82F8-F6DCA69CCCB1}" srcOrd="1" destOrd="0" presId="urn:microsoft.com/office/officeart/2005/8/layout/radial5"/>
    <dgm:cxn modelId="{A87697AC-3D95-4668-BF38-AED2B0FC843B}" type="presOf" srcId="{9AE8347A-DDB8-43FD-AB90-E08CEA5E9CA8}" destId="{197888FB-A726-40DD-B0C5-266C24F5234D}" srcOrd="0" destOrd="0" presId="urn:microsoft.com/office/officeart/2005/8/layout/radial5"/>
    <dgm:cxn modelId="{73C613ED-7C3E-4C94-8D8E-31136DA7B4CC}" srcId="{37CD46C0-142C-4AD3-9BAD-DEF34E12C24D}" destId="{A06D196E-4E5C-4DAB-8657-7F30870BAF0A}" srcOrd="2" destOrd="0" parTransId="{12B9526E-33DB-4A9F-91C0-9B688E7C018A}" sibTransId="{D14FD250-A7D6-4103-AF20-86B5AFC3102B}"/>
    <dgm:cxn modelId="{0DAA1FED-E16C-44B7-933B-A7366402CDBD}" type="presOf" srcId="{052BB01C-0CC0-40E2-8C2E-AB7E8D2A6319}" destId="{6C09C02F-301D-4403-8F58-A5CE6A1C77CA}" srcOrd="0" destOrd="0" presId="urn:microsoft.com/office/officeart/2005/8/layout/radial5"/>
    <dgm:cxn modelId="{17B661A6-4F30-4820-B8D2-1A54389437CB}" type="presParOf" srcId="{6C09C02F-301D-4403-8F58-A5CE6A1C77CA}" destId="{AE5D9C2E-FA22-4EC3-A4EB-B984195DF582}" srcOrd="0" destOrd="0" presId="urn:microsoft.com/office/officeart/2005/8/layout/radial5"/>
    <dgm:cxn modelId="{C950E8DE-045B-49EA-ABC5-1AF3B4E901DD}" type="presParOf" srcId="{6C09C02F-301D-4403-8F58-A5CE6A1C77CA}" destId="{530A85C5-9E5A-4F29-84E0-0EAE0C5448F6}" srcOrd="1" destOrd="0" presId="urn:microsoft.com/office/officeart/2005/8/layout/radial5"/>
    <dgm:cxn modelId="{478C454D-8749-40FB-AB28-0187F62510DE}" type="presParOf" srcId="{530A85C5-9E5A-4F29-84E0-0EAE0C5448F6}" destId="{56A4F065-53F7-4066-82F8-F6DCA69CCCB1}" srcOrd="0" destOrd="0" presId="urn:microsoft.com/office/officeart/2005/8/layout/radial5"/>
    <dgm:cxn modelId="{A651DF02-5E18-45E4-A5B5-EBA926342148}" type="presParOf" srcId="{6C09C02F-301D-4403-8F58-A5CE6A1C77CA}" destId="{92098F3E-2EF3-422F-B516-A8552BE60074}" srcOrd="2" destOrd="0" presId="urn:microsoft.com/office/officeart/2005/8/layout/radial5"/>
    <dgm:cxn modelId="{04024256-3C52-4980-8A41-DEE69275FB2F}" type="presParOf" srcId="{6C09C02F-301D-4403-8F58-A5CE6A1C77CA}" destId="{11A45619-508A-4B8A-A649-5B8BCF675B25}" srcOrd="3" destOrd="0" presId="urn:microsoft.com/office/officeart/2005/8/layout/radial5"/>
    <dgm:cxn modelId="{10B1F2E3-ADA2-4EE2-8766-D52C61F9AFEC}" type="presParOf" srcId="{11A45619-508A-4B8A-A649-5B8BCF675B25}" destId="{AEFC8DF5-0F14-48ED-9128-7F6FC8ECCD95}" srcOrd="0" destOrd="0" presId="urn:microsoft.com/office/officeart/2005/8/layout/radial5"/>
    <dgm:cxn modelId="{22A3C4E8-A5E1-486B-AC1F-8F7CD4E0D1A8}" type="presParOf" srcId="{6C09C02F-301D-4403-8F58-A5CE6A1C77CA}" destId="{0FF2F214-A930-4DB2-BBA8-FF0BB76200EB}" srcOrd="4" destOrd="0" presId="urn:microsoft.com/office/officeart/2005/8/layout/radial5"/>
    <dgm:cxn modelId="{ED5DC297-42C9-42FA-8A67-F0756032A011}" type="presParOf" srcId="{6C09C02F-301D-4403-8F58-A5CE6A1C77CA}" destId="{51632E47-65DA-48BA-A81B-FB4194185E33}" srcOrd="5" destOrd="0" presId="urn:microsoft.com/office/officeart/2005/8/layout/radial5"/>
    <dgm:cxn modelId="{6D68FA9F-F07D-4A2D-B851-8DC69BFC7C6E}" type="presParOf" srcId="{51632E47-65DA-48BA-A81B-FB4194185E33}" destId="{CB04AA25-1DA0-446A-9873-6E484AD9018A}" srcOrd="0" destOrd="0" presId="urn:microsoft.com/office/officeart/2005/8/layout/radial5"/>
    <dgm:cxn modelId="{9A60A819-9BC5-4E59-8A57-BA0FDB98F152}" type="presParOf" srcId="{6C09C02F-301D-4403-8F58-A5CE6A1C77CA}" destId="{387D8C0B-8216-41B1-9FD2-0B3BD1185426}" srcOrd="6" destOrd="0" presId="urn:microsoft.com/office/officeart/2005/8/layout/radial5"/>
    <dgm:cxn modelId="{C6C22BE3-E90E-4955-B222-4097AEBDF5F1}" type="presParOf" srcId="{6C09C02F-301D-4403-8F58-A5CE6A1C77CA}" destId="{A8DF2F11-B3BA-4A8E-9F99-A1B52084EE9D}" srcOrd="7" destOrd="0" presId="urn:microsoft.com/office/officeart/2005/8/layout/radial5"/>
    <dgm:cxn modelId="{AAF5BA50-EC55-4D93-89A1-542271B6009C}" type="presParOf" srcId="{A8DF2F11-B3BA-4A8E-9F99-A1B52084EE9D}" destId="{3AD47AEE-43CF-400C-B02A-7B740F75ECBF}" srcOrd="0" destOrd="0" presId="urn:microsoft.com/office/officeart/2005/8/layout/radial5"/>
    <dgm:cxn modelId="{83A573A6-23DE-4D6B-9652-AC9336627AA4}" type="presParOf" srcId="{6C09C02F-301D-4403-8F58-A5CE6A1C77CA}" destId="{DEA409A8-32CD-4FBA-89FD-E649BD4B6626}" srcOrd="8" destOrd="0" presId="urn:microsoft.com/office/officeart/2005/8/layout/radial5"/>
    <dgm:cxn modelId="{D28E903A-04B9-4970-ADF2-961B9C066330}" type="presParOf" srcId="{6C09C02F-301D-4403-8F58-A5CE6A1C77CA}" destId="{197888FB-A726-40DD-B0C5-266C24F5234D}" srcOrd="9" destOrd="0" presId="urn:microsoft.com/office/officeart/2005/8/layout/radial5"/>
    <dgm:cxn modelId="{3560DF3E-F711-447D-9843-0E5E32E271C8}" type="presParOf" srcId="{197888FB-A726-40DD-B0C5-266C24F5234D}" destId="{B19D5424-1989-4FC3-BB4D-09914FFD7CEE}" srcOrd="0" destOrd="0" presId="urn:microsoft.com/office/officeart/2005/8/layout/radial5"/>
    <dgm:cxn modelId="{5A50A3DF-82DE-4C7D-BA82-274F2FAFD87D}" type="presParOf" srcId="{6C09C02F-301D-4403-8F58-A5CE6A1C77CA}" destId="{73ED844A-52C7-4C97-830C-0D0FBC81374B}" srcOrd="10" destOrd="0" presId="urn:microsoft.com/office/officeart/2005/8/layout/radial5"/>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E5D9C2E-FA22-4EC3-A4EB-B984195DF582}">
      <dsp:nvSpPr>
        <dsp:cNvPr id="0" name=""/>
        <dsp:cNvSpPr/>
      </dsp:nvSpPr>
      <dsp:spPr>
        <a:xfrm>
          <a:off x="2597685" y="1390516"/>
          <a:ext cx="990744" cy="99074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de-DE" sz="1200" kern="1200" dirty="0"/>
            <a:t>Online Marketing</a:t>
          </a:r>
        </a:p>
      </dsp:txBody>
      <dsp:txXfrm>
        <a:off x="2742776" y="1535607"/>
        <a:ext cx="700562" cy="700562"/>
      </dsp:txXfrm>
    </dsp:sp>
    <dsp:sp modelId="{530A85C5-9E5A-4F29-84E0-0EAE0C5448F6}">
      <dsp:nvSpPr>
        <dsp:cNvPr id="0" name=""/>
        <dsp:cNvSpPr/>
      </dsp:nvSpPr>
      <dsp:spPr>
        <a:xfrm rot="16084887">
          <a:off x="3029745" y="1141829"/>
          <a:ext cx="88060" cy="33685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de-DE" sz="900" kern="1200"/>
        </a:p>
      </dsp:txBody>
      <dsp:txXfrm rot="10800000">
        <a:off x="3043396" y="1222402"/>
        <a:ext cx="61642" cy="202111"/>
      </dsp:txXfrm>
    </dsp:sp>
    <dsp:sp modelId="{92098F3E-2EF3-422F-B516-A8552BE60074}">
      <dsp:nvSpPr>
        <dsp:cNvPr id="0" name=""/>
        <dsp:cNvSpPr/>
      </dsp:nvSpPr>
      <dsp:spPr>
        <a:xfrm>
          <a:off x="1698763" y="-230846"/>
          <a:ext cx="2695539" cy="145570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de-DE" sz="1100" kern="1200" dirty="0"/>
            <a:t>Displaywerbung</a:t>
          </a:r>
        </a:p>
      </dsp:txBody>
      <dsp:txXfrm>
        <a:off x="2093516" y="-17664"/>
        <a:ext cx="1906033" cy="1029337"/>
      </dsp:txXfrm>
    </dsp:sp>
    <dsp:sp modelId="{11A45619-508A-4B8A-A649-5B8BCF675B25}">
      <dsp:nvSpPr>
        <dsp:cNvPr id="0" name=""/>
        <dsp:cNvSpPr/>
      </dsp:nvSpPr>
      <dsp:spPr>
        <a:xfrm rot="10216496">
          <a:off x="3560506" y="1636077"/>
          <a:ext cx="14840" cy="33685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de-DE" sz="900" kern="1200"/>
        </a:p>
      </dsp:txBody>
      <dsp:txXfrm rot="10800000">
        <a:off x="3564926" y="1703072"/>
        <a:ext cx="10388" cy="202111"/>
      </dsp:txXfrm>
    </dsp:sp>
    <dsp:sp modelId="{0FF2F214-A930-4DB2-BBA8-FF0BB76200EB}">
      <dsp:nvSpPr>
        <dsp:cNvPr id="0" name=""/>
        <dsp:cNvSpPr/>
      </dsp:nvSpPr>
      <dsp:spPr>
        <a:xfrm>
          <a:off x="3490575" y="858924"/>
          <a:ext cx="2695539" cy="145570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de-DE" sz="1100" kern="1200" dirty="0" err="1"/>
            <a:t>Affiliate</a:t>
          </a:r>
          <a:r>
            <a:rPr lang="de-DE" sz="1100" kern="1200" dirty="0"/>
            <a:t>-Marketing</a:t>
          </a:r>
        </a:p>
      </dsp:txBody>
      <dsp:txXfrm>
        <a:off x="3885328" y="1072106"/>
        <a:ext cx="1906033" cy="1029337"/>
      </dsp:txXfrm>
    </dsp:sp>
    <dsp:sp modelId="{51632E47-65DA-48BA-A81B-FB4194185E33}">
      <dsp:nvSpPr>
        <dsp:cNvPr id="0" name=""/>
        <dsp:cNvSpPr/>
      </dsp:nvSpPr>
      <dsp:spPr>
        <a:xfrm rot="2317323">
          <a:off x="3518669" y="2129203"/>
          <a:ext cx="179520" cy="33685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de-DE" sz="900" kern="1200"/>
        </a:p>
      </dsp:txBody>
      <dsp:txXfrm>
        <a:off x="3524559" y="2179766"/>
        <a:ext cx="125664" cy="202111"/>
      </dsp:txXfrm>
    </dsp:sp>
    <dsp:sp modelId="{387D8C0B-8216-41B1-9FD2-0B3BD1185426}">
      <dsp:nvSpPr>
        <dsp:cNvPr id="0" name=""/>
        <dsp:cNvSpPr/>
      </dsp:nvSpPr>
      <dsp:spPr>
        <a:xfrm>
          <a:off x="3151726" y="2281669"/>
          <a:ext cx="2695539" cy="145570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de-DE" sz="1100" kern="1200" dirty="0"/>
            <a:t>E-Mail-Marketing</a:t>
          </a:r>
        </a:p>
      </dsp:txBody>
      <dsp:txXfrm>
        <a:off x="3546479" y="2494851"/>
        <a:ext cx="1906033" cy="1029337"/>
      </dsp:txXfrm>
    </dsp:sp>
    <dsp:sp modelId="{A8DF2F11-B3BA-4A8E-9F99-A1B52084EE9D}">
      <dsp:nvSpPr>
        <dsp:cNvPr id="0" name=""/>
        <dsp:cNvSpPr/>
      </dsp:nvSpPr>
      <dsp:spPr>
        <a:xfrm rot="8611691">
          <a:off x="2428640" y="2129030"/>
          <a:ext cx="215283" cy="33685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de-DE" sz="900" kern="1200"/>
        </a:p>
      </dsp:txBody>
      <dsp:txXfrm rot="10800000">
        <a:off x="2486900" y="2177205"/>
        <a:ext cx="150698" cy="202111"/>
      </dsp:txXfrm>
    </dsp:sp>
    <dsp:sp modelId="{DEA409A8-32CD-4FBA-89FD-E649BD4B6626}">
      <dsp:nvSpPr>
        <dsp:cNvPr id="0" name=""/>
        <dsp:cNvSpPr/>
      </dsp:nvSpPr>
      <dsp:spPr>
        <a:xfrm>
          <a:off x="225223" y="2281669"/>
          <a:ext cx="2695539" cy="145570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l" defTabSz="488950">
            <a:lnSpc>
              <a:spcPct val="90000"/>
            </a:lnSpc>
            <a:spcBef>
              <a:spcPct val="0"/>
            </a:spcBef>
            <a:spcAft>
              <a:spcPct val="35000"/>
            </a:spcAft>
          </a:pPr>
          <a:r>
            <a:rPr lang="de-DE" sz="1100" kern="1200" dirty="0" err="1"/>
            <a:t>Social</a:t>
          </a:r>
          <a:r>
            <a:rPr lang="de-DE" sz="1100" kern="1200" dirty="0"/>
            <a:t>-Media-Marketing</a:t>
          </a:r>
        </a:p>
        <a:p>
          <a:pPr marL="57150" lvl="1" indent="-57150" algn="l" defTabSz="488950">
            <a:lnSpc>
              <a:spcPct val="90000"/>
            </a:lnSpc>
            <a:spcBef>
              <a:spcPct val="0"/>
            </a:spcBef>
            <a:spcAft>
              <a:spcPct val="15000"/>
            </a:spcAft>
            <a:buChar char="••"/>
          </a:pPr>
          <a:r>
            <a:rPr lang="de-DE" sz="1100" kern="1200" dirty="0" err="1"/>
            <a:t>Facebook / YouTube / Instagramm usw.</a:t>
          </a:r>
          <a:endParaRPr lang="de-DE" sz="1100" kern="1200" dirty="0"/>
        </a:p>
        <a:p>
          <a:pPr marL="114300" lvl="2" indent="-57150" algn="l" defTabSz="488950">
            <a:lnSpc>
              <a:spcPct val="90000"/>
            </a:lnSpc>
            <a:spcBef>
              <a:spcPct val="0"/>
            </a:spcBef>
            <a:spcAft>
              <a:spcPct val="15000"/>
            </a:spcAft>
            <a:buChar char="••"/>
          </a:pPr>
          <a:r>
            <a:rPr lang="de-DE" sz="1100" kern="1200" dirty="0" err="1"/>
            <a:t>Virales Marketing</a:t>
          </a:r>
          <a:endParaRPr lang="de-DE" sz="1100" kern="1200" dirty="0"/>
        </a:p>
        <a:p>
          <a:pPr marL="114300" lvl="2" indent="-57150" algn="l" defTabSz="488950">
            <a:lnSpc>
              <a:spcPct val="90000"/>
            </a:lnSpc>
            <a:spcBef>
              <a:spcPct val="0"/>
            </a:spcBef>
            <a:spcAft>
              <a:spcPct val="15000"/>
            </a:spcAft>
            <a:buChar char="••"/>
          </a:pPr>
          <a:r>
            <a:rPr lang="de-DE" sz="1100" kern="1200" dirty="0"/>
            <a:t>Influencer-Marketing</a:t>
          </a:r>
        </a:p>
      </dsp:txBody>
      <dsp:txXfrm>
        <a:off x="619976" y="2494851"/>
        <a:ext cx="1906033" cy="1029337"/>
      </dsp:txXfrm>
    </dsp:sp>
    <dsp:sp modelId="{197888FB-A726-40DD-B0C5-266C24F5234D}">
      <dsp:nvSpPr>
        <dsp:cNvPr id="0" name=""/>
        <dsp:cNvSpPr/>
      </dsp:nvSpPr>
      <dsp:spPr>
        <a:xfrm rot="633041">
          <a:off x="2609470" y="1628187"/>
          <a:ext cx="8534" cy="33685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de-DE" sz="900" kern="1200"/>
        </a:p>
      </dsp:txBody>
      <dsp:txXfrm>
        <a:off x="2609492" y="1695324"/>
        <a:ext cx="5974" cy="202111"/>
      </dsp:txXfrm>
    </dsp:sp>
    <dsp:sp modelId="{73ED844A-52C7-4C97-830C-0D0FBC81374B}">
      <dsp:nvSpPr>
        <dsp:cNvPr id="0" name=""/>
        <dsp:cNvSpPr/>
      </dsp:nvSpPr>
      <dsp:spPr>
        <a:xfrm>
          <a:off x="0" y="832971"/>
          <a:ext cx="2695539" cy="145570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l" defTabSz="488950">
            <a:lnSpc>
              <a:spcPct val="90000"/>
            </a:lnSpc>
            <a:spcBef>
              <a:spcPct val="0"/>
            </a:spcBef>
            <a:spcAft>
              <a:spcPct val="35000"/>
            </a:spcAft>
          </a:pPr>
          <a:r>
            <a:rPr lang="de-DE" sz="1100" kern="1200" dirty="0"/>
            <a:t>Suchmaschinen Marketing</a:t>
          </a:r>
        </a:p>
        <a:p>
          <a:pPr marL="57150" lvl="1" indent="-57150" algn="l" defTabSz="488950">
            <a:lnSpc>
              <a:spcPct val="90000"/>
            </a:lnSpc>
            <a:spcBef>
              <a:spcPct val="0"/>
            </a:spcBef>
            <a:spcAft>
              <a:spcPct val="15000"/>
            </a:spcAft>
            <a:buChar char="••"/>
          </a:pPr>
          <a:r>
            <a:rPr lang="de-DE" sz="1100" kern="1200" dirty="0"/>
            <a:t>SEO</a:t>
          </a:r>
        </a:p>
        <a:p>
          <a:pPr marL="57150" lvl="1" indent="-57150" algn="l" defTabSz="488950">
            <a:lnSpc>
              <a:spcPct val="90000"/>
            </a:lnSpc>
            <a:spcBef>
              <a:spcPct val="0"/>
            </a:spcBef>
            <a:spcAft>
              <a:spcPct val="15000"/>
            </a:spcAft>
            <a:buChar char="••"/>
          </a:pPr>
          <a:r>
            <a:rPr lang="de-DE" sz="1100" kern="1200" dirty="0"/>
            <a:t>SEA</a:t>
          </a:r>
        </a:p>
      </dsp:txBody>
      <dsp:txXfrm>
        <a:off x="394753" y="1046153"/>
        <a:ext cx="1906033" cy="1029337"/>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A01894-787A-41C1-8A25-E9974BC97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91</Pages>
  <Words>15992</Words>
  <Characters>100750</Characters>
  <Application>Microsoft Office Word</Application>
  <DocSecurity>0</DocSecurity>
  <Lines>839</Lines>
  <Paragraphs>233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116509</CharactersWithSpaces>
  <SharedDoc>false</SharedDoc>
  <HLinks>
    <vt:vector size="162" baseType="variant">
      <vt:variant>
        <vt:i4>1114164</vt:i4>
      </vt:variant>
      <vt:variant>
        <vt:i4>158</vt:i4>
      </vt:variant>
      <vt:variant>
        <vt:i4>0</vt:i4>
      </vt:variant>
      <vt:variant>
        <vt:i4>5</vt:i4>
      </vt:variant>
      <vt:variant>
        <vt:lpwstr/>
      </vt:variant>
      <vt:variant>
        <vt:lpwstr>_Toc448219997</vt:lpwstr>
      </vt:variant>
      <vt:variant>
        <vt:i4>1114164</vt:i4>
      </vt:variant>
      <vt:variant>
        <vt:i4>152</vt:i4>
      </vt:variant>
      <vt:variant>
        <vt:i4>0</vt:i4>
      </vt:variant>
      <vt:variant>
        <vt:i4>5</vt:i4>
      </vt:variant>
      <vt:variant>
        <vt:lpwstr/>
      </vt:variant>
      <vt:variant>
        <vt:lpwstr>_Toc448219996</vt:lpwstr>
      </vt:variant>
      <vt:variant>
        <vt:i4>1114164</vt:i4>
      </vt:variant>
      <vt:variant>
        <vt:i4>146</vt:i4>
      </vt:variant>
      <vt:variant>
        <vt:i4>0</vt:i4>
      </vt:variant>
      <vt:variant>
        <vt:i4>5</vt:i4>
      </vt:variant>
      <vt:variant>
        <vt:lpwstr/>
      </vt:variant>
      <vt:variant>
        <vt:lpwstr>_Toc448219995</vt:lpwstr>
      </vt:variant>
      <vt:variant>
        <vt:i4>1114164</vt:i4>
      </vt:variant>
      <vt:variant>
        <vt:i4>140</vt:i4>
      </vt:variant>
      <vt:variant>
        <vt:i4>0</vt:i4>
      </vt:variant>
      <vt:variant>
        <vt:i4>5</vt:i4>
      </vt:variant>
      <vt:variant>
        <vt:lpwstr/>
      </vt:variant>
      <vt:variant>
        <vt:lpwstr>_Toc448219994</vt:lpwstr>
      </vt:variant>
      <vt:variant>
        <vt:i4>1114164</vt:i4>
      </vt:variant>
      <vt:variant>
        <vt:i4>134</vt:i4>
      </vt:variant>
      <vt:variant>
        <vt:i4>0</vt:i4>
      </vt:variant>
      <vt:variant>
        <vt:i4>5</vt:i4>
      </vt:variant>
      <vt:variant>
        <vt:lpwstr/>
      </vt:variant>
      <vt:variant>
        <vt:lpwstr>_Toc448219993</vt:lpwstr>
      </vt:variant>
      <vt:variant>
        <vt:i4>1114164</vt:i4>
      </vt:variant>
      <vt:variant>
        <vt:i4>128</vt:i4>
      </vt:variant>
      <vt:variant>
        <vt:i4>0</vt:i4>
      </vt:variant>
      <vt:variant>
        <vt:i4>5</vt:i4>
      </vt:variant>
      <vt:variant>
        <vt:lpwstr/>
      </vt:variant>
      <vt:variant>
        <vt:lpwstr>_Toc448219992</vt:lpwstr>
      </vt:variant>
      <vt:variant>
        <vt:i4>1114164</vt:i4>
      </vt:variant>
      <vt:variant>
        <vt:i4>122</vt:i4>
      </vt:variant>
      <vt:variant>
        <vt:i4>0</vt:i4>
      </vt:variant>
      <vt:variant>
        <vt:i4>5</vt:i4>
      </vt:variant>
      <vt:variant>
        <vt:lpwstr/>
      </vt:variant>
      <vt:variant>
        <vt:lpwstr>_Toc448219991</vt:lpwstr>
      </vt:variant>
      <vt:variant>
        <vt:i4>1114164</vt:i4>
      </vt:variant>
      <vt:variant>
        <vt:i4>116</vt:i4>
      </vt:variant>
      <vt:variant>
        <vt:i4>0</vt:i4>
      </vt:variant>
      <vt:variant>
        <vt:i4>5</vt:i4>
      </vt:variant>
      <vt:variant>
        <vt:lpwstr/>
      </vt:variant>
      <vt:variant>
        <vt:lpwstr>_Toc448219990</vt:lpwstr>
      </vt:variant>
      <vt:variant>
        <vt:i4>1048628</vt:i4>
      </vt:variant>
      <vt:variant>
        <vt:i4>110</vt:i4>
      </vt:variant>
      <vt:variant>
        <vt:i4>0</vt:i4>
      </vt:variant>
      <vt:variant>
        <vt:i4>5</vt:i4>
      </vt:variant>
      <vt:variant>
        <vt:lpwstr/>
      </vt:variant>
      <vt:variant>
        <vt:lpwstr>_Toc448219989</vt:lpwstr>
      </vt:variant>
      <vt:variant>
        <vt:i4>1048628</vt:i4>
      </vt:variant>
      <vt:variant>
        <vt:i4>104</vt:i4>
      </vt:variant>
      <vt:variant>
        <vt:i4>0</vt:i4>
      </vt:variant>
      <vt:variant>
        <vt:i4>5</vt:i4>
      </vt:variant>
      <vt:variant>
        <vt:lpwstr/>
      </vt:variant>
      <vt:variant>
        <vt:lpwstr>_Toc448219988</vt:lpwstr>
      </vt:variant>
      <vt:variant>
        <vt:i4>1048628</vt:i4>
      </vt:variant>
      <vt:variant>
        <vt:i4>98</vt:i4>
      </vt:variant>
      <vt:variant>
        <vt:i4>0</vt:i4>
      </vt:variant>
      <vt:variant>
        <vt:i4>5</vt:i4>
      </vt:variant>
      <vt:variant>
        <vt:lpwstr/>
      </vt:variant>
      <vt:variant>
        <vt:lpwstr>_Toc448219987</vt:lpwstr>
      </vt:variant>
      <vt:variant>
        <vt:i4>1048628</vt:i4>
      </vt:variant>
      <vt:variant>
        <vt:i4>92</vt:i4>
      </vt:variant>
      <vt:variant>
        <vt:i4>0</vt:i4>
      </vt:variant>
      <vt:variant>
        <vt:i4>5</vt:i4>
      </vt:variant>
      <vt:variant>
        <vt:lpwstr/>
      </vt:variant>
      <vt:variant>
        <vt:lpwstr>_Toc448219986</vt:lpwstr>
      </vt:variant>
      <vt:variant>
        <vt:i4>1048628</vt:i4>
      </vt:variant>
      <vt:variant>
        <vt:i4>86</vt:i4>
      </vt:variant>
      <vt:variant>
        <vt:i4>0</vt:i4>
      </vt:variant>
      <vt:variant>
        <vt:i4>5</vt:i4>
      </vt:variant>
      <vt:variant>
        <vt:lpwstr/>
      </vt:variant>
      <vt:variant>
        <vt:lpwstr>_Toc448219985</vt:lpwstr>
      </vt:variant>
      <vt:variant>
        <vt:i4>1048628</vt:i4>
      </vt:variant>
      <vt:variant>
        <vt:i4>80</vt:i4>
      </vt:variant>
      <vt:variant>
        <vt:i4>0</vt:i4>
      </vt:variant>
      <vt:variant>
        <vt:i4>5</vt:i4>
      </vt:variant>
      <vt:variant>
        <vt:lpwstr/>
      </vt:variant>
      <vt:variant>
        <vt:lpwstr>_Toc448219984</vt:lpwstr>
      </vt:variant>
      <vt:variant>
        <vt:i4>1048628</vt:i4>
      </vt:variant>
      <vt:variant>
        <vt:i4>74</vt:i4>
      </vt:variant>
      <vt:variant>
        <vt:i4>0</vt:i4>
      </vt:variant>
      <vt:variant>
        <vt:i4>5</vt:i4>
      </vt:variant>
      <vt:variant>
        <vt:lpwstr/>
      </vt:variant>
      <vt:variant>
        <vt:lpwstr>_Toc448219983</vt:lpwstr>
      </vt:variant>
      <vt:variant>
        <vt:i4>1048628</vt:i4>
      </vt:variant>
      <vt:variant>
        <vt:i4>68</vt:i4>
      </vt:variant>
      <vt:variant>
        <vt:i4>0</vt:i4>
      </vt:variant>
      <vt:variant>
        <vt:i4>5</vt:i4>
      </vt:variant>
      <vt:variant>
        <vt:lpwstr/>
      </vt:variant>
      <vt:variant>
        <vt:lpwstr>_Toc448219982</vt:lpwstr>
      </vt:variant>
      <vt:variant>
        <vt:i4>1048628</vt:i4>
      </vt:variant>
      <vt:variant>
        <vt:i4>62</vt:i4>
      </vt:variant>
      <vt:variant>
        <vt:i4>0</vt:i4>
      </vt:variant>
      <vt:variant>
        <vt:i4>5</vt:i4>
      </vt:variant>
      <vt:variant>
        <vt:lpwstr/>
      </vt:variant>
      <vt:variant>
        <vt:lpwstr>_Toc448219981</vt:lpwstr>
      </vt:variant>
      <vt:variant>
        <vt:i4>1048628</vt:i4>
      </vt:variant>
      <vt:variant>
        <vt:i4>56</vt:i4>
      </vt:variant>
      <vt:variant>
        <vt:i4>0</vt:i4>
      </vt:variant>
      <vt:variant>
        <vt:i4>5</vt:i4>
      </vt:variant>
      <vt:variant>
        <vt:lpwstr/>
      </vt:variant>
      <vt:variant>
        <vt:lpwstr>_Toc448219980</vt:lpwstr>
      </vt:variant>
      <vt:variant>
        <vt:i4>2031668</vt:i4>
      </vt:variant>
      <vt:variant>
        <vt:i4>50</vt:i4>
      </vt:variant>
      <vt:variant>
        <vt:i4>0</vt:i4>
      </vt:variant>
      <vt:variant>
        <vt:i4>5</vt:i4>
      </vt:variant>
      <vt:variant>
        <vt:lpwstr/>
      </vt:variant>
      <vt:variant>
        <vt:lpwstr>_Toc448219979</vt:lpwstr>
      </vt:variant>
      <vt:variant>
        <vt:i4>2031668</vt:i4>
      </vt:variant>
      <vt:variant>
        <vt:i4>44</vt:i4>
      </vt:variant>
      <vt:variant>
        <vt:i4>0</vt:i4>
      </vt:variant>
      <vt:variant>
        <vt:i4>5</vt:i4>
      </vt:variant>
      <vt:variant>
        <vt:lpwstr/>
      </vt:variant>
      <vt:variant>
        <vt:lpwstr>_Toc448219978</vt:lpwstr>
      </vt:variant>
      <vt:variant>
        <vt:i4>2031668</vt:i4>
      </vt:variant>
      <vt:variant>
        <vt:i4>38</vt:i4>
      </vt:variant>
      <vt:variant>
        <vt:i4>0</vt:i4>
      </vt:variant>
      <vt:variant>
        <vt:i4>5</vt:i4>
      </vt:variant>
      <vt:variant>
        <vt:lpwstr/>
      </vt:variant>
      <vt:variant>
        <vt:lpwstr>_Toc448219977</vt:lpwstr>
      </vt:variant>
      <vt:variant>
        <vt:i4>2031668</vt:i4>
      </vt:variant>
      <vt:variant>
        <vt:i4>32</vt:i4>
      </vt:variant>
      <vt:variant>
        <vt:i4>0</vt:i4>
      </vt:variant>
      <vt:variant>
        <vt:i4>5</vt:i4>
      </vt:variant>
      <vt:variant>
        <vt:lpwstr/>
      </vt:variant>
      <vt:variant>
        <vt:lpwstr>_Toc448219976</vt:lpwstr>
      </vt:variant>
      <vt:variant>
        <vt:i4>2031668</vt:i4>
      </vt:variant>
      <vt:variant>
        <vt:i4>26</vt:i4>
      </vt:variant>
      <vt:variant>
        <vt:i4>0</vt:i4>
      </vt:variant>
      <vt:variant>
        <vt:i4>5</vt:i4>
      </vt:variant>
      <vt:variant>
        <vt:lpwstr/>
      </vt:variant>
      <vt:variant>
        <vt:lpwstr>_Toc448219975</vt:lpwstr>
      </vt:variant>
      <vt:variant>
        <vt:i4>2031668</vt:i4>
      </vt:variant>
      <vt:variant>
        <vt:i4>20</vt:i4>
      </vt:variant>
      <vt:variant>
        <vt:i4>0</vt:i4>
      </vt:variant>
      <vt:variant>
        <vt:i4>5</vt:i4>
      </vt:variant>
      <vt:variant>
        <vt:lpwstr/>
      </vt:variant>
      <vt:variant>
        <vt:lpwstr>_Toc448219974</vt:lpwstr>
      </vt:variant>
      <vt:variant>
        <vt:i4>2031668</vt:i4>
      </vt:variant>
      <vt:variant>
        <vt:i4>14</vt:i4>
      </vt:variant>
      <vt:variant>
        <vt:i4>0</vt:i4>
      </vt:variant>
      <vt:variant>
        <vt:i4>5</vt:i4>
      </vt:variant>
      <vt:variant>
        <vt:lpwstr/>
      </vt:variant>
      <vt:variant>
        <vt:lpwstr>_Toc448219973</vt:lpwstr>
      </vt:variant>
      <vt:variant>
        <vt:i4>2031668</vt:i4>
      </vt:variant>
      <vt:variant>
        <vt:i4>8</vt:i4>
      </vt:variant>
      <vt:variant>
        <vt:i4>0</vt:i4>
      </vt:variant>
      <vt:variant>
        <vt:i4>5</vt:i4>
      </vt:variant>
      <vt:variant>
        <vt:lpwstr/>
      </vt:variant>
      <vt:variant>
        <vt:lpwstr>_Toc448219972</vt:lpwstr>
      </vt:variant>
      <vt:variant>
        <vt:i4>2031668</vt:i4>
      </vt:variant>
      <vt:variant>
        <vt:i4>2</vt:i4>
      </vt:variant>
      <vt:variant>
        <vt:i4>0</vt:i4>
      </vt:variant>
      <vt:variant>
        <vt:i4>5</vt:i4>
      </vt:variant>
      <vt:variant>
        <vt:lpwstr/>
      </vt:variant>
      <vt:variant>
        <vt:lpwstr>_Toc448219971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2018-10-11T13:15:00Z</dcterms:created>
  <dcterms:modified xsi:type="dcterms:W3CDTF">2018-10-11T13:54:00Z</dcterms:modified>
</cp:coreProperties>
</file>