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EA080" w14:textId="038FB4E2" w:rsidR="009511D9" w:rsidRPr="00AF3B22" w:rsidRDefault="009511D9" w:rsidP="009511D9">
      <w:pPr>
        <w:pStyle w:val="Titel"/>
        <w:rPr>
          <w:rFonts w:ascii="Arial" w:hAnsi="Arial" w:cs="Arial"/>
          <w:b/>
          <w:sz w:val="22"/>
          <w:szCs w:val="22"/>
        </w:rPr>
      </w:pPr>
      <w:bookmarkStart w:id="0" w:name="_Hlk3638054"/>
      <w:r>
        <w:rPr>
          <w:rFonts w:ascii="Arial" w:hAnsi="Arial" w:cs="Arial"/>
          <w:b/>
          <w:sz w:val="22"/>
          <w:szCs w:val="22"/>
        </w:rPr>
        <w:t>Die digital transformierten Geschäftsabläufe der</w:t>
      </w:r>
      <w:r w:rsidRPr="00AF3B22">
        <w:rPr>
          <w:rFonts w:ascii="Arial" w:hAnsi="Arial" w:cs="Arial"/>
          <w:b/>
          <w:sz w:val="22"/>
          <w:szCs w:val="22"/>
        </w:rPr>
        <w:t xml:space="preserve"> Firma DRUCKREIF </w:t>
      </w:r>
      <w:r>
        <w:rPr>
          <w:rFonts w:ascii="Arial" w:hAnsi="Arial" w:cs="Arial"/>
          <w:b/>
          <w:sz w:val="22"/>
          <w:szCs w:val="22"/>
        </w:rPr>
        <w:t>m</w:t>
      </w:r>
      <w:r w:rsidR="00DD19B4">
        <w:rPr>
          <w:rFonts w:ascii="Arial" w:hAnsi="Arial" w:cs="Arial"/>
          <w:b/>
          <w:sz w:val="22"/>
          <w:szCs w:val="22"/>
        </w:rPr>
        <w:t>it denen konventioneller Geschäftsabläufe</w:t>
      </w:r>
      <w:r>
        <w:rPr>
          <w:rFonts w:ascii="Arial" w:hAnsi="Arial" w:cs="Arial"/>
          <w:b/>
          <w:sz w:val="22"/>
          <w:szCs w:val="22"/>
        </w:rPr>
        <w:t xml:space="preserve"> vergleichen und die neuen Herausforderungen analysieren</w:t>
      </w:r>
    </w:p>
    <w:bookmarkEnd w:id="0"/>
    <w:p w14:paraId="6A4808FA" w14:textId="77777777" w:rsidR="00DE7E3D" w:rsidRPr="0034525F" w:rsidRDefault="00DE7E3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46736F" w:rsidRPr="0034525F" w14:paraId="5B999D9C" w14:textId="77777777" w:rsidTr="00FC7CE5">
        <w:tc>
          <w:tcPr>
            <w:tcW w:w="2344" w:type="dxa"/>
          </w:tcPr>
          <w:p w14:paraId="688D51FC" w14:textId="03072FC4" w:rsidR="00B83BBA" w:rsidRPr="006A58F3" w:rsidRDefault="004F41F7" w:rsidP="0091361C">
            <w:pPr>
              <w:spacing w:line="360" w:lineRule="auto"/>
              <w:rPr>
                <w:rFonts w:ascii="Arial" w:hAnsi="Arial" w:cs="Arial"/>
                <w:sz w:val="22"/>
                <w:highlight w:val="yellow"/>
              </w:rPr>
            </w:pPr>
            <w:r>
              <w:rPr>
                <w:rFonts w:ascii="Arial" w:hAnsi="Arial" w:cs="Arial"/>
                <w:sz w:val="22"/>
              </w:rPr>
              <w:t>Wahlpflichtfach</w:t>
            </w:r>
          </w:p>
        </w:tc>
        <w:tc>
          <w:tcPr>
            <w:tcW w:w="6716" w:type="dxa"/>
          </w:tcPr>
          <w:p w14:paraId="108F115C" w14:textId="77777777" w:rsidR="00B83BBA" w:rsidRPr="006A58F3" w:rsidRDefault="0050346E" w:rsidP="0091361C">
            <w:pPr>
              <w:spacing w:line="360" w:lineRule="auto"/>
              <w:rPr>
                <w:rFonts w:ascii="Arial" w:hAnsi="Arial" w:cs="Arial"/>
                <w:sz w:val="22"/>
              </w:rPr>
            </w:pPr>
            <w:r w:rsidRPr="006A58F3">
              <w:rPr>
                <w:rFonts w:ascii="Arial" w:hAnsi="Arial" w:cs="Arial"/>
                <w:sz w:val="22"/>
              </w:rPr>
              <w:t xml:space="preserve">Digitale Transformation </w:t>
            </w:r>
          </w:p>
        </w:tc>
      </w:tr>
      <w:tr w:rsidR="0046736F" w:rsidRPr="0034525F" w14:paraId="6097DBD6" w14:textId="77777777" w:rsidTr="00FC7CE5">
        <w:tc>
          <w:tcPr>
            <w:tcW w:w="2344" w:type="dxa"/>
          </w:tcPr>
          <w:p w14:paraId="2F404370" w14:textId="77777777" w:rsidR="00C93340" w:rsidRPr="006A58F3" w:rsidRDefault="00C93340" w:rsidP="0091361C">
            <w:pPr>
              <w:spacing w:line="360" w:lineRule="auto"/>
              <w:rPr>
                <w:rFonts w:ascii="Arial" w:hAnsi="Arial" w:cs="Arial"/>
                <w:sz w:val="22"/>
              </w:rPr>
            </w:pPr>
            <w:r w:rsidRPr="006A58F3">
              <w:rPr>
                <w:rFonts w:ascii="Arial" w:hAnsi="Arial" w:cs="Arial"/>
                <w:sz w:val="22"/>
              </w:rPr>
              <w:t>Lernbereich</w:t>
            </w:r>
          </w:p>
        </w:tc>
        <w:tc>
          <w:tcPr>
            <w:tcW w:w="6716" w:type="dxa"/>
          </w:tcPr>
          <w:p w14:paraId="764014DB" w14:textId="77777777" w:rsidR="009511D9" w:rsidRPr="009511D9" w:rsidRDefault="009511D9" w:rsidP="009511D9">
            <w:pPr>
              <w:rPr>
                <w:rFonts w:ascii="Arial" w:hAnsi="Arial" w:cs="Arial"/>
                <w:bCs/>
                <w:sz w:val="22"/>
              </w:rPr>
            </w:pPr>
            <w:r w:rsidRPr="009511D9">
              <w:rPr>
                <w:rFonts w:ascii="Arial" w:hAnsi="Arial" w:cs="Arial"/>
                <w:bCs/>
                <w:sz w:val="22"/>
              </w:rPr>
              <w:t>Lerngebiet 3</w:t>
            </w:r>
          </w:p>
          <w:p w14:paraId="4F67EA64" w14:textId="136CFD43" w:rsidR="00C93340" w:rsidRPr="009542B3" w:rsidRDefault="009511D9" w:rsidP="009511D9">
            <w:pPr>
              <w:rPr>
                <w:rFonts w:ascii="Arial" w:hAnsi="Arial" w:cs="Arial"/>
                <w:bCs/>
                <w:sz w:val="22"/>
              </w:rPr>
            </w:pPr>
            <w:r w:rsidRPr="009511D9">
              <w:rPr>
                <w:rFonts w:ascii="Arial" w:hAnsi="Arial" w:cs="Arial"/>
                <w:bCs/>
                <w:sz w:val="22"/>
              </w:rPr>
              <w:t>Synthesen der digitalen Technik mit anderen Technologien aufzeigen</w:t>
            </w:r>
          </w:p>
        </w:tc>
      </w:tr>
      <w:tr w:rsidR="0046736F" w:rsidRPr="0034525F" w14:paraId="2B126661" w14:textId="77777777" w:rsidTr="00FC7CE5">
        <w:tc>
          <w:tcPr>
            <w:tcW w:w="2344" w:type="dxa"/>
          </w:tcPr>
          <w:p w14:paraId="3CD994F5" w14:textId="77777777" w:rsidR="00B83BBA" w:rsidRPr="006A58F3" w:rsidRDefault="00AA618F" w:rsidP="0091361C">
            <w:pPr>
              <w:spacing w:line="360" w:lineRule="auto"/>
              <w:rPr>
                <w:rFonts w:ascii="Arial" w:hAnsi="Arial" w:cs="Arial"/>
                <w:sz w:val="22"/>
              </w:rPr>
            </w:pPr>
            <w:r w:rsidRPr="006A58F3">
              <w:rPr>
                <w:rFonts w:ascii="Arial" w:hAnsi="Arial" w:cs="Arial"/>
                <w:sz w:val="22"/>
              </w:rPr>
              <w:t xml:space="preserve">Querverweise zu weiteren </w:t>
            </w:r>
            <w:r w:rsidR="00151C47" w:rsidRPr="006A58F3">
              <w:rPr>
                <w:rFonts w:ascii="Arial" w:hAnsi="Arial" w:cs="Arial"/>
                <w:sz w:val="22"/>
              </w:rPr>
              <w:t>Fächern des Lehrplans</w:t>
            </w:r>
          </w:p>
        </w:tc>
        <w:tc>
          <w:tcPr>
            <w:tcW w:w="6716" w:type="dxa"/>
          </w:tcPr>
          <w:p w14:paraId="02344A48" w14:textId="26778E95" w:rsidR="00C93340" w:rsidRPr="006A58F3" w:rsidRDefault="00BB2E75" w:rsidP="004E2535">
            <w:pPr>
              <w:spacing w:line="360" w:lineRule="auto"/>
              <w:rPr>
                <w:rFonts w:ascii="Arial" w:hAnsi="Arial" w:cs="Arial"/>
                <w:sz w:val="22"/>
              </w:rPr>
            </w:pPr>
            <w:r w:rsidRPr="006A58F3">
              <w:rPr>
                <w:rFonts w:ascii="Arial" w:hAnsi="Arial" w:cs="Arial"/>
                <w:sz w:val="22"/>
              </w:rPr>
              <w:t>Informationstechnik</w:t>
            </w:r>
            <w:r w:rsidR="0046736F" w:rsidRPr="006A58F3">
              <w:rPr>
                <w:rFonts w:ascii="Arial" w:hAnsi="Arial" w:cs="Arial"/>
                <w:sz w:val="22"/>
              </w:rPr>
              <w:t xml:space="preserve"> </w:t>
            </w:r>
            <w:r w:rsidRPr="006A58F3">
              <w:rPr>
                <w:rFonts w:ascii="Arial" w:hAnsi="Arial" w:cs="Arial"/>
                <w:sz w:val="22"/>
              </w:rPr>
              <w:t>(Lerngebiet 1 und 2)</w:t>
            </w:r>
            <w:r w:rsidR="00B34A87">
              <w:rPr>
                <w:rFonts w:ascii="Arial" w:hAnsi="Arial" w:cs="Arial"/>
                <w:sz w:val="22"/>
              </w:rPr>
              <w:t>,</w:t>
            </w:r>
            <w:r w:rsidR="004E2535">
              <w:rPr>
                <w:rFonts w:ascii="Arial" w:hAnsi="Arial" w:cs="Arial"/>
                <w:sz w:val="22"/>
              </w:rPr>
              <w:br/>
            </w:r>
            <w:r w:rsidRPr="006A58F3">
              <w:rPr>
                <w:rFonts w:ascii="Arial" w:hAnsi="Arial" w:cs="Arial"/>
                <w:sz w:val="22"/>
              </w:rPr>
              <w:t>Netzwerktechnik</w:t>
            </w:r>
            <w:r w:rsidR="0046736F" w:rsidRPr="006A58F3">
              <w:rPr>
                <w:rFonts w:ascii="Arial" w:hAnsi="Arial" w:cs="Arial"/>
                <w:sz w:val="22"/>
              </w:rPr>
              <w:t xml:space="preserve"> (Lerngebiet 2)</w:t>
            </w:r>
            <w:r w:rsidR="004E2535">
              <w:rPr>
                <w:rFonts w:ascii="Arial" w:hAnsi="Arial" w:cs="Arial"/>
                <w:sz w:val="22"/>
              </w:rPr>
              <w:br/>
            </w:r>
            <w:r w:rsidR="0046736F" w:rsidRPr="006A58F3">
              <w:rPr>
                <w:rFonts w:ascii="Arial" w:hAnsi="Arial" w:cs="Arial"/>
                <w:sz w:val="22"/>
              </w:rPr>
              <w:t>Internettechnologien (Lerngebiet 2)</w:t>
            </w:r>
            <w:r w:rsidR="004E2535">
              <w:rPr>
                <w:rFonts w:ascii="Arial" w:hAnsi="Arial" w:cs="Arial"/>
                <w:sz w:val="22"/>
              </w:rPr>
              <w:br/>
            </w:r>
            <w:r w:rsidR="0046736F" w:rsidRPr="006A58F3">
              <w:rPr>
                <w:rFonts w:ascii="Arial" w:hAnsi="Arial" w:cs="Arial"/>
                <w:sz w:val="22"/>
              </w:rPr>
              <w:t xml:space="preserve">Datenverarbeitungstechnik (Lerngebiet 2) </w:t>
            </w:r>
          </w:p>
        </w:tc>
      </w:tr>
      <w:tr w:rsidR="0046736F" w:rsidRPr="0034525F" w14:paraId="1F0C5476" w14:textId="77777777" w:rsidTr="00FC7CE5">
        <w:tc>
          <w:tcPr>
            <w:tcW w:w="2344" w:type="dxa"/>
          </w:tcPr>
          <w:p w14:paraId="7BEE4FE2" w14:textId="77777777" w:rsidR="00B83BBA" w:rsidRPr="006A58F3" w:rsidRDefault="00B83BBA" w:rsidP="0091361C">
            <w:pPr>
              <w:spacing w:line="360" w:lineRule="auto"/>
              <w:rPr>
                <w:rFonts w:ascii="Arial" w:hAnsi="Arial" w:cs="Arial"/>
                <w:sz w:val="22"/>
              </w:rPr>
            </w:pPr>
            <w:r w:rsidRPr="006A58F3">
              <w:rPr>
                <w:rFonts w:ascii="Arial" w:hAnsi="Arial" w:cs="Arial"/>
                <w:sz w:val="22"/>
              </w:rPr>
              <w:t xml:space="preserve">Zeitrahmen </w:t>
            </w:r>
          </w:p>
        </w:tc>
        <w:tc>
          <w:tcPr>
            <w:tcW w:w="6716" w:type="dxa"/>
          </w:tcPr>
          <w:p w14:paraId="007B8E3C" w14:textId="7B167616" w:rsidR="00B83BBA" w:rsidRPr="006A58F3" w:rsidRDefault="009511D9" w:rsidP="0091361C">
            <w:pPr>
              <w:spacing w:line="360" w:lineRule="auto"/>
              <w:rPr>
                <w:rFonts w:ascii="Arial" w:hAnsi="Arial" w:cs="Arial"/>
                <w:sz w:val="22"/>
              </w:rPr>
            </w:pPr>
            <w:r>
              <w:rPr>
                <w:rFonts w:ascii="Arial" w:hAnsi="Arial" w:cs="Arial"/>
                <w:sz w:val="22"/>
              </w:rPr>
              <w:t>6</w:t>
            </w:r>
            <w:r w:rsidR="00DD1E1A">
              <w:rPr>
                <w:rFonts w:ascii="Arial" w:hAnsi="Arial" w:cs="Arial"/>
                <w:sz w:val="22"/>
              </w:rPr>
              <w:t xml:space="preserve"> </w:t>
            </w:r>
            <w:r w:rsidR="00C93340" w:rsidRPr="006A58F3">
              <w:rPr>
                <w:rFonts w:ascii="Arial" w:hAnsi="Arial" w:cs="Arial"/>
                <w:sz w:val="22"/>
              </w:rPr>
              <w:t>Unterrichtstunden</w:t>
            </w:r>
          </w:p>
        </w:tc>
      </w:tr>
      <w:tr w:rsidR="0046736F" w:rsidRPr="0034525F" w14:paraId="55FBAFD7" w14:textId="77777777" w:rsidTr="00FC7CE5">
        <w:tc>
          <w:tcPr>
            <w:tcW w:w="2344" w:type="dxa"/>
          </w:tcPr>
          <w:p w14:paraId="37110358" w14:textId="77777777" w:rsidR="00B83BBA" w:rsidRPr="006A58F3" w:rsidRDefault="00B83BBA" w:rsidP="0091361C">
            <w:pPr>
              <w:spacing w:line="360" w:lineRule="auto"/>
              <w:rPr>
                <w:rFonts w:ascii="Arial" w:hAnsi="Arial" w:cs="Arial"/>
                <w:sz w:val="22"/>
              </w:rPr>
            </w:pPr>
            <w:r w:rsidRPr="006A58F3">
              <w:rPr>
                <w:rFonts w:ascii="Arial" w:hAnsi="Arial" w:cs="Arial"/>
                <w:sz w:val="22"/>
              </w:rPr>
              <w:t>Benötigtes Material</w:t>
            </w:r>
          </w:p>
        </w:tc>
        <w:tc>
          <w:tcPr>
            <w:tcW w:w="6716" w:type="dxa"/>
          </w:tcPr>
          <w:p w14:paraId="22BA0918" w14:textId="073BB169" w:rsidR="00B83BBA" w:rsidRPr="006A58F3" w:rsidRDefault="009511D9" w:rsidP="009511D9">
            <w:pPr>
              <w:spacing w:line="360" w:lineRule="auto"/>
              <w:rPr>
                <w:rFonts w:ascii="Arial" w:hAnsi="Arial" w:cs="Arial"/>
                <w:sz w:val="22"/>
              </w:rPr>
            </w:pPr>
            <w:r>
              <w:rPr>
                <w:rFonts w:ascii="Arial" w:hAnsi="Arial" w:cs="Arial"/>
                <w:sz w:val="22"/>
              </w:rPr>
              <w:t xml:space="preserve">Klassenraumausstattung entsprechend des Votums, Netzwerkzugang, Online-Lernplattform wie z. B. </w:t>
            </w:r>
            <w:proofErr w:type="spellStart"/>
            <w:r>
              <w:rPr>
                <w:rFonts w:ascii="Arial" w:hAnsi="Arial" w:cs="Arial"/>
                <w:sz w:val="22"/>
              </w:rPr>
              <w:t>Mebis</w:t>
            </w:r>
            <w:proofErr w:type="spellEnd"/>
            <w:r>
              <w:rPr>
                <w:rFonts w:ascii="Arial" w:hAnsi="Arial" w:cs="Arial"/>
                <w:sz w:val="22"/>
              </w:rPr>
              <w:t xml:space="preserve"> oder Teams, …</w:t>
            </w:r>
          </w:p>
        </w:tc>
      </w:tr>
    </w:tbl>
    <w:p w14:paraId="6F7EFCC9" w14:textId="77777777" w:rsidR="004E2535" w:rsidRDefault="004E2535">
      <w:pPr>
        <w:spacing w:before="0" w:after="0" w:line="240" w:lineRule="auto"/>
        <w:rPr>
          <w:rFonts w:ascii="Arial" w:hAnsi="Arial" w:cs="Arial"/>
          <w:sz w:val="22"/>
        </w:rPr>
      </w:pPr>
      <w:r>
        <w:rPr>
          <w:rFonts w:ascii="Arial" w:hAnsi="Arial" w:cs="Arial"/>
          <w:sz w:val="22"/>
        </w:rPr>
        <w:br w:type="page"/>
      </w:r>
    </w:p>
    <w:p w14:paraId="3F568751" w14:textId="01780917" w:rsidR="00FC7CE5" w:rsidRPr="0034525F" w:rsidRDefault="003D65D5" w:rsidP="003D65D5">
      <w:pPr>
        <w:pStyle w:val="berschrift1"/>
        <w:jc w:val="center"/>
        <w:rPr>
          <w:rFonts w:ascii="Arial" w:hAnsi="Arial" w:cs="Arial"/>
          <w:b/>
          <w:sz w:val="22"/>
          <w:szCs w:val="22"/>
        </w:rPr>
      </w:pPr>
      <w:r>
        <w:rPr>
          <w:rFonts w:ascii="Arial" w:hAnsi="Arial" w:cs="Arial"/>
          <w:b/>
          <w:sz w:val="22"/>
          <w:szCs w:val="22"/>
        </w:rPr>
        <w:lastRenderedPageBreak/>
        <w:t>K</w:t>
      </w:r>
      <w:r w:rsidR="00FC7CE5" w:rsidRPr="0034525F">
        <w:rPr>
          <w:rFonts w:ascii="Arial" w:hAnsi="Arial" w:cs="Arial"/>
          <w:b/>
          <w:sz w:val="22"/>
          <w:szCs w:val="22"/>
        </w:rPr>
        <w:t>ompetenzerwartung</w:t>
      </w:r>
      <w:r>
        <w:rPr>
          <w:rFonts w:ascii="Arial" w:hAnsi="Arial" w:cs="Arial"/>
          <w:b/>
          <w:sz w:val="22"/>
          <w:szCs w:val="22"/>
        </w:rPr>
        <w:t>en</w:t>
      </w:r>
    </w:p>
    <w:p w14:paraId="4A8B4914" w14:textId="048CDCE7" w:rsidR="00931FAF" w:rsidRPr="00931FAF" w:rsidRDefault="00931FAF" w:rsidP="00931FAF">
      <w:pPr>
        <w:spacing w:line="360" w:lineRule="auto"/>
        <w:rPr>
          <w:rFonts w:ascii="Arial" w:hAnsi="Arial" w:cs="Arial"/>
          <w:sz w:val="22"/>
        </w:rPr>
      </w:pPr>
      <w:r>
        <w:rPr>
          <w:rFonts w:ascii="Arial" w:hAnsi="Arial" w:cs="Arial"/>
          <w:sz w:val="22"/>
        </w:rPr>
        <w:br/>
      </w:r>
      <w:r w:rsidRPr="00931FAF">
        <w:rPr>
          <w:rFonts w:ascii="Arial" w:hAnsi="Arial" w:cs="Arial"/>
          <w:sz w:val="22"/>
        </w:rPr>
        <w:t>Die Schülerinnen und Schüler analysieren die Folgen der zunehmenden Digitalisierung von Wirtschaft und Gesellschaft und verschaffen sich einen Überblick über die veränderte Art und Weise, wie mithilfe vernetzter Informationstechnologien gearbeitet wird. Sie analysieren bestehende Lösungen der Digitalen Transformation entlang einer Wertschöpfungskette. Die Schülerinnen und Schüler dokumentieren neue Geschäftsmodelle im Netzwerk und bewerten deren Chancen, etablierte Marktstrukturen zu verschieben.</w:t>
      </w:r>
    </w:p>
    <w:p w14:paraId="46695DD9" w14:textId="0157E3D5" w:rsidR="004E2535" w:rsidRDefault="00931FAF" w:rsidP="00931FAF">
      <w:pPr>
        <w:spacing w:line="360" w:lineRule="auto"/>
        <w:rPr>
          <w:rFonts w:ascii="Arial" w:hAnsi="Arial" w:cs="Arial"/>
          <w:sz w:val="22"/>
        </w:rPr>
      </w:pPr>
      <w:r w:rsidRPr="00931FAF">
        <w:rPr>
          <w:rFonts w:ascii="Arial" w:hAnsi="Arial" w:cs="Arial"/>
          <w:sz w:val="22"/>
        </w:rPr>
        <w:t>In einer Diskussion setzen sich die Schülerinnen und Schüler kritisch mit den Chancen und Risiken der neuen Technologien für die Gesellschaft und Berufswelt auseinander.</w:t>
      </w:r>
    </w:p>
    <w:p w14:paraId="23CC23A5" w14:textId="75B4AE37" w:rsidR="004E2535" w:rsidRDefault="004E2535">
      <w:pPr>
        <w:spacing w:before="0" w:after="0" w:line="240" w:lineRule="auto"/>
        <w:rPr>
          <w:rFonts w:ascii="Arial" w:hAnsi="Arial" w:cs="Arial"/>
          <w:sz w:val="22"/>
        </w:rPr>
      </w:pPr>
    </w:p>
    <w:p w14:paraId="756DEF5D" w14:textId="69802C6F" w:rsidR="003D65D5" w:rsidRDefault="00FD02F7" w:rsidP="00AA618F">
      <w:pPr>
        <w:spacing w:before="100" w:beforeAutospacing="1" w:after="100" w:afterAutospacing="1" w:line="240" w:lineRule="auto"/>
        <w:rPr>
          <w:rFonts w:ascii="Arial" w:hAnsi="Arial" w:cs="Arial"/>
          <w:sz w:val="22"/>
        </w:rPr>
      </w:pPr>
      <w:r w:rsidRPr="00FB29E3">
        <w:rPr>
          <w:rFonts w:ascii="Arial" w:hAnsi="Arial" w:cs="Arial"/>
          <w:b/>
          <w:sz w:val="22"/>
        </w:rPr>
        <w:t>Ergänzen</w:t>
      </w:r>
      <w:r w:rsidR="009542B3" w:rsidRPr="00FB29E3">
        <w:rPr>
          <w:rFonts w:ascii="Arial" w:hAnsi="Arial" w:cs="Arial"/>
          <w:b/>
          <w:sz w:val="22"/>
        </w:rPr>
        <w:t>de</w:t>
      </w:r>
      <w:r w:rsidRPr="00FB29E3">
        <w:rPr>
          <w:rFonts w:ascii="Arial" w:hAnsi="Arial" w:cs="Arial"/>
          <w:b/>
          <w:sz w:val="22"/>
        </w:rPr>
        <w:t xml:space="preserve"> Kompetenzen aus </w:t>
      </w:r>
      <w:r w:rsidR="00905B5F" w:rsidRPr="00FB29E3">
        <w:rPr>
          <w:rFonts w:ascii="Arial" w:hAnsi="Arial" w:cs="Arial"/>
          <w:b/>
          <w:sz w:val="22"/>
        </w:rPr>
        <w:t xml:space="preserve">dem </w:t>
      </w:r>
      <w:r w:rsidRPr="00FB29E3">
        <w:rPr>
          <w:rFonts w:ascii="Arial" w:hAnsi="Arial" w:cs="Arial"/>
          <w:b/>
          <w:sz w:val="22"/>
        </w:rPr>
        <w:t>D</w:t>
      </w:r>
      <w:r w:rsidR="004E2535">
        <w:rPr>
          <w:rFonts w:ascii="Arial" w:hAnsi="Arial" w:cs="Arial"/>
          <w:b/>
          <w:sz w:val="22"/>
        </w:rPr>
        <w:t>idaktischen Jahresplan</w:t>
      </w:r>
      <w:r w:rsidR="00CE3E15" w:rsidRPr="00FB29E3">
        <w:rPr>
          <w:rFonts w:ascii="Arial" w:hAnsi="Arial" w:cs="Arial"/>
          <w:b/>
          <w:sz w:val="22"/>
        </w:rPr>
        <w:t>:</w:t>
      </w:r>
    </w:p>
    <w:p w14:paraId="70F381F2" w14:textId="2AD99E54" w:rsidR="00905B5F" w:rsidRPr="00FB29E3" w:rsidRDefault="003D65D5" w:rsidP="00AA618F">
      <w:pPr>
        <w:spacing w:before="100" w:beforeAutospacing="1" w:after="100" w:afterAutospacing="1" w:line="240" w:lineRule="auto"/>
        <w:rPr>
          <w:rFonts w:ascii="Arial" w:hAnsi="Arial" w:cs="Arial"/>
          <w:b/>
          <w:sz w:val="22"/>
        </w:rPr>
      </w:pPr>
      <w:r w:rsidRPr="00A10BC2">
        <w:rPr>
          <w:rFonts w:ascii="Arial" w:hAnsi="Arial" w:cs="Arial"/>
          <w:sz w:val="22"/>
        </w:rPr>
        <w:t>Die</w:t>
      </w:r>
      <w:r>
        <w:rPr>
          <w:rFonts w:ascii="Arial" w:hAnsi="Arial" w:cs="Arial"/>
          <w:sz w:val="22"/>
        </w:rPr>
        <w:t xml:space="preserve"> Schülerinnen und Schüler …</w:t>
      </w:r>
    </w:p>
    <w:p w14:paraId="144814CD" w14:textId="77777777" w:rsidR="002C47C2" w:rsidRDefault="00931FAF" w:rsidP="002C47C2">
      <w:pPr>
        <w:pStyle w:val="Listenabsatz"/>
        <w:numPr>
          <w:ilvl w:val="0"/>
          <w:numId w:val="35"/>
        </w:numPr>
        <w:spacing w:line="360" w:lineRule="auto"/>
        <w:ind w:left="709" w:hanging="425"/>
        <w:rPr>
          <w:rFonts w:ascii="Arial" w:hAnsi="Arial" w:cs="Arial"/>
          <w:sz w:val="22"/>
        </w:rPr>
      </w:pPr>
      <w:r w:rsidRPr="009511D9">
        <w:rPr>
          <w:rFonts w:ascii="Arial" w:hAnsi="Arial" w:cs="Arial"/>
          <w:sz w:val="22"/>
        </w:rPr>
        <w:t>analysieren in der digitalen Transformation die erweiterten Möglichkeiten und Chancen der Umsetzung einer Handlungssituation.</w:t>
      </w:r>
    </w:p>
    <w:p w14:paraId="13FE5CE0" w14:textId="77777777" w:rsidR="002C47C2" w:rsidRDefault="00931FAF" w:rsidP="002C47C2">
      <w:pPr>
        <w:pStyle w:val="Listenabsatz"/>
        <w:numPr>
          <w:ilvl w:val="0"/>
          <w:numId w:val="35"/>
        </w:numPr>
        <w:spacing w:line="360" w:lineRule="auto"/>
        <w:ind w:left="709" w:hanging="425"/>
        <w:rPr>
          <w:rFonts w:ascii="Arial" w:hAnsi="Arial" w:cs="Arial"/>
          <w:sz w:val="22"/>
        </w:rPr>
      </w:pPr>
      <w:r w:rsidRPr="009511D9">
        <w:rPr>
          <w:rFonts w:ascii="Arial" w:hAnsi="Arial" w:cs="Arial"/>
          <w:sz w:val="22"/>
        </w:rPr>
        <w:t xml:space="preserve">identifizieren die verschiedenen in der Digitalen Transformation verknüpften Technologien und deren Eigenschaften anhand einer Handlungssituation und präsentieren diese. </w:t>
      </w:r>
    </w:p>
    <w:p w14:paraId="01F62E53" w14:textId="7B659977" w:rsidR="003D65D5" w:rsidRDefault="00931FAF" w:rsidP="002C47C2">
      <w:pPr>
        <w:pStyle w:val="Listenabsatz"/>
        <w:numPr>
          <w:ilvl w:val="0"/>
          <w:numId w:val="35"/>
        </w:numPr>
        <w:spacing w:line="360" w:lineRule="auto"/>
        <w:ind w:left="709" w:hanging="425"/>
        <w:rPr>
          <w:rFonts w:ascii="Arial" w:hAnsi="Arial" w:cs="Arial"/>
          <w:sz w:val="22"/>
        </w:rPr>
      </w:pPr>
      <w:r w:rsidRPr="009511D9">
        <w:rPr>
          <w:rFonts w:ascii="Arial" w:hAnsi="Arial" w:cs="Arial"/>
          <w:sz w:val="22"/>
        </w:rPr>
        <w:t>skizzieren die Vorteile einer Datenanalyse mit Echtzeitdaten und Algorithmen mit der Möglichkeit zu vorbeugenden Entscheidungen.</w:t>
      </w:r>
    </w:p>
    <w:p w14:paraId="3A6E775C" w14:textId="5D1B84B6" w:rsidR="003D65D5" w:rsidRDefault="003D65D5">
      <w:pPr>
        <w:spacing w:before="0" w:after="0" w:line="240" w:lineRule="auto"/>
        <w:rPr>
          <w:rFonts w:ascii="Arial" w:hAnsi="Arial" w:cs="Arial"/>
          <w:sz w:val="22"/>
        </w:rPr>
      </w:pPr>
      <w:r>
        <w:rPr>
          <w:rFonts w:ascii="Arial" w:hAnsi="Arial" w:cs="Arial"/>
          <w:sz w:val="22"/>
        </w:rPr>
        <w:br w:type="page"/>
      </w:r>
    </w:p>
    <w:p w14:paraId="0698A2A6" w14:textId="77777777" w:rsidR="003D65D5" w:rsidRPr="002B4E27" w:rsidRDefault="003D65D5" w:rsidP="003D65D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73E1CEBC" w14:textId="77777777" w:rsidR="004F5B3F" w:rsidRDefault="004F5B3F" w:rsidP="00AB1C80">
      <w:pPr>
        <w:spacing w:before="0" w:after="0" w:line="360" w:lineRule="auto"/>
        <w:rPr>
          <w:rFonts w:ascii="Arial" w:hAnsi="Arial" w:cs="Arial"/>
          <w:sz w:val="22"/>
        </w:rPr>
      </w:pPr>
    </w:p>
    <w:p w14:paraId="723D19F6" w14:textId="71E8BD46" w:rsidR="002D6458" w:rsidRPr="002D6458" w:rsidRDefault="002D6458" w:rsidP="002D6458">
      <w:pPr>
        <w:spacing w:before="0" w:after="0" w:line="360" w:lineRule="auto"/>
        <w:jc w:val="center"/>
        <w:rPr>
          <w:rFonts w:ascii="Arial" w:hAnsi="Arial" w:cs="Arial"/>
          <w:b/>
          <w:sz w:val="22"/>
        </w:rPr>
      </w:pPr>
      <w:r w:rsidRPr="002D6458">
        <w:rPr>
          <w:rFonts w:ascii="Arial" w:hAnsi="Arial" w:cs="Arial"/>
          <w:b/>
          <w:sz w:val="22"/>
        </w:rPr>
        <w:t>Analyse der erforderlichen Komponenten für das Geschäftsmodell der Firma DRUCKREIF</w:t>
      </w:r>
    </w:p>
    <w:p w14:paraId="2D19F80A" w14:textId="77777777" w:rsidR="002D6458" w:rsidRDefault="002D6458" w:rsidP="00AB1C80">
      <w:pPr>
        <w:spacing w:before="0" w:after="0" w:line="360" w:lineRule="auto"/>
        <w:rPr>
          <w:rFonts w:ascii="Arial" w:hAnsi="Arial" w:cs="Arial"/>
          <w:sz w:val="22"/>
        </w:rPr>
      </w:pPr>
    </w:p>
    <w:p w14:paraId="38C508B8" w14:textId="13F0FE5A" w:rsidR="004F5B3F" w:rsidRDefault="004F5B3F" w:rsidP="00AB1C80">
      <w:pPr>
        <w:spacing w:before="0" w:after="0" w:line="360" w:lineRule="auto"/>
        <w:rPr>
          <w:rFonts w:ascii="Arial" w:hAnsi="Arial" w:cs="Arial"/>
          <w:sz w:val="22"/>
        </w:rPr>
      </w:pPr>
      <w:r>
        <w:rPr>
          <w:rFonts w:ascii="Arial" w:hAnsi="Arial" w:cs="Arial"/>
          <w:sz w:val="22"/>
        </w:rPr>
        <w:t>1. Die Schülerinnen und Schülern</w:t>
      </w:r>
      <w:r w:rsidR="00DD19B4">
        <w:rPr>
          <w:rFonts w:ascii="Arial" w:hAnsi="Arial" w:cs="Arial"/>
          <w:sz w:val="22"/>
        </w:rPr>
        <w:t xml:space="preserve"> werden</w:t>
      </w:r>
      <w:r>
        <w:rPr>
          <w:rFonts w:ascii="Arial" w:hAnsi="Arial" w:cs="Arial"/>
          <w:sz w:val="22"/>
        </w:rPr>
        <w:t xml:space="preserve"> sich in </w:t>
      </w:r>
      <w:r w:rsidR="00DD19B4">
        <w:rPr>
          <w:rFonts w:ascii="Arial" w:hAnsi="Arial" w:cs="Arial"/>
          <w:sz w:val="22"/>
        </w:rPr>
        <w:t xml:space="preserve">mit </w:t>
      </w:r>
      <w:r>
        <w:rPr>
          <w:rFonts w:ascii="Arial" w:hAnsi="Arial" w:cs="Arial"/>
          <w:sz w:val="22"/>
        </w:rPr>
        <w:t>folgende</w:t>
      </w:r>
      <w:r w:rsidR="00DD19B4">
        <w:rPr>
          <w:rFonts w:ascii="Arial" w:hAnsi="Arial" w:cs="Arial"/>
          <w:sz w:val="22"/>
        </w:rPr>
        <w:t>r</w:t>
      </w:r>
      <w:r>
        <w:rPr>
          <w:rFonts w:ascii="Arial" w:hAnsi="Arial" w:cs="Arial"/>
          <w:sz w:val="22"/>
        </w:rPr>
        <w:t xml:space="preserve"> (Lern-)Situation </w:t>
      </w:r>
      <w:r w:rsidR="00DD19B4">
        <w:rPr>
          <w:rFonts w:ascii="Arial" w:hAnsi="Arial" w:cs="Arial"/>
          <w:sz w:val="22"/>
        </w:rPr>
        <w:t>konfrontiert</w:t>
      </w:r>
      <w:r>
        <w:rPr>
          <w:rFonts w:ascii="Arial" w:hAnsi="Arial" w:cs="Arial"/>
          <w:sz w:val="22"/>
        </w:rPr>
        <w:t>:</w:t>
      </w:r>
    </w:p>
    <w:p w14:paraId="2BACC5F5" w14:textId="77777777" w:rsidR="004F5B3F" w:rsidRDefault="004F5B3F" w:rsidP="00AB1C80">
      <w:pPr>
        <w:spacing w:before="0" w:after="0" w:line="360" w:lineRule="auto"/>
        <w:rPr>
          <w:rFonts w:ascii="Arial" w:hAnsi="Arial" w:cs="Arial"/>
          <w:sz w:val="22"/>
        </w:rPr>
      </w:pPr>
    </w:p>
    <w:p w14:paraId="73A5245C" w14:textId="1F5A77E6" w:rsidR="004F5B3F" w:rsidRPr="00AB1C80" w:rsidRDefault="00AB1C80" w:rsidP="00AB1C80">
      <w:pPr>
        <w:spacing w:before="0" w:after="0" w:line="360" w:lineRule="auto"/>
        <w:rPr>
          <w:rFonts w:ascii="Arial" w:hAnsi="Arial" w:cs="Arial"/>
          <w:i/>
          <w:sz w:val="22"/>
        </w:rPr>
      </w:pPr>
      <w:r w:rsidRPr="00AB1C80">
        <w:rPr>
          <w:rFonts w:ascii="Arial" w:hAnsi="Arial" w:cs="Arial"/>
          <w:i/>
          <w:sz w:val="22"/>
        </w:rPr>
        <w:t>„</w:t>
      </w:r>
      <w:r w:rsidR="004F5B3F" w:rsidRPr="00AB1C80">
        <w:rPr>
          <w:rFonts w:ascii="Arial" w:hAnsi="Arial" w:cs="Arial"/>
          <w:i/>
          <w:sz w:val="22"/>
        </w:rPr>
        <w:t>Das Unternehmen DRUCKREIF fertigt individuelle Schriftzüge nach Kundenwunsch mittels 3D</w:t>
      </w:r>
      <w:r w:rsidR="00DD19B4">
        <w:rPr>
          <w:rFonts w:ascii="Arial" w:hAnsi="Arial" w:cs="Arial"/>
          <w:i/>
          <w:sz w:val="22"/>
        </w:rPr>
        <w:t>-</w:t>
      </w:r>
      <w:r w:rsidR="004F5B3F" w:rsidRPr="00AB1C80">
        <w:rPr>
          <w:rFonts w:ascii="Arial" w:hAnsi="Arial" w:cs="Arial"/>
          <w:i/>
          <w:sz w:val="22"/>
        </w:rPr>
        <w:t>Druck. Diese Dienstleistung wird in einem Onlineshop angeboten. Der Vertrieb erfolgt europaweit per Versand.</w:t>
      </w:r>
      <w:r w:rsidRPr="00AB1C80">
        <w:rPr>
          <w:rFonts w:ascii="Arial" w:hAnsi="Arial" w:cs="Arial"/>
          <w:i/>
          <w:sz w:val="22"/>
        </w:rPr>
        <w:t>“</w:t>
      </w:r>
    </w:p>
    <w:p w14:paraId="2170C92C" w14:textId="77777777" w:rsidR="004F5B3F" w:rsidRDefault="004F5B3F" w:rsidP="00AB1C80">
      <w:pPr>
        <w:spacing w:before="0" w:after="0" w:line="360" w:lineRule="auto"/>
        <w:rPr>
          <w:rFonts w:ascii="Arial" w:hAnsi="Arial" w:cs="Arial"/>
          <w:sz w:val="22"/>
        </w:rPr>
      </w:pPr>
    </w:p>
    <w:p w14:paraId="4C608317" w14:textId="36C01747" w:rsidR="004F5B3F" w:rsidRDefault="004F5B3F" w:rsidP="00AB1C80">
      <w:pPr>
        <w:spacing w:before="0" w:after="0" w:line="360" w:lineRule="auto"/>
        <w:rPr>
          <w:rFonts w:ascii="Arial" w:hAnsi="Arial" w:cs="Arial"/>
          <w:sz w:val="22"/>
        </w:rPr>
      </w:pPr>
      <w:r>
        <w:rPr>
          <w:rFonts w:ascii="Arial" w:hAnsi="Arial" w:cs="Arial"/>
          <w:sz w:val="22"/>
        </w:rPr>
        <w:t>2. Die wesentlichen Elemente des Geschäftsmodells werden von den Schülerinnen und Schülern selbst erarbeitet. Dabei könnten z.</w:t>
      </w:r>
      <w:r w:rsidR="00DD19B4">
        <w:rPr>
          <w:rFonts w:ascii="Arial" w:hAnsi="Arial" w:cs="Arial"/>
          <w:sz w:val="22"/>
        </w:rPr>
        <w:t xml:space="preserve"> </w:t>
      </w:r>
      <w:r>
        <w:rPr>
          <w:rFonts w:ascii="Arial" w:hAnsi="Arial" w:cs="Arial"/>
          <w:sz w:val="22"/>
        </w:rPr>
        <w:t>B. folgende Fragen hilfreich sein</w:t>
      </w:r>
      <w:r w:rsidR="00647A4D">
        <w:rPr>
          <w:rFonts w:ascii="Arial" w:hAnsi="Arial" w:cs="Arial"/>
          <w:sz w:val="22"/>
        </w:rPr>
        <w:t xml:space="preserve"> (exemplarisch!)</w:t>
      </w:r>
      <w:r>
        <w:rPr>
          <w:rFonts w:ascii="Arial" w:hAnsi="Arial" w:cs="Arial"/>
          <w:sz w:val="22"/>
        </w:rPr>
        <w:t>:</w:t>
      </w:r>
      <w:r>
        <w:rPr>
          <w:rFonts w:ascii="Arial" w:hAnsi="Arial" w:cs="Arial"/>
          <w:sz w:val="22"/>
        </w:rPr>
        <w:br/>
      </w:r>
    </w:p>
    <w:p w14:paraId="2D91DC4D" w14:textId="3A5CD3AF" w:rsidR="004F5B3F" w:rsidRDefault="004F5B3F" w:rsidP="00AB1C80">
      <w:pPr>
        <w:pStyle w:val="Listenabsatz"/>
        <w:numPr>
          <w:ilvl w:val="0"/>
          <w:numId w:val="34"/>
        </w:numPr>
        <w:spacing w:before="0" w:after="0" w:line="360" w:lineRule="auto"/>
        <w:rPr>
          <w:rFonts w:ascii="Arial" w:hAnsi="Arial" w:cs="Arial"/>
          <w:sz w:val="22"/>
        </w:rPr>
      </w:pPr>
      <w:r>
        <w:rPr>
          <w:rFonts w:ascii="Arial" w:hAnsi="Arial" w:cs="Arial"/>
          <w:sz w:val="22"/>
        </w:rPr>
        <w:t xml:space="preserve">Themenkomplex </w:t>
      </w:r>
      <w:r w:rsidR="00DD19B4">
        <w:rPr>
          <w:rFonts w:ascii="Arial" w:hAnsi="Arial" w:cs="Arial"/>
          <w:sz w:val="22"/>
        </w:rPr>
        <w:t>„</w:t>
      </w:r>
      <w:r>
        <w:rPr>
          <w:rFonts w:ascii="Arial" w:hAnsi="Arial" w:cs="Arial"/>
          <w:sz w:val="22"/>
        </w:rPr>
        <w:t>externe Kommunikation/Werbung</w:t>
      </w:r>
      <w:r w:rsidR="00DD19B4">
        <w:rPr>
          <w:rFonts w:ascii="Arial" w:hAnsi="Arial" w:cs="Arial"/>
          <w:sz w:val="22"/>
        </w:rPr>
        <w:t>“</w:t>
      </w:r>
    </w:p>
    <w:p w14:paraId="4FBD52BC"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Wie wird der Webshop gefunden?</w:t>
      </w:r>
    </w:p>
    <w:p w14:paraId="2D1BCB31" w14:textId="77777777" w:rsidR="004F5B3F" w:rsidRPr="008C38A4"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Welche Werbeträger sind sinnvoll?</w:t>
      </w:r>
    </w:p>
    <w:p w14:paraId="1E4EE8ED" w14:textId="3F659618" w:rsidR="004F5B3F" w:rsidRDefault="00647A4D" w:rsidP="00AB1C80">
      <w:pPr>
        <w:pStyle w:val="Listenabsatz"/>
        <w:numPr>
          <w:ilvl w:val="0"/>
          <w:numId w:val="34"/>
        </w:numPr>
        <w:spacing w:before="0" w:after="0" w:line="360" w:lineRule="auto"/>
        <w:rPr>
          <w:rFonts w:ascii="Arial" w:hAnsi="Arial" w:cs="Arial"/>
          <w:sz w:val="22"/>
        </w:rPr>
      </w:pPr>
      <w:r>
        <w:rPr>
          <w:rFonts w:ascii="Arial" w:hAnsi="Arial" w:cs="Arial"/>
          <w:sz w:val="22"/>
        </w:rPr>
        <w:t xml:space="preserve">Themenkomplex </w:t>
      </w:r>
      <w:r w:rsidR="002C47C2">
        <w:rPr>
          <w:rFonts w:ascii="Arial" w:hAnsi="Arial" w:cs="Arial"/>
          <w:sz w:val="22"/>
        </w:rPr>
        <w:t>„</w:t>
      </w:r>
      <w:r w:rsidR="004F5B3F">
        <w:rPr>
          <w:rFonts w:ascii="Arial" w:hAnsi="Arial" w:cs="Arial"/>
          <w:sz w:val="22"/>
        </w:rPr>
        <w:t>Auftragsakquise über einen Webshop</w:t>
      </w:r>
      <w:r w:rsidR="002C47C2">
        <w:rPr>
          <w:rFonts w:ascii="Arial" w:hAnsi="Arial" w:cs="Arial"/>
          <w:sz w:val="22"/>
        </w:rPr>
        <w:t>“</w:t>
      </w:r>
    </w:p>
    <w:p w14:paraId="544A8292" w14:textId="580298AB"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Welche Produkte/Dienstleistungen sind dazu erforderlich?</w:t>
      </w:r>
      <w:r>
        <w:rPr>
          <w:rFonts w:ascii="Arial" w:hAnsi="Arial" w:cs="Arial"/>
          <w:sz w:val="22"/>
        </w:rPr>
        <w:br/>
        <w:t>(Hoster, Web-Shop-</w:t>
      </w:r>
      <w:proofErr w:type="gramStart"/>
      <w:r>
        <w:rPr>
          <w:rFonts w:ascii="Arial" w:hAnsi="Arial" w:cs="Arial"/>
          <w:sz w:val="22"/>
        </w:rPr>
        <w:t>Baukasten?,</w:t>
      </w:r>
      <w:proofErr w:type="gramEnd"/>
      <w:r>
        <w:rPr>
          <w:rFonts w:ascii="Arial" w:hAnsi="Arial" w:cs="Arial"/>
          <w:sz w:val="22"/>
        </w:rPr>
        <w:t xml:space="preserve"> IT-Dienstleister, …)</w:t>
      </w:r>
    </w:p>
    <w:p w14:paraId="497FF6E7"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Wie umfangreich soll das Produkt-Portfolio sein?</w:t>
      </w:r>
    </w:p>
    <w:p w14:paraId="4D2FC9EB" w14:textId="730572CB" w:rsidR="004F5B3F" w:rsidRDefault="00647A4D" w:rsidP="00AB1C80">
      <w:pPr>
        <w:pStyle w:val="Listenabsatz"/>
        <w:numPr>
          <w:ilvl w:val="0"/>
          <w:numId w:val="34"/>
        </w:numPr>
        <w:spacing w:before="0" w:after="0" w:line="360" w:lineRule="auto"/>
        <w:rPr>
          <w:rFonts w:ascii="Arial" w:hAnsi="Arial" w:cs="Arial"/>
          <w:sz w:val="22"/>
        </w:rPr>
      </w:pPr>
      <w:r>
        <w:rPr>
          <w:rFonts w:ascii="Arial" w:hAnsi="Arial" w:cs="Arial"/>
          <w:sz w:val="22"/>
        </w:rPr>
        <w:t xml:space="preserve">Themenkomplex </w:t>
      </w:r>
      <w:r w:rsidR="002C47C2">
        <w:rPr>
          <w:rFonts w:ascii="Arial" w:hAnsi="Arial" w:cs="Arial"/>
          <w:sz w:val="22"/>
        </w:rPr>
        <w:t>„</w:t>
      </w:r>
      <w:r w:rsidR="004F5B3F">
        <w:rPr>
          <w:rFonts w:ascii="Arial" w:hAnsi="Arial" w:cs="Arial"/>
          <w:sz w:val="22"/>
        </w:rPr>
        <w:t>Auftragsbegleitung über ein Datenbanksystem</w:t>
      </w:r>
      <w:r w:rsidR="002C47C2">
        <w:rPr>
          <w:rFonts w:ascii="Arial" w:hAnsi="Arial" w:cs="Arial"/>
          <w:sz w:val="22"/>
        </w:rPr>
        <w:t>“</w:t>
      </w:r>
    </w:p>
    <w:p w14:paraId="3D621995"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Welche Daten sind erforderlich?</w:t>
      </w:r>
    </w:p>
    <w:p w14:paraId="777C4177"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Wie werden die Daten verwaltet? (Datenbank, welche?)</w:t>
      </w:r>
    </w:p>
    <w:p w14:paraId="74E87859" w14:textId="0A09A9E3" w:rsidR="004F5B3F" w:rsidRDefault="00647A4D" w:rsidP="00AB1C80">
      <w:pPr>
        <w:pStyle w:val="Listenabsatz"/>
        <w:numPr>
          <w:ilvl w:val="0"/>
          <w:numId w:val="34"/>
        </w:numPr>
        <w:spacing w:before="0" w:after="0" w:line="360" w:lineRule="auto"/>
        <w:rPr>
          <w:rFonts w:ascii="Arial" w:hAnsi="Arial" w:cs="Arial"/>
          <w:sz w:val="22"/>
        </w:rPr>
      </w:pPr>
      <w:r>
        <w:rPr>
          <w:rFonts w:ascii="Arial" w:hAnsi="Arial" w:cs="Arial"/>
          <w:sz w:val="22"/>
        </w:rPr>
        <w:t xml:space="preserve">Themenkomplex </w:t>
      </w:r>
      <w:r w:rsidR="002C47C2">
        <w:rPr>
          <w:rFonts w:ascii="Arial" w:hAnsi="Arial" w:cs="Arial"/>
          <w:sz w:val="22"/>
        </w:rPr>
        <w:t>„</w:t>
      </w:r>
      <w:r w:rsidR="004F5B3F">
        <w:rPr>
          <w:rFonts w:ascii="Arial" w:hAnsi="Arial" w:cs="Arial"/>
          <w:sz w:val="22"/>
        </w:rPr>
        <w:t>Auftragsausführung</w:t>
      </w:r>
      <w:r w:rsidR="002C47C2">
        <w:rPr>
          <w:rFonts w:ascii="Arial" w:hAnsi="Arial" w:cs="Arial"/>
          <w:sz w:val="22"/>
        </w:rPr>
        <w:t>“</w:t>
      </w:r>
    </w:p>
    <w:p w14:paraId="155DF3EF"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Welche Drucker sind sinnvoll?</w:t>
      </w:r>
    </w:p>
    <w:p w14:paraId="5063C634"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Wie wird Verbrauchmaterial verwaltet/vorgehalten?</w:t>
      </w:r>
    </w:p>
    <w:p w14:paraId="1EB7A371" w14:textId="55E4836A" w:rsidR="004F5B3F" w:rsidRPr="002C47C2" w:rsidRDefault="00647A4D" w:rsidP="00AB1C80">
      <w:pPr>
        <w:pStyle w:val="Listenabsatz"/>
        <w:numPr>
          <w:ilvl w:val="0"/>
          <w:numId w:val="34"/>
        </w:numPr>
        <w:spacing w:before="0" w:after="0" w:line="360" w:lineRule="auto"/>
        <w:rPr>
          <w:rFonts w:ascii="Arial" w:hAnsi="Arial" w:cs="Arial"/>
          <w:sz w:val="22"/>
        </w:rPr>
      </w:pPr>
      <w:proofErr w:type="spellStart"/>
      <w:r w:rsidRPr="002C47C2">
        <w:rPr>
          <w:rFonts w:ascii="Arial" w:hAnsi="Arial" w:cs="Arial"/>
          <w:sz w:val="22"/>
          <w:lang w:val="en-US"/>
        </w:rPr>
        <w:t>Themenkomplex</w:t>
      </w:r>
      <w:proofErr w:type="spellEnd"/>
      <w:r w:rsidRPr="002C47C2">
        <w:rPr>
          <w:rFonts w:ascii="Arial" w:hAnsi="Arial" w:cs="Arial"/>
          <w:sz w:val="22"/>
          <w:lang w:val="en-US"/>
        </w:rPr>
        <w:t xml:space="preserve"> </w:t>
      </w:r>
      <w:r w:rsidR="002C47C2">
        <w:rPr>
          <w:rFonts w:ascii="Arial" w:hAnsi="Arial" w:cs="Arial"/>
          <w:sz w:val="22"/>
          <w:lang w:val="en-US"/>
        </w:rPr>
        <w:t>“</w:t>
      </w:r>
      <w:r w:rsidR="004F5B3F" w:rsidRPr="002C47C2">
        <w:rPr>
          <w:rFonts w:ascii="Arial" w:hAnsi="Arial" w:cs="Arial"/>
          <w:sz w:val="22"/>
        </w:rPr>
        <w:t>Versand und After-Sales-Service</w:t>
      </w:r>
      <w:r w:rsidR="002C47C2">
        <w:rPr>
          <w:rFonts w:ascii="Arial" w:hAnsi="Arial" w:cs="Arial"/>
          <w:sz w:val="22"/>
          <w:lang w:val="en-US"/>
        </w:rPr>
        <w:t>”</w:t>
      </w:r>
    </w:p>
    <w:p w14:paraId="0605E4C5" w14:textId="77777777" w:rsidR="004F5B3F" w:rsidRDefault="004F5B3F" w:rsidP="00AB1C80">
      <w:pPr>
        <w:pStyle w:val="Listenabsatz"/>
        <w:numPr>
          <w:ilvl w:val="1"/>
          <w:numId w:val="34"/>
        </w:numPr>
        <w:spacing w:before="0" w:after="0" w:line="360" w:lineRule="auto"/>
        <w:rPr>
          <w:rFonts w:ascii="Arial" w:hAnsi="Arial" w:cs="Arial"/>
          <w:sz w:val="22"/>
        </w:rPr>
      </w:pPr>
      <w:r>
        <w:rPr>
          <w:rFonts w:ascii="Arial" w:hAnsi="Arial" w:cs="Arial"/>
          <w:sz w:val="22"/>
        </w:rPr>
        <w:t>Welcher Dienstleister ist am besten geeignet?</w:t>
      </w:r>
    </w:p>
    <w:p w14:paraId="643E6869" w14:textId="103B8D42" w:rsidR="004F5B3F" w:rsidRPr="004E2535" w:rsidRDefault="004F5B3F" w:rsidP="00AB1C80">
      <w:pPr>
        <w:pStyle w:val="Listenabsatz"/>
        <w:numPr>
          <w:ilvl w:val="1"/>
          <w:numId w:val="34"/>
        </w:numPr>
        <w:spacing w:before="0" w:after="0" w:line="360" w:lineRule="auto"/>
        <w:rPr>
          <w:rFonts w:ascii="Arial" w:hAnsi="Arial" w:cs="Arial"/>
          <w:sz w:val="22"/>
        </w:rPr>
      </w:pPr>
      <w:r w:rsidRPr="004E2535">
        <w:rPr>
          <w:rFonts w:ascii="Arial" w:hAnsi="Arial" w:cs="Arial"/>
          <w:sz w:val="22"/>
        </w:rPr>
        <w:t>Wie wird die Kundenzufriedenheit ermittelt/optimiert?</w:t>
      </w:r>
    </w:p>
    <w:p w14:paraId="77E5261F" w14:textId="552580A3" w:rsidR="00AB1C80" w:rsidRDefault="00AB1C80">
      <w:pPr>
        <w:spacing w:before="0" w:after="0" w:line="240" w:lineRule="auto"/>
        <w:rPr>
          <w:rFonts w:ascii="Arial" w:hAnsi="Arial" w:cs="Arial"/>
          <w:sz w:val="22"/>
        </w:rPr>
      </w:pPr>
      <w:r>
        <w:rPr>
          <w:rFonts w:ascii="Arial" w:hAnsi="Arial" w:cs="Arial"/>
          <w:sz w:val="22"/>
        </w:rPr>
        <w:br w:type="page"/>
      </w:r>
    </w:p>
    <w:p w14:paraId="08C64325" w14:textId="1CA5533F" w:rsidR="003D65D5" w:rsidRPr="003D65D5" w:rsidRDefault="003D65D5" w:rsidP="003D65D5">
      <w:pPr>
        <w:pStyle w:val="berschrift1"/>
        <w:jc w:val="center"/>
        <w:rPr>
          <w:rFonts w:ascii="Arial" w:hAnsi="Arial" w:cs="Arial"/>
          <w:b/>
          <w:color w:val="FF0000"/>
          <w:sz w:val="22"/>
          <w:szCs w:val="22"/>
        </w:rPr>
      </w:pPr>
      <w:r>
        <w:rPr>
          <w:rFonts w:ascii="Arial" w:hAnsi="Arial" w:cs="Arial"/>
          <w:b/>
          <w:sz w:val="22"/>
          <w:szCs w:val="22"/>
        </w:rPr>
        <w:lastRenderedPageBreak/>
        <w:t xml:space="preserve">Hinweise zum Unterricht </w:t>
      </w:r>
    </w:p>
    <w:p w14:paraId="0E71981C" w14:textId="634FB20D" w:rsidR="0091361C" w:rsidRPr="005A071F" w:rsidRDefault="0091361C" w:rsidP="00C651A9">
      <w:pPr>
        <w:spacing w:before="0" w:after="0" w:line="240" w:lineRule="auto"/>
        <w:rPr>
          <w:rFonts w:ascii="Arial" w:hAnsi="Arial" w:cs="Arial"/>
          <w:b/>
          <w:sz w:val="2"/>
          <w:szCs w:val="2"/>
        </w:rPr>
      </w:pPr>
    </w:p>
    <w:p w14:paraId="1B63354C" w14:textId="77777777" w:rsidR="004E2535" w:rsidRDefault="004E2535" w:rsidP="00AB1C80">
      <w:pPr>
        <w:spacing w:before="0" w:after="0" w:line="360" w:lineRule="auto"/>
        <w:rPr>
          <w:rFonts w:ascii="Arial" w:hAnsi="Arial" w:cs="Arial"/>
          <w:sz w:val="22"/>
        </w:rPr>
      </w:pPr>
    </w:p>
    <w:p w14:paraId="651E440D" w14:textId="2C5D8926" w:rsidR="00AB1C80" w:rsidRDefault="00AB1C80" w:rsidP="00AB1C80">
      <w:pPr>
        <w:spacing w:before="0" w:after="0" w:line="360" w:lineRule="auto"/>
        <w:rPr>
          <w:rFonts w:ascii="Arial" w:hAnsi="Arial" w:cs="Arial"/>
          <w:sz w:val="22"/>
        </w:rPr>
      </w:pPr>
      <w:r>
        <w:rPr>
          <w:rFonts w:ascii="Arial" w:hAnsi="Arial" w:cs="Arial"/>
          <w:sz w:val="22"/>
        </w:rPr>
        <w:t xml:space="preserve">Die Einführung legt in </w:t>
      </w:r>
      <w:proofErr w:type="gramStart"/>
      <w:r>
        <w:rPr>
          <w:rFonts w:ascii="Arial" w:hAnsi="Arial" w:cs="Arial"/>
          <w:sz w:val="22"/>
        </w:rPr>
        <w:t>der relativ</w:t>
      </w:r>
      <w:proofErr w:type="gramEnd"/>
      <w:r>
        <w:rPr>
          <w:rFonts w:ascii="Arial" w:hAnsi="Arial" w:cs="Arial"/>
          <w:sz w:val="22"/>
        </w:rPr>
        <w:t xml:space="preserve"> kurzen Zeit von nur sechs Unterrichtsstunden die wesentlichen Grundlagen für ein Verständnis der umfangreichen Herausforderungen durch die digitale Transformation.</w:t>
      </w:r>
      <w:r w:rsidR="004E2535">
        <w:rPr>
          <w:rFonts w:ascii="Arial" w:hAnsi="Arial" w:cs="Arial"/>
          <w:sz w:val="22"/>
        </w:rPr>
        <w:t xml:space="preserve"> Es bietet sich ein breites Portfolio von </w:t>
      </w:r>
      <w:proofErr w:type="spellStart"/>
      <w:r w:rsidR="004E2535">
        <w:rPr>
          <w:rFonts w:ascii="Arial" w:hAnsi="Arial" w:cs="Arial"/>
          <w:sz w:val="22"/>
        </w:rPr>
        <w:t>Unterrichsmethoden</w:t>
      </w:r>
      <w:proofErr w:type="spellEnd"/>
      <w:r w:rsidR="004E2535">
        <w:rPr>
          <w:rFonts w:ascii="Arial" w:hAnsi="Arial" w:cs="Arial"/>
          <w:sz w:val="22"/>
        </w:rPr>
        <w:t xml:space="preserve"> an, das je nach individueller Situation abhängig </w:t>
      </w:r>
      <w:proofErr w:type="gramStart"/>
      <w:r w:rsidR="004E2535">
        <w:rPr>
          <w:rFonts w:ascii="Arial" w:hAnsi="Arial" w:cs="Arial"/>
          <w:sz w:val="22"/>
        </w:rPr>
        <w:t>von den Ausstattung</w:t>
      </w:r>
      <w:proofErr w:type="gramEnd"/>
      <w:r w:rsidR="004E2535">
        <w:rPr>
          <w:rFonts w:ascii="Arial" w:hAnsi="Arial" w:cs="Arial"/>
          <w:sz w:val="22"/>
        </w:rPr>
        <w:t>, und der Leistungsfähigkeit der Schülerinnen und Schüler angepasst werden soll.</w:t>
      </w:r>
    </w:p>
    <w:p w14:paraId="4032E6A3" w14:textId="19C55851" w:rsidR="00151C47" w:rsidRPr="0034525F" w:rsidRDefault="00151C47" w:rsidP="00DB4A86">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sidRPr="0034525F">
        <w:rPr>
          <w:rFonts w:ascii="Arial" w:eastAsia="Times New Roman" w:hAnsi="Arial" w:cs="Arial"/>
          <w:b/>
          <w:bCs/>
          <w:sz w:val="22"/>
        </w:rPr>
        <w:t>Querverweise zu anderen Fächern</w:t>
      </w:r>
      <w:r w:rsidR="008B65F4" w:rsidRPr="0034525F">
        <w:rPr>
          <w:rFonts w:ascii="Arial" w:eastAsia="Times New Roman" w:hAnsi="Arial" w:cs="Arial"/>
          <w:b/>
          <w:bCs/>
          <w:sz w:val="22"/>
        </w:rPr>
        <w:t>/Fachrichtungen</w:t>
      </w:r>
      <w:r w:rsidR="00DB4A86">
        <w:rPr>
          <w:rFonts w:ascii="Arial" w:eastAsia="Times New Roman" w:hAnsi="Arial" w:cs="Arial"/>
          <w:b/>
          <w:bCs/>
          <w:sz w:val="22"/>
        </w:rPr>
        <w:t xml:space="preserve"> </w:t>
      </w:r>
    </w:p>
    <w:p w14:paraId="2FBEDB11" w14:textId="77777777" w:rsidR="00AB1C80" w:rsidRDefault="00AB1C80" w:rsidP="00AB1C80">
      <w:pPr>
        <w:spacing w:before="0" w:after="0" w:line="240" w:lineRule="auto"/>
        <w:rPr>
          <w:rFonts w:ascii="Arial" w:hAnsi="Arial" w:cs="Arial"/>
          <w:sz w:val="22"/>
        </w:rPr>
      </w:pPr>
    </w:p>
    <w:p w14:paraId="2077EAF7" w14:textId="7759C2F5" w:rsidR="001C34DE" w:rsidRPr="0034525F" w:rsidRDefault="00AB1C80" w:rsidP="00AB1C80">
      <w:pPr>
        <w:spacing w:before="0" w:after="0" w:line="360" w:lineRule="auto"/>
        <w:rPr>
          <w:rFonts w:ascii="Arial" w:hAnsi="Arial" w:cs="Arial"/>
          <w:sz w:val="22"/>
        </w:rPr>
      </w:pPr>
      <w:r w:rsidRPr="00AF3B22">
        <w:rPr>
          <w:rFonts w:ascii="Arial" w:hAnsi="Arial" w:cs="Arial"/>
          <w:sz w:val="22"/>
        </w:rPr>
        <w:t xml:space="preserve">Die Schülerinnen und Schüler </w:t>
      </w:r>
      <w:r>
        <w:rPr>
          <w:rFonts w:ascii="Arial" w:hAnsi="Arial" w:cs="Arial"/>
          <w:sz w:val="22"/>
        </w:rPr>
        <w:t>können mit den Ergebnissen eigene Projekte auch in anderen allgemeinbildenden oder fachlichen Fächern durchführen. Damit bilden die Schülerinnen und Schüler je nach den zur Verfügung stehenden Zeiträumen mehr oder weniger große Teile des Geschäftsmodells von DRUCKREIF ab.</w:t>
      </w:r>
      <w:r>
        <w:rPr>
          <w:rFonts w:ascii="Arial" w:hAnsi="Arial" w:cs="Arial"/>
          <w:sz w:val="22"/>
        </w:rPr>
        <w:br/>
        <w:t>Je nach der zur Verfügung stehenden Zeit und den Hardware-Ressourcen können weiterführende Fragen bearbeitet werden.</w:t>
      </w:r>
    </w:p>
    <w:p w14:paraId="036E91B1" w14:textId="34C0DD62" w:rsidR="00DB4A86" w:rsidRPr="0034525F" w:rsidRDefault="00DB4A86" w:rsidP="00DB4A86">
      <w:pPr>
        <w:pStyle w:val="berschrift1"/>
        <w:jc w:val="center"/>
        <w:rPr>
          <w:rFonts w:ascii="Arial" w:hAnsi="Arial" w:cs="Arial"/>
          <w:b/>
          <w:sz w:val="22"/>
          <w:szCs w:val="22"/>
        </w:rPr>
      </w:pPr>
      <w:r>
        <w:rPr>
          <w:rFonts w:ascii="Arial" w:hAnsi="Arial" w:cs="Arial"/>
          <w:b/>
          <w:sz w:val="22"/>
          <w:szCs w:val="22"/>
        </w:rPr>
        <w:t>Quellen- und Literaturangaben</w:t>
      </w:r>
    </w:p>
    <w:p w14:paraId="17F394D6" w14:textId="1C187D22" w:rsidR="00DE2A8B" w:rsidRDefault="00DE2A8B" w:rsidP="00DE2A8B">
      <w:pPr>
        <w:numPr>
          <w:ilvl w:val="0"/>
          <w:numId w:val="9"/>
        </w:numPr>
        <w:spacing w:after="0" w:line="360" w:lineRule="auto"/>
        <w:ind w:left="714" w:hanging="357"/>
        <w:rPr>
          <w:rFonts w:ascii="Arial" w:hAnsi="Arial" w:cs="Arial"/>
          <w:sz w:val="22"/>
        </w:rPr>
      </w:pPr>
      <w:r>
        <w:rPr>
          <w:rFonts w:ascii="Arial" w:hAnsi="Arial" w:cs="Arial"/>
          <w:sz w:val="22"/>
        </w:rPr>
        <w:t>Fortbildungen</w:t>
      </w:r>
      <w:r w:rsidRPr="0034525F">
        <w:rPr>
          <w:rFonts w:ascii="Arial" w:hAnsi="Arial" w:cs="Arial"/>
          <w:sz w:val="22"/>
        </w:rPr>
        <w:t xml:space="preserve"> im Rahmen der </w:t>
      </w:r>
      <w:r>
        <w:rPr>
          <w:rFonts w:ascii="Arial" w:hAnsi="Arial" w:cs="Arial"/>
          <w:sz w:val="22"/>
        </w:rPr>
        <w:t>Initiative</w:t>
      </w:r>
      <w:r w:rsidRPr="0034525F">
        <w:rPr>
          <w:rFonts w:ascii="Arial" w:hAnsi="Arial" w:cs="Arial"/>
          <w:sz w:val="22"/>
        </w:rPr>
        <w:t xml:space="preserve"> „Digitale Transformation</w:t>
      </w:r>
      <w:r>
        <w:rPr>
          <w:rFonts w:ascii="Arial" w:hAnsi="Arial" w:cs="Arial"/>
          <w:sz w:val="22"/>
        </w:rPr>
        <w:t>/Wirtschaft 4.0</w:t>
      </w:r>
      <w:r w:rsidRPr="0034525F">
        <w:rPr>
          <w:rFonts w:ascii="Arial" w:hAnsi="Arial" w:cs="Arial"/>
          <w:sz w:val="22"/>
        </w:rPr>
        <w:t xml:space="preserve">“ an der </w:t>
      </w:r>
      <w:proofErr w:type="spellStart"/>
      <w:r w:rsidR="003B411C">
        <w:rPr>
          <w:rFonts w:ascii="Arial" w:hAnsi="Arial" w:cs="Arial"/>
          <w:sz w:val="22"/>
        </w:rPr>
        <w:t>Akadamie</w:t>
      </w:r>
      <w:proofErr w:type="spellEnd"/>
      <w:r w:rsidR="003B411C">
        <w:rPr>
          <w:rFonts w:ascii="Arial" w:hAnsi="Arial" w:cs="Arial"/>
          <w:sz w:val="22"/>
        </w:rPr>
        <w:t xml:space="preserve"> für Lehrerfortbildung und Personalführung in</w:t>
      </w:r>
      <w:r w:rsidRPr="0034525F">
        <w:rPr>
          <w:rFonts w:ascii="Arial" w:hAnsi="Arial" w:cs="Arial"/>
          <w:sz w:val="22"/>
        </w:rPr>
        <w:t xml:space="preserve"> Dillingen</w:t>
      </w:r>
    </w:p>
    <w:p w14:paraId="1B0A73D5" w14:textId="71BDBFB6" w:rsidR="00245D8D" w:rsidRDefault="00245D8D" w:rsidP="00245D8D">
      <w:pPr>
        <w:numPr>
          <w:ilvl w:val="0"/>
          <w:numId w:val="9"/>
        </w:numPr>
        <w:spacing w:after="0" w:line="360" w:lineRule="auto"/>
        <w:ind w:left="714" w:hanging="357"/>
        <w:rPr>
          <w:rFonts w:ascii="Arial" w:hAnsi="Arial" w:cs="Arial"/>
          <w:sz w:val="22"/>
        </w:rPr>
      </w:pPr>
      <w:r w:rsidRPr="00245D8D">
        <w:rPr>
          <w:rFonts w:ascii="Arial" w:hAnsi="Arial" w:cs="Arial"/>
          <w:sz w:val="22"/>
        </w:rPr>
        <w:t>Staatsinstitut für Schulqualität und Bildungsforschung: Wirtschaft 4.0 an beruflichen Schulen, Handreichung, München, 2018,</w:t>
      </w:r>
      <w:r>
        <w:rPr>
          <w:rFonts w:ascii="Arial" w:hAnsi="Arial" w:cs="Arial"/>
          <w:sz w:val="22"/>
        </w:rPr>
        <w:t xml:space="preserve"> </w:t>
      </w:r>
      <w:hyperlink r:id="rId8" w:history="1">
        <w:r w:rsidRPr="00BB5779">
          <w:rPr>
            <w:rStyle w:val="Hyperlink"/>
            <w:rFonts w:ascii="Arial" w:hAnsi="Arial" w:cs="Arial"/>
            <w:sz w:val="22"/>
          </w:rPr>
          <w:t>http://www.isb.bayern.de/download/20645/ wirtschaft_4.0_an_beruflichen_schulen.pdf</w:t>
        </w:r>
      </w:hyperlink>
      <w:r>
        <w:rPr>
          <w:rFonts w:ascii="Arial" w:hAnsi="Arial" w:cs="Arial"/>
          <w:sz w:val="22"/>
        </w:rPr>
        <w:t>, (Zugriff 02-02-2020. 17:18 MEZ)</w:t>
      </w:r>
    </w:p>
    <w:sectPr w:rsidR="00245D8D" w:rsidSect="00DE7E3D">
      <w:headerReference w:type="default" r:id="rId9"/>
      <w:footerReference w:type="default" r:id="rId10"/>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353C2" w14:textId="77777777" w:rsidR="003B20C0" w:rsidRDefault="003B20C0" w:rsidP="00DE7E3D">
      <w:pPr>
        <w:spacing w:after="0" w:line="240" w:lineRule="auto"/>
      </w:pPr>
      <w:r>
        <w:separator/>
      </w:r>
    </w:p>
  </w:endnote>
  <w:endnote w:type="continuationSeparator" w:id="0">
    <w:p w14:paraId="56C29E18" w14:textId="77777777" w:rsidR="003B20C0" w:rsidRDefault="003B20C0"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00CB" w14:textId="07AB7369" w:rsidR="00DE7E3D" w:rsidRDefault="00DE7E3D" w:rsidP="00DE7E3D">
    <w:pPr>
      <w:pStyle w:val="Fuzeile"/>
      <w:jc w:val="center"/>
    </w:pPr>
    <w:r>
      <w:t xml:space="preserve">Seite </w:t>
    </w:r>
    <w:r>
      <w:fldChar w:fldCharType="begin"/>
    </w:r>
    <w:r>
      <w:instrText xml:space="preserve"> PAGE   \* MERGEFORMAT </w:instrText>
    </w:r>
    <w:r>
      <w:fldChar w:fldCharType="separate"/>
    </w:r>
    <w:r w:rsidR="00561E8B">
      <w:rPr>
        <w:noProof/>
      </w:rPr>
      <w:t>4</w:t>
    </w:r>
    <w:r>
      <w:fldChar w:fldCharType="end"/>
    </w:r>
    <w:r>
      <w:t xml:space="preserve"> von </w:t>
    </w:r>
    <w:r w:rsidR="00EB15D4">
      <w:rPr>
        <w:noProof/>
      </w:rPr>
      <w:fldChar w:fldCharType="begin"/>
    </w:r>
    <w:r w:rsidR="00EB15D4">
      <w:rPr>
        <w:noProof/>
      </w:rPr>
      <w:instrText xml:space="preserve"> NUMPAGES   \* MERGEFORMAT </w:instrText>
    </w:r>
    <w:r w:rsidR="00EB15D4">
      <w:rPr>
        <w:noProof/>
      </w:rPr>
      <w:fldChar w:fldCharType="separate"/>
    </w:r>
    <w:r w:rsidR="00561E8B">
      <w:rPr>
        <w:noProof/>
      </w:rPr>
      <w:t>4</w:t>
    </w:r>
    <w:r w:rsidR="00EB15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785D3" w14:textId="77777777" w:rsidR="003B20C0" w:rsidRDefault="003B20C0" w:rsidP="00DE7E3D">
      <w:pPr>
        <w:spacing w:after="0" w:line="240" w:lineRule="auto"/>
      </w:pPr>
      <w:r>
        <w:separator/>
      </w:r>
    </w:p>
  </w:footnote>
  <w:footnote w:type="continuationSeparator" w:id="0">
    <w:p w14:paraId="60783D19" w14:textId="77777777" w:rsidR="003B20C0" w:rsidRDefault="003B20C0"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02ABD" w14:paraId="479F4148" w14:textId="77777777" w:rsidTr="00A30E27">
      <w:trPr>
        <w:trHeight w:val="997"/>
      </w:trPr>
      <w:tc>
        <w:tcPr>
          <w:tcW w:w="1702" w:type="dxa"/>
          <w:tcBorders>
            <w:bottom w:val="single" w:sz="48" w:space="0" w:color="C0C0C0"/>
            <w:right w:val="single" w:sz="48" w:space="0" w:color="C0C0C0"/>
          </w:tcBorders>
        </w:tcPr>
        <w:p w14:paraId="68C6D5C5" w14:textId="77777777" w:rsidR="00DE7E3D" w:rsidRPr="00502ABD" w:rsidRDefault="00422B39" w:rsidP="00DE7E3D">
          <w:pPr>
            <w:pStyle w:val="Kopfzeile"/>
          </w:pPr>
          <w:r>
            <w:rPr>
              <w:noProof/>
              <w:lang w:eastAsia="de-DE"/>
            </w:rPr>
            <w:drawing>
              <wp:anchor distT="0" distB="0" distL="114300" distR="114300" simplePos="0" relativeHeight="251657728" behindDoc="1" locked="0" layoutInCell="1" allowOverlap="1" wp14:anchorId="37519C21" wp14:editId="50DF5E47">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2F03C401" w14:textId="77777777" w:rsidR="00DE7E3D" w:rsidRPr="00502ABD" w:rsidRDefault="00DE7E3D" w:rsidP="00DE7E3D">
          <w:pPr>
            <w:pStyle w:val="Kopfzeile"/>
          </w:pPr>
        </w:p>
      </w:tc>
      <w:tc>
        <w:tcPr>
          <w:tcW w:w="7515" w:type="dxa"/>
          <w:tcBorders>
            <w:left w:val="single" w:sz="48" w:space="0" w:color="008000"/>
            <w:bottom w:val="single" w:sz="48" w:space="0" w:color="008000"/>
          </w:tcBorders>
        </w:tcPr>
        <w:p w14:paraId="3E83213F" w14:textId="513BB402" w:rsidR="00DE7E3D" w:rsidRPr="00502ABD" w:rsidRDefault="00151C47" w:rsidP="00E87D52">
          <w:pPr>
            <w:pStyle w:val="Kopfzeile"/>
          </w:pPr>
          <w:r>
            <w:t>Digitale Transformation</w:t>
          </w:r>
          <w:r w:rsidR="00FB29E3">
            <w:t>: Illustrierende Aufgaben</w:t>
          </w:r>
        </w:p>
      </w:tc>
    </w:tr>
  </w:tbl>
  <w:p w14:paraId="4398475D" w14:textId="457D4F08" w:rsidR="00DE7E3D" w:rsidRPr="00FB29E3" w:rsidRDefault="008B65F4" w:rsidP="00CB2FF0">
    <w:pPr>
      <w:pStyle w:val="Kopfzeileunten"/>
      <w:rPr>
        <w:color w:val="auto"/>
      </w:rPr>
    </w:pPr>
    <w:r w:rsidRPr="00FB29E3">
      <w:rPr>
        <w:color w:val="auto"/>
      </w:rPr>
      <w:t xml:space="preserve">Fachschule, </w:t>
    </w:r>
    <w:r w:rsidR="009542B3" w:rsidRPr="00FB29E3">
      <w:rPr>
        <w:color w:val="auto"/>
      </w:rPr>
      <w:t xml:space="preserve">alle Fachrichtungen, </w:t>
    </w:r>
    <w:r w:rsidRPr="00FB29E3">
      <w:rPr>
        <w:color w:val="auto"/>
      </w:rPr>
      <w:t xml:space="preserve">Wahlpflichtfach, </w:t>
    </w:r>
    <w:r w:rsidR="009542B3" w:rsidRPr="00FB29E3">
      <w:rPr>
        <w:color w:val="auto"/>
      </w:rPr>
      <w:t>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4490D52"/>
    <w:multiLevelType w:val="hybridMultilevel"/>
    <w:tmpl w:val="8E6C5DF2"/>
    <w:lvl w:ilvl="0" w:tplc="6E426D1E">
      <w:numFmt w:val="bullet"/>
      <w:lvlText w:val="−"/>
      <w:lvlJc w:val="left"/>
      <w:pPr>
        <w:ind w:left="1074" w:hanging="360"/>
      </w:pPr>
      <w:rPr>
        <w:rFonts w:ascii="Arial" w:eastAsia="Calibri"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2" w15:restartNumberingAfterBreak="0">
    <w:nsid w:val="09D43FFD"/>
    <w:multiLevelType w:val="hybridMultilevel"/>
    <w:tmpl w:val="009C9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2645CD"/>
    <w:multiLevelType w:val="multilevel"/>
    <w:tmpl w:val="3C12D3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6586D"/>
    <w:multiLevelType w:val="hybridMultilevel"/>
    <w:tmpl w:val="EC80AD94"/>
    <w:lvl w:ilvl="0" w:tplc="8368AB0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40F6"/>
    <w:multiLevelType w:val="hybridMultilevel"/>
    <w:tmpl w:val="9D5086E2"/>
    <w:lvl w:ilvl="0" w:tplc="7638DC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513A09"/>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14168"/>
    <w:multiLevelType w:val="hybridMultilevel"/>
    <w:tmpl w:val="866A2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510E9D"/>
    <w:multiLevelType w:val="hybridMultilevel"/>
    <w:tmpl w:val="A22E40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2375FAF"/>
    <w:multiLevelType w:val="multilevel"/>
    <w:tmpl w:val="02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E7540"/>
    <w:multiLevelType w:val="hybridMultilevel"/>
    <w:tmpl w:val="54A6B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8747AD"/>
    <w:multiLevelType w:val="hybridMultilevel"/>
    <w:tmpl w:val="17FC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542A4A"/>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F2374"/>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60EAE"/>
    <w:multiLevelType w:val="hybridMultilevel"/>
    <w:tmpl w:val="9946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3F5D02"/>
    <w:multiLevelType w:val="hybridMultilevel"/>
    <w:tmpl w:val="EF4CDA8E"/>
    <w:lvl w:ilvl="0" w:tplc="F36653C0">
      <w:start w:val="5"/>
      <w:numFmt w:val="decimal"/>
      <w:lvlText w:val="%1."/>
      <w:lvlJc w:val="left"/>
      <w:pPr>
        <w:ind w:left="644"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B851DD"/>
    <w:multiLevelType w:val="hybridMultilevel"/>
    <w:tmpl w:val="5ED8E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DB4032"/>
    <w:multiLevelType w:val="hybridMultilevel"/>
    <w:tmpl w:val="F0184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F813B8"/>
    <w:multiLevelType w:val="hybridMultilevel"/>
    <w:tmpl w:val="662893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986CAE"/>
    <w:multiLevelType w:val="hybridMultilevel"/>
    <w:tmpl w:val="24567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04723E"/>
    <w:multiLevelType w:val="hybridMultilevel"/>
    <w:tmpl w:val="10F87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B374F"/>
    <w:multiLevelType w:val="hybridMultilevel"/>
    <w:tmpl w:val="EB884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041612"/>
    <w:multiLevelType w:val="hybridMultilevel"/>
    <w:tmpl w:val="E3F6139E"/>
    <w:lvl w:ilvl="0" w:tplc="04070009">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54003A73"/>
    <w:multiLevelType w:val="hybridMultilevel"/>
    <w:tmpl w:val="32927EA0"/>
    <w:lvl w:ilvl="0" w:tplc="604E0AFA">
      <w:start w:val="1"/>
      <w:numFmt w:val="decimal"/>
      <w:lvlText w:val="%1.)"/>
      <w:lvlJc w:val="left"/>
      <w:pPr>
        <w:tabs>
          <w:tab w:val="num" w:pos="360"/>
        </w:tabs>
        <w:ind w:left="57" w:hanging="57"/>
      </w:pPr>
      <w:rPr>
        <w:rFonts w:hint="default"/>
        <w:b/>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F84183A"/>
    <w:multiLevelType w:val="hybridMultilevel"/>
    <w:tmpl w:val="ABF45570"/>
    <w:lvl w:ilvl="0" w:tplc="F9C0D850">
      <w:start w:val="1"/>
      <w:numFmt w:val="decimal"/>
      <w:lvlText w:val="%1."/>
      <w:lvlJc w:val="left"/>
      <w:pPr>
        <w:ind w:left="644"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2B0DC8"/>
    <w:multiLevelType w:val="hybridMultilevel"/>
    <w:tmpl w:val="F2E84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1663B3"/>
    <w:multiLevelType w:val="hybridMultilevel"/>
    <w:tmpl w:val="1E04C9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F96172"/>
    <w:multiLevelType w:val="hybridMultilevel"/>
    <w:tmpl w:val="39167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227DC5"/>
    <w:multiLevelType w:val="hybridMultilevel"/>
    <w:tmpl w:val="A4861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5476FA"/>
    <w:multiLevelType w:val="hybridMultilevel"/>
    <w:tmpl w:val="91889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D8311EB"/>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55E91"/>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E3818"/>
    <w:multiLevelType w:val="hybridMultilevel"/>
    <w:tmpl w:val="486821C4"/>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33" w15:restartNumberingAfterBreak="0">
    <w:nsid w:val="7BC3497E"/>
    <w:multiLevelType w:val="hybridMultilevel"/>
    <w:tmpl w:val="76622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81298B"/>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813AE"/>
    <w:multiLevelType w:val="hybridMultilevel"/>
    <w:tmpl w:val="8C00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19"/>
  </w:num>
  <w:num w:numId="4">
    <w:abstractNumId w:val="31"/>
  </w:num>
  <w:num w:numId="5">
    <w:abstractNumId w:val="9"/>
  </w:num>
  <w:num w:numId="6">
    <w:abstractNumId w:val="18"/>
  </w:num>
  <w:num w:numId="7">
    <w:abstractNumId w:val="20"/>
  </w:num>
  <w:num w:numId="8">
    <w:abstractNumId w:val="30"/>
  </w:num>
  <w:num w:numId="9">
    <w:abstractNumId w:val="13"/>
  </w:num>
  <w:num w:numId="10">
    <w:abstractNumId w:val="22"/>
  </w:num>
  <w:num w:numId="11">
    <w:abstractNumId w:val="0"/>
  </w:num>
  <w:num w:numId="12">
    <w:abstractNumId w:val="27"/>
  </w:num>
  <w:num w:numId="13">
    <w:abstractNumId w:val="8"/>
  </w:num>
  <w:num w:numId="14">
    <w:abstractNumId w:val="21"/>
  </w:num>
  <w:num w:numId="15">
    <w:abstractNumId w:val="33"/>
  </w:num>
  <w:num w:numId="16">
    <w:abstractNumId w:val="17"/>
  </w:num>
  <w:num w:numId="17">
    <w:abstractNumId w:val="23"/>
  </w:num>
  <w:num w:numId="18">
    <w:abstractNumId w:val="24"/>
  </w:num>
  <w:num w:numId="19">
    <w:abstractNumId w:val="11"/>
  </w:num>
  <w:num w:numId="20">
    <w:abstractNumId w:val="2"/>
  </w:num>
  <w:num w:numId="21">
    <w:abstractNumId w:val="28"/>
  </w:num>
  <w:num w:numId="22">
    <w:abstractNumId w:val="14"/>
  </w:num>
  <w:num w:numId="23">
    <w:abstractNumId w:val="29"/>
  </w:num>
  <w:num w:numId="24">
    <w:abstractNumId w:val="5"/>
  </w:num>
  <w:num w:numId="25">
    <w:abstractNumId w:val="16"/>
  </w:num>
  <w:num w:numId="26">
    <w:abstractNumId w:val="25"/>
  </w:num>
  <w:num w:numId="27">
    <w:abstractNumId w:val="4"/>
  </w:num>
  <w:num w:numId="28">
    <w:abstractNumId w:val="15"/>
  </w:num>
  <w:num w:numId="29">
    <w:abstractNumId w:val="35"/>
  </w:num>
  <w:num w:numId="30">
    <w:abstractNumId w:val="10"/>
  </w:num>
  <w:num w:numId="31">
    <w:abstractNumId w:val="6"/>
  </w:num>
  <w:num w:numId="32">
    <w:abstractNumId w:val="12"/>
  </w:num>
  <w:num w:numId="33">
    <w:abstractNumId w:val="34"/>
  </w:num>
  <w:num w:numId="34">
    <w:abstractNumId w:val="26"/>
  </w:num>
  <w:num w:numId="35">
    <w:abstractNumId w:val="3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97"/>
    <w:rsid w:val="0000231F"/>
    <w:rsid w:val="000035F0"/>
    <w:rsid w:val="00016077"/>
    <w:rsid w:val="00027910"/>
    <w:rsid w:val="00041954"/>
    <w:rsid w:val="00070E9E"/>
    <w:rsid w:val="00070ED3"/>
    <w:rsid w:val="0008183C"/>
    <w:rsid w:val="00082C8C"/>
    <w:rsid w:val="0008657B"/>
    <w:rsid w:val="000C2F96"/>
    <w:rsid w:val="000D01E2"/>
    <w:rsid w:val="000E1F40"/>
    <w:rsid w:val="0010008A"/>
    <w:rsid w:val="001051E5"/>
    <w:rsid w:val="00113002"/>
    <w:rsid w:val="00137C35"/>
    <w:rsid w:val="001402CF"/>
    <w:rsid w:val="00144D49"/>
    <w:rsid w:val="00151C47"/>
    <w:rsid w:val="00160A93"/>
    <w:rsid w:val="00165110"/>
    <w:rsid w:val="001678BE"/>
    <w:rsid w:val="00170AD0"/>
    <w:rsid w:val="00172894"/>
    <w:rsid w:val="001815A2"/>
    <w:rsid w:val="001909F7"/>
    <w:rsid w:val="001B12C2"/>
    <w:rsid w:val="001B57C8"/>
    <w:rsid w:val="001C34DE"/>
    <w:rsid w:val="001D0A0E"/>
    <w:rsid w:val="001D279E"/>
    <w:rsid w:val="001D6AF5"/>
    <w:rsid w:val="001D7527"/>
    <w:rsid w:val="001E15D0"/>
    <w:rsid w:val="00204D29"/>
    <w:rsid w:val="002144F9"/>
    <w:rsid w:val="002227C7"/>
    <w:rsid w:val="002379B5"/>
    <w:rsid w:val="00240B71"/>
    <w:rsid w:val="00242A73"/>
    <w:rsid w:val="0024315A"/>
    <w:rsid w:val="002437AD"/>
    <w:rsid w:val="002456C8"/>
    <w:rsid w:val="00245D8D"/>
    <w:rsid w:val="00246D32"/>
    <w:rsid w:val="002531A6"/>
    <w:rsid w:val="0026573E"/>
    <w:rsid w:val="0026653F"/>
    <w:rsid w:val="00274D45"/>
    <w:rsid w:val="0028035D"/>
    <w:rsid w:val="00285661"/>
    <w:rsid w:val="00286BA3"/>
    <w:rsid w:val="002931EE"/>
    <w:rsid w:val="0029546F"/>
    <w:rsid w:val="002B272E"/>
    <w:rsid w:val="002B35C3"/>
    <w:rsid w:val="002B5EE5"/>
    <w:rsid w:val="002C358C"/>
    <w:rsid w:val="002C47C2"/>
    <w:rsid w:val="002C786A"/>
    <w:rsid w:val="002D024B"/>
    <w:rsid w:val="002D5041"/>
    <w:rsid w:val="002D6458"/>
    <w:rsid w:val="002D68E9"/>
    <w:rsid w:val="002F0780"/>
    <w:rsid w:val="00321799"/>
    <w:rsid w:val="0032407C"/>
    <w:rsid w:val="00330C34"/>
    <w:rsid w:val="003340D7"/>
    <w:rsid w:val="00334C85"/>
    <w:rsid w:val="003428CE"/>
    <w:rsid w:val="003446A5"/>
    <w:rsid w:val="0034525F"/>
    <w:rsid w:val="0035127E"/>
    <w:rsid w:val="00360985"/>
    <w:rsid w:val="00365AD4"/>
    <w:rsid w:val="00365BF5"/>
    <w:rsid w:val="00384637"/>
    <w:rsid w:val="00385A9A"/>
    <w:rsid w:val="00390B51"/>
    <w:rsid w:val="003A5221"/>
    <w:rsid w:val="003B20C0"/>
    <w:rsid w:val="003B267D"/>
    <w:rsid w:val="003B411C"/>
    <w:rsid w:val="003B6EEB"/>
    <w:rsid w:val="003C003C"/>
    <w:rsid w:val="003C24A7"/>
    <w:rsid w:val="003D65D5"/>
    <w:rsid w:val="003E06BB"/>
    <w:rsid w:val="003E17FF"/>
    <w:rsid w:val="003F183B"/>
    <w:rsid w:val="003F4F8B"/>
    <w:rsid w:val="0040046D"/>
    <w:rsid w:val="004010F4"/>
    <w:rsid w:val="0040244D"/>
    <w:rsid w:val="00404EB3"/>
    <w:rsid w:val="00421DDD"/>
    <w:rsid w:val="00422B39"/>
    <w:rsid w:val="00426941"/>
    <w:rsid w:val="00431E25"/>
    <w:rsid w:val="004349E2"/>
    <w:rsid w:val="00460706"/>
    <w:rsid w:val="00462DF4"/>
    <w:rsid w:val="0046736F"/>
    <w:rsid w:val="00477C9C"/>
    <w:rsid w:val="0048606B"/>
    <w:rsid w:val="00493F1A"/>
    <w:rsid w:val="004974DE"/>
    <w:rsid w:val="004A38CF"/>
    <w:rsid w:val="004B7A0B"/>
    <w:rsid w:val="004D3E60"/>
    <w:rsid w:val="004E2535"/>
    <w:rsid w:val="004E6D99"/>
    <w:rsid w:val="004F1593"/>
    <w:rsid w:val="004F41F7"/>
    <w:rsid w:val="004F5B3F"/>
    <w:rsid w:val="004F6F80"/>
    <w:rsid w:val="004F7375"/>
    <w:rsid w:val="00502ABD"/>
    <w:rsid w:val="0050346E"/>
    <w:rsid w:val="00503A38"/>
    <w:rsid w:val="00507DF8"/>
    <w:rsid w:val="00510E13"/>
    <w:rsid w:val="00512AD6"/>
    <w:rsid w:val="00513F89"/>
    <w:rsid w:val="00523BC6"/>
    <w:rsid w:val="00533F81"/>
    <w:rsid w:val="00546948"/>
    <w:rsid w:val="00547C79"/>
    <w:rsid w:val="005545CC"/>
    <w:rsid w:val="00561E8B"/>
    <w:rsid w:val="00572C76"/>
    <w:rsid w:val="00582276"/>
    <w:rsid w:val="00587937"/>
    <w:rsid w:val="00587B4D"/>
    <w:rsid w:val="00591300"/>
    <w:rsid w:val="00592F01"/>
    <w:rsid w:val="0059566F"/>
    <w:rsid w:val="005A071F"/>
    <w:rsid w:val="005A0CCF"/>
    <w:rsid w:val="005C5E66"/>
    <w:rsid w:val="005C62D3"/>
    <w:rsid w:val="005D312C"/>
    <w:rsid w:val="005D61F6"/>
    <w:rsid w:val="005D650A"/>
    <w:rsid w:val="005E62D7"/>
    <w:rsid w:val="005F0AE1"/>
    <w:rsid w:val="006012CE"/>
    <w:rsid w:val="0060478B"/>
    <w:rsid w:val="00606655"/>
    <w:rsid w:val="00612862"/>
    <w:rsid w:val="00633646"/>
    <w:rsid w:val="00647A4D"/>
    <w:rsid w:val="0065792C"/>
    <w:rsid w:val="00670D14"/>
    <w:rsid w:val="00690EFC"/>
    <w:rsid w:val="00693A8D"/>
    <w:rsid w:val="006A2BF7"/>
    <w:rsid w:val="006A58F3"/>
    <w:rsid w:val="006A7A06"/>
    <w:rsid w:val="006B0B6B"/>
    <w:rsid w:val="006B3632"/>
    <w:rsid w:val="006C24FE"/>
    <w:rsid w:val="006D139D"/>
    <w:rsid w:val="006E1CE4"/>
    <w:rsid w:val="006E7938"/>
    <w:rsid w:val="006F00E5"/>
    <w:rsid w:val="006F048A"/>
    <w:rsid w:val="006F479F"/>
    <w:rsid w:val="00704C91"/>
    <w:rsid w:val="007078E9"/>
    <w:rsid w:val="007154E4"/>
    <w:rsid w:val="00725C93"/>
    <w:rsid w:val="007324D9"/>
    <w:rsid w:val="00742251"/>
    <w:rsid w:val="00753EA1"/>
    <w:rsid w:val="0075678A"/>
    <w:rsid w:val="00756CDC"/>
    <w:rsid w:val="00757714"/>
    <w:rsid w:val="00761BE7"/>
    <w:rsid w:val="0076350C"/>
    <w:rsid w:val="007745F7"/>
    <w:rsid w:val="00785568"/>
    <w:rsid w:val="00796FC2"/>
    <w:rsid w:val="007A782C"/>
    <w:rsid w:val="007B1806"/>
    <w:rsid w:val="007D0304"/>
    <w:rsid w:val="007D4D43"/>
    <w:rsid w:val="00807CD6"/>
    <w:rsid w:val="0081498B"/>
    <w:rsid w:val="00815242"/>
    <w:rsid w:val="008152B5"/>
    <w:rsid w:val="00816CA2"/>
    <w:rsid w:val="00817D0C"/>
    <w:rsid w:val="008201E1"/>
    <w:rsid w:val="00834941"/>
    <w:rsid w:val="00844399"/>
    <w:rsid w:val="0084472E"/>
    <w:rsid w:val="00854FB0"/>
    <w:rsid w:val="00856B5D"/>
    <w:rsid w:val="008641F2"/>
    <w:rsid w:val="00875681"/>
    <w:rsid w:val="0088130B"/>
    <w:rsid w:val="00882F97"/>
    <w:rsid w:val="00884AAE"/>
    <w:rsid w:val="00891A86"/>
    <w:rsid w:val="00892C33"/>
    <w:rsid w:val="00896714"/>
    <w:rsid w:val="008A4D3B"/>
    <w:rsid w:val="008B65F4"/>
    <w:rsid w:val="008B73A9"/>
    <w:rsid w:val="008D2E86"/>
    <w:rsid w:val="008D78CF"/>
    <w:rsid w:val="008E6D36"/>
    <w:rsid w:val="008F3071"/>
    <w:rsid w:val="008F3DFC"/>
    <w:rsid w:val="008F7073"/>
    <w:rsid w:val="009002F9"/>
    <w:rsid w:val="00905B5F"/>
    <w:rsid w:val="00911BE0"/>
    <w:rsid w:val="0091361C"/>
    <w:rsid w:val="00914B63"/>
    <w:rsid w:val="009249F7"/>
    <w:rsid w:val="00931B38"/>
    <w:rsid w:val="00931FAF"/>
    <w:rsid w:val="0094648B"/>
    <w:rsid w:val="009511D9"/>
    <w:rsid w:val="009542B3"/>
    <w:rsid w:val="00975E23"/>
    <w:rsid w:val="0097792B"/>
    <w:rsid w:val="009821EC"/>
    <w:rsid w:val="00983CA9"/>
    <w:rsid w:val="009B2B23"/>
    <w:rsid w:val="009C1C12"/>
    <w:rsid w:val="009C2B8E"/>
    <w:rsid w:val="009C550D"/>
    <w:rsid w:val="009D3D5E"/>
    <w:rsid w:val="009E4AB4"/>
    <w:rsid w:val="009E6D31"/>
    <w:rsid w:val="009F2315"/>
    <w:rsid w:val="009F7368"/>
    <w:rsid w:val="00A10BC2"/>
    <w:rsid w:val="00A22654"/>
    <w:rsid w:val="00A2295C"/>
    <w:rsid w:val="00A30E27"/>
    <w:rsid w:val="00A324C5"/>
    <w:rsid w:val="00A42AF6"/>
    <w:rsid w:val="00A43436"/>
    <w:rsid w:val="00A74467"/>
    <w:rsid w:val="00A77419"/>
    <w:rsid w:val="00A8181E"/>
    <w:rsid w:val="00A82971"/>
    <w:rsid w:val="00AA618F"/>
    <w:rsid w:val="00AB1C80"/>
    <w:rsid w:val="00AB381B"/>
    <w:rsid w:val="00AD7B9F"/>
    <w:rsid w:val="00B138D6"/>
    <w:rsid w:val="00B256A8"/>
    <w:rsid w:val="00B34A87"/>
    <w:rsid w:val="00B5698D"/>
    <w:rsid w:val="00B7391F"/>
    <w:rsid w:val="00B754BB"/>
    <w:rsid w:val="00B81D01"/>
    <w:rsid w:val="00B83BBA"/>
    <w:rsid w:val="00B912CB"/>
    <w:rsid w:val="00B95162"/>
    <w:rsid w:val="00BB2E75"/>
    <w:rsid w:val="00BC0BC7"/>
    <w:rsid w:val="00BF5862"/>
    <w:rsid w:val="00C023D6"/>
    <w:rsid w:val="00C03D97"/>
    <w:rsid w:val="00C065F6"/>
    <w:rsid w:val="00C13951"/>
    <w:rsid w:val="00C14200"/>
    <w:rsid w:val="00C145CE"/>
    <w:rsid w:val="00C14D28"/>
    <w:rsid w:val="00C16F33"/>
    <w:rsid w:val="00C2250C"/>
    <w:rsid w:val="00C30163"/>
    <w:rsid w:val="00C32CD8"/>
    <w:rsid w:val="00C529F6"/>
    <w:rsid w:val="00C553E5"/>
    <w:rsid w:val="00C556E5"/>
    <w:rsid w:val="00C64C08"/>
    <w:rsid w:val="00C650E3"/>
    <w:rsid w:val="00C651A9"/>
    <w:rsid w:val="00C7000B"/>
    <w:rsid w:val="00C7389B"/>
    <w:rsid w:val="00C84E54"/>
    <w:rsid w:val="00C8712E"/>
    <w:rsid w:val="00C93340"/>
    <w:rsid w:val="00C960BE"/>
    <w:rsid w:val="00CB2FF0"/>
    <w:rsid w:val="00CE3E15"/>
    <w:rsid w:val="00CF1453"/>
    <w:rsid w:val="00CF3A4B"/>
    <w:rsid w:val="00D0552E"/>
    <w:rsid w:val="00D06DD6"/>
    <w:rsid w:val="00D125E9"/>
    <w:rsid w:val="00D20A88"/>
    <w:rsid w:val="00D2779B"/>
    <w:rsid w:val="00D43952"/>
    <w:rsid w:val="00D76C7E"/>
    <w:rsid w:val="00D84DF6"/>
    <w:rsid w:val="00D8553F"/>
    <w:rsid w:val="00DA24F8"/>
    <w:rsid w:val="00DA61E7"/>
    <w:rsid w:val="00DB2F6B"/>
    <w:rsid w:val="00DB4A86"/>
    <w:rsid w:val="00DB61ED"/>
    <w:rsid w:val="00DB6B9C"/>
    <w:rsid w:val="00DC4744"/>
    <w:rsid w:val="00DD19B4"/>
    <w:rsid w:val="00DD1E1A"/>
    <w:rsid w:val="00DD2087"/>
    <w:rsid w:val="00DD396A"/>
    <w:rsid w:val="00DE2A8B"/>
    <w:rsid w:val="00DE7E3D"/>
    <w:rsid w:val="00DF0B5D"/>
    <w:rsid w:val="00DF1AAB"/>
    <w:rsid w:val="00E16739"/>
    <w:rsid w:val="00E16B1E"/>
    <w:rsid w:val="00E175DF"/>
    <w:rsid w:val="00E21A67"/>
    <w:rsid w:val="00E27498"/>
    <w:rsid w:val="00E36C72"/>
    <w:rsid w:val="00E373F2"/>
    <w:rsid w:val="00E40C1E"/>
    <w:rsid w:val="00E57C29"/>
    <w:rsid w:val="00E702A6"/>
    <w:rsid w:val="00E8581C"/>
    <w:rsid w:val="00E85CE7"/>
    <w:rsid w:val="00E864B5"/>
    <w:rsid w:val="00E86B61"/>
    <w:rsid w:val="00E87D52"/>
    <w:rsid w:val="00E92EA4"/>
    <w:rsid w:val="00E9385E"/>
    <w:rsid w:val="00EA5EBC"/>
    <w:rsid w:val="00EB15D4"/>
    <w:rsid w:val="00EC1995"/>
    <w:rsid w:val="00EC40FD"/>
    <w:rsid w:val="00EC53F8"/>
    <w:rsid w:val="00ED0581"/>
    <w:rsid w:val="00ED1874"/>
    <w:rsid w:val="00ED29BB"/>
    <w:rsid w:val="00ED2ABA"/>
    <w:rsid w:val="00EE7D40"/>
    <w:rsid w:val="00EF5F86"/>
    <w:rsid w:val="00EF7DCF"/>
    <w:rsid w:val="00F064B2"/>
    <w:rsid w:val="00F22752"/>
    <w:rsid w:val="00F30BF2"/>
    <w:rsid w:val="00F33764"/>
    <w:rsid w:val="00F34A5A"/>
    <w:rsid w:val="00F35DB4"/>
    <w:rsid w:val="00F42903"/>
    <w:rsid w:val="00F46F84"/>
    <w:rsid w:val="00F50382"/>
    <w:rsid w:val="00F562B4"/>
    <w:rsid w:val="00F705AF"/>
    <w:rsid w:val="00F82F27"/>
    <w:rsid w:val="00F835F8"/>
    <w:rsid w:val="00F94E9F"/>
    <w:rsid w:val="00FB1FC6"/>
    <w:rsid w:val="00FB29E3"/>
    <w:rsid w:val="00FC4F68"/>
    <w:rsid w:val="00FC7CE5"/>
    <w:rsid w:val="00FD02F7"/>
    <w:rsid w:val="00FE28EE"/>
    <w:rsid w:val="00FE30AE"/>
    <w:rsid w:val="00FE7865"/>
    <w:rsid w:val="00FF55C0"/>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199C"/>
  <w15:docId w15:val="{6F42075C-5B7E-422F-A2DA-3CE4D6A8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Listenabsatz">
    <w:name w:val="List Paragraph"/>
    <w:basedOn w:val="Standard"/>
    <w:uiPriority w:val="34"/>
    <w:qFormat/>
    <w:rsid w:val="00C93340"/>
    <w:pPr>
      <w:ind w:left="720"/>
      <w:contextualSpacing/>
    </w:pPr>
  </w:style>
  <w:style w:type="table" w:styleId="Tabellenraster">
    <w:name w:val="Table Grid"/>
    <w:basedOn w:val="NormaleTabelle"/>
    <w:uiPriority w:val="39"/>
    <w:rsid w:val="00E36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6941"/>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D125E9"/>
    <w:rPr>
      <w:sz w:val="16"/>
      <w:szCs w:val="16"/>
    </w:rPr>
  </w:style>
  <w:style w:type="paragraph" w:styleId="Kommentartext">
    <w:name w:val="annotation text"/>
    <w:basedOn w:val="Standard"/>
    <w:link w:val="KommentartextZchn"/>
    <w:uiPriority w:val="99"/>
    <w:semiHidden/>
    <w:unhideWhenUsed/>
    <w:rsid w:val="00D125E9"/>
    <w:rPr>
      <w:szCs w:val="20"/>
    </w:rPr>
  </w:style>
  <w:style w:type="character" w:customStyle="1" w:styleId="KommentartextZchn">
    <w:name w:val="Kommentartext Zchn"/>
    <w:link w:val="Kommentartext"/>
    <w:uiPriority w:val="99"/>
    <w:semiHidden/>
    <w:rsid w:val="00D125E9"/>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D125E9"/>
    <w:rPr>
      <w:b/>
      <w:bCs/>
    </w:rPr>
  </w:style>
  <w:style w:type="character" w:customStyle="1" w:styleId="KommentarthemaZchn">
    <w:name w:val="Kommentarthema Zchn"/>
    <w:link w:val="Kommentarthema"/>
    <w:uiPriority w:val="99"/>
    <w:semiHidden/>
    <w:rsid w:val="00D125E9"/>
    <w:rPr>
      <w:rFonts w:ascii="FreeSans" w:hAnsi="FreeSans"/>
      <w:b/>
      <w:bCs/>
      <w:lang w:eastAsia="en-US"/>
    </w:rPr>
  </w:style>
  <w:style w:type="paragraph" w:styleId="Sprechblasentext">
    <w:name w:val="Balloon Text"/>
    <w:basedOn w:val="Standard"/>
    <w:link w:val="SprechblasentextZchn"/>
    <w:uiPriority w:val="99"/>
    <w:semiHidden/>
    <w:unhideWhenUsed/>
    <w:rsid w:val="00D125E9"/>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125E9"/>
    <w:rPr>
      <w:rFonts w:ascii="Tahoma" w:hAnsi="Tahoma" w:cs="Tahoma"/>
      <w:sz w:val="16"/>
      <w:szCs w:val="16"/>
      <w:lang w:eastAsia="en-US"/>
    </w:rPr>
  </w:style>
  <w:style w:type="paragraph" w:customStyle="1" w:styleId="TableContents">
    <w:name w:val="Table Contents"/>
    <w:basedOn w:val="Standard"/>
    <w:rsid w:val="00CE3E15"/>
    <w:pPr>
      <w:widowControl w:val="0"/>
      <w:suppressLineNumbers/>
      <w:suppressAutoHyphens/>
      <w:autoSpaceDN w:val="0"/>
      <w:spacing w:before="0" w:after="0" w:line="240" w:lineRule="auto"/>
      <w:textAlignment w:val="baseline"/>
    </w:pPr>
    <w:rPr>
      <w:rFonts w:ascii="Times New Roman" w:eastAsia="Andale Sans UI" w:hAnsi="Times New Roman" w:cs="Tahoma"/>
      <w:kern w:val="3"/>
      <w:sz w:val="24"/>
      <w:szCs w:val="24"/>
    </w:rPr>
  </w:style>
  <w:style w:type="paragraph" w:customStyle="1" w:styleId="TabellenInhalt">
    <w:name w:val="Tabellen Inhalt"/>
    <w:basedOn w:val="Standard"/>
    <w:rsid w:val="00905B5F"/>
    <w:pPr>
      <w:widowControl w:val="0"/>
      <w:suppressLineNumbers/>
      <w:suppressAutoHyphens/>
      <w:spacing w:before="0" w:after="0" w:line="240" w:lineRule="auto"/>
    </w:pPr>
    <w:rPr>
      <w:rFonts w:ascii="Arial" w:eastAsia="SimSun" w:hAnsi="Arial" w:cs="Mangal"/>
      <w:kern w:val="1"/>
      <w:sz w:val="24"/>
      <w:szCs w:val="24"/>
      <w:lang w:eastAsia="hi-IN" w:bidi="hi-IN"/>
    </w:rPr>
  </w:style>
  <w:style w:type="character" w:customStyle="1" w:styleId="a-size-large">
    <w:name w:val="a-size-large"/>
    <w:basedOn w:val="Absatz-Standardschriftart"/>
    <w:rsid w:val="002B5EE5"/>
  </w:style>
  <w:style w:type="character" w:customStyle="1" w:styleId="a-size-medium">
    <w:name w:val="a-size-medium"/>
    <w:basedOn w:val="Absatz-Standardschriftart"/>
    <w:rsid w:val="002B5EE5"/>
  </w:style>
  <w:style w:type="character" w:styleId="Hyperlink">
    <w:name w:val="Hyperlink"/>
    <w:rsid w:val="00513F89"/>
    <w:rPr>
      <w:color w:val="0000FF"/>
      <w:u w:val="single"/>
    </w:rPr>
  </w:style>
  <w:style w:type="character" w:customStyle="1" w:styleId="NichtaufgelsteErwhnung1">
    <w:name w:val="Nicht aufgelöste Erwähnung1"/>
    <w:basedOn w:val="Absatz-Standardschriftart"/>
    <w:uiPriority w:val="99"/>
    <w:semiHidden/>
    <w:unhideWhenUsed/>
    <w:rsid w:val="00DE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bayern.de/download/20645/%20wirtschaft_4.0_an_beruflichen_schul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Local\Microsoft\Windows\INetCache\Content.Outlook\83M77UPV\Vorlage%20Serviceinformation%20LIS%20-%20Aufgabe%20-%202014-06-04%20-%20B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FFE2-B765-4C15-8262-2C61F711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- 2014-06-04 - BO</Template>
  <TotalTime>0</TotalTime>
  <Pages>4</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cp:lastPrinted>2020-03-28T07:14:00Z</cp:lastPrinted>
  <dcterms:created xsi:type="dcterms:W3CDTF">2020-06-23T09:10:00Z</dcterms:created>
  <dcterms:modified xsi:type="dcterms:W3CDTF">2020-06-23T09:10:00Z</dcterms:modified>
</cp:coreProperties>
</file>