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E5A3" w14:textId="7C76190C" w:rsidR="00914B63" w:rsidRDefault="00914B63" w:rsidP="00A920A6">
      <w:pPr>
        <w:pStyle w:val="Titel"/>
        <w:spacing w:line="360" w:lineRule="auto"/>
        <w:rPr>
          <w:rFonts w:ascii="Arial" w:hAnsi="Arial" w:cs="Arial"/>
          <w:b/>
          <w:sz w:val="22"/>
          <w:szCs w:val="22"/>
        </w:rPr>
      </w:pPr>
      <w:bookmarkStart w:id="0" w:name="_Hlk3638054"/>
      <w:r>
        <w:rPr>
          <w:rFonts w:ascii="Arial" w:hAnsi="Arial" w:cs="Arial"/>
          <w:b/>
          <w:sz w:val="22"/>
          <w:szCs w:val="22"/>
        </w:rPr>
        <w:t xml:space="preserve">Datenschutz </w:t>
      </w:r>
      <w:r w:rsidR="00C023D6">
        <w:rPr>
          <w:rFonts w:ascii="Arial" w:hAnsi="Arial" w:cs="Arial"/>
          <w:b/>
          <w:sz w:val="22"/>
          <w:szCs w:val="22"/>
        </w:rPr>
        <w:t xml:space="preserve">und Datensicherheit </w:t>
      </w:r>
      <w:r>
        <w:rPr>
          <w:rFonts w:ascii="Arial" w:hAnsi="Arial" w:cs="Arial"/>
          <w:b/>
          <w:sz w:val="22"/>
          <w:szCs w:val="22"/>
        </w:rPr>
        <w:t>in der Firma DRUCKREIF</w:t>
      </w:r>
    </w:p>
    <w:bookmarkEnd w:id="0"/>
    <w:p w14:paraId="6A4808FA" w14:textId="77777777" w:rsidR="00DE7E3D" w:rsidRPr="0034525F" w:rsidRDefault="00DE7E3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46736F" w:rsidRPr="0034525F" w14:paraId="5B999D9C" w14:textId="77777777" w:rsidTr="00FC7CE5">
        <w:tc>
          <w:tcPr>
            <w:tcW w:w="2344" w:type="dxa"/>
          </w:tcPr>
          <w:p w14:paraId="688D51FC" w14:textId="03072FC4" w:rsidR="00B83BBA" w:rsidRPr="006A58F3" w:rsidRDefault="004F41F7" w:rsidP="0091361C">
            <w:pPr>
              <w:spacing w:line="360" w:lineRule="auto"/>
              <w:rPr>
                <w:rFonts w:ascii="Arial" w:hAnsi="Arial" w:cs="Arial"/>
                <w:sz w:val="22"/>
                <w:highlight w:val="yellow"/>
              </w:rPr>
            </w:pPr>
            <w:r>
              <w:rPr>
                <w:rFonts w:ascii="Arial" w:hAnsi="Arial" w:cs="Arial"/>
                <w:sz w:val="22"/>
              </w:rPr>
              <w:t>Wahlpflichtfach</w:t>
            </w:r>
          </w:p>
        </w:tc>
        <w:tc>
          <w:tcPr>
            <w:tcW w:w="6716" w:type="dxa"/>
          </w:tcPr>
          <w:p w14:paraId="108F115C" w14:textId="77777777" w:rsidR="00B83BBA" w:rsidRPr="006A58F3" w:rsidRDefault="0050346E" w:rsidP="0091361C">
            <w:pPr>
              <w:spacing w:line="360" w:lineRule="auto"/>
              <w:rPr>
                <w:rFonts w:ascii="Arial" w:hAnsi="Arial" w:cs="Arial"/>
                <w:sz w:val="22"/>
              </w:rPr>
            </w:pPr>
            <w:r w:rsidRPr="006A58F3">
              <w:rPr>
                <w:rFonts w:ascii="Arial" w:hAnsi="Arial" w:cs="Arial"/>
                <w:sz w:val="22"/>
              </w:rPr>
              <w:t xml:space="preserve">Digitale Transformation </w:t>
            </w:r>
          </w:p>
        </w:tc>
      </w:tr>
      <w:tr w:rsidR="0046736F" w:rsidRPr="0034525F" w14:paraId="6097DBD6" w14:textId="77777777" w:rsidTr="00FC7CE5">
        <w:tc>
          <w:tcPr>
            <w:tcW w:w="2344" w:type="dxa"/>
          </w:tcPr>
          <w:p w14:paraId="2F404370" w14:textId="77777777" w:rsidR="00C93340" w:rsidRPr="006A58F3" w:rsidRDefault="00C93340" w:rsidP="0091361C">
            <w:pPr>
              <w:spacing w:line="360" w:lineRule="auto"/>
              <w:rPr>
                <w:rFonts w:ascii="Arial" w:hAnsi="Arial" w:cs="Arial"/>
                <w:sz w:val="22"/>
              </w:rPr>
            </w:pPr>
            <w:r w:rsidRPr="006A58F3">
              <w:rPr>
                <w:rFonts w:ascii="Arial" w:hAnsi="Arial" w:cs="Arial"/>
                <w:sz w:val="22"/>
              </w:rPr>
              <w:t>Lernbereich</w:t>
            </w:r>
          </w:p>
        </w:tc>
        <w:tc>
          <w:tcPr>
            <w:tcW w:w="6716" w:type="dxa"/>
          </w:tcPr>
          <w:p w14:paraId="5FE9659D" w14:textId="77777777" w:rsidR="00BB2E75" w:rsidRPr="006A58F3" w:rsidRDefault="00BB2E75" w:rsidP="0091361C">
            <w:pPr>
              <w:spacing w:line="360" w:lineRule="auto"/>
              <w:rPr>
                <w:rFonts w:ascii="Arial" w:hAnsi="Arial" w:cs="Arial"/>
                <w:bCs/>
                <w:sz w:val="22"/>
              </w:rPr>
            </w:pPr>
            <w:r w:rsidRPr="006A58F3">
              <w:rPr>
                <w:rFonts w:ascii="Arial" w:hAnsi="Arial" w:cs="Arial"/>
                <w:bCs/>
                <w:sz w:val="22"/>
              </w:rPr>
              <w:t>Lerngebiet 1</w:t>
            </w:r>
          </w:p>
          <w:p w14:paraId="5B6E91B4" w14:textId="77777777" w:rsidR="009542B3" w:rsidRPr="009542B3" w:rsidRDefault="00BB2E75" w:rsidP="009542B3">
            <w:pPr>
              <w:rPr>
                <w:rFonts w:ascii="Arial" w:hAnsi="Arial" w:cs="Arial"/>
                <w:bCs/>
                <w:sz w:val="22"/>
              </w:rPr>
            </w:pPr>
            <w:r w:rsidRPr="006A58F3">
              <w:rPr>
                <w:rFonts w:ascii="Arial" w:hAnsi="Arial" w:cs="Arial"/>
                <w:bCs/>
                <w:sz w:val="22"/>
              </w:rPr>
              <w:t xml:space="preserve">Digitale Datenmengen systematisieren </w:t>
            </w:r>
            <w:r w:rsidRPr="009542B3">
              <w:rPr>
                <w:rFonts w:ascii="Arial" w:hAnsi="Arial" w:cs="Arial"/>
                <w:bCs/>
                <w:sz w:val="22"/>
              </w:rPr>
              <w:t xml:space="preserve">und </w:t>
            </w:r>
          </w:p>
          <w:p w14:paraId="4F67EA64" w14:textId="3BD89463" w:rsidR="00C93340" w:rsidRPr="009542B3" w:rsidRDefault="00BB2E75" w:rsidP="009542B3">
            <w:pPr>
              <w:rPr>
                <w:rFonts w:ascii="Arial" w:hAnsi="Arial" w:cs="Arial"/>
                <w:bCs/>
                <w:sz w:val="22"/>
              </w:rPr>
            </w:pPr>
            <w:r w:rsidRPr="009542B3">
              <w:rPr>
                <w:rFonts w:ascii="Arial" w:hAnsi="Arial" w:cs="Arial"/>
                <w:bCs/>
                <w:sz w:val="22"/>
              </w:rPr>
              <w:t>digitale</w:t>
            </w:r>
            <w:r w:rsidR="006A58F3" w:rsidRPr="009542B3">
              <w:rPr>
                <w:rFonts w:ascii="Arial" w:hAnsi="Arial" w:cs="Arial"/>
                <w:bCs/>
                <w:sz w:val="22"/>
              </w:rPr>
              <w:t xml:space="preserve"> </w:t>
            </w:r>
            <w:r w:rsidRPr="009542B3">
              <w:rPr>
                <w:rFonts w:ascii="Arial" w:hAnsi="Arial" w:cs="Arial"/>
                <w:bCs/>
                <w:sz w:val="22"/>
              </w:rPr>
              <w:t>Datentechnologien analysieren</w:t>
            </w:r>
          </w:p>
        </w:tc>
      </w:tr>
      <w:tr w:rsidR="0046736F" w:rsidRPr="0034525F" w14:paraId="2B126661" w14:textId="77777777" w:rsidTr="00FC7CE5">
        <w:tc>
          <w:tcPr>
            <w:tcW w:w="2344" w:type="dxa"/>
          </w:tcPr>
          <w:p w14:paraId="3CD994F5" w14:textId="77777777" w:rsidR="00B83BBA" w:rsidRPr="006A58F3" w:rsidRDefault="00AA618F" w:rsidP="0091361C">
            <w:pPr>
              <w:spacing w:line="360" w:lineRule="auto"/>
              <w:rPr>
                <w:rFonts w:ascii="Arial" w:hAnsi="Arial" w:cs="Arial"/>
                <w:sz w:val="22"/>
              </w:rPr>
            </w:pPr>
            <w:r w:rsidRPr="006A58F3">
              <w:rPr>
                <w:rFonts w:ascii="Arial" w:hAnsi="Arial" w:cs="Arial"/>
                <w:sz w:val="22"/>
              </w:rPr>
              <w:t xml:space="preserve">Querverweise zu weiteren </w:t>
            </w:r>
            <w:r w:rsidR="00151C47" w:rsidRPr="006A58F3">
              <w:rPr>
                <w:rFonts w:ascii="Arial" w:hAnsi="Arial" w:cs="Arial"/>
                <w:sz w:val="22"/>
              </w:rPr>
              <w:t>Fächern des Lehrplans</w:t>
            </w:r>
          </w:p>
        </w:tc>
        <w:tc>
          <w:tcPr>
            <w:tcW w:w="6716" w:type="dxa"/>
          </w:tcPr>
          <w:p w14:paraId="02344A48" w14:textId="01F2D24B" w:rsidR="00C93340" w:rsidRPr="006A58F3" w:rsidRDefault="00BB2E75" w:rsidP="0091361C">
            <w:pPr>
              <w:spacing w:line="360" w:lineRule="auto"/>
              <w:rPr>
                <w:rFonts w:ascii="Arial" w:hAnsi="Arial" w:cs="Arial"/>
                <w:sz w:val="22"/>
              </w:rPr>
            </w:pPr>
            <w:r w:rsidRPr="006A58F3">
              <w:rPr>
                <w:rFonts w:ascii="Arial" w:hAnsi="Arial" w:cs="Arial"/>
                <w:sz w:val="22"/>
              </w:rPr>
              <w:t>Informationstechnik</w:t>
            </w:r>
            <w:r w:rsidR="0046736F" w:rsidRPr="006A58F3">
              <w:rPr>
                <w:rFonts w:ascii="Arial" w:hAnsi="Arial" w:cs="Arial"/>
                <w:sz w:val="22"/>
              </w:rPr>
              <w:t xml:space="preserve"> </w:t>
            </w:r>
            <w:r w:rsidRPr="006A58F3">
              <w:rPr>
                <w:rFonts w:ascii="Arial" w:hAnsi="Arial" w:cs="Arial"/>
                <w:sz w:val="22"/>
              </w:rPr>
              <w:t>(Lerngebiet 1 und 2)</w:t>
            </w:r>
            <w:r w:rsidR="00B34A87">
              <w:rPr>
                <w:rFonts w:ascii="Arial" w:hAnsi="Arial" w:cs="Arial"/>
                <w:sz w:val="22"/>
              </w:rPr>
              <w:t>,</w:t>
            </w:r>
            <w:r w:rsidRPr="006A58F3">
              <w:rPr>
                <w:rFonts w:ascii="Arial" w:hAnsi="Arial" w:cs="Arial"/>
                <w:sz w:val="22"/>
              </w:rPr>
              <w:t xml:space="preserve"> Netzwerktechnik</w:t>
            </w:r>
            <w:r w:rsidR="0046736F" w:rsidRPr="006A58F3">
              <w:rPr>
                <w:rFonts w:ascii="Arial" w:hAnsi="Arial" w:cs="Arial"/>
                <w:sz w:val="22"/>
              </w:rPr>
              <w:t xml:space="preserve"> (Lerngebiet 2), Datenbanken (Lerngebiet 1)</w:t>
            </w:r>
            <w:r w:rsidR="00911BE0">
              <w:rPr>
                <w:rFonts w:ascii="Arial" w:hAnsi="Arial" w:cs="Arial"/>
                <w:sz w:val="22"/>
              </w:rPr>
              <w:t>,</w:t>
            </w:r>
            <w:r w:rsidR="0046736F" w:rsidRPr="006A58F3">
              <w:rPr>
                <w:rFonts w:ascii="Arial" w:hAnsi="Arial" w:cs="Arial"/>
                <w:sz w:val="22"/>
              </w:rPr>
              <w:t xml:space="preserve"> Internettechnologien (Lerngebiet 2), Datenverarbeitungstechnik (Lerngebiet 2) </w:t>
            </w:r>
          </w:p>
        </w:tc>
      </w:tr>
      <w:tr w:rsidR="0046736F" w:rsidRPr="0034525F" w14:paraId="1F0C5476" w14:textId="77777777" w:rsidTr="00FC7CE5">
        <w:tc>
          <w:tcPr>
            <w:tcW w:w="2344" w:type="dxa"/>
          </w:tcPr>
          <w:p w14:paraId="7BEE4FE2" w14:textId="77777777" w:rsidR="00B83BBA" w:rsidRPr="006A58F3" w:rsidRDefault="00B83BBA" w:rsidP="0091361C">
            <w:pPr>
              <w:spacing w:line="360" w:lineRule="auto"/>
              <w:rPr>
                <w:rFonts w:ascii="Arial" w:hAnsi="Arial" w:cs="Arial"/>
                <w:sz w:val="22"/>
              </w:rPr>
            </w:pPr>
            <w:r w:rsidRPr="006A58F3">
              <w:rPr>
                <w:rFonts w:ascii="Arial" w:hAnsi="Arial" w:cs="Arial"/>
                <w:sz w:val="22"/>
              </w:rPr>
              <w:t xml:space="preserve">Zeitrahmen </w:t>
            </w:r>
          </w:p>
        </w:tc>
        <w:tc>
          <w:tcPr>
            <w:tcW w:w="6716" w:type="dxa"/>
          </w:tcPr>
          <w:p w14:paraId="007B8E3C" w14:textId="43D1B2CC" w:rsidR="00B83BBA" w:rsidRPr="006A58F3" w:rsidRDefault="00A10BC2" w:rsidP="0091361C">
            <w:pPr>
              <w:spacing w:line="360" w:lineRule="auto"/>
              <w:rPr>
                <w:rFonts w:ascii="Arial" w:hAnsi="Arial" w:cs="Arial"/>
                <w:sz w:val="22"/>
              </w:rPr>
            </w:pPr>
            <w:r w:rsidRPr="006A58F3">
              <w:rPr>
                <w:rFonts w:ascii="Arial" w:hAnsi="Arial" w:cs="Arial"/>
                <w:sz w:val="22"/>
              </w:rPr>
              <w:t>3</w:t>
            </w:r>
            <w:r w:rsidR="00DD1E1A">
              <w:rPr>
                <w:rFonts w:ascii="Arial" w:hAnsi="Arial" w:cs="Arial"/>
                <w:sz w:val="22"/>
              </w:rPr>
              <w:t xml:space="preserve"> </w:t>
            </w:r>
            <w:r w:rsidR="00C93340" w:rsidRPr="006A58F3">
              <w:rPr>
                <w:rFonts w:ascii="Arial" w:hAnsi="Arial" w:cs="Arial"/>
                <w:sz w:val="22"/>
              </w:rPr>
              <w:t>Unterrichtstunden</w:t>
            </w:r>
          </w:p>
        </w:tc>
      </w:tr>
      <w:tr w:rsidR="0046736F" w:rsidRPr="0034525F" w14:paraId="55FBAFD7" w14:textId="77777777" w:rsidTr="00FC7CE5">
        <w:tc>
          <w:tcPr>
            <w:tcW w:w="2344" w:type="dxa"/>
          </w:tcPr>
          <w:p w14:paraId="37110358" w14:textId="77777777" w:rsidR="00B83BBA" w:rsidRPr="006A58F3" w:rsidRDefault="00B83BBA" w:rsidP="0091361C">
            <w:pPr>
              <w:spacing w:line="360" w:lineRule="auto"/>
              <w:rPr>
                <w:rFonts w:ascii="Arial" w:hAnsi="Arial" w:cs="Arial"/>
                <w:sz w:val="22"/>
              </w:rPr>
            </w:pPr>
            <w:r w:rsidRPr="006A58F3">
              <w:rPr>
                <w:rFonts w:ascii="Arial" w:hAnsi="Arial" w:cs="Arial"/>
                <w:sz w:val="22"/>
              </w:rPr>
              <w:t>Benötigtes Material</w:t>
            </w:r>
          </w:p>
        </w:tc>
        <w:tc>
          <w:tcPr>
            <w:tcW w:w="6716" w:type="dxa"/>
          </w:tcPr>
          <w:p w14:paraId="22BA0918" w14:textId="3F7A4225" w:rsidR="00B83BBA" w:rsidRPr="006A58F3" w:rsidRDefault="002D024B" w:rsidP="0091361C">
            <w:pPr>
              <w:spacing w:line="360" w:lineRule="auto"/>
              <w:rPr>
                <w:rFonts w:ascii="Arial" w:hAnsi="Arial" w:cs="Arial"/>
                <w:sz w:val="22"/>
              </w:rPr>
            </w:pPr>
            <w:r w:rsidRPr="006A58F3">
              <w:rPr>
                <w:rFonts w:ascii="Arial" w:hAnsi="Arial" w:cs="Arial"/>
                <w:sz w:val="22"/>
              </w:rPr>
              <w:t>Computer für je zwei Schüler/innen</w:t>
            </w:r>
            <w:r w:rsidR="009821EC">
              <w:rPr>
                <w:rFonts w:ascii="Arial" w:hAnsi="Arial" w:cs="Arial"/>
                <w:sz w:val="22"/>
              </w:rPr>
              <w:t>,</w:t>
            </w:r>
            <w:r w:rsidRPr="006A58F3">
              <w:rPr>
                <w:rFonts w:ascii="Arial" w:hAnsi="Arial" w:cs="Arial"/>
                <w:sz w:val="22"/>
              </w:rPr>
              <w:t xml:space="preserve"> </w:t>
            </w:r>
            <w:proofErr w:type="spellStart"/>
            <w:r w:rsidRPr="006A58F3">
              <w:rPr>
                <w:rFonts w:ascii="Arial" w:hAnsi="Arial" w:cs="Arial"/>
                <w:sz w:val="22"/>
              </w:rPr>
              <w:t>Beamer</w:t>
            </w:r>
            <w:proofErr w:type="spellEnd"/>
            <w:r w:rsidRPr="006A58F3">
              <w:rPr>
                <w:rFonts w:ascii="Arial" w:hAnsi="Arial" w:cs="Arial"/>
                <w:sz w:val="22"/>
              </w:rPr>
              <w:t xml:space="preserve"> </w:t>
            </w:r>
            <w:r w:rsidR="00E864B5">
              <w:rPr>
                <w:rFonts w:ascii="Arial" w:hAnsi="Arial" w:cs="Arial"/>
                <w:sz w:val="22"/>
              </w:rPr>
              <w:t>und Dokumentenkamera</w:t>
            </w:r>
            <w:r w:rsidR="00834941">
              <w:rPr>
                <w:rFonts w:ascii="Arial" w:hAnsi="Arial" w:cs="Arial"/>
                <w:sz w:val="22"/>
              </w:rPr>
              <w:t>, Informationsblätter, …</w:t>
            </w:r>
          </w:p>
        </w:tc>
      </w:tr>
    </w:tbl>
    <w:p w14:paraId="0C205F8B" w14:textId="2B3DDEF4" w:rsidR="00FC7CE5" w:rsidRDefault="00FC7CE5" w:rsidP="00FC7CE5">
      <w:pPr>
        <w:spacing w:line="360" w:lineRule="auto"/>
        <w:rPr>
          <w:rFonts w:ascii="Arial" w:hAnsi="Arial" w:cs="Arial"/>
          <w:sz w:val="22"/>
        </w:rPr>
      </w:pPr>
    </w:p>
    <w:p w14:paraId="3F568751" w14:textId="01780917" w:rsidR="00FC7CE5" w:rsidRPr="0034525F" w:rsidRDefault="003D65D5" w:rsidP="003D65D5">
      <w:pPr>
        <w:pStyle w:val="berschrift1"/>
        <w:jc w:val="center"/>
        <w:rPr>
          <w:rFonts w:ascii="Arial" w:hAnsi="Arial" w:cs="Arial"/>
          <w:b/>
          <w:sz w:val="22"/>
          <w:szCs w:val="22"/>
        </w:rPr>
      </w:pPr>
      <w:r>
        <w:rPr>
          <w:rFonts w:ascii="Arial" w:hAnsi="Arial" w:cs="Arial"/>
          <w:b/>
          <w:sz w:val="22"/>
          <w:szCs w:val="22"/>
        </w:rPr>
        <w:t>K</w:t>
      </w:r>
      <w:r w:rsidR="00FC7CE5" w:rsidRPr="0034525F">
        <w:rPr>
          <w:rFonts w:ascii="Arial" w:hAnsi="Arial" w:cs="Arial"/>
          <w:b/>
          <w:sz w:val="22"/>
          <w:szCs w:val="22"/>
        </w:rPr>
        <w:t>ompetenzerwartung</w:t>
      </w:r>
      <w:r>
        <w:rPr>
          <w:rFonts w:ascii="Arial" w:hAnsi="Arial" w:cs="Arial"/>
          <w:b/>
          <w:sz w:val="22"/>
          <w:szCs w:val="22"/>
        </w:rPr>
        <w:t>en</w:t>
      </w:r>
    </w:p>
    <w:p w14:paraId="46695DD9" w14:textId="62782D33" w:rsidR="003D65D5" w:rsidRPr="00FC7CE5" w:rsidRDefault="003D65D5" w:rsidP="00FC5CAB">
      <w:pPr>
        <w:spacing w:before="360" w:after="0" w:line="360" w:lineRule="auto"/>
        <w:rPr>
          <w:rFonts w:ascii="Arial" w:hAnsi="Arial" w:cs="Arial"/>
          <w:sz w:val="22"/>
        </w:rPr>
      </w:pPr>
      <w:r w:rsidRPr="00A10BC2">
        <w:rPr>
          <w:rFonts w:ascii="Arial" w:hAnsi="Arial" w:cs="Arial"/>
          <w:sz w:val="22"/>
        </w:rPr>
        <w:t xml:space="preserve">Die Schülerinnen und </w:t>
      </w:r>
      <w:r>
        <w:rPr>
          <w:rFonts w:ascii="Arial" w:hAnsi="Arial" w:cs="Arial"/>
          <w:sz w:val="22"/>
        </w:rPr>
        <w:t>Schüler …</w:t>
      </w:r>
    </w:p>
    <w:p w14:paraId="56A84482" w14:textId="77E45C99" w:rsidR="003D65D5" w:rsidRDefault="005D650A" w:rsidP="0091361C">
      <w:pPr>
        <w:pStyle w:val="Listenabsatz"/>
        <w:numPr>
          <w:ilvl w:val="0"/>
          <w:numId w:val="22"/>
        </w:numPr>
        <w:spacing w:line="360" w:lineRule="auto"/>
        <w:ind w:left="714" w:hanging="357"/>
        <w:rPr>
          <w:rFonts w:ascii="Arial" w:hAnsi="Arial" w:cs="Arial"/>
          <w:sz w:val="22"/>
        </w:rPr>
      </w:pPr>
      <w:r w:rsidRPr="00A10BC2">
        <w:rPr>
          <w:rFonts w:ascii="Arial" w:hAnsi="Arial" w:cs="Arial"/>
          <w:sz w:val="22"/>
        </w:rPr>
        <w:t>beachten die rechtlichen</w:t>
      </w:r>
      <w:r w:rsidR="00892C33" w:rsidRPr="00A10BC2">
        <w:rPr>
          <w:rFonts w:ascii="Arial" w:hAnsi="Arial" w:cs="Arial"/>
          <w:sz w:val="22"/>
        </w:rPr>
        <w:t xml:space="preserve"> </w:t>
      </w:r>
      <w:r w:rsidRPr="00A10BC2">
        <w:rPr>
          <w:rFonts w:ascii="Arial" w:hAnsi="Arial" w:cs="Arial"/>
          <w:sz w:val="22"/>
        </w:rPr>
        <w:t>Grundlagen für digitale Netze und analysieren die Bedrohungen und Angriffe auf IT-Systeme sowie deren Abwehrmöglichkeiten.</w:t>
      </w:r>
    </w:p>
    <w:p w14:paraId="62C3C73F" w14:textId="77777777" w:rsidR="003F4F8B" w:rsidRPr="00FC5CAB" w:rsidRDefault="003F4F8B" w:rsidP="00FC5CAB">
      <w:pPr>
        <w:spacing w:line="360" w:lineRule="auto"/>
        <w:ind w:left="357"/>
        <w:rPr>
          <w:rFonts w:ascii="Arial" w:hAnsi="Arial" w:cs="Arial"/>
          <w:sz w:val="22"/>
        </w:rPr>
      </w:pPr>
    </w:p>
    <w:p w14:paraId="1F3444F5" w14:textId="376AF018" w:rsidR="003D65D5" w:rsidRDefault="00FD02F7" w:rsidP="00AA618F">
      <w:pPr>
        <w:spacing w:before="100" w:beforeAutospacing="1" w:after="100" w:afterAutospacing="1" w:line="240" w:lineRule="auto"/>
        <w:rPr>
          <w:rFonts w:ascii="Arial" w:hAnsi="Arial" w:cs="Arial"/>
          <w:sz w:val="22"/>
        </w:rPr>
      </w:pPr>
      <w:r w:rsidRPr="00FB29E3">
        <w:rPr>
          <w:rFonts w:ascii="Arial" w:hAnsi="Arial" w:cs="Arial"/>
          <w:b/>
          <w:sz w:val="22"/>
        </w:rPr>
        <w:t>Ergänzen</w:t>
      </w:r>
      <w:r w:rsidR="009542B3" w:rsidRPr="00FB29E3">
        <w:rPr>
          <w:rFonts w:ascii="Arial" w:hAnsi="Arial" w:cs="Arial"/>
          <w:b/>
          <w:sz w:val="22"/>
        </w:rPr>
        <w:t>de</w:t>
      </w:r>
      <w:r w:rsidRPr="00FB29E3">
        <w:rPr>
          <w:rFonts w:ascii="Arial" w:hAnsi="Arial" w:cs="Arial"/>
          <w:b/>
          <w:sz w:val="22"/>
        </w:rPr>
        <w:t xml:space="preserve"> Kompetenzen aus </w:t>
      </w:r>
      <w:r w:rsidR="00905B5F" w:rsidRPr="00FB29E3">
        <w:rPr>
          <w:rFonts w:ascii="Arial" w:hAnsi="Arial" w:cs="Arial"/>
          <w:b/>
          <w:sz w:val="22"/>
        </w:rPr>
        <w:t xml:space="preserve">dem </w:t>
      </w:r>
      <w:r w:rsidRPr="00FB29E3">
        <w:rPr>
          <w:rFonts w:ascii="Arial" w:hAnsi="Arial" w:cs="Arial"/>
          <w:b/>
          <w:sz w:val="22"/>
        </w:rPr>
        <w:t>DJP</w:t>
      </w:r>
      <w:r w:rsidR="00CE3E15" w:rsidRPr="00FB29E3">
        <w:rPr>
          <w:rFonts w:ascii="Arial" w:hAnsi="Arial" w:cs="Arial"/>
          <w:b/>
          <w:sz w:val="22"/>
        </w:rPr>
        <w:t>:</w:t>
      </w:r>
      <w:r w:rsidR="003D65D5" w:rsidRPr="003D65D5">
        <w:rPr>
          <w:rFonts w:ascii="Arial" w:hAnsi="Arial" w:cs="Arial"/>
          <w:sz w:val="22"/>
        </w:rPr>
        <w:t xml:space="preserve"> </w:t>
      </w:r>
    </w:p>
    <w:p w14:paraId="70F381F2" w14:textId="2AD99E54" w:rsidR="00905B5F" w:rsidRPr="00FB29E3" w:rsidRDefault="003D65D5" w:rsidP="00AA618F">
      <w:pPr>
        <w:spacing w:before="100" w:beforeAutospacing="1" w:after="100" w:afterAutospacing="1" w:line="240" w:lineRule="auto"/>
        <w:rPr>
          <w:rFonts w:ascii="Arial" w:hAnsi="Arial" w:cs="Arial"/>
          <w:b/>
          <w:sz w:val="22"/>
        </w:rPr>
      </w:pPr>
      <w:r w:rsidRPr="00A10BC2">
        <w:rPr>
          <w:rFonts w:ascii="Arial" w:hAnsi="Arial" w:cs="Arial"/>
          <w:sz w:val="22"/>
        </w:rPr>
        <w:t>Die</w:t>
      </w:r>
      <w:r>
        <w:rPr>
          <w:rFonts w:ascii="Arial" w:hAnsi="Arial" w:cs="Arial"/>
          <w:sz w:val="22"/>
        </w:rPr>
        <w:t xml:space="preserve"> Schülerinnen und Schüler …</w:t>
      </w:r>
    </w:p>
    <w:p w14:paraId="2F347577" w14:textId="3C360F43" w:rsidR="00A10BC2" w:rsidRDefault="001D7527" w:rsidP="0091361C">
      <w:pPr>
        <w:pStyle w:val="Listenabsatz"/>
        <w:numPr>
          <w:ilvl w:val="0"/>
          <w:numId w:val="22"/>
        </w:numPr>
        <w:spacing w:line="360" w:lineRule="auto"/>
        <w:ind w:left="714" w:hanging="357"/>
        <w:rPr>
          <w:rFonts w:ascii="Arial" w:hAnsi="Arial" w:cs="Arial"/>
          <w:sz w:val="22"/>
        </w:rPr>
      </w:pPr>
      <w:r>
        <w:rPr>
          <w:rFonts w:ascii="Arial" w:hAnsi="Arial" w:cs="Arial"/>
          <w:sz w:val="22"/>
        </w:rPr>
        <w:t>verdeutlichen</w:t>
      </w:r>
      <w:r w:rsidR="00A10BC2" w:rsidRPr="00A10BC2">
        <w:rPr>
          <w:rFonts w:ascii="Arial" w:hAnsi="Arial" w:cs="Arial"/>
          <w:sz w:val="22"/>
        </w:rPr>
        <w:t xml:space="preserve"> den Unterschied zwischen Datenschutz und Datensicherheit.</w:t>
      </w:r>
    </w:p>
    <w:p w14:paraId="34E22A4B" w14:textId="77777777" w:rsidR="00DD2087" w:rsidRPr="00C03D97" w:rsidRDefault="00DD2087" w:rsidP="00DD2087">
      <w:pPr>
        <w:pStyle w:val="Listenabsatz"/>
        <w:rPr>
          <w:rFonts w:ascii="Arial" w:hAnsi="Arial" w:cs="Arial"/>
          <w:sz w:val="22"/>
        </w:rPr>
      </w:pPr>
    </w:p>
    <w:p w14:paraId="368EDBFE" w14:textId="7704C511" w:rsidR="00A10BC2" w:rsidRDefault="001D7527" w:rsidP="0091361C">
      <w:pPr>
        <w:pStyle w:val="Listenabsatz"/>
        <w:numPr>
          <w:ilvl w:val="0"/>
          <w:numId w:val="22"/>
        </w:numPr>
        <w:spacing w:line="360" w:lineRule="auto"/>
        <w:ind w:left="714" w:hanging="357"/>
        <w:rPr>
          <w:rFonts w:ascii="Arial" w:hAnsi="Arial" w:cs="Arial"/>
          <w:sz w:val="22"/>
        </w:rPr>
      </w:pPr>
      <w:r>
        <w:rPr>
          <w:rFonts w:ascii="Arial" w:hAnsi="Arial" w:cs="Arial"/>
          <w:sz w:val="22"/>
        </w:rPr>
        <w:t>beachten</w:t>
      </w:r>
      <w:r w:rsidR="00A10BC2" w:rsidRPr="00A10BC2">
        <w:rPr>
          <w:rFonts w:ascii="Arial" w:hAnsi="Arial" w:cs="Arial"/>
          <w:sz w:val="22"/>
        </w:rPr>
        <w:t xml:space="preserve"> Regeln des rechtskonformen Handelns im IT-Bereich.</w:t>
      </w:r>
      <w:r w:rsidR="00911BE0">
        <w:rPr>
          <w:rFonts w:ascii="Arial" w:hAnsi="Arial" w:cs="Arial"/>
          <w:sz w:val="22"/>
        </w:rPr>
        <w:t xml:space="preserve"> </w:t>
      </w:r>
      <w:r w:rsidR="00A10BC2" w:rsidRPr="00742251">
        <w:rPr>
          <w:rFonts w:ascii="Arial" w:hAnsi="Arial" w:cs="Arial"/>
          <w:sz w:val="22"/>
        </w:rPr>
        <w:t xml:space="preserve">Innerhalb dieses Rahmens entwickeln die Schülerinnen und Schüler rechtskonforme Handlungsstrategien und Lösungsansätze und setzen diese um. </w:t>
      </w:r>
    </w:p>
    <w:p w14:paraId="5F439DB2" w14:textId="77777777" w:rsidR="00DD2087" w:rsidRPr="00DD2087" w:rsidRDefault="00DD2087" w:rsidP="00DD2087">
      <w:pPr>
        <w:pStyle w:val="Listenabsatz"/>
        <w:rPr>
          <w:rFonts w:ascii="Arial" w:hAnsi="Arial" w:cs="Arial"/>
          <w:sz w:val="22"/>
        </w:rPr>
      </w:pPr>
    </w:p>
    <w:p w14:paraId="219A6A21" w14:textId="20C07B17" w:rsidR="00A10BC2" w:rsidRDefault="001D7527" w:rsidP="0091361C">
      <w:pPr>
        <w:pStyle w:val="Listenabsatz"/>
        <w:numPr>
          <w:ilvl w:val="0"/>
          <w:numId w:val="22"/>
        </w:numPr>
        <w:spacing w:line="360" w:lineRule="auto"/>
        <w:ind w:left="714" w:hanging="357"/>
        <w:rPr>
          <w:rFonts w:ascii="Arial" w:hAnsi="Arial" w:cs="Arial"/>
          <w:sz w:val="22"/>
        </w:rPr>
      </w:pPr>
      <w:r>
        <w:rPr>
          <w:rFonts w:ascii="Arial" w:hAnsi="Arial" w:cs="Arial"/>
          <w:sz w:val="22"/>
        </w:rPr>
        <w:t>analysieren</w:t>
      </w:r>
      <w:r w:rsidR="00A10BC2" w:rsidRPr="00A10BC2">
        <w:rPr>
          <w:rFonts w:ascii="Arial" w:hAnsi="Arial" w:cs="Arial"/>
          <w:sz w:val="22"/>
        </w:rPr>
        <w:t xml:space="preserve"> Techniken und Verfahren der IT-Sicherheit.</w:t>
      </w:r>
    </w:p>
    <w:p w14:paraId="1B587A9E" w14:textId="77777777" w:rsidR="00DD2087" w:rsidRPr="00DD2087" w:rsidRDefault="00DD2087" w:rsidP="00DD2087">
      <w:pPr>
        <w:pStyle w:val="Listenabsatz"/>
        <w:rPr>
          <w:rFonts w:ascii="Arial" w:hAnsi="Arial" w:cs="Arial"/>
          <w:sz w:val="22"/>
        </w:rPr>
      </w:pPr>
    </w:p>
    <w:p w14:paraId="3BE63913" w14:textId="133EEEFC" w:rsidR="00A10BC2" w:rsidRDefault="001D7527" w:rsidP="0091361C">
      <w:pPr>
        <w:pStyle w:val="Listenabsatz"/>
        <w:numPr>
          <w:ilvl w:val="0"/>
          <w:numId w:val="22"/>
        </w:numPr>
        <w:spacing w:line="360" w:lineRule="auto"/>
        <w:ind w:left="714" w:hanging="357"/>
        <w:rPr>
          <w:rFonts w:ascii="Arial" w:hAnsi="Arial" w:cs="Arial"/>
          <w:sz w:val="22"/>
        </w:rPr>
      </w:pPr>
      <w:r>
        <w:rPr>
          <w:rFonts w:ascii="Arial" w:hAnsi="Arial" w:cs="Arial"/>
          <w:sz w:val="22"/>
        </w:rPr>
        <w:t xml:space="preserve">analysieren </w:t>
      </w:r>
      <w:r w:rsidR="00A10BC2" w:rsidRPr="00A10BC2">
        <w:rPr>
          <w:rFonts w:ascii="Arial" w:hAnsi="Arial" w:cs="Arial"/>
          <w:sz w:val="22"/>
        </w:rPr>
        <w:t xml:space="preserve">exemplarisch </w:t>
      </w:r>
      <w:r>
        <w:rPr>
          <w:rFonts w:ascii="Arial" w:hAnsi="Arial" w:cs="Arial"/>
          <w:sz w:val="22"/>
        </w:rPr>
        <w:t xml:space="preserve">Bedrohungen für IT-Systeme und beurteilen Erfolgsaussichten von Angriffen auf IT-Systeme. Hierzu stellen sie Abwehrmöglichkeiten einander gegenüber. </w:t>
      </w:r>
    </w:p>
    <w:p w14:paraId="4E4C68A2" w14:textId="77777777" w:rsidR="00DD2087" w:rsidRPr="00DD2087" w:rsidRDefault="00DD2087" w:rsidP="00DD2087">
      <w:pPr>
        <w:pStyle w:val="Listenabsatz"/>
        <w:rPr>
          <w:rFonts w:ascii="Arial" w:hAnsi="Arial" w:cs="Arial"/>
          <w:sz w:val="22"/>
        </w:rPr>
      </w:pPr>
    </w:p>
    <w:p w14:paraId="0A285384" w14:textId="208F7454" w:rsidR="003D65D5" w:rsidRDefault="00A10BC2" w:rsidP="0091361C">
      <w:pPr>
        <w:pStyle w:val="Listenabsatz"/>
        <w:numPr>
          <w:ilvl w:val="0"/>
          <w:numId w:val="22"/>
        </w:numPr>
        <w:spacing w:line="360" w:lineRule="auto"/>
        <w:ind w:left="714" w:hanging="357"/>
        <w:rPr>
          <w:rFonts w:ascii="Arial" w:hAnsi="Arial" w:cs="Arial"/>
          <w:sz w:val="22"/>
        </w:rPr>
      </w:pPr>
      <w:r w:rsidRPr="00A10BC2">
        <w:rPr>
          <w:rFonts w:ascii="Arial" w:hAnsi="Arial" w:cs="Arial"/>
          <w:sz w:val="22"/>
        </w:rPr>
        <w:t xml:space="preserve">wenden die informationstechnischen Schutzziele (Authentizität, Vertraulichkeit, Datenintegrität und Verfügbarkeit) </w:t>
      </w:r>
      <w:r w:rsidR="001D7527">
        <w:rPr>
          <w:rFonts w:ascii="Arial" w:hAnsi="Arial" w:cs="Arial"/>
          <w:sz w:val="22"/>
        </w:rPr>
        <w:t xml:space="preserve">exemplarisch </w:t>
      </w:r>
      <w:r w:rsidRPr="00A10BC2">
        <w:rPr>
          <w:rFonts w:ascii="Arial" w:hAnsi="Arial" w:cs="Arial"/>
          <w:sz w:val="22"/>
        </w:rPr>
        <w:t xml:space="preserve">an und können diese </w:t>
      </w:r>
      <w:r w:rsidR="001D7527">
        <w:rPr>
          <w:rFonts w:ascii="Arial" w:hAnsi="Arial" w:cs="Arial"/>
          <w:sz w:val="22"/>
        </w:rPr>
        <w:t xml:space="preserve">nach definierten Kriterien </w:t>
      </w:r>
      <w:r w:rsidRPr="00A10BC2">
        <w:rPr>
          <w:rFonts w:ascii="Arial" w:hAnsi="Arial" w:cs="Arial"/>
          <w:sz w:val="22"/>
        </w:rPr>
        <w:t>beurteilen.</w:t>
      </w:r>
    </w:p>
    <w:p w14:paraId="01F62E53" w14:textId="77777777" w:rsidR="003D65D5" w:rsidRDefault="003D65D5">
      <w:pPr>
        <w:spacing w:before="0" w:after="0" w:line="240" w:lineRule="auto"/>
        <w:rPr>
          <w:rFonts w:ascii="Arial" w:hAnsi="Arial" w:cs="Arial"/>
          <w:sz w:val="22"/>
        </w:rPr>
      </w:pPr>
    </w:p>
    <w:p w14:paraId="3A6E775C" w14:textId="5D1B84B6" w:rsidR="003D65D5" w:rsidRDefault="003D65D5">
      <w:pPr>
        <w:spacing w:before="0" w:after="0" w:line="240" w:lineRule="auto"/>
        <w:rPr>
          <w:rFonts w:ascii="Arial" w:hAnsi="Arial" w:cs="Arial"/>
          <w:sz w:val="22"/>
        </w:rPr>
      </w:pPr>
      <w:r>
        <w:rPr>
          <w:rFonts w:ascii="Arial" w:hAnsi="Arial" w:cs="Arial"/>
          <w:sz w:val="22"/>
        </w:rPr>
        <w:br w:type="page"/>
      </w:r>
    </w:p>
    <w:p w14:paraId="0698A2A6" w14:textId="77777777" w:rsidR="003D65D5" w:rsidRPr="002B4E27" w:rsidRDefault="003D65D5" w:rsidP="003D65D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459054C9" w14:textId="77777777" w:rsidR="003D65D5" w:rsidRPr="0026573E" w:rsidRDefault="003D65D5" w:rsidP="00DB4A86">
      <w:pPr>
        <w:pStyle w:val="Listenabsatz"/>
        <w:numPr>
          <w:ilvl w:val="0"/>
          <w:numId w:val="26"/>
        </w:numPr>
        <w:spacing w:before="360" w:after="0" w:line="240" w:lineRule="auto"/>
        <w:ind w:left="425" w:hanging="357"/>
        <w:rPr>
          <w:rFonts w:ascii="Arial" w:hAnsi="Arial" w:cs="Arial"/>
          <w:b/>
          <w:sz w:val="22"/>
        </w:rPr>
      </w:pPr>
      <w:r w:rsidRPr="0026573E">
        <w:rPr>
          <w:rFonts w:ascii="Arial" w:hAnsi="Arial" w:cs="Arial"/>
          <w:b/>
          <w:sz w:val="22"/>
        </w:rPr>
        <w:t>Orientieren:</w:t>
      </w:r>
    </w:p>
    <w:p w14:paraId="4D118FAA" w14:textId="77777777" w:rsidR="003D65D5" w:rsidRPr="002B4E27" w:rsidRDefault="003D65D5" w:rsidP="003D65D5">
      <w:pPr>
        <w:spacing w:before="0" w:after="0" w:line="240" w:lineRule="auto"/>
        <w:rPr>
          <w:rFonts w:ascii="Arial" w:hAnsi="Arial" w:cs="Arial"/>
          <w:sz w:val="22"/>
        </w:rPr>
      </w:pPr>
    </w:p>
    <w:p w14:paraId="35C15522" w14:textId="1C899825" w:rsidR="003D65D5" w:rsidRPr="002B4E27" w:rsidRDefault="003D65D5" w:rsidP="003D65D5">
      <w:pPr>
        <w:spacing w:before="0" w:after="0" w:line="360" w:lineRule="auto"/>
        <w:ind w:left="426"/>
        <w:rPr>
          <w:rFonts w:ascii="Arial" w:hAnsi="Arial" w:cs="Arial"/>
          <w:sz w:val="22"/>
        </w:rPr>
      </w:pPr>
      <w:r w:rsidRPr="002B4E27">
        <w:rPr>
          <w:rFonts w:ascii="Arial" w:hAnsi="Arial" w:cs="Arial"/>
          <w:sz w:val="22"/>
        </w:rPr>
        <w:t xml:space="preserve">Ein besorgter Kunde ruft bei der Firma DRUCKREIF an, weil er </w:t>
      </w:r>
      <w:r>
        <w:rPr>
          <w:rFonts w:ascii="Arial" w:hAnsi="Arial" w:cs="Arial"/>
          <w:sz w:val="22"/>
        </w:rPr>
        <w:t>davon gehört hat</w:t>
      </w:r>
      <w:r w:rsidRPr="002B4E27">
        <w:rPr>
          <w:rFonts w:ascii="Arial" w:hAnsi="Arial" w:cs="Arial"/>
          <w:sz w:val="22"/>
        </w:rPr>
        <w:t>, dass eine g</w:t>
      </w:r>
      <w:r>
        <w:rPr>
          <w:rFonts w:ascii="Arial" w:hAnsi="Arial" w:cs="Arial"/>
          <w:sz w:val="22"/>
        </w:rPr>
        <w:t xml:space="preserve">roße </w:t>
      </w:r>
      <w:proofErr w:type="spellStart"/>
      <w:r>
        <w:rPr>
          <w:rFonts w:ascii="Arial" w:hAnsi="Arial" w:cs="Arial"/>
          <w:sz w:val="22"/>
        </w:rPr>
        <w:t>Social</w:t>
      </w:r>
      <w:proofErr w:type="spellEnd"/>
      <w:r>
        <w:rPr>
          <w:rFonts w:ascii="Arial" w:hAnsi="Arial" w:cs="Arial"/>
          <w:sz w:val="22"/>
        </w:rPr>
        <w:t>-Media-</w:t>
      </w:r>
      <w:r w:rsidRPr="002B4E27">
        <w:rPr>
          <w:rFonts w:ascii="Arial" w:hAnsi="Arial" w:cs="Arial"/>
          <w:sz w:val="22"/>
        </w:rPr>
        <w:t>Firma</w:t>
      </w:r>
      <w:r w:rsidRPr="00462DF4">
        <w:t xml:space="preserve"> </w:t>
      </w:r>
      <w:r w:rsidRPr="00462DF4">
        <w:rPr>
          <w:rFonts w:ascii="Arial" w:hAnsi="Arial" w:cs="Arial"/>
          <w:sz w:val="22"/>
        </w:rPr>
        <w:t xml:space="preserve">umfangreiche </w:t>
      </w:r>
      <w:r>
        <w:rPr>
          <w:rFonts w:ascii="Arial" w:hAnsi="Arial" w:cs="Arial"/>
          <w:sz w:val="22"/>
        </w:rPr>
        <w:t xml:space="preserve">und </w:t>
      </w:r>
      <w:r w:rsidRPr="00462DF4">
        <w:rPr>
          <w:rFonts w:ascii="Arial" w:hAnsi="Arial" w:cs="Arial"/>
          <w:sz w:val="22"/>
        </w:rPr>
        <w:t xml:space="preserve">vertrauliche </w:t>
      </w:r>
      <w:r w:rsidRPr="002B4E27">
        <w:rPr>
          <w:rFonts w:ascii="Arial" w:hAnsi="Arial" w:cs="Arial"/>
          <w:sz w:val="22"/>
        </w:rPr>
        <w:t xml:space="preserve">Kundendaten verloren hat. </w:t>
      </w:r>
      <w:r w:rsidR="00A920A6">
        <w:rPr>
          <w:rFonts w:ascii="Arial" w:hAnsi="Arial" w:cs="Arial"/>
          <w:sz w:val="22"/>
        </w:rPr>
        <w:t>Die Unternehmensleitung</w:t>
      </w:r>
      <w:r w:rsidRPr="002B4E27">
        <w:rPr>
          <w:rFonts w:ascii="Arial" w:hAnsi="Arial" w:cs="Arial"/>
          <w:sz w:val="22"/>
        </w:rPr>
        <w:t xml:space="preserve"> beauftragt Sie zu </w:t>
      </w:r>
      <w:r>
        <w:rPr>
          <w:rFonts w:ascii="Arial" w:hAnsi="Arial" w:cs="Arial"/>
          <w:sz w:val="22"/>
        </w:rPr>
        <w:t>überprüfen, ob Ihre Firma alle s</w:t>
      </w:r>
      <w:r w:rsidRPr="002B4E27">
        <w:rPr>
          <w:rFonts w:ascii="Arial" w:hAnsi="Arial" w:cs="Arial"/>
          <w:sz w:val="22"/>
        </w:rPr>
        <w:t xml:space="preserve">icherheitsrelevanten Vorkehrungen getroffen hat, damit die Kundendaten absolut sicher sind. </w:t>
      </w:r>
    </w:p>
    <w:p w14:paraId="54EBD42A" w14:textId="77777777" w:rsidR="003D65D5" w:rsidRPr="002B4E27" w:rsidRDefault="003D65D5" w:rsidP="003D65D5">
      <w:pPr>
        <w:spacing w:before="0" w:after="0" w:line="240" w:lineRule="auto"/>
        <w:rPr>
          <w:rFonts w:ascii="Arial" w:hAnsi="Arial" w:cs="Arial"/>
          <w:sz w:val="22"/>
        </w:rPr>
      </w:pPr>
    </w:p>
    <w:p w14:paraId="76372ECA" w14:textId="77777777" w:rsidR="003D65D5" w:rsidRPr="0026573E" w:rsidRDefault="003D65D5" w:rsidP="003D65D5">
      <w:pPr>
        <w:pStyle w:val="Listenabsatz"/>
        <w:numPr>
          <w:ilvl w:val="0"/>
          <w:numId w:val="26"/>
        </w:numPr>
        <w:spacing w:before="0" w:after="0" w:line="240" w:lineRule="auto"/>
        <w:ind w:left="426"/>
        <w:rPr>
          <w:rFonts w:ascii="Arial" w:hAnsi="Arial" w:cs="Arial"/>
          <w:b/>
          <w:sz w:val="22"/>
        </w:rPr>
      </w:pPr>
      <w:bookmarkStart w:id="1" w:name="_Hlk30256384"/>
      <w:r w:rsidRPr="0026573E">
        <w:rPr>
          <w:rFonts w:ascii="Arial" w:hAnsi="Arial" w:cs="Arial"/>
          <w:b/>
          <w:sz w:val="22"/>
        </w:rPr>
        <w:t xml:space="preserve">Informieren: </w:t>
      </w:r>
    </w:p>
    <w:bookmarkEnd w:id="1"/>
    <w:p w14:paraId="3E0AEBED" w14:textId="77777777" w:rsidR="003D65D5" w:rsidRDefault="003D65D5" w:rsidP="003D65D5">
      <w:pPr>
        <w:spacing w:before="0" w:after="0" w:line="240" w:lineRule="auto"/>
        <w:rPr>
          <w:rFonts w:ascii="Arial" w:hAnsi="Arial" w:cs="Arial"/>
          <w:sz w:val="22"/>
        </w:rPr>
      </w:pPr>
    </w:p>
    <w:p w14:paraId="4409B658" w14:textId="77777777" w:rsidR="003D65D5" w:rsidRDefault="003D65D5" w:rsidP="003D65D5">
      <w:pPr>
        <w:spacing w:before="0" w:after="0" w:line="360" w:lineRule="auto"/>
        <w:ind w:left="426"/>
        <w:rPr>
          <w:rFonts w:ascii="Arial" w:hAnsi="Arial" w:cs="Arial"/>
          <w:sz w:val="22"/>
        </w:rPr>
      </w:pPr>
      <w:r w:rsidRPr="00462DF4">
        <w:rPr>
          <w:rFonts w:ascii="Arial" w:hAnsi="Arial" w:cs="Arial"/>
          <w:sz w:val="22"/>
        </w:rPr>
        <w:t xml:space="preserve">Die Schülerinnen und Schüler </w:t>
      </w:r>
      <w:r>
        <w:rPr>
          <w:rFonts w:ascii="Arial" w:hAnsi="Arial" w:cs="Arial"/>
          <w:sz w:val="22"/>
        </w:rPr>
        <w:t>bekommen</w:t>
      </w:r>
      <w:r w:rsidRPr="00462DF4">
        <w:rPr>
          <w:rFonts w:ascii="Arial" w:hAnsi="Arial" w:cs="Arial"/>
          <w:sz w:val="22"/>
        </w:rPr>
        <w:t xml:space="preserve"> anhand einer narrativen Einbettung und </w:t>
      </w:r>
      <w:r w:rsidRPr="002144F9">
        <w:rPr>
          <w:rFonts w:ascii="Arial" w:hAnsi="Arial" w:cs="Arial"/>
          <w:sz w:val="22"/>
        </w:rPr>
        <w:t xml:space="preserve">eines </w:t>
      </w:r>
      <w:r w:rsidRPr="00462DF4">
        <w:rPr>
          <w:rFonts w:ascii="Arial" w:hAnsi="Arial" w:cs="Arial"/>
          <w:sz w:val="22"/>
        </w:rPr>
        <w:t xml:space="preserve">Informationsblattes den Status Quo der Firma bzgl. der aktuellen IT-Ausstattung </w:t>
      </w:r>
      <w:r>
        <w:rPr>
          <w:rFonts w:ascii="Arial" w:hAnsi="Arial" w:cs="Arial"/>
          <w:sz w:val="22"/>
        </w:rPr>
        <w:t xml:space="preserve">und der IT-Sicherheit </w:t>
      </w:r>
      <w:r w:rsidRPr="002144F9">
        <w:rPr>
          <w:rFonts w:ascii="Arial" w:hAnsi="Arial" w:cs="Arial"/>
          <w:sz w:val="22"/>
        </w:rPr>
        <w:t xml:space="preserve">vermittelt. </w:t>
      </w:r>
    </w:p>
    <w:p w14:paraId="43A5203D" w14:textId="77777777" w:rsidR="003D65D5" w:rsidRPr="002B4E27" w:rsidRDefault="003D65D5" w:rsidP="003D65D5">
      <w:pPr>
        <w:spacing w:before="0" w:after="0" w:line="240" w:lineRule="auto"/>
        <w:rPr>
          <w:rFonts w:ascii="Arial" w:hAnsi="Arial" w:cs="Arial"/>
          <w:sz w:val="22"/>
        </w:rPr>
      </w:pPr>
    </w:p>
    <w:p w14:paraId="30D2AEEF" w14:textId="514A9435" w:rsidR="003D65D5" w:rsidRDefault="003D65D5" w:rsidP="003D65D5">
      <w:pPr>
        <w:spacing w:before="0" w:after="0" w:line="360" w:lineRule="auto"/>
        <w:ind w:left="426"/>
        <w:rPr>
          <w:rFonts w:ascii="Arial" w:hAnsi="Arial" w:cs="Arial"/>
          <w:sz w:val="22"/>
        </w:rPr>
      </w:pPr>
      <w:r w:rsidRPr="002B4E27">
        <w:rPr>
          <w:rFonts w:ascii="Arial" w:hAnsi="Arial" w:cs="Arial"/>
          <w:sz w:val="22"/>
        </w:rPr>
        <w:t xml:space="preserve">Die Schülerinnen und Schüler erarbeiten anhand eines Partnerpuzzles die Begrifflichkeiten „Datenschutz“ und </w:t>
      </w:r>
      <w:r>
        <w:rPr>
          <w:rFonts w:ascii="Arial" w:hAnsi="Arial" w:cs="Arial"/>
          <w:sz w:val="22"/>
        </w:rPr>
        <w:t>„Datensicherheit“.</w:t>
      </w:r>
      <w:r w:rsidRPr="002B4E27">
        <w:rPr>
          <w:rFonts w:ascii="Arial" w:hAnsi="Arial" w:cs="Arial"/>
          <w:sz w:val="22"/>
        </w:rPr>
        <w:t xml:space="preserve"> Danach werden Expertengruppen gebildet, um alle </w:t>
      </w:r>
      <w:r>
        <w:rPr>
          <w:rFonts w:ascii="Arial" w:hAnsi="Arial" w:cs="Arial"/>
          <w:sz w:val="22"/>
        </w:rPr>
        <w:t xml:space="preserve">offenen </w:t>
      </w:r>
      <w:r w:rsidRPr="002B4E27">
        <w:rPr>
          <w:rFonts w:ascii="Arial" w:hAnsi="Arial" w:cs="Arial"/>
          <w:sz w:val="22"/>
        </w:rPr>
        <w:t xml:space="preserve">Fragen </w:t>
      </w:r>
      <w:r>
        <w:rPr>
          <w:rFonts w:ascii="Arial" w:hAnsi="Arial" w:cs="Arial"/>
          <w:sz w:val="22"/>
        </w:rPr>
        <w:t xml:space="preserve">der Schülerinnen und Schüler </w:t>
      </w:r>
      <w:r w:rsidRPr="002B4E27">
        <w:rPr>
          <w:rFonts w:ascii="Arial" w:hAnsi="Arial" w:cs="Arial"/>
          <w:sz w:val="22"/>
        </w:rPr>
        <w:t xml:space="preserve">restlos zu klären. Im Anschluss </w:t>
      </w:r>
      <w:r w:rsidR="00A920A6">
        <w:rPr>
          <w:rFonts w:ascii="Arial" w:hAnsi="Arial" w:cs="Arial"/>
          <w:sz w:val="22"/>
        </w:rPr>
        <w:t xml:space="preserve">erläutern </w:t>
      </w:r>
      <w:r w:rsidRPr="002144F9">
        <w:rPr>
          <w:rFonts w:ascii="Arial" w:hAnsi="Arial" w:cs="Arial"/>
          <w:sz w:val="22"/>
        </w:rPr>
        <w:t>s</w:t>
      </w:r>
      <w:r>
        <w:rPr>
          <w:rFonts w:ascii="Arial" w:hAnsi="Arial" w:cs="Arial"/>
          <w:sz w:val="22"/>
        </w:rPr>
        <w:t xml:space="preserve">ie </w:t>
      </w:r>
      <w:r w:rsidRPr="002B4E27">
        <w:rPr>
          <w:rFonts w:ascii="Arial" w:hAnsi="Arial" w:cs="Arial"/>
          <w:sz w:val="22"/>
        </w:rPr>
        <w:t>sich gegenseitig Begrifflichkeiten</w:t>
      </w:r>
      <w:r>
        <w:rPr>
          <w:rFonts w:ascii="Arial" w:hAnsi="Arial" w:cs="Arial"/>
          <w:sz w:val="22"/>
        </w:rPr>
        <w:t xml:space="preserve"> (wie z.</w:t>
      </w:r>
      <w:r w:rsidR="00A920A6">
        <w:rPr>
          <w:rFonts w:ascii="Arial" w:hAnsi="Arial" w:cs="Arial"/>
          <w:sz w:val="22"/>
        </w:rPr>
        <w:t xml:space="preserve"> </w:t>
      </w:r>
      <w:r>
        <w:rPr>
          <w:rFonts w:ascii="Arial" w:hAnsi="Arial" w:cs="Arial"/>
          <w:sz w:val="22"/>
        </w:rPr>
        <w:t>B. personenbezogene Daten)</w:t>
      </w:r>
      <w:r w:rsidRPr="002B4E27">
        <w:rPr>
          <w:rFonts w:ascii="Arial" w:hAnsi="Arial" w:cs="Arial"/>
          <w:sz w:val="22"/>
        </w:rPr>
        <w:t xml:space="preserve"> erklären. Mit Verständnisfragen wird der Lernerfolg der Schülerinnen und Schüler überprüft und sichergestellt. </w:t>
      </w:r>
      <w:r w:rsidR="00A920A6">
        <w:rPr>
          <w:rFonts w:ascii="Arial" w:hAnsi="Arial" w:cs="Arial"/>
          <w:sz w:val="22"/>
        </w:rPr>
        <w:t>Die Lehrkraft</w:t>
      </w:r>
      <w:r w:rsidRPr="002B4E27">
        <w:rPr>
          <w:rFonts w:ascii="Arial" w:hAnsi="Arial" w:cs="Arial"/>
          <w:sz w:val="22"/>
        </w:rPr>
        <w:t xml:space="preserve"> steht in der gesamten Lernzeit als Moderator und Unterstützer zur Verfügung. </w:t>
      </w:r>
    </w:p>
    <w:p w14:paraId="79191F6C" w14:textId="0BBFB32D" w:rsidR="003D65D5" w:rsidRDefault="003D65D5" w:rsidP="003D65D5">
      <w:pPr>
        <w:spacing w:before="0" w:after="0" w:line="240" w:lineRule="auto"/>
        <w:rPr>
          <w:rFonts w:ascii="Arial" w:hAnsi="Arial" w:cs="Arial"/>
          <w:sz w:val="22"/>
        </w:rPr>
      </w:pPr>
    </w:p>
    <w:p w14:paraId="54497F6B" w14:textId="77777777" w:rsidR="003F4F8B" w:rsidRDefault="003F4F8B" w:rsidP="003D65D5">
      <w:pPr>
        <w:spacing w:before="0" w:after="0" w:line="240" w:lineRule="auto"/>
        <w:rPr>
          <w:rFonts w:ascii="Arial" w:hAnsi="Arial" w:cs="Arial"/>
          <w:sz w:val="22"/>
        </w:rPr>
      </w:pPr>
    </w:p>
    <w:p w14:paraId="53D76E17" w14:textId="77777777" w:rsidR="003D65D5" w:rsidRPr="0060478B" w:rsidRDefault="003D65D5" w:rsidP="00E87D52">
      <w:pPr>
        <w:pStyle w:val="Listenabsatz"/>
        <w:numPr>
          <w:ilvl w:val="1"/>
          <w:numId w:val="9"/>
        </w:numPr>
        <w:spacing w:before="0" w:after="0" w:line="240" w:lineRule="auto"/>
        <w:ind w:left="851" w:hanging="425"/>
        <w:rPr>
          <w:rFonts w:ascii="Arial" w:hAnsi="Arial" w:cs="Arial"/>
          <w:b/>
          <w:sz w:val="22"/>
        </w:rPr>
      </w:pPr>
      <w:bookmarkStart w:id="2" w:name="_Hlk3640838"/>
      <w:r w:rsidRPr="0060478B">
        <w:rPr>
          <w:rFonts w:ascii="Arial" w:hAnsi="Arial" w:cs="Arial"/>
          <w:b/>
          <w:sz w:val="22"/>
        </w:rPr>
        <w:t>Datenschutz</w:t>
      </w:r>
    </w:p>
    <w:bookmarkEnd w:id="2"/>
    <w:p w14:paraId="0AA74BF0" w14:textId="77777777" w:rsidR="003D65D5" w:rsidRDefault="003D65D5" w:rsidP="003D65D5">
      <w:pPr>
        <w:spacing w:before="0" w:after="0" w:line="240" w:lineRule="auto"/>
        <w:rPr>
          <w:rFonts w:ascii="Arial" w:hAnsi="Arial" w:cs="Arial"/>
          <w:sz w:val="22"/>
        </w:rPr>
      </w:pPr>
    </w:p>
    <w:p w14:paraId="4F18F906" w14:textId="77777777" w:rsidR="003D65D5" w:rsidRPr="0060478B" w:rsidRDefault="003D65D5" w:rsidP="00E87D52">
      <w:pPr>
        <w:spacing w:before="0" w:after="0" w:line="360" w:lineRule="auto"/>
        <w:ind w:left="426"/>
        <w:rPr>
          <w:rFonts w:ascii="Arial" w:hAnsi="Arial" w:cs="Arial"/>
          <w:sz w:val="22"/>
        </w:rPr>
      </w:pPr>
      <w:r>
        <w:rPr>
          <w:rFonts w:ascii="Arial" w:hAnsi="Arial" w:cs="Arial"/>
          <w:sz w:val="22"/>
        </w:rPr>
        <w:t xml:space="preserve">Der Begriff Datenschutz bezieht sich im Allgemeinen auf personenbezogene Daten. Möchte man diese erheben, verarbeiten und nutzen, muss man gewisse Regeln einhalten. </w:t>
      </w:r>
    </w:p>
    <w:p w14:paraId="0C1635EC" w14:textId="77777777" w:rsidR="003D65D5" w:rsidRPr="002B4E27" w:rsidRDefault="003D65D5" w:rsidP="003D65D5">
      <w:pPr>
        <w:spacing w:before="0" w:after="0" w:line="360" w:lineRule="auto"/>
        <w:rPr>
          <w:rFonts w:ascii="Arial" w:hAnsi="Arial" w:cs="Arial"/>
          <w:sz w:val="22"/>
        </w:rPr>
      </w:pPr>
    </w:p>
    <w:p w14:paraId="4B1F50F0" w14:textId="77777777" w:rsidR="003D65D5" w:rsidRPr="0060478B" w:rsidRDefault="003D65D5" w:rsidP="00E87D52">
      <w:pPr>
        <w:spacing w:before="0" w:after="0" w:line="360" w:lineRule="auto"/>
        <w:ind w:firstLine="426"/>
        <w:rPr>
          <w:rFonts w:ascii="Arial" w:hAnsi="Arial" w:cs="Arial"/>
          <w:sz w:val="22"/>
        </w:rPr>
      </w:pPr>
      <w:r w:rsidRPr="0060478B">
        <w:rPr>
          <w:rFonts w:ascii="Arial" w:hAnsi="Arial" w:cs="Arial"/>
          <w:sz w:val="22"/>
        </w:rPr>
        <w:t>Gesetzliche Grundlagen zum Datenschutz</w:t>
      </w:r>
    </w:p>
    <w:p w14:paraId="0B70D57E"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Grundgesetz (GG)</w:t>
      </w:r>
    </w:p>
    <w:p w14:paraId="02BAEF23"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Bundesdatenschutzgesetz (BDSG)</w:t>
      </w:r>
    </w:p>
    <w:p w14:paraId="5874B335"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Pr>
          <w:rFonts w:ascii="Arial" w:hAnsi="Arial" w:cs="Arial"/>
          <w:sz w:val="22"/>
        </w:rPr>
        <w:t>Datenschutzgrundverordnung (DSGVO ab 25.05.2018 europaweite Geltung)</w:t>
      </w:r>
    </w:p>
    <w:p w14:paraId="100BD984" w14:textId="77777777" w:rsidR="003D65D5"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Landesdatenschutzgesetze (LDSG)</w:t>
      </w:r>
    </w:p>
    <w:p w14:paraId="31A45E97"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Pr>
          <w:rFonts w:ascii="Arial" w:hAnsi="Arial" w:cs="Arial"/>
          <w:sz w:val="22"/>
        </w:rPr>
        <w:t>Telemediengesetz (TMG)</w:t>
      </w:r>
    </w:p>
    <w:p w14:paraId="09CDA532"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Telekommunikationsgesetz (TKG)</w:t>
      </w:r>
    </w:p>
    <w:p w14:paraId="31471694" w14:textId="77777777" w:rsidR="003D65D5" w:rsidRPr="002B4E27"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Informations- und Kommunikationsdienste-Gesetz (IuKDG)</w:t>
      </w:r>
    </w:p>
    <w:p w14:paraId="0F39F413" w14:textId="77777777" w:rsidR="003D65D5" w:rsidRDefault="003D65D5" w:rsidP="00E87D52">
      <w:pPr>
        <w:pStyle w:val="Listenabsatz"/>
        <w:numPr>
          <w:ilvl w:val="0"/>
          <w:numId w:val="13"/>
        </w:numPr>
        <w:spacing w:before="0" w:after="0" w:line="360" w:lineRule="auto"/>
        <w:ind w:left="993" w:hanging="426"/>
        <w:rPr>
          <w:rFonts w:ascii="Arial" w:hAnsi="Arial" w:cs="Arial"/>
          <w:sz w:val="22"/>
        </w:rPr>
      </w:pPr>
      <w:r w:rsidRPr="002B4E27">
        <w:rPr>
          <w:rFonts w:ascii="Arial" w:hAnsi="Arial" w:cs="Arial"/>
          <w:sz w:val="22"/>
        </w:rPr>
        <w:t>Signaturgesetz (</w:t>
      </w:r>
      <w:proofErr w:type="spellStart"/>
      <w:r w:rsidRPr="002B4E27">
        <w:rPr>
          <w:rFonts w:ascii="Arial" w:hAnsi="Arial" w:cs="Arial"/>
          <w:sz w:val="22"/>
        </w:rPr>
        <w:t>SigG</w:t>
      </w:r>
      <w:proofErr w:type="spellEnd"/>
      <w:r w:rsidRPr="002B4E27">
        <w:rPr>
          <w:rFonts w:ascii="Arial" w:hAnsi="Arial" w:cs="Arial"/>
          <w:sz w:val="22"/>
        </w:rPr>
        <w:t>)</w:t>
      </w:r>
    </w:p>
    <w:p w14:paraId="09CE9829" w14:textId="77777777" w:rsidR="003D65D5" w:rsidRPr="002B4E27" w:rsidRDefault="003D65D5" w:rsidP="003D65D5">
      <w:pPr>
        <w:pStyle w:val="Listenabsatz"/>
        <w:spacing w:before="0" w:after="0" w:line="240" w:lineRule="auto"/>
        <w:rPr>
          <w:rFonts w:ascii="Arial" w:hAnsi="Arial" w:cs="Arial"/>
          <w:sz w:val="22"/>
        </w:rPr>
      </w:pPr>
    </w:p>
    <w:p w14:paraId="55B0202E" w14:textId="77777777" w:rsidR="003D65D5" w:rsidRPr="00A42AF6" w:rsidRDefault="003D65D5" w:rsidP="00E87D52">
      <w:pPr>
        <w:pStyle w:val="Listenabsatz"/>
        <w:numPr>
          <w:ilvl w:val="1"/>
          <w:numId w:val="9"/>
        </w:numPr>
        <w:spacing w:before="0" w:after="0" w:line="240" w:lineRule="auto"/>
        <w:ind w:left="851" w:hanging="425"/>
        <w:rPr>
          <w:rFonts w:ascii="Arial" w:hAnsi="Arial" w:cs="Arial"/>
          <w:b/>
          <w:sz w:val="22"/>
        </w:rPr>
      </w:pPr>
      <w:r w:rsidRPr="0060478B">
        <w:rPr>
          <w:rFonts w:ascii="Arial" w:hAnsi="Arial" w:cs="Arial"/>
          <w:b/>
          <w:sz w:val="22"/>
        </w:rPr>
        <w:t>Datensicherheit</w:t>
      </w:r>
    </w:p>
    <w:p w14:paraId="60CF62E5" w14:textId="77777777" w:rsidR="003D65D5" w:rsidRPr="00A42AF6" w:rsidRDefault="003D65D5" w:rsidP="003D65D5">
      <w:pPr>
        <w:spacing w:before="0" w:after="0" w:line="240" w:lineRule="auto"/>
        <w:rPr>
          <w:rFonts w:ascii="Arial" w:hAnsi="Arial" w:cs="Arial"/>
          <w:sz w:val="22"/>
        </w:rPr>
      </w:pPr>
    </w:p>
    <w:p w14:paraId="0F11D166" w14:textId="77777777" w:rsidR="003D65D5" w:rsidRPr="002B4E27" w:rsidRDefault="003D65D5" w:rsidP="00E87D52">
      <w:pPr>
        <w:spacing w:before="0" w:after="0" w:line="360" w:lineRule="auto"/>
        <w:ind w:left="426"/>
        <w:rPr>
          <w:rFonts w:ascii="Arial" w:hAnsi="Arial" w:cs="Arial"/>
          <w:sz w:val="22"/>
        </w:rPr>
      </w:pPr>
      <w:r w:rsidRPr="002B4E27">
        <w:rPr>
          <w:rFonts w:ascii="Arial" w:hAnsi="Arial" w:cs="Arial"/>
          <w:sz w:val="22"/>
        </w:rPr>
        <w:t>Unter Datensicherheit versteht man die Einrichtung und Aufrechterhaltung geeigneter betrieblicher und technischer Maßnahmen, um über den Datenschutz hinaus betriebliche Daten vor weiteren Gefährdungen zu schützen und die Funktionalität von Hardware und Software bzw. die Einhaltung der betrieblichen Prozesse zu gewährleisten.</w:t>
      </w:r>
    </w:p>
    <w:p w14:paraId="399AE03D" w14:textId="23FD940C" w:rsidR="003D65D5" w:rsidRDefault="003D65D5" w:rsidP="00E87D52">
      <w:pPr>
        <w:spacing w:before="0" w:after="0" w:line="360" w:lineRule="auto"/>
        <w:ind w:left="426"/>
        <w:rPr>
          <w:rFonts w:ascii="Arial" w:hAnsi="Arial" w:cs="Arial"/>
          <w:sz w:val="22"/>
        </w:rPr>
      </w:pPr>
      <w:r w:rsidRPr="002B4E27">
        <w:rPr>
          <w:rFonts w:ascii="Arial" w:hAnsi="Arial" w:cs="Arial"/>
          <w:sz w:val="22"/>
        </w:rPr>
        <w:t>Mit geeignete</w:t>
      </w:r>
      <w:r>
        <w:rPr>
          <w:rFonts w:ascii="Arial" w:hAnsi="Arial" w:cs="Arial"/>
          <w:sz w:val="22"/>
        </w:rPr>
        <w:t>n</w:t>
      </w:r>
      <w:r w:rsidRPr="002B4E27">
        <w:rPr>
          <w:rFonts w:ascii="Arial" w:hAnsi="Arial" w:cs="Arial"/>
          <w:sz w:val="22"/>
        </w:rPr>
        <w:t xml:space="preserve"> Sicherheitstechniken (Firewall, Zugriff</w:t>
      </w:r>
      <w:r>
        <w:rPr>
          <w:rFonts w:ascii="Arial" w:hAnsi="Arial" w:cs="Arial"/>
          <w:sz w:val="22"/>
        </w:rPr>
        <w:t>s</w:t>
      </w:r>
      <w:r w:rsidRPr="002B4E27">
        <w:rPr>
          <w:rFonts w:ascii="Arial" w:hAnsi="Arial" w:cs="Arial"/>
          <w:sz w:val="22"/>
        </w:rPr>
        <w:t>schutz, …) und durch die Einrichtung von Vorsorgemaßnahmen soll die möglichst reibungslose Weiterführung bzw. Wiederaufnahme der betrieblichen Prozesse (z.</w:t>
      </w:r>
      <w:r w:rsidR="00A920A6">
        <w:rPr>
          <w:rFonts w:ascii="Arial" w:hAnsi="Arial" w:cs="Arial"/>
          <w:sz w:val="22"/>
        </w:rPr>
        <w:t xml:space="preserve"> </w:t>
      </w:r>
      <w:r w:rsidRPr="002B4E27">
        <w:rPr>
          <w:rFonts w:ascii="Arial" w:hAnsi="Arial" w:cs="Arial"/>
          <w:sz w:val="22"/>
        </w:rPr>
        <w:t>B. der Produktion) nach Störungen erreicht werden.</w:t>
      </w:r>
    </w:p>
    <w:p w14:paraId="0599681E" w14:textId="77777777" w:rsidR="003D65D5" w:rsidRPr="002B4E27" w:rsidRDefault="003D65D5" w:rsidP="003D65D5">
      <w:pPr>
        <w:spacing w:before="0" w:after="0" w:line="360" w:lineRule="auto"/>
        <w:ind w:left="1416"/>
        <w:rPr>
          <w:rFonts w:ascii="Arial" w:hAnsi="Arial" w:cs="Arial"/>
          <w:sz w:val="22"/>
        </w:rPr>
      </w:pPr>
    </w:p>
    <w:p w14:paraId="693C0636" w14:textId="77777777" w:rsidR="003D65D5" w:rsidRPr="0026573E" w:rsidRDefault="003D65D5" w:rsidP="003D65D5">
      <w:pPr>
        <w:pStyle w:val="Listenabsatz"/>
        <w:numPr>
          <w:ilvl w:val="0"/>
          <w:numId w:val="26"/>
        </w:numPr>
        <w:spacing w:before="0" w:after="0" w:line="240" w:lineRule="auto"/>
        <w:ind w:left="426"/>
        <w:rPr>
          <w:rFonts w:ascii="Arial" w:hAnsi="Arial" w:cs="Arial"/>
          <w:b/>
          <w:sz w:val="22"/>
        </w:rPr>
      </w:pPr>
      <w:r w:rsidRPr="0026573E">
        <w:rPr>
          <w:rFonts w:ascii="Arial" w:hAnsi="Arial" w:cs="Arial"/>
          <w:b/>
          <w:sz w:val="22"/>
        </w:rPr>
        <w:t xml:space="preserve">Planen: </w:t>
      </w:r>
    </w:p>
    <w:p w14:paraId="3EC7321D" w14:textId="77777777" w:rsidR="003D65D5" w:rsidRPr="0026573E" w:rsidRDefault="003D65D5" w:rsidP="003D65D5">
      <w:pPr>
        <w:spacing w:before="0" w:after="0" w:line="240" w:lineRule="auto"/>
        <w:rPr>
          <w:rFonts w:ascii="Arial" w:hAnsi="Arial" w:cs="Arial"/>
          <w:b/>
          <w:sz w:val="22"/>
        </w:rPr>
      </w:pPr>
    </w:p>
    <w:p w14:paraId="7ADA5CF8" w14:textId="77777777" w:rsidR="003D65D5" w:rsidRPr="0026573E" w:rsidRDefault="003D65D5" w:rsidP="003D65D5">
      <w:pPr>
        <w:spacing w:before="0" w:after="0" w:line="360" w:lineRule="auto"/>
        <w:ind w:left="426"/>
        <w:rPr>
          <w:rFonts w:ascii="Arial" w:hAnsi="Arial" w:cs="Arial"/>
          <w:sz w:val="22"/>
        </w:rPr>
      </w:pPr>
      <w:r w:rsidRPr="0026573E">
        <w:rPr>
          <w:rFonts w:ascii="Arial" w:hAnsi="Arial" w:cs="Arial"/>
          <w:sz w:val="22"/>
        </w:rPr>
        <w:t>Die Schülerinnen und Schüler planen einen Maßnahmenkatalog für die Firma. Der Maßnahmenkatalog als Lern- bzw. Arbeitsergebnis kann mit Hilfe unterschiedlicher Medien visualisiert werden:</w:t>
      </w:r>
    </w:p>
    <w:p w14:paraId="262D9F84" w14:textId="77777777" w:rsidR="003D65D5" w:rsidRPr="0026573E" w:rsidRDefault="003D65D5" w:rsidP="003D65D5">
      <w:pPr>
        <w:spacing w:before="0" w:after="0" w:line="360" w:lineRule="auto"/>
        <w:ind w:left="426"/>
        <w:rPr>
          <w:rFonts w:ascii="Arial" w:hAnsi="Arial" w:cs="Arial"/>
          <w:sz w:val="22"/>
        </w:rPr>
      </w:pPr>
      <w:r w:rsidRPr="0026573E">
        <w:rPr>
          <w:rFonts w:ascii="Arial" w:hAnsi="Arial" w:cs="Arial"/>
          <w:sz w:val="22"/>
        </w:rPr>
        <w:t>•</w:t>
      </w:r>
      <w:r w:rsidRPr="0026573E">
        <w:rPr>
          <w:rFonts w:ascii="Arial" w:hAnsi="Arial" w:cs="Arial"/>
          <w:sz w:val="22"/>
        </w:rPr>
        <w:tab/>
        <w:t>Plakat</w:t>
      </w:r>
    </w:p>
    <w:p w14:paraId="3F4D4386" w14:textId="77777777" w:rsidR="003D65D5" w:rsidRPr="0026573E" w:rsidRDefault="003D65D5" w:rsidP="003D65D5">
      <w:pPr>
        <w:spacing w:before="0" w:after="0" w:line="360" w:lineRule="auto"/>
        <w:ind w:left="426"/>
        <w:rPr>
          <w:rFonts w:ascii="Arial" w:hAnsi="Arial" w:cs="Arial"/>
          <w:sz w:val="22"/>
        </w:rPr>
      </w:pPr>
      <w:r w:rsidRPr="0026573E">
        <w:rPr>
          <w:rFonts w:ascii="Arial" w:hAnsi="Arial" w:cs="Arial"/>
          <w:sz w:val="22"/>
        </w:rPr>
        <w:t>•</w:t>
      </w:r>
      <w:r w:rsidRPr="0026573E">
        <w:rPr>
          <w:rFonts w:ascii="Arial" w:hAnsi="Arial" w:cs="Arial"/>
          <w:sz w:val="22"/>
        </w:rPr>
        <w:tab/>
        <w:t>E-Mail an den Chef</w:t>
      </w:r>
    </w:p>
    <w:p w14:paraId="12244AD7" w14:textId="77777777" w:rsidR="003D65D5" w:rsidRPr="0026573E" w:rsidRDefault="003D65D5" w:rsidP="003D65D5">
      <w:pPr>
        <w:spacing w:before="0" w:after="0" w:line="360" w:lineRule="auto"/>
        <w:ind w:left="426"/>
        <w:rPr>
          <w:rFonts w:ascii="Arial" w:hAnsi="Arial" w:cs="Arial"/>
          <w:sz w:val="22"/>
        </w:rPr>
      </w:pPr>
      <w:r w:rsidRPr="0026573E">
        <w:rPr>
          <w:rFonts w:ascii="Arial" w:hAnsi="Arial" w:cs="Arial"/>
          <w:sz w:val="22"/>
        </w:rPr>
        <w:t>•</w:t>
      </w:r>
      <w:r w:rsidRPr="0026573E">
        <w:rPr>
          <w:rFonts w:ascii="Arial" w:hAnsi="Arial" w:cs="Arial"/>
          <w:sz w:val="22"/>
        </w:rPr>
        <w:tab/>
        <w:t>Arbeitsblatt</w:t>
      </w:r>
    </w:p>
    <w:p w14:paraId="1557E7CF" w14:textId="77777777" w:rsidR="003D65D5" w:rsidRPr="0026573E" w:rsidRDefault="003D65D5" w:rsidP="003D65D5">
      <w:pPr>
        <w:spacing w:before="0" w:after="0" w:line="240" w:lineRule="auto"/>
        <w:rPr>
          <w:rFonts w:ascii="Arial" w:hAnsi="Arial" w:cs="Arial"/>
          <w:b/>
          <w:sz w:val="22"/>
        </w:rPr>
      </w:pPr>
    </w:p>
    <w:p w14:paraId="6864B189" w14:textId="77777777" w:rsidR="003D65D5" w:rsidRPr="0026573E" w:rsidRDefault="003D65D5" w:rsidP="003D65D5">
      <w:pPr>
        <w:spacing w:before="0" w:after="0" w:line="240" w:lineRule="auto"/>
        <w:rPr>
          <w:rFonts w:ascii="Arial" w:hAnsi="Arial" w:cs="Arial"/>
          <w:b/>
          <w:sz w:val="22"/>
        </w:rPr>
      </w:pPr>
    </w:p>
    <w:p w14:paraId="79FBBD97" w14:textId="77777777" w:rsidR="003D65D5" w:rsidRPr="0026573E" w:rsidRDefault="003D65D5" w:rsidP="003D65D5">
      <w:pPr>
        <w:pStyle w:val="Listenabsatz"/>
        <w:numPr>
          <w:ilvl w:val="0"/>
          <w:numId w:val="26"/>
        </w:numPr>
        <w:spacing w:before="0" w:after="0" w:line="240" w:lineRule="auto"/>
        <w:ind w:left="426"/>
        <w:rPr>
          <w:rFonts w:ascii="Arial" w:hAnsi="Arial" w:cs="Arial"/>
          <w:b/>
          <w:sz w:val="22"/>
        </w:rPr>
      </w:pPr>
      <w:bookmarkStart w:id="3" w:name="_Hlk30258810"/>
      <w:r w:rsidRPr="0026573E">
        <w:rPr>
          <w:rFonts w:ascii="Arial" w:hAnsi="Arial" w:cs="Arial"/>
          <w:b/>
          <w:sz w:val="22"/>
        </w:rPr>
        <w:t xml:space="preserve">Durchführen </w:t>
      </w:r>
    </w:p>
    <w:bookmarkEnd w:id="3"/>
    <w:p w14:paraId="49A54E7A" w14:textId="77777777" w:rsidR="003D65D5" w:rsidRPr="0026573E" w:rsidRDefault="003D65D5" w:rsidP="003D65D5">
      <w:pPr>
        <w:spacing w:before="0" w:after="0" w:line="240" w:lineRule="auto"/>
        <w:rPr>
          <w:rFonts w:ascii="Arial" w:hAnsi="Arial" w:cs="Arial"/>
          <w:sz w:val="22"/>
        </w:rPr>
      </w:pPr>
    </w:p>
    <w:p w14:paraId="65C08BA4" w14:textId="77777777" w:rsidR="003D65D5" w:rsidRPr="0026573E" w:rsidRDefault="003D65D5" w:rsidP="003D65D5">
      <w:pPr>
        <w:spacing w:before="0" w:after="0" w:line="360" w:lineRule="auto"/>
        <w:ind w:left="426"/>
        <w:rPr>
          <w:rFonts w:ascii="Arial" w:hAnsi="Arial" w:cs="Arial"/>
          <w:sz w:val="22"/>
        </w:rPr>
      </w:pPr>
      <w:bookmarkStart w:id="4" w:name="_Hlk30258834"/>
      <w:r w:rsidRPr="0026573E">
        <w:rPr>
          <w:rFonts w:ascii="Arial" w:hAnsi="Arial" w:cs="Arial"/>
          <w:sz w:val="22"/>
        </w:rPr>
        <w:t xml:space="preserve">Die Schülerinnen und Schüler erstellen einen Maßnahmenkatalog unter Berücksichtigung der IT- Schutzziele für die Firma DRUCKREIF. </w:t>
      </w:r>
    </w:p>
    <w:bookmarkEnd w:id="4"/>
    <w:p w14:paraId="26B9ECF2" w14:textId="77777777" w:rsidR="003D65D5" w:rsidRPr="002B4E27" w:rsidRDefault="003D65D5" w:rsidP="003D65D5">
      <w:pPr>
        <w:spacing w:before="0" w:after="0" w:line="360" w:lineRule="auto"/>
        <w:rPr>
          <w:rFonts w:ascii="Arial" w:hAnsi="Arial" w:cs="Arial"/>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2197"/>
        <w:gridCol w:w="6509"/>
      </w:tblGrid>
      <w:tr w:rsidR="003D65D5" w:rsidRPr="002B4E27" w14:paraId="17A04ACC" w14:textId="77777777" w:rsidTr="00A4543B">
        <w:trPr>
          <w:trHeight w:val="20"/>
        </w:trPr>
        <w:tc>
          <w:tcPr>
            <w:tcW w:w="2197" w:type="dxa"/>
            <w:vAlign w:val="center"/>
          </w:tcPr>
          <w:p w14:paraId="45C3B5A3" w14:textId="77777777" w:rsidR="003D65D5" w:rsidRPr="002B4E27" w:rsidRDefault="003D65D5" w:rsidP="00A4543B">
            <w:pPr>
              <w:keepNext/>
              <w:spacing w:before="0" w:after="0" w:line="360" w:lineRule="auto"/>
              <w:outlineLvl w:val="3"/>
              <w:rPr>
                <w:rFonts w:ascii="Arial" w:hAnsi="Arial" w:cs="Arial"/>
                <w:sz w:val="22"/>
              </w:rPr>
            </w:pPr>
            <w:r w:rsidRPr="002B4E27">
              <w:rPr>
                <w:rFonts w:ascii="Arial" w:hAnsi="Arial" w:cs="Arial"/>
                <w:sz w:val="22"/>
              </w:rPr>
              <w:t>Vertraulichkeit</w:t>
            </w:r>
          </w:p>
          <w:p w14:paraId="001C1120" w14:textId="77777777" w:rsidR="003D65D5" w:rsidRPr="002B4E27" w:rsidRDefault="003D65D5" w:rsidP="00A4543B">
            <w:pPr>
              <w:spacing w:before="0" w:after="0" w:line="360" w:lineRule="auto"/>
              <w:rPr>
                <w:rFonts w:ascii="Arial" w:hAnsi="Arial" w:cs="Arial"/>
                <w:sz w:val="22"/>
              </w:rPr>
            </w:pPr>
            <w:proofErr w:type="spellStart"/>
            <w:r w:rsidRPr="002B4E27">
              <w:rPr>
                <w:rFonts w:ascii="Arial" w:hAnsi="Arial" w:cs="Arial"/>
                <w:sz w:val="22"/>
              </w:rPr>
              <w:t>confidence</w:t>
            </w:r>
            <w:proofErr w:type="spellEnd"/>
            <w:r w:rsidRPr="002B4E27">
              <w:rPr>
                <w:rFonts w:ascii="Arial" w:hAnsi="Arial" w:cs="Arial"/>
                <w:sz w:val="22"/>
              </w:rPr>
              <w:t xml:space="preserve">, </w:t>
            </w:r>
            <w:proofErr w:type="spellStart"/>
            <w:r w:rsidRPr="002B4E27">
              <w:rPr>
                <w:rFonts w:ascii="Arial" w:hAnsi="Arial" w:cs="Arial"/>
                <w:sz w:val="22"/>
              </w:rPr>
              <w:t>privacy</w:t>
            </w:r>
            <w:proofErr w:type="spellEnd"/>
          </w:p>
        </w:tc>
        <w:tc>
          <w:tcPr>
            <w:tcW w:w="6509" w:type="dxa"/>
            <w:vAlign w:val="center"/>
          </w:tcPr>
          <w:p w14:paraId="4FC9A31C"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Schutz gegen d</w:t>
            </w:r>
            <w:r>
              <w:rPr>
                <w:rFonts w:ascii="Arial" w:hAnsi="Arial" w:cs="Arial"/>
                <w:sz w:val="22"/>
              </w:rPr>
              <w:t>en unbefugten Zugriff auf Daten;</w:t>
            </w:r>
          </w:p>
          <w:p w14:paraId="058342A4"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dies gilt sowohl beim Zugriff auf gespeicherte Daten als auch während der Datenübertragung</w:t>
            </w:r>
          </w:p>
        </w:tc>
      </w:tr>
      <w:tr w:rsidR="003D65D5" w:rsidRPr="002B4E27" w14:paraId="3AC64AF8" w14:textId="77777777" w:rsidTr="00A4543B">
        <w:trPr>
          <w:trHeight w:val="20"/>
        </w:trPr>
        <w:tc>
          <w:tcPr>
            <w:tcW w:w="2197" w:type="dxa"/>
            <w:vAlign w:val="center"/>
          </w:tcPr>
          <w:p w14:paraId="7B6236F1" w14:textId="77777777" w:rsidR="003D65D5" w:rsidRPr="002B4E27" w:rsidRDefault="003D65D5" w:rsidP="00A4543B">
            <w:pPr>
              <w:keepNext/>
              <w:spacing w:before="0" w:after="0" w:line="360" w:lineRule="auto"/>
              <w:outlineLvl w:val="3"/>
              <w:rPr>
                <w:rFonts w:ascii="Arial" w:hAnsi="Arial" w:cs="Arial"/>
                <w:sz w:val="22"/>
              </w:rPr>
            </w:pPr>
            <w:r w:rsidRPr="002B4E27">
              <w:rPr>
                <w:rFonts w:ascii="Arial" w:hAnsi="Arial" w:cs="Arial"/>
                <w:sz w:val="22"/>
              </w:rPr>
              <w:t>Verfügbarkeit</w:t>
            </w:r>
          </w:p>
          <w:p w14:paraId="01E2BCA8" w14:textId="77777777" w:rsidR="003D65D5" w:rsidRPr="002B4E27" w:rsidRDefault="003D65D5" w:rsidP="00A4543B">
            <w:pPr>
              <w:spacing w:before="0" w:after="0" w:line="360" w:lineRule="auto"/>
              <w:rPr>
                <w:rFonts w:ascii="Arial" w:hAnsi="Arial" w:cs="Arial"/>
                <w:sz w:val="22"/>
              </w:rPr>
            </w:pPr>
            <w:proofErr w:type="spellStart"/>
            <w:r w:rsidRPr="002B4E27">
              <w:rPr>
                <w:rFonts w:ascii="Arial" w:hAnsi="Arial" w:cs="Arial"/>
                <w:sz w:val="22"/>
              </w:rPr>
              <w:t>availability</w:t>
            </w:r>
            <w:proofErr w:type="spellEnd"/>
          </w:p>
        </w:tc>
        <w:tc>
          <w:tcPr>
            <w:tcW w:w="6509" w:type="dxa"/>
            <w:vAlign w:val="center"/>
          </w:tcPr>
          <w:p w14:paraId="726C2B4E"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Zuverlässigkeit und Funktionsfähigkeit von IT-Systemen, Verhinderung von Systemausfällen, der Zugriff auf Daten muss innerhalb eines vereinbarten Zeitrahmens gewährleistet werden</w:t>
            </w:r>
          </w:p>
        </w:tc>
      </w:tr>
      <w:tr w:rsidR="003D65D5" w:rsidRPr="002B4E27" w14:paraId="3C4E1C1F" w14:textId="77777777" w:rsidTr="00A4543B">
        <w:trPr>
          <w:trHeight w:val="500"/>
        </w:trPr>
        <w:tc>
          <w:tcPr>
            <w:tcW w:w="2197" w:type="dxa"/>
            <w:vAlign w:val="center"/>
          </w:tcPr>
          <w:p w14:paraId="6436F1C5" w14:textId="77777777" w:rsidR="003D65D5" w:rsidRPr="002B4E27" w:rsidRDefault="003D65D5" w:rsidP="00A4543B">
            <w:pPr>
              <w:keepNext/>
              <w:spacing w:before="0" w:after="0" w:line="360" w:lineRule="auto"/>
              <w:outlineLvl w:val="3"/>
              <w:rPr>
                <w:rFonts w:ascii="Arial" w:hAnsi="Arial" w:cs="Arial"/>
                <w:sz w:val="22"/>
              </w:rPr>
            </w:pPr>
            <w:r w:rsidRPr="002B4E27">
              <w:rPr>
                <w:rFonts w:ascii="Arial" w:hAnsi="Arial" w:cs="Arial"/>
                <w:sz w:val="22"/>
              </w:rPr>
              <w:t>Integrität</w:t>
            </w:r>
          </w:p>
          <w:p w14:paraId="2AE5FF10" w14:textId="77777777" w:rsidR="003D65D5" w:rsidRPr="002B4E27" w:rsidRDefault="003D65D5" w:rsidP="00A4543B">
            <w:pPr>
              <w:spacing w:before="0" w:after="0" w:line="360" w:lineRule="auto"/>
              <w:rPr>
                <w:rFonts w:ascii="Arial" w:hAnsi="Arial" w:cs="Arial"/>
                <w:sz w:val="22"/>
              </w:rPr>
            </w:pPr>
            <w:proofErr w:type="spellStart"/>
            <w:r w:rsidRPr="002B4E27">
              <w:rPr>
                <w:rFonts w:ascii="Arial" w:hAnsi="Arial" w:cs="Arial"/>
                <w:sz w:val="22"/>
              </w:rPr>
              <w:t>integrity</w:t>
            </w:r>
            <w:proofErr w:type="spellEnd"/>
          </w:p>
        </w:tc>
        <w:tc>
          <w:tcPr>
            <w:tcW w:w="6509" w:type="dxa"/>
            <w:vAlign w:val="center"/>
          </w:tcPr>
          <w:p w14:paraId="5476E340"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Unversehrtheit und Vollständigkeit der Daten,</w:t>
            </w:r>
          </w:p>
          <w:p w14:paraId="6FF8F14D"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Schutz gegen die unbefugte Veränderung von Daten</w:t>
            </w:r>
          </w:p>
        </w:tc>
      </w:tr>
      <w:tr w:rsidR="003D65D5" w:rsidRPr="002B4E27" w14:paraId="344C2C12" w14:textId="77777777" w:rsidTr="00A4543B">
        <w:trPr>
          <w:trHeight w:val="328"/>
        </w:trPr>
        <w:tc>
          <w:tcPr>
            <w:tcW w:w="2197" w:type="dxa"/>
            <w:vAlign w:val="center"/>
          </w:tcPr>
          <w:p w14:paraId="1B99A290" w14:textId="77777777" w:rsidR="003D65D5" w:rsidRDefault="003D65D5" w:rsidP="00A4543B">
            <w:pPr>
              <w:spacing w:before="0" w:after="0" w:line="360" w:lineRule="auto"/>
              <w:rPr>
                <w:rFonts w:ascii="Arial" w:hAnsi="Arial" w:cs="Arial"/>
                <w:sz w:val="22"/>
              </w:rPr>
            </w:pPr>
            <w:r w:rsidRPr="002B4E27">
              <w:rPr>
                <w:rFonts w:ascii="Arial" w:hAnsi="Arial" w:cs="Arial"/>
                <w:sz w:val="22"/>
              </w:rPr>
              <w:t>Authentizität</w:t>
            </w:r>
          </w:p>
          <w:p w14:paraId="6FFE24DC" w14:textId="77777777" w:rsidR="003D65D5" w:rsidRPr="002B4E27" w:rsidRDefault="003D65D5" w:rsidP="00A4543B">
            <w:pPr>
              <w:spacing w:before="0" w:after="0" w:line="360" w:lineRule="auto"/>
              <w:rPr>
                <w:rFonts w:ascii="Arial" w:hAnsi="Arial" w:cs="Arial"/>
                <w:sz w:val="22"/>
              </w:rPr>
            </w:pPr>
            <w:proofErr w:type="spellStart"/>
            <w:r w:rsidRPr="002B4E27">
              <w:rPr>
                <w:rFonts w:ascii="Arial" w:hAnsi="Arial" w:cs="Arial"/>
                <w:sz w:val="22"/>
              </w:rPr>
              <w:t>authenticity</w:t>
            </w:r>
            <w:proofErr w:type="spellEnd"/>
          </w:p>
        </w:tc>
        <w:tc>
          <w:tcPr>
            <w:tcW w:w="6509" w:type="dxa"/>
            <w:vAlign w:val="center"/>
          </w:tcPr>
          <w:p w14:paraId="03D8EEC2" w14:textId="77777777" w:rsidR="003D65D5" w:rsidRPr="002B4E27" w:rsidRDefault="003D65D5" w:rsidP="00A4543B">
            <w:pPr>
              <w:spacing w:before="0" w:after="0" w:line="360" w:lineRule="auto"/>
              <w:rPr>
                <w:rFonts w:ascii="Arial" w:hAnsi="Arial" w:cs="Arial"/>
                <w:sz w:val="22"/>
              </w:rPr>
            </w:pPr>
            <w:r w:rsidRPr="002B4E27">
              <w:rPr>
                <w:rFonts w:ascii="Arial" w:hAnsi="Arial" w:cs="Arial"/>
                <w:sz w:val="22"/>
              </w:rPr>
              <w:t>eindeutige Zuordnung einer Nachricht zu einem Sender</w:t>
            </w:r>
          </w:p>
        </w:tc>
      </w:tr>
    </w:tbl>
    <w:p w14:paraId="69436CBA" w14:textId="77777777" w:rsidR="003D65D5" w:rsidRDefault="003D65D5" w:rsidP="003D65D5">
      <w:pPr>
        <w:pStyle w:val="Listenabsatz"/>
        <w:spacing w:before="0" w:after="0" w:line="240" w:lineRule="auto"/>
        <w:ind w:left="284"/>
        <w:rPr>
          <w:rFonts w:ascii="Arial" w:hAnsi="Arial" w:cs="Arial"/>
          <w:b/>
          <w:sz w:val="22"/>
        </w:rPr>
      </w:pPr>
    </w:p>
    <w:p w14:paraId="5AAF12A1" w14:textId="77777777" w:rsidR="003D65D5" w:rsidRDefault="003D65D5" w:rsidP="003D65D5">
      <w:pPr>
        <w:pStyle w:val="Listenabsatz"/>
        <w:spacing w:before="0" w:after="0" w:line="240" w:lineRule="auto"/>
        <w:ind w:left="284"/>
        <w:rPr>
          <w:rFonts w:ascii="Arial" w:hAnsi="Arial" w:cs="Arial"/>
          <w:b/>
          <w:sz w:val="22"/>
        </w:rPr>
      </w:pPr>
    </w:p>
    <w:p w14:paraId="096A9C62" w14:textId="77777777" w:rsidR="003D65D5" w:rsidRPr="0026573E" w:rsidRDefault="003D65D5" w:rsidP="003D65D5">
      <w:pPr>
        <w:pStyle w:val="Listenabsatz"/>
        <w:numPr>
          <w:ilvl w:val="0"/>
          <w:numId w:val="26"/>
        </w:numPr>
        <w:spacing w:before="0" w:after="0" w:line="240" w:lineRule="auto"/>
        <w:ind w:left="426"/>
        <w:rPr>
          <w:rFonts w:ascii="Arial" w:hAnsi="Arial" w:cs="Arial"/>
          <w:b/>
          <w:sz w:val="22"/>
        </w:rPr>
      </w:pPr>
      <w:r w:rsidRPr="0026573E">
        <w:rPr>
          <w:rFonts w:ascii="Arial" w:hAnsi="Arial" w:cs="Arial"/>
          <w:b/>
          <w:sz w:val="22"/>
        </w:rPr>
        <w:t>Kontrollieren und Bewerten</w:t>
      </w:r>
    </w:p>
    <w:p w14:paraId="59FE12AC" w14:textId="77777777" w:rsidR="003D65D5" w:rsidRPr="0026573E" w:rsidRDefault="003D65D5" w:rsidP="003D65D5">
      <w:pPr>
        <w:pStyle w:val="Listenabsatz"/>
        <w:spacing w:before="0" w:after="0" w:line="240" w:lineRule="auto"/>
        <w:ind w:left="284"/>
        <w:rPr>
          <w:rFonts w:ascii="Arial" w:hAnsi="Arial" w:cs="Arial"/>
          <w:b/>
          <w:sz w:val="22"/>
        </w:rPr>
      </w:pPr>
    </w:p>
    <w:p w14:paraId="031F3DBC" w14:textId="77777777" w:rsidR="003D65D5" w:rsidRPr="0026573E" w:rsidRDefault="003D65D5" w:rsidP="003D65D5">
      <w:pPr>
        <w:spacing w:before="0" w:after="0" w:line="360" w:lineRule="auto"/>
        <w:ind w:left="426"/>
        <w:rPr>
          <w:rFonts w:ascii="Arial" w:hAnsi="Arial" w:cs="Arial"/>
          <w:sz w:val="22"/>
        </w:rPr>
      </w:pPr>
      <w:r w:rsidRPr="0026573E">
        <w:rPr>
          <w:rFonts w:ascii="Arial" w:hAnsi="Arial" w:cs="Arial"/>
          <w:sz w:val="22"/>
        </w:rPr>
        <w:t xml:space="preserve">Um sicherzustellen, dass die Schülerinnen und Schüler sich mit dem Thema nachhaltig auseinandergesetzt haben, können Fallbeispiele zum Thema Datenschutz und Datensicherheit bearbeitet werden. Weiterhin werden verschiedene Maßnahmen verglichen und auch unter Berücksichtigung der ökonomischen Interessen, für ein Maßnahmenkatalog entschieden. </w:t>
      </w:r>
    </w:p>
    <w:p w14:paraId="4DEC8AE0" w14:textId="77777777" w:rsidR="003D65D5" w:rsidRDefault="003D65D5">
      <w:pPr>
        <w:spacing w:before="0" w:after="0" w:line="240" w:lineRule="auto"/>
        <w:rPr>
          <w:rFonts w:ascii="Arial" w:hAnsi="Arial" w:cs="Arial"/>
          <w:sz w:val="22"/>
        </w:rPr>
      </w:pPr>
    </w:p>
    <w:p w14:paraId="31FE2F5B" w14:textId="77777777" w:rsidR="003D65D5" w:rsidRPr="002B4E27" w:rsidRDefault="003D65D5" w:rsidP="003D65D5">
      <w:pPr>
        <w:pStyle w:val="berschrift1"/>
        <w:spacing w:line="360" w:lineRule="auto"/>
        <w:jc w:val="center"/>
        <w:rPr>
          <w:rFonts w:ascii="Arial" w:hAnsi="Arial" w:cs="Arial"/>
          <w:sz w:val="22"/>
          <w:szCs w:val="22"/>
        </w:rPr>
      </w:pPr>
      <w:r w:rsidRPr="002B4E27">
        <w:rPr>
          <w:rFonts w:ascii="Arial" w:hAnsi="Arial" w:cs="Arial"/>
          <w:b/>
          <w:sz w:val="22"/>
          <w:szCs w:val="22"/>
        </w:rPr>
        <w:t>Beispiele für Produkte und Lösungen der Schülerinnen und Schüler</w:t>
      </w:r>
    </w:p>
    <w:p w14:paraId="7F6B8255" w14:textId="77777777" w:rsidR="003D65D5" w:rsidRDefault="003D65D5" w:rsidP="003D65D5">
      <w:pPr>
        <w:spacing w:before="0" w:after="0" w:line="240" w:lineRule="auto"/>
        <w:rPr>
          <w:rFonts w:ascii="Arial" w:hAnsi="Arial" w:cs="Arial"/>
          <w:b/>
          <w:sz w:val="22"/>
        </w:rPr>
      </w:pPr>
    </w:p>
    <w:p w14:paraId="5A73F3A2" w14:textId="77777777" w:rsidR="003D65D5" w:rsidRPr="0026573E" w:rsidRDefault="003D65D5" w:rsidP="00DB4A86">
      <w:pPr>
        <w:pStyle w:val="Listenabsatz"/>
        <w:numPr>
          <w:ilvl w:val="0"/>
          <w:numId w:val="27"/>
        </w:numPr>
        <w:spacing w:before="360" w:after="0" w:line="240" w:lineRule="auto"/>
        <w:ind w:left="283" w:hanging="357"/>
        <w:rPr>
          <w:rFonts w:ascii="Arial" w:hAnsi="Arial" w:cs="Arial"/>
          <w:b/>
          <w:sz w:val="22"/>
          <w:u w:val="single"/>
        </w:rPr>
      </w:pPr>
      <w:r w:rsidRPr="0026573E">
        <w:rPr>
          <w:rFonts w:ascii="Arial" w:hAnsi="Arial" w:cs="Arial"/>
          <w:b/>
          <w:sz w:val="22"/>
          <w:u w:val="single"/>
        </w:rPr>
        <w:t>Wie will die DSGVO den Datenschutz gewährleisten?</w:t>
      </w:r>
    </w:p>
    <w:p w14:paraId="2D567853" w14:textId="77777777" w:rsidR="003D65D5" w:rsidRDefault="003D65D5" w:rsidP="003D65D5">
      <w:pPr>
        <w:spacing w:before="0" w:after="0" w:line="240" w:lineRule="auto"/>
        <w:rPr>
          <w:rFonts w:ascii="Arial" w:hAnsi="Arial" w:cs="Arial"/>
          <w:b/>
          <w:sz w:val="22"/>
        </w:rPr>
      </w:pPr>
    </w:p>
    <w:p w14:paraId="6952E643" w14:textId="77777777" w:rsidR="003D65D5" w:rsidRPr="00A42AF6" w:rsidRDefault="003D65D5" w:rsidP="003D65D5">
      <w:pPr>
        <w:spacing w:before="0" w:after="0" w:line="240" w:lineRule="auto"/>
        <w:rPr>
          <w:rFonts w:ascii="Arial" w:hAnsi="Arial" w:cs="Arial"/>
          <w:sz w:val="22"/>
        </w:rPr>
      </w:pPr>
      <w:r w:rsidRPr="00A42AF6">
        <w:rPr>
          <w:rFonts w:ascii="Arial" w:hAnsi="Arial" w:cs="Arial"/>
          <w:sz w:val="22"/>
        </w:rPr>
        <w:t>Die DSGVO baut auf folgende sieben Säulen auf:</w:t>
      </w:r>
    </w:p>
    <w:p w14:paraId="2C587793" w14:textId="77777777" w:rsidR="003D65D5" w:rsidRDefault="003D65D5" w:rsidP="003D65D5">
      <w:pPr>
        <w:spacing w:before="0" w:after="0" w:line="240" w:lineRule="auto"/>
        <w:rPr>
          <w:rFonts w:ascii="Arial" w:hAnsi="Arial" w:cs="Arial"/>
          <w:b/>
          <w:sz w:val="22"/>
        </w:rPr>
      </w:pPr>
    </w:p>
    <w:p w14:paraId="58F01712"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Rechtmäßigkeit</w:t>
      </w:r>
    </w:p>
    <w:p w14:paraId="0DB1F11F" w14:textId="77777777" w:rsidR="003D65D5" w:rsidRDefault="003D65D5" w:rsidP="003D65D5">
      <w:pPr>
        <w:spacing w:before="0" w:after="0" w:line="360" w:lineRule="auto"/>
        <w:rPr>
          <w:rFonts w:ascii="Arial" w:hAnsi="Arial" w:cs="Arial"/>
          <w:sz w:val="22"/>
        </w:rPr>
      </w:pPr>
      <w:r>
        <w:rPr>
          <w:rFonts w:ascii="Arial" w:hAnsi="Arial" w:cs="Arial"/>
          <w:sz w:val="22"/>
        </w:rPr>
        <w:t>Personenbezogene Daten können nur dann erhoben, verarbeitet und genutzt werden, wenn jeweils für einen konkreten Zweck eine Erlaubnis vorliegt. Diese muss in der Regel direkt beim Betroffenen eingeholt werden (Art.5-11).</w:t>
      </w:r>
    </w:p>
    <w:p w14:paraId="7E7BF518" w14:textId="77777777" w:rsidR="003D65D5" w:rsidRDefault="003D65D5" w:rsidP="003D65D5">
      <w:pPr>
        <w:spacing w:before="0" w:after="0" w:line="360" w:lineRule="auto"/>
        <w:rPr>
          <w:rFonts w:ascii="Arial" w:hAnsi="Arial" w:cs="Arial"/>
          <w:sz w:val="22"/>
        </w:rPr>
      </w:pPr>
    </w:p>
    <w:p w14:paraId="74769AD1"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Transparenz</w:t>
      </w:r>
    </w:p>
    <w:p w14:paraId="051E42EF" w14:textId="77777777" w:rsidR="003D65D5" w:rsidRDefault="003D65D5" w:rsidP="003D65D5">
      <w:pPr>
        <w:spacing w:before="0" w:after="0" w:line="360" w:lineRule="auto"/>
        <w:rPr>
          <w:rFonts w:ascii="Arial" w:hAnsi="Arial" w:cs="Arial"/>
          <w:sz w:val="22"/>
        </w:rPr>
      </w:pPr>
      <w:r>
        <w:rPr>
          <w:rFonts w:ascii="Arial" w:hAnsi="Arial" w:cs="Arial"/>
          <w:sz w:val="22"/>
        </w:rPr>
        <w:t>Unternehmen müssen Kunden über Datenverarbeitungsprozesse informieren (Art. 12-15).</w:t>
      </w:r>
    </w:p>
    <w:p w14:paraId="74FA79CD" w14:textId="77777777" w:rsidR="003D65D5" w:rsidRDefault="003D65D5" w:rsidP="003D65D5">
      <w:pPr>
        <w:spacing w:before="0" w:after="0" w:line="360" w:lineRule="auto"/>
        <w:rPr>
          <w:rFonts w:ascii="Arial" w:hAnsi="Arial" w:cs="Arial"/>
          <w:sz w:val="22"/>
        </w:rPr>
      </w:pPr>
    </w:p>
    <w:p w14:paraId="481FA967"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Rechte der betroffenen Person</w:t>
      </w:r>
    </w:p>
    <w:p w14:paraId="01B2BF0C" w14:textId="77777777" w:rsidR="003D65D5" w:rsidRDefault="003D65D5" w:rsidP="003D65D5">
      <w:pPr>
        <w:spacing w:before="0" w:after="0" w:line="360" w:lineRule="auto"/>
        <w:rPr>
          <w:rFonts w:ascii="Arial" w:hAnsi="Arial" w:cs="Arial"/>
          <w:sz w:val="22"/>
        </w:rPr>
      </w:pPr>
      <w:r>
        <w:rPr>
          <w:rFonts w:ascii="Arial" w:hAnsi="Arial" w:cs="Arial"/>
          <w:sz w:val="22"/>
        </w:rPr>
        <w:t>Die Kunden haben das Recht auf Berichtigung fehlerhafter Daten (Art.16) und Recht auf Löschung veralteter oder unzutreffender Daten (Art.17).</w:t>
      </w:r>
    </w:p>
    <w:p w14:paraId="4157CEAE" w14:textId="77777777" w:rsidR="003D65D5" w:rsidRDefault="003D65D5" w:rsidP="003D65D5">
      <w:pPr>
        <w:spacing w:before="0" w:after="0" w:line="360" w:lineRule="auto"/>
        <w:rPr>
          <w:rFonts w:ascii="Arial" w:hAnsi="Arial" w:cs="Arial"/>
          <w:sz w:val="22"/>
        </w:rPr>
      </w:pPr>
    </w:p>
    <w:p w14:paraId="60A0C034"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Öffnung</w:t>
      </w:r>
    </w:p>
    <w:p w14:paraId="11FA7751" w14:textId="77777777" w:rsidR="003D65D5" w:rsidRDefault="003D65D5" w:rsidP="003D65D5">
      <w:pPr>
        <w:spacing w:before="0" w:after="0" w:line="360" w:lineRule="auto"/>
        <w:rPr>
          <w:rFonts w:ascii="Arial" w:hAnsi="Arial" w:cs="Arial"/>
          <w:sz w:val="22"/>
        </w:rPr>
      </w:pPr>
      <w:r>
        <w:rPr>
          <w:rFonts w:ascii="Arial" w:hAnsi="Arial" w:cs="Arial"/>
          <w:sz w:val="22"/>
        </w:rPr>
        <w:t>EU-Länder haben die Möglichkeit, einzelne Regelungen zu verschärfen oder an Besonderheiten des Landesrechts anzupassen (Art. 84).</w:t>
      </w:r>
    </w:p>
    <w:p w14:paraId="50C00B88" w14:textId="77777777" w:rsidR="003D65D5" w:rsidRDefault="003D65D5" w:rsidP="003D65D5">
      <w:pPr>
        <w:spacing w:before="0" w:after="0" w:line="360" w:lineRule="auto"/>
        <w:rPr>
          <w:rFonts w:ascii="Arial" w:hAnsi="Arial" w:cs="Arial"/>
          <w:sz w:val="22"/>
        </w:rPr>
      </w:pPr>
    </w:p>
    <w:p w14:paraId="72874794"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Kontrolle</w:t>
      </w:r>
    </w:p>
    <w:p w14:paraId="4AD1FD8A" w14:textId="77777777" w:rsidR="003D65D5" w:rsidRDefault="003D65D5" w:rsidP="003D65D5">
      <w:pPr>
        <w:spacing w:before="0" w:after="0" w:line="360" w:lineRule="auto"/>
        <w:rPr>
          <w:rFonts w:ascii="Arial" w:hAnsi="Arial" w:cs="Arial"/>
          <w:sz w:val="22"/>
        </w:rPr>
      </w:pPr>
      <w:r>
        <w:rPr>
          <w:rFonts w:ascii="Arial" w:hAnsi="Arial" w:cs="Arial"/>
          <w:sz w:val="22"/>
        </w:rPr>
        <w:t>Es gibt mehrere Kontrollinstanzen (Datenschutzbeauftragte für die Verarbeitung der personenbezogenen Daten, verantwortliche Mitarbeiter und auch die betroffene Person selbst) die Sorge tragen müssen, gewissenhaft mit den Daten umzugehen (Art. 24, 32).</w:t>
      </w:r>
    </w:p>
    <w:p w14:paraId="74F86BE0" w14:textId="77777777" w:rsidR="003D65D5" w:rsidRDefault="003D65D5" w:rsidP="003D65D5">
      <w:pPr>
        <w:spacing w:before="0" w:after="0" w:line="360" w:lineRule="auto"/>
        <w:rPr>
          <w:rFonts w:ascii="Arial" w:hAnsi="Arial" w:cs="Arial"/>
          <w:sz w:val="22"/>
        </w:rPr>
      </w:pPr>
    </w:p>
    <w:p w14:paraId="794F5AEB"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Sanktionen</w:t>
      </w:r>
    </w:p>
    <w:p w14:paraId="745FF4F6" w14:textId="77777777" w:rsidR="003D65D5" w:rsidRDefault="003D65D5" w:rsidP="003D65D5">
      <w:pPr>
        <w:spacing w:before="0" w:after="0" w:line="360" w:lineRule="auto"/>
        <w:rPr>
          <w:rFonts w:ascii="Arial" w:hAnsi="Arial" w:cs="Arial"/>
          <w:sz w:val="22"/>
        </w:rPr>
      </w:pPr>
      <w:r>
        <w:rPr>
          <w:rFonts w:ascii="Arial" w:hAnsi="Arial" w:cs="Arial"/>
          <w:sz w:val="22"/>
        </w:rPr>
        <w:t>Bei Verstößen gegen geltendes Datenschutzrecht können u.a. hohe Bußgelder erhoben werden (Art. 83).</w:t>
      </w:r>
    </w:p>
    <w:p w14:paraId="20456A7E" w14:textId="77777777" w:rsidR="003D65D5" w:rsidRDefault="003D65D5" w:rsidP="003D65D5">
      <w:pPr>
        <w:spacing w:before="0" w:after="0" w:line="360" w:lineRule="auto"/>
        <w:rPr>
          <w:rFonts w:ascii="Arial" w:hAnsi="Arial" w:cs="Arial"/>
          <w:sz w:val="22"/>
        </w:rPr>
      </w:pPr>
    </w:p>
    <w:p w14:paraId="2213379F" w14:textId="77777777" w:rsidR="003D65D5" w:rsidRPr="0026573E" w:rsidRDefault="003D65D5" w:rsidP="003D65D5">
      <w:pPr>
        <w:spacing w:before="0" w:line="360" w:lineRule="auto"/>
        <w:rPr>
          <w:rFonts w:ascii="Arial" w:hAnsi="Arial" w:cs="Arial"/>
          <w:b/>
          <w:bCs/>
          <w:sz w:val="22"/>
        </w:rPr>
      </w:pPr>
      <w:r w:rsidRPr="0026573E">
        <w:rPr>
          <w:rFonts w:ascii="Arial" w:hAnsi="Arial" w:cs="Arial"/>
          <w:b/>
          <w:bCs/>
          <w:sz w:val="22"/>
        </w:rPr>
        <w:t>Datenschutzkonforme Organisation</w:t>
      </w:r>
    </w:p>
    <w:p w14:paraId="56498C0D" w14:textId="22A9FCF2" w:rsidR="003D65D5" w:rsidRDefault="003D65D5" w:rsidP="003D65D5">
      <w:pPr>
        <w:spacing w:before="0" w:after="0" w:line="360" w:lineRule="auto"/>
        <w:rPr>
          <w:rFonts w:ascii="Arial" w:hAnsi="Arial" w:cs="Arial"/>
          <w:sz w:val="22"/>
        </w:rPr>
      </w:pPr>
      <w:r>
        <w:rPr>
          <w:rFonts w:ascii="Arial" w:hAnsi="Arial" w:cs="Arial"/>
          <w:sz w:val="22"/>
        </w:rPr>
        <w:t>Unternehmen müssen nachweisen, dass sie personenbezogene Daten mit Maßnahmen schützen, die dem aktuellen Stand der Technik entsprechen (Art. 24, 25).</w:t>
      </w:r>
    </w:p>
    <w:p w14:paraId="6E5997EB" w14:textId="7E260190" w:rsidR="003F4F8B" w:rsidRDefault="003F4F8B" w:rsidP="003D65D5">
      <w:pPr>
        <w:spacing w:before="0" w:after="0" w:line="360" w:lineRule="auto"/>
        <w:rPr>
          <w:rFonts w:ascii="Arial" w:hAnsi="Arial" w:cs="Arial"/>
          <w:sz w:val="22"/>
        </w:rPr>
      </w:pPr>
    </w:p>
    <w:p w14:paraId="1316E06F" w14:textId="77777777" w:rsidR="003F4F8B" w:rsidRDefault="003F4F8B" w:rsidP="003D65D5">
      <w:pPr>
        <w:spacing w:before="0" w:after="0" w:line="360" w:lineRule="auto"/>
        <w:rPr>
          <w:rFonts w:ascii="Arial" w:hAnsi="Arial" w:cs="Arial"/>
          <w:sz w:val="22"/>
        </w:rPr>
      </w:pPr>
    </w:p>
    <w:p w14:paraId="253E0772" w14:textId="77777777" w:rsidR="003D65D5" w:rsidRPr="00896714" w:rsidRDefault="003D65D5" w:rsidP="003D65D5">
      <w:pPr>
        <w:pStyle w:val="Listenabsatz"/>
        <w:numPr>
          <w:ilvl w:val="0"/>
          <w:numId w:val="27"/>
        </w:numPr>
        <w:spacing w:before="0" w:after="0" w:line="240" w:lineRule="auto"/>
        <w:ind w:left="284"/>
        <w:rPr>
          <w:rFonts w:ascii="Arial" w:hAnsi="Arial" w:cs="Arial"/>
          <w:b/>
          <w:sz w:val="22"/>
          <w:u w:val="single"/>
        </w:rPr>
      </w:pPr>
      <w:bookmarkStart w:id="5" w:name="_Hlk8508124"/>
      <w:r w:rsidRPr="00896714">
        <w:rPr>
          <w:rFonts w:ascii="Arial" w:hAnsi="Arial" w:cs="Arial"/>
          <w:b/>
          <w:sz w:val="22"/>
          <w:u w:val="single"/>
        </w:rPr>
        <w:t>Wie will das BDSG den Datenschutz gewährleisten?</w:t>
      </w:r>
    </w:p>
    <w:bookmarkEnd w:id="5"/>
    <w:p w14:paraId="57B0795A" w14:textId="77777777" w:rsidR="003D65D5" w:rsidRDefault="003D65D5" w:rsidP="003D65D5">
      <w:pPr>
        <w:spacing w:before="0" w:after="0" w:line="360" w:lineRule="auto"/>
        <w:rPr>
          <w:rFonts w:ascii="Arial" w:hAnsi="Arial" w:cs="Arial"/>
          <w:sz w:val="22"/>
        </w:rPr>
      </w:pPr>
    </w:p>
    <w:p w14:paraId="282C62D7"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 xml:space="preserve">§ 32 Informationspflicht bei Erhebung von personenbezogenen Daten bei der betroffenen Person </w:t>
      </w:r>
    </w:p>
    <w:p w14:paraId="49D89039" w14:textId="77777777" w:rsidR="003D65D5" w:rsidRDefault="003D65D5" w:rsidP="003D65D5">
      <w:pPr>
        <w:spacing w:before="0" w:after="0" w:line="360" w:lineRule="auto"/>
        <w:rPr>
          <w:rFonts w:ascii="Arial" w:hAnsi="Arial" w:cs="Arial"/>
          <w:sz w:val="22"/>
        </w:rPr>
      </w:pPr>
      <w:r w:rsidRPr="00113002">
        <w:rPr>
          <w:rFonts w:ascii="Arial" w:hAnsi="Arial" w:cs="Arial"/>
          <w:sz w:val="22"/>
        </w:rPr>
        <w:t>Betroffene sind zu informieren, welche Daten von Ihnen erhoben, verarbeitet und genutzt werden.</w:t>
      </w:r>
    </w:p>
    <w:p w14:paraId="1421A471" w14:textId="77777777" w:rsidR="003D65D5" w:rsidRPr="00113002" w:rsidRDefault="003D65D5" w:rsidP="003D65D5">
      <w:pPr>
        <w:spacing w:before="0" w:after="0" w:line="360" w:lineRule="auto"/>
        <w:rPr>
          <w:rFonts w:ascii="Arial" w:hAnsi="Arial" w:cs="Arial"/>
          <w:sz w:val="22"/>
        </w:rPr>
      </w:pPr>
    </w:p>
    <w:p w14:paraId="69AE2C56"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 34 Auskunftsrecht der betroffenen Person</w:t>
      </w:r>
    </w:p>
    <w:p w14:paraId="59E7BC4D" w14:textId="77777777" w:rsidR="003D65D5" w:rsidRDefault="003D65D5" w:rsidP="003D65D5">
      <w:pPr>
        <w:spacing w:before="0" w:after="0" w:line="360" w:lineRule="auto"/>
        <w:rPr>
          <w:rFonts w:ascii="Arial" w:hAnsi="Arial" w:cs="Arial"/>
          <w:sz w:val="22"/>
        </w:rPr>
      </w:pPr>
      <w:r w:rsidRPr="00113002">
        <w:rPr>
          <w:rFonts w:ascii="Arial" w:hAnsi="Arial" w:cs="Arial"/>
          <w:sz w:val="22"/>
        </w:rPr>
        <w:t>Die betroffene Person hat das Recht, von dem Verantwortlichen eine Bestätigung darüber zu verlangen, ob sie betreffende personenbezogene Daten verarbeite</w:t>
      </w:r>
      <w:r>
        <w:rPr>
          <w:rFonts w:ascii="Arial" w:hAnsi="Arial" w:cs="Arial"/>
          <w:sz w:val="22"/>
        </w:rPr>
        <w:t xml:space="preserve">n. </w:t>
      </w:r>
    </w:p>
    <w:p w14:paraId="2A2FC6BE" w14:textId="77777777" w:rsidR="003D65D5" w:rsidRPr="00113002" w:rsidRDefault="003D65D5" w:rsidP="003D65D5">
      <w:pPr>
        <w:spacing w:before="0" w:after="0" w:line="360" w:lineRule="auto"/>
        <w:rPr>
          <w:rFonts w:ascii="Arial" w:hAnsi="Arial" w:cs="Arial"/>
          <w:sz w:val="22"/>
        </w:rPr>
      </w:pPr>
    </w:p>
    <w:p w14:paraId="05E828AA"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 xml:space="preserve">§ 38 Datenschutzbeauftragte nichtöffentlicher Stellen </w:t>
      </w:r>
    </w:p>
    <w:p w14:paraId="366CB9BB" w14:textId="77777777" w:rsidR="003D65D5" w:rsidRPr="00113002" w:rsidRDefault="003D65D5" w:rsidP="003D65D5">
      <w:pPr>
        <w:spacing w:before="0" w:after="0" w:line="360" w:lineRule="auto"/>
        <w:rPr>
          <w:rFonts w:ascii="Arial" w:hAnsi="Arial" w:cs="Arial"/>
          <w:sz w:val="22"/>
        </w:rPr>
      </w:pPr>
      <w:r w:rsidRPr="00113002">
        <w:rPr>
          <w:rFonts w:ascii="Arial" w:hAnsi="Arial" w:cs="Arial"/>
          <w:sz w:val="22"/>
        </w:rPr>
        <w:t>Verarbeiten in einem Unternehmen zehn oder mehr Personen ständig personenbezogene Daten oder besteht die Kerntätigkeit des Unternehmens in der Verarbeitung personenbezogener Daten, so ist ein Datenschutzbeauftragter zu benennen.</w:t>
      </w:r>
    </w:p>
    <w:p w14:paraId="041E08B7" w14:textId="77777777" w:rsidR="003D65D5" w:rsidRDefault="003D65D5" w:rsidP="003D65D5">
      <w:pPr>
        <w:spacing w:before="0" w:after="0" w:line="360" w:lineRule="auto"/>
        <w:rPr>
          <w:rFonts w:ascii="Arial" w:hAnsi="Arial" w:cs="Arial"/>
          <w:sz w:val="22"/>
        </w:rPr>
      </w:pPr>
    </w:p>
    <w:p w14:paraId="0F40F66D"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 42 Strafvorschriften</w:t>
      </w:r>
    </w:p>
    <w:p w14:paraId="4A3A71F0" w14:textId="77777777" w:rsidR="003D65D5" w:rsidRDefault="003D65D5" w:rsidP="003D65D5">
      <w:pPr>
        <w:spacing w:before="0" w:after="0" w:line="360" w:lineRule="auto"/>
        <w:rPr>
          <w:rFonts w:ascii="Arial" w:hAnsi="Arial" w:cs="Arial"/>
          <w:sz w:val="22"/>
        </w:rPr>
      </w:pPr>
      <w:r w:rsidRPr="00113002">
        <w:rPr>
          <w:rFonts w:ascii="Arial" w:hAnsi="Arial" w:cs="Arial"/>
          <w:sz w:val="22"/>
        </w:rPr>
        <w:t xml:space="preserve">Wer mit personenbezogenen Daten fahrlässig handelt, </w:t>
      </w:r>
      <w:r>
        <w:rPr>
          <w:rFonts w:ascii="Arial" w:hAnsi="Arial" w:cs="Arial"/>
          <w:sz w:val="22"/>
        </w:rPr>
        <w:t>muss</w:t>
      </w:r>
      <w:r w:rsidRPr="00113002">
        <w:rPr>
          <w:rFonts w:ascii="Arial" w:hAnsi="Arial" w:cs="Arial"/>
          <w:sz w:val="22"/>
        </w:rPr>
        <w:t xml:space="preserve"> mit mehrjährigen Freiheitsstrafen rechnen.</w:t>
      </w:r>
    </w:p>
    <w:p w14:paraId="3F31E2D3" w14:textId="77777777" w:rsidR="003D65D5" w:rsidRDefault="003D65D5" w:rsidP="003D65D5">
      <w:pPr>
        <w:spacing w:before="0" w:after="0" w:line="360" w:lineRule="auto"/>
        <w:rPr>
          <w:rFonts w:ascii="Arial" w:hAnsi="Arial" w:cs="Arial"/>
          <w:sz w:val="22"/>
        </w:rPr>
      </w:pPr>
    </w:p>
    <w:p w14:paraId="77D77BEF"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 51 Einwilligung</w:t>
      </w:r>
    </w:p>
    <w:p w14:paraId="20BA8460" w14:textId="77777777" w:rsidR="003D65D5" w:rsidRPr="00113002" w:rsidRDefault="003D65D5" w:rsidP="003D65D5">
      <w:pPr>
        <w:spacing w:before="0" w:after="0" w:line="360" w:lineRule="auto"/>
        <w:rPr>
          <w:rFonts w:ascii="Arial" w:hAnsi="Arial" w:cs="Arial"/>
          <w:sz w:val="22"/>
        </w:rPr>
      </w:pPr>
      <w:r w:rsidRPr="00113002">
        <w:rPr>
          <w:rFonts w:ascii="Arial" w:hAnsi="Arial" w:cs="Arial"/>
          <w:sz w:val="22"/>
        </w:rPr>
        <w:t>Eine der wesentlichen Regelungen, den Umgang der personenbezogenen Daten betreffend, ist die Pflicht, eine Einwilligung des Betroffenen einzuholen.</w:t>
      </w:r>
    </w:p>
    <w:p w14:paraId="2E7516CA" w14:textId="58D42365" w:rsidR="003D65D5" w:rsidRDefault="003D65D5" w:rsidP="003D65D5">
      <w:pPr>
        <w:spacing w:before="0" w:after="0" w:line="360" w:lineRule="auto"/>
        <w:rPr>
          <w:rFonts w:ascii="Arial" w:hAnsi="Arial" w:cs="Arial"/>
          <w:sz w:val="22"/>
        </w:rPr>
      </w:pPr>
    </w:p>
    <w:p w14:paraId="5D5EC2BD" w14:textId="77777777" w:rsidR="00FC5CAB" w:rsidRDefault="00FC5CAB" w:rsidP="003D65D5">
      <w:pPr>
        <w:spacing w:before="0" w:after="0" w:line="360" w:lineRule="auto"/>
        <w:rPr>
          <w:rFonts w:ascii="Arial" w:hAnsi="Arial" w:cs="Arial"/>
          <w:sz w:val="22"/>
        </w:rPr>
      </w:pPr>
    </w:p>
    <w:p w14:paraId="1236C105" w14:textId="77777777" w:rsidR="003D65D5" w:rsidRDefault="003D65D5" w:rsidP="003D65D5">
      <w:pPr>
        <w:pStyle w:val="Listenabsatz"/>
        <w:numPr>
          <w:ilvl w:val="0"/>
          <w:numId w:val="27"/>
        </w:numPr>
        <w:spacing w:before="0" w:after="0" w:line="240" w:lineRule="auto"/>
        <w:ind w:left="284"/>
        <w:rPr>
          <w:rFonts w:ascii="Arial" w:hAnsi="Arial" w:cs="Arial"/>
          <w:b/>
          <w:sz w:val="22"/>
          <w:u w:val="single"/>
        </w:rPr>
      </w:pPr>
      <w:r w:rsidRPr="00896714">
        <w:rPr>
          <w:rFonts w:ascii="Arial" w:hAnsi="Arial" w:cs="Arial"/>
          <w:b/>
          <w:sz w:val="22"/>
          <w:u w:val="single"/>
        </w:rPr>
        <w:lastRenderedPageBreak/>
        <w:t>Konflikte beim Datenschutz</w:t>
      </w:r>
    </w:p>
    <w:p w14:paraId="59979F6D" w14:textId="77777777" w:rsidR="003D65D5" w:rsidRPr="00896714" w:rsidRDefault="003D65D5" w:rsidP="003D65D5">
      <w:pPr>
        <w:pStyle w:val="Listenabsatz"/>
        <w:spacing w:before="0" w:after="0" w:line="240" w:lineRule="auto"/>
        <w:ind w:left="284"/>
        <w:rPr>
          <w:rFonts w:ascii="Arial" w:hAnsi="Arial" w:cs="Arial"/>
          <w:b/>
          <w:sz w:val="22"/>
          <w:u w:val="single"/>
        </w:rPr>
      </w:pPr>
    </w:p>
    <w:p w14:paraId="28CC04CC" w14:textId="77777777" w:rsidR="003D65D5" w:rsidRPr="002B4E27" w:rsidRDefault="003D65D5" w:rsidP="003D65D5">
      <w:pPr>
        <w:spacing w:before="0" w:after="0" w:line="360" w:lineRule="auto"/>
        <w:rPr>
          <w:rFonts w:ascii="Arial" w:hAnsi="Arial" w:cs="Arial"/>
          <w:sz w:val="22"/>
        </w:rPr>
      </w:pPr>
      <w:r w:rsidRPr="002B4E27">
        <w:rPr>
          <w:rFonts w:ascii="Arial" w:hAnsi="Arial" w:cs="Arial"/>
          <w:sz w:val="22"/>
        </w:rPr>
        <w:t>Der Datenschutz kollidiert in verschiedenen Bereichen mit anderen Zielen, zum Beispiel:</w:t>
      </w:r>
    </w:p>
    <w:p w14:paraId="35E0C4AD" w14:textId="77777777" w:rsidR="003D65D5" w:rsidRPr="002B4E27" w:rsidRDefault="003D65D5" w:rsidP="003D65D5">
      <w:pPr>
        <w:spacing w:before="0" w:after="0" w:line="360" w:lineRule="auto"/>
        <w:rPr>
          <w:rFonts w:ascii="Arial" w:hAnsi="Arial" w:cs="Arial"/>
          <w:sz w:val="22"/>
        </w:rPr>
      </w:pPr>
    </w:p>
    <w:p w14:paraId="0AE5EE07" w14:textId="77777777" w:rsidR="003D65D5" w:rsidRPr="00896714" w:rsidRDefault="003D65D5" w:rsidP="003D65D5">
      <w:pPr>
        <w:spacing w:before="0" w:line="360" w:lineRule="auto"/>
        <w:rPr>
          <w:rFonts w:ascii="Arial" w:hAnsi="Arial" w:cs="Arial"/>
          <w:b/>
          <w:bCs/>
          <w:sz w:val="22"/>
        </w:rPr>
      </w:pPr>
      <w:r w:rsidRPr="00896714">
        <w:rPr>
          <w:rFonts w:ascii="Arial" w:hAnsi="Arial" w:cs="Arial"/>
          <w:b/>
          <w:bCs/>
          <w:sz w:val="22"/>
        </w:rPr>
        <w:t>Datenschutz und Informationsfreiheit</w:t>
      </w:r>
    </w:p>
    <w:p w14:paraId="31E93977" w14:textId="77777777" w:rsidR="003D65D5" w:rsidRDefault="003D65D5" w:rsidP="003D65D5">
      <w:pPr>
        <w:pStyle w:val="Listenabsatz"/>
        <w:spacing w:before="0" w:after="0" w:line="360" w:lineRule="auto"/>
        <w:ind w:left="0"/>
        <w:rPr>
          <w:rFonts w:ascii="Arial" w:hAnsi="Arial" w:cs="Arial"/>
          <w:sz w:val="22"/>
        </w:rPr>
      </w:pPr>
      <w:r w:rsidRPr="002B4E27">
        <w:rPr>
          <w:rFonts w:ascii="Arial" w:hAnsi="Arial" w:cs="Arial"/>
          <w:sz w:val="22"/>
        </w:rPr>
        <w:t>Informationen der öffentlichen Verwaltung u</w:t>
      </w:r>
      <w:r>
        <w:rPr>
          <w:rFonts w:ascii="Arial" w:hAnsi="Arial" w:cs="Arial"/>
          <w:sz w:val="22"/>
        </w:rPr>
        <w:t>nd</w:t>
      </w:r>
      <w:r w:rsidRPr="002B4E27">
        <w:rPr>
          <w:rFonts w:ascii="Arial" w:hAnsi="Arial" w:cs="Arial"/>
          <w:sz w:val="22"/>
        </w:rPr>
        <w:t xml:space="preserve"> Politik müssen dem Bürger öffentlich gemacht werden. Diese Informationen unterliegen jedoch auch dem Datenschutz und sollten daher vertraulich behandelt werden.</w:t>
      </w:r>
    </w:p>
    <w:p w14:paraId="5B4E698A" w14:textId="77777777" w:rsidR="003D65D5" w:rsidRPr="002B4E27" w:rsidRDefault="003D65D5" w:rsidP="003D65D5">
      <w:pPr>
        <w:pStyle w:val="Listenabsatz"/>
        <w:spacing w:before="0" w:after="0" w:line="360" w:lineRule="auto"/>
        <w:rPr>
          <w:rFonts w:ascii="Arial" w:hAnsi="Arial" w:cs="Arial"/>
          <w:sz w:val="22"/>
        </w:rPr>
      </w:pPr>
    </w:p>
    <w:p w14:paraId="6A33AEC5" w14:textId="77777777" w:rsidR="003D65D5" w:rsidRPr="00896714" w:rsidRDefault="003D65D5" w:rsidP="003D65D5">
      <w:pPr>
        <w:pStyle w:val="Listenabsatz"/>
        <w:spacing w:before="0" w:line="360" w:lineRule="auto"/>
        <w:ind w:left="0"/>
        <w:rPr>
          <w:rFonts w:ascii="Arial" w:hAnsi="Arial" w:cs="Arial"/>
          <w:b/>
          <w:bCs/>
          <w:sz w:val="22"/>
        </w:rPr>
      </w:pPr>
      <w:r w:rsidRPr="00896714">
        <w:rPr>
          <w:rFonts w:ascii="Arial" w:hAnsi="Arial" w:cs="Arial"/>
          <w:b/>
          <w:bCs/>
          <w:sz w:val="22"/>
        </w:rPr>
        <w:t>Datenschutz und Kriminalitätsbekämpfung</w:t>
      </w:r>
    </w:p>
    <w:p w14:paraId="5BC49B06" w14:textId="3AD47C15" w:rsidR="003D65D5" w:rsidRPr="00113002" w:rsidRDefault="003D65D5" w:rsidP="003D65D5">
      <w:pPr>
        <w:pStyle w:val="Listenabsatz"/>
        <w:spacing w:before="0" w:after="0" w:line="360" w:lineRule="auto"/>
        <w:ind w:left="0"/>
        <w:rPr>
          <w:rFonts w:ascii="Arial" w:hAnsi="Arial" w:cs="Arial"/>
          <w:sz w:val="22"/>
        </w:rPr>
      </w:pPr>
      <w:r>
        <w:rPr>
          <w:rFonts w:ascii="Arial" w:hAnsi="Arial" w:cs="Arial"/>
          <w:sz w:val="22"/>
        </w:rPr>
        <w:t>Bei der Bekämpfung von Kriminalität ist der Datenschutz in Ausnahmefällen nicht immer einzuhalten (z.</w:t>
      </w:r>
      <w:r w:rsidR="00A920A6">
        <w:rPr>
          <w:rFonts w:ascii="Arial" w:hAnsi="Arial" w:cs="Arial"/>
          <w:sz w:val="22"/>
        </w:rPr>
        <w:t xml:space="preserve"> </w:t>
      </w:r>
      <w:r>
        <w:rPr>
          <w:rFonts w:ascii="Arial" w:hAnsi="Arial" w:cs="Arial"/>
          <w:sz w:val="22"/>
        </w:rPr>
        <w:t>B. Diskussion um Speicherung der Autokennzeichen).</w:t>
      </w:r>
    </w:p>
    <w:p w14:paraId="207C1EC2" w14:textId="77777777" w:rsidR="003D65D5" w:rsidRDefault="003D65D5" w:rsidP="003D65D5">
      <w:pPr>
        <w:pStyle w:val="Listenabsatz"/>
        <w:spacing w:before="0" w:after="0" w:line="240" w:lineRule="auto"/>
        <w:ind w:left="0"/>
        <w:rPr>
          <w:rFonts w:ascii="Arial" w:hAnsi="Arial" w:cs="Arial"/>
          <w:sz w:val="22"/>
        </w:rPr>
      </w:pPr>
    </w:p>
    <w:p w14:paraId="54B4A954" w14:textId="77777777" w:rsidR="003D65D5" w:rsidRPr="00896714" w:rsidRDefault="003D65D5" w:rsidP="003D65D5">
      <w:pPr>
        <w:pStyle w:val="Listenabsatz"/>
        <w:spacing w:before="0" w:after="0" w:line="240" w:lineRule="auto"/>
        <w:ind w:left="0"/>
        <w:rPr>
          <w:rFonts w:ascii="Arial" w:hAnsi="Arial" w:cs="Arial"/>
          <w:b/>
          <w:bCs/>
          <w:sz w:val="22"/>
        </w:rPr>
      </w:pPr>
      <w:r w:rsidRPr="00896714">
        <w:rPr>
          <w:rFonts w:ascii="Arial" w:hAnsi="Arial" w:cs="Arial"/>
          <w:b/>
          <w:bCs/>
          <w:sz w:val="22"/>
        </w:rPr>
        <w:t xml:space="preserve">Datenschutz und Kosten </w:t>
      </w:r>
    </w:p>
    <w:p w14:paraId="31D0E5D7" w14:textId="77777777" w:rsidR="003D65D5" w:rsidRPr="00113002" w:rsidRDefault="003D65D5" w:rsidP="003D65D5">
      <w:pPr>
        <w:pStyle w:val="Listenabsatz"/>
        <w:spacing w:before="0" w:after="0" w:line="240" w:lineRule="auto"/>
        <w:ind w:left="0"/>
        <w:rPr>
          <w:rFonts w:ascii="Arial" w:hAnsi="Arial" w:cs="Arial"/>
          <w:sz w:val="22"/>
          <w:u w:val="single"/>
        </w:rPr>
      </w:pPr>
    </w:p>
    <w:p w14:paraId="360E3948" w14:textId="77777777" w:rsidR="003D65D5" w:rsidRDefault="003D65D5" w:rsidP="003D65D5">
      <w:pPr>
        <w:pStyle w:val="Listenabsatz"/>
        <w:spacing w:before="0" w:after="0" w:line="360" w:lineRule="auto"/>
        <w:ind w:left="0"/>
        <w:rPr>
          <w:rFonts w:ascii="Arial" w:hAnsi="Arial" w:cs="Arial"/>
          <w:sz w:val="22"/>
        </w:rPr>
      </w:pPr>
      <w:r w:rsidRPr="002B4E27">
        <w:rPr>
          <w:rFonts w:ascii="Arial" w:hAnsi="Arial" w:cs="Arial"/>
          <w:sz w:val="22"/>
        </w:rPr>
        <w:t>Datenschutz verursacht Kosten und steht damit im Konflikt zu dem Ziel von Unternehmen und Verwaltungen, kosteneffizient zu arbeiten</w:t>
      </w:r>
      <w:r>
        <w:rPr>
          <w:rFonts w:ascii="Arial" w:hAnsi="Arial" w:cs="Arial"/>
          <w:sz w:val="22"/>
        </w:rPr>
        <w:t>.</w:t>
      </w:r>
    </w:p>
    <w:p w14:paraId="5AB84045" w14:textId="606A0EFD" w:rsidR="003D65D5" w:rsidRDefault="003D65D5" w:rsidP="003D65D5">
      <w:pPr>
        <w:pStyle w:val="Listenabsatz"/>
        <w:spacing w:before="0" w:after="0" w:line="360" w:lineRule="auto"/>
        <w:ind w:left="0"/>
        <w:rPr>
          <w:rFonts w:ascii="Arial" w:hAnsi="Arial" w:cs="Arial"/>
          <w:sz w:val="22"/>
        </w:rPr>
      </w:pPr>
    </w:p>
    <w:p w14:paraId="5FCDD746" w14:textId="77777777" w:rsidR="003F4F8B" w:rsidRDefault="003F4F8B" w:rsidP="003D65D5">
      <w:pPr>
        <w:pStyle w:val="Listenabsatz"/>
        <w:spacing w:before="0" w:after="0" w:line="360" w:lineRule="auto"/>
        <w:ind w:left="0"/>
        <w:rPr>
          <w:rFonts w:ascii="Arial" w:hAnsi="Arial" w:cs="Arial"/>
          <w:sz w:val="22"/>
        </w:rPr>
      </w:pPr>
    </w:p>
    <w:p w14:paraId="64C3302B" w14:textId="77777777" w:rsidR="003D65D5" w:rsidRPr="00896714" w:rsidRDefault="003D65D5" w:rsidP="003D65D5">
      <w:pPr>
        <w:pStyle w:val="Listenabsatz"/>
        <w:numPr>
          <w:ilvl w:val="0"/>
          <w:numId w:val="27"/>
        </w:numPr>
        <w:spacing w:before="0" w:after="0" w:line="240" w:lineRule="auto"/>
        <w:ind w:left="284"/>
        <w:rPr>
          <w:rFonts w:ascii="Arial" w:hAnsi="Arial" w:cs="Arial"/>
          <w:b/>
          <w:sz w:val="22"/>
          <w:u w:val="single"/>
        </w:rPr>
      </w:pPr>
      <w:r w:rsidRPr="00896714">
        <w:rPr>
          <w:rFonts w:ascii="Arial" w:hAnsi="Arial" w:cs="Arial"/>
          <w:b/>
          <w:sz w:val="22"/>
          <w:u w:val="single"/>
        </w:rPr>
        <w:t>Ergebnissicherung</w:t>
      </w:r>
    </w:p>
    <w:p w14:paraId="2F1BCDAB" w14:textId="77777777" w:rsidR="003D65D5" w:rsidRPr="00896714" w:rsidRDefault="003D65D5" w:rsidP="003D65D5">
      <w:pPr>
        <w:pStyle w:val="Listenabsatz"/>
        <w:spacing w:before="0" w:after="0" w:line="240" w:lineRule="auto"/>
        <w:ind w:left="284"/>
        <w:rPr>
          <w:rFonts w:ascii="Arial" w:hAnsi="Arial" w:cs="Arial"/>
          <w:b/>
          <w:sz w:val="22"/>
          <w:u w:val="single"/>
        </w:rPr>
      </w:pPr>
    </w:p>
    <w:p w14:paraId="58ADF01D" w14:textId="77777777" w:rsidR="003D65D5" w:rsidRPr="00896714" w:rsidRDefault="003D65D5" w:rsidP="00E87D52">
      <w:pPr>
        <w:pStyle w:val="Listenabsatz"/>
        <w:numPr>
          <w:ilvl w:val="1"/>
          <w:numId w:val="9"/>
        </w:numPr>
        <w:spacing w:before="0" w:after="0" w:line="240" w:lineRule="auto"/>
        <w:ind w:left="851" w:hanging="425"/>
        <w:rPr>
          <w:rFonts w:ascii="Arial" w:hAnsi="Arial" w:cs="Arial"/>
          <w:b/>
          <w:sz w:val="22"/>
        </w:rPr>
      </w:pPr>
      <w:bookmarkStart w:id="6" w:name="_Hlk30260514"/>
      <w:bookmarkStart w:id="7" w:name="_Hlk30258880"/>
      <w:r w:rsidRPr="00896714">
        <w:rPr>
          <w:rFonts w:ascii="Arial" w:hAnsi="Arial" w:cs="Arial"/>
          <w:b/>
          <w:sz w:val="22"/>
        </w:rPr>
        <w:t>Datenschutz</w:t>
      </w:r>
    </w:p>
    <w:bookmarkEnd w:id="6"/>
    <w:p w14:paraId="23E15DF5" w14:textId="77777777" w:rsidR="003D65D5" w:rsidRDefault="003D65D5" w:rsidP="003D65D5">
      <w:pPr>
        <w:tabs>
          <w:tab w:val="left" w:pos="2640"/>
        </w:tabs>
        <w:spacing w:before="0" w:after="0" w:line="360" w:lineRule="auto"/>
        <w:rPr>
          <w:rFonts w:ascii="Arial" w:hAnsi="Arial" w:cs="Arial"/>
          <w:sz w:val="22"/>
        </w:rPr>
      </w:pPr>
    </w:p>
    <w:p w14:paraId="17DE362E" w14:textId="77777777" w:rsidR="003D65D5" w:rsidRDefault="003D65D5" w:rsidP="003D65D5">
      <w:pPr>
        <w:tabs>
          <w:tab w:val="left" w:pos="2640"/>
        </w:tabs>
        <w:spacing w:before="0" w:after="0" w:line="360" w:lineRule="auto"/>
        <w:rPr>
          <w:rFonts w:ascii="Arial" w:hAnsi="Arial" w:cs="Arial"/>
          <w:sz w:val="22"/>
        </w:rPr>
      </w:pPr>
      <w:r w:rsidRPr="002B4E27">
        <w:rPr>
          <w:rFonts w:ascii="Arial" w:hAnsi="Arial" w:cs="Arial"/>
          <w:sz w:val="22"/>
        </w:rPr>
        <w:t>Um sic</w:t>
      </w:r>
      <w:r>
        <w:rPr>
          <w:rFonts w:ascii="Arial" w:hAnsi="Arial" w:cs="Arial"/>
          <w:sz w:val="22"/>
        </w:rPr>
        <w:t>herzustellen, dass die Schülerinnen und Schüler</w:t>
      </w:r>
      <w:r w:rsidRPr="002B4E27">
        <w:rPr>
          <w:rFonts w:ascii="Arial" w:hAnsi="Arial" w:cs="Arial"/>
          <w:sz w:val="22"/>
        </w:rPr>
        <w:t xml:space="preserve"> </w:t>
      </w:r>
      <w:r>
        <w:rPr>
          <w:rFonts w:ascii="Arial" w:hAnsi="Arial" w:cs="Arial"/>
          <w:sz w:val="22"/>
        </w:rPr>
        <w:t>sich mit dem Thema nachhaltig auseinandergesetzt haben</w:t>
      </w:r>
      <w:r w:rsidRPr="002B4E27">
        <w:rPr>
          <w:rFonts w:ascii="Arial" w:hAnsi="Arial" w:cs="Arial"/>
          <w:sz w:val="22"/>
        </w:rPr>
        <w:t xml:space="preserve">, </w:t>
      </w:r>
      <w:r>
        <w:rPr>
          <w:rFonts w:ascii="Arial" w:hAnsi="Arial" w:cs="Arial"/>
          <w:sz w:val="22"/>
        </w:rPr>
        <w:t>können</w:t>
      </w:r>
      <w:r w:rsidRPr="002B4E27">
        <w:rPr>
          <w:rFonts w:ascii="Arial" w:hAnsi="Arial" w:cs="Arial"/>
          <w:sz w:val="22"/>
        </w:rPr>
        <w:t xml:space="preserve"> </w:t>
      </w:r>
      <w:r w:rsidRPr="0035127E">
        <w:rPr>
          <w:rFonts w:ascii="Arial" w:hAnsi="Arial" w:cs="Arial"/>
          <w:b/>
          <w:sz w:val="22"/>
        </w:rPr>
        <w:t>Fallbeispiele zum Thema Datenschutz</w:t>
      </w:r>
      <w:r>
        <w:rPr>
          <w:rFonts w:ascii="Arial" w:hAnsi="Arial" w:cs="Arial"/>
          <w:b/>
          <w:sz w:val="22"/>
        </w:rPr>
        <w:t xml:space="preserve"> und Datensicherheit</w:t>
      </w:r>
      <w:r w:rsidRPr="002B4E27">
        <w:rPr>
          <w:rFonts w:ascii="Arial" w:hAnsi="Arial" w:cs="Arial"/>
          <w:sz w:val="22"/>
        </w:rPr>
        <w:t xml:space="preserve"> bearbeitet werden: </w:t>
      </w:r>
    </w:p>
    <w:bookmarkEnd w:id="7"/>
    <w:p w14:paraId="42D142B3" w14:textId="77777777" w:rsidR="003D65D5" w:rsidRPr="002B4E27" w:rsidRDefault="003D65D5" w:rsidP="003D65D5">
      <w:pPr>
        <w:tabs>
          <w:tab w:val="left" w:pos="2640"/>
        </w:tabs>
        <w:spacing w:before="0" w:after="0" w:line="360" w:lineRule="auto"/>
        <w:rPr>
          <w:rFonts w:ascii="Arial" w:hAnsi="Arial" w:cs="Arial"/>
          <w:sz w:val="22"/>
        </w:rPr>
      </w:pPr>
    </w:p>
    <w:p w14:paraId="70F8AB82" w14:textId="77777777" w:rsidR="003D65D5" w:rsidRDefault="003D65D5" w:rsidP="003D65D5">
      <w:pPr>
        <w:pStyle w:val="Listenabsatz"/>
        <w:numPr>
          <w:ilvl w:val="0"/>
          <w:numId w:val="18"/>
        </w:numPr>
        <w:tabs>
          <w:tab w:val="num" w:pos="284"/>
          <w:tab w:val="left" w:pos="2640"/>
        </w:tabs>
        <w:spacing w:before="0" w:after="0" w:line="360" w:lineRule="auto"/>
        <w:ind w:left="284" w:hanging="284"/>
        <w:rPr>
          <w:rFonts w:ascii="Arial" w:hAnsi="Arial" w:cs="Arial"/>
          <w:sz w:val="22"/>
        </w:rPr>
      </w:pPr>
      <w:r w:rsidRPr="002B4E27">
        <w:rPr>
          <w:rFonts w:ascii="Arial" w:hAnsi="Arial" w:cs="Arial"/>
          <w:sz w:val="22"/>
        </w:rPr>
        <w:t>Welches Persönlichkeitsrecht stellt die Grundlage des Datenschutzes dar?</w:t>
      </w:r>
    </w:p>
    <w:p w14:paraId="0ED89C4E" w14:textId="77777777" w:rsidR="003D65D5" w:rsidRPr="005A071F" w:rsidRDefault="003D65D5" w:rsidP="003D65D5">
      <w:pPr>
        <w:pStyle w:val="Listenabsatz"/>
        <w:tabs>
          <w:tab w:val="left" w:pos="2640"/>
        </w:tabs>
        <w:spacing w:before="0" w:after="0" w:line="360" w:lineRule="auto"/>
        <w:ind w:left="284"/>
        <w:rPr>
          <w:rFonts w:ascii="Arial" w:hAnsi="Arial" w:cs="Arial"/>
          <w:i/>
          <w:iCs/>
          <w:sz w:val="22"/>
        </w:rPr>
      </w:pPr>
      <w:r w:rsidRPr="002B4E27">
        <w:rPr>
          <w:rFonts w:ascii="Arial" w:hAnsi="Arial" w:cs="Arial"/>
          <w:sz w:val="22"/>
        </w:rPr>
        <w:br/>
      </w:r>
      <w:r w:rsidRPr="005A071F">
        <w:rPr>
          <w:rFonts w:ascii="Arial" w:hAnsi="Arial" w:cs="Arial"/>
          <w:i/>
          <w:iCs/>
          <w:sz w:val="22"/>
        </w:rPr>
        <w:t>Jeder kann über die Pre</w:t>
      </w:r>
      <w:r>
        <w:rPr>
          <w:rFonts w:ascii="Arial" w:hAnsi="Arial" w:cs="Arial"/>
          <w:i/>
          <w:iCs/>
          <w:sz w:val="22"/>
        </w:rPr>
        <w:t xml:space="preserve">isgabe seiner personenbezogenen </w:t>
      </w:r>
      <w:r w:rsidRPr="005A071F">
        <w:rPr>
          <w:rFonts w:ascii="Arial" w:hAnsi="Arial" w:cs="Arial"/>
          <w:i/>
          <w:iCs/>
          <w:sz w:val="22"/>
        </w:rPr>
        <w:t>Daten selbst bestimmen.</w:t>
      </w:r>
    </w:p>
    <w:p w14:paraId="26F11C67" w14:textId="77777777" w:rsidR="003D65D5" w:rsidRPr="002B4E27" w:rsidRDefault="003D65D5" w:rsidP="003D65D5">
      <w:pPr>
        <w:pStyle w:val="Listenabsatz"/>
        <w:tabs>
          <w:tab w:val="left" w:pos="2640"/>
        </w:tabs>
        <w:spacing w:line="360" w:lineRule="auto"/>
        <w:ind w:left="284" w:hanging="284"/>
        <w:rPr>
          <w:rFonts w:ascii="Arial" w:hAnsi="Arial" w:cs="Arial"/>
          <w:sz w:val="22"/>
        </w:rPr>
      </w:pPr>
    </w:p>
    <w:p w14:paraId="0ADB5A83" w14:textId="77777777" w:rsidR="003D65D5" w:rsidRDefault="003D65D5" w:rsidP="003D65D5">
      <w:pPr>
        <w:pStyle w:val="Listenabsatz"/>
        <w:numPr>
          <w:ilvl w:val="0"/>
          <w:numId w:val="18"/>
        </w:numPr>
        <w:tabs>
          <w:tab w:val="num" w:pos="360"/>
          <w:tab w:val="left" w:pos="2640"/>
        </w:tabs>
        <w:spacing w:before="0" w:after="0" w:line="360" w:lineRule="auto"/>
        <w:ind w:left="284" w:hanging="284"/>
        <w:rPr>
          <w:rFonts w:ascii="Arial" w:hAnsi="Arial" w:cs="Arial"/>
          <w:sz w:val="22"/>
        </w:rPr>
      </w:pPr>
      <w:r w:rsidRPr="002B4E27">
        <w:rPr>
          <w:rFonts w:ascii="Arial" w:hAnsi="Arial" w:cs="Arial"/>
          <w:sz w:val="22"/>
        </w:rPr>
        <w:t>Erklären Sie an Beispielen zum Datenschutz, welche Daten personenbezogen sind und welche nicht.</w:t>
      </w:r>
    </w:p>
    <w:p w14:paraId="1C2C04D2" w14:textId="77777777" w:rsidR="003D65D5" w:rsidRPr="00B5698D" w:rsidRDefault="003D65D5" w:rsidP="003D65D5">
      <w:pPr>
        <w:pStyle w:val="Listenabsatz"/>
        <w:tabs>
          <w:tab w:val="left" w:pos="2640"/>
        </w:tabs>
        <w:spacing w:before="0" w:after="0" w:line="360" w:lineRule="auto"/>
        <w:ind w:left="284"/>
        <w:rPr>
          <w:rFonts w:ascii="Arial" w:hAnsi="Arial" w:cs="Arial"/>
          <w:sz w:val="22"/>
        </w:rPr>
      </w:pPr>
      <w:r w:rsidRPr="002B4E27">
        <w:rPr>
          <w:rFonts w:ascii="Arial" w:hAnsi="Arial" w:cs="Arial"/>
          <w:sz w:val="22"/>
        </w:rPr>
        <w:br/>
      </w:r>
      <w:r w:rsidRPr="005A071F">
        <w:rPr>
          <w:rFonts w:ascii="Arial" w:hAnsi="Arial" w:cs="Arial"/>
          <w:i/>
          <w:iCs/>
          <w:sz w:val="22"/>
        </w:rPr>
        <w:t>Beispiele für personenbezogene Daten:</w:t>
      </w:r>
      <w:r w:rsidRPr="005A071F">
        <w:rPr>
          <w:rFonts w:ascii="Arial" w:hAnsi="Arial" w:cs="Arial"/>
          <w:i/>
          <w:iCs/>
          <w:sz w:val="22"/>
        </w:rPr>
        <w:br/>
        <w:t>Augenfarbe: Klaus Mustermann hat blaue Augen.</w:t>
      </w:r>
      <w:r w:rsidRPr="005A071F">
        <w:rPr>
          <w:rFonts w:ascii="Arial" w:hAnsi="Arial" w:cs="Arial"/>
          <w:i/>
          <w:iCs/>
          <w:sz w:val="22"/>
        </w:rPr>
        <w:br/>
        <w:t>PKW: Erika Mustermann besitzt einen VW Golf.</w:t>
      </w:r>
      <w:r w:rsidRPr="005A071F">
        <w:rPr>
          <w:rFonts w:ascii="Arial" w:hAnsi="Arial" w:cs="Arial"/>
          <w:i/>
          <w:iCs/>
          <w:sz w:val="22"/>
        </w:rPr>
        <w:br/>
        <w:t>Geburtsort: Der erste Kanzler der Bundesrepublik Deutschland war gebürtiger Kölner</w:t>
      </w:r>
      <w:r w:rsidRPr="00B5698D">
        <w:rPr>
          <w:rFonts w:ascii="Arial" w:hAnsi="Arial" w:cs="Arial"/>
          <w:sz w:val="22"/>
        </w:rPr>
        <w:t>.</w:t>
      </w:r>
    </w:p>
    <w:p w14:paraId="5FC1ACBA" w14:textId="77777777" w:rsidR="003D65D5" w:rsidRPr="00B5698D" w:rsidRDefault="003D65D5" w:rsidP="003D65D5">
      <w:pPr>
        <w:pStyle w:val="Listenabsatz"/>
        <w:spacing w:line="360" w:lineRule="auto"/>
        <w:ind w:left="284" w:hanging="284"/>
        <w:rPr>
          <w:rFonts w:ascii="Arial" w:hAnsi="Arial" w:cs="Arial"/>
          <w:sz w:val="22"/>
        </w:rPr>
      </w:pPr>
    </w:p>
    <w:p w14:paraId="240C3D81" w14:textId="77777777" w:rsidR="003D65D5" w:rsidRDefault="003D65D5" w:rsidP="003D65D5">
      <w:pPr>
        <w:pStyle w:val="Listenabsatz"/>
        <w:numPr>
          <w:ilvl w:val="0"/>
          <w:numId w:val="18"/>
        </w:numPr>
        <w:tabs>
          <w:tab w:val="num" w:pos="360"/>
          <w:tab w:val="left" w:pos="2640"/>
        </w:tabs>
        <w:spacing w:line="360" w:lineRule="auto"/>
        <w:ind w:left="284" w:hanging="284"/>
        <w:rPr>
          <w:rFonts w:ascii="Arial" w:hAnsi="Arial" w:cs="Arial"/>
          <w:sz w:val="22"/>
        </w:rPr>
      </w:pPr>
      <w:r w:rsidRPr="002B4E27">
        <w:rPr>
          <w:rFonts w:ascii="Arial" w:hAnsi="Arial" w:cs="Arial"/>
          <w:sz w:val="22"/>
        </w:rPr>
        <w:lastRenderedPageBreak/>
        <w:t>Erläutern Sie die vier Hauptprinzip</w:t>
      </w:r>
      <w:r>
        <w:rPr>
          <w:rFonts w:ascii="Arial" w:hAnsi="Arial" w:cs="Arial"/>
          <w:sz w:val="22"/>
        </w:rPr>
        <w:t>i</w:t>
      </w:r>
      <w:r w:rsidRPr="002B4E27">
        <w:rPr>
          <w:rFonts w:ascii="Arial" w:hAnsi="Arial" w:cs="Arial"/>
          <w:sz w:val="22"/>
        </w:rPr>
        <w:t>en des Datenschutzes.</w:t>
      </w:r>
    </w:p>
    <w:p w14:paraId="04A040DA" w14:textId="77777777" w:rsidR="003D65D5" w:rsidRPr="00635DAF" w:rsidRDefault="003D65D5" w:rsidP="003D65D5">
      <w:pPr>
        <w:pStyle w:val="Listenabsatz"/>
        <w:tabs>
          <w:tab w:val="left" w:pos="2640"/>
        </w:tabs>
        <w:spacing w:line="360" w:lineRule="auto"/>
        <w:ind w:left="284"/>
        <w:rPr>
          <w:rFonts w:ascii="Arial" w:hAnsi="Arial" w:cs="Arial"/>
          <w:sz w:val="22"/>
        </w:rPr>
      </w:pPr>
      <w:r w:rsidRPr="002B4E27">
        <w:rPr>
          <w:rFonts w:ascii="Arial" w:hAnsi="Arial" w:cs="Arial"/>
          <w:sz w:val="22"/>
        </w:rPr>
        <w:br/>
      </w:r>
      <w:r w:rsidRPr="005A071F">
        <w:rPr>
          <w:rFonts w:ascii="Arial" w:hAnsi="Arial" w:cs="Arial"/>
          <w:i/>
          <w:iCs/>
          <w:sz w:val="22"/>
        </w:rPr>
        <w:t>- Verbotsprinzip mit Erlaubnisvorbehalt</w:t>
      </w:r>
      <w:r w:rsidRPr="005A071F">
        <w:rPr>
          <w:rFonts w:ascii="Arial" w:hAnsi="Arial" w:cs="Arial"/>
          <w:i/>
          <w:iCs/>
          <w:sz w:val="22"/>
        </w:rPr>
        <w:br/>
        <w:t>- Datenvermeidung und Datensparsamkeit</w:t>
      </w:r>
      <w:r w:rsidRPr="005A071F">
        <w:rPr>
          <w:rFonts w:ascii="Arial" w:hAnsi="Arial" w:cs="Arial"/>
          <w:i/>
          <w:iCs/>
          <w:sz w:val="22"/>
        </w:rPr>
        <w:br/>
        <w:t>- Erforderlichkeit</w:t>
      </w:r>
      <w:r w:rsidRPr="005A071F">
        <w:rPr>
          <w:rFonts w:ascii="Arial" w:hAnsi="Arial" w:cs="Arial"/>
          <w:i/>
          <w:iCs/>
          <w:sz w:val="22"/>
        </w:rPr>
        <w:br/>
        <w:t>- Zweckbindung</w:t>
      </w:r>
    </w:p>
    <w:p w14:paraId="12E4AD83" w14:textId="77777777" w:rsidR="003D65D5" w:rsidRPr="00635DAF" w:rsidRDefault="003D65D5" w:rsidP="003D65D5">
      <w:pPr>
        <w:pStyle w:val="Listenabsatz"/>
        <w:spacing w:line="360" w:lineRule="auto"/>
        <w:ind w:left="284" w:hanging="284"/>
        <w:rPr>
          <w:rFonts w:ascii="Arial" w:hAnsi="Arial" w:cs="Arial"/>
          <w:sz w:val="22"/>
        </w:rPr>
      </w:pPr>
    </w:p>
    <w:p w14:paraId="69E1248C" w14:textId="77777777" w:rsidR="003D65D5" w:rsidRPr="00DB4A86" w:rsidRDefault="003D65D5" w:rsidP="003D65D5">
      <w:pPr>
        <w:pStyle w:val="Listenabsatz"/>
        <w:numPr>
          <w:ilvl w:val="0"/>
          <w:numId w:val="18"/>
        </w:numPr>
        <w:tabs>
          <w:tab w:val="num" w:pos="360"/>
          <w:tab w:val="left" w:pos="2640"/>
        </w:tabs>
        <w:spacing w:before="0" w:line="360" w:lineRule="auto"/>
        <w:ind w:left="284" w:hanging="284"/>
        <w:rPr>
          <w:rFonts w:ascii="Arial" w:hAnsi="Arial" w:cs="Arial"/>
          <w:sz w:val="22"/>
        </w:rPr>
      </w:pPr>
      <w:r>
        <w:rPr>
          <w:rFonts w:ascii="Arial" w:hAnsi="Arial" w:cs="Arial"/>
          <w:sz w:val="22"/>
        </w:rPr>
        <w:t>Erläutern Sie die im</w:t>
      </w:r>
      <w:r w:rsidRPr="00635DAF">
        <w:rPr>
          <w:rFonts w:ascii="Arial" w:hAnsi="Arial" w:cs="Arial"/>
          <w:sz w:val="22"/>
        </w:rPr>
        <w:t xml:space="preserve"> BDSG genannten </w:t>
      </w:r>
      <w:r w:rsidRPr="00DB4A86">
        <w:rPr>
          <w:rFonts w:ascii="Arial" w:hAnsi="Arial" w:cs="Arial"/>
          <w:sz w:val="22"/>
        </w:rPr>
        <w:t>Begriffe „Erforderlichkeit“ und „Zweckbindung“.</w:t>
      </w:r>
    </w:p>
    <w:p w14:paraId="7D440445" w14:textId="77777777" w:rsidR="003D65D5" w:rsidRDefault="003D65D5" w:rsidP="003D65D5">
      <w:pPr>
        <w:pStyle w:val="Listenabsatz"/>
        <w:tabs>
          <w:tab w:val="left" w:pos="2640"/>
        </w:tabs>
        <w:spacing w:before="0" w:after="0" w:line="360" w:lineRule="auto"/>
        <w:ind w:left="284" w:hanging="284"/>
        <w:rPr>
          <w:rFonts w:ascii="Arial" w:hAnsi="Arial" w:cs="Arial"/>
          <w:sz w:val="22"/>
        </w:rPr>
      </w:pPr>
    </w:p>
    <w:p w14:paraId="3564BD1C" w14:textId="77777777" w:rsidR="003D65D5" w:rsidRDefault="003D65D5" w:rsidP="003D65D5">
      <w:pPr>
        <w:pStyle w:val="Listenabsatz"/>
        <w:tabs>
          <w:tab w:val="left" w:pos="2640"/>
        </w:tabs>
        <w:spacing w:before="0" w:after="0" w:line="360" w:lineRule="auto"/>
        <w:ind w:left="284" w:hanging="284"/>
        <w:rPr>
          <w:rFonts w:ascii="Arial" w:hAnsi="Arial" w:cs="Arial"/>
          <w:i/>
          <w:iCs/>
          <w:sz w:val="22"/>
        </w:rPr>
      </w:pPr>
      <w:r w:rsidRPr="005A071F">
        <w:rPr>
          <w:rFonts w:ascii="Arial" w:hAnsi="Arial" w:cs="Arial"/>
          <w:i/>
          <w:iCs/>
          <w:sz w:val="22"/>
        </w:rPr>
        <w:t>Erforderlichkeit:</w:t>
      </w:r>
    </w:p>
    <w:p w14:paraId="74B7A054" w14:textId="77777777" w:rsidR="003D65D5" w:rsidRPr="005A071F" w:rsidRDefault="003D65D5" w:rsidP="003D65D5">
      <w:pPr>
        <w:pStyle w:val="Listenabsatz"/>
        <w:tabs>
          <w:tab w:val="left" w:pos="2640"/>
        </w:tabs>
        <w:spacing w:before="0" w:after="0" w:line="360" w:lineRule="auto"/>
        <w:ind w:left="284" w:hanging="284"/>
        <w:rPr>
          <w:rFonts w:ascii="Arial" w:hAnsi="Arial" w:cs="Arial"/>
          <w:i/>
          <w:iCs/>
          <w:sz w:val="22"/>
        </w:rPr>
      </w:pPr>
    </w:p>
    <w:p w14:paraId="6A66646F" w14:textId="1C08E276" w:rsidR="003D65D5" w:rsidRPr="00FC5CAB" w:rsidRDefault="003D65D5" w:rsidP="00FC5CAB">
      <w:pPr>
        <w:tabs>
          <w:tab w:val="left" w:pos="2640"/>
        </w:tabs>
        <w:spacing w:before="0" w:after="0" w:line="360" w:lineRule="auto"/>
        <w:rPr>
          <w:rFonts w:ascii="Arial" w:hAnsi="Arial" w:cs="Arial"/>
          <w:i/>
          <w:iCs/>
          <w:sz w:val="22"/>
        </w:rPr>
      </w:pPr>
      <w:r w:rsidRPr="005A071F">
        <w:rPr>
          <w:rFonts w:ascii="Arial" w:hAnsi="Arial" w:cs="Arial"/>
          <w:i/>
          <w:iCs/>
          <w:sz w:val="22"/>
        </w:rPr>
        <w:t>Die Eignung der Daten für die Nutzung und Verarbeitung ist die Voraussetzung für eine Erforderlichkeit. Das heißt, Daten, die zur Erreichung des Verarbeitungszieles überhaupt nicht geeignet sind, sind von daher auch nicht erforderlich. Eine Datenerhebung „auf Vorrat"</w:t>
      </w:r>
      <w:r w:rsidRPr="00B5698D">
        <w:rPr>
          <w:rFonts w:ascii="Arial" w:hAnsi="Arial" w:cs="Arial"/>
          <w:sz w:val="22"/>
        </w:rPr>
        <w:t xml:space="preserve"> </w:t>
      </w:r>
      <w:r w:rsidRPr="005A071F">
        <w:rPr>
          <w:rFonts w:ascii="Arial" w:hAnsi="Arial" w:cs="Arial"/>
          <w:i/>
          <w:iCs/>
          <w:sz w:val="22"/>
        </w:rPr>
        <w:t>ist unzulässig.</w:t>
      </w:r>
      <w:r w:rsidRPr="005A071F">
        <w:rPr>
          <w:rFonts w:ascii="Arial" w:hAnsi="Arial" w:cs="Arial"/>
          <w:i/>
          <w:iCs/>
          <w:color w:val="FF0000"/>
          <w:sz w:val="22"/>
        </w:rPr>
        <w:br/>
      </w:r>
    </w:p>
    <w:p w14:paraId="7527ED15" w14:textId="77777777" w:rsidR="003D65D5" w:rsidRDefault="003D65D5" w:rsidP="003D65D5">
      <w:pPr>
        <w:pStyle w:val="Listenabsatz"/>
        <w:tabs>
          <w:tab w:val="left" w:pos="2640"/>
        </w:tabs>
        <w:spacing w:before="0" w:after="0" w:line="360" w:lineRule="auto"/>
        <w:ind w:left="284" w:hanging="284"/>
        <w:rPr>
          <w:rFonts w:ascii="Arial" w:hAnsi="Arial" w:cs="Arial"/>
          <w:i/>
          <w:iCs/>
          <w:sz w:val="22"/>
        </w:rPr>
      </w:pPr>
      <w:r w:rsidRPr="005A071F">
        <w:rPr>
          <w:rFonts w:ascii="Arial" w:hAnsi="Arial" w:cs="Arial"/>
          <w:i/>
          <w:iCs/>
          <w:sz w:val="22"/>
        </w:rPr>
        <w:t>Zweckbindung:</w:t>
      </w:r>
    </w:p>
    <w:p w14:paraId="17BF3B03" w14:textId="77777777" w:rsidR="003D65D5" w:rsidRPr="005A071F" w:rsidRDefault="003D65D5" w:rsidP="003D65D5">
      <w:pPr>
        <w:pStyle w:val="Listenabsatz"/>
        <w:tabs>
          <w:tab w:val="left" w:pos="2640"/>
        </w:tabs>
        <w:spacing w:before="0" w:after="0" w:line="360" w:lineRule="auto"/>
        <w:ind w:left="284" w:hanging="284"/>
        <w:rPr>
          <w:rFonts w:ascii="Arial" w:hAnsi="Arial" w:cs="Arial"/>
          <w:i/>
          <w:iCs/>
          <w:sz w:val="22"/>
        </w:rPr>
      </w:pPr>
    </w:p>
    <w:p w14:paraId="1E47A9A6" w14:textId="77777777" w:rsidR="003D65D5" w:rsidRPr="00B5698D" w:rsidRDefault="003D65D5" w:rsidP="003D65D5">
      <w:pPr>
        <w:pStyle w:val="Listenabsatz"/>
        <w:tabs>
          <w:tab w:val="left" w:pos="2640"/>
        </w:tabs>
        <w:spacing w:before="0" w:after="0" w:line="360" w:lineRule="auto"/>
        <w:ind w:left="0"/>
        <w:rPr>
          <w:rFonts w:ascii="Arial" w:hAnsi="Arial" w:cs="Arial"/>
          <w:sz w:val="22"/>
        </w:rPr>
      </w:pPr>
      <w:r w:rsidRPr="005A071F">
        <w:rPr>
          <w:rFonts w:ascii="Arial" w:hAnsi="Arial" w:cs="Arial"/>
          <w:i/>
          <w:iCs/>
          <w:sz w:val="22"/>
        </w:rPr>
        <w:t>Jeder Datenverarbeitung muss ein bestimmter Zweck zugrunde liegen. Dieser muss auch schon vor der Verarbeitung festgelegt und am besten dokumentiert worden sein. Nur zu diesem zuvor ursprünglich festgelegten, nicht jedoch zu einem anderen Zweck darf eine Verarbeitung und Nutzung erfolgen.</w:t>
      </w:r>
      <w:r w:rsidRPr="005A071F">
        <w:rPr>
          <w:rFonts w:ascii="Tahoma" w:hAnsi="Tahoma" w:cs="Tahoma"/>
          <w:i/>
          <w:iCs/>
          <w:sz w:val="22"/>
        </w:rPr>
        <w:t xml:space="preserve"> </w:t>
      </w:r>
      <w:r w:rsidRPr="005A071F">
        <w:rPr>
          <w:rFonts w:ascii="Arial" w:hAnsi="Arial" w:cs="Arial"/>
          <w:i/>
          <w:iCs/>
          <w:sz w:val="22"/>
        </w:rPr>
        <w:t>Eine Ausnahme bildet wieder die vorher erteilte freiwillige Einwilligung des Betroffenen</w:t>
      </w:r>
      <w:r w:rsidRPr="00B5698D">
        <w:rPr>
          <w:rFonts w:ascii="Arial" w:hAnsi="Arial" w:cs="Arial"/>
          <w:sz w:val="22"/>
        </w:rPr>
        <w:t>.</w:t>
      </w:r>
    </w:p>
    <w:p w14:paraId="3E440AB0" w14:textId="77777777" w:rsidR="003D65D5" w:rsidRPr="002B4E27" w:rsidRDefault="003D65D5" w:rsidP="003D65D5">
      <w:pPr>
        <w:pStyle w:val="Listenabsatz"/>
        <w:tabs>
          <w:tab w:val="left" w:pos="2640"/>
        </w:tabs>
        <w:spacing w:before="0" w:after="0" w:line="360" w:lineRule="auto"/>
        <w:ind w:left="284" w:hanging="284"/>
        <w:rPr>
          <w:rFonts w:ascii="Arial" w:hAnsi="Arial" w:cs="Arial"/>
          <w:sz w:val="22"/>
        </w:rPr>
      </w:pPr>
    </w:p>
    <w:p w14:paraId="535AE36B" w14:textId="77777777" w:rsidR="003D65D5" w:rsidRDefault="003D65D5" w:rsidP="003D65D5">
      <w:pPr>
        <w:pStyle w:val="Listenabsatz"/>
        <w:numPr>
          <w:ilvl w:val="0"/>
          <w:numId w:val="18"/>
        </w:numPr>
        <w:tabs>
          <w:tab w:val="num" w:pos="360"/>
          <w:tab w:val="left" w:pos="2640"/>
        </w:tabs>
        <w:spacing w:before="0" w:after="0" w:line="360" w:lineRule="auto"/>
        <w:ind w:left="284" w:hanging="284"/>
        <w:rPr>
          <w:rFonts w:ascii="Arial" w:hAnsi="Arial" w:cs="Arial"/>
          <w:sz w:val="22"/>
        </w:rPr>
      </w:pPr>
      <w:r w:rsidRPr="0035127E">
        <w:rPr>
          <w:rFonts w:ascii="Arial" w:hAnsi="Arial" w:cs="Arial"/>
          <w:sz w:val="22"/>
        </w:rPr>
        <w:t xml:space="preserve">Welche Aufgaben hat der betriebliche Datenschutzbeauftragte gemäß </w:t>
      </w:r>
      <w:hyperlink r:id="rId8" w:history="1">
        <w:r w:rsidRPr="0035127E">
          <w:rPr>
            <w:rFonts w:ascii="Arial" w:hAnsi="Arial" w:cs="Arial"/>
            <w:sz w:val="22"/>
          </w:rPr>
          <w:t>Art.</w:t>
        </w:r>
        <w:r>
          <w:rPr>
            <w:rFonts w:ascii="Arial" w:hAnsi="Arial" w:cs="Arial"/>
            <w:sz w:val="22"/>
          </w:rPr>
          <w:t xml:space="preserve"> </w:t>
        </w:r>
        <w:r w:rsidRPr="0035127E">
          <w:rPr>
            <w:rFonts w:ascii="Arial" w:hAnsi="Arial" w:cs="Arial"/>
            <w:sz w:val="22"/>
          </w:rPr>
          <w:t>39 DSGVO</w:t>
        </w:r>
      </w:hyperlink>
      <w:r w:rsidRPr="0035127E">
        <w:rPr>
          <w:rFonts w:ascii="Arial" w:hAnsi="Arial" w:cs="Arial"/>
          <w:sz w:val="22"/>
        </w:rPr>
        <w:t>?</w:t>
      </w:r>
    </w:p>
    <w:p w14:paraId="60D365C6" w14:textId="77777777" w:rsidR="003D65D5" w:rsidRDefault="003D65D5" w:rsidP="003D65D5">
      <w:pPr>
        <w:pStyle w:val="Listenabsatz"/>
        <w:tabs>
          <w:tab w:val="left" w:pos="2640"/>
        </w:tabs>
        <w:spacing w:before="0" w:after="0" w:line="360" w:lineRule="auto"/>
        <w:ind w:left="284"/>
        <w:rPr>
          <w:rFonts w:ascii="Arial" w:hAnsi="Arial" w:cs="Arial"/>
          <w:i/>
          <w:iCs/>
          <w:sz w:val="22"/>
        </w:rPr>
      </w:pPr>
      <w:r w:rsidRPr="0035127E">
        <w:rPr>
          <w:rFonts w:ascii="Arial" w:hAnsi="Arial" w:cs="Arial"/>
          <w:sz w:val="22"/>
        </w:rPr>
        <w:br/>
      </w:r>
      <w:r w:rsidRPr="005A071F">
        <w:rPr>
          <w:rFonts w:ascii="Arial" w:hAnsi="Arial" w:cs="Arial"/>
          <w:i/>
          <w:iCs/>
          <w:sz w:val="22"/>
        </w:rPr>
        <w:t>-</w:t>
      </w:r>
      <w:r w:rsidRPr="005A071F">
        <w:rPr>
          <w:rFonts w:ascii="Arial" w:hAnsi="Arial" w:cs="Arial"/>
          <w:i/>
          <w:iCs/>
          <w:color w:val="FF0000"/>
          <w:sz w:val="22"/>
        </w:rPr>
        <w:t xml:space="preserve"> </w:t>
      </w:r>
      <w:r w:rsidRPr="005A071F">
        <w:rPr>
          <w:rFonts w:ascii="Arial" w:hAnsi="Arial" w:cs="Arial"/>
          <w:i/>
          <w:iCs/>
          <w:sz w:val="22"/>
        </w:rPr>
        <w:t>Hinwirken auf Einhalten der Datenschutzbestimmungen</w:t>
      </w:r>
      <w:r w:rsidRPr="005A071F">
        <w:rPr>
          <w:rFonts w:ascii="Arial" w:hAnsi="Arial" w:cs="Arial"/>
          <w:i/>
          <w:iCs/>
          <w:sz w:val="22"/>
        </w:rPr>
        <w:br/>
        <w:t>- Überwachung der Datenverarbeitung</w:t>
      </w:r>
      <w:r w:rsidRPr="005A071F">
        <w:rPr>
          <w:rFonts w:ascii="Arial" w:hAnsi="Arial" w:cs="Arial"/>
          <w:i/>
          <w:iCs/>
          <w:sz w:val="22"/>
        </w:rPr>
        <w:br/>
        <w:t>- Führen des Verfahrensverzeichnisses (z.B. für meldepflichtige Verarbeitungen)</w:t>
      </w:r>
      <w:r w:rsidRPr="005A071F">
        <w:rPr>
          <w:rFonts w:ascii="Arial" w:hAnsi="Arial" w:cs="Arial"/>
          <w:i/>
          <w:iCs/>
          <w:sz w:val="22"/>
        </w:rPr>
        <w:br/>
        <w:t>- Mitarbeitern mit geltenden Vorschriften und besonderen Erfordernissen vertraut machen</w:t>
      </w:r>
      <w:r w:rsidRPr="005A071F">
        <w:rPr>
          <w:rFonts w:ascii="Arial" w:hAnsi="Arial" w:cs="Arial"/>
          <w:i/>
          <w:iCs/>
          <w:sz w:val="22"/>
        </w:rPr>
        <w:br/>
        <w:t xml:space="preserve">- Ansprechpartner für Geschäftsleitung, Personalvertretung, Mitarbeiter und Kunden </w:t>
      </w:r>
      <w:r>
        <w:rPr>
          <w:rFonts w:ascii="Arial" w:hAnsi="Arial" w:cs="Arial"/>
          <w:i/>
          <w:iCs/>
          <w:sz w:val="22"/>
        </w:rPr>
        <w:t xml:space="preserve"> </w:t>
      </w:r>
    </w:p>
    <w:p w14:paraId="28F437F8" w14:textId="77777777" w:rsidR="003D65D5" w:rsidRDefault="003D65D5" w:rsidP="003D65D5">
      <w:pPr>
        <w:pStyle w:val="Listenabsatz"/>
        <w:tabs>
          <w:tab w:val="left" w:pos="2640"/>
        </w:tabs>
        <w:spacing w:before="0" w:after="0" w:line="360" w:lineRule="auto"/>
        <w:ind w:left="284"/>
        <w:rPr>
          <w:rFonts w:ascii="Arial" w:hAnsi="Arial" w:cs="Arial"/>
          <w:i/>
          <w:iCs/>
          <w:sz w:val="22"/>
        </w:rPr>
      </w:pPr>
      <w:r>
        <w:rPr>
          <w:rFonts w:ascii="Arial" w:hAnsi="Arial" w:cs="Arial"/>
          <w:i/>
          <w:iCs/>
          <w:sz w:val="22"/>
        </w:rPr>
        <w:t xml:space="preserve">  </w:t>
      </w:r>
      <w:r w:rsidRPr="005A071F">
        <w:rPr>
          <w:rFonts w:ascii="Arial" w:hAnsi="Arial" w:cs="Arial"/>
          <w:i/>
          <w:iCs/>
          <w:sz w:val="22"/>
        </w:rPr>
        <w:t>benennen</w:t>
      </w:r>
    </w:p>
    <w:p w14:paraId="3C13F32B" w14:textId="77777777" w:rsidR="003D65D5" w:rsidRDefault="003D65D5" w:rsidP="003D65D5">
      <w:pPr>
        <w:spacing w:before="0" w:after="0" w:line="240" w:lineRule="auto"/>
        <w:rPr>
          <w:rFonts w:ascii="Arial" w:hAnsi="Arial" w:cs="Arial"/>
          <w:i/>
          <w:iCs/>
          <w:sz w:val="22"/>
        </w:rPr>
      </w:pPr>
      <w:r>
        <w:rPr>
          <w:rFonts w:ascii="Arial" w:hAnsi="Arial" w:cs="Arial"/>
          <w:i/>
          <w:iCs/>
          <w:sz w:val="22"/>
        </w:rPr>
        <w:br w:type="page"/>
      </w:r>
    </w:p>
    <w:p w14:paraId="64649CCC" w14:textId="77777777" w:rsidR="003D65D5" w:rsidRPr="00896714" w:rsidRDefault="003D65D5" w:rsidP="00E87D52">
      <w:pPr>
        <w:pStyle w:val="Listenabsatz"/>
        <w:numPr>
          <w:ilvl w:val="1"/>
          <w:numId w:val="9"/>
        </w:numPr>
        <w:spacing w:before="0" w:after="0" w:line="240" w:lineRule="auto"/>
        <w:ind w:left="851" w:hanging="425"/>
        <w:rPr>
          <w:rFonts w:ascii="Arial" w:hAnsi="Arial" w:cs="Arial"/>
          <w:b/>
          <w:sz w:val="22"/>
        </w:rPr>
      </w:pPr>
      <w:r w:rsidRPr="00896714">
        <w:rPr>
          <w:rFonts w:ascii="Arial" w:hAnsi="Arial" w:cs="Arial"/>
          <w:b/>
          <w:sz w:val="22"/>
        </w:rPr>
        <w:lastRenderedPageBreak/>
        <w:t>Datensicherheit</w:t>
      </w:r>
    </w:p>
    <w:p w14:paraId="02E038B2" w14:textId="77777777" w:rsidR="003D65D5" w:rsidRPr="002B4E27" w:rsidRDefault="003D65D5" w:rsidP="003D65D5">
      <w:pPr>
        <w:tabs>
          <w:tab w:val="left" w:pos="2640"/>
        </w:tabs>
        <w:spacing w:before="0" w:after="0" w:line="360" w:lineRule="auto"/>
        <w:rPr>
          <w:rFonts w:ascii="Arial" w:hAnsi="Arial" w:cs="Arial"/>
          <w:sz w:val="22"/>
        </w:rPr>
      </w:pPr>
    </w:p>
    <w:p w14:paraId="6EEBBE6E" w14:textId="77777777" w:rsidR="003D65D5" w:rsidRDefault="003D65D5" w:rsidP="003D65D5">
      <w:pPr>
        <w:pStyle w:val="Listenabsatz"/>
        <w:numPr>
          <w:ilvl w:val="0"/>
          <w:numId w:val="25"/>
        </w:numPr>
        <w:tabs>
          <w:tab w:val="left" w:pos="2640"/>
        </w:tabs>
        <w:spacing w:before="0" w:after="0" w:line="360" w:lineRule="auto"/>
        <w:ind w:left="284" w:hanging="284"/>
        <w:rPr>
          <w:rFonts w:ascii="Arial" w:hAnsi="Arial" w:cs="Arial"/>
          <w:sz w:val="22"/>
        </w:rPr>
      </w:pPr>
      <w:r w:rsidRPr="007078E9">
        <w:rPr>
          <w:rFonts w:ascii="Arial" w:hAnsi="Arial" w:cs="Arial"/>
          <w:sz w:val="22"/>
        </w:rPr>
        <w:t>Datensicherheit soll betriebliche Daten vor Gefährdungen schützen. Nennen Sie Gefährdungspotenziale und geben Sie jeweils zwei Beispiele dazu an.</w:t>
      </w:r>
    </w:p>
    <w:p w14:paraId="64F583E3" w14:textId="77777777" w:rsidR="003D65D5" w:rsidRDefault="003D65D5" w:rsidP="003D65D5">
      <w:pPr>
        <w:pStyle w:val="Listenabsatz"/>
        <w:tabs>
          <w:tab w:val="left" w:pos="2640"/>
        </w:tabs>
        <w:spacing w:before="0" w:after="0" w:line="360" w:lineRule="auto"/>
        <w:ind w:left="284"/>
        <w:rPr>
          <w:rFonts w:ascii="Arial" w:hAnsi="Arial" w:cs="Arial"/>
          <w:sz w:val="22"/>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480"/>
        <w:gridCol w:w="6662"/>
      </w:tblGrid>
      <w:tr w:rsidR="003D65D5" w:rsidRPr="002B4E27" w14:paraId="55DA3168" w14:textId="77777777" w:rsidTr="00A4543B">
        <w:tc>
          <w:tcPr>
            <w:tcW w:w="2480" w:type="dxa"/>
          </w:tcPr>
          <w:p w14:paraId="39D18B09" w14:textId="77777777" w:rsidR="003D65D5" w:rsidRPr="005A071F" w:rsidRDefault="003D65D5" w:rsidP="00A4543B">
            <w:pPr>
              <w:spacing w:before="0" w:after="0" w:line="240" w:lineRule="auto"/>
              <w:rPr>
                <w:rFonts w:ascii="Arial" w:eastAsia="Times New Roman" w:hAnsi="Arial" w:cs="Arial"/>
                <w:b/>
                <w:i/>
                <w:iCs/>
                <w:sz w:val="18"/>
                <w:szCs w:val="18"/>
                <w:lang w:eastAsia="de-DE"/>
              </w:rPr>
            </w:pPr>
            <w:r w:rsidRPr="005A071F">
              <w:rPr>
                <w:rFonts w:ascii="Arial" w:eastAsia="Times New Roman" w:hAnsi="Arial" w:cs="Arial"/>
                <w:b/>
                <w:i/>
                <w:iCs/>
                <w:sz w:val="18"/>
                <w:szCs w:val="18"/>
                <w:lang w:eastAsia="de-DE"/>
              </w:rPr>
              <w:t>Gefährdung</w:t>
            </w:r>
          </w:p>
        </w:tc>
        <w:tc>
          <w:tcPr>
            <w:tcW w:w="6662" w:type="dxa"/>
          </w:tcPr>
          <w:p w14:paraId="36CF9D81" w14:textId="77777777" w:rsidR="003D65D5" w:rsidRPr="005A071F" w:rsidRDefault="003D65D5" w:rsidP="00A4543B">
            <w:pPr>
              <w:spacing w:before="0" w:after="0" w:line="240" w:lineRule="auto"/>
              <w:rPr>
                <w:rFonts w:ascii="Arial" w:eastAsia="Times New Roman" w:hAnsi="Arial" w:cs="Arial"/>
                <w:b/>
                <w:i/>
                <w:iCs/>
                <w:sz w:val="18"/>
                <w:szCs w:val="18"/>
                <w:lang w:eastAsia="de-DE"/>
              </w:rPr>
            </w:pPr>
            <w:r w:rsidRPr="005A071F">
              <w:rPr>
                <w:rFonts w:ascii="Arial" w:eastAsia="Times New Roman" w:hAnsi="Arial" w:cs="Arial"/>
                <w:b/>
                <w:i/>
                <w:iCs/>
                <w:sz w:val="18"/>
                <w:szCs w:val="18"/>
                <w:lang w:eastAsia="de-DE"/>
              </w:rPr>
              <w:t>Beispiele</w:t>
            </w:r>
          </w:p>
        </w:tc>
      </w:tr>
      <w:tr w:rsidR="003D65D5" w:rsidRPr="002B4E27" w14:paraId="6813C281" w14:textId="77777777" w:rsidTr="00A4543B">
        <w:tc>
          <w:tcPr>
            <w:tcW w:w="2480" w:type="dxa"/>
          </w:tcPr>
          <w:p w14:paraId="2EA650ED"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Höhere Gewalt</w:t>
            </w:r>
          </w:p>
        </w:tc>
        <w:tc>
          <w:tcPr>
            <w:tcW w:w="6662" w:type="dxa"/>
          </w:tcPr>
          <w:p w14:paraId="3D7B6E6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Naturkatastrophen, Blitzeinschlag, Feuer, Wasser</w:t>
            </w:r>
          </w:p>
          <w:p w14:paraId="079E89A9" w14:textId="1BE4966C" w:rsidR="003D65D5" w:rsidRPr="005A071F" w:rsidRDefault="003D65D5" w:rsidP="00A4543B">
            <w:pPr>
              <w:spacing w:before="0" w:after="0" w:line="360" w:lineRule="auto"/>
              <w:rPr>
                <w:rFonts w:ascii="Arial" w:eastAsia="Times New Roman" w:hAnsi="Arial" w:cs="Arial"/>
                <w:i/>
                <w:iCs/>
                <w:sz w:val="22"/>
                <w:lang w:eastAsia="de-DE"/>
              </w:rPr>
            </w:pPr>
            <w:proofErr w:type="spellStart"/>
            <w:proofErr w:type="gramStart"/>
            <w:r w:rsidRPr="005A071F">
              <w:rPr>
                <w:rFonts w:ascii="Arial" w:eastAsia="Times New Roman" w:hAnsi="Arial" w:cs="Arial"/>
                <w:i/>
                <w:iCs/>
                <w:sz w:val="22"/>
                <w:lang w:eastAsia="de-DE"/>
              </w:rPr>
              <w:t>Unfälle</w:t>
            </w:r>
            <w:r w:rsidR="00A920A6">
              <w:rPr>
                <w:rFonts w:ascii="Arial" w:eastAsia="Times New Roman" w:hAnsi="Arial" w:cs="Arial"/>
                <w:i/>
                <w:iCs/>
                <w:sz w:val="22"/>
                <w:lang w:eastAsia="de-DE"/>
              </w:rPr>
              <w:t>,</w:t>
            </w:r>
            <w:r w:rsidRPr="005A071F">
              <w:rPr>
                <w:rFonts w:ascii="Arial" w:eastAsia="Times New Roman" w:hAnsi="Arial" w:cs="Arial"/>
                <w:i/>
                <w:iCs/>
                <w:sz w:val="22"/>
                <w:lang w:eastAsia="de-DE"/>
              </w:rPr>
              <w:t>Personalausfall</w:t>
            </w:r>
            <w:proofErr w:type="spellEnd"/>
            <w:proofErr w:type="gramEnd"/>
          </w:p>
        </w:tc>
      </w:tr>
      <w:tr w:rsidR="003D65D5" w:rsidRPr="002B4E27" w14:paraId="265B4FA2" w14:textId="77777777" w:rsidTr="00A4543B">
        <w:tc>
          <w:tcPr>
            <w:tcW w:w="2480" w:type="dxa"/>
          </w:tcPr>
          <w:p w14:paraId="5919ABD9"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Organisatorische Mängel</w:t>
            </w:r>
          </w:p>
        </w:tc>
        <w:tc>
          <w:tcPr>
            <w:tcW w:w="6662" w:type="dxa"/>
          </w:tcPr>
          <w:p w14:paraId="48E28DA1"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Unerlaubte Ausübung von Rechten</w:t>
            </w:r>
          </w:p>
          <w:p w14:paraId="3660459C"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Keine klare Zuweisung von Verantwortlichkeiten</w:t>
            </w:r>
          </w:p>
        </w:tc>
      </w:tr>
      <w:tr w:rsidR="003D65D5" w:rsidRPr="002B4E27" w14:paraId="16E56A4C" w14:textId="77777777" w:rsidTr="00A4543B">
        <w:tc>
          <w:tcPr>
            <w:tcW w:w="2480" w:type="dxa"/>
          </w:tcPr>
          <w:p w14:paraId="180ACB2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Menschliches Fehlverhalten</w:t>
            </w:r>
          </w:p>
        </w:tc>
        <w:tc>
          <w:tcPr>
            <w:tcW w:w="6662" w:type="dxa"/>
          </w:tcPr>
          <w:p w14:paraId="71204DB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Falsche Nutzung des IT-Systems</w:t>
            </w:r>
          </w:p>
          <w:p w14:paraId="7F52484F"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Nichtbeachtung von IT-Sicherheitsmaßnahmen</w:t>
            </w:r>
          </w:p>
          <w:p w14:paraId="12ACEF05"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Fehlerhafte Administration des IT-Systems</w:t>
            </w:r>
          </w:p>
          <w:p w14:paraId="0F5A5116"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Fahrlässiger Umgang mit dem IT-System (Zerstörung von Daten und Geräten)</w:t>
            </w:r>
          </w:p>
        </w:tc>
      </w:tr>
      <w:tr w:rsidR="003D65D5" w:rsidRPr="002B4E27" w14:paraId="0966CBB0" w14:textId="77777777" w:rsidTr="00A4543B">
        <w:tc>
          <w:tcPr>
            <w:tcW w:w="2480" w:type="dxa"/>
          </w:tcPr>
          <w:p w14:paraId="7A2BAD0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Technisches Versagen</w:t>
            </w:r>
          </w:p>
        </w:tc>
        <w:tc>
          <w:tcPr>
            <w:tcW w:w="6662" w:type="dxa"/>
          </w:tcPr>
          <w:p w14:paraId="7899504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Spannungsschwankungen</w:t>
            </w:r>
          </w:p>
          <w:p w14:paraId="2CA90411"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Defekte Datenträger</w:t>
            </w:r>
          </w:p>
          <w:p w14:paraId="6B0DBF0A"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Ausfall des IT-Systems</w:t>
            </w:r>
          </w:p>
        </w:tc>
      </w:tr>
      <w:tr w:rsidR="003D65D5" w:rsidRPr="002B4E27" w14:paraId="6FEAEA3B" w14:textId="77777777" w:rsidTr="00A4543B">
        <w:tc>
          <w:tcPr>
            <w:tcW w:w="2480" w:type="dxa"/>
          </w:tcPr>
          <w:p w14:paraId="47A0C58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Vorsätzliche Handlungen</w:t>
            </w:r>
          </w:p>
        </w:tc>
        <w:tc>
          <w:tcPr>
            <w:tcW w:w="6662" w:type="dxa"/>
          </w:tcPr>
          <w:p w14:paraId="7DC6946C"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Diebstahl</w:t>
            </w:r>
          </w:p>
          <w:p w14:paraId="4638DEE8"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Manipulation oder Zerstörung von Daten und Geräten</w:t>
            </w:r>
          </w:p>
          <w:p w14:paraId="0ECC44DF"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Einsatz von Programmen mit schädigender Wirkung (Malware)</w:t>
            </w:r>
          </w:p>
          <w:p w14:paraId="4D7AE9A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Hackerangriffe</w:t>
            </w:r>
          </w:p>
          <w:p w14:paraId="7F620F1E"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Datenspionage</w:t>
            </w:r>
          </w:p>
        </w:tc>
      </w:tr>
    </w:tbl>
    <w:p w14:paraId="2228CED9" w14:textId="77777777" w:rsidR="003D65D5" w:rsidRDefault="003D65D5" w:rsidP="003D65D5">
      <w:pPr>
        <w:tabs>
          <w:tab w:val="left" w:pos="2640"/>
        </w:tabs>
        <w:rPr>
          <w:rFonts w:ascii="Arial" w:hAnsi="Arial" w:cs="Arial"/>
          <w:sz w:val="22"/>
        </w:rPr>
      </w:pPr>
    </w:p>
    <w:p w14:paraId="12942696" w14:textId="77777777" w:rsidR="003D65D5" w:rsidRDefault="003D65D5" w:rsidP="003D65D5">
      <w:pPr>
        <w:spacing w:before="0" w:after="0" w:line="240" w:lineRule="auto"/>
        <w:rPr>
          <w:rFonts w:ascii="Arial" w:hAnsi="Arial" w:cs="Arial"/>
          <w:sz w:val="22"/>
        </w:rPr>
      </w:pPr>
      <w:r>
        <w:rPr>
          <w:rFonts w:ascii="Arial" w:hAnsi="Arial" w:cs="Arial"/>
          <w:sz w:val="22"/>
        </w:rPr>
        <w:br w:type="page"/>
      </w:r>
    </w:p>
    <w:p w14:paraId="58991478" w14:textId="77777777" w:rsidR="003D65D5" w:rsidRDefault="003D65D5" w:rsidP="003D65D5">
      <w:pPr>
        <w:tabs>
          <w:tab w:val="left" w:pos="2640"/>
        </w:tabs>
        <w:rPr>
          <w:rFonts w:ascii="Arial" w:hAnsi="Arial" w:cs="Arial"/>
          <w:sz w:val="22"/>
        </w:rPr>
      </w:pPr>
    </w:p>
    <w:p w14:paraId="03B3207B" w14:textId="77777777" w:rsidR="003D65D5" w:rsidRDefault="003D65D5" w:rsidP="003D65D5">
      <w:pPr>
        <w:pStyle w:val="Listenabsatz"/>
        <w:numPr>
          <w:ilvl w:val="0"/>
          <w:numId w:val="25"/>
        </w:numPr>
        <w:tabs>
          <w:tab w:val="left" w:pos="2640"/>
        </w:tabs>
        <w:ind w:left="284" w:hanging="284"/>
        <w:rPr>
          <w:rFonts w:ascii="Arial" w:hAnsi="Arial" w:cs="Arial"/>
          <w:sz w:val="22"/>
        </w:rPr>
      </w:pPr>
      <w:r w:rsidRPr="005A071F">
        <w:rPr>
          <w:rFonts w:ascii="Arial" w:hAnsi="Arial" w:cs="Arial"/>
          <w:sz w:val="22"/>
        </w:rPr>
        <w:t>Nennen Sie Maßnahmen der Datensicherheit und geben Sie jeweils mind. zwei Beispiele an.</w:t>
      </w:r>
    </w:p>
    <w:p w14:paraId="09F1BCD8" w14:textId="77777777" w:rsidR="003D65D5" w:rsidRPr="005A071F" w:rsidRDefault="003D65D5" w:rsidP="003D65D5">
      <w:pPr>
        <w:pStyle w:val="Listenabsatz"/>
        <w:tabs>
          <w:tab w:val="left" w:pos="2640"/>
        </w:tabs>
        <w:ind w:left="284"/>
        <w:rPr>
          <w:rFonts w:ascii="Arial" w:hAnsi="Arial" w:cs="Arial"/>
          <w:sz w:val="22"/>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2480"/>
        <w:gridCol w:w="6662"/>
      </w:tblGrid>
      <w:tr w:rsidR="003D65D5" w:rsidRPr="002B4E27" w14:paraId="7136D000" w14:textId="77777777" w:rsidTr="00A4543B">
        <w:tc>
          <w:tcPr>
            <w:tcW w:w="2480" w:type="dxa"/>
          </w:tcPr>
          <w:p w14:paraId="19E659C0" w14:textId="77777777" w:rsidR="003D65D5" w:rsidRPr="005A071F" w:rsidRDefault="003D65D5" w:rsidP="00A4543B">
            <w:pPr>
              <w:spacing w:before="0" w:after="0" w:line="360" w:lineRule="auto"/>
              <w:rPr>
                <w:rFonts w:ascii="Arial" w:eastAsia="Times New Roman" w:hAnsi="Arial" w:cs="Arial"/>
                <w:b/>
                <w:i/>
                <w:iCs/>
                <w:sz w:val="22"/>
                <w:lang w:eastAsia="de-DE"/>
              </w:rPr>
            </w:pPr>
            <w:r w:rsidRPr="005A071F">
              <w:rPr>
                <w:rFonts w:ascii="Arial" w:eastAsia="Times New Roman" w:hAnsi="Arial" w:cs="Arial"/>
                <w:b/>
                <w:i/>
                <w:iCs/>
                <w:sz w:val="22"/>
                <w:lang w:eastAsia="de-DE"/>
              </w:rPr>
              <w:t>Maßnahme</w:t>
            </w:r>
          </w:p>
        </w:tc>
        <w:tc>
          <w:tcPr>
            <w:tcW w:w="6662" w:type="dxa"/>
          </w:tcPr>
          <w:p w14:paraId="350DE5D4" w14:textId="77777777" w:rsidR="003D65D5" w:rsidRPr="005A071F" w:rsidRDefault="003D65D5" w:rsidP="00A4543B">
            <w:pPr>
              <w:spacing w:before="0" w:after="0" w:line="360" w:lineRule="auto"/>
              <w:rPr>
                <w:rFonts w:ascii="Arial" w:eastAsia="Times New Roman" w:hAnsi="Arial" w:cs="Arial"/>
                <w:b/>
                <w:i/>
                <w:iCs/>
                <w:sz w:val="22"/>
                <w:lang w:eastAsia="de-DE"/>
              </w:rPr>
            </w:pPr>
            <w:r w:rsidRPr="005A071F">
              <w:rPr>
                <w:rFonts w:ascii="Arial" w:eastAsia="Times New Roman" w:hAnsi="Arial" w:cs="Arial"/>
                <w:b/>
                <w:i/>
                <w:iCs/>
                <w:sz w:val="22"/>
                <w:lang w:eastAsia="de-DE"/>
              </w:rPr>
              <w:t>Beispiele</w:t>
            </w:r>
          </w:p>
        </w:tc>
      </w:tr>
      <w:tr w:rsidR="003D65D5" w:rsidRPr="002B4E27" w14:paraId="19D6CC3B" w14:textId="77777777" w:rsidTr="00A4543B">
        <w:tc>
          <w:tcPr>
            <w:tcW w:w="2480" w:type="dxa"/>
          </w:tcPr>
          <w:p w14:paraId="5ED695F8"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Infrastruktur</w:t>
            </w:r>
          </w:p>
        </w:tc>
        <w:tc>
          <w:tcPr>
            <w:tcW w:w="6662" w:type="dxa"/>
          </w:tcPr>
          <w:p w14:paraId="6944429A"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Unterbringung von Geräten in abgeschlossenen Räumen bzw. Schränken</w:t>
            </w:r>
          </w:p>
          <w:p w14:paraId="7ABC0348"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Verwendung einer unterbrechungsfreien Stromversorgung</w:t>
            </w:r>
          </w:p>
        </w:tc>
      </w:tr>
      <w:tr w:rsidR="003D65D5" w:rsidRPr="002B4E27" w14:paraId="654D4AED" w14:textId="77777777" w:rsidTr="00A4543B">
        <w:tc>
          <w:tcPr>
            <w:tcW w:w="2480" w:type="dxa"/>
          </w:tcPr>
          <w:p w14:paraId="6065BCA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Organisation</w:t>
            </w:r>
          </w:p>
        </w:tc>
        <w:tc>
          <w:tcPr>
            <w:tcW w:w="6662" w:type="dxa"/>
          </w:tcPr>
          <w:p w14:paraId="3A02A4D0"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 xml:space="preserve">Dokumentation des Netzwerkes </w:t>
            </w:r>
          </w:p>
          <w:p w14:paraId="1279931C"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Datenträgerverwaltung</w:t>
            </w:r>
          </w:p>
          <w:p w14:paraId="5D0D60F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Strukturierte Datenhaltung</w:t>
            </w:r>
          </w:p>
        </w:tc>
      </w:tr>
      <w:tr w:rsidR="003D65D5" w:rsidRPr="002B4E27" w14:paraId="51D672D6" w14:textId="77777777" w:rsidTr="00A4543B">
        <w:tc>
          <w:tcPr>
            <w:tcW w:w="2480" w:type="dxa"/>
          </w:tcPr>
          <w:p w14:paraId="6140619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Personal</w:t>
            </w:r>
          </w:p>
        </w:tc>
        <w:tc>
          <w:tcPr>
            <w:tcW w:w="6662" w:type="dxa"/>
          </w:tcPr>
          <w:p w14:paraId="7DEC51CA"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Anwenderschulung</w:t>
            </w:r>
          </w:p>
          <w:p w14:paraId="6E0AA93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Administratorenschulung</w:t>
            </w:r>
          </w:p>
          <w:p w14:paraId="2A0AA67B"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Auswahl geeigneter, vertrauenswürdiger Administratoren</w:t>
            </w:r>
          </w:p>
          <w:p w14:paraId="75A18E21"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Betriebsvereinbarungen</w:t>
            </w:r>
          </w:p>
        </w:tc>
      </w:tr>
      <w:tr w:rsidR="003D65D5" w:rsidRPr="002B4E27" w14:paraId="22B338C6" w14:textId="77777777" w:rsidTr="00A4543B">
        <w:tc>
          <w:tcPr>
            <w:tcW w:w="2480" w:type="dxa"/>
          </w:tcPr>
          <w:p w14:paraId="2B00567B"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Hardware</w:t>
            </w:r>
          </w:p>
        </w:tc>
        <w:tc>
          <w:tcPr>
            <w:tcW w:w="6662" w:type="dxa"/>
          </w:tcPr>
          <w:p w14:paraId="47028540"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Umfangreicher Test neuer Hardware</w:t>
            </w:r>
          </w:p>
          <w:p w14:paraId="46BEB68D"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Zugangskontrolle</w:t>
            </w:r>
          </w:p>
          <w:p w14:paraId="1D6E11F2"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Schlossschalter</w:t>
            </w:r>
          </w:p>
        </w:tc>
      </w:tr>
      <w:tr w:rsidR="003D65D5" w:rsidRPr="002B4E27" w14:paraId="7AE30005" w14:textId="77777777" w:rsidTr="00A4543B">
        <w:tc>
          <w:tcPr>
            <w:tcW w:w="2480" w:type="dxa"/>
          </w:tcPr>
          <w:p w14:paraId="5095BED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Software</w:t>
            </w:r>
          </w:p>
        </w:tc>
        <w:tc>
          <w:tcPr>
            <w:tcW w:w="6662" w:type="dxa"/>
          </w:tcPr>
          <w:p w14:paraId="1BC675A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Umfangreicher Test neuer Software</w:t>
            </w:r>
          </w:p>
          <w:p w14:paraId="279C48B5"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Passwortschutz</w:t>
            </w:r>
          </w:p>
          <w:p w14:paraId="319E14B5"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Zugriffschutz</w:t>
            </w:r>
          </w:p>
          <w:p w14:paraId="188D2C23"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Virentests</w:t>
            </w:r>
          </w:p>
        </w:tc>
      </w:tr>
      <w:tr w:rsidR="003D65D5" w:rsidRPr="002B4E27" w14:paraId="5C0511FD" w14:textId="77777777" w:rsidTr="00A4543B">
        <w:tc>
          <w:tcPr>
            <w:tcW w:w="2480" w:type="dxa"/>
          </w:tcPr>
          <w:p w14:paraId="7184C0B1"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Kommunikation</w:t>
            </w:r>
          </w:p>
        </w:tc>
        <w:tc>
          <w:tcPr>
            <w:tcW w:w="6662" w:type="dxa"/>
          </w:tcPr>
          <w:p w14:paraId="0CE1305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Führen von Protokoll- und Log-Dateien</w:t>
            </w:r>
          </w:p>
          <w:p w14:paraId="3607BAE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Firewall</w:t>
            </w:r>
          </w:p>
          <w:p w14:paraId="61999564"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VPN</w:t>
            </w:r>
          </w:p>
        </w:tc>
      </w:tr>
      <w:tr w:rsidR="003D65D5" w:rsidRPr="002B4E27" w14:paraId="7D7DD2BD" w14:textId="77777777" w:rsidTr="00A4543B">
        <w:tc>
          <w:tcPr>
            <w:tcW w:w="2480" w:type="dxa"/>
          </w:tcPr>
          <w:p w14:paraId="49900FFE"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Vorsorge</w:t>
            </w:r>
          </w:p>
        </w:tc>
        <w:tc>
          <w:tcPr>
            <w:tcW w:w="6662" w:type="dxa"/>
          </w:tcPr>
          <w:p w14:paraId="36C2717E"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Regelmäßige Datensicherung</w:t>
            </w:r>
          </w:p>
          <w:p w14:paraId="5C88D007"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Sicherungskopien der eingesetzten Software</w:t>
            </w:r>
          </w:p>
          <w:p w14:paraId="07A193E8"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Überprüfung der Wiederherstellbarkeit der gesicherten Daten</w:t>
            </w:r>
          </w:p>
          <w:p w14:paraId="5CB3EC51" w14:textId="77777777" w:rsidR="003D65D5" w:rsidRPr="005A071F" w:rsidRDefault="003D65D5" w:rsidP="00A4543B">
            <w:pPr>
              <w:spacing w:before="0" w:after="0" w:line="360" w:lineRule="auto"/>
              <w:rPr>
                <w:rFonts w:ascii="Arial" w:eastAsia="Times New Roman" w:hAnsi="Arial" w:cs="Arial"/>
                <w:i/>
                <w:iCs/>
                <w:sz w:val="22"/>
                <w:lang w:eastAsia="de-DE"/>
              </w:rPr>
            </w:pPr>
            <w:r w:rsidRPr="005A071F">
              <w:rPr>
                <w:rFonts w:ascii="Arial" w:eastAsia="Times New Roman" w:hAnsi="Arial" w:cs="Arial"/>
                <w:i/>
                <w:iCs/>
                <w:sz w:val="22"/>
                <w:lang w:eastAsia="de-DE"/>
              </w:rPr>
              <w:t>Einbruchserkennungssysteme</w:t>
            </w:r>
          </w:p>
        </w:tc>
      </w:tr>
    </w:tbl>
    <w:p w14:paraId="5F0A8B67" w14:textId="77777777" w:rsidR="003D65D5" w:rsidRPr="002B4E27" w:rsidRDefault="003D65D5" w:rsidP="003D65D5">
      <w:pPr>
        <w:tabs>
          <w:tab w:val="left" w:pos="2640"/>
        </w:tabs>
        <w:rPr>
          <w:rFonts w:ascii="Arial" w:hAnsi="Arial" w:cs="Arial"/>
          <w:sz w:val="22"/>
        </w:rPr>
      </w:pPr>
    </w:p>
    <w:p w14:paraId="3292DA3E" w14:textId="77777777" w:rsidR="003D65D5" w:rsidRDefault="003D65D5" w:rsidP="003D65D5">
      <w:pPr>
        <w:tabs>
          <w:tab w:val="left" w:pos="2640"/>
        </w:tabs>
        <w:spacing w:line="240" w:lineRule="auto"/>
        <w:rPr>
          <w:rFonts w:ascii="Arial" w:hAnsi="Arial" w:cs="Arial"/>
          <w:sz w:val="22"/>
        </w:rPr>
      </w:pPr>
      <w:r w:rsidRPr="002B4E27">
        <w:rPr>
          <w:rFonts w:ascii="Arial" w:hAnsi="Arial" w:cs="Arial"/>
          <w:sz w:val="22"/>
        </w:rPr>
        <w:t>3</w:t>
      </w:r>
      <w:r>
        <w:rPr>
          <w:rFonts w:ascii="Arial" w:hAnsi="Arial" w:cs="Arial"/>
          <w:sz w:val="22"/>
        </w:rPr>
        <w:t>.</w:t>
      </w:r>
      <w:r w:rsidRPr="002B4E27">
        <w:rPr>
          <w:rFonts w:ascii="Arial" w:hAnsi="Arial" w:cs="Arial"/>
          <w:sz w:val="22"/>
        </w:rPr>
        <w:t xml:space="preserve"> Nennen Sie zu den angegebenen Beisp</w:t>
      </w:r>
      <w:r>
        <w:rPr>
          <w:rFonts w:ascii="Arial" w:hAnsi="Arial" w:cs="Arial"/>
          <w:sz w:val="22"/>
        </w:rPr>
        <w:t xml:space="preserve">ielen der Gefährdungspotenziale welcher     </w:t>
      </w:r>
    </w:p>
    <w:p w14:paraId="46CB3E9C" w14:textId="77777777" w:rsidR="003D65D5" w:rsidRDefault="003D65D5" w:rsidP="003D65D5">
      <w:pPr>
        <w:tabs>
          <w:tab w:val="left" w:pos="2640"/>
        </w:tabs>
        <w:spacing w:line="240" w:lineRule="auto"/>
        <w:rPr>
          <w:rFonts w:ascii="Arial" w:hAnsi="Arial" w:cs="Arial"/>
          <w:sz w:val="22"/>
        </w:rPr>
      </w:pPr>
      <w:r>
        <w:rPr>
          <w:rFonts w:ascii="Arial" w:hAnsi="Arial" w:cs="Arial"/>
          <w:sz w:val="22"/>
        </w:rPr>
        <w:t xml:space="preserve">    </w:t>
      </w:r>
      <w:r w:rsidRPr="002B4E27">
        <w:rPr>
          <w:rFonts w:ascii="Arial" w:hAnsi="Arial" w:cs="Arial"/>
          <w:sz w:val="22"/>
        </w:rPr>
        <w:t>Grundwert der Informationssicherheit verletzt wird</w:t>
      </w:r>
      <w:r>
        <w:rPr>
          <w:rFonts w:ascii="Arial" w:hAnsi="Arial" w:cs="Arial"/>
          <w:sz w:val="22"/>
        </w:rPr>
        <w:t>.</w:t>
      </w:r>
    </w:p>
    <w:p w14:paraId="7E2DC873" w14:textId="558036ED" w:rsidR="003D65D5" w:rsidRPr="005A071F" w:rsidRDefault="003D65D5" w:rsidP="003D65D5">
      <w:pPr>
        <w:tabs>
          <w:tab w:val="left" w:pos="2640"/>
        </w:tabs>
        <w:spacing w:line="360" w:lineRule="auto"/>
        <w:rPr>
          <w:rFonts w:ascii="Arial" w:hAnsi="Arial" w:cs="Arial"/>
          <w:i/>
          <w:iCs/>
          <w:sz w:val="22"/>
        </w:rPr>
      </w:pPr>
      <w:r>
        <w:rPr>
          <w:rFonts w:ascii="Arial" w:hAnsi="Arial" w:cs="Arial"/>
          <w:i/>
          <w:iCs/>
          <w:sz w:val="22"/>
        </w:rPr>
        <w:t xml:space="preserve">    </w:t>
      </w:r>
      <w:r w:rsidRPr="005A071F">
        <w:rPr>
          <w:rFonts w:ascii="Arial" w:hAnsi="Arial" w:cs="Arial"/>
          <w:i/>
          <w:iCs/>
          <w:sz w:val="22"/>
        </w:rPr>
        <w:t>z.</w:t>
      </w:r>
      <w:r w:rsidR="00A920A6">
        <w:rPr>
          <w:rFonts w:ascii="Arial" w:hAnsi="Arial" w:cs="Arial"/>
          <w:i/>
          <w:iCs/>
          <w:sz w:val="22"/>
        </w:rPr>
        <w:t xml:space="preserve"> </w:t>
      </w:r>
      <w:r w:rsidRPr="005A071F">
        <w:rPr>
          <w:rFonts w:ascii="Arial" w:hAnsi="Arial" w:cs="Arial"/>
          <w:i/>
          <w:iCs/>
          <w:sz w:val="22"/>
        </w:rPr>
        <w:t xml:space="preserve">B. Blitzeinschlag </w:t>
      </w:r>
      <w:r w:rsidRPr="005A071F">
        <w:rPr>
          <w:rFonts w:ascii="Arial" w:hAnsi="Arial" w:cs="Arial"/>
          <w:i/>
          <w:iCs/>
          <w:sz w:val="22"/>
        </w:rPr>
        <w:sym w:font="Wingdings" w:char="F0F0"/>
      </w:r>
      <w:r w:rsidRPr="005A071F">
        <w:rPr>
          <w:rFonts w:ascii="Arial" w:hAnsi="Arial" w:cs="Arial"/>
          <w:i/>
          <w:iCs/>
          <w:sz w:val="22"/>
        </w:rPr>
        <w:t xml:space="preserve"> Verfügbarkeit</w:t>
      </w:r>
    </w:p>
    <w:p w14:paraId="24AD1F1D" w14:textId="05826EE6" w:rsidR="003D65D5" w:rsidRDefault="003D65D5">
      <w:pPr>
        <w:spacing w:before="0" w:after="0" w:line="240" w:lineRule="auto"/>
        <w:rPr>
          <w:rFonts w:ascii="Arial" w:hAnsi="Arial" w:cs="Arial"/>
          <w:sz w:val="22"/>
        </w:rPr>
      </w:pPr>
      <w:r>
        <w:rPr>
          <w:rFonts w:ascii="Arial" w:hAnsi="Arial" w:cs="Arial"/>
          <w:sz w:val="22"/>
        </w:rPr>
        <w:br w:type="page"/>
      </w:r>
    </w:p>
    <w:p w14:paraId="77E5261F" w14:textId="77777777" w:rsidR="00C650E3" w:rsidRDefault="00C650E3">
      <w:pPr>
        <w:spacing w:before="0" w:after="0" w:line="240" w:lineRule="auto"/>
        <w:rPr>
          <w:rFonts w:ascii="Arial" w:hAnsi="Arial" w:cs="Arial"/>
          <w:sz w:val="22"/>
        </w:rPr>
      </w:pPr>
    </w:p>
    <w:p w14:paraId="08C64325" w14:textId="1CA5533F" w:rsidR="003D65D5" w:rsidRPr="003D65D5" w:rsidRDefault="003D65D5" w:rsidP="003D65D5">
      <w:pPr>
        <w:pStyle w:val="berschrift1"/>
        <w:jc w:val="center"/>
        <w:rPr>
          <w:rFonts w:ascii="Arial" w:hAnsi="Arial" w:cs="Arial"/>
          <w:b/>
          <w:color w:val="FF0000"/>
          <w:sz w:val="22"/>
          <w:szCs w:val="22"/>
        </w:rPr>
      </w:pPr>
      <w:r>
        <w:rPr>
          <w:rFonts w:ascii="Arial" w:hAnsi="Arial" w:cs="Arial"/>
          <w:b/>
          <w:sz w:val="22"/>
          <w:szCs w:val="22"/>
        </w:rPr>
        <w:t xml:space="preserve">Hinweise zum Unterricht </w:t>
      </w:r>
    </w:p>
    <w:p w14:paraId="0E71981C" w14:textId="634FB20D" w:rsidR="0091361C" w:rsidRPr="005A071F" w:rsidRDefault="0091361C" w:rsidP="00C651A9">
      <w:pPr>
        <w:spacing w:before="0" w:after="0" w:line="240" w:lineRule="auto"/>
        <w:rPr>
          <w:rFonts w:ascii="Arial" w:hAnsi="Arial" w:cs="Arial"/>
          <w:b/>
          <w:sz w:val="2"/>
          <w:szCs w:val="2"/>
        </w:rPr>
      </w:pPr>
    </w:p>
    <w:p w14:paraId="67D63BDF" w14:textId="2F6C5DFF" w:rsidR="007078E9" w:rsidRPr="00B95162" w:rsidRDefault="00C023D6" w:rsidP="003F4F8B">
      <w:pPr>
        <w:spacing w:before="360" w:after="0" w:line="360" w:lineRule="auto"/>
        <w:rPr>
          <w:rFonts w:ascii="Arial" w:hAnsi="Arial" w:cs="Arial"/>
          <w:sz w:val="22"/>
        </w:rPr>
      </w:pPr>
      <w:r w:rsidRPr="00C023D6">
        <w:rPr>
          <w:rFonts w:ascii="Arial" w:hAnsi="Arial" w:cs="Arial"/>
          <w:sz w:val="22"/>
        </w:rPr>
        <w:t>Die ersten drei Stunden der o.g. Lernsituation dienen dazu, dass die Schülerinnen und Schüler anhand einer vollständigen Handlung die Sicherheitsmaßnahmen der Firma DRUCKREIF hinsichtlich des Datenschutzes und der Datensicherheit überprüfen.</w:t>
      </w:r>
      <w:r w:rsidR="00DE2A8B">
        <w:rPr>
          <w:rFonts w:ascii="Arial" w:hAnsi="Arial" w:cs="Arial"/>
          <w:sz w:val="22"/>
        </w:rPr>
        <w:t xml:space="preserve"> </w:t>
      </w:r>
      <w:r w:rsidRPr="00C023D6">
        <w:rPr>
          <w:rFonts w:ascii="Arial" w:hAnsi="Arial" w:cs="Arial"/>
          <w:sz w:val="22"/>
        </w:rPr>
        <w:t xml:space="preserve">Ziel ist es, dass </w:t>
      </w:r>
      <w:r w:rsidR="00DE2A8B">
        <w:rPr>
          <w:rFonts w:ascii="Arial" w:hAnsi="Arial" w:cs="Arial"/>
          <w:sz w:val="22"/>
        </w:rPr>
        <w:t xml:space="preserve">die </w:t>
      </w:r>
      <w:r w:rsidRPr="00C023D6">
        <w:rPr>
          <w:rFonts w:ascii="Arial" w:hAnsi="Arial" w:cs="Arial"/>
          <w:sz w:val="22"/>
        </w:rPr>
        <w:t xml:space="preserve">Schülerinnen und Schüler einen Maßnahmenkatalog für den Betrieb erstellen. </w:t>
      </w:r>
    </w:p>
    <w:p w14:paraId="4032E6A3" w14:textId="0D7747C5" w:rsidR="00151C47" w:rsidRPr="0034525F" w:rsidRDefault="00151C47" w:rsidP="00DB4A86">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sidRPr="0034525F">
        <w:rPr>
          <w:rFonts w:ascii="Arial" w:eastAsia="Times New Roman" w:hAnsi="Arial" w:cs="Arial"/>
          <w:b/>
          <w:bCs/>
          <w:sz w:val="22"/>
        </w:rPr>
        <w:t>Querverweise zu anderen Fächern</w:t>
      </w:r>
      <w:r w:rsidR="00E40C1E">
        <w:rPr>
          <w:rFonts w:ascii="Arial" w:eastAsia="Times New Roman" w:hAnsi="Arial" w:cs="Arial"/>
          <w:b/>
          <w:bCs/>
          <w:sz w:val="22"/>
        </w:rPr>
        <w:t xml:space="preserve"> </w:t>
      </w:r>
      <w:r w:rsidR="008B65F4" w:rsidRPr="0034525F">
        <w:rPr>
          <w:rFonts w:ascii="Arial" w:eastAsia="Times New Roman" w:hAnsi="Arial" w:cs="Arial"/>
          <w:b/>
          <w:bCs/>
          <w:sz w:val="22"/>
        </w:rPr>
        <w:t>/</w:t>
      </w:r>
      <w:r w:rsidR="00E40C1E">
        <w:rPr>
          <w:rFonts w:ascii="Arial" w:eastAsia="Times New Roman" w:hAnsi="Arial" w:cs="Arial"/>
          <w:b/>
          <w:bCs/>
          <w:sz w:val="22"/>
        </w:rPr>
        <w:t xml:space="preserve"> </w:t>
      </w:r>
      <w:r w:rsidR="008B65F4" w:rsidRPr="0034525F">
        <w:rPr>
          <w:rFonts w:ascii="Arial" w:eastAsia="Times New Roman" w:hAnsi="Arial" w:cs="Arial"/>
          <w:b/>
          <w:bCs/>
          <w:sz w:val="22"/>
        </w:rPr>
        <w:t>Fachrichtungen</w:t>
      </w:r>
      <w:r w:rsidR="00DB4A86">
        <w:rPr>
          <w:rFonts w:ascii="Arial" w:eastAsia="Times New Roman" w:hAnsi="Arial" w:cs="Arial"/>
          <w:b/>
          <w:bCs/>
          <w:sz w:val="22"/>
        </w:rPr>
        <w:t xml:space="preserve"> </w:t>
      </w:r>
    </w:p>
    <w:p w14:paraId="2077EAF7" w14:textId="496CCCD3" w:rsidR="001C34DE" w:rsidRPr="0034525F" w:rsidRDefault="00FF55C0" w:rsidP="00FF55C0">
      <w:pPr>
        <w:spacing w:before="360" w:after="0" w:line="360" w:lineRule="auto"/>
        <w:rPr>
          <w:rFonts w:ascii="Arial" w:hAnsi="Arial" w:cs="Arial"/>
          <w:sz w:val="22"/>
        </w:rPr>
      </w:pPr>
      <w:r>
        <w:rPr>
          <w:rFonts w:ascii="Arial" w:hAnsi="Arial" w:cs="Arial"/>
          <w:sz w:val="22"/>
        </w:rPr>
        <w:t xml:space="preserve">Mit dem </w:t>
      </w:r>
      <w:r w:rsidR="00513F89">
        <w:rPr>
          <w:rFonts w:ascii="Arial" w:hAnsi="Arial" w:cs="Arial"/>
          <w:sz w:val="22"/>
        </w:rPr>
        <w:t xml:space="preserve">Thema </w:t>
      </w:r>
      <w:r w:rsidR="00975E23" w:rsidRPr="0034525F">
        <w:rPr>
          <w:rFonts w:ascii="Arial" w:hAnsi="Arial" w:cs="Arial"/>
          <w:sz w:val="22"/>
        </w:rPr>
        <w:t>Datenschutz und Datensicherheit</w:t>
      </w:r>
      <w:r>
        <w:rPr>
          <w:rFonts w:ascii="Arial" w:hAnsi="Arial" w:cs="Arial"/>
          <w:sz w:val="22"/>
        </w:rPr>
        <w:t xml:space="preserve"> wird man nicht nur im beruflichen Alltag konfrontiert, sondern auch in gesellschaftlichen und privaten Situationen.</w:t>
      </w:r>
      <w:r w:rsidR="00975E23" w:rsidRPr="0034525F">
        <w:rPr>
          <w:rFonts w:ascii="Arial" w:hAnsi="Arial" w:cs="Arial"/>
          <w:sz w:val="22"/>
        </w:rPr>
        <w:t xml:space="preserve"> Deshalb kann das Thema neben den oben genannten </w:t>
      </w:r>
      <w:r w:rsidR="006F479F">
        <w:rPr>
          <w:rFonts w:ascii="Arial" w:hAnsi="Arial" w:cs="Arial"/>
          <w:sz w:val="22"/>
        </w:rPr>
        <w:t>fachspezifischen Fächern</w:t>
      </w:r>
      <w:r w:rsidR="006F479F" w:rsidRPr="0034525F">
        <w:rPr>
          <w:rFonts w:ascii="Arial" w:hAnsi="Arial" w:cs="Arial"/>
          <w:sz w:val="22"/>
        </w:rPr>
        <w:t xml:space="preserve"> </w:t>
      </w:r>
      <w:r w:rsidR="00975E23" w:rsidRPr="0034525F">
        <w:rPr>
          <w:rFonts w:ascii="Arial" w:hAnsi="Arial" w:cs="Arial"/>
          <w:sz w:val="22"/>
        </w:rPr>
        <w:t>auch in den allgemeinbildenden Fächern Deutsch und Sozialkunde unterrichtet werden.</w:t>
      </w:r>
      <w:r w:rsidR="008B65F4" w:rsidRPr="0034525F">
        <w:rPr>
          <w:rFonts w:ascii="Arial" w:hAnsi="Arial" w:cs="Arial"/>
          <w:sz w:val="22"/>
        </w:rPr>
        <w:br/>
      </w:r>
    </w:p>
    <w:p w14:paraId="036E91B1" w14:textId="34C0DD62" w:rsidR="00DB4A86" w:rsidRPr="0034525F" w:rsidRDefault="00DB4A86" w:rsidP="00DB4A86">
      <w:pPr>
        <w:pStyle w:val="berschrift1"/>
        <w:jc w:val="center"/>
        <w:rPr>
          <w:rFonts w:ascii="Arial" w:hAnsi="Arial" w:cs="Arial"/>
          <w:b/>
          <w:sz w:val="22"/>
          <w:szCs w:val="22"/>
        </w:rPr>
      </w:pPr>
      <w:r>
        <w:rPr>
          <w:rFonts w:ascii="Arial" w:hAnsi="Arial" w:cs="Arial"/>
          <w:b/>
          <w:sz w:val="22"/>
          <w:szCs w:val="22"/>
        </w:rPr>
        <w:t>Quellen- und Literaturangaben</w:t>
      </w:r>
    </w:p>
    <w:p w14:paraId="357C58B9" w14:textId="69E2302C" w:rsidR="004E6D99" w:rsidRDefault="004E6D99" w:rsidP="00915E03">
      <w:pPr>
        <w:numPr>
          <w:ilvl w:val="0"/>
          <w:numId w:val="9"/>
        </w:numPr>
        <w:spacing w:before="360" w:after="100" w:afterAutospacing="1" w:line="360" w:lineRule="auto"/>
        <w:ind w:left="714" w:hanging="357"/>
        <w:rPr>
          <w:rFonts w:ascii="Arial" w:hAnsi="Arial" w:cs="Arial"/>
          <w:sz w:val="22"/>
        </w:rPr>
      </w:pPr>
      <w:r>
        <w:rPr>
          <w:rFonts w:ascii="Arial" w:hAnsi="Arial" w:cs="Arial"/>
          <w:sz w:val="22"/>
        </w:rPr>
        <w:t xml:space="preserve">Bundesministerium der Justiz und für Verbraucherschutz: Bundesdatenschutzgesetz, </w:t>
      </w:r>
      <w:hyperlink r:id="rId9" w:history="1">
        <w:r w:rsidRPr="00BB5779">
          <w:rPr>
            <w:rStyle w:val="Hyperlink"/>
            <w:rFonts w:ascii="Arial" w:hAnsi="Arial" w:cs="Arial"/>
            <w:sz w:val="22"/>
          </w:rPr>
          <w:t>https://www.gesetze-im-internet.de/bdsg_2018/</w:t>
        </w:r>
      </w:hyperlink>
      <w:r>
        <w:rPr>
          <w:rFonts w:ascii="Arial" w:hAnsi="Arial" w:cs="Arial"/>
          <w:sz w:val="22"/>
        </w:rPr>
        <w:t>, (Zugriff 02-02-2020. 17:27 MEZ)</w:t>
      </w:r>
    </w:p>
    <w:p w14:paraId="55F29AD0" w14:textId="676C0157" w:rsidR="00DE2A8B" w:rsidRDefault="00DE2A8B" w:rsidP="004E6D99">
      <w:pPr>
        <w:numPr>
          <w:ilvl w:val="0"/>
          <w:numId w:val="9"/>
        </w:numPr>
        <w:spacing w:after="0" w:line="360" w:lineRule="auto"/>
        <w:ind w:left="714" w:hanging="357"/>
        <w:rPr>
          <w:rFonts w:ascii="Arial" w:hAnsi="Arial" w:cs="Arial"/>
          <w:sz w:val="22"/>
        </w:rPr>
      </w:pPr>
      <w:proofErr w:type="spellStart"/>
      <w:r w:rsidRPr="00DE2A8B">
        <w:rPr>
          <w:rFonts w:ascii="Arial" w:hAnsi="Arial" w:cs="Arial"/>
          <w:sz w:val="22"/>
        </w:rPr>
        <w:t>Dinse</w:t>
      </w:r>
      <w:proofErr w:type="spellEnd"/>
      <w:r w:rsidRPr="00DE2A8B">
        <w:rPr>
          <w:rFonts w:ascii="Arial" w:hAnsi="Arial" w:cs="Arial"/>
          <w:sz w:val="22"/>
        </w:rPr>
        <w:t>, Sascha</w:t>
      </w:r>
      <w:r w:rsidR="00245D8D">
        <w:rPr>
          <w:rFonts w:ascii="Arial" w:hAnsi="Arial" w:cs="Arial"/>
          <w:sz w:val="22"/>
        </w:rPr>
        <w:t>, (2018)</w:t>
      </w:r>
      <w:r w:rsidRPr="00DE2A8B">
        <w:rPr>
          <w:rFonts w:ascii="Arial" w:hAnsi="Arial" w:cs="Arial"/>
          <w:sz w:val="22"/>
        </w:rPr>
        <w:t xml:space="preserve">: Informations- und Datensicherheit, Arbeitswelt 4.0, </w:t>
      </w:r>
      <w:r w:rsidR="00245D8D" w:rsidRPr="00DE2A8B">
        <w:rPr>
          <w:rFonts w:ascii="Arial" w:hAnsi="Arial" w:cs="Arial"/>
          <w:sz w:val="22"/>
        </w:rPr>
        <w:t>1. Auflage</w:t>
      </w:r>
      <w:r w:rsidR="00245D8D">
        <w:rPr>
          <w:rFonts w:ascii="Arial" w:hAnsi="Arial" w:cs="Arial"/>
          <w:sz w:val="22"/>
        </w:rPr>
        <w:t>,</w:t>
      </w:r>
      <w:r w:rsidR="00245D8D" w:rsidRPr="00DE2A8B">
        <w:rPr>
          <w:rFonts w:ascii="Arial" w:hAnsi="Arial" w:cs="Arial"/>
          <w:sz w:val="22"/>
        </w:rPr>
        <w:t xml:space="preserve"> Braunschweig </w:t>
      </w:r>
      <w:r w:rsidRPr="00DE2A8B">
        <w:rPr>
          <w:rFonts w:ascii="Arial" w:hAnsi="Arial" w:cs="Arial"/>
          <w:sz w:val="22"/>
        </w:rPr>
        <w:t>Verlag</w:t>
      </w:r>
      <w:r w:rsidR="00245D8D">
        <w:rPr>
          <w:rFonts w:ascii="Arial" w:hAnsi="Arial" w:cs="Arial"/>
          <w:sz w:val="22"/>
        </w:rPr>
        <w:t>:</w:t>
      </w:r>
      <w:r w:rsidRPr="00DE2A8B">
        <w:rPr>
          <w:rFonts w:ascii="Arial" w:hAnsi="Arial" w:cs="Arial"/>
          <w:sz w:val="22"/>
        </w:rPr>
        <w:t xml:space="preserve"> Westermann, </w:t>
      </w:r>
      <w:r w:rsidR="00245D8D">
        <w:rPr>
          <w:rFonts w:ascii="Arial" w:hAnsi="Arial" w:cs="Arial"/>
          <w:sz w:val="22"/>
        </w:rPr>
        <w:t>2018</w:t>
      </w:r>
    </w:p>
    <w:p w14:paraId="17F394D6" w14:textId="1C187D22" w:rsidR="00DE2A8B" w:rsidRDefault="00DE2A8B" w:rsidP="00DE2A8B">
      <w:pPr>
        <w:numPr>
          <w:ilvl w:val="0"/>
          <w:numId w:val="9"/>
        </w:numPr>
        <w:spacing w:after="0" w:line="360" w:lineRule="auto"/>
        <w:ind w:left="714" w:hanging="357"/>
        <w:rPr>
          <w:rFonts w:ascii="Arial" w:hAnsi="Arial" w:cs="Arial"/>
          <w:sz w:val="22"/>
        </w:rPr>
      </w:pPr>
      <w:r>
        <w:rPr>
          <w:rFonts w:ascii="Arial" w:hAnsi="Arial" w:cs="Arial"/>
          <w:sz w:val="22"/>
        </w:rPr>
        <w:t>Fortbildungen</w:t>
      </w:r>
      <w:r w:rsidRPr="0034525F">
        <w:rPr>
          <w:rFonts w:ascii="Arial" w:hAnsi="Arial" w:cs="Arial"/>
          <w:sz w:val="22"/>
        </w:rPr>
        <w:t xml:space="preserve"> im Rahmen der </w:t>
      </w:r>
      <w:r>
        <w:rPr>
          <w:rFonts w:ascii="Arial" w:hAnsi="Arial" w:cs="Arial"/>
          <w:sz w:val="22"/>
        </w:rPr>
        <w:t>Initiative</w:t>
      </w:r>
      <w:r w:rsidRPr="0034525F">
        <w:rPr>
          <w:rFonts w:ascii="Arial" w:hAnsi="Arial" w:cs="Arial"/>
          <w:sz w:val="22"/>
        </w:rPr>
        <w:t xml:space="preserve"> „Digitale Transformation</w:t>
      </w:r>
      <w:r>
        <w:rPr>
          <w:rFonts w:ascii="Arial" w:hAnsi="Arial" w:cs="Arial"/>
          <w:sz w:val="22"/>
        </w:rPr>
        <w:t>/Wirtschaft 4.0</w:t>
      </w:r>
      <w:r w:rsidRPr="0034525F">
        <w:rPr>
          <w:rFonts w:ascii="Arial" w:hAnsi="Arial" w:cs="Arial"/>
          <w:sz w:val="22"/>
        </w:rPr>
        <w:t xml:space="preserve">“ an der </w:t>
      </w:r>
      <w:proofErr w:type="spellStart"/>
      <w:r w:rsidR="003B411C">
        <w:rPr>
          <w:rFonts w:ascii="Arial" w:hAnsi="Arial" w:cs="Arial"/>
          <w:sz w:val="22"/>
        </w:rPr>
        <w:t>Akadamie</w:t>
      </w:r>
      <w:proofErr w:type="spellEnd"/>
      <w:r w:rsidR="003B411C">
        <w:rPr>
          <w:rFonts w:ascii="Arial" w:hAnsi="Arial" w:cs="Arial"/>
          <w:sz w:val="22"/>
        </w:rPr>
        <w:t xml:space="preserve"> für Lehrerfortbildung und Personalführung in</w:t>
      </w:r>
      <w:r w:rsidRPr="0034525F">
        <w:rPr>
          <w:rFonts w:ascii="Arial" w:hAnsi="Arial" w:cs="Arial"/>
          <w:sz w:val="22"/>
        </w:rPr>
        <w:t xml:space="preserve"> Dillingen</w:t>
      </w:r>
    </w:p>
    <w:p w14:paraId="1B0A73D5" w14:textId="71BDBFB6" w:rsidR="00245D8D" w:rsidRDefault="00245D8D" w:rsidP="00245D8D">
      <w:pPr>
        <w:numPr>
          <w:ilvl w:val="0"/>
          <w:numId w:val="9"/>
        </w:numPr>
        <w:spacing w:after="0" w:line="360" w:lineRule="auto"/>
        <w:ind w:left="714" w:hanging="357"/>
        <w:rPr>
          <w:rFonts w:ascii="Arial" w:hAnsi="Arial" w:cs="Arial"/>
          <w:sz w:val="22"/>
        </w:rPr>
      </w:pPr>
      <w:r w:rsidRPr="00245D8D">
        <w:rPr>
          <w:rFonts w:ascii="Arial" w:hAnsi="Arial" w:cs="Arial"/>
          <w:sz w:val="22"/>
        </w:rPr>
        <w:t>Staatsinstitut für Schulqualität und Bildungsforschung: Wirtschaft 4.0 an beruflichen Schulen, Handreichung, München, 2018,</w:t>
      </w:r>
      <w:r>
        <w:rPr>
          <w:rFonts w:ascii="Arial" w:hAnsi="Arial" w:cs="Arial"/>
          <w:sz w:val="22"/>
        </w:rPr>
        <w:t xml:space="preserve"> </w:t>
      </w:r>
      <w:hyperlink r:id="rId10" w:history="1">
        <w:r w:rsidRPr="00BB5779">
          <w:rPr>
            <w:rStyle w:val="Hyperlink"/>
            <w:rFonts w:ascii="Arial" w:hAnsi="Arial" w:cs="Arial"/>
            <w:sz w:val="22"/>
          </w:rPr>
          <w:t>http://www.isb.bayern.de/download/20645/ wirtschaft_4.0_an_beruflichen_schulen.pdf</w:t>
        </w:r>
      </w:hyperlink>
      <w:r>
        <w:rPr>
          <w:rFonts w:ascii="Arial" w:hAnsi="Arial" w:cs="Arial"/>
          <w:sz w:val="22"/>
        </w:rPr>
        <w:t>, (Zugriff 02-02-2020. 17:18 MEZ)</w:t>
      </w:r>
    </w:p>
    <w:p w14:paraId="74F3D7C1" w14:textId="3FF38F36" w:rsidR="00C32CD8" w:rsidRPr="0032407C" w:rsidRDefault="002531A6" w:rsidP="00236636">
      <w:pPr>
        <w:numPr>
          <w:ilvl w:val="0"/>
          <w:numId w:val="9"/>
        </w:numPr>
        <w:spacing w:after="0" w:line="360" w:lineRule="auto"/>
        <w:ind w:left="714" w:hanging="357"/>
        <w:rPr>
          <w:rFonts w:ascii="Arial" w:hAnsi="Arial" w:cs="Arial"/>
          <w:sz w:val="22"/>
        </w:rPr>
      </w:pPr>
      <w:r w:rsidRPr="0032407C">
        <w:rPr>
          <w:rFonts w:ascii="Arial" w:hAnsi="Arial" w:cs="Arial"/>
          <w:sz w:val="22"/>
        </w:rPr>
        <w:t>Verordnung des Europäischen Parlamentes und des</w:t>
      </w:r>
      <w:r w:rsidR="0032407C" w:rsidRPr="0032407C">
        <w:rPr>
          <w:rFonts w:ascii="Arial" w:hAnsi="Arial" w:cs="Arial"/>
          <w:sz w:val="22"/>
        </w:rPr>
        <w:t xml:space="preserve"> </w:t>
      </w:r>
      <w:r w:rsidRPr="0032407C">
        <w:rPr>
          <w:rFonts w:ascii="Arial" w:hAnsi="Arial" w:cs="Arial"/>
          <w:sz w:val="22"/>
        </w:rPr>
        <w:t>Rates</w:t>
      </w:r>
      <w:r w:rsidR="0032407C" w:rsidRPr="0032407C">
        <w:rPr>
          <w:rFonts w:ascii="Arial" w:hAnsi="Arial" w:cs="Arial"/>
          <w:sz w:val="22"/>
        </w:rPr>
        <w:t xml:space="preserve"> 2016/679: Datenschutz-Grundverordnung, </w:t>
      </w:r>
      <w:r w:rsidR="0032407C" w:rsidRPr="0032407C">
        <w:rPr>
          <w:rStyle w:val="Hyperlink"/>
          <w:rFonts w:ascii="Arial" w:hAnsi="Arial" w:cs="Arial"/>
          <w:sz w:val="22"/>
        </w:rPr>
        <w:t>https://dsgvo-gesetz.de/</w:t>
      </w:r>
      <w:r w:rsidR="0032407C" w:rsidRPr="0032407C">
        <w:rPr>
          <w:rFonts w:ascii="Arial" w:hAnsi="Arial" w:cs="Arial"/>
          <w:sz w:val="22"/>
        </w:rPr>
        <w:t xml:space="preserve"> (Zugriff 02-02-2020. 17:37 MEZ)</w:t>
      </w:r>
    </w:p>
    <w:sectPr w:rsidR="00C32CD8" w:rsidRPr="0032407C" w:rsidSect="00DE7E3D">
      <w:headerReference w:type="default" r:id="rId11"/>
      <w:footerReference w:type="default" r:id="rId12"/>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C1EC8" w14:textId="77777777" w:rsidR="0006141A" w:rsidRDefault="0006141A" w:rsidP="00DE7E3D">
      <w:pPr>
        <w:spacing w:after="0" w:line="240" w:lineRule="auto"/>
      </w:pPr>
      <w:r>
        <w:separator/>
      </w:r>
    </w:p>
  </w:endnote>
  <w:endnote w:type="continuationSeparator" w:id="0">
    <w:p w14:paraId="62AC91CF" w14:textId="77777777" w:rsidR="0006141A" w:rsidRDefault="0006141A"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00CB" w14:textId="3DEC8239" w:rsidR="00DE7E3D" w:rsidRDefault="00DE7E3D" w:rsidP="00DE7E3D">
    <w:pPr>
      <w:pStyle w:val="Fuzeile"/>
      <w:jc w:val="center"/>
    </w:pPr>
    <w:r>
      <w:t xml:space="preserve">Seite </w:t>
    </w:r>
    <w:r>
      <w:fldChar w:fldCharType="begin"/>
    </w:r>
    <w:r>
      <w:instrText xml:space="preserve"> PAGE   \* MERGEFORMAT </w:instrText>
    </w:r>
    <w:r>
      <w:fldChar w:fldCharType="separate"/>
    </w:r>
    <w:r w:rsidR="00664EFE">
      <w:rPr>
        <w:noProof/>
      </w:rPr>
      <w:t>11</w:t>
    </w:r>
    <w:r>
      <w:fldChar w:fldCharType="end"/>
    </w:r>
    <w:r>
      <w:t xml:space="preserve"> von </w:t>
    </w:r>
    <w:r w:rsidR="00EB15D4">
      <w:rPr>
        <w:noProof/>
      </w:rPr>
      <w:fldChar w:fldCharType="begin"/>
    </w:r>
    <w:r w:rsidR="00EB15D4">
      <w:rPr>
        <w:noProof/>
      </w:rPr>
      <w:instrText xml:space="preserve"> NUMPAGES   \* MERGEFORMAT </w:instrText>
    </w:r>
    <w:r w:rsidR="00EB15D4">
      <w:rPr>
        <w:noProof/>
      </w:rPr>
      <w:fldChar w:fldCharType="separate"/>
    </w:r>
    <w:r w:rsidR="00664EFE">
      <w:rPr>
        <w:noProof/>
      </w:rPr>
      <w:t>11</w:t>
    </w:r>
    <w:r w:rsidR="00EB15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03C1" w14:textId="77777777" w:rsidR="0006141A" w:rsidRDefault="0006141A" w:rsidP="00DE7E3D">
      <w:pPr>
        <w:spacing w:after="0" w:line="240" w:lineRule="auto"/>
      </w:pPr>
      <w:r>
        <w:separator/>
      </w:r>
    </w:p>
  </w:footnote>
  <w:footnote w:type="continuationSeparator" w:id="0">
    <w:p w14:paraId="6DB61874" w14:textId="77777777" w:rsidR="0006141A" w:rsidRDefault="0006141A"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02ABD" w14:paraId="479F4148" w14:textId="77777777" w:rsidTr="00A30E27">
      <w:trPr>
        <w:trHeight w:val="997"/>
      </w:trPr>
      <w:tc>
        <w:tcPr>
          <w:tcW w:w="1702" w:type="dxa"/>
          <w:tcBorders>
            <w:bottom w:val="single" w:sz="48" w:space="0" w:color="C0C0C0"/>
            <w:right w:val="single" w:sz="48" w:space="0" w:color="C0C0C0"/>
          </w:tcBorders>
        </w:tcPr>
        <w:p w14:paraId="68C6D5C5" w14:textId="77777777" w:rsidR="00DE7E3D" w:rsidRPr="00502ABD" w:rsidRDefault="00422B39" w:rsidP="00DE7E3D">
          <w:pPr>
            <w:pStyle w:val="Kopfzeile"/>
          </w:pPr>
          <w:r>
            <w:rPr>
              <w:noProof/>
              <w:lang w:eastAsia="de-DE"/>
            </w:rPr>
            <w:drawing>
              <wp:anchor distT="0" distB="0" distL="114300" distR="114300" simplePos="0" relativeHeight="251657728" behindDoc="1" locked="0" layoutInCell="1" allowOverlap="1" wp14:anchorId="37519C21" wp14:editId="50DF5E47">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2F03C401" w14:textId="77777777" w:rsidR="00DE7E3D" w:rsidRPr="00502ABD" w:rsidRDefault="00DE7E3D" w:rsidP="00DE7E3D">
          <w:pPr>
            <w:pStyle w:val="Kopfzeile"/>
          </w:pPr>
        </w:p>
      </w:tc>
      <w:tc>
        <w:tcPr>
          <w:tcW w:w="7515" w:type="dxa"/>
          <w:tcBorders>
            <w:left w:val="single" w:sz="48" w:space="0" w:color="008000"/>
            <w:bottom w:val="single" w:sz="48" w:space="0" w:color="008000"/>
          </w:tcBorders>
        </w:tcPr>
        <w:p w14:paraId="3E83213F" w14:textId="513BB402" w:rsidR="00DE7E3D" w:rsidRPr="00502ABD" w:rsidRDefault="00151C47" w:rsidP="00E87D52">
          <w:pPr>
            <w:pStyle w:val="Kopfzeile"/>
          </w:pPr>
          <w:r>
            <w:t>Digitale Transformation</w:t>
          </w:r>
          <w:r w:rsidR="00FB29E3">
            <w:t>: Illustrierende Aufgaben</w:t>
          </w:r>
        </w:p>
      </w:tc>
    </w:tr>
  </w:tbl>
  <w:p w14:paraId="4398475D" w14:textId="457D4F08" w:rsidR="00DE7E3D" w:rsidRPr="00FB29E3" w:rsidRDefault="008B65F4" w:rsidP="00CB2FF0">
    <w:pPr>
      <w:pStyle w:val="Kopfzeileunten"/>
      <w:rPr>
        <w:color w:val="auto"/>
      </w:rPr>
    </w:pPr>
    <w:r w:rsidRPr="00FB29E3">
      <w:rPr>
        <w:color w:val="auto"/>
      </w:rPr>
      <w:t xml:space="preserve">Fachschule, </w:t>
    </w:r>
    <w:r w:rsidR="009542B3" w:rsidRPr="00FB29E3">
      <w:rPr>
        <w:color w:val="auto"/>
      </w:rPr>
      <w:t xml:space="preserve">alle Fachrichtungen, </w:t>
    </w:r>
    <w:r w:rsidRPr="00FB29E3">
      <w:rPr>
        <w:color w:val="auto"/>
      </w:rPr>
      <w:t xml:space="preserve">Wahlpflichtfach, </w:t>
    </w:r>
    <w:r w:rsidR="009542B3" w:rsidRPr="00FB29E3">
      <w:rPr>
        <w:color w:val="auto"/>
      </w:rPr>
      <w:t>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9D43FFD"/>
    <w:multiLevelType w:val="hybridMultilevel"/>
    <w:tmpl w:val="009C9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2645CD"/>
    <w:multiLevelType w:val="multilevel"/>
    <w:tmpl w:val="3C12D3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6586D"/>
    <w:multiLevelType w:val="hybridMultilevel"/>
    <w:tmpl w:val="EC80AD94"/>
    <w:lvl w:ilvl="0" w:tplc="8368AB0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F40F6"/>
    <w:multiLevelType w:val="hybridMultilevel"/>
    <w:tmpl w:val="9D5086E2"/>
    <w:lvl w:ilvl="0" w:tplc="7638DC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513A09"/>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14168"/>
    <w:multiLevelType w:val="hybridMultilevel"/>
    <w:tmpl w:val="866A2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510E9D"/>
    <w:multiLevelType w:val="hybridMultilevel"/>
    <w:tmpl w:val="A22E40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2375FAF"/>
    <w:multiLevelType w:val="multilevel"/>
    <w:tmpl w:val="02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E7540"/>
    <w:multiLevelType w:val="hybridMultilevel"/>
    <w:tmpl w:val="54A6B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8747AD"/>
    <w:multiLevelType w:val="hybridMultilevel"/>
    <w:tmpl w:val="17FC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542A4A"/>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F2374"/>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60EAE"/>
    <w:multiLevelType w:val="hybridMultilevel"/>
    <w:tmpl w:val="9946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3F5D02"/>
    <w:multiLevelType w:val="hybridMultilevel"/>
    <w:tmpl w:val="EF4CDA8E"/>
    <w:lvl w:ilvl="0" w:tplc="F36653C0">
      <w:start w:val="5"/>
      <w:numFmt w:val="decimal"/>
      <w:lvlText w:val="%1."/>
      <w:lvlJc w:val="left"/>
      <w:pPr>
        <w:ind w:left="644"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B851DD"/>
    <w:multiLevelType w:val="hybridMultilevel"/>
    <w:tmpl w:val="5ED8E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DB4032"/>
    <w:multiLevelType w:val="hybridMultilevel"/>
    <w:tmpl w:val="F0184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F813B8"/>
    <w:multiLevelType w:val="hybridMultilevel"/>
    <w:tmpl w:val="662893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986CAE"/>
    <w:multiLevelType w:val="hybridMultilevel"/>
    <w:tmpl w:val="24567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04723E"/>
    <w:multiLevelType w:val="hybridMultilevel"/>
    <w:tmpl w:val="10F87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AB374F"/>
    <w:multiLevelType w:val="hybridMultilevel"/>
    <w:tmpl w:val="EB884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041612"/>
    <w:multiLevelType w:val="hybridMultilevel"/>
    <w:tmpl w:val="E3F6139E"/>
    <w:lvl w:ilvl="0" w:tplc="04070009">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54003A73"/>
    <w:multiLevelType w:val="hybridMultilevel"/>
    <w:tmpl w:val="32927EA0"/>
    <w:lvl w:ilvl="0" w:tplc="604E0AFA">
      <w:start w:val="1"/>
      <w:numFmt w:val="decimal"/>
      <w:lvlText w:val="%1.)"/>
      <w:lvlJc w:val="left"/>
      <w:pPr>
        <w:tabs>
          <w:tab w:val="num" w:pos="360"/>
        </w:tabs>
        <w:ind w:left="57" w:hanging="57"/>
      </w:pPr>
      <w:rPr>
        <w:rFonts w:hint="default"/>
        <w:b/>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F84183A"/>
    <w:multiLevelType w:val="hybridMultilevel"/>
    <w:tmpl w:val="ABF45570"/>
    <w:lvl w:ilvl="0" w:tplc="F9C0D850">
      <w:start w:val="1"/>
      <w:numFmt w:val="decimal"/>
      <w:lvlText w:val="%1."/>
      <w:lvlJc w:val="left"/>
      <w:pPr>
        <w:ind w:left="644"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2B0DC8"/>
    <w:multiLevelType w:val="hybridMultilevel"/>
    <w:tmpl w:val="F2E84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F96172"/>
    <w:multiLevelType w:val="hybridMultilevel"/>
    <w:tmpl w:val="39167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227DC5"/>
    <w:multiLevelType w:val="hybridMultilevel"/>
    <w:tmpl w:val="A4861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5476FA"/>
    <w:multiLevelType w:val="hybridMultilevel"/>
    <w:tmpl w:val="91889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8311EB"/>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55E91"/>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3497E"/>
    <w:multiLevelType w:val="hybridMultilevel"/>
    <w:tmpl w:val="76622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81298B"/>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813AE"/>
    <w:multiLevelType w:val="hybridMultilevel"/>
    <w:tmpl w:val="8C00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29"/>
  </w:num>
  <w:num w:numId="5">
    <w:abstractNumId w:val="8"/>
  </w:num>
  <w:num w:numId="6">
    <w:abstractNumId w:val="17"/>
  </w:num>
  <w:num w:numId="7">
    <w:abstractNumId w:val="19"/>
  </w:num>
  <w:num w:numId="8">
    <w:abstractNumId w:val="28"/>
  </w:num>
  <w:num w:numId="9">
    <w:abstractNumId w:val="12"/>
  </w:num>
  <w:num w:numId="10">
    <w:abstractNumId w:val="21"/>
  </w:num>
  <w:num w:numId="11">
    <w:abstractNumId w:val="0"/>
  </w:num>
  <w:num w:numId="12">
    <w:abstractNumId w:val="25"/>
  </w:num>
  <w:num w:numId="13">
    <w:abstractNumId w:val="7"/>
  </w:num>
  <w:num w:numId="14">
    <w:abstractNumId w:val="20"/>
  </w:num>
  <w:num w:numId="15">
    <w:abstractNumId w:val="30"/>
  </w:num>
  <w:num w:numId="16">
    <w:abstractNumId w:val="16"/>
  </w:num>
  <w:num w:numId="17">
    <w:abstractNumId w:val="22"/>
  </w:num>
  <w:num w:numId="18">
    <w:abstractNumId w:val="23"/>
  </w:num>
  <w:num w:numId="19">
    <w:abstractNumId w:val="10"/>
  </w:num>
  <w:num w:numId="20">
    <w:abstractNumId w:val="1"/>
  </w:num>
  <w:num w:numId="21">
    <w:abstractNumId w:val="26"/>
  </w:num>
  <w:num w:numId="22">
    <w:abstractNumId w:val="13"/>
  </w:num>
  <w:num w:numId="23">
    <w:abstractNumId w:val="27"/>
  </w:num>
  <w:num w:numId="24">
    <w:abstractNumId w:val="4"/>
  </w:num>
  <w:num w:numId="25">
    <w:abstractNumId w:val="15"/>
  </w:num>
  <w:num w:numId="26">
    <w:abstractNumId w:val="24"/>
  </w:num>
  <w:num w:numId="27">
    <w:abstractNumId w:val="3"/>
  </w:num>
  <w:num w:numId="28">
    <w:abstractNumId w:val="14"/>
  </w:num>
  <w:num w:numId="29">
    <w:abstractNumId w:val="32"/>
  </w:num>
  <w:num w:numId="30">
    <w:abstractNumId w:val="9"/>
  </w:num>
  <w:num w:numId="31">
    <w:abstractNumId w:val="5"/>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97"/>
    <w:rsid w:val="0000231F"/>
    <w:rsid w:val="000035F0"/>
    <w:rsid w:val="00027910"/>
    <w:rsid w:val="00041954"/>
    <w:rsid w:val="0006141A"/>
    <w:rsid w:val="00070E9E"/>
    <w:rsid w:val="00070ED3"/>
    <w:rsid w:val="0008183C"/>
    <w:rsid w:val="00082C8C"/>
    <w:rsid w:val="0008657B"/>
    <w:rsid w:val="000C2F96"/>
    <w:rsid w:val="000D01E2"/>
    <w:rsid w:val="000E1F40"/>
    <w:rsid w:val="0010008A"/>
    <w:rsid w:val="001051E5"/>
    <w:rsid w:val="00113002"/>
    <w:rsid w:val="00137C35"/>
    <w:rsid w:val="001402CF"/>
    <w:rsid w:val="00144D49"/>
    <w:rsid w:val="00151C47"/>
    <w:rsid w:val="00160A93"/>
    <w:rsid w:val="00165110"/>
    <w:rsid w:val="001678BE"/>
    <w:rsid w:val="00170AD0"/>
    <w:rsid w:val="00172894"/>
    <w:rsid w:val="001815A2"/>
    <w:rsid w:val="001909F7"/>
    <w:rsid w:val="00191504"/>
    <w:rsid w:val="001B12C2"/>
    <w:rsid w:val="001B57C8"/>
    <w:rsid w:val="001C34DE"/>
    <w:rsid w:val="001D0A0E"/>
    <w:rsid w:val="001D279E"/>
    <w:rsid w:val="001D6AF5"/>
    <w:rsid w:val="001D7527"/>
    <w:rsid w:val="001E15D0"/>
    <w:rsid w:val="00204D29"/>
    <w:rsid w:val="002144F9"/>
    <w:rsid w:val="002227C7"/>
    <w:rsid w:val="002379B5"/>
    <w:rsid w:val="00240B71"/>
    <w:rsid w:val="00242A73"/>
    <w:rsid w:val="0024315A"/>
    <w:rsid w:val="002437AD"/>
    <w:rsid w:val="002456C8"/>
    <w:rsid w:val="00245D8D"/>
    <w:rsid w:val="00246D32"/>
    <w:rsid w:val="002531A6"/>
    <w:rsid w:val="0026573E"/>
    <w:rsid w:val="0026653F"/>
    <w:rsid w:val="00274D45"/>
    <w:rsid w:val="0028035D"/>
    <w:rsid w:val="00285661"/>
    <w:rsid w:val="00286BA3"/>
    <w:rsid w:val="002931EE"/>
    <w:rsid w:val="0029546F"/>
    <w:rsid w:val="002B272E"/>
    <w:rsid w:val="002B35C3"/>
    <w:rsid w:val="002B5EE5"/>
    <w:rsid w:val="002C358C"/>
    <w:rsid w:val="002C786A"/>
    <w:rsid w:val="002D024B"/>
    <w:rsid w:val="002D5041"/>
    <w:rsid w:val="002D68E9"/>
    <w:rsid w:val="002F0780"/>
    <w:rsid w:val="00321799"/>
    <w:rsid w:val="0032407C"/>
    <w:rsid w:val="00330C34"/>
    <w:rsid w:val="003340D7"/>
    <w:rsid w:val="00334C85"/>
    <w:rsid w:val="003428CE"/>
    <w:rsid w:val="003446A5"/>
    <w:rsid w:val="0034525F"/>
    <w:rsid w:val="0035127E"/>
    <w:rsid w:val="00360985"/>
    <w:rsid w:val="00365AD4"/>
    <w:rsid w:val="00365BF5"/>
    <w:rsid w:val="00384637"/>
    <w:rsid w:val="00390B51"/>
    <w:rsid w:val="003A5221"/>
    <w:rsid w:val="003B267D"/>
    <w:rsid w:val="003B411C"/>
    <w:rsid w:val="003B6EEB"/>
    <w:rsid w:val="003C003C"/>
    <w:rsid w:val="003C24A7"/>
    <w:rsid w:val="003D65D5"/>
    <w:rsid w:val="003E06BB"/>
    <w:rsid w:val="003F183B"/>
    <w:rsid w:val="003F4F8B"/>
    <w:rsid w:val="0040046D"/>
    <w:rsid w:val="004010F4"/>
    <w:rsid w:val="0040244D"/>
    <w:rsid w:val="00404EB3"/>
    <w:rsid w:val="00421DDD"/>
    <w:rsid w:val="00422B39"/>
    <w:rsid w:val="00426941"/>
    <w:rsid w:val="00460706"/>
    <w:rsid w:val="00462DF4"/>
    <w:rsid w:val="0046736F"/>
    <w:rsid w:val="00477C9C"/>
    <w:rsid w:val="0048606B"/>
    <w:rsid w:val="00493F1A"/>
    <w:rsid w:val="004974DE"/>
    <w:rsid w:val="004A38CF"/>
    <w:rsid w:val="004B7A0B"/>
    <w:rsid w:val="004D3E60"/>
    <w:rsid w:val="004E6D99"/>
    <w:rsid w:val="004F1593"/>
    <w:rsid w:val="004F41F7"/>
    <w:rsid w:val="004F6F80"/>
    <w:rsid w:val="004F7375"/>
    <w:rsid w:val="00502ABD"/>
    <w:rsid w:val="0050346E"/>
    <w:rsid w:val="00503A38"/>
    <w:rsid w:val="00507DF8"/>
    <w:rsid w:val="00510E13"/>
    <w:rsid w:val="00512AD6"/>
    <w:rsid w:val="00513F89"/>
    <w:rsid w:val="00523BC6"/>
    <w:rsid w:val="00533F81"/>
    <w:rsid w:val="00546948"/>
    <w:rsid w:val="00547C79"/>
    <w:rsid w:val="005545CC"/>
    <w:rsid w:val="00572C76"/>
    <w:rsid w:val="00582276"/>
    <w:rsid w:val="00587937"/>
    <w:rsid w:val="00587B4D"/>
    <w:rsid w:val="00591300"/>
    <w:rsid w:val="00592F01"/>
    <w:rsid w:val="0059566F"/>
    <w:rsid w:val="005A071F"/>
    <w:rsid w:val="005A0CCF"/>
    <w:rsid w:val="005C5E66"/>
    <w:rsid w:val="005C62D3"/>
    <w:rsid w:val="005D312C"/>
    <w:rsid w:val="005D61F6"/>
    <w:rsid w:val="005D650A"/>
    <w:rsid w:val="005E62D7"/>
    <w:rsid w:val="005F0AE1"/>
    <w:rsid w:val="006012CE"/>
    <w:rsid w:val="0060478B"/>
    <w:rsid w:val="00606655"/>
    <w:rsid w:val="00612862"/>
    <w:rsid w:val="00633646"/>
    <w:rsid w:val="0065792C"/>
    <w:rsid w:val="00664EFE"/>
    <w:rsid w:val="00670D14"/>
    <w:rsid w:val="00690EFC"/>
    <w:rsid w:val="00693A8D"/>
    <w:rsid w:val="006A2BF7"/>
    <w:rsid w:val="006A58F3"/>
    <w:rsid w:val="006A7A06"/>
    <w:rsid w:val="006B0B6B"/>
    <w:rsid w:val="006B3632"/>
    <w:rsid w:val="006C24FE"/>
    <w:rsid w:val="006D139D"/>
    <w:rsid w:val="006E1CE4"/>
    <w:rsid w:val="006E7938"/>
    <w:rsid w:val="006F00E5"/>
    <w:rsid w:val="006F048A"/>
    <w:rsid w:val="006F479F"/>
    <w:rsid w:val="00704C91"/>
    <w:rsid w:val="007078E9"/>
    <w:rsid w:val="007154E4"/>
    <w:rsid w:val="00725C93"/>
    <w:rsid w:val="007324D9"/>
    <w:rsid w:val="00742251"/>
    <w:rsid w:val="00753EA1"/>
    <w:rsid w:val="0075678A"/>
    <w:rsid w:val="00756CDC"/>
    <w:rsid w:val="00757714"/>
    <w:rsid w:val="00761BE7"/>
    <w:rsid w:val="0076350C"/>
    <w:rsid w:val="007745F7"/>
    <w:rsid w:val="00785568"/>
    <w:rsid w:val="00796FC2"/>
    <w:rsid w:val="007A782C"/>
    <w:rsid w:val="007B1806"/>
    <w:rsid w:val="007D0304"/>
    <w:rsid w:val="007D4D43"/>
    <w:rsid w:val="00807CD6"/>
    <w:rsid w:val="0081498B"/>
    <w:rsid w:val="00815242"/>
    <w:rsid w:val="008152B5"/>
    <w:rsid w:val="00816CA2"/>
    <w:rsid w:val="00817D0C"/>
    <w:rsid w:val="008201E1"/>
    <w:rsid w:val="00834941"/>
    <w:rsid w:val="00844399"/>
    <w:rsid w:val="0084472E"/>
    <w:rsid w:val="00854FB0"/>
    <w:rsid w:val="00856B5D"/>
    <w:rsid w:val="008641F2"/>
    <w:rsid w:val="00875681"/>
    <w:rsid w:val="0088130B"/>
    <w:rsid w:val="00882F97"/>
    <w:rsid w:val="00884AAE"/>
    <w:rsid w:val="00891A86"/>
    <w:rsid w:val="00892C33"/>
    <w:rsid w:val="00896714"/>
    <w:rsid w:val="008A4D3B"/>
    <w:rsid w:val="008B65F4"/>
    <w:rsid w:val="008B73A9"/>
    <w:rsid w:val="008D2E86"/>
    <w:rsid w:val="008D78CF"/>
    <w:rsid w:val="008E6D36"/>
    <w:rsid w:val="008F3071"/>
    <w:rsid w:val="008F3DFC"/>
    <w:rsid w:val="008F7073"/>
    <w:rsid w:val="009002F9"/>
    <w:rsid w:val="00905B5F"/>
    <w:rsid w:val="00911BE0"/>
    <w:rsid w:val="0091361C"/>
    <w:rsid w:val="00914B63"/>
    <w:rsid w:val="009249F7"/>
    <w:rsid w:val="00931B38"/>
    <w:rsid w:val="0094648B"/>
    <w:rsid w:val="009542B3"/>
    <w:rsid w:val="00975E23"/>
    <w:rsid w:val="0097792B"/>
    <w:rsid w:val="009821EC"/>
    <w:rsid w:val="00983CA9"/>
    <w:rsid w:val="009B2B23"/>
    <w:rsid w:val="009C1C12"/>
    <w:rsid w:val="009C2B8E"/>
    <w:rsid w:val="009C550D"/>
    <w:rsid w:val="009D3D5E"/>
    <w:rsid w:val="009E4AB4"/>
    <w:rsid w:val="009E6D31"/>
    <w:rsid w:val="009F2315"/>
    <w:rsid w:val="009F7368"/>
    <w:rsid w:val="00A10BC2"/>
    <w:rsid w:val="00A22654"/>
    <w:rsid w:val="00A2295C"/>
    <w:rsid w:val="00A30E27"/>
    <w:rsid w:val="00A324C5"/>
    <w:rsid w:val="00A42AF6"/>
    <w:rsid w:val="00A43436"/>
    <w:rsid w:val="00A74467"/>
    <w:rsid w:val="00A77419"/>
    <w:rsid w:val="00A8181E"/>
    <w:rsid w:val="00A82971"/>
    <w:rsid w:val="00A920A6"/>
    <w:rsid w:val="00AA618F"/>
    <w:rsid w:val="00AB381B"/>
    <w:rsid w:val="00AD7B9F"/>
    <w:rsid w:val="00B138D6"/>
    <w:rsid w:val="00B256A8"/>
    <w:rsid w:val="00B34A87"/>
    <w:rsid w:val="00B5698D"/>
    <w:rsid w:val="00B7391F"/>
    <w:rsid w:val="00B754BB"/>
    <w:rsid w:val="00B81D01"/>
    <w:rsid w:val="00B83BBA"/>
    <w:rsid w:val="00B912CB"/>
    <w:rsid w:val="00B95162"/>
    <w:rsid w:val="00BB2E75"/>
    <w:rsid w:val="00BC0BC7"/>
    <w:rsid w:val="00BF5862"/>
    <w:rsid w:val="00C023D6"/>
    <w:rsid w:val="00C03D97"/>
    <w:rsid w:val="00C065F6"/>
    <w:rsid w:val="00C13951"/>
    <w:rsid w:val="00C14200"/>
    <w:rsid w:val="00C145CE"/>
    <w:rsid w:val="00C14D28"/>
    <w:rsid w:val="00C16F33"/>
    <w:rsid w:val="00C2250C"/>
    <w:rsid w:val="00C30163"/>
    <w:rsid w:val="00C32CD8"/>
    <w:rsid w:val="00C529F6"/>
    <w:rsid w:val="00C553E5"/>
    <w:rsid w:val="00C556E5"/>
    <w:rsid w:val="00C64C08"/>
    <w:rsid w:val="00C650E3"/>
    <w:rsid w:val="00C651A9"/>
    <w:rsid w:val="00C7000B"/>
    <w:rsid w:val="00C7389B"/>
    <w:rsid w:val="00C84E54"/>
    <w:rsid w:val="00C8712E"/>
    <w:rsid w:val="00C93340"/>
    <w:rsid w:val="00C960BE"/>
    <w:rsid w:val="00CB2FF0"/>
    <w:rsid w:val="00CE3E15"/>
    <w:rsid w:val="00CF1453"/>
    <w:rsid w:val="00CF3A4B"/>
    <w:rsid w:val="00D0552E"/>
    <w:rsid w:val="00D06DD6"/>
    <w:rsid w:val="00D125E9"/>
    <w:rsid w:val="00D20A88"/>
    <w:rsid w:val="00D2779B"/>
    <w:rsid w:val="00D43952"/>
    <w:rsid w:val="00D76C7E"/>
    <w:rsid w:val="00D84DF6"/>
    <w:rsid w:val="00D8553F"/>
    <w:rsid w:val="00DA24F8"/>
    <w:rsid w:val="00DA61E7"/>
    <w:rsid w:val="00DB2F6B"/>
    <w:rsid w:val="00DB4A86"/>
    <w:rsid w:val="00DB61ED"/>
    <w:rsid w:val="00DB6B9C"/>
    <w:rsid w:val="00DC4744"/>
    <w:rsid w:val="00DD1E1A"/>
    <w:rsid w:val="00DD2087"/>
    <w:rsid w:val="00DE2A8B"/>
    <w:rsid w:val="00DE7E3D"/>
    <w:rsid w:val="00DF1AAB"/>
    <w:rsid w:val="00E16739"/>
    <w:rsid w:val="00E16B1E"/>
    <w:rsid w:val="00E175DF"/>
    <w:rsid w:val="00E21A67"/>
    <w:rsid w:val="00E27498"/>
    <w:rsid w:val="00E36C72"/>
    <w:rsid w:val="00E373F2"/>
    <w:rsid w:val="00E40C1E"/>
    <w:rsid w:val="00E57C29"/>
    <w:rsid w:val="00E702A6"/>
    <w:rsid w:val="00E8581C"/>
    <w:rsid w:val="00E85CE7"/>
    <w:rsid w:val="00E864B5"/>
    <w:rsid w:val="00E86B61"/>
    <w:rsid w:val="00E87D52"/>
    <w:rsid w:val="00E92EA4"/>
    <w:rsid w:val="00E9385E"/>
    <w:rsid w:val="00EA5EBC"/>
    <w:rsid w:val="00EB15D4"/>
    <w:rsid w:val="00EC1995"/>
    <w:rsid w:val="00EC40FD"/>
    <w:rsid w:val="00EC53F8"/>
    <w:rsid w:val="00ED0581"/>
    <w:rsid w:val="00ED1874"/>
    <w:rsid w:val="00ED29BB"/>
    <w:rsid w:val="00ED2ABA"/>
    <w:rsid w:val="00EE7D40"/>
    <w:rsid w:val="00EF5F86"/>
    <w:rsid w:val="00EF7DCF"/>
    <w:rsid w:val="00F064B2"/>
    <w:rsid w:val="00F22752"/>
    <w:rsid w:val="00F30BF2"/>
    <w:rsid w:val="00F33764"/>
    <w:rsid w:val="00F34A5A"/>
    <w:rsid w:val="00F35DB4"/>
    <w:rsid w:val="00F42903"/>
    <w:rsid w:val="00F46F84"/>
    <w:rsid w:val="00F50382"/>
    <w:rsid w:val="00F562B4"/>
    <w:rsid w:val="00F705AF"/>
    <w:rsid w:val="00F82F27"/>
    <w:rsid w:val="00F835F8"/>
    <w:rsid w:val="00F94E9F"/>
    <w:rsid w:val="00FB1FC6"/>
    <w:rsid w:val="00FB29E3"/>
    <w:rsid w:val="00FC4F68"/>
    <w:rsid w:val="00FC5CAB"/>
    <w:rsid w:val="00FC7CE5"/>
    <w:rsid w:val="00FD02F7"/>
    <w:rsid w:val="00FE28EE"/>
    <w:rsid w:val="00FE30AE"/>
    <w:rsid w:val="00FE7865"/>
    <w:rsid w:val="00FF55C0"/>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199C"/>
  <w15:docId w15:val="{D07EFD1C-DEE2-4C52-82E3-DF140881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Listenabsatz">
    <w:name w:val="List Paragraph"/>
    <w:basedOn w:val="Standard"/>
    <w:uiPriority w:val="34"/>
    <w:qFormat/>
    <w:rsid w:val="00C93340"/>
    <w:pPr>
      <w:ind w:left="720"/>
      <w:contextualSpacing/>
    </w:pPr>
  </w:style>
  <w:style w:type="table" w:styleId="Tabellenraster">
    <w:name w:val="Table Grid"/>
    <w:basedOn w:val="NormaleTabelle"/>
    <w:uiPriority w:val="39"/>
    <w:rsid w:val="00E36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6941"/>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D125E9"/>
    <w:rPr>
      <w:sz w:val="16"/>
      <w:szCs w:val="16"/>
    </w:rPr>
  </w:style>
  <w:style w:type="paragraph" w:styleId="Kommentartext">
    <w:name w:val="annotation text"/>
    <w:basedOn w:val="Standard"/>
    <w:link w:val="KommentartextZchn"/>
    <w:uiPriority w:val="99"/>
    <w:semiHidden/>
    <w:unhideWhenUsed/>
    <w:rsid w:val="00D125E9"/>
    <w:rPr>
      <w:szCs w:val="20"/>
    </w:rPr>
  </w:style>
  <w:style w:type="character" w:customStyle="1" w:styleId="KommentartextZchn">
    <w:name w:val="Kommentartext Zchn"/>
    <w:link w:val="Kommentartext"/>
    <w:uiPriority w:val="99"/>
    <w:semiHidden/>
    <w:rsid w:val="00D125E9"/>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D125E9"/>
    <w:rPr>
      <w:b/>
      <w:bCs/>
    </w:rPr>
  </w:style>
  <w:style w:type="character" w:customStyle="1" w:styleId="KommentarthemaZchn">
    <w:name w:val="Kommentarthema Zchn"/>
    <w:link w:val="Kommentarthema"/>
    <w:uiPriority w:val="99"/>
    <w:semiHidden/>
    <w:rsid w:val="00D125E9"/>
    <w:rPr>
      <w:rFonts w:ascii="FreeSans" w:hAnsi="FreeSans"/>
      <w:b/>
      <w:bCs/>
      <w:lang w:eastAsia="en-US"/>
    </w:rPr>
  </w:style>
  <w:style w:type="paragraph" w:styleId="Sprechblasentext">
    <w:name w:val="Balloon Text"/>
    <w:basedOn w:val="Standard"/>
    <w:link w:val="SprechblasentextZchn"/>
    <w:uiPriority w:val="99"/>
    <w:semiHidden/>
    <w:unhideWhenUsed/>
    <w:rsid w:val="00D125E9"/>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125E9"/>
    <w:rPr>
      <w:rFonts w:ascii="Tahoma" w:hAnsi="Tahoma" w:cs="Tahoma"/>
      <w:sz w:val="16"/>
      <w:szCs w:val="16"/>
      <w:lang w:eastAsia="en-US"/>
    </w:rPr>
  </w:style>
  <w:style w:type="paragraph" w:customStyle="1" w:styleId="TableContents">
    <w:name w:val="Table Contents"/>
    <w:basedOn w:val="Standard"/>
    <w:rsid w:val="00CE3E15"/>
    <w:pPr>
      <w:widowControl w:val="0"/>
      <w:suppressLineNumbers/>
      <w:suppressAutoHyphens/>
      <w:autoSpaceDN w:val="0"/>
      <w:spacing w:before="0" w:after="0" w:line="240" w:lineRule="auto"/>
      <w:textAlignment w:val="baseline"/>
    </w:pPr>
    <w:rPr>
      <w:rFonts w:ascii="Times New Roman" w:eastAsia="Andale Sans UI" w:hAnsi="Times New Roman" w:cs="Tahoma"/>
      <w:kern w:val="3"/>
      <w:sz w:val="24"/>
      <w:szCs w:val="24"/>
    </w:rPr>
  </w:style>
  <w:style w:type="paragraph" w:customStyle="1" w:styleId="TabellenInhalt">
    <w:name w:val="Tabellen Inhalt"/>
    <w:basedOn w:val="Standard"/>
    <w:rsid w:val="00905B5F"/>
    <w:pPr>
      <w:widowControl w:val="0"/>
      <w:suppressLineNumbers/>
      <w:suppressAutoHyphens/>
      <w:spacing w:before="0" w:after="0" w:line="240" w:lineRule="auto"/>
    </w:pPr>
    <w:rPr>
      <w:rFonts w:ascii="Arial" w:eastAsia="SimSun" w:hAnsi="Arial" w:cs="Mangal"/>
      <w:kern w:val="1"/>
      <w:sz w:val="24"/>
      <w:szCs w:val="24"/>
      <w:lang w:eastAsia="hi-IN" w:bidi="hi-IN"/>
    </w:rPr>
  </w:style>
  <w:style w:type="character" w:customStyle="1" w:styleId="a-size-large">
    <w:name w:val="a-size-large"/>
    <w:basedOn w:val="Absatz-Standardschriftart"/>
    <w:rsid w:val="002B5EE5"/>
  </w:style>
  <w:style w:type="character" w:customStyle="1" w:styleId="a-size-medium">
    <w:name w:val="a-size-medium"/>
    <w:basedOn w:val="Absatz-Standardschriftart"/>
    <w:rsid w:val="002B5EE5"/>
  </w:style>
  <w:style w:type="character" w:styleId="Hyperlink">
    <w:name w:val="Hyperlink"/>
    <w:rsid w:val="00513F89"/>
    <w:rPr>
      <w:color w:val="0000FF"/>
      <w:u w:val="single"/>
    </w:rPr>
  </w:style>
  <w:style w:type="character" w:customStyle="1" w:styleId="NichtaufgelsteErwhnung1">
    <w:name w:val="Nicht aufgelöste Erwähnung1"/>
    <w:basedOn w:val="Absatz-Standardschriftart"/>
    <w:uiPriority w:val="99"/>
    <w:semiHidden/>
    <w:unhideWhenUsed/>
    <w:rsid w:val="00DE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zer.de/gesetz/3669/a5156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sb.bayern.de/download/20645/%20wirtschaft_4.0_an_beruflichen_schulen.pdf" TargetMode="External"/><Relationship Id="rId4" Type="http://schemas.openxmlformats.org/officeDocument/2006/relationships/settings" Target="settings.xml"/><Relationship Id="rId9" Type="http://schemas.openxmlformats.org/officeDocument/2006/relationships/hyperlink" Target="https://www.gesetze-im-internet.de/bdsg_20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Local\Microsoft\Windows\INetCache\Content.Outlook\83M77UPV\Vorlage%20Serviceinformation%20LIS%20-%20Aufgabe%20-%202014-06-04%20-%20B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C96C-1B25-439D-86F4-8A5F803A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- 2014-06-04 - BO</Template>
  <TotalTime>0</TotalTime>
  <Pages>11</Pages>
  <Words>1920</Words>
  <Characters>12099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cp:lastPrinted>2020-01-28T17:04:00Z</cp:lastPrinted>
  <dcterms:created xsi:type="dcterms:W3CDTF">2020-06-23T09:02:00Z</dcterms:created>
  <dcterms:modified xsi:type="dcterms:W3CDTF">2020-06-23T09:02:00Z</dcterms:modified>
</cp:coreProperties>
</file>