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980"/>
        <w:gridCol w:w="4810"/>
        <w:gridCol w:w="1442"/>
      </w:tblGrid>
      <w:tr w:rsidR="00276073" w:rsidRPr="00D8726B" w14:paraId="27ADFEE8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C6D7" w14:textId="29B4C964" w:rsidR="00276073" w:rsidRPr="00156813" w:rsidRDefault="0023001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de-DE"/>
              </w:rPr>
            </w:pPr>
            <w:proofErr w:type="spellStart"/>
            <w:r w:rsidRPr="00156813">
              <w:rPr>
                <w:rFonts w:ascii="Calibri" w:eastAsia="Times New Roman" w:hAnsi="Calibri" w:cs="Calibri"/>
                <w:b/>
                <w:lang w:eastAsia="de-DE"/>
              </w:rPr>
              <w:t>Grafcet</w:t>
            </w:r>
            <w:proofErr w:type="spellEnd"/>
            <w:r w:rsidRPr="00156813">
              <w:rPr>
                <w:rFonts w:ascii="Calibri" w:eastAsia="Times New Roman" w:hAnsi="Calibri" w:cs="Calibri"/>
                <w:b/>
                <w:lang w:eastAsia="de-DE"/>
              </w:rPr>
              <w:t xml:space="preserve"> Symbol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0BC9" w14:textId="231C4FF6" w:rsidR="00276073" w:rsidRPr="00D8726B" w:rsidRDefault="0023001B" w:rsidP="00D872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Beschreibung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FB28" w14:textId="5BED3BA5" w:rsidR="00276073" w:rsidRPr="00156813" w:rsidRDefault="0023001B" w:rsidP="00D8726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de-DE"/>
              </w:rPr>
            </w:pPr>
            <w:r w:rsidRPr="00156813">
              <w:rPr>
                <w:rFonts w:ascii="Calibri" w:eastAsia="Times New Roman" w:hAnsi="Calibri" w:cs="Calibri"/>
                <w:b/>
                <w:lang w:eastAsia="de-DE"/>
              </w:rPr>
              <w:t xml:space="preserve">Icon </w:t>
            </w:r>
            <w:r w:rsidR="00156813">
              <w:rPr>
                <w:rFonts w:ascii="Calibri" w:eastAsia="Times New Roman" w:hAnsi="Calibri" w:cs="Calibri"/>
                <w:b/>
                <w:lang w:eastAsia="de-DE"/>
              </w:rPr>
              <w:t xml:space="preserve">im </w:t>
            </w:r>
            <w:proofErr w:type="spellStart"/>
            <w:r w:rsidRPr="00156813">
              <w:rPr>
                <w:rFonts w:ascii="Calibri" w:eastAsia="Times New Roman" w:hAnsi="Calibri" w:cs="Calibri"/>
                <w:b/>
                <w:lang w:eastAsia="de-DE"/>
              </w:rPr>
              <w:t>Grafceteditor</w:t>
            </w:r>
            <w:proofErr w:type="spellEnd"/>
          </w:p>
        </w:tc>
      </w:tr>
      <w:tr w:rsidR="002D76D7" w:rsidRPr="00D8726B" w14:paraId="5B1E9BC1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DD3719" w14:textId="09C1C2A7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2484C16" wp14:editId="5B091AD8">
                  <wp:extent cx="528729" cy="510362"/>
                  <wp:effectExtent l="0" t="0" r="5080" b="4445"/>
                  <wp:docPr id="22" name="Grafik 22" descr="C:\Users\hartmann\AppData\Local\Temp\msohtmlclip1\02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rtmann\AppData\Local\Temp\msohtmlclip1\02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713" cy="515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977B92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Initialschritt</w:t>
            </w:r>
          </w:p>
          <w:p w14:paraId="1D6C6071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Startschritt</w:t>
            </w:r>
          </w:p>
          <w:p w14:paraId="61BC7EB4" w14:textId="50884BD8" w:rsidR="00D8726B" w:rsidRPr="00156813" w:rsidRDefault="00D8726B" w:rsidP="0015681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156813">
              <w:rPr>
                <w:rFonts w:ascii="Calibri" w:eastAsia="Times New Roman" w:hAnsi="Calibri" w:cs="Calibri"/>
                <w:lang w:eastAsia="de-DE"/>
              </w:rPr>
              <w:t>Den Beginn einer Schrittkette bildet der Startschritt</w:t>
            </w:r>
            <w:r w:rsidR="00156813">
              <w:rPr>
                <w:rFonts w:ascii="Calibri" w:eastAsia="Times New Roman" w:hAnsi="Calibri" w:cs="Calibri"/>
                <w:lang w:eastAsia="de-DE"/>
              </w:rPr>
              <w:t>.</w:t>
            </w:r>
          </w:p>
          <w:p w14:paraId="45E645E5" w14:textId="23FDA614" w:rsidR="00D8726B" w:rsidRPr="00156813" w:rsidRDefault="00D8726B" w:rsidP="00D8726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156813">
              <w:rPr>
                <w:rFonts w:ascii="Calibri" w:eastAsia="Times New Roman" w:hAnsi="Calibri" w:cs="Calibri"/>
                <w:lang w:eastAsia="de-DE"/>
              </w:rPr>
              <w:t>Unmittelbar nach dem Einschalten ist der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156813">
              <w:rPr>
                <w:rFonts w:ascii="Calibri" w:eastAsia="Times New Roman" w:hAnsi="Calibri" w:cs="Calibri"/>
                <w:lang w:eastAsia="de-DE"/>
              </w:rPr>
              <w:t>Startschritt aktiv.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144818" w14:textId="471BC336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EE03AD">
              <w:rPr>
                <w:noProof/>
                <w:lang w:eastAsia="de-DE"/>
              </w:rPr>
              <w:drawing>
                <wp:inline distT="0" distB="0" distL="0" distR="0" wp14:anchorId="0F1CD546" wp14:editId="602E8C0F">
                  <wp:extent cx="762000" cy="733425"/>
                  <wp:effectExtent l="0" t="0" r="0" b="952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3A03FC96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4A2F8D" w14:textId="495E86AE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A9BC308" wp14:editId="35697614">
                  <wp:extent cx="592159" cy="557146"/>
                  <wp:effectExtent l="0" t="0" r="0" b="0"/>
                  <wp:docPr id="21" name="Grafik 21" descr="C:\Users\hartmann\AppData\Local\Temp\msohtmlclip1\02\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artmann\AppData\Local\Temp\msohtmlclip1\02\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18" cy="5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0F1866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27FBA3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Schritt</w:t>
            </w:r>
          </w:p>
          <w:p w14:paraId="3FED7C59" w14:textId="3B9E607E" w:rsidR="00D8726B" w:rsidRPr="00D8726B" w:rsidRDefault="00156813" w:rsidP="0015681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Ablä</w:t>
            </w:r>
            <w:r w:rsidR="00D8726B" w:rsidRPr="00D8726B">
              <w:rPr>
                <w:rFonts w:ascii="Calibri" w:eastAsia="Times New Roman" w:hAnsi="Calibri" w:cs="Calibri"/>
                <w:lang w:eastAsia="de-DE"/>
              </w:rPr>
              <w:t xml:space="preserve">ufe werden in Schritte unterteilt. </w:t>
            </w:r>
          </w:p>
          <w:p w14:paraId="2137FD20" w14:textId="10A706DA" w:rsidR="00D8726B" w:rsidRPr="00156813" w:rsidRDefault="00D8726B" w:rsidP="00D8726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Ein Schritt ist aktiv, d.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>h. er wird ausgeführt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oder 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er 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>ist inaktiv.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BF67C1A" w14:textId="7E9E824F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C103B4">
              <w:rPr>
                <w:noProof/>
                <w:lang w:eastAsia="de-DE"/>
              </w:rPr>
              <w:drawing>
                <wp:inline distT="0" distB="0" distL="0" distR="0" wp14:anchorId="21F9FD1F" wp14:editId="0E7061CF">
                  <wp:extent cx="704850" cy="704850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06DD78D3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FDEC2B" w14:textId="39DA6B6A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495D7FB" wp14:editId="24C5A6DD">
                  <wp:extent cx="1732042" cy="1076015"/>
                  <wp:effectExtent l="0" t="0" r="1905" b="0"/>
                  <wp:docPr id="20" name="Grafik 20" descr="Computergenerierter Alternativtext:&#10;82 Füllstand Mitte &#10;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putergenerierter Alternativtext:&#10;82 Füllstand Mitte &#10;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919" cy="1078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A1A1E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A8CB56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Transition (Weiterschaltbedingung)</w:t>
            </w:r>
          </w:p>
          <w:p w14:paraId="768D854B" w14:textId="655F4CB5" w:rsidR="00D8726B" w:rsidRPr="00D8726B" w:rsidRDefault="00D8726B" w:rsidP="0015681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Zwischen zwei Schritten befi</w:t>
            </w:r>
            <w:r w:rsidR="00156813">
              <w:rPr>
                <w:rFonts w:ascii="Calibri" w:eastAsia="Times New Roman" w:hAnsi="Calibri" w:cs="Calibri"/>
                <w:lang w:eastAsia="de-DE"/>
              </w:rPr>
              <w:t>ndet sich immer eine Transition.</w:t>
            </w:r>
          </w:p>
          <w:p w14:paraId="2E3F9365" w14:textId="492EFC0F" w:rsidR="00D8726B" w:rsidRPr="00D8726B" w:rsidRDefault="00D8726B" w:rsidP="0015681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Transitio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nen können mit Bezeichnungen – in Klammern daneben – 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>versehen sein</w:t>
            </w:r>
            <w:r w:rsidR="00156813">
              <w:rPr>
                <w:rFonts w:ascii="Calibri" w:eastAsia="Times New Roman" w:hAnsi="Calibri" w:cs="Calibri"/>
                <w:lang w:eastAsia="de-DE"/>
              </w:rPr>
              <w:t>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065AFD" w14:textId="35C47608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9D42E9">
              <w:rPr>
                <w:noProof/>
                <w:lang w:eastAsia="de-DE"/>
              </w:rPr>
              <w:drawing>
                <wp:inline distT="0" distB="0" distL="0" distR="0" wp14:anchorId="4CF0CE6C" wp14:editId="4D2BE3F1">
                  <wp:extent cx="676275" cy="1247775"/>
                  <wp:effectExtent l="0" t="0" r="9525" b="952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28C6F69D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2BB623" w14:textId="2AA2A8EB" w:rsidR="00D8726B" w:rsidRPr="00156813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54040F26" wp14:editId="412E9BF3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1905</wp:posOffset>
                  </wp:positionV>
                  <wp:extent cx="1164590" cy="939800"/>
                  <wp:effectExtent l="0" t="0" r="0" b="0"/>
                  <wp:wrapTight wrapText="bothSides">
                    <wp:wrapPolygon edited="0">
                      <wp:start x="0" y="0"/>
                      <wp:lineTo x="0" y="21016"/>
                      <wp:lineTo x="21200" y="21016"/>
                      <wp:lineTo x="21200" y="0"/>
                      <wp:lineTo x="0" y="0"/>
                    </wp:wrapPolygon>
                  </wp:wrapTight>
                  <wp:docPr id="19" name="Grafik 19" descr="Computergenerierter Alternativtext:&#10;82 + S3 &#10;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mputergenerierter Alternativtext:&#10;82 + S3 &#10;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49EE64" w14:textId="29782703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Sind mehrere Bedingungen für ein weiterschalten notwendig</w:t>
            </w:r>
            <w:r w:rsidR="00156813">
              <w:rPr>
                <w:rFonts w:ascii="Calibri" w:eastAsia="Times New Roman" w:hAnsi="Calibri" w:cs="Calibri"/>
                <w:lang w:eastAsia="de-DE"/>
              </w:rPr>
              <w:t>,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 müssen diese logisch verknüpft werden.</w:t>
            </w:r>
          </w:p>
          <w:p w14:paraId="184B6293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Diese werden wie folgt dargestellt:</w:t>
            </w:r>
          </w:p>
          <w:p w14:paraId="1F1158C7" w14:textId="631A2F3B" w:rsidR="00D8726B" w:rsidRPr="00156813" w:rsidRDefault="00156813" w:rsidP="00D8726B">
            <w:pPr>
              <w:numPr>
                <w:ilvl w:val="0"/>
                <w:numId w:val="2"/>
              </w:numPr>
              <w:spacing w:after="0" w:line="240" w:lineRule="auto"/>
              <w:ind w:left="54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</w:pPr>
            <w:r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>b</w:t>
            </w:r>
            <w:r w:rsidR="00D8726B"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>zw.</w:t>
            </w:r>
            <w:r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 xml:space="preserve"> * UND</w:t>
            </w:r>
            <w:r w:rsidR="00D8726B"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 xml:space="preserve"> Verknüpfung</w:t>
            </w:r>
          </w:p>
          <w:p w14:paraId="778786AF" w14:textId="433D1943" w:rsidR="00D8726B" w:rsidRPr="00D8726B" w:rsidRDefault="00156813" w:rsidP="00D8726B">
            <w:pPr>
              <w:spacing w:after="0" w:line="240" w:lineRule="auto"/>
              <w:ind w:left="540"/>
              <w:rPr>
                <w:rFonts w:ascii="Calibri" w:eastAsia="Times New Roman" w:hAnsi="Calibri" w:cs="Calibri"/>
                <w:color w:val="FF0000"/>
                <w:lang w:eastAsia="de-DE"/>
              </w:rPr>
            </w:pPr>
            <w:r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>+          ODER</w:t>
            </w:r>
            <w:r w:rsidR="00D8726B" w:rsidRPr="00156813">
              <w:rPr>
                <w:rFonts w:ascii="Calibri" w:eastAsia="Times New Roman" w:hAnsi="Calibri" w:cs="Calibri"/>
                <w:color w:val="000000" w:themeColor="text1"/>
                <w:lang w:eastAsia="de-DE"/>
              </w:rPr>
              <w:t xml:space="preserve"> Verknüpfung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46D0DA" w14:textId="030984EA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382206">
              <w:rPr>
                <w:noProof/>
                <w:lang w:eastAsia="de-DE"/>
              </w:rPr>
              <w:drawing>
                <wp:inline distT="0" distB="0" distL="0" distR="0" wp14:anchorId="1F3CAE85" wp14:editId="29BEF830">
                  <wp:extent cx="646149" cy="633700"/>
                  <wp:effectExtent l="0" t="0" r="1905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14130" b="3579"/>
                          <a:stretch/>
                        </pic:blipFill>
                        <pic:spPr bwMode="auto">
                          <a:xfrm>
                            <a:off x="0" y="0"/>
                            <a:ext cx="646149" cy="633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130A269C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B6C655" w14:textId="0145B28A" w:rsidR="00D8726B" w:rsidRPr="00156813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4B02B568" wp14:editId="2856026D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0</wp:posOffset>
                  </wp:positionV>
                  <wp:extent cx="727075" cy="721995"/>
                  <wp:effectExtent l="0" t="0" r="0" b="1905"/>
                  <wp:wrapTight wrapText="bothSides">
                    <wp:wrapPolygon edited="0">
                      <wp:start x="0" y="0"/>
                      <wp:lineTo x="0" y="21087"/>
                      <wp:lineTo x="20940" y="21087"/>
                      <wp:lineTo x="20940" y="0"/>
                      <wp:lineTo x="0" y="0"/>
                    </wp:wrapPolygon>
                  </wp:wrapTight>
                  <wp:docPr id="18" name="Grafik 18" descr="Computergenerierter Alternativtext:&#10;3 &#10;1 Os/X3 &#10;4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utergenerierter Alternativtext:&#10;3 &#10;1 Os/X3 &#10;4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E37A87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Zeitlich begrenzte Ausführung eines Schrittes</w:t>
            </w:r>
          </w:p>
          <w:p w14:paraId="02535837" w14:textId="448ECD32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Nach einer festgelegten Zeit wird in</w:t>
            </w:r>
            <w:r w:rsidR="00156813">
              <w:rPr>
                <w:rFonts w:ascii="Calibri" w:eastAsia="Times New Roman" w:hAnsi="Calibri" w:cs="Calibri"/>
                <w:lang w:eastAsia="de-DE"/>
              </w:rPr>
              <w:t xml:space="preserve"> den nächsten Schritt geschaltet.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6BF7B1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</w:tr>
      <w:tr w:rsidR="002D76D7" w:rsidRPr="00D8726B" w14:paraId="699A02D1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77E8F8" w14:textId="2CB237F5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14:paraId="1E3131B6" w14:textId="4C196E3F" w:rsidR="00D8726B" w:rsidRPr="00D8726B" w:rsidRDefault="00D51E3E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2336" behindDoc="1" locked="0" layoutInCell="1" allowOverlap="1" wp14:anchorId="6DF93A65" wp14:editId="1435F6BB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-162560</wp:posOffset>
                  </wp:positionV>
                  <wp:extent cx="1126490" cy="340360"/>
                  <wp:effectExtent l="0" t="0" r="0" b="2540"/>
                  <wp:wrapTight wrapText="bothSides">
                    <wp:wrapPolygon edited="0">
                      <wp:start x="0" y="0"/>
                      <wp:lineTo x="0" y="20552"/>
                      <wp:lineTo x="21186" y="20552"/>
                      <wp:lineTo x="21186" y="0"/>
                      <wp:lineTo x="0" y="0"/>
                    </wp:wrapPolygon>
                  </wp:wrapTight>
                  <wp:docPr id="17" name="Grafik 17" descr="Computergenerierter Alternativtext:&#10;3 &#10;Motor M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mputergenerierter Alternativtext:&#10;3 &#10;Motor M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26B"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4CCEC2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Nichtspeichernde Zuweisung</w:t>
            </w:r>
          </w:p>
          <w:p w14:paraId="7DA4D8CA" w14:textId="6C6E1D28" w:rsidR="00D8726B" w:rsidRPr="00D8726B" w:rsidRDefault="00D8726B" w:rsidP="00156813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Der Befehl im Aktionsfeld wird nur so lange der Schritt aktiv ist</w:t>
            </w:r>
            <w:r w:rsidR="00156813" w:rsidRPr="00D8726B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="00156813" w:rsidRPr="00D8726B">
              <w:rPr>
                <w:rFonts w:ascii="Calibri" w:eastAsia="Times New Roman" w:hAnsi="Calibri" w:cs="Calibri"/>
                <w:lang w:eastAsia="de-DE"/>
              </w:rPr>
              <w:t>ausgeführt</w:t>
            </w:r>
            <w:r w:rsidR="00156813">
              <w:rPr>
                <w:rFonts w:ascii="Calibri" w:eastAsia="Times New Roman" w:hAnsi="Calibri" w:cs="Calibri"/>
                <w:lang w:eastAsia="de-DE"/>
              </w:rPr>
              <w:t>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1DC84D" w14:textId="13B2B690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A023FF">
              <w:rPr>
                <w:noProof/>
                <w:lang w:eastAsia="de-DE"/>
              </w:rPr>
              <w:drawing>
                <wp:inline distT="0" distB="0" distL="0" distR="0" wp14:anchorId="4A126EDB" wp14:editId="40339868">
                  <wp:extent cx="695325" cy="676275"/>
                  <wp:effectExtent l="0" t="0" r="9525" b="952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1FA5DA58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6B0BC1" w14:textId="6AFCEE00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14:paraId="29AEC04F" w14:textId="45365870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14:paraId="30145E55" w14:textId="2D84269C" w:rsidR="00D8726B" w:rsidRPr="00D8726B" w:rsidRDefault="00D51E3E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2D49983E" wp14:editId="2B3F7CB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393065</wp:posOffset>
                  </wp:positionV>
                  <wp:extent cx="1388110" cy="495300"/>
                  <wp:effectExtent l="0" t="0" r="2540" b="0"/>
                  <wp:wrapTight wrapText="bothSides">
                    <wp:wrapPolygon edited="0">
                      <wp:start x="0" y="0"/>
                      <wp:lineTo x="0" y="20769"/>
                      <wp:lineTo x="21343" y="20769"/>
                      <wp:lineTo x="21343" y="0"/>
                      <wp:lineTo x="0" y="0"/>
                    </wp:wrapPolygon>
                  </wp:wrapTight>
                  <wp:docPr id="15" name="Grafik 15" descr="C:\Users\hartmann\AppData\Local\Temp\msohtmlclip1\02\clip_image0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artmann\AppData\Local\Temp\msohtmlclip1\02\clip_image0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44EF0641" wp14:editId="41CA07C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-277495</wp:posOffset>
                  </wp:positionV>
                  <wp:extent cx="1388110" cy="499745"/>
                  <wp:effectExtent l="0" t="0" r="2540" b="0"/>
                  <wp:wrapTight wrapText="bothSides">
                    <wp:wrapPolygon edited="0">
                      <wp:start x="0" y="0"/>
                      <wp:lineTo x="0" y="20584"/>
                      <wp:lineTo x="21343" y="20584"/>
                      <wp:lineTo x="21343" y="0"/>
                      <wp:lineTo x="0" y="0"/>
                    </wp:wrapPolygon>
                  </wp:wrapTight>
                  <wp:docPr id="16" name="Grafik 16" descr="C:\Users\hartmann\AppData\Local\Temp\msohtmlclip1\02\clip_image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hartmann\AppData\Local\Temp\msohtmlclip1\02\clip_image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8726B"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73AF3C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Speichernde Zuweisung</w:t>
            </w:r>
          </w:p>
          <w:p w14:paraId="56CD1D06" w14:textId="64E61389" w:rsidR="00D8726B" w:rsidRPr="00D8726B" w:rsidRDefault="00D51E3E" w:rsidP="00D51E3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:=1</w:t>
            </w:r>
            <w:r>
              <w:rPr>
                <w:rFonts w:ascii="Calibri" w:eastAsia="Times New Roman" w:hAnsi="Calibri" w:cs="Calibri"/>
                <w:lang w:eastAsia="de-DE"/>
              </w:rPr>
              <w:br/>
              <w:t>B</w:t>
            </w:r>
            <w:r w:rsidR="00D8726B" w:rsidRPr="00D8726B">
              <w:rPr>
                <w:rFonts w:ascii="Calibri" w:eastAsia="Times New Roman" w:hAnsi="Calibri" w:cs="Calibri"/>
                <w:lang w:eastAsia="de-DE"/>
              </w:rPr>
              <w:t>ei Aktivierung des Schritts wird eine Aktion gesetzt.</w:t>
            </w:r>
          </w:p>
          <w:p w14:paraId="31A7FA80" w14:textId="20642F5E" w:rsidR="00D8726B" w:rsidRDefault="00D8726B" w:rsidP="00D51E3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:=0 </w:t>
            </w:r>
            <w:r w:rsidR="00D51E3E">
              <w:rPr>
                <w:rFonts w:ascii="Calibri" w:eastAsia="Times New Roman" w:hAnsi="Calibri" w:cs="Calibri"/>
                <w:lang w:eastAsia="de-DE"/>
              </w:rPr>
              <w:br/>
            </w:r>
            <w:r w:rsidRPr="00D8726B">
              <w:rPr>
                <w:rFonts w:ascii="Calibri" w:eastAsia="Times New Roman" w:hAnsi="Calibri" w:cs="Calibri"/>
                <w:lang w:eastAsia="de-DE"/>
              </w:rPr>
              <w:t>Bei Aktivierung des Schritts wird eine Aktion zurückgesetzt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.</w:t>
            </w:r>
          </w:p>
          <w:p w14:paraId="3E79E70A" w14:textId="77777777" w:rsidR="00D51E3E" w:rsidRPr="00D8726B" w:rsidRDefault="00D51E3E" w:rsidP="00D51E3E">
            <w:pPr>
              <w:pStyle w:val="Listenabsatz"/>
              <w:spacing w:after="0" w:line="240" w:lineRule="auto"/>
              <w:ind w:left="281"/>
              <w:rPr>
                <w:rFonts w:ascii="Calibri" w:eastAsia="Times New Roman" w:hAnsi="Calibri" w:cs="Calibri"/>
                <w:lang w:eastAsia="de-DE"/>
              </w:rPr>
            </w:pPr>
          </w:p>
          <w:p w14:paraId="1441C031" w14:textId="2AA6533B" w:rsidR="00D8726B" w:rsidRPr="00D8726B" w:rsidRDefault="00D8726B" w:rsidP="00D51E3E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51E3E">
              <w:rPr>
                <w:rFonts w:ascii="Calibri" w:eastAsia="Times New Roman" w:hAnsi="Calibri" w:cs="Calibri"/>
                <w:u w:val="single"/>
                <w:lang w:eastAsia="de-DE"/>
              </w:rPr>
              <w:t>Achtung: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 wurde eine Aktion gesetzt und die Schrittkette durch den Stopp Taster unterbrochen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,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 kann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 xml:space="preserve"> d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>ie Aktion weiter gesetzt bleiben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!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76DA6A" w14:textId="25F0A260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6B7748">
              <w:rPr>
                <w:noProof/>
                <w:lang w:eastAsia="de-DE"/>
              </w:rPr>
              <w:drawing>
                <wp:inline distT="0" distB="0" distL="0" distR="0" wp14:anchorId="1B920808" wp14:editId="4C4AD580">
                  <wp:extent cx="685800" cy="66675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4B40D73D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B62089" w14:textId="5C3CEF95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049078A" wp14:editId="4820AC87">
                  <wp:extent cx="1637414" cy="791083"/>
                  <wp:effectExtent l="0" t="0" r="1270" b="9525"/>
                  <wp:docPr id="12" name="Grafik 12" descr="Computergenerierter Alternativtext:&#10;3 &#10;BIl &#10;Motor M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mputergenerierter Alternativtext:&#10;3 &#10;BIl &#10;Motor M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431" cy="80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0AF4F2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63C533" w14:textId="534B2A80" w:rsidR="00D8726B" w:rsidRPr="00D8726B" w:rsidRDefault="00D51E3E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Bedingte</w:t>
            </w:r>
            <w:r w:rsidR="00D8726B"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 xml:space="preserve"> Zuweisung</w:t>
            </w:r>
          </w:p>
          <w:p w14:paraId="1BD93162" w14:textId="6F99CCCB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Die Aktion wird nur ausgeführt, wenn auch die Zuweisungsbedingung erfüllt ist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4835B2" w14:textId="7BB3FEB4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  <w:r w:rsidR="00BD281F">
              <w:rPr>
                <w:noProof/>
                <w:lang w:eastAsia="de-DE"/>
              </w:rPr>
              <w:drawing>
                <wp:inline distT="0" distB="0" distL="0" distR="0" wp14:anchorId="433F26DE" wp14:editId="68C2E6A4">
                  <wp:extent cx="685800" cy="695325"/>
                  <wp:effectExtent l="0" t="0" r="0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D7" w:rsidRPr="00D8726B" w14:paraId="71618D68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8E1674" w14:textId="3E4ABDA5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CB3106C" wp14:editId="156FECBA">
                  <wp:extent cx="1737499" cy="778303"/>
                  <wp:effectExtent l="0" t="0" r="0" b="3175"/>
                  <wp:docPr id="8" name="Grafik 8" descr="Computergenerierter Alternativtext:&#10;3 &#10;3s/X3 &#10;Motor M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mputergenerierter Alternativtext:&#10;3 &#10;3s/X3 &#10;Motor M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790" cy="782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002B12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811D98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Aktion mit zeitabhängiger Zuweisung</w:t>
            </w:r>
          </w:p>
          <w:p w14:paraId="5C5911B4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Einschaltverzögerung:</w:t>
            </w:r>
          </w:p>
          <w:p w14:paraId="7B41F3FE" w14:textId="70EDE2A5" w:rsidR="00D8726B" w:rsidRPr="00D51E3E" w:rsidRDefault="00D8726B" w:rsidP="00D51E3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Die Zeit, die links neben der Variablen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D51E3E">
              <w:rPr>
                <w:rFonts w:ascii="Calibri" w:eastAsia="Times New Roman" w:hAnsi="Calibri" w:cs="Calibri"/>
                <w:lang w:eastAsia="de-DE"/>
              </w:rPr>
              <w:t>angegeben ist, wird bei steigender Flanke</w:t>
            </w:r>
            <w:r w:rsidR="00D51E3E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Pr="00D51E3E">
              <w:rPr>
                <w:rFonts w:ascii="Calibri" w:eastAsia="Times New Roman" w:hAnsi="Calibri" w:cs="Calibri"/>
                <w:lang w:eastAsia="de-DE"/>
              </w:rPr>
              <w:t>der Variablen gestartet.</w:t>
            </w:r>
          </w:p>
          <w:p w14:paraId="5229F872" w14:textId="28886202" w:rsidR="00D8726B" w:rsidRPr="00D51E3E" w:rsidRDefault="00D8726B" w:rsidP="00D8726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281" w:hanging="284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Nach Ablauf der Zeit wird die Aktion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r w:rsidR="00D51E3E" w:rsidRPr="00D8726B">
              <w:rPr>
                <w:rFonts w:ascii="Calibri" w:eastAsia="Times New Roman" w:hAnsi="Calibri" w:cs="Calibri"/>
                <w:lang w:eastAsia="de-DE"/>
              </w:rPr>
              <w:t>ausgeführt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.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2D2141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lang w:eastAsia="de-DE"/>
              </w:rPr>
              <w:t> </w:t>
            </w:r>
          </w:p>
        </w:tc>
      </w:tr>
      <w:tr w:rsidR="002D76D7" w:rsidRPr="00D8726B" w14:paraId="0898488F" w14:textId="77777777" w:rsidTr="002D76D7">
        <w:tc>
          <w:tcPr>
            <w:tcW w:w="25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7AC3F8" w14:textId="04AE4C4B" w:rsidR="00D8726B" w:rsidRPr="00D8726B" w:rsidRDefault="00D8726B" w:rsidP="00D8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D8726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C89F088" wp14:editId="15CC6FD8">
                  <wp:extent cx="1782017" cy="757608"/>
                  <wp:effectExtent l="0" t="0" r="8890" b="4445"/>
                  <wp:docPr id="6" name="Grafik 6" descr="Computergenerierter Alternativtext:&#10;3 &#10;Motor:= M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mputergenerierter Alternativtext:&#10;3 &#10;Motor:= M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270" cy="764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CDE3A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36"/>
                <w:szCs w:val="36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sz w:val="36"/>
                <w:szCs w:val="36"/>
                <w:lang w:eastAsia="de-DE"/>
              </w:rPr>
              <w:t> </w:t>
            </w:r>
          </w:p>
        </w:tc>
        <w:tc>
          <w:tcPr>
            <w:tcW w:w="57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A64ECE" w14:textId="7777777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de-DE"/>
              </w:rPr>
              <w:t>Speichernd bedingte Zuweisung</w:t>
            </w:r>
          </w:p>
          <w:p w14:paraId="4308C2EE" w14:textId="0FD6D027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lang w:eastAsia="de-DE"/>
              </w:rPr>
            </w:pPr>
            <w:bookmarkStart w:id="0" w:name="_GoBack"/>
            <w:bookmarkEnd w:id="0"/>
            <w:r w:rsidRPr="00D8726B">
              <w:rPr>
                <w:rFonts w:ascii="Calibri" w:eastAsia="Times New Roman" w:hAnsi="Calibri" w:cs="Calibri"/>
                <w:lang w:eastAsia="de-DE"/>
              </w:rPr>
              <w:t>Die Aktion wird nur speichern</w:t>
            </w:r>
            <w:r w:rsidR="00D51E3E">
              <w:rPr>
                <w:rFonts w:ascii="Calibri" w:eastAsia="Times New Roman" w:hAnsi="Calibri" w:cs="Calibri"/>
                <w:lang w:eastAsia="de-DE"/>
              </w:rPr>
              <w:t>d</w:t>
            </w:r>
            <w:r w:rsidRPr="00D8726B">
              <w:rPr>
                <w:rFonts w:ascii="Calibri" w:eastAsia="Times New Roman" w:hAnsi="Calibri" w:cs="Calibri"/>
                <w:lang w:eastAsia="de-DE"/>
              </w:rPr>
              <w:t xml:space="preserve"> ausgeführt wenn die zusätzliche Bedingung erfüllt ist</w:t>
            </w:r>
          </w:p>
        </w:tc>
        <w:tc>
          <w:tcPr>
            <w:tcW w:w="7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2B0CD6" w14:textId="21B46448" w:rsidR="00D8726B" w:rsidRPr="00D8726B" w:rsidRDefault="00D8726B" w:rsidP="00D8726B">
            <w:pPr>
              <w:spacing w:after="0" w:line="240" w:lineRule="auto"/>
              <w:rPr>
                <w:rFonts w:ascii="Calibri" w:eastAsia="Times New Roman" w:hAnsi="Calibri" w:cs="Calibri"/>
                <w:sz w:val="36"/>
                <w:szCs w:val="36"/>
                <w:lang w:eastAsia="de-DE"/>
              </w:rPr>
            </w:pPr>
            <w:r w:rsidRPr="00D8726B">
              <w:rPr>
                <w:rFonts w:ascii="Calibri" w:eastAsia="Times New Roman" w:hAnsi="Calibri" w:cs="Calibri"/>
                <w:sz w:val="36"/>
                <w:szCs w:val="36"/>
                <w:lang w:eastAsia="de-DE"/>
              </w:rPr>
              <w:t> </w:t>
            </w:r>
            <w:r w:rsidR="00276073">
              <w:rPr>
                <w:noProof/>
                <w:lang w:eastAsia="de-DE"/>
              </w:rPr>
              <w:drawing>
                <wp:inline distT="0" distB="0" distL="0" distR="0" wp14:anchorId="2077F287" wp14:editId="349FECC0">
                  <wp:extent cx="762000" cy="695325"/>
                  <wp:effectExtent l="0" t="0" r="0" b="952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CF0859" w14:textId="5A56ECDD" w:rsidR="00C425E1" w:rsidRPr="00C425E1" w:rsidRDefault="00C425E1" w:rsidP="00C425E1">
      <w:pPr>
        <w:spacing w:after="0" w:line="240" w:lineRule="auto"/>
        <w:rPr>
          <w:rFonts w:ascii="Calibri" w:eastAsia="Times New Roman" w:hAnsi="Calibri" w:cs="Calibri"/>
          <w:lang w:eastAsia="de-DE"/>
        </w:rPr>
      </w:pPr>
    </w:p>
    <w:p w14:paraId="41F5641B" w14:textId="77777777" w:rsidR="00AD51E4" w:rsidRPr="00D8726B" w:rsidRDefault="00AD51E4" w:rsidP="00D8726B"/>
    <w:sectPr w:rsidR="00AD51E4" w:rsidRPr="00D8726B" w:rsidSect="00533ADF">
      <w:footerReference w:type="default" r:id="rId27"/>
      <w:pgSz w:w="11906" w:h="16838"/>
      <w:pgMar w:top="1417" w:right="1417" w:bottom="1134" w:left="1417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02970" w14:textId="77777777" w:rsidR="00496EE8" w:rsidRDefault="00496EE8" w:rsidP="0092055A">
      <w:pPr>
        <w:spacing w:after="0" w:line="240" w:lineRule="auto"/>
      </w:pPr>
      <w:r>
        <w:separator/>
      </w:r>
    </w:p>
  </w:endnote>
  <w:endnote w:type="continuationSeparator" w:id="0">
    <w:p w14:paraId="6A6E4119" w14:textId="77777777" w:rsidR="00496EE8" w:rsidRDefault="00496EE8" w:rsidP="0092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8"/>
      <w:gridCol w:w="2294"/>
      <w:gridCol w:w="3498"/>
    </w:tblGrid>
    <w:tr w:rsidR="00E54F2B" w:rsidRPr="0063012E" w14:paraId="39CCAF7A" w14:textId="77777777" w:rsidTr="00314347">
      <w:tc>
        <w:tcPr>
          <w:tcW w:w="3600" w:type="dxa"/>
        </w:tcPr>
        <w:p w14:paraId="07C55822" w14:textId="50D33B54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433" w:type="dxa"/>
        </w:tcPr>
        <w:p w14:paraId="38D2B298" w14:textId="77777777" w:rsidR="00E54F2B" w:rsidRPr="0063012E" w:rsidRDefault="00E54F2B" w:rsidP="00E54F2B">
          <w:pPr>
            <w:pStyle w:val="Kopf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687" w:type="dxa"/>
        </w:tcPr>
        <w:p w14:paraId="061A4B70" w14:textId="77777777" w:rsidR="00E54F2B" w:rsidRPr="0063012E" w:rsidRDefault="00E54F2B" w:rsidP="00E54F2B">
          <w:pPr>
            <w:pStyle w:val="Kopfzeile"/>
            <w:tabs>
              <w:tab w:val="left" w:pos="1157"/>
            </w:tabs>
            <w:jc w:val="right"/>
            <w:rPr>
              <w:rFonts w:ascii="Arial" w:hAnsi="Arial" w:cs="Arial"/>
              <w:sz w:val="20"/>
              <w:szCs w:val="20"/>
            </w:rPr>
          </w:pPr>
          <w:r w:rsidRPr="0063012E">
            <w:rPr>
              <w:rFonts w:ascii="Arial" w:hAnsi="Arial" w:cs="Arial"/>
              <w:sz w:val="20"/>
              <w:szCs w:val="20"/>
            </w:rPr>
            <w:t xml:space="preserve">Seite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D51E3E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  <w:r w:rsidRPr="0063012E">
            <w:rPr>
              <w:rFonts w:ascii="Arial" w:hAnsi="Arial" w:cs="Arial"/>
              <w:sz w:val="20"/>
              <w:szCs w:val="20"/>
            </w:rPr>
            <w:t xml:space="preserve"> von </w:t>
          </w:r>
          <w:r w:rsidRPr="0063012E">
            <w:rPr>
              <w:rFonts w:ascii="Arial" w:hAnsi="Arial" w:cs="Arial"/>
              <w:sz w:val="20"/>
              <w:szCs w:val="20"/>
            </w:rPr>
            <w:fldChar w:fldCharType="begin"/>
          </w:r>
          <w:r w:rsidRPr="0063012E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3012E">
            <w:rPr>
              <w:rFonts w:ascii="Arial" w:hAnsi="Arial" w:cs="Arial"/>
              <w:sz w:val="20"/>
              <w:szCs w:val="20"/>
            </w:rPr>
            <w:fldChar w:fldCharType="separate"/>
          </w:r>
          <w:r w:rsidR="00D51E3E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3012E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3FB0E9" w14:textId="77777777" w:rsidR="00396593" w:rsidRDefault="003965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D4B45" w14:textId="77777777" w:rsidR="00496EE8" w:rsidRDefault="00496EE8" w:rsidP="0092055A">
      <w:pPr>
        <w:spacing w:after="0" w:line="240" w:lineRule="auto"/>
      </w:pPr>
      <w:r>
        <w:separator/>
      </w:r>
    </w:p>
  </w:footnote>
  <w:footnote w:type="continuationSeparator" w:id="0">
    <w:p w14:paraId="601792DA" w14:textId="77777777" w:rsidR="00496EE8" w:rsidRDefault="00496EE8" w:rsidP="00920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32680"/>
    <w:multiLevelType w:val="multilevel"/>
    <w:tmpl w:val="7C12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BA432F"/>
    <w:multiLevelType w:val="hybridMultilevel"/>
    <w:tmpl w:val="406A9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26D26"/>
    <w:multiLevelType w:val="hybridMultilevel"/>
    <w:tmpl w:val="556CA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5A"/>
    <w:rsid w:val="000C26CF"/>
    <w:rsid w:val="000E594C"/>
    <w:rsid w:val="00156813"/>
    <w:rsid w:val="0023001B"/>
    <w:rsid w:val="00276073"/>
    <w:rsid w:val="002D76D7"/>
    <w:rsid w:val="00315431"/>
    <w:rsid w:val="00336920"/>
    <w:rsid w:val="00341F89"/>
    <w:rsid w:val="00343906"/>
    <w:rsid w:val="00361C12"/>
    <w:rsid w:val="00382206"/>
    <w:rsid w:val="00396593"/>
    <w:rsid w:val="003F6E2C"/>
    <w:rsid w:val="004239BC"/>
    <w:rsid w:val="00435E5F"/>
    <w:rsid w:val="00477E3F"/>
    <w:rsid w:val="00496EE8"/>
    <w:rsid w:val="00533ADF"/>
    <w:rsid w:val="00533FB9"/>
    <w:rsid w:val="00593A92"/>
    <w:rsid w:val="00601054"/>
    <w:rsid w:val="0066565D"/>
    <w:rsid w:val="006B4956"/>
    <w:rsid w:val="006B7748"/>
    <w:rsid w:val="00793907"/>
    <w:rsid w:val="007F655F"/>
    <w:rsid w:val="00833C3C"/>
    <w:rsid w:val="008B508D"/>
    <w:rsid w:val="008B61D8"/>
    <w:rsid w:val="008C6D56"/>
    <w:rsid w:val="008E1A54"/>
    <w:rsid w:val="008F31F8"/>
    <w:rsid w:val="0092055A"/>
    <w:rsid w:val="009D1B10"/>
    <w:rsid w:val="009D42E9"/>
    <w:rsid w:val="009D6ACE"/>
    <w:rsid w:val="00A023FF"/>
    <w:rsid w:val="00A50268"/>
    <w:rsid w:val="00AD51E4"/>
    <w:rsid w:val="00AF56D3"/>
    <w:rsid w:val="00B23A69"/>
    <w:rsid w:val="00B71B61"/>
    <w:rsid w:val="00BB1C4C"/>
    <w:rsid w:val="00BD281F"/>
    <w:rsid w:val="00C103B4"/>
    <w:rsid w:val="00C425E1"/>
    <w:rsid w:val="00C64B9F"/>
    <w:rsid w:val="00D51E3E"/>
    <w:rsid w:val="00D62880"/>
    <w:rsid w:val="00D8726B"/>
    <w:rsid w:val="00E54F2B"/>
    <w:rsid w:val="00E8650F"/>
    <w:rsid w:val="00EE03AD"/>
    <w:rsid w:val="00F44884"/>
    <w:rsid w:val="00F9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F91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55A"/>
  </w:style>
  <w:style w:type="paragraph" w:styleId="Fuzeile">
    <w:name w:val="footer"/>
    <w:basedOn w:val="Standard"/>
    <w:link w:val="FuzeileZchn"/>
    <w:uiPriority w:val="99"/>
    <w:unhideWhenUsed/>
    <w:rsid w:val="0092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55A"/>
  </w:style>
  <w:style w:type="table" w:styleId="Tabellenraster">
    <w:name w:val="Table Grid"/>
    <w:basedOn w:val="NormaleTabelle"/>
    <w:uiPriority w:val="39"/>
    <w:rsid w:val="0092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2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3F6E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D51E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D51E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0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Hartmann</dc:creator>
  <cp:keywords/>
  <dc:description/>
  <cp:lastModifiedBy>Löhr-Zeidler, Barbara (LS)</cp:lastModifiedBy>
  <cp:revision>17</cp:revision>
  <dcterms:created xsi:type="dcterms:W3CDTF">2018-09-26T08:30:00Z</dcterms:created>
  <dcterms:modified xsi:type="dcterms:W3CDTF">2018-10-09T12:23:00Z</dcterms:modified>
</cp:coreProperties>
</file>