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946"/>
      </w:tblGrid>
      <w:tr w:rsidR="00AB2043" w:rsidRPr="009E1BEA" w14:paraId="3BB8C93F" w14:textId="77777777" w:rsidTr="00180251">
        <w:tc>
          <w:tcPr>
            <w:tcW w:w="2660" w:type="dxa"/>
            <w:shd w:val="clear" w:color="auto" w:fill="D9D9D9" w:themeFill="background1" w:themeFillShade="D9"/>
          </w:tcPr>
          <w:p w14:paraId="3C7507EC" w14:textId="77777777" w:rsidR="00AB2043" w:rsidRPr="009E1BEA" w:rsidRDefault="00AB2043" w:rsidP="00AB2043">
            <w:pPr>
              <w:spacing w:before="120" w:after="120"/>
              <w:rPr>
                <w:rFonts w:cstheme="minorHAnsi"/>
                <w:b/>
              </w:rPr>
            </w:pPr>
            <w:r w:rsidRPr="009E1BEA">
              <w:rPr>
                <w:rFonts w:cstheme="minorHAnsi"/>
                <w:b/>
              </w:rPr>
              <w:t>Lernsituation:</w:t>
            </w:r>
          </w:p>
        </w:tc>
        <w:tc>
          <w:tcPr>
            <w:tcW w:w="6946" w:type="dxa"/>
            <w:shd w:val="clear" w:color="auto" w:fill="D9D9D9" w:themeFill="background1" w:themeFillShade="D9"/>
          </w:tcPr>
          <w:p w14:paraId="70BDC844" w14:textId="77777777" w:rsidR="00AB2043" w:rsidRPr="00281E29" w:rsidRDefault="00547C6B" w:rsidP="00AB2043">
            <w:pPr>
              <w:spacing w:before="120" w:after="120"/>
              <w:rPr>
                <w:rFonts w:cstheme="minorHAnsi"/>
              </w:rPr>
            </w:pPr>
            <w:r w:rsidRPr="00281E29">
              <w:rPr>
                <w:rFonts w:cstheme="minorHAnsi"/>
              </w:rPr>
              <w:t>Obliegenheiten bei und nach Eintritt des Versicherungsfalles einhalten</w:t>
            </w:r>
          </w:p>
        </w:tc>
      </w:tr>
      <w:tr w:rsidR="00AB2043" w:rsidRPr="009E1BEA" w14:paraId="3CB61189" w14:textId="77777777" w:rsidTr="00180251">
        <w:tc>
          <w:tcPr>
            <w:tcW w:w="2660" w:type="dxa"/>
          </w:tcPr>
          <w:p w14:paraId="3B0D4922" w14:textId="77777777" w:rsidR="00AB2043" w:rsidRPr="009E1BEA" w:rsidRDefault="00AB2043" w:rsidP="0082253E">
            <w:pPr>
              <w:spacing w:before="120" w:after="120"/>
              <w:rPr>
                <w:rFonts w:cstheme="minorHAnsi"/>
              </w:rPr>
            </w:pPr>
            <w:r w:rsidRPr="009E1BEA">
              <w:rPr>
                <w:rFonts w:cstheme="minorHAnsi"/>
              </w:rPr>
              <w:t>Kompetenzbereich:</w:t>
            </w:r>
          </w:p>
        </w:tc>
        <w:tc>
          <w:tcPr>
            <w:tcW w:w="6946" w:type="dxa"/>
          </w:tcPr>
          <w:p w14:paraId="07BB6FA0" w14:textId="77777777" w:rsidR="00AB2043" w:rsidRPr="009E1BEA" w:rsidRDefault="00AB2043" w:rsidP="00AB2043">
            <w:pPr>
              <w:spacing w:before="120" w:after="120"/>
              <w:rPr>
                <w:rFonts w:cstheme="minorHAnsi"/>
              </w:rPr>
            </w:pPr>
            <w:r w:rsidRPr="009E1BEA">
              <w:rPr>
                <w:rFonts w:cstheme="minorHAnsi"/>
              </w:rPr>
              <w:t>Berufsfachliche Kompetenz, Schwerpunkt Betriebswirtschaft</w:t>
            </w:r>
          </w:p>
        </w:tc>
      </w:tr>
      <w:tr w:rsidR="00AB2043" w:rsidRPr="009E1BEA" w14:paraId="56805C6F" w14:textId="77777777" w:rsidTr="00180251">
        <w:tc>
          <w:tcPr>
            <w:tcW w:w="2660" w:type="dxa"/>
          </w:tcPr>
          <w:p w14:paraId="2FCB8864" w14:textId="77777777" w:rsidR="00AB2043" w:rsidRPr="009E1BEA" w:rsidRDefault="00AB2043" w:rsidP="00AB2043">
            <w:pPr>
              <w:spacing w:before="120" w:after="120"/>
              <w:rPr>
                <w:rFonts w:cstheme="minorHAnsi"/>
              </w:rPr>
            </w:pPr>
            <w:r w:rsidRPr="009E1BEA">
              <w:rPr>
                <w:rFonts w:cstheme="minorHAnsi"/>
              </w:rPr>
              <w:t>Klasse/Jahrgangsstufe:</w:t>
            </w:r>
          </w:p>
        </w:tc>
        <w:tc>
          <w:tcPr>
            <w:tcW w:w="6946" w:type="dxa"/>
          </w:tcPr>
          <w:p w14:paraId="2E3C3314" w14:textId="77777777" w:rsidR="00AB2043" w:rsidRPr="009E1BEA" w:rsidRDefault="00AB2043" w:rsidP="00AB2043">
            <w:pPr>
              <w:spacing w:before="120" w:after="120"/>
              <w:rPr>
                <w:rFonts w:cstheme="minorHAnsi"/>
              </w:rPr>
            </w:pPr>
            <w:r w:rsidRPr="009E1BEA">
              <w:rPr>
                <w:rFonts w:cstheme="minorHAnsi"/>
              </w:rPr>
              <w:t>1. Ausbildungsjahr</w:t>
            </w:r>
            <w:r w:rsidR="004A21F3" w:rsidRPr="009E1BEA">
              <w:rPr>
                <w:rFonts w:cstheme="minorHAnsi"/>
              </w:rPr>
              <w:t xml:space="preserve"> </w:t>
            </w:r>
          </w:p>
        </w:tc>
      </w:tr>
      <w:tr w:rsidR="00AB2043" w:rsidRPr="009E1BEA" w14:paraId="2A69DA32" w14:textId="77777777" w:rsidTr="00180251">
        <w:tc>
          <w:tcPr>
            <w:tcW w:w="2660" w:type="dxa"/>
          </w:tcPr>
          <w:p w14:paraId="1566E3D2" w14:textId="77777777" w:rsidR="00AB2043" w:rsidRPr="009E1BEA" w:rsidRDefault="00AB2043" w:rsidP="00AB2043">
            <w:pPr>
              <w:spacing w:before="120" w:after="120"/>
              <w:rPr>
                <w:rFonts w:cstheme="minorHAnsi"/>
              </w:rPr>
            </w:pPr>
            <w:r w:rsidRPr="009E1BEA">
              <w:rPr>
                <w:rFonts w:cstheme="minorHAnsi"/>
              </w:rPr>
              <w:t>Schulart/Berufsfeld/Beruf:</w:t>
            </w:r>
          </w:p>
        </w:tc>
        <w:tc>
          <w:tcPr>
            <w:tcW w:w="6946" w:type="dxa"/>
          </w:tcPr>
          <w:p w14:paraId="273EAC6F" w14:textId="77777777" w:rsidR="00AB2043" w:rsidRPr="009E1BEA" w:rsidRDefault="00AB2043" w:rsidP="0082253E">
            <w:pPr>
              <w:spacing w:before="120" w:after="120"/>
              <w:rPr>
                <w:rFonts w:cstheme="minorHAnsi"/>
              </w:rPr>
            </w:pPr>
            <w:r w:rsidRPr="009E1BEA">
              <w:rPr>
                <w:rFonts w:cstheme="minorHAnsi"/>
              </w:rPr>
              <w:t>Berufsschule/Wirtschaft und Verwaltung/</w:t>
            </w:r>
            <w:r w:rsidRPr="009E1BEA">
              <w:rPr>
                <w:rFonts w:cstheme="minorHAnsi"/>
              </w:rPr>
              <w:br/>
              <w:t>Kaufmann/Kauffrau für Versicherungen und Finanzen</w:t>
            </w:r>
            <w:r w:rsidR="007C4360" w:rsidRPr="009E1BEA">
              <w:rPr>
                <w:rFonts w:cstheme="minorHAnsi"/>
              </w:rPr>
              <w:t>, Fachrichtung Versicherung und Fachrichtung Finanzberatung</w:t>
            </w:r>
          </w:p>
        </w:tc>
      </w:tr>
      <w:tr w:rsidR="00AB2043" w:rsidRPr="009E1BEA" w14:paraId="4F809350" w14:textId="77777777" w:rsidTr="00180251">
        <w:tc>
          <w:tcPr>
            <w:tcW w:w="2660" w:type="dxa"/>
          </w:tcPr>
          <w:p w14:paraId="39E468A9" w14:textId="77777777" w:rsidR="00AB2043" w:rsidRPr="009E1BEA" w:rsidRDefault="00AB2043" w:rsidP="00AB2043">
            <w:pPr>
              <w:spacing w:before="120" w:after="120"/>
              <w:rPr>
                <w:rFonts w:cstheme="minorHAnsi"/>
              </w:rPr>
            </w:pPr>
            <w:r w:rsidRPr="009E1BEA">
              <w:rPr>
                <w:rFonts w:cstheme="minorHAnsi"/>
              </w:rPr>
              <w:t>Lehrplan-/Lernfeldbezug:</w:t>
            </w:r>
          </w:p>
        </w:tc>
        <w:tc>
          <w:tcPr>
            <w:tcW w:w="6946" w:type="dxa"/>
          </w:tcPr>
          <w:p w14:paraId="025181C8" w14:textId="09685535" w:rsidR="00E00ED0" w:rsidRPr="00E00ED0" w:rsidRDefault="00E00ED0" w:rsidP="00E00ED0">
            <w:pPr>
              <w:spacing w:before="120" w:after="120"/>
              <w:rPr>
                <w:rFonts w:cstheme="minorHAnsi"/>
                <w:color w:val="FF0000"/>
              </w:rPr>
            </w:pPr>
            <w:r w:rsidRPr="00E00ED0">
              <w:rPr>
                <w:rFonts w:cstheme="minorHAnsi"/>
              </w:rPr>
              <w:t xml:space="preserve">Kaufmann für Versicherungen und Finanzen / Kauffrau für Versicherungen und Finanzen (i. d. F. v. 1. August 2014) - </w:t>
            </w:r>
            <w:r w:rsidRPr="00E00ED0">
              <w:rPr>
                <w:rFonts w:cstheme="minorHAnsi"/>
                <w:color w:val="FF0000"/>
              </w:rPr>
              <w:t xml:space="preserve">auslaufend </w:t>
            </w:r>
            <w:r w:rsidR="00931B46">
              <w:rPr>
                <w:rFonts w:cstheme="minorHAnsi"/>
                <w:color w:val="FF0000"/>
              </w:rPr>
              <w:t xml:space="preserve">ab </w:t>
            </w:r>
            <w:bookmarkStart w:id="0" w:name="_GoBack"/>
            <w:bookmarkEnd w:id="0"/>
            <w:r w:rsidRPr="00E00ED0">
              <w:rPr>
                <w:rFonts w:cstheme="minorHAnsi"/>
                <w:color w:val="FF0000"/>
              </w:rPr>
              <w:t>SJ 2022/23</w:t>
            </w:r>
          </w:p>
          <w:p w14:paraId="0A8FF397" w14:textId="73CB737A" w:rsidR="00AB2043" w:rsidRPr="009E1BEA" w:rsidRDefault="00B12BCF" w:rsidP="00C405DE">
            <w:pPr>
              <w:spacing w:before="120" w:after="120"/>
              <w:rPr>
                <w:rFonts w:cstheme="minorHAnsi"/>
              </w:rPr>
            </w:pPr>
            <w:r w:rsidRPr="009E1BEA">
              <w:rPr>
                <w:rFonts w:cstheme="minorHAnsi"/>
              </w:rPr>
              <w:t xml:space="preserve">LF </w:t>
            </w:r>
            <w:r w:rsidR="009E1BEA">
              <w:rPr>
                <w:rFonts w:cstheme="minorHAnsi"/>
              </w:rPr>
              <w:t>0</w:t>
            </w:r>
            <w:r w:rsidR="00C405DE" w:rsidRPr="009E1BEA">
              <w:rPr>
                <w:rFonts w:cstheme="minorHAnsi"/>
              </w:rPr>
              <w:t>2</w:t>
            </w:r>
            <w:r w:rsidR="009E1BEA">
              <w:rPr>
                <w:rFonts w:cstheme="minorHAnsi"/>
              </w:rPr>
              <w:t xml:space="preserve"> –</w:t>
            </w:r>
            <w:r w:rsidRPr="009E1BEA">
              <w:rPr>
                <w:rFonts w:cstheme="minorHAnsi"/>
              </w:rPr>
              <w:t xml:space="preserve"> </w:t>
            </w:r>
            <w:r w:rsidR="00AB2043" w:rsidRPr="009E1BEA">
              <w:rPr>
                <w:rFonts w:cstheme="minorHAnsi"/>
              </w:rPr>
              <w:t xml:space="preserve">Kunden beim Abschluss von </w:t>
            </w:r>
            <w:r w:rsidR="00C405DE" w:rsidRPr="009E1BEA">
              <w:rPr>
                <w:rFonts w:cstheme="minorHAnsi"/>
              </w:rPr>
              <w:t>Hausratversicherungen</w:t>
            </w:r>
            <w:r w:rsidR="00AB2043" w:rsidRPr="009E1BEA">
              <w:rPr>
                <w:rFonts w:cstheme="minorHAnsi"/>
              </w:rPr>
              <w:t xml:space="preserve"> beraten und Verträ</w:t>
            </w:r>
            <w:r w:rsidR="00C405DE" w:rsidRPr="009E1BEA">
              <w:rPr>
                <w:rFonts w:cstheme="minorHAnsi"/>
              </w:rPr>
              <w:t>ge bearbeiten</w:t>
            </w:r>
          </w:p>
        </w:tc>
      </w:tr>
      <w:tr w:rsidR="00AB2043" w:rsidRPr="009E1BEA" w14:paraId="7F342690" w14:textId="77777777" w:rsidTr="00180251">
        <w:tc>
          <w:tcPr>
            <w:tcW w:w="2660" w:type="dxa"/>
          </w:tcPr>
          <w:p w14:paraId="12A04B64" w14:textId="77777777" w:rsidR="00AB2043" w:rsidRPr="009E1BEA" w:rsidRDefault="00AB2043" w:rsidP="00AB2043">
            <w:pPr>
              <w:spacing w:before="120" w:after="120"/>
              <w:rPr>
                <w:rFonts w:cstheme="minorHAnsi"/>
              </w:rPr>
            </w:pPr>
            <w:r w:rsidRPr="009E1BEA">
              <w:rPr>
                <w:rFonts w:cstheme="minorHAnsi"/>
              </w:rPr>
              <w:t>Zeitumfang:</w:t>
            </w:r>
          </w:p>
        </w:tc>
        <w:tc>
          <w:tcPr>
            <w:tcW w:w="6946" w:type="dxa"/>
          </w:tcPr>
          <w:p w14:paraId="2A790150" w14:textId="208C277D" w:rsidR="00AB2043" w:rsidRPr="009E1BEA" w:rsidRDefault="0082253E" w:rsidP="0082253E">
            <w:pPr>
              <w:spacing w:before="120" w:after="120"/>
              <w:rPr>
                <w:rFonts w:cstheme="minorHAnsi"/>
              </w:rPr>
            </w:pPr>
            <w:r w:rsidRPr="009E1BEA">
              <w:rPr>
                <w:rFonts w:cstheme="minorHAnsi"/>
              </w:rPr>
              <w:t>3 U</w:t>
            </w:r>
            <w:r w:rsidR="00C82B01">
              <w:rPr>
                <w:rFonts w:cstheme="minorHAnsi"/>
              </w:rPr>
              <w:t>nterrichtsstunden</w:t>
            </w:r>
            <w:r w:rsidR="00E22682" w:rsidRPr="009E1BEA">
              <w:rPr>
                <w:rFonts w:cstheme="minorHAnsi"/>
              </w:rPr>
              <w:t xml:space="preserve"> </w:t>
            </w:r>
          </w:p>
        </w:tc>
      </w:tr>
      <w:tr w:rsidR="00AB2043" w:rsidRPr="009E1BEA" w14:paraId="6B13F304" w14:textId="77777777" w:rsidTr="00180251">
        <w:tc>
          <w:tcPr>
            <w:tcW w:w="2660" w:type="dxa"/>
          </w:tcPr>
          <w:p w14:paraId="0EB84D9D" w14:textId="77777777" w:rsidR="00AB2043" w:rsidRPr="009E1BEA" w:rsidRDefault="00AB2043" w:rsidP="00AB2043">
            <w:pPr>
              <w:spacing w:before="120" w:after="120"/>
              <w:rPr>
                <w:rFonts w:cstheme="minorHAnsi"/>
              </w:rPr>
            </w:pPr>
            <w:r w:rsidRPr="009E1BEA">
              <w:rPr>
                <w:rFonts w:cstheme="minorHAnsi"/>
              </w:rPr>
              <w:t>Betriebssystem/e:</w:t>
            </w:r>
          </w:p>
        </w:tc>
        <w:tc>
          <w:tcPr>
            <w:tcW w:w="6946" w:type="dxa"/>
          </w:tcPr>
          <w:p w14:paraId="4F8637B5" w14:textId="77777777" w:rsidR="00AB2043" w:rsidRPr="009E1BEA" w:rsidRDefault="00F8790A" w:rsidP="00AB2043">
            <w:pPr>
              <w:spacing w:before="120" w:after="120"/>
              <w:rPr>
                <w:rFonts w:cstheme="minorHAnsi"/>
              </w:rPr>
            </w:pPr>
            <w:r w:rsidRPr="009E1BEA">
              <w:rPr>
                <w:rFonts w:cstheme="minorHAnsi"/>
              </w:rPr>
              <w:t>Windows/</w:t>
            </w:r>
            <w:r w:rsidR="00AB2043" w:rsidRPr="009E1BEA">
              <w:rPr>
                <w:rFonts w:cstheme="minorHAnsi"/>
              </w:rPr>
              <w:t>iOS</w:t>
            </w:r>
          </w:p>
        </w:tc>
      </w:tr>
      <w:tr w:rsidR="00AB2043" w:rsidRPr="009E1BEA" w14:paraId="78B00E41" w14:textId="77777777" w:rsidTr="00180251">
        <w:tc>
          <w:tcPr>
            <w:tcW w:w="2660" w:type="dxa"/>
          </w:tcPr>
          <w:p w14:paraId="775EDF9A" w14:textId="6E7FD1B5" w:rsidR="00AB2043" w:rsidRPr="009E1BEA" w:rsidRDefault="00AB2043" w:rsidP="00AE1F69">
            <w:pPr>
              <w:spacing w:before="120" w:after="120"/>
              <w:rPr>
                <w:rFonts w:cstheme="minorHAnsi"/>
              </w:rPr>
            </w:pPr>
            <w:r w:rsidRPr="009E1BEA">
              <w:rPr>
                <w:rFonts w:cstheme="minorHAnsi"/>
              </w:rPr>
              <w:t>App</w:t>
            </w:r>
            <w:r w:rsidR="00AE1F69">
              <w:rPr>
                <w:rFonts w:cstheme="minorHAnsi"/>
              </w:rPr>
              <w:t>s/Lehrmittel</w:t>
            </w:r>
            <w:r w:rsidRPr="009E1BEA">
              <w:rPr>
                <w:rFonts w:cstheme="minorHAnsi"/>
              </w:rPr>
              <w:t>:</w:t>
            </w:r>
          </w:p>
        </w:tc>
        <w:tc>
          <w:tcPr>
            <w:tcW w:w="6946" w:type="dxa"/>
          </w:tcPr>
          <w:p w14:paraId="0DB52098" w14:textId="178F2E37" w:rsidR="00AB2043" w:rsidRPr="00E13B09" w:rsidRDefault="0000400D" w:rsidP="0000400D">
            <w:pPr>
              <w:spacing w:before="120" w:after="120"/>
              <w:rPr>
                <w:rFonts w:cstheme="minorHAnsi"/>
              </w:rPr>
            </w:pPr>
            <w:r w:rsidRPr="009E1BEA">
              <w:rPr>
                <w:rFonts w:cstheme="minorHAnsi"/>
              </w:rPr>
              <w:t>Digitale Version des Proximus Bedingungswerks (BWV) (Proximus 4 VHB 201</w:t>
            </w:r>
            <w:r w:rsidR="003B13A2">
              <w:rPr>
                <w:rFonts w:cstheme="minorHAnsi"/>
              </w:rPr>
              <w:t>6</w:t>
            </w:r>
            <w:r w:rsidRPr="009E1BEA">
              <w:rPr>
                <w:rFonts w:cstheme="minorHAnsi"/>
              </w:rPr>
              <w:t xml:space="preserve">), </w:t>
            </w:r>
            <w:r w:rsidR="0082253E" w:rsidRPr="00E13B09">
              <w:rPr>
                <w:rFonts w:cstheme="minorHAnsi"/>
              </w:rPr>
              <w:t>Umfrage-T</w:t>
            </w:r>
            <w:r w:rsidRPr="00E13B09">
              <w:rPr>
                <w:rFonts w:cstheme="minorHAnsi"/>
              </w:rPr>
              <w:t>oo</w:t>
            </w:r>
            <w:r w:rsidR="0082253E" w:rsidRPr="00E13B09">
              <w:rPr>
                <w:rFonts w:cstheme="minorHAnsi"/>
              </w:rPr>
              <w:t xml:space="preserve">l (exemplarisch: </w:t>
            </w:r>
            <w:r w:rsidR="002E3B01" w:rsidRPr="00E13B09">
              <w:rPr>
                <w:rFonts w:cstheme="minorHAnsi"/>
              </w:rPr>
              <w:t>minnit</w:t>
            </w:r>
            <w:r w:rsidRPr="009E1BEA">
              <w:rPr>
                <w:rFonts w:eastAsia="Times New Roman" w:cstheme="minorHAnsi"/>
                <w:lang w:eastAsia="de-DE"/>
              </w:rPr>
              <w:t>'</w:t>
            </w:r>
            <w:r w:rsidR="0082253E" w:rsidRPr="00E13B09">
              <w:rPr>
                <w:rFonts w:cstheme="minorHAnsi"/>
              </w:rPr>
              <w:t>)</w:t>
            </w:r>
            <w:r w:rsidR="002E3B01" w:rsidRPr="00E13B09">
              <w:rPr>
                <w:rFonts w:cstheme="minorHAnsi"/>
              </w:rPr>
              <w:t>, Voice-Recorder</w:t>
            </w:r>
            <w:r w:rsidR="0082253E" w:rsidRPr="00E13B09">
              <w:rPr>
                <w:rFonts w:cstheme="minorHAnsi"/>
              </w:rPr>
              <w:t xml:space="preserve">, </w:t>
            </w:r>
            <w:r w:rsidR="00B00A52" w:rsidRPr="00E13B09">
              <w:rPr>
                <w:rFonts w:cstheme="minorHAnsi"/>
              </w:rPr>
              <w:t>Textverarbeitungsmodul (</w:t>
            </w:r>
            <w:r w:rsidR="001E79B7" w:rsidRPr="00E13B09">
              <w:rPr>
                <w:rFonts w:cstheme="minorHAnsi"/>
              </w:rPr>
              <w:t>exemplarisch</w:t>
            </w:r>
            <w:r w:rsidR="0082253E" w:rsidRPr="00E13B09">
              <w:rPr>
                <w:rFonts w:cstheme="minorHAnsi"/>
              </w:rPr>
              <w:t xml:space="preserve">: </w:t>
            </w:r>
            <w:r w:rsidR="00AB2043" w:rsidRPr="00E13B09">
              <w:rPr>
                <w:rFonts w:cstheme="minorHAnsi"/>
              </w:rPr>
              <w:t>PDF Expert</w:t>
            </w:r>
            <w:r w:rsidR="00B00A52" w:rsidRPr="00E13B09">
              <w:rPr>
                <w:rFonts w:cstheme="minorHAnsi"/>
              </w:rPr>
              <w:t>)</w:t>
            </w:r>
            <w:r w:rsidR="00AB2043" w:rsidRPr="00E13B09">
              <w:rPr>
                <w:rFonts w:cstheme="minorHAnsi"/>
              </w:rPr>
              <w:t xml:space="preserve">, </w:t>
            </w:r>
            <w:r w:rsidR="00E54009" w:rsidRPr="00E13B09">
              <w:rPr>
                <w:rFonts w:cstheme="minorHAnsi"/>
              </w:rPr>
              <w:t>Textverarbeitungsprogramm</w:t>
            </w:r>
            <w:r w:rsidR="001E79B7" w:rsidRPr="00E13B09">
              <w:rPr>
                <w:rFonts w:cstheme="minorHAnsi"/>
              </w:rPr>
              <w:t xml:space="preserve"> (exemplarisch: MS Word) </w:t>
            </w:r>
            <w:r w:rsidR="0082253E" w:rsidRPr="00E13B09">
              <w:rPr>
                <w:rFonts w:cstheme="minorHAnsi"/>
              </w:rPr>
              <w:t xml:space="preserve">kollaborative Arbeitsfläche (exemplarisch: </w:t>
            </w:r>
            <w:r w:rsidR="002E3B01" w:rsidRPr="00E13B09">
              <w:rPr>
                <w:rFonts w:cstheme="minorHAnsi"/>
              </w:rPr>
              <w:t>ZUMpad</w:t>
            </w:r>
            <w:r w:rsidR="00F8790A" w:rsidRPr="00E13B09">
              <w:rPr>
                <w:rFonts w:cstheme="minorHAnsi"/>
              </w:rPr>
              <w:t>)</w:t>
            </w:r>
          </w:p>
        </w:tc>
      </w:tr>
      <w:tr w:rsidR="00AB2043" w:rsidRPr="009E1BEA" w14:paraId="7BB2CF6A" w14:textId="77777777" w:rsidTr="00180251">
        <w:tc>
          <w:tcPr>
            <w:tcW w:w="2660" w:type="dxa"/>
          </w:tcPr>
          <w:p w14:paraId="151FC5CF" w14:textId="77777777" w:rsidR="00AB2043" w:rsidRPr="009E1BEA" w:rsidRDefault="00AB2043" w:rsidP="00AB2043">
            <w:pPr>
              <w:spacing w:before="120" w:after="120"/>
              <w:rPr>
                <w:rFonts w:cstheme="minorHAnsi"/>
              </w:rPr>
            </w:pPr>
            <w:r w:rsidRPr="009E1BEA">
              <w:rPr>
                <w:rFonts w:cstheme="minorHAnsi"/>
              </w:rPr>
              <w:t>Technische Settings:</w:t>
            </w:r>
          </w:p>
        </w:tc>
        <w:tc>
          <w:tcPr>
            <w:tcW w:w="6946" w:type="dxa"/>
          </w:tcPr>
          <w:p w14:paraId="7EF442C7" w14:textId="1F99D717" w:rsidR="004F0DEF" w:rsidRPr="009E1BEA" w:rsidRDefault="00AB2043" w:rsidP="00AB2043">
            <w:pPr>
              <w:spacing w:before="120" w:after="120"/>
              <w:rPr>
                <w:rFonts w:cstheme="minorHAnsi"/>
              </w:rPr>
            </w:pPr>
            <w:r w:rsidRPr="009E1BEA">
              <w:rPr>
                <w:rFonts w:cstheme="minorHAnsi"/>
              </w:rPr>
              <w:t>Beamer, Schülertablets (1:1), WLAN, AirServer</w:t>
            </w:r>
          </w:p>
        </w:tc>
      </w:tr>
      <w:tr w:rsidR="00AB2043" w:rsidRPr="009E1BEA" w14:paraId="3C543512" w14:textId="77777777" w:rsidTr="00180251">
        <w:tc>
          <w:tcPr>
            <w:tcW w:w="9606" w:type="dxa"/>
            <w:gridSpan w:val="2"/>
            <w:shd w:val="clear" w:color="auto" w:fill="D9D9D9" w:themeFill="background1" w:themeFillShade="D9"/>
          </w:tcPr>
          <w:p w14:paraId="15CC10EB" w14:textId="18449603" w:rsidR="00AB2043" w:rsidRPr="009E1BEA" w:rsidRDefault="00AB2043" w:rsidP="00AE1F69">
            <w:pPr>
              <w:spacing w:before="120" w:after="120"/>
              <w:rPr>
                <w:rFonts w:cstheme="minorHAnsi"/>
                <w:b/>
              </w:rPr>
            </w:pPr>
            <w:r w:rsidRPr="009E1BEA">
              <w:rPr>
                <w:rFonts w:cstheme="minorHAnsi"/>
                <w:b/>
              </w:rPr>
              <w:t xml:space="preserve">Kurzbeschreibung und Lernziele dieser </w:t>
            </w:r>
            <w:r w:rsidR="00E13B09">
              <w:rPr>
                <w:rFonts w:cstheme="minorHAnsi"/>
                <w:b/>
              </w:rPr>
              <w:t>Lernsituation</w:t>
            </w:r>
            <w:r w:rsidRPr="009E1BEA">
              <w:rPr>
                <w:rFonts w:cstheme="minorHAnsi"/>
                <w:b/>
              </w:rPr>
              <w:t xml:space="preserve"> für den Tablet-Einsatz</w:t>
            </w:r>
          </w:p>
          <w:p w14:paraId="3F91E4A0" w14:textId="21D751C4" w:rsidR="004D4084" w:rsidRDefault="00AB2043" w:rsidP="004F0DEF">
            <w:pPr>
              <w:spacing w:before="120" w:after="120"/>
              <w:jc w:val="both"/>
              <w:rPr>
                <w:rFonts w:cstheme="minorHAnsi"/>
              </w:rPr>
            </w:pPr>
            <w:r w:rsidRPr="009E1BEA">
              <w:rPr>
                <w:rFonts w:cstheme="minorHAnsi"/>
              </w:rPr>
              <w:t xml:space="preserve">In dieser </w:t>
            </w:r>
            <w:r w:rsidR="00E13B09">
              <w:rPr>
                <w:rFonts w:cstheme="minorHAnsi"/>
              </w:rPr>
              <w:t>Lernsituation</w:t>
            </w:r>
            <w:r w:rsidRPr="009E1BEA">
              <w:rPr>
                <w:rFonts w:cstheme="minorHAnsi"/>
              </w:rPr>
              <w:t xml:space="preserve"> </w:t>
            </w:r>
            <w:r w:rsidR="002E3B01" w:rsidRPr="009E1BEA">
              <w:rPr>
                <w:rFonts w:cstheme="minorHAnsi"/>
              </w:rPr>
              <w:t>erarbeiten</w:t>
            </w:r>
            <w:r w:rsidRPr="009E1BEA">
              <w:rPr>
                <w:rFonts w:cstheme="minorHAnsi"/>
              </w:rPr>
              <w:t xml:space="preserve"> sich die Schülerinnen und Schüler</w:t>
            </w:r>
            <w:r w:rsidR="00AB4FCD" w:rsidRPr="009E1BEA">
              <w:rPr>
                <w:rFonts w:cstheme="minorHAnsi"/>
              </w:rPr>
              <w:t xml:space="preserve"> (SuS)</w:t>
            </w:r>
            <w:r w:rsidRPr="009E1BEA">
              <w:rPr>
                <w:rFonts w:cstheme="minorHAnsi"/>
              </w:rPr>
              <w:t xml:space="preserve"> </w:t>
            </w:r>
            <w:r w:rsidR="002E3B01" w:rsidRPr="009E1BEA">
              <w:rPr>
                <w:rFonts w:cstheme="minorHAnsi"/>
              </w:rPr>
              <w:t>Obliegenheiten, die bei und nach Eintritt eines Versicherungsfalles einzuhalten sind</w:t>
            </w:r>
            <w:r w:rsidRPr="009E1BEA">
              <w:rPr>
                <w:rFonts w:cstheme="minorHAnsi"/>
              </w:rPr>
              <w:t xml:space="preserve">. </w:t>
            </w:r>
            <w:r w:rsidR="002528B9" w:rsidRPr="009E1BEA">
              <w:rPr>
                <w:rFonts w:cstheme="minorHAnsi"/>
              </w:rPr>
              <w:t xml:space="preserve">Die SuS erhalten eine Audiobotschaft eines Versicherungsnehmers, der seine Wohnung nach einem Einbruch aufgefunden hat. Der Versicherungsnehmer möchte wissen, wie er sich nun zu verhalten habe. Die SuS antworten dem Versicherungsnehmer in Form einer </w:t>
            </w:r>
            <w:r w:rsidR="000C670F" w:rsidRPr="009E1BEA">
              <w:rPr>
                <w:rFonts w:cstheme="minorHAnsi"/>
              </w:rPr>
              <w:t>in Partnerarbeit</w:t>
            </w:r>
            <w:r w:rsidR="002528B9" w:rsidRPr="009E1BEA">
              <w:rPr>
                <w:rFonts w:cstheme="minorHAnsi"/>
              </w:rPr>
              <w:t xml:space="preserve"> erstellten Audiobotschaft. Hierzu erstellen sie zunächst eine Checkliste für die Durchführung eines geschäftlichen Telefonates</w:t>
            </w:r>
            <w:r w:rsidR="0021254D" w:rsidRPr="009E1BEA">
              <w:rPr>
                <w:rFonts w:cstheme="minorHAnsi"/>
              </w:rPr>
              <w:t xml:space="preserve"> in Einzelarbeit und besprechen die Ergebnisse in Gruppen mit anschließendem Feedback im Plenum</w:t>
            </w:r>
            <w:r w:rsidR="002528B9" w:rsidRPr="009E1BEA">
              <w:rPr>
                <w:rFonts w:cstheme="minorHAnsi"/>
              </w:rPr>
              <w:t>. Neben der Nachricht des Versicherungsnehmers finden die SuS am Arbeitsplatz eine E-Mail Ihres Vorgesetzten. Dieser bittet um Erstellung einer strukturierten Übersicht über Obliegenheiten bei und nach Eintritt des Versicherungsfalles in der Hausratversicherung.</w:t>
            </w:r>
            <w:r w:rsidR="0021254D" w:rsidRPr="009E1BEA">
              <w:rPr>
                <w:rFonts w:cstheme="minorHAnsi"/>
              </w:rPr>
              <w:t xml:space="preserve"> Diese soll auf der Homepage der Proximus Versicherung AG veröffentlicht werden.</w:t>
            </w:r>
            <w:r w:rsidR="000C670F" w:rsidRPr="009E1BEA">
              <w:rPr>
                <w:rFonts w:cstheme="minorHAnsi"/>
              </w:rPr>
              <w:t xml:space="preserve"> Die Erstellung der Übersicht erfolgt in Gruppenarbeit. </w:t>
            </w:r>
          </w:p>
          <w:p w14:paraId="50B1C124" w14:textId="65606F12" w:rsidR="002528B9" w:rsidRPr="009E1BEA" w:rsidRDefault="000C670F" w:rsidP="004F0DEF">
            <w:pPr>
              <w:spacing w:before="120" w:after="120"/>
              <w:jc w:val="both"/>
              <w:rPr>
                <w:rFonts w:cstheme="minorHAnsi"/>
              </w:rPr>
            </w:pPr>
            <w:r w:rsidRPr="009E1BEA">
              <w:rPr>
                <w:rFonts w:cstheme="minorHAnsi"/>
              </w:rPr>
              <w:t>Die Arbeitsergebnisse werden jeweils im Plenum vorgestellt und die SuS erhalten ein Feedback.</w:t>
            </w:r>
          </w:p>
          <w:p w14:paraId="4E4B5DA4" w14:textId="0D438DF1" w:rsidR="00AB4FCD" w:rsidRPr="009E1BEA" w:rsidRDefault="006C7515" w:rsidP="004F0DEF">
            <w:pPr>
              <w:spacing w:before="120" w:after="120"/>
              <w:jc w:val="both"/>
              <w:rPr>
                <w:rFonts w:cstheme="minorHAnsi"/>
              </w:rPr>
            </w:pPr>
            <w:r>
              <w:rPr>
                <w:rFonts w:cs="Arial"/>
              </w:rPr>
              <w:t xml:space="preserve">Im Rahmen der Lernsituation sollen neben dem Erwerb von Fachkompetenz vor allem auch überfachliche Kompetenzen gefördert werden. Hierbei kommt der Medienkompetenz eine hohe Bedeutung zu </w:t>
            </w:r>
            <w:r w:rsidR="00AB4FCD" w:rsidRPr="009E1BEA">
              <w:rPr>
                <w:rFonts w:cstheme="minorHAnsi"/>
              </w:rPr>
              <w:t>(Produktiver Umgang mit dem Tablet durch Nutzung ein</w:t>
            </w:r>
            <w:r w:rsidR="00D82B6E" w:rsidRPr="009E1BEA">
              <w:rPr>
                <w:rFonts w:cstheme="minorHAnsi"/>
              </w:rPr>
              <w:t>es Textverarbeitungsmoduls und eines Voice-Recorders</w:t>
            </w:r>
            <w:r w:rsidR="00AB4FCD" w:rsidRPr="009E1BEA">
              <w:rPr>
                <w:rFonts w:cstheme="minorHAnsi"/>
              </w:rPr>
              <w:t>, gemeinsames Arbeiten an einem digitalen Dokument)</w:t>
            </w:r>
            <w:r w:rsidR="005B3BE6">
              <w:rPr>
                <w:rFonts w:cstheme="minorHAnsi"/>
              </w:rPr>
              <w:t>.</w:t>
            </w:r>
          </w:p>
        </w:tc>
      </w:tr>
    </w:tbl>
    <w:p w14:paraId="0584BAE0" w14:textId="77777777" w:rsidR="00476F13" w:rsidRPr="009E1BEA" w:rsidRDefault="00476F13">
      <w:pPr>
        <w:rPr>
          <w:rFonts w:cstheme="minorHAnsi"/>
        </w:rPr>
        <w:sectPr w:rsidR="00476F13" w:rsidRPr="009E1BE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pPr>
    </w:p>
    <w:p w14:paraId="11404202" w14:textId="77777777" w:rsidR="00A775D5" w:rsidRPr="00A775D5" w:rsidRDefault="00A775D5" w:rsidP="00A775D5">
      <w:pPr>
        <w:autoSpaceDE w:val="0"/>
        <w:autoSpaceDN w:val="0"/>
        <w:adjustRightInd w:val="0"/>
        <w:spacing w:after="0" w:line="240" w:lineRule="auto"/>
        <w:rPr>
          <w:rFonts w:eastAsia="Times New Roman" w:cstheme="minorHAnsi"/>
        </w:rPr>
      </w:pPr>
      <w:r w:rsidRPr="00880131">
        <w:rPr>
          <w:rFonts w:eastAsia="Times New Roman" w:cstheme="minorHAnsi"/>
        </w:rPr>
        <w:lastRenderedPageBreak/>
        <w:t>Zielanalyse zur verbindlichen Einordnung in den Lernfeldunterricht/zur Verlaufsplanung</w:t>
      </w:r>
    </w:p>
    <w:p w14:paraId="40660671" w14:textId="2EC4D582" w:rsidR="00A775D5" w:rsidRPr="00A775D5" w:rsidRDefault="00A775D5" w:rsidP="00A775D5">
      <w:pPr>
        <w:autoSpaceDE w:val="0"/>
        <w:autoSpaceDN w:val="0"/>
        <w:adjustRightInd w:val="0"/>
        <w:spacing w:after="0" w:line="240" w:lineRule="auto"/>
        <w:rPr>
          <w:rFonts w:eastAsia="Times New Roman" w:cstheme="minorHAnsi"/>
        </w:rPr>
      </w:pPr>
    </w:p>
    <w:p w14:paraId="503FAFC5" w14:textId="410C0AAD" w:rsidR="00A775D5" w:rsidRPr="00A775D5" w:rsidRDefault="00A775D5" w:rsidP="00A775D5">
      <w:pPr>
        <w:autoSpaceDE w:val="0"/>
        <w:autoSpaceDN w:val="0"/>
        <w:adjustRightInd w:val="0"/>
        <w:spacing w:after="0" w:line="240" w:lineRule="auto"/>
        <w:rPr>
          <w:rFonts w:eastAsia="Times New Roman" w:cstheme="minorHAnsi"/>
        </w:rPr>
      </w:pPr>
    </w:p>
    <w:tbl>
      <w:tblPr>
        <w:tblStyle w:val="Tabellenraster"/>
        <w:tblW w:w="0" w:type="auto"/>
        <w:tblLook w:val="04A0" w:firstRow="1" w:lastRow="0" w:firstColumn="1" w:lastColumn="0" w:noHBand="0" w:noVBand="1"/>
      </w:tblPr>
      <w:tblGrid>
        <w:gridCol w:w="4786"/>
        <w:gridCol w:w="3006"/>
        <w:gridCol w:w="3260"/>
        <w:gridCol w:w="3225"/>
      </w:tblGrid>
      <w:tr w:rsidR="00A775D5" w:rsidRPr="009E1BEA" w14:paraId="54190009" w14:textId="77777777" w:rsidTr="00A775D5">
        <w:trPr>
          <w:trHeight w:val="326"/>
        </w:trPr>
        <w:tc>
          <w:tcPr>
            <w:tcW w:w="4786" w:type="dxa"/>
          </w:tcPr>
          <w:p w14:paraId="006BAB39" w14:textId="77777777" w:rsidR="00A775D5" w:rsidRPr="00A775D5" w:rsidRDefault="00A775D5" w:rsidP="00C32B00">
            <w:pPr>
              <w:spacing w:before="120" w:after="120"/>
              <w:jc w:val="center"/>
              <w:rPr>
                <w:rFonts w:cstheme="minorHAnsi"/>
              </w:rPr>
            </w:pPr>
            <w:r w:rsidRPr="00A775D5">
              <w:rPr>
                <w:rFonts w:cstheme="minorHAnsi"/>
              </w:rPr>
              <w:t>Kompetenzbasierte Ziele (1:1 aus BP)</w:t>
            </w:r>
          </w:p>
        </w:tc>
        <w:tc>
          <w:tcPr>
            <w:tcW w:w="3006" w:type="dxa"/>
          </w:tcPr>
          <w:p w14:paraId="3D945697" w14:textId="77777777" w:rsidR="00A775D5" w:rsidRPr="00A775D5" w:rsidRDefault="00A775D5" w:rsidP="00C32B00">
            <w:pPr>
              <w:spacing w:before="120" w:after="120"/>
              <w:jc w:val="center"/>
              <w:rPr>
                <w:rFonts w:cstheme="minorHAnsi"/>
              </w:rPr>
            </w:pPr>
            <w:r w:rsidRPr="00A775D5">
              <w:rPr>
                <w:rFonts w:cstheme="minorHAnsi"/>
              </w:rPr>
              <w:t>Inhalte (1:1 aus BP)</w:t>
            </w:r>
          </w:p>
        </w:tc>
        <w:tc>
          <w:tcPr>
            <w:tcW w:w="3260" w:type="dxa"/>
          </w:tcPr>
          <w:p w14:paraId="7ECAB120" w14:textId="77777777" w:rsidR="00A775D5" w:rsidRPr="00A775D5" w:rsidRDefault="00A775D5" w:rsidP="00C32B00">
            <w:pPr>
              <w:spacing w:before="120" w:after="120"/>
              <w:jc w:val="center"/>
              <w:rPr>
                <w:rFonts w:cstheme="minorHAnsi"/>
              </w:rPr>
            </w:pPr>
            <w:r w:rsidRPr="00A775D5">
              <w:rPr>
                <w:rFonts w:cstheme="minorHAnsi"/>
              </w:rPr>
              <w:t>Handlungsergebnis</w:t>
            </w:r>
          </w:p>
        </w:tc>
        <w:tc>
          <w:tcPr>
            <w:tcW w:w="3225" w:type="dxa"/>
          </w:tcPr>
          <w:p w14:paraId="40FA0EDD" w14:textId="77777777" w:rsidR="00A775D5" w:rsidRPr="00A775D5" w:rsidRDefault="00A775D5" w:rsidP="00C32B00">
            <w:pPr>
              <w:spacing w:before="120" w:after="120"/>
              <w:jc w:val="center"/>
              <w:rPr>
                <w:rFonts w:cstheme="minorHAnsi"/>
              </w:rPr>
            </w:pPr>
            <w:r w:rsidRPr="00A775D5">
              <w:rPr>
                <w:rFonts w:cstheme="minorHAnsi"/>
              </w:rPr>
              <w:t>Überfachliche Kompetenzen</w:t>
            </w:r>
          </w:p>
        </w:tc>
      </w:tr>
      <w:tr w:rsidR="00A775D5" w:rsidRPr="00A775D5" w14:paraId="0BD7387E" w14:textId="77777777" w:rsidTr="000E68A8">
        <w:tc>
          <w:tcPr>
            <w:tcW w:w="4786" w:type="dxa"/>
          </w:tcPr>
          <w:p w14:paraId="5E234B9C" w14:textId="2B6B7D74" w:rsidR="00A775D5" w:rsidRPr="00A775D5" w:rsidRDefault="00A775D5" w:rsidP="00C32B00">
            <w:pPr>
              <w:autoSpaceDE w:val="0"/>
              <w:autoSpaceDN w:val="0"/>
              <w:adjustRightInd w:val="0"/>
              <w:spacing w:before="120" w:after="120"/>
              <w:rPr>
                <w:rFonts w:cstheme="minorHAnsi"/>
                <w:bCs/>
              </w:rPr>
            </w:pPr>
            <w:r w:rsidRPr="00A775D5">
              <w:rPr>
                <w:rFonts w:cstheme="minorHAnsi"/>
                <w:bCs/>
              </w:rPr>
              <w:t xml:space="preserve">[…] Die </w:t>
            </w:r>
            <w:r w:rsidR="00E53322">
              <w:rPr>
                <w:rFonts w:cstheme="minorHAnsi"/>
                <w:bCs/>
              </w:rPr>
              <w:t>Schüle</w:t>
            </w:r>
            <w:r w:rsidR="008C056D">
              <w:rPr>
                <w:rFonts w:cstheme="minorHAnsi"/>
                <w:bCs/>
              </w:rPr>
              <w:t xml:space="preserve">rinnen und Schüler </w:t>
            </w:r>
            <w:r w:rsidRPr="00A775D5">
              <w:rPr>
                <w:rFonts w:cstheme="minorHAnsi"/>
                <w:bCs/>
              </w:rPr>
              <w:t>führen im Versicherungsfall die formelle und materielle Deckungsprüfung durch. […]</w:t>
            </w:r>
          </w:p>
        </w:tc>
        <w:tc>
          <w:tcPr>
            <w:tcW w:w="3006" w:type="dxa"/>
          </w:tcPr>
          <w:p w14:paraId="0B18808F" w14:textId="220BB934" w:rsidR="00A775D5" w:rsidRPr="00A775D5" w:rsidRDefault="00A775D5" w:rsidP="00C32B00">
            <w:pPr>
              <w:autoSpaceDE w:val="0"/>
              <w:autoSpaceDN w:val="0"/>
              <w:adjustRightInd w:val="0"/>
              <w:spacing w:before="120" w:after="120"/>
              <w:rPr>
                <w:rFonts w:cstheme="minorHAnsi"/>
                <w:bCs/>
              </w:rPr>
            </w:pPr>
            <w:r w:rsidRPr="00A775D5">
              <w:rPr>
                <w:rFonts w:cstheme="minorHAnsi"/>
                <w:bCs/>
              </w:rPr>
              <w:t>Obliegenheiten im Versicherungsfall</w:t>
            </w:r>
            <w:r w:rsidR="006B43F1">
              <w:rPr>
                <w:rFonts w:cstheme="minorHAnsi"/>
                <w:bCs/>
              </w:rPr>
              <w:t>.</w:t>
            </w:r>
          </w:p>
        </w:tc>
        <w:tc>
          <w:tcPr>
            <w:tcW w:w="3260" w:type="dxa"/>
          </w:tcPr>
          <w:p w14:paraId="46089C1B" w14:textId="03769D39" w:rsidR="00A775D5" w:rsidRPr="00A775D5" w:rsidRDefault="00A775D5" w:rsidP="00C32B00">
            <w:pPr>
              <w:autoSpaceDE w:val="0"/>
              <w:autoSpaceDN w:val="0"/>
              <w:adjustRightInd w:val="0"/>
              <w:spacing w:before="120" w:after="120"/>
              <w:rPr>
                <w:rFonts w:cstheme="minorHAnsi"/>
                <w:bCs/>
              </w:rPr>
            </w:pPr>
            <w:r w:rsidRPr="00A775D5">
              <w:rPr>
                <w:rFonts w:cstheme="minorHAnsi"/>
                <w:bCs/>
              </w:rPr>
              <w:t xml:space="preserve">Checkliste für </w:t>
            </w:r>
            <w:r w:rsidR="006422FC">
              <w:rPr>
                <w:rFonts w:cstheme="minorHAnsi"/>
                <w:bCs/>
              </w:rPr>
              <w:t xml:space="preserve">das Formulieren einer </w:t>
            </w:r>
            <w:r w:rsidRPr="00A775D5">
              <w:rPr>
                <w:rFonts w:cstheme="minorHAnsi"/>
                <w:bCs/>
              </w:rPr>
              <w:t xml:space="preserve">Audiobotschaft, </w:t>
            </w:r>
            <w:r w:rsidR="006422FC">
              <w:rPr>
                <w:rFonts w:cstheme="minorHAnsi"/>
                <w:bCs/>
              </w:rPr>
              <w:t xml:space="preserve">Gesprächsnotiz, </w:t>
            </w:r>
            <w:r w:rsidR="00FE6E07">
              <w:rPr>
                <w:rFonts w:cstheme="minorHAnsi"/>
                <w:bCs/>
              </w:rPr>
              <w:t xml:space="preserve">Audiobotschaft, </w:t>
            </w:r>
            <w:r w:rsidRPr="00A775D5">
              <w:rPr>
                <w:rFonts w:cstheme="minorHAnsi"/>
                <w:bCs/>
              </w:rPr>
              <w:t>strukturierte Übersicht über Obliegenheiten bei und nach Eintritt des Versicherungsfalles</w:t>
            </w:r>
            <w:r w:rsidR="006B43F1">
              <w:rPr>
                <w:rFonts w:cstheme="minorHAnsi"/>
                <w:bCs/>
              </w:rPr>
              <w:t>.</w:t>
            </w:r>
          </w:p>
        </w:tc>
        <w:tc>
          <w:tcPr>
            <w:tcW w:w="3225" w:type="dxa"/>
          </w:tcPr>
          <w:p w14:paraId="56F359D7" w14:textId="77777777" w:rsidR="00B307D6" w:rsidRDefault="00B307D6" w:rsidP="00C32B00">
            <w:pPr>
              <w:spacing w:before="120" w:after="120"/>
              <w:rPr>
                <w:rFonts w:cstheme="minorHAnsi"/>
              </w:rPr>
            </w:pPr>
            <w:r>
              <w:rPr>
                <w:rFonts w:cstheme="minorHAnsi"/>
              </w:rPr>
              <w:t>Medienkompetenz</w:t>
            </w:r>
          </w:p>
          <w:p w14:paraId="50CA71BC" w14:textId="77777777" w:rsidR="00B307D6" w:rsidRDefault="00B307D6" w:rsidP="00C32B00">
            <w:pPr>
              <w:spacing w:before="120" w:after="120"/>
              <w:rPr>
                <w:rFonts w:cstheme="minorHAnsi"/>
              </w:rPr>
            </w:pPr>
            <w:r>
              <w:rPr>
                <w:rFonts w:cstheme="minorHAnsi"/>
              </w:rPr>
              <w:t>Methodenkompetenz</w:t>
            </w:r>
          </w:p>
          <w:p w14:paraId="017A10F8" w14:textId="77777777" w:rsidR="00B307D6" w:rsidRDefault="00B307D6" w:rsidP="00C32B00">
            <w:pPr>
              <w:spacing w:before="120" w:after="120"/>
              <w:rPr>
                <w:rFonts w:cstheme="minorHAnsi"/>
              </w:rPr>
            </w:pPr>
            <w:r>
              <w:rPr>
                <w:rFonts w:cstheme="minorHAnsi"/>
              </w:rPr>
              <w:t>Selbstkompetenz</w:t>
            </w:r>
          </w:p>
          <w:p w14:paraId="42E99B23" w14:textId="77777777" w:rsidR="00B307D6" w:rsidRDefault="00B307D6" w:rsidP="00C32B00">
            <w:pPr>
              <w:spacing w:before="120" w:after="120"/>
              <w:rPr>
                <w:rFonts w:cstheme="minorHAnsi"/>
              </w:rPr>
            </w:pPr>
            <w:r>
              <w:rPr>
                <w:rFonts w:cstheme="minorHAnsi"/>
              </w:rPr>
              <w:t>Kommunikative Kompetenz</w:t>
            </w:r>
          </w:p>
          <w:p w14:paraId="16F16B87" w14:textId="77777777" w:rsidR="00B307D6" w:rsidRDefault="00B307D6" w:rsidP="00C32B00">
            <w:pPr>
              <w:spacing w:before="120" w:after="120"/>
              <w:rPr>
                <w:rFonts w:cstheme="minorHAnsi"/>
              </w:rPr>
            </w:pPr>
            <w:r>
              <w:rPr>
                <w:rFonts w:cstheme="minorHAnsi"/>
              </w:rPr>
              <w:t>Sozialkompetenz</w:t>
            </w:r>
          </w:p>
          <w:p w14:paraId="31224C55" w14:textId="368715E0" w:rsidR="008B670D" w:rsidRPr="002F6011" w:rsidRDefault="00B307D6" w:rsidP="00C32B00">
            <w:pPr>
              <w:autoSpaceDE w:val="0"/>
              <w:autoSpaceDN w:val="0"/>
              <w:adjustRightInd w:val="0"/>
              <w:spacing w:before="120" w:after="120"/>
              <w:rPr>
                <w:rFonts w:cstheme="minorHAnsi"/>
              </w:rPr>
            </w:pPr>
            <w:r>
              <w:rPr>
                <w:rFonts w:cstheme="minorHAnsi"/>
              </w:rPr>
              <w:t>Lernkompetenz</w:t>
            </w:r>
          </w:p>
        </w:tc>
      </w:tr>
    </w:tbl>
    <w:p w14:paraId="060272E1" w14:textId="77777777" w:rsidR="00A775D5" w:rsidRDefault="00A775D5" w:rsidP="00AF4C2D">
      <w:pPr>
        <w:tabs>
          <w:tab w:val="left" w:pos="3165"/>
        </w:tabs>
        <w:rPr>
          <w:rFonts w:cstheme="minorHAnsi"/>
        </w:rPr>
      </w:pPr>
    </w:p>
    <w:p w14:paraId="1D15C6D7" w14:textId="77777777" w:rsidR="00A775D5" w:rsidRPr="009E1BEA" w:rsidRDefault="00A775D5" w:rsidP="00AF4C2D">
      <w:pPr>
        <w:tabs>
          <w:tab w:val="left" w:pos="3165"/>
        </w:tabs>
        <w:rPr>
          <w:rFonts w:cstheme="minorHAnsi"/>
        </w:rPr>
      </w:pPr>
    </w:p>
    <w:p w14:paraId="24ED2253" w14:textId="77777777" w:rsidR="00375473" w:rsidRPr="009E1BEA" w:rsidRDefault="00375473" w:rsidP="00AF4C2D">
      <w:pPr>
        <w:tabs>
          <w:tab w:val="left" w:pos="3165"/>
        </w:tabs>
        <w:rPr>
          <w:rFonts w:cstheme="minorHAnsi"/>
        </w:rPr>
      </w:pPr>
      <w:r w:rsidRPr="009E1BEA">
        <w:rPr>
          <w:rFonts w:cstheme="minorHAnsi"/>
        </w:rPr>
        <w:br w:type="page"/>
      </w:r>
    </w:p>
    <w:tbl>
      <w:tblPr>
        <w:tblStyle w:val="Tabellenraster"/>
        <w:tblpPr w:leftFromText="141" w:rightFromText="141" w:vertAnchor="text" w:horzAnchor="margin" w:tblpY="72"/>
        <w:tblW w:w="14850" w:type="dxa"/>
        <w:tblLook w:val="04A0" w:firstRow="1" w:lastRow="0" w:firstColumn="1" w:lastColumn="0" w:noHBand="0" w:noVBand="1"/>
      </w:tblPr>
      <w:tblGrid>
        <w:gridCol w:w="14850"/>
      </w:tblGrid>
      <w:tr w:rsidR="00105CFB" w:rsidRPr="00B56139" w14:paraId="3E1559B0" w14:textId="77777777" w:rsidTr="00105CFB">
        <w:tc>
          <w:tcPr>
            <w:tcW w:w="14850" w:type="dxa"/>
            <w:tcBorders>
              <w:top w:val="nil"/>
              <w:left w:val="nil"/>
              <w:bottom w:val="nil"/>
              <w:right w:val="nil"/>
            </w:tcBorders>
            <w:shd w:val="clear" w:color="auto" w:fill="D9D9D9" w:themeFill="background1" w:themeFillShade="D9"/>
          </w:tcPr>
          <w:p w14:paraId="6F433337" w14:textId="77777777" w:rsidR="00105CFB" w:rsidRPr="00B56139" w:rsidRDefault="00105CFB" w:rsidP="00105CFB">
            <w:pPr>
              <w:rPr>
                <w:rFonts w:cstheme="minorHAnsi"/>
                <w:b/>
              </w:rPr>
            </w:pPr>
          </w:p>
          <w:p w14:paraId="0010BE38" w14:textId="77777777" w:rsidR="00105CFB" w:rsidRPr="006C3606" w:rsidRDefault="00105CFB" w:rsidP="00105CFB">
            <w:pPr>
              <w:ind w:right="-675"/>
              <w:rPr>
                <w:rFonts w:cstheme="minorHAnsi"/>
                <w:b/>
                <w:sz w:val="28"/>
                <w:szCs w:val="28"/>
              </w:rPr>
            </w:pPr>
            <w:r w:rsidRPr="006C3606">
              <w:rPr>
                <w:rFonts w:cstheme="minorHAnsi"/>
                <w:b/>
                <w:sz w:val="28"/>
                <w:szCs w:val="28"/>
              </w:rPr>
              <w:t>Verlaufsplanung</w:t>
            </w:r>
          </w:p>
          <w:p w14:paraId="1D5E19ED" w14:textId="77777777" w:rsidR="00105CFB" w:rsidRPr="00B56139" w:rsidRDefault="00105CFB" w:rsidP="00105CFB">
            <w:pPr>
              <w:jc w:val="center"/>
              <w:rPr>
                <w:rFonts w:cstheme="minorHAnsi"/>
              </w:rPr>
            </w:pPr>
          </w:p>
        </w:tc>
      </w:tr>
      <w:tr w:rsidR="00105CFB" w:rsidRPr="005B3BE6" w14:paraId="32F0BE9F" w14:textId="77777777" w:rsidTr="00105CFB">
        <w:tc>
          <w:tcPr>
            <w:tcW w:w="14850" w:type="dxa"/>
            <w:tcBorders>
              <w:top w:val="nil"/>
              <w:left w:val="nil"/>
              <w:right w:val="nil"/>
            </w:tcBorders>
            <w:shd w:val="clear" w:color="auto" w:fill="auto"/>
          </w:tcPr>
          <w:p w14:paraId="541E8C14" w14:textId="16C11F96" w:rsidR="00105CFB" w:rsidRPr="005B3BE6" w:rsidRDefault="00105CFB" w:rsidP="00105CFB">
            <w:pPr>
              <w:jc w:val="center"/>
              <w:rPr>
                <w:rFonts w:cstheme="minorHAnsi"/>
                <w:b/>
                <w:sz w:val="24"/>
                <w:szCs w:val="24"/>
              </w:rPr>
            </w:pPr>
            <w:r w:rsidRPr="005B3BE6">
              <w:rPr>
                <w:rFonts w:cstheme="minorHAnsi"/>
                <w:sz w:val="24"/>
                <w:szCs w:val="24"/>
              </w:rPr>
              <w:t>Methodisch-didaktische Hinweise</w:t>
            </w:r>
          </w:p>
        </w:tc>
      </w:tr>
    </w:tbl>
    <w:tbl>
      <w:tblPr>
        <w:tblStyle w:val="Tabellenraster"/>
        <w:tblW w:w="14850" w:type="dxa"/>
        <w:tblLayout w:type="fixed"/>
        <w:tblLook w:val="04A0" w:firstRow="1" w:lastRow="0" w:firstColumn="1" w:lastColumn="0" w:noHBand="0" w:noVBand="1"/>
      </w:tblPr>
      <w:tblGrid>
        <w:gridCol w:w="957"/>
        <w:gridCol w:w="994"/>
        <w:gridCol w:w="2835"/>
        <w:gridCol w:w="2552"/>
        <w:gridCol w:w="3260"/>
        <w:gridCol w:w="1559"/>
        <w:gridCol w:w="1418"/>
        <w:gridCol w:w="1275"/>
      </w:tblGrid>
      <w:tr w:rsidR="00105CFB" w:rsidRPr="00C32BEC" w14:paraId="48DBB0BD" w14:textId="77777777" w:rsidTr="00E329D9">
        <w:trPr>
          <w:trHeight w:val="480"/>
        </w:trPr>
        <w:tc>
          <w:tcPr>
            <w:tcW w:w="957" w:type="dxa"/>
            <w:vMerge w:val="restart"/>
            <w:tcBorders>
              <w:top w:val="single" w:sz="4" w:space="0" w:color="auto"/>
            </w:tcBorders>
          </w:tcPr>
          <w:p w14:paraId="17E1F74B" w14:textId="77777777" w:rsidR="00105CFB" w:rsidRPr="00C32BEC" w:rsidRDefault="00105CFB" w:rsidP="00A936CB">
            <w:pPr>
              <w:tabs>
                <w:tab w:val="left" w:pos="3165"/>
              </w:tabs>
              <w:spacing w:before="120" w:after="120"/>
              <w:jc w:val="center"/>
              <w:rPr>
                <w:rFonts w:cstheme="minorHAnsi"/>
                <w:b/>
              </w:rPr>
            </w:pPr>
            <w:r w:rsidRPr="00C32BEC">
              <w:rPr>
                <w:rFonts w:cstheme="minorHAnsi"/>
                <w:b/>
              </w:rPr>
              <w:t>Dauer</w:t>
            </w:r>
          </w:p>
        </w:tc>
        <w:tc>
          <w:tcPr>
            <w:tcW w:w="994" w:type="dxa"/>
            <w:vMerge w:val="restart"/>
            <w:tcBorders>
              <w:top w:val="single" w:sz="4" w:space="0" w:color="auto"/>
            </w:tcBorders>
          </w:tcPr>
          <w:p w14:paraId="52D8B16A" w14:textId="77777777" w:rsidR="00105CFB" w:rsidRPr="00C32BEC" w:rsidRDefault="00105CFB" w:rsidP="00A936CB">
            <w:pPr>
              <w:tabs>
                <w:tab w:val="left" w:pos="3165"/>
              </w:tabs>
              <w:spacing w:before="120" w:after="120"/>
              <w:jc w:val="center"/>
              <w:rPr>
                <w:rFonts w:cstheme="minorHAnsi"/>
                <w:b/>
              </w:rPr>
            </w:pPr>
            <w:r w:rsidRPr="00C32BEC">
              <w:rPr>
                <w:rFonts w:cstheme="minorHAnsi"/>
                <w:b/>
              </w:rPr>
              <w:t>Phase</w:t>
            </w:r>
          </w:p>
        </w:tc>
        <w:tc>
          <w:tcPr>
            <w:tcW w:w="2835" w:type="dxa"/>
            <w:vMerge w:val="restart"/>
            <w:tcBorders>
              <w:top w:val="single" w:sz="4" w:space="0" w:color="auto"/>
            </w:tcBorders>
          </w:tcPr>
          <w:p w14:paraId="5E1B200C" w14:textId="77777777" w:rsidR="00105CFB" w:rsidRPr="00C32BEC" w:rsidRDefault="00105CFB" w:rsidP="00A936CB">
            <w:pPr>
              <w:tabs>
                <w:tab w:val="left" w:pos="3165"/>
              </w:tabs>
              <w:spacing w:before="120" w:after="120"/>
              <w:jc w:val="center"/>
              <w:rPr>
                <w:rFonts w:cstheme="minorHAnsi"/>
                <w:b/>
              </w:rPr>
            </w:pPr>
            <w:r w:rsidRPr="00C32BEC">
              <w:rPr>
                <w:rFonts w:cstheme="minorHAnsi"/>
                <w:b/>
              </w:rPr>
              <w:t>Was wird gelernt?</w:t>
            </w:r>
          </w:p>
          <w:p w14:paraId="51A965D1" w14:textId="77777777" w:rsidR="00105CFB" w:rsidRPr="00C32BEC" w:rsidRDefault="00105CFB" w:rsidP="00A936CB">
            <w:pPr>
              <w:tabs>
                <w:tab w:val="left" w:pos="3165"/>
              </w:tabs>
              <w:spacing w:before="120"/>
              <w:contextualSpacing/>
              <w:rPr>
                <w:rFonts w:cstheme="minorHAnsi"/>
              </w:rPr>
            </w:pPr>
            <w:r w:rsidRPr="00C32BEC">
              <w:rPr>
                <w:rFonts w:cstheme="minorHAnsi"/>
              </w:rPr>
              <w:t>Angestrebte Kompetenzen</w:t>
            </w:r>
          </w:p>
        </w:tc>
        <w:tc>
          <w:tcPr>
            <w:tcW w:w="5812" w:type="dxa"/>
            <w:gridSpan w:val="2"/>
            <w:tcBorders>
              <w:top w:val="single" w:sz="4" w:space="0" w:color="auto"/>
              <w:bottom w:val="nil"/>
            </w:tcBorders>
          </w:tcPr>
          <w:p w14:paraId="6AB3ED9F" w14:textId="77777777" w:rsidR="00105CFB" w:rsidRPr="00C32BEC" w:rsidRDefault="00105CFB" w:rsidP="00A936CB">
            <w:pPr>
              <w:tabs>
                <w:tab w:val="left" w:pos="3165"/>
              </w:tabs>
              <w:spacing w:before="120" w:after="120"/>
              <w:jc w:val="center"/>
              <w:rPr>
                <w:rFonts w:cstheme="minorHAnsi"/>
                <w:b/>
              </w:rPr>
            </w:pPr>
            <w:r w:rsidRPr="00C32BEC">
              <w:rPr>
                <w:rFonts w:cstheme="minorHAnsi"/>
                <w:b/>
              </w:rPr>
              <w:t>Wie wird gelernt?</w:t>
            </w:r>
          </w:p>
        </w:tc>
        <w:tc>
          <w:tcPr>
            <w:tcW w:w="1559" w:type="dxa"/>
            <w:vMerge w:val="restart"/>
            <w:tcBorders>
              <w:top w:val="single" w:sz="4" w:space="0" w:color="auto"/>
            </w:tcBorders>
          </w:tcPr>
          <w:p w14:paraId="13AFDFC8" w14:textId="77777777" w:rsidR="00105CFB" w:rsidRPr="00C32BEC" w:rsidRDefault="00105CFB" w:rsidP="00A936CB">
            <w:pPr>
              <w:tabs>
                <w:tab w:val="left" w:pos="3165"/>
              </w:tabs>
              <w:spacing w:before="120" w:after="120"/>
              <w:jc w:val="center"/>
              <w:rPr>
                <w:rFonts w:cstheme="minorHAnsi"/>
                <w:b/>
              </w:rPr>
            </w:pPr>
            <w:r w:rsidRPr="00C32BEC">
              <w:rPr>
                <w:rFonts w:cstheme="minorHAnsi"/>
                <w:b/>
              </w:rPr>
              <w:t>Medien</w:t>
            </w:r>
          </w:p>
        </w:tc>
        <w:tc>
          <w:tcPr>
            <w:tcW w:w="1418" w:type="dxa"/>
            <w:vMerge w:val="restart"/>
            <w:tcBorders>
              <w:top w:val="single" w:sz="4" w:space="0" w:color="auto"/>
            </w:tcBorders>
          </w:tcPr>
          <w:p w14:paraId="5D28A82A" w14:textId="77777777" w:rsidR="00105CFB" w:rsidRPr="00C32BEC" w:rsidRDefault="00105CFB" w:rsidP="00A936CB">
            <w:pPr>
              <w:tabs>
                <w:tab w:val="left" w:pos="3165"/>
              </w:tabs>
              <w:spacing w:before="120" w:after="120"/>
              <w:jc w:val="center"/>
              <w:rPr>
                <w:rFonts w:cstheme="minorHAnsi"/>
                <w:b/>
              </w:rPr>
            </w:pPr>
            <w:r w:rsidRPr="00C32BEC">
              <w:rPr>
                <w:rFonts w:cstheme="minorHAnsi"/>
                <w:b/>
              </w:rPr>
              <w:t>Material</w:t>
            </w:r>
          </w:p>
        </w:tc>
        <w:tc>
          <w:tcPr>
            <w:tcW w:w="1275" w:type="dxa"/>
            <w:vMerge w:val="restart"/>
            <w:tcBorders>
              <w:top w:val="single" w:sz="4" w:space="0" w:color="auto"/>
            </w:tcBorders>
          </w:tcPr>
          <w:p w14:paraId="7BC8290C" w14:textId="49B5FA5D" w:rsidR="00105CFB" w:rsidRPr="00C32BEC" w:rsidRDefault="00105CFB" w:rsidP="00A936CB">
            <w:pPr>
              <w:tabs>
                <w:tab w:val="left" w:pos="3165"/>
              </w:tabs>
              <w:spacing w:before="120" w:after="120"/>
              <w:jc w:val="center"/>
              <w:rPr>
                <w:rFonts w:cstheme="minorHAnsi"/>
                <w:b/>
              </w:rPr>
            </w:pPr>
            <w:proofErr w:type="spellStart"/>
            <w:r w:rsidRPr="00C32BEC">
              <w:rPr>
                <w:rFonts w:cstheme="minorHAnsi"/>
                <w:b/>
              </w:rPr>
              <w:t>Koopera</w:t>
            </w:r>
            <w:proofErr w:type="spellEnd"/>
            <w:r w:rsidR="00E329D9">
              <w:rPr>
                <w:rFonts w:cstheme="minorHAnsi"/>
                <w:b/>
              </w:rPr>
              <w:t>-</w:t>
            </w:r>
            <w:r w:rsidRPr="00C32BEC">
              <w:rPr>
                <w:rFonts w:cstheme="minorHAnsi"/>
                <w:b/>
              </w:rPr>
              <w:t xml:space="preserve">tion, Hinweise, </w:t>
            </w:r>
            <w:proofErr w:type="spellStart"/>
            <w:r w:rsidRPr="00C32BEC">
              <w:rPr>
                <w:rFonts w:cstheme="minorHAnsi"/>
                <w:b/>
              </w:rPr>
              <w:t>Erläuter</w:t>
            </w:r>
            <w:r w:rsidR="00E329D9">
              <w:rPr>
                <w:rFonts w:cstheme="minorHAnsi"/>
                <w:b/>
              </w:rPr>
              <w:t>-</w:t>
            </w:r>
            <w:r w:rsidRPr="00C32BEC">
              <w:rPr>
                <w:rFonts w:cstheme="minorHAnsi"/>
                <w:b/>
              </w:rPr>
              <w:t>ungen</w:t>
            </w:r>
            <w:proofErr w:type="spellEnd"/>
          </w:p>
        </w:tc>
      </w:tr>
      <w:tr w:rsidR="00105CFB" w:rsidRPr="00C32BEC" w14:paraId="05929EA2" w14:textId="77777777" w:rsidTr="00E329D9">
        <w:trPr>
          <w:trHeight w:val="276"/>
        </w:trPr>
        <w:tc>
          <w:tcPr>
            <w:tcW w:w="957" w:type="dxa"/>
            <w:vMerge/>
          </w:tcPr>
          <w:p w14:paraId="2F181469" w14:textId="77777777" w:rsidR="00105CFB" w:rsidRPr="00C32BEC" w:rsidRDefault="00105CFB" w:rsidP="00A936CB">
            <w:pPr>
              <w:tabs>
                <w:tab w:val="left" w:pos="3165"/>
              </w:tabs>
              <w:spacing w:before="120" w:after="120"/>
              <w:jc w:val="center"/>
              <w:rPr>
                <w:rFonts w:cstheme="minorHAnsi"/>
                <w:b/>
              </w:rPr>
            </w:pPr>
          </w:p>
        </w:tc>
        <w:tc>
          <w:tcPr>
            <w:tcW w:w="994" w:type="dxa"/>
            <w:vMerge/>
            <w:tcBorders>
              <w:top w:val="nil"/>
            </w:tcBorders>
          </w:tcPr>
          <w:p w14:paraId="49D3BA24" w14:textId="77777777" w:rsidR="00105CFB" w:rsidRPr="00C32BEC" w:rsidRDefault="00105CFB" w:rsidP="00A936CB">
            <w:pPr>
              <w:tabs>
                <w:tab w:val="left" w:pos="3165"/>
              </w:tabs>
              <w:spacing w:before="120" w:after="120"/>
              <w:jc w:val="center"/>
              <w:rPr>
                <w:rFonts w:cstheme="minorHAnsi"/>
                <w:b/>
              </w:rPr>
            </w:pPr>
          </w:p>
        </w:tc>
        <w:tc>
          <w:tcPr>
            <w:tcW w:w="2835" w:type="dxa"/>
            <w:vMerge/>
            <w:tcBorders>
              <w:top w:val="nil"/>
            </w:tcBorders>
          </w:tcPr>
          <w:p w14:paraId="5A98C12E" w14:textId="77777777" w:rsidR="00105CFB" w:rsidRPr="00C32BEC" w:rsidRDefault="00105CFB" w:rsidP="00A936CB">
            <w:pPr>
              <w:tabs>
                <w:tab w:val="left" w:pos="3165"/>
              </w:tabs>
              <w:spacing w:before="120" w:after="120"/>
              <w:jc w:val="center"/>
              <w:rPr>
                <w:rFonts w:cstheme="minorHAnsi"/>
                <w:b/>
              </w:rPr>
            </w:pPr>
          </w:p>
        </w:tc>
        <w:tc>
          <w:tcPr>
            <w:tcW w:w="2552" w:type="dxa"/>
            <w:tcBorders>
              <w:top w:val="nil"/>
              <w:right w:val="nil"/>
            </w:tcBorders>
          </w:tcPr>
          <w:p w14:paraId="3137F434" w14:textId="77777777" w:rsidR="00105CFB" w:rsidRPr="00C32BEC" w:rsidRDefault="00105CFB" w:rsidP="00A936CB">
            <w:pPr>
              <w:tabs>
                <w:tab w:val="left" w:pos="3165"/>
              </w:tabs>
              <w:spacing w:before="120" w:after="120"/>
              <w:ind w:right="-269"/>
              <w:rPr>
                <w:rFonts w:cstheme="minorHAnsi"/>
              </w:rPr>
            </w:pPr>
            <w:r w:rsidRPr="00C32BEC">
              <w:rPr>
                <w:rFonts w:cstheme="minorHAnsi"/>
              </w:rPr>
              <w:t>Handeln der Lehrkraft</w:t>
            </w:r>
          </w:p>
        </w:tc>
        <w:tc>
          <w:tcPr>
            <w:tcW w:w="3260" w:type="dxa"/>
            <w:tcBorders>
              <w:top w:val="nil"/>
              <w:left w:val="nil"/>
            </w:tcBorders>
          </w:tcPr>
          <w:p w14:paraId="4AA03759" w14:textId="77777777" w:rsidR="00105CFB" w:rsidRPr="00C32BEC" w:rsidRDefault="00105CFB" w:rsidP="00A936CB">
            <w:pPr>
              <w:tabs>
                <w:tab w:val="left" w:pos="3165"/>
              </w:tabs>
              <w:spacing w:before="120" w:after="120"/>
              <w:rPr>
                <w:rFonts w:cstheme="minorHAnsi"/>
              </w:rPr>
            </w:pPr>
            <w:r w:rsidRPr="00C32BEC">
              <w:rPr>
                <w:rFonts w:cstheme="minorHAnsi"/>
              </w:rPr>
              <w:t>Handeln der SuS</w:t>
            </w:r>
          </w:p>
        </w:tc>
        <w:tc>
          <w:tcPr>
            <w:tcW w:w="1559" w:type="dxa"/>
            <w:vMerge/>
          </w:tcPr>
          <w:p w14:paraId="7F781D9B" w14:textId="77777777" w:rsidR="00105CFB" w:rsidRPr="00C32BEC" w:rsidRDefault="00105CFB" w:rsidP="00A936CB">
            <w:pPr>
              <w:tabs>
                <w:tab w:val="left" w:pos="3165"/>
              </w:tabs>
              <w:spacing w:before="120" w:after="120"/>
              <w:jc w:val="center"/>
              <w:rPr>
                <w:rFonts w:cstheme="minorHAnsi"/>
                <w:b/>
              </w:rPr>
            </w:pPr>
          </w:p>
        </w:tc>
        <w:tc>
          <w:tcPr>
            <w:tcW w:w="1418" w:type="dxa"/>
            <w:vMerge/>
          </w:tcPr>
          <w:p w14:paraId="3E14C011" w14:textId="77777777" w:rsidR="00105CFB" w:rsidRPr="00C32BEC" w:rsidRDefault="00105CFB" w:rsidP="00A936CB">
            <w:pPr>
              <w:tabs>
                <w:tab w:val="left" w:pos="3165"/>
              </w:tabs>
              <w:spacing w:before="120" w:after="120"/>
              <w:jc w:val="center"/>
              <w:rPr>
                <w:rFonts w:cstheme="minorHAnsi"/>
                <w:b/>
              </w:rPr>
            </w:pPr>
          </w:p>
        </w:tc>
        <w:tc>
          <w:tcPr>
            <w:tcW w:w="1275" w:type="dxa"/>
            <w:vMerge/>
          </w:tcPr>
          <w:p w14:paraId="3D191049" w14:textId="77777777" w:rsidR="00105CFB" w:rsidRPr="00C32BEC" w:rsidRDefault="00105CFB" w:rsidP="00A936CB">
            <w:pPr>
              <w:tabs>
                <w:tab w:val="left" w:pos="3165"/>
              </w:tabs>
              <w:spacing w:before="120" w:after="120"/>
              <w:jc w:val="center"/>
              <w:rPr>
                <w:rFonts w:cstheme="minorHAnsi"/>
                <w:b/>
              </w:rPr>
            </w:pPr>
          </w:p>
        </w:tc>
      </w:tr>
      <w:tr w:rsidR="00105CFB" w:rsidRPr="00C32BEC" w14:paraId="19A51D9B" w14:textId="77777777" w:rsidTr="00E329D9">
        <w:trPr>
          <w:trHeight w:val="1380"/>
        </w:trPr>
        <w:tc>
          <w:tcPr>
            <w:tcW w:w="957" w:type="dxa"/>
            <w:hideMark/>
          </w:tcPr>
          <w:p w14:paraId="64DC65B8" w14:textId="62CCFB7F" w:rsidR="00105CFB" w:rsidRPr="00C32BEC" w:rsidRDefault="00105CFB" w:rsidP="00105CFB">
            <w:pPr>
              <w:rPr>
                <w:rFonts w:eastAsia="Times New Roman" w:cstheme="minorHAnsi"/>
                <w:lang w:eastAsia="de-DE"/>
              </w:rPr>
            </w:pPr>
            <w:r w:rsidRPr="00C32BEC">
              <w:rPr>
                <w:rFonts w:eastAsia="Times New Roman" w:cstheme="minorHAnsi"/>
                <w:lang w:eastAsia="de-DE"/>
              </w:rPr>
              <w:t xml:space="preserve">10 </w:t>
            </w:r>
          </w:p>
        </w:tc>
        <w:tc>
          <w:tcPr>
            <w:tcW w:w="994" w:type="dxa"/>
            <w:hideMark/>
          </w:tcPr>
          <w:p w14:paraId="76373EDF"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E</w:t>
            </w:r>
          </w:p>
        </w:tc>
        <w:tc>
          <w:tcPr>
            <w:tcW w:w="2835" w:type="dxa"/>
            <w:noWrap/>
            <w:hideMark/>
          </w:tcPr>
          <w:p w14:paraId="4073FAF4" w14:textId="77777777" w:rsidR="00105CFB" w:rsidRPr="00C32BEC" w:rsidRDefault="00105CFB" w:rsidP="00A936CB">
            <w:pPr>
              <w:jc w:val="center"/>
              <w:rPr>
                <w:rFonts w:eastAsia="Times New Roman" w:cstheme="minorHAnsi"/>
                <w:lang w:eastAsia="de-DE"/>
              </w:rPr>
            </w:pPr>
            <w:r w:rsidRPr="00C32BEC">
              <w:rPr>
                <w:rFonts w:eastAsia="Times New Roman" w:cstheme="minorHAnsi"/>
                <w:lang w:eastAsia="de-DE"/>
              </w:rPr>
              <w:t> </w:t>
            </w:r>
          </w:p>
        </w:tc>
        <w:tc>
          <w:tcPr>
            <w:tcW w:w="2552" w:type="dxa"/>
            <w:hideMark/>
          </w:tcPr>
          <w:p w14:paraId="3C6F4BEA" w14:textId="6682A963" w:rsidR="00105CFB" w:rsidRPr="00C32BEC" w:rsidRDefault="00105CFB" w:rsidP="00A936CB">
            <w:pPr>
              <w:rPr>
                <w:rFonts w:eastAsia="Times New Roman" w:cstheme="minorHAnsi"/>
                <w:lang w:eastAsia="de-DE"/>
              </w:rPr>
            </w:pPr>
            <w:r w:rsidRPr="00C32BEC">
              <w:rPr>
                <w:rFonts w:eastAsia="Times New Roman" w:cstheme="minorHAnsi"/>
                <w:lang w:eastAsia="de-DE"/>
              </w:rPr>
              <w:t>Durchführung einer Umfrage (exemplarisch: minnit')</w:t>
            </w:r>
            <w:r w:rsidR="006B43F1" w:rsidRPr="00C32BEC">
              <w:rPr>
                <w:rFonts w:eastAsia="Times New Roman" w:cstheme="minorHAnsi"/>
                <w:lang w:eastAsia="de-DE"/>
              </w:rPr>
              <w:t>.</w:t>
            </w:r>
          </w:p>
        </w:tc>
        <w:tc>
          <w:tcPr>
            <w:tcW w:w="3260" w:type="dxa"/>
            <w:hideMark/>
          </w:tcPr>
          <w:p w14:paraId="14C031B8" w14:textId="3DA92716" w:rsidR="00105CFB" w:rsidRPr="00C32BEC" w:rsidRDefault="00105CFB" w:rsidP="00A936CB">
            <w:pPr>
              <w:rPr>
                <w:rFonts w:eastAsia="Times New Roman" w:cstheme="minorHAnsi"/>
                <w:lang w:eastAsia="de-DE"/>
              </w:rPr>
            </w:pPr>
            <w:r w:rsidRPr="00C32BEC">
              <w:rPr>
                <w:rFonts w:eastAsia="Times New Roman" w:cstheme="minorHAnsi"/>
                <w:lang w:eastAsia="de-DE"/>
              </w:rPr>
              <w:t>Webbasierte Beantwortung der Umfrage</w:t>
            </w:r>
            <w:r w:rsidR="006B43F1" w:rsidRPr="00C32BEC">
              <w:rPr>
                <w:rFonts w:eastAsia="Times New Roman" w:cstheme="minorHAnsi"/>
                <w:lang w:eastAsia="de-DE"/>
              </w:rPr>
              <w:t>.</w:t>
            </w:r>
          </w:p>
        </w:tc>
        <w:tc>
          <w:tcPr>
            <w:tcW w:w="1559" w:type="dxa"/>
            <w:hideMark/>
          </w:tcPr>
          <w:p w14:paraId="2C400DED" w14:textId="1D4D54F4" w:rsidR="00105CFB" w:rsidRPr="00C32BEC" w:rsidRDefault="00105CFB" w:rsidP="00A936CB">
            <w:pPr>
              <w:rPr>
                <w:rFonts w:eastAsia="Times New Roman" w:cstheme="minorHAnsi"/>
                <w:lang w:eastAsia="de-DE"/>
              </w:rPr>
            </w:pPr>
            <w:r w:rsidRPr="00C32BEC">
              <w:rPr>
                <w:rFonts w:eastAsia="Times New Roman" w:cstheme="minorHAnsi"/>
                <w:lang w:eastAsia="de-DE"/>
              </w:rPr>
              <w:t>Web-Anwendung (exemplarisch: minnit')</w:t>
            </w:r>
            <w:r w:rsidR="006B43F1" w:rsidRPr="00C32BEC">
              <w:rPr>
                <w:rFonts w:eastAsia="Times New Roman" w:cstheme="minorHAnsi"/>
                <w:lang w:eastAsia="de-DE"/>
              </w:rPr>
              <w:t>.</w:t>
            </w:r>
          </w:p>
        </w:tc>
        <w:tc>
          <w:tcPr>
            <w:tcW w:w="1418" w:type="dxa"/>
            <w:noWrap/>
            <w:hideMark/>
          </w:tcPr>
          <w:p w14:paraId="30630BC6" w14:textId="77777777" w:rsidR="00105CFB" w:rsidRPr="00C32BEC" w:rsidRDefault="00105CFB" w:rsidP="00A936CB">
            <w:pPr>
              <w:jc w:val="center"/>
              <w:rPr>
                <w:rFonts w:eastAsia="Times New Roman" w:cstheme="minorHAnsi"/>
                <w:lang w:eastAsia="de-DE"/>
              </w:rPr>
            </w:pPr>
            <w:r w:rsidRPr="00C32BEC">
              <w:rPr>
                <w:rFonts w:eastAsia="Times New Roman" w:cstheme="minorHAnsi"/>
                <w:lang w:eastAsia="de-DE"/>
              </w:rPr>
              <w:t> </w:t>
            </w:r>
          </w:p>
        </w:tc>
        <w:tc>
          <w:tcPr>
            <w:tcW w:w="1275" w:type="dxa"/>
            <w:noWrap/>
            <w:hideMark/>
          </w:tcPr>
          <w:p w14:paraId="62C77A21" w14:textId="259FAC80" w:rsidR="00105CFB" w:rsidRPr="00C32BEC" w:rsidRDefault="00105CFB" w:rsidP="00A936CB">
            <w:pPr>
              <w:rPr>
                <w:rFonts w:eastAsia="Times New Roman" w:cstheme="minorHAnsi"/>
                <w:lang w:eastAsia="de-DE"/>
              </w:rPr>
            </w:pPr>
          </w:p>
        </w:tc>
      </w:tr>
      <w:tr w:rsidR="00105CFB" w:rsidRPr="00C32BEC" w14:paraId="32449486" w14:textId="77777777" w:rsidTr="00E329D9">
        <w:trPr>
          <w:trHeight w:val="2520"/>
        </w:trPr>
        <w:tc>
          <w:tcPr>
            <w:tcW w:w="957" w:type="dxa"/>
            <w:hideMark/>
          </w:tcPr>
          <w:p w14:paraId="6E6D8013" w14:textId="6CD926DA" w:rsidR="00105CFB" w:rsidRPr="00C32BEC" w:rsidRDefault="00105CFB" w:rsidP="00105CFB">
            <w:pPr>
              <w:rPr>
                <w:rFonts w:eastAsia="Times New Roman" w:cstheme="minorHAnsi"/>
                <w:lang w:eastAsia="de-DE"/>
              </w:rPr>
            </w:pPr>
            <w:r w:rsidRPr="00C32BEC">
              <w:rPr>
                <w:rFonts w:eastAsia="Times New Roman" w:cstheme="minorHAnsi"/>
                <w:lang w:eastAsia="de-DE"/>
              </w:rPr>
              <w:t xml:space="preserve">25 </w:t>
            </w:r>
          </w:p>
        </w:tc>
        <w:tc>
          <w:tcPr>
            <w:tcW w:w="994" w:type="dxa"/>
            <w:hideMark/>
          </w:tcPr>
          <w:p w14:paraId="79D73EA7"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ERA</w:t>
            </w:r>
          </w:p>
        </w:tc>
        <w:tc>
          <w:tcPr>
            <w:tcW w:w="2835" w:type="dxa"/>
            <w:hideMark/>
          </w:tcPr>
          <w:p w14:paraId="518B8048"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Fachkompetenz</w:t>
            </w:r>
            <w:r w:rsidRPr="00C32BEC">
              <w:rPr>
                <w:rFonts w:eastAsia="Times New Roman" w:cstheme="minorHAnsi"/>
                <w:lang w:eastAsia="de-DE"/>
              </w:rPr>
              <w:br/>
              <w:t>Medienkompetenz</w:t>
            </w:r>
            <w:r w:rsidRPr="00C32BEC">
              <w:rPr>
                <w:rFonts w:eastAsia="Times New Roman" w:cstheme="minorHAnsi"/>
                <w:lang w:eastAsia="de-DE"/>
              </w:rPr>
              <w:br/>
              <w:t>Methodenkompetenz</w:t>
            </w:r>
            <w:r w:rsidRPr="00C32BEC">
              <w:rPr>
                <w:rFonts w:eastAsia="Times New Roman" w:cstheme="minorHAnsi"/>
                <w:lang w:eastAsia="de-DE"/>
              </w:rPr>
              <w:br/>
              <w:t>Lernkompetenz</w:t>
            </w:r>
          </w:p>
        </w:tc>
        <w:tc>
          <w:tcPr>
            <w:tcW w:w="2552" w:type="dxa"/>
            <w:hideMark/>
          </w:tcPr>
          <w:p w14:paraId="4260AC31" w14:textId="7A7BB440" w:rsidR="00105CFB" w:rsidRDefault="00105CFB" w:rsidP="00A936CB">
            <w:pPr>
              <w:rPr>
                <w:rFonts w:eastAsia="Times New Roman" w:cstheme="minorHAnsi"/>
                <w:lang w:eastAsia="de-DE"/>
              </w:rPr>
            </w:pPr>
            <w:r w:rsidRPr="00C32BEC">
              <w:rPr>
                <w:rFonts w:eastAsia="Times New Roman" w:cstheme="minorHAnsi"/>
                <w:lang w:eastAsia="de-DE"/>
              </w:rPr>
              <w:t>Vorstellung der Ausgangssituation,</w:t>
            </w:r>
            <w:r w:rsidRPr="00C32BEC">
              <w:rPr>
                <w:rFonts w:eastAsia="Times New Roman" w:cstheme="minorHAnsi"/>
                <w:lang w:eastAsia="de-DE"/>
              </w:rPr>
              <w:br/>
              <w:t>Verteilen der Unterrichtsmaterialien inkl. der Audiobotschaft des Versicherungsnehmers,</w:t>
            </w:r>
            <w:r w:rsidRPr="00C32BEC">
              <w:rPr>
                <w:rFonts w:eastAsia="Times New Roman" w:cstheme="minorHAnsi"/>
                <w:lang w:eastAsia="de-DE"/>
              </w:rPr>
              <w:br/>
              <w:t xml:space="preserve">Eingrenzung der Aufgabe und Vorgabe der zur Verfügung stehenden Zeit, </w:t>
            </w:r>
            <w:r w:rsidRPr="00C32BEC">
              <w:rPr>
                <w:rFonts w:eastAsia="Times New Roman" w:cstheme="minorHAnsi"/>
                <w:lang w:eastAsia="de-DE"/>
              </w:rPr>
              <w:br/>
              <w:t>Hilfestellung bei Fragen</w:t>
            </w:r>
            <w:r w:rsidR="006B43F1" w:rsidRPr="00C32BEC">
              <w:rPr>
                <w:rFonts w:eastAsia="Times New Roman" w:cstheme="minorHAnsi"/>
                <w:lang w:eastAsia="de-DE"/>
              </w:rPr>
              <w:t>.</w:t>
            </w:r>
          </w:p>
          <w:p w14:paraId="76BF03EB" w14:textId="77777777" w:rsidR="00EC5E99" w:rsidRDefault="00EC5E99" w:rsidP="00A936CB">
            <w:pPr>
              <w:rPr>
                <w:rFonts w:eastAsia="Times New Roman" w:cstheme="minorHAnsi"/>
                <w:lang w:eastAsia="de-DE"/>
              </w:rPr>
            </w:pPr>
          </w:p>
          <w:p w14:paraId="6FC52E7C" w14:textId="42FB6BBB" w:rsidR="00C32BEC" w:rsidRPr="00C32BEC" w:rsidRDefault="00C32BEC" w:rsidP="00A936CB">
            <w:pPr>
              <w:rPr>
                <w:rFonts w:eastAsia="Times New Roman" w:cstheme="minorHAnsi"/>
                <w:lang w:eastAsia="de-DE"/>
              </w:rPr>
            </w:pPr>
          </w:p>
        </w:tc>
        <w:tc>
          <w:tcPr>
            <w:tcW w:w="3260" w:type="dxa"/>
            <w:hideMark/>
          </w:tcPr>
          <w:p w14:paraId="1B202061" w14:textId="77777777" w:rsidR="00695954" w:rsidRDefault="00695954" w:rsidP="00A936CB">
            <w:pPr>
              <w:rPr>
                <w:rFonts w:eastAsia="Times New Roman" w:cstheme="minorHAnsi"/>
                <w:lang w:eastAsia="de-DE"/>
              </w:rPr>
            </w:pPr>
            <w:r w:rsidRPr="00964770">
              <w:rPr>
                <w:rFonts w:eastAsia="Times New Roman" w:cstheme="minorHAnsi"/>
                <w:color w:val="000000"/>
                <w:lang w:eastAsia="de-DE"/>
              </w:rPr>
              <w:t xml:space="preserve">Erfassen und analysieren der Ausgangssituation, Sichtung des Datenkranzes </w:t>
            </w:r>
            <w:r>
              <w:rPr>
                <w:rFonts w:eastAsia="Times New Roman" w:cstheme="minorHAnsi"/>
                <w:color w:val="000000"/>
                <w:lang w:eastAsia="de-DE"/>
              </w:rPr>
              <w:t xml:space="preserve">(z. B. </w:t>
            </w:r>
            <w:r w:rsidR="00105CFB" w:rsidRPr="00C32BEC">
              <w:rPr>
                <w:rFonts w:eastAsia="Times New Roman" w:cstheme="minorHAnsi"/>
                <w:lang w:eastAsia="de-DE"/>
              </w:rPr>
              <w:t>Lesen der Ausgangssituation,</w:t>
            </w:r>
            <w:r w:rsidR="00105CFB" w:rsidRPr="00C32BEC">
              <w:rPr>
                <w:rFonts w:eastAsia="Times New Roman" w:cstheme="minorHAnsi"/>
                <w:lang w:eastAsia="de-DE"/>
              </w:rPr>
              <w:br/>
              <w:t>Anhören der Audiobotschaft des Versicherungsnehmers</w:t>
            </w:r>
            <w:r>
              <w:rPr>
                <w:rFonts w:eastAsia="Times New Roman" w:cstheme="minorHAnsi"/>
                <w:lang w:eastAsia="de-DE"/>
              </w:rPr>
              <w:t>).</w:t>
            </w:r>
          </w:p>
          <w:p w14:paraId="30E3D5C5" w14:textId="285F3A20" w:rsidR="00695954" w:rsidRPr="00964770" w:rsidRDefault="00695954" w:rsidP="00695954">
            <w:pPr>
              <w:rPr>
                <w:rFonts w:eastAsia="Times New Roman" w:cstheme="minorHAnsi"/>
                <w:color w:val="000000"/>
                <w:lang w:eastAsia="de-DE"/>
              </w:rPr>
            </w:pPr>
            <w:r w:rsidRPr="00964770">
              <w:rPr>
                <w:rFonts w:eastAsia="Times New Roman" w:cstheme="minorHAnsi"/>
                <w:color w:val="000000"/>
                <w:lang w:eastAsia="de-DE"/>
              </w:rPr>
              <w:t>Plan</w:t>
            </w:r>
            <w:r>
              <w:rPr>
                <w:rFonts w:eastAsia="Times New Roman" w:cstheme="minorHAnsi"/>
                <w:color w:val="000000"/>
                <w:lang w:eastAsia="de-DE"/>
              </w:rPr>
              <w:t>ung</w:t>
            </w:r>
            <w:r w:rsidRPr="00964770">
              <w:rPr>
                <w:rFonts w:eastAsia="Times New Roman" w:cstheme="minorHAnsi"/>
                <w:color w:val="000000"/>
                <w:lang w:eastAsia="de-DE"/>
              </w:rPr>
              <w:t xml:space="preserve"> einer strukturierten Vorgehensweise bei der Auswertung der verschiedenen Informationsquellen im Datenkranz.</w:t>
            </w:r>
            <w:r w:rsidRPr="00964770">
              <w:rPr>
                <w:rFonts w:eastAsia="Times New Roman" w:cstheme="minorHAnsi"/>
                <w:color w:val="000000"/>
                <w:lang w:eastAsia="de-DE"/>
              </w:rPr>
              <w:br/>
              <w:t xml:space="preserve">Entscheidung für Inhalte der </w:t>
            </w:r>
            <w:r w:rsidR="002B16CB">
              <w:rPr>
                <w:rFonts w:eastAsia="Times New Roman" w:cstheme="minorHAnsi"/>
                <w:color w:val="000000"/>
                <w:lang w:eastAsia="de-DE"/>
              </w:rPr>
              <w:t>zu erstellenden Checkliste und der Gesprächsnotiz.</w:t>
            </w:r>
          </w:p>
          <w:p w14:paraId="7C7508E9" w14:textId="7BF54295" w:rsidR="00695954" w:rsidRDefault="00695954" w:rsidP="00695954">
            <w:pPr>
              <w:rPr>
                <w:rFonts w:eastAsia="Times New Roman" w:cstheme="minorHAnsi"/>
                <w:color w:val="000000"/>
                <w:lang w:eastAsia="de-DE"/>
              </w:rPr>
            </w:pPr>
            <w:r w:rsidRPr="00964770">
              <w:rPr>
                <w:rFonts w:eastAsia="Times New Roman" w:cstheme="minorHAnsi"/>
                <w:color w:val="000000"/>
                <w:lang w:eastAsia="de-DE"/>
              </w:rPr>
              <w:t xml:space="preserve">Ausführung der Planungen durch Verfassen einer </w:t>
            </w:r>
            <w:r w:rsidR="005731BB">
              <w:rPr>
                <w:rFonts w:eastAsia="Times New Roman" w:cstheme="minorHAnsi"/>
                <w:color w:val="000000"/>
                <w:lang w:eastAsia="de-DE"/>
              </w:rPr>
              <w:t>Checkliste und einer Gesprächsnotiz</w:t>
            </w:r>
            <w:r w:rsidRPr="00964770">
              <w:rPr>
                <w:rFonts w:eastAsia="Times New Roman" w:cstheme="minorHAnsi"/>
                <w:color w:val="000000"/>
                <w:lang w:eastAsia="de-DE"/>
              </w:rPr>
              <w:t xml:space="preserve"> (Handlungsergebnisse).</w:t>
            </w:r>
          </w:p>
          <w:p w14:paraId="0B084E2F" w14:textId="77777777" w:rsidR="001B4AE3" w:rsidRDefault="001B4AE3" w:rsidP="00695954">
            <w:pPr>
              <w:rPr>
                <w:rFonts w:eastAsia="Times New Roman" w:cstheme="minorHAnsi"/>
                <w:lang w:eastAsia="de-DE"/>
              </w:rPr>
            </w:pPr>
          </w:p>
          <w:p w14:paraId="7A952D33" w14:textId="60EA6A94" w:rsidR="00105CFB" w:rsidRPr="00C32BEC" w:rsidRDefault="00105CFB" w:rsidP="00A936CB">
            <w:pPr>
              <w:rPr>
                <w:rFonts w:eastAsia="Times New Roman" w:cstheme="minorHAnsi"/>
                <w:lang w:eastAsia="de-DE"/>
              </w:rPr>
            </w:pPr>
          </w:p>
        </w:tc>
        <w:tc>
          <w:tcPr>
            <w:tcW w:w="1559" w:type="dxa"/>
            <w:hideMark/>
          </w:tcPr>
          <w:p w14:paraId="47F3FBEE"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TT</w:t>
            </w:r>
          </w:p>
          <w:p w14:paraId="7614C3C8" w14:textId="4517B0A6" w:rsidR="00105CFB" w:rsidRPr="00C32BEC" w:rsidRDefault="00105CFB" w:rsidP="00A936CB">
            <w:pPr>
              <w:rPr>
                <w:rFonts w:eastAsia="Times New Roman" w:cstheme="minorHAnsi"/>
                <w:lang w:eastAsia="de-DE"/>
              </w:rPr>
            </w:pPr>
            <w:r w:rsidRPr="00C32BEC">
              <w:rPr>
                <w:rFonts w:eastAsia="Times New Roman" w:cstheme="minorHAnsi"/>
                <w:lang w:eastAsia="de-DE"/>
              </w:rPr>
              <w:t xml:space="preserve">Audiodatei, </w:t>
            </w:r>
            <w:r w:rsidR="00543E36" w:rsidRPr="00C32BEC">
              <w:rPr>
                <w:rFonts w:cstheme="minorHAnsi"/>
              </w:rPr>
              <w:t>Textverarbei-tungsmodul</w:t>
            </w:r>
            <w:r w:rsidRPr="00C32BEC">
              <w:rPr>
                <w:rFonts w:cstheme="minorHAnsi"/>
              </w:rPr>
              <w:t xml:space="preserve"> (exemplar</w:t>
            </w:r>
            <w:r w:rsidR="007270D8" w:rsidRPr="00C32BEC">
              <w:rPr>
                <w:rFonts w:cstheme="minorHAnsi"/>
              </w:rPr>
              <w:t>isch: PDF Expert)</w:t>
            </w:r>
            <w:r w:rsidRPr="00C32BEC">
              <w:rPr>
                <w:rFonts w:cstheme="minorHAnsi"/>
              </w:rPr>
              <w:t xml:space="preserve"> kollaborative Arbeitsfläche (exemplarisch: ZUMpad)</w:t>
            </w:r>
            <w:r w:rsidR="006B43F1" w:rsidRPr="00C32BEC">
              <w:rPr>
                <w:rFonts w:cstheme="minorHAnsi"/>
              </w:rPr>
              <w:t>.</w:t>
            </w:r>
          </w:p>
        </w:tc>
        <w:tc>
          <w:tcPr>
            <w:tcW w:w="1418" w:type="dxa"/>
            <w:hideMark/>
          </w:tcPr>
          <w:p w14:paraId="15A7C632" w14:textId="06343E6B" w:rsidR="00105CFB" w:rsidRPr="00C32BEC" w:rsidRDefault="00105CFB" w:rsidP="00A936CB">
            <w:pPr>
              <w:rPr>
                <w:rFonts w:eastAsia="Times New Roman" w:cstheme="minorHAnsi"/>
                <w:lang w:eastAsia="de-DE"/>
              </w:rPr>
            </w:pPr>
            <w:r w:rsidRPr="00C32BEC">
              <w:rPr>
                <w:rFonts w:eastAsia="Times New Roman" w:cstheme="minorHAnsi"/>
                <w:lang w:eastAsia="de-DE"/>
              </w:rPr>
              <w:t>Lern</w:t>
            </w:r>
            <w:r w:rsidR="00F71E74" w:rsidRPr="00C32BEC">
              <w:rPr>
                <w:rFonts w:eastAsia="Times New Roman" w:cstheme="minorHAnsi"/>
                <w:lang w:eastAsia="de-DE"/>
              </w:rPr>
              <w:t>-</w:t>
            </w:r>
            <w:r w:rsidRPr="00C32BEC">
              <w:rPr>
                <w:rFonts w:eastAsia="Times New Roman" w:cstheme="minorHAnsi"/>
                <w:lang w:eastAsia="de-DE"/>
              </w:rPr>
              <w:t>situation</w:t>
            </w:r>
            <w:r w:rsidRPr="00C32BEC">
              <w:rPr>
                <w:rFonts w:eastAsia="Times New Roman" w:cstheme="minorHAnsi"/>
                <w:lang w:eastAsia="de-DE"/>
              </w:rPr>
              <w:br/>
            </w:r>
          </w:p>
          <w:p w14:paraId="606B2D6D"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Hilfestellung im Datenkranz, Kopfhörer</w:t>
            </w:r>
          </w:p>
        </w:tc>
        <w:tc>
          <w:tcPr>
            <w:tcW w:w="1275" w:type="dxa"/>
            <w:hideMark/>
          </w:tcPr>
          <w:p w14:paraId="0ABA9075"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EA</w:t>
            </w:r>
          </w:p>
        </w:tc>
      </w:tr>
      <w:tr w:rsidR="00105CFB" w:rsidRPr="00C32BEC" w14:paraId="2D326225" w14:textId="77777777" w:rsidTr="00E329D9">
        <w:trPr>
          <w:trHeight w:val="840"/>
        </w:trPr>
        <w:tc>
          <w:tcPr>
            <w:tcW w:w="957" w:type="dxa"/>
            <w:hideMark/>
          </w:tcPr>
          <w:p w14:paraId="0C029F1E" w14:textId="29F1358A" w:rsidR="00105CFB" w:rsidRPr="00C32BEC" w:rsidRDefault="00105CFB" w:rsidP="00105CFB">
            <w:pPr>
              <w:rPr>
                <w:rFonts w:eastAsia="Times New Roman" w:cstheme="minorHAnsi"/>
                <w:lang w:eastAsia="de-DE"/>
              </w:rPr>
            </w:pPr>
            <w:r w:rsidRPr="00C32BEC">
              <w:rPr>
                <w:rFonts w:eastAsia="Times New Roman" w:cstheme="minorHAnsi"/>
                <w:lang w:eastAsia="de-DE"/>
              </w:rPr>
              <w:lastRenderedPageBreak/>
              <w:t xml:space="preserve">15 </w:t>
            </w:r>
          </w:p>
        </w:tc>
        <w:tc>
          <w:tcPr>
            <w:tcW w:w="994" w:type="dxa"/>
            <w:hideMark/>
          </w:tcPr>
          <w:p w14:paraId="5B9EEB7B" w14:textId="5981FDE8" w:rsidR="00105CFB" w:rsidRPr="00C32BEC" w:rsidRDefault="00543E36" w:rsidP="00A936CB">
            <w:pPr>
              <w:rPr>
                <w:rFonts w:eastAsia="Times New Roman" w:cstheme="minorHAnsi"/>
                <w:lang w:eastAsia="de-DE"/>
              </w:rPr>
            </w:pPr>
            <w:r w:rsidRPr="00C32BEC">
              <w:rPr>
                <w:rFonts w:eastAsia="Times New Roman" w:cstheme="minorHAnsi"/>
                <w:lang w:eastAsia="de-DE"/>
              </w:rPr>
              <w:t>Ü</w:t>
            </w:r>
          </w:p>
          <w:p w14:paraId="7ABCC69D"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Z</w:t>
            </w:r>
          </w:p>
        </w:tc>
        <w:tc>
          <w:tcPr>
            <w:tcW w:w="2835" w:type="dxa"/>
            <w:hideMark/>
          </w:tcPr>
          <w:p w14:paraId="64D20530" w14:textId="77777777" w:rsidR="005D03BC" w:rsidRPr="00C32BEC" w:rsidRDefault="005D03BC" w:rsidP="00C32BEC">
            <w:pPr>
              <w:ind w:left="40"/>
              <w:rPr>
                <w:rFonts w:eastAsia="Times New Roman"/>
                <w:lang w:eastAsia="de-DE"/>
              </w:rPr>
            </w:pPr>
            <w:r w:rsidRPr="00C32BEC">
              <w:rPr>
                <w:rFonts w:eastAsia="Times New Roman"/>
                <w:lang w:eastAsia="de-DE"/>
              </w:rPr>
              <w:t>Medienkompetenz</w:t>
            </w:r>
          </w:p>
          <w:p w14:paraId="681DEBDC" w14:textId="77777777" w:rsidR="005D03BC" w:rsidRPr="00C32BEC" w:rsidRDefault="005D03BC" w:rsidP="00C32BEC">
            <w:pPr>
              <w:ind w:left="40"/>
              <w:rPr>
                <w:rFonts w:eastAsia="Times New Roman"/>
                <w:lang w:eastAsia="de-DE"/>
              </w:rPr>
            </w:pPr>
            <w:r w:rsidRPr="00C32BEC">
              <w:rPr>
                <w:rFonts w:eastAsia="Times New Roman"/>
                <w:lang w:eastAsia="de-DE"/>
              </w:rPr>
              <w:t>Selbstkompetenz</w:t>
            </w:r>
          </w:p>
          <w:p w14:paraId="5EEE4690" w14:textId="77777777" w:rsidR="005D03BC" w:rsidRPr="00C32BEC" w:rsidRDefault="005D03BC" w:rsidP="00C32BEC">
            <w:pPr>
              <w:ind w:left="40"/>
              <w:rPr>
                <w:rFonts w:eastAsia="Times New Roman"/>
                <w:lang w:eastAsia="de-DE"/>
              </w:rPr>
            </w:pPr>
            <w:r w:rsidRPr="00C32BEC">
              <w:rPr>
                <w:rFonts w:eastAsia="Times New Roman"/>
                <w:lang w:eastAsia="de-DE"/>
              </w:rPr>
              <w:t>Kommunikative Kompetenz</w:t>
            </w:r>
            <w:r w:rsidRPr="00C32BEC">
              <w:rPr>
                <w:rFonts w:eastAsia="Times New Roman"/>
                <w:lang w:eastAsia="de-DE"/>
              </w:rPr>
              <w:br/>
              <w:t>Sozialkompetenz</w:t>
            </w:r>
          </w:p>
          <w:p w14:paraId="371C7BAF" w14:textId="4F46A919" w:rsidR="00105CFB" w:rsidRPr="00C32BEC" w:rsidRDefault="00105CFB" w:rsidP="00A936CB">
            <w:pPr>
              <w:rPr>
                <w:rFonts w:eastAsia="Times New Roman" w:cstheme="minorHAnsi"/>
                <w:lang w:eastAsia="de-DE"/>
              </w:rPr>
            </w:pPr>
          </w:p>
        </w:tc>
        <w:tc>
          <w:tcPr>
            <w:tcW w:w="2552" w:type="dxa"/>
            <w:hideMark/>
          </w:tcPr>
          <w:p w14:paraId="5AC1ABC9" w14:textId="5CF55B6F" w:rsidR="00105CFB" w:rsidRPr="00C32BEC" w:rsidRDefault="00105CFB" w:rsidP="00A936CB">
            <w:pPr>
              <w:rPr>
                <w:rFonts w:eastAsia="Times New Roman" w:cstheme="minorHAnsi"/>
                <w:lang w:eastAsia="de-DE"/>
              </w:rPr>
            </w:pPr>
            <w:r w:rsidRPr="00C32BEC">
              <w:rPr>
                <w:rFonts w:eastAsia="Times New Roman" w:cstheme="minorHAnsi"/>
                <w:lang w:eastAsia="de-DE"/>
              </w:rPr>
              <w:t xml:space="preserve">Moderation </w:t>
            </w:r>
            <w:r w:rsidR="008156E5">
              <w:rPr>
                <w:rFonts w:eastAsia="Times New Roman" w:cstheme="minorHAnsi"/>
                <w:lang w:eastAsia="de-DE"/>
              </w:rPr>
              <w:t xml:space="preserve">der </w:t>
            </w:r>
            <w:r w:rsidRPr="00C32BEC">
              <w:rPr>
                <w:rFonts w:eastAsia="Times New Roman" w:cstheme="minorHAnsi"/>
                <w:lang w:eastAsia="de-DE"/>
              </w:rPr>
              <w:t xml:space="preserve">Vorstellung und Abgleich der erstellten </w:t>
            </w:r>
            <w:r w:rsidR="008156E5">
              <w:rPr>
                <w:rFonts w:eastAsia="Times New Roman" w:cstheme="minorHAnsi"/>
                <w:lang w:eastAsia="de-DE"/>
              </w:rPr>
              <w:t>Handlungsergebnisse</w:t>
            </w:r>
            <w:r w:rsidRPr="00C32BEC">
              <w:rPr>
                <w:rFonts w:eastAsia="Times New Roman" w:cstheme="minorHAnsi"/>
                <w:lang w:eastAsia="de-DE"/>
              </w:rPr>
              <w:t>, Feedback zu den Schülerergebnissen</w:t>
            </w:r>
            <w:r w:rsidR="006B43F1" w:rsidRPr="00C32BEC">
              <w:rPr>
                <w:rFonts w:eastAsia="Times New Roman" w:cstheme="minorHAnsi"/>
                <w:lang w:eastAsia="de-DE"/>
              </w:rPr>
              <w:t>.</w:t>
            </w:r>
          </w:p>
        </w:tc>
        <w:tc>
          <w:tcPr>
            <w:tcW w:w="3260" w:type="dxa"/>
            <w:hideMark/>
          </w:tcPr>
          <w:p w14:paraId="64767C96" w14:textId="77777777" w:rsidR="00B65E80" w:rsidRPr="00964770" w:rsidRDefault="00B65E80" w:rsidP="00B65E80">
            <w:pPr>
              <w:rPr>
                <w:rFonts w:eastAsia="Times New Roman"/>
                <w:color w:val="000000"/>
                <w:lang w:eastAsia="de-DE"/>
              </w:rPr>
            </w:pPr>
            <w:r w:rsidRPr="00964770">
              <w:rPr>
                <w:rFonts w:eastAsia="Times New Roman"/>
                <w:color w:val="000000"/>
                <w:lang w:eastAsia="de-DE"/>
              </w:rPr>
              <w:t>Vorstellung und Abgleich der erstellten Handlungsergebnisse im Plenum.</w:t>
            </w:r>
          </w:p>
          <w:p w14:paraId="3096826D" w14:textId="77777777" w:rsidR="00B65E80" w:rsidRPr="00964770" w:rsidRDefault="00B65E80" w:rsidP="00B65E80">
            <w:pPr>
              <w:rPr>
                <w:rFonts w:eastAsia="Times New Roman"/>
                <w:color w:val="000000"/>
                <w:lang w:eastAsia="de-DE"/>
              </w:rPr>
            </w:pPr>
            <w:r w:rsidRPr="00964770">
              <w:rPr>
                <w:rFonts w:eastAsia="Times New Roman"/>
                <w:color w:val="000000"/>
                <w:lang w:eastAsia="de-DE"/>
              </w:rPr>
              <w:t>Beurteilung der präsentierten Handlungsergebnisse durch die SuS.</w:t>
            </w:r>
          </w:p>
          <w:p w14:paraId="52E8153C" w14:textId="191653B6" w:rsidR="00105CFB" w:rsidRPr="00C32BEC" w:rsidRDefault="00B65E80" w:rsidP="00B65E80">
            <w:pPr>
              <w:rPr>
                <w:rFonts w:eastAsia="Times New Roman" w:cstheme="minorHAnsi"/>
                <w:lang w:eastAsia="de-DE"/>
              </w:rPr>
            </w:pPr>
            <w:r w:rsidRPr="00964770">
              <w:rPr>
                <w:rFonts w:eastAsia="Times New Roman"/>
                <w:color w:val="000000"/>
                <w:lang w:eastAsia="de-DE"/>
              </w:rPr>
              <w:t>Ergänzung fehlender Inhalte und Korrektur falscher Ergebnisse.</w:t>
            </w:r>
          </w:p>
        </w:tc>
        <w:tc>
          <w:tcPr>
            <w:tcW w:w="1559" w:type="dxa"/>
            <w:hideMark/>
          </w:tcPr>
          <w:p w14:paraId="56B9107B" w14:textId="77777777" w:rsidR="007270D8" w:rsidRPr="00C32BEC" w:rsidRDefault="00105CFB" w:rsidP="00A936CB">
            <w:pPr>
              <w:rPr>
                <w:rFonts w:eastAsia="Times New Roman" w:cstheme="minorHAnsi"/>
                <w:lang w:eastAsia="de-DE"/>
              </w:rPr>
            </w:pPr>
            <w:r w:rsidRPr="00C32BEC">
              <w:rPr>
                <w:rFonts w:eastAsia="Times New Roman" w:cstheme="minorHAnsi"/>
                <w:lang w:eastAsia="de-DE"/>
              </w:rPr>
              <w:t>TT</w:t>
            </w:r>
          </w:p>
          <w:p w14:paraId="2C83891F" w14:textId="14BA0FD6" w:rsidR="00105CFB" w:rsidRPr="00C32BEC" w:rsidRDefault="00105CFB" w:rsidP="00A936CB">
            <w:pPr>
              <w:rPr>
                <w:rFonts w:eastAsia="Times New Roman" w:cstheme="minorHAnsi"/>
                <w:lang w:eastAsia="de-DE"/>
              </w:rPr>
            </w:pPr>
            <w:r w:rsidRPr="00C32BEC">
              <w:rPr>
                <w:rFonts w:eastAsia="Times New Roman" w:cstheme="minorHAnsi"/>
                <w:lang w:eastAsia="de-DE"/>
              </w:rPr>
              <w:t>B</w:t>
            </w:r>
          </w:p>
          <w:p w14:paraId="4E3E9BCD" w14:textId="106B8778" w:rsidR="00105CFB" w:rsidRPr="00C32BEC" w:rsidRDefault="00105CFB" w:rsidP="00A936CB">
            <w:pPr>
              <w:rPr>
                <w:rFonts w:eastAsia="Times New Roman" w:cstheme="minorHAnsi"/>
                <w:lang w:eastAsia="de-DE"/>
              </w:rPr>
            </w:pPr>
            <w:r w:rsidRPr="00C32BEC">
              <w:rPr>
                <w:rFonts w:cstheme="minorHAnsi"/>
              </w:rPr>
              <w:t>Textverarbei</w:t>
            </w:r>
            <w:r w:rsidR="00543E36" w:rsidRPr="00C32BEC">
              <w:rPr>
                <w:rFonts w:cstheme="minorHAnsi"/>
              </w:rPr>
              <w:t>-</w:t>
            </w:r>
            <w:r w:rsidRPr="00C32BEC">
              <w:rPr>
                <w:rFonts w:cstheme="minorHAnsi"/>
              </w:rPr>
              <w:t>tungsmodul (exemplarisch: PDF Expert),</w:t>
            </w:r>
          </w:p>
          <w:p w14:paraId="728DBF93" w14:textId="6F485348" w:rsidR="00105CFB" w:rsidRDefault="00105CFB" w:rsidP="00A936CB">
            <w:pPr>
              <w:rPr>
                <w:rFonts w:eastAsia="Times New Roman" w:cstheme="minorHAnsi"/>
                <w:lang w:eastAsia="de-DE"/>
              </w:rPr>
            </w:pPr>
            <w:r w:rsidRPr="00C32BEC">
              <w:rPr>
                <w:rFonts w:eastAsia="Times New Roman" w:cstheme="minorHAnsi"/>
                <w:lang w:eastAsia="de-DE"/>
              </w:rPr>
              <w:t>oder Textver-arbeitungs-programm (exemplarisch MS Word)</w:t>
            </w:r>
            <w:r w:rsidR="008015FC" w:rsidRPr="00C32BEC">
              <w:rPr>
                <w:rFonts w:eastAsia="Times New Roman" w:cstheme="minorHAnsi"/>
                <w:lang w:eastAsia="de-DE"/>
              </w:rPr>
              <w:t>.</w:t>
            </w:r>
          </w:p>
          <w:p w14:paraId="44AFDFAD" w14:textId="77777777" w:rsidR="00C32BEC" w:rsidRDefault="00C32BEC" w:rsidP="00A936CB">
            <w:pPr>
              <w:rPr>
                <w:rFonts w:eastAsia="Times New Roman" w:cstheme="minorHAnsi"/>
                <w:lang w:eastAsia="de-DE"/>
              </w:rPr>
            </w:pPr>
          </w:p>
          <w:p w14:paraId="52EBDB64" w14:textId="3F1DBAA2" w:rsidR="00C32BEC" w:rsidRPr="00C32BEC" w:rsidRDefault="00C32BEC" w:rsidP="00A936CB">
            <w:pPr>
              <w:rPr>
                <w:rFonts w:eastAsia="Times New Roman" w:cstheme="minorHAnsi"/>
                <w:lang w:eastAsia="de-DE"/>
              </w:rPr>
            </w:pPr>
          </w:p>
        </w:tc>
        <w:tc>
          <w:tcPr>
            <w:tcW w:w="1418" w:type="dxa"/>
            <w:hideMark/>
          </w:tcPr>
          <w:p w14:paraId="3D4C75F4"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 </w:t>
            </w:r>
          </w:p>
        </w:tc>
        <w:tc>
          <w:tcPr>
            <w:tcW w:w="1275" w:type="dxa"/>
            <w:hideMark/>
          </w:tcPr>
          <w:p w14:paraId="3955D753"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P</w:t>
            </w:r>
          </w:p>
        </w:tc>
      </w:tr>
      <w:tr w:rsidR="00105CFB" w:rsidRPr="00C32BEC" w14:paraId="7DD83291" w14:textId="77777777" w:rsidTr="00E329D9">
        <w:trPr>
          <w:trHeight w:val="1785"/>
        </w:trPr>
        <w:tc>
          <w:tcPr>
            <w:tcW w:w="957" w:type="dxa"/>
            <w:hideMark/>
          </w:tcPr>
          <w:p w14:paraId="00EBFADD" w14:textId="4BA23C54" w:rsidR="00105CFB" w:rsidRPr="00C32BEC" w:rsidRDefault="00105CFB" w:rsidP="00105CFB">
            <w:pPr>
              <w:rPr>
                <w:rFonts w:eastAsia="Times New Roman" w:cstheme="minorHAnsi"/>
                <w:lang w:eastAsia="de-DE"/>
              </w:rPr>
            </w:pPr>
            <w:r w:rsidRPr="00C32BEC">
              <w:rPr>
                <w:rFonts w:eastAsia="Times New Roman" w:cstheme="minorHAnsi"/>
                <w:lang w:eastAsia="de-DE"/>
              </w:rPr>
              <w:t xml:space="preserve">30 </w:t>
            </w:r>
          </w:p>
        </w:tc>
        <w:tc>
          <w:tcPr>
            <w:tcW w:w="994" w:type="dxa"/>
            <w:hideMark/>
          </w:tcPr>
          <w:p w14:paraId="7803A675"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ERA</w:t>
            </w:r>
          </w:p>
        </w:tc>
        <w:tc>
          <w:tcPr>
            <w:tcW w:w="2835" w:type="dxa"/>
            <w:hideMark/>
          </w:tcPr>
          <w:p w14:paraId="3F15BCDC"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Fachkompetenz</w:t>
            </w:r>
            <w:r w:rsidRPr="00C32BEC">
              <w:rPr>
                <w:rFonts w:eastAsia="Times New Roman" w:cstheme="minorHAnsi"/>
                <w:lang w:eastAsia="de-DE"/>
              </w:rPr>
              <w:br/>
              <w:t>Medienkompetenz</w:t>
            </w:r>
            <w:r w:rsidRPr="00C32BEC">
              <w:rPr>
                <w:rFonts w:eastAsia="Times New Roman" w:cstheme="minorHAnsi"/>
                <w:lang w:eastAsia="de-DE"/>
              </w:rPr>
              <w:br/>
              <w:t>Methodenkompetenz</w:t>
            </w:r>
            <w:r w:rsidRPr="00C32BEC">
              <w:rPr>
                <w:rFonts w:eastAsia="Times New Roman" w:cstheme="minorHAnsi"/>
                <w:lang w:eastAsia="de-DE"/>
              </w:rPr>
              <w:br/>
              <w:t>Lernkompetenz</w:t>
            </w:r>
          </w:p>
        </w:tc>
        <w:tc>
          <w:tcPr>
            <w:tcW w:w="2552" w:type="dxa"/>
            <w:hideMark/>
          </w:tcPr>
          <w:p w14:paraId="3FFB0795" w14:textId="7293C089" w:rsidR="00105CFB" w:rsidRPr="00C32BEC" w:rsidRDefault="00105CFB" w:rsidP="00A936CB">
            <w:pPr>
              <w:rPr>
                <w:rFonts w:eastAsia="Times New Roman" w:cstheme="minorHAnsi"/>
                <w:lang w:eastAsia="de-DE"/>
              </w:rPr>
            </w:pPr>
            <w:r w:rsidRPr="00C32BEC">
              <w:rPr>
                <w:rFonts w:eastAsia="Times New Roman" w:cstheme="minorHAnsi"/>
                <w:lang w:eastAsia="de-DE"/>
              </w:rPr>
              <w:t>Eingrenzung der Aufgabe und Vorgabe der zur Verfügung stehenden Zeit, Hilfestellung bei Fragen</w:t>
            </w:r>
            <w:r w:rsidR="006B43F1" w:rsidRPr="00C32BEC">
              <w:rPr>
                <w:rFonts w:eastAsia="Times New Roman" w:cstheme="minorHAnsi"/>
                <w:lang w:eastAsia="de-DE"/>
              </w:rPr>
              <w:t>.</w:t>
            </w:r>
          </w:p>
        </w:tc>
        <w:tc>
          <w:tcPr>
            <w:tcW w:w="3260" w:type="dxa"/>
            <w:hideMark/>
          </w:tcPr>
          <w:p w14:paraId="1C5EB9CB" w14:textId="5386DDFA" w:rsidR="00105CFB" w:rsidRPr="00C32BEC" w:rsidRDefault="00AF35C8" w:rsidP="00A936CB">
            <w:pPr>
              <w:rPr>
                <w:rFonts w:eastAsia="Times New Roman" w:cstheme="minorHAnsi"/>
                <w:lang w:eastAsia="de-DE"/>
              </w:rPr>
            </w:pPr>
            <w:r>
              <w:rPr>
                <w:rFonts w:eastAsia="Times New Roman" w:cstheme="minorHAnsi"/>
                <w:lang w:eastAsia="de-DE"/>
              </w:rPr>
              <w:t xml:space="preserve">Ausführung der Planungen durch </w:t>
            </w:r>
            <w:r w:rsidR="00105CFB" w:rsidRPr="00C32BEC">
              <w:rPr>
                <w:rFonts w:eastAsia="Times New Roman" w:cstheme="minorHAnsi"/>
                <w:lang w:eastAsia="de-DE"/>
              </w:rPr>
              <w:t>Erstellen einer Audiobotschaft (Handlungs</w:t>
            </w:r>
            <w:r>
              <w:rPr>
                <w:rFonts w:eastAsia="Times New Roman" w:cstheme="minorHAnsi"/>
                <w:lang w:eastAsia="de-DE"/>
              </w:rPr>
              <w:t>ergebnis</w:t>
            </w:r>
            <w:r w:rsidR="00105CFB" w:rsidRPr="00C32BEC">
              <w:rPr>
                <w:rFonts w:eastAsia="Times New Roman" w:cstheme="minorHAnsi"/>
                <w:lang w:eastAsia="de-DE"/>
              </w:rPr>
              <w:t>) als Rückmeldung</w:t>
            </w:r>
            <w:r>
              <w:rPr>
                <w:rFonts w:eastAsia="Times New Roman" w:cstheme="minorHAnsi"/>
                <w:lang w:eastAsia="de-DE"/>
              </w:rPr>
              <w:t xml:space="preserve"> für den Kunden.</w:t>
            </w:r>
          </w:p>
        </w:tc>
        <w:tc>
          <w:tcPr>
            <w:tcW w:w="1559" w:type="dxa"/>
            <w:hideMark/>
          </w:tcPr>
          <w:p w14:paraId="790A7257"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TT</w:t>
            </w:r>
          </w:p>
          <w:p w14:paraId="6F80E6A8" w14:textId="50CBD137" w:rsidR="00105CFB" w:rsidRDefault="00105CFB" w:rsidP="00A936CB">
            <w:pPr>
              <w:rPr>
                <w:rFonts w:cstheme="minorHAnsi"/>
              </w:rPr>
            </w:pPr>
            <w:r w:rsidRPr="00C32BEC">
              <w:rPr>
                <w:rFonts w:eastAsia="Times New Roman" w:cstheme="minorHAnsi"/>
                <w:lang w:eastAsia="de-DE"/>
              </w:rPr>
              <w:t xml:space="preserve">Voice Recorder (App), </w:t>
            </w:r>
            <w:r w:rsidRPr="00C32BEC">
              <w:rPr>
                <w:rFonts w:cstheme="minorHAnsi"/>
              </w:rPr>
              <w:t>kollaborative Arbeitsfläche (exemplarisch: ZUMpad)</w:t>
            </w:r>
            <w:r w:rsidR="006B43F1" w:rsidRPr="00C32BEC">
              <w:rPr>
                <w:rFonts w:cstheme="minorHAnsi"/>
              </w:rPr>
              <w:t>.</w:t>
            </w:r>
          </w:p>
          <w:p w14:paraId="36261D8C" w14:textId="77777777" w:rsidR="00C32BEC" w:rsidRDefault="00C32BEC" w:rsidP="00A936CB">
            <w:pPr>
              <w:rPr>
                <w:rFonts w:cstheme="minorHAnsi"/>
              </w:rPr>
            </w:pPr>
          </w:p>
          <w:p w14:paraId="20D16C64" w14:textId="75EBBB64" w:rsidR="00C32BEC" w:rsidRPr="00C32BEC" w:rsidRDefault="00C32BEC" w:rsidP="00A936CB">
            <w:pPr>
              <w:rPr>
                <w:rFonts w:eastAsia="Times New Roman" w:cstheme="minorHAnsi"/>
                <w:lang w:eastAsia="de-DE"/>
              </w:rPr>
            </w:pPr>
          </w:p>
        </w:tc>
        <w:tc>
          <w:tcPr>
            <w:tcW w:w="1418" w:type="dxa"/>
            <w:hideMark/>
          </w:tcPr>
          <w:p w14:paraId="1D380AAD" w14:textId="2464BAB4" w:rsidR="00105CFB" w:rsidRPr="00C32BEC" w:rsidRDefault="00105CFB" w:rsidP="00A936CB">
            <w:pPr>
              <w:rPr>
                <w:rFonts w:eastAsia="Times New Roman" w:cstheme="minorHAnsi"/>
                <w:lang w:eastAsia="de-DE"/>
              </w:rPr>
            </w:pPr>
            <w:r w:rsidRPr="00C32BEC">
              <w:rPr>
                <w:rFonts w:eastAsia="Times New Roman" w:cstheme="minorHAnsi"/>
                <w:lang w:eastAsia="de-DE"/>
              </w:rPr>
              <w:t>Erstellter Leitfa</w:t>
            </w:r>
            <w:r w:rsidR="006B43F1" w:rsidRPr="00C32BEC">
              <w:rPr>
                <w:rFonts w:eastAsia="Times New Roman" w:cstheme="minorHAnsi"/>
                <w:lang w:eastAsia="de-DE"/>
              </w:rPr>
              <w:t>den</w:t>
            </w:r>
            <w:r w:rsidR="008015FC" w:rsidRPr="00C32BEC">
              <w:rPr>
                <w:rFonts w:eastAsia="Times New Roman" w:cstheme="minorHAnsi"/>
                <w:lang w:eastAsia="de-DE"/>
              </w:rPr>
              <w:t>,</w:t>
            </w:r>
            <w:r w:rsidR="006B43F1" w:rsidRPr="00C32BEC">
              <w:rPr>
                <w:rFonts w:eastAsia="Times New Roman" w:cstheme="minorHAnsi"/>
                <w:lang w:eastAsia="de-DE"/>
              </w:rPr>
              <w:br/>
              <w:t>Proximus 4 Bedingungs-werk.</w:t>
            </w:r>
          </w:p>
        </w:tc>
        <w:tc>
          <w:tcPr>
            <w:tcW w:w="1275" w:type="dxa"/>
            <w:hideMark/>
          </w:tcPr>
          <w:p w14:paraId="09FE5A3B"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PA</w:t>
            </w:r>
          </w:p>
        </w:tc>
      </w:tr>
      <w:tr w:rsidR="00105CFB" w:rsidRPr="00C32BEC" w14:paraId="0A705E81" w14:textId="77777777" w:rsidTr="00E329D9">
        <w:trPr>
          <w:trHeight w:val="1110"/>
        </w:trPr>
        <w:tc>
          <w:tcPr>
            <w:tcW w:w="957" w:type="dxa"/>
            <w:hideMark/>
          </w:tcPr>
          <w:p w14:paraId="6A18DA29" w14:textId="04CD1B70" w:rsidR="00105CFB" w:rsidRPr="00C32BEC" w:rsidRDefault="00105CFB" w:rsidP="00105CFB">
            <w:pPr>
              <w:rPr>
                <w:rFonts w:eastAsia="Times New Roman" w:cstheme="minorHAnsi"/>
                <w:lang w:eastAsia="de-DE"/>
              </w:rPr>
            </w:pPr>
            <w:r w:rsidRPr="00C32BEC">
              <w:rPr>
                <w:rFonts w:eastAsia="Times New Roman" w:cstheme="minorHAnsi"/>
                <w:lang w:eastAsia="de-DE"/>
              </w:rPr>
              <w:br w:type="page"/>
              <w:t xml:space="preserve">15 </w:t>
            </w:r>
          </w:p>
        </w:tc>
        <w:tc>
          <w:tcPr>
            <w:tcW w:w="994" w:type="dxa"/>
            <w:hideMark/>
          </w:tcPr>
          <w:p w14:paraId="56764FE7" w14:textId="5EE09B32" w:rsidR="00105CFB" w:rsidRPr="00C32BEC" w:rsidRDefault="00543E36" w:rsidP="00A936CB">
            <w:pPr>
              <w:rPr>
                <w:rFonts w:eastAsia="Times New Roman" w:cstheme="minorHAnsi"/>
                <w:lang w:eastAsia="de-DE"/>
              </w:rPr>
            </w:pPr>
            <w:r w:rsidRPr="00C32BEC">
              <w:rPr>
                <w:rFonts w:eastAsia="Times New Roman" w:cstheme="minorHAnsi"/>
                <w:lang w:eastAsia="de-DE"/>
              </w:rPr>
              <w:t>Ü</w:t>
            </w:r>
          </w:p>
          <w:p w14:paraId="13E4382C"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Z</w:t>
            </w:r>
          </w:p>
        </w:tc>
        <w:tc>
          <w:tcPr>
            <w:tcW w:w="2835" w:type="dxa"/>
            <w:hideMark/>
          </w:tcPr>
          <w:p w14:paraId="1F765B4F" w14:textId="77777777" w:rsidR="005D03BC" w:rsidRPr="00C32BEC" w:rsidRDefault="005D03BC" w:rsidP="00C32BEC">
            <w:pPr>
              <w:ind w:left="40"/>
              <w:rPr>
                <w:rFonts w:eastAsia="Times New Roman"/>
                <w:lang w:eastAsia="de-DE"/>
              </w:rPr>
            </w:pPr>
            <w:r w:rsidRPr="00C32BEC">
              <w:rPr>
                <w:rFonts w:eastAsia="Times New Roman"/>
                <w:lang w:eastAsia="de-DE"/>
              </w:rPr>
              <w:t>Medienkompetenz</w:t>
            </w:r>
          </w:p>
          <w:p w14:paraId="1A99A83D" w14:textId="77777777" w:rsidR="005D03BC" w:rsidRPr="00C32BEC" w:rsidRDefault="005D03BC" w:rsidP="00C32BEC">
            <w:pPr>
              <w:ind w:left="40"/>
              <w:rPr>
                <w:rFonts w:eastAsia="Times New Roman"/>
                <w:lang w:eastAsia="de-DE"/>
              </w:rPr>
            </w:pPr>
            <w:r w:rsidRPr="00C32BEC">
              <w:rPr>
                <w:rFonts w:eastAsia="Times New Roman"/>
                <w:lang w:eastAsia="de-DE"/>
              </w:rPr>
              <w:t>Selbstkompetenz</w:t>
            </w:r>
          </w:p>
          <w:p w14:paraId="13D7EB07" w14:textId="3959546E" w:rsidR="005D03BC" w:rsidRDefault="005D03BC" w:rsidP="00C32BEC">
            <w:pPr>
              <w:ind w:left="40"/>
              <w:rPr>
                <w:rFonts w:eastAsia="Times New Roman"/>
                <w:lang w:eastAsia="de-DE"/>
              </w:rPr>
            </w:pPr>
            <w:r w:rsidRPr="00C32BEC">
              <w:rPr>
                <w:rFonts w:eastAsia="Times New Roman"/>
                <w:lang w:eastAsia="de-DE"/>
              </w:rPr>
              <w:t>Kommunikative Kompetenz</w:t>
            </w:r>
            <w:r w:rsidRPr="00C32BEC">
              <w:rPr>
                <w:rFonts w:eastAsia="Times New Roman"/>
                <w:lang w:eastAsia="de-DE"/>
              </w:rPr>
              <w:br/>
              <w:t>Sozialkompetenz</w:t>
            </w:r>
          </w:p>
          <w:p w14:paraId="3308DBF9" w14:textId="77777777" w:rsidR="00C32BEC" w:rsidRPr="00C32BEC" w:rsidRDefault="00C32BEC" w:rsidP="00C32BEC">
            <w:pPr>
              <w:ind w:left="40"/>
              <w:rPr>
                <w:rFonts w:eastAsia="Times New Roman"/>
                <w:lang w:eastAsia="de-DE"/>
              </w:rPr>
            </w:pPr>
          </w:p>
          <w:p w14:paraId="338563A0" w14:textId="411D6346" w:rsidR="00105CFB" w:rsidRPr="00C32BEC" w:rsidRDefault="00105CFB" w:rsidP="00A936CB">
            <w:pPr>
              <w:rPr>
                <w:rFonts w:eastAsia="Times New Roman" w:cstheme="minorHAnsi"/>
                <w:lang w:eastAsia="de-DE"/>
              </w:rPr>
            </w:pPr>
          </w:p>
        </w:tc>
        <w:tc>
          <w:tcPr>
            <w:tcW w:w="2552" w:type="dxa"/>
            <w:hideMark/>
          </w:tcPr>
          <w:p w14:paraId="1F4BB5B0" w14:textId="63EA85EA" w:rsidR="00105CFB" w:rsidRPr="00C32BEC" w:rsidRDefault="00105CFB" w:rsidP="00A936CB">
            <w:pPr>
              <w:rPr>
                <w:rFonts w:eastAsia="Times New Roman" w:cstheme="minorHAnsi"/>
                <w:lang w:eastAsia="de-DE"/>
              </w:rPr>
            </w:pPr>
            <w:r w:rsidRPr="00C32BEC">
              <w:rPr>
                <w:rFonts w:eastAsia="Times New Roman" w:cstheme="minorHAnsi"/>
                <w:lang w:eastAsia="de-DE"/>
              </w:rPr>
              <w:t xml:space="preserve">Moderation </w:t>
            </w:r>
            <w:r w:rsidR="00582703">
              <w:rPr>
                <w:rFonts w:eastAsia="Times New Roman" w:cstheme="minorHAnsi"/>
                <w:lang w:eastAsia="de-DE"/>
              </w:rPr>
              <w:t xml:space="preserve">der </w:t>
            </w:r>
            <w:r w:rsidRPr="00C32BEC">
              <w:rPr>
                <w:rFonts w:eastAsia="Times New Roman" w:cstheme="minorHAnsi"/>
                <w:lang w:eastAsia="de-DE"/>
              </w:rPr>
              <w:t>Vorstellung der Audiobotschaften, Feedback zu den Schülerergebnissen</w:t>
            </w:r>
            <w:r w:rsidR="006B43F1" w:rsidRPr="00C32BEC">
              <w:rPr>
                <w:rFonts w:eastAsia="Times New Roman" w:cstheme="minorHAnsi"/>
                <w:lang w:eastAsia="de-DE"/>
              </w:rPr>
              <w:t>.</w:t>
            </w:r>
          </w:p>
        </w:tc>
        <w:tc>
          <w:tcPr>
            <w:tcW w:w="3260" w:type="dxa"/>
            <w:hideMark/>
          </w:tcPr>
          <w:p w14:paraId="0CC0C9F6" w14:textId="77777777" w:rsidR="001B4AE3" w:rsidRPr="00964770" w:rsidRDefault="001B4AE3" w:rsidP="001B4AE3">
            <w:pPr>
              <w:rPr>
                <w:rFonts w:eastAsia="Times New Roman"/>
                <w:color w:val="000000"/>
                <w:lang w:eastAsia="de-DE"/>
              </w:rPr>
            </w:pPr>
            <w:r w:rsidRPr="00964770">
              <w:rPr>
                <w:rFonts w:eastAsia="Times New Roman"/>
                <w:color w:val="000000"/>
                <w:lang w:eastAsia="de-DE"/>
              </w:rPr>
              <w:t>Vorstellung und Abgleich der erstellten Handlungsergebnisse im Plenum.</w:t>
            </w:r>
          </w:p>
          <w:p w14:paraId="5B108E6C" w14:textId="77777777" w:rsidR="001B4AE3" w:rsidRPr="00964770" w:rsidRDefault="001B4AE3" w:rsidP="001B4AE3">
            <w:pPr>
              <w:rPr>
                <w:rFonts w:eastAsia="Times New Roman"/>
                <w:color w:val="000000"/>
                <w:lang w:eastAsia="de-DE"/>
              </w:rPr>
            </w:pPr>
            <w:r w:rsidRPr="00964770">
              <w:rPr>
                <w:rFonts w:eastAsia="Times New Roman"/>
                <w:color w:val="000000"/>
                <w:lang w:eastAsia="de-DE"/>
              </w:rPr>
              <w:t>Beurteilung der präsentierten Handlungsergebnisse durch die SuS.</w:t>
            </w:r>
          </w:p>
          <w:p w14:paraId="6D15E4BE" w14:textId="762D3766" w:rsidR="00105CFB" w:rsidRDefault="001B4AE3" w:rsidP="001B4AE3">
            <w:pPr>
              <w:rPr>
                <w:rFonts w:eastAsia="Times New Roman"/>
                <w:color w:val="000000"/>
                <w:lang w:eastAsia="de-DE"/>
              </w:rPr>
            </w:pPr>
            <w:r w:rsidRPr="00964770">
              <w:rPr>
                <w:rFonts w:eastAsia="Times New Roman"/>
                <w:color w:val="000000"/>
                <w:lang w:eastAsia="de-DE"/>
              </w:rPr>
              <w:t>Ergänzung fehlender Inhalte und Korrektur falscher Ergebnisse.</w:t>
            </w:r>
          </w:p>
          <w:p w14:paraId="3FB340E3" w14:textId="77777777" w:rsidR="00445CCA" w:rsidRDefault="00445CCA" w:rsidP="001B4AE3">
            <w:pPr>
              <w:rPr>
                <w:rFonts w:eastAsia="Times New Roman"/>
                <w:color w:val="000000"/>
                <w:lang w:eastAsia="de-DE"/>
              </w:rPr>
            </w:pPr>
          </w:p>
          <w:p w14:paraId="3685DC22" w14:textId="7367B84A" w:rsidR="001B4AE3" w:rsidRPr="00C32BEC" w:rsidRDefault="001B4AE3" w:rsidP="001B4AE3">
            <w:pPr>
              <w:rPr>
                <w:rFonts w:eastAsia="Times New Roman" w:cstheme="minorHAnsi"/>
                <w:lang w:eastAsia="de-DE"/>
              </w:rPr>
            </w:pPr>
          </w:p>
        </w:tc>
        <w:tc>
          <w:tcPr>
            <w:tcW w:w="1559" w:type="dxa"/>
            <w:hideMark/>
          </w:tcPr>
          <w:p w14:paraId="5A2A04C3" w14:textId="77777777" w:rsidR="007270D8" w:rsidRPr="00C32BEC" w:rsidRDefault="00105CFB" w:rsidP="00A936CB">
            <w:pPr>
              <w:rPr>
                <w:rFonts w:eastAsia="Times New Roman" w:cstheme="minorHAnsi"/>
                <w:lang w:eastAsia="de-DE"/>
              </w:rPr>
            </w:pPr>
            <w:r w:rsidRPr="00C32BEC">
              <w:rPr>
                <w:rFonts w:eastAsia="Times New Roman" w:cstheme="minorHAnsi"/>
                <w:lang w:eastAsia="de-DE"/>
              </w:rPr>
              <w:t>TT</w:t>
            </w:r>
          </w:p>
          <w:p w14:paraId="485ACADC" w14:textId="32884E72" w:rsidR="00105CFB" w:rsidRPr="00C32BEC" w:rsidRDefault="00105CFB" w:rsidP="00A936CB">
            <w:pPr>
              <w:rPr>
                <w:rFonts w:eastAsia="Times New Roman" w:cstheme="minorHAnsi"/>
                <w:lang w:eastAsia="de-DE"/>
              </w:rPr>
            </w:pPr>
            <w:r w:rsidRPr="00C32BEC">
              <w:rPr>
                <w:rFonts w:eastAsia="Times New Roman" w:cstheme="minorHAnsi"/>
                <w:lang w:eastAsia="de-DE"/>
              </w:rPr>
              <w:t>B</w:t>
            </w:r>
          </w:p>
          <w:p w14:paraId="5E2530D6" w14:textId="323646AE" w:rsidR="00105CFB" w:rsidRPr="00C32BEC" w:rsidRDefault="00105CFB" w:rsidP="007270D8">
            <w:pPr>
              <w:rPr>
                <w:rFonts w:eastAsia="Times New Roman" w:cstheme="minorHAnsi"/>
                <w:lang w:eastAsia="de-DE"/>
              </w:rPr>
            </w:pPr>
            <w:r w:rsidRPr="00C32BEC">
              <w:rPr>
                <w:rFonts w:eastAsia="Times New Roman" w:cstheme="minorHAnsi"/>
                <w:lang w:eastAsia="de-DE"/>
              </w:rPr>
              <w:t>Voice-Recorder</w:t>
            </w:r>
          </w:p>
        </w:tc>
        <w:tc>
          <w:tcPr>
            <w:tcW w:w="1418" w:type="dxa"/>
            <w:hideMark/>
          </w:tcPr>
          <w:p w14:paraId="53CF768E"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 </w:t>
            </w:r>
          </w:p>
        </w:tc>
        <w:tc>
          <w:tcPr>
            <w:tcW w:w="1275" w:type="dxa"/>
            <w:hideMark/>
          </w:tcPr>
          <w:p w14:paraId="5904063E"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P</w:t>
            </w:r>
          </w:p>
        </w:tc>
      </w:tr>
      <w:tr w:rsidR="00105CFB" w:rsidRPr="00C32BEC" w14:paraId="4CD489A9" w14:textId="77777777" w:rsidTr="00E329D9">
        <w:trPr>
          <w:trHeight w:val="1305"/>
        </w:trPr>
        <w:tc>
          <w:tcPr>
            <w:tcW w:w="957" w:type="dxa"/>
            <w:hideMark/>
          </w:tcPr>
          <w:p w14:paraId="13E63682" w14:textId="62A23B62" w:rsidR="00105CFB" w:rsidRPr="00C32BEC" w:rsidRDefault="00105CFB" w:rsidP="00105CFB">
            <w:pPr>
              <w:rPr>
                <w:rFonts w:eastAsia="Times New Roman" w:cstheme="minorHAnsi"/>
                <w:lang w:eastAsia="de-DE"/>
              </w:rPr>
            </w:pPr>
            <w:r w:rsidRPr="00C32BEC">
              <w:rPr>
                <w:rFonts w:eastAsia="Times New Roman" w:cstheme="minorHAnsi"/>
                <w:lang w:eastAsia="de-DE"/>
              </w:rPr>
              <w:lastRenderedPageBreak/>
              <w:t xml:space="preserve">30 </w:t>
            </w:r>
          </w:p>
        </w:tc>
        <w:tc>
          <w:tcPr>
            <w:tcW w:w="994" w:type="dxa"/>
            <w:hideMark/>
          </w:tcPr>
          <w:p w14:paraId="01C5E32F"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ERA</w:t>
            </w:r>
          </w:p>
        </w:tc>
        <w:tc>
          <w:tcPr>
            <w:tcW w:w="2835" w:type="dxa"/>
            <w:hideMark/>
          </w:tcPr>
          <w:p w14:paraId="1FA94044"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Fachkompetenz</w:t>
            </w:r>
            <w:r w:rsidRPr="00C32BEC">
              <w:rPr>
                <w:rFonts w:eastAsia="Times New Roman" w:cstheme="minorHAnsi"/>
                <w:lang w:eastAsia="de-DE"/>
              </w:rPr>
              <w:br/>
              <w:t>Medienkompetenz</w:t>
            </w:r>
            <w:r w:rsidRPr="00C32BEC">
              <w:rPr>
                <w:rFonts w:eastAsia="Times New Roman" w:cstheme="minorHAnsi"/>
                <w:lang w:eastAsia="de-DE"/>
              </w:rPr>
              <w:br/>
              <w:t>Methodenkompetenz</w:t>
            </w:r>
            <w:r w:rsidRPr="00C32BEC">
              <w:rPr>
                <w:rFonts w:eastAsia="Times New Roman" w:cstheme="minorHAnsi"/>
                <w:lang w:eastAsia="de-DE"/>
              </w:rPr>
              <w:br/>
              <w:t>Lernkompetenz</w:t>
            </w:r>
          </w:p>
        </w:tc>
        <w:tc>
          <w:tcPr>
            <w:tcW w:w="2552" w:type="dxa"/>
            <w:hideMark/>
          </w:tcPr>
          <w:p w14:paraId="3B134167" w14:textId="6796AFB5" w:rsidR="00105CFB" w:rsidRPr="00C32BEC" w:rsidRDefault="00105CFB" w:rsidP="00A936CB">
            <w:pPr>
              <w:rPr>
                <w:rFonts w:eastAsia="Times New Roman" w:cstheme="minorHAnsi"/>
                <w:lang w:eastAsia="de-DE"/>
              </w:rPr>
            </w:pPr>
            <w:r w:rsidRPr="00C32BEC">
              <w:rPr>
                <w:rFonts w:eastAsia="Times New Roman" w:cstheme="minorHAnsi"/>
                <w:lang w:eastAsia="de-DE"/>
              </w:rPr>
              <w:t>Eingrenzung der Aufgabe und Vorgabe der zur Verfügung stehenden Zeit, Hilfestellung bei Fragen</w:t>
            </w:r>
            <w:r w:rsidR="006B43F1" w:rsidRPr="00C32BEC">
              <w:rPr>
                <w:rFonts w:eastAsia="Times New Roman" w:cstheme="minorHAnsi"/>
                <w:lang w:eastAsia="de-DE"/>
              </w:rPr>
              <w:t>.</w:t>
            </w:r>
          </w:p>
        </w:tc>
        <w:tc>
          <w:tcPr>
            <w:tcW w:w="3260" w:type="dxa"/>
            <w:hideMark/>
          </w:tcPr>
          <w:p w14:paraId="6CC0EEF2" w14:textId="136BBED8" w:rsidR="00105CFB" w:rsidRPr="00C32BEC" w:rsidRDefault="0095083B" w:rsidP="00A936CB">
            <w:pPr>
              <w:rPr>
                <w:rFonts w:eastAsia="Times New Roman" w:cstheme="minorHAnsi"/>
                <w:lang w:eastAsia="de-DE"/>
              </w:rPr>
            </w:pPr>
            <w:r>
              <w:rPr>
                <w:rFonts w:eastAsia="Times New Roman" w:cstheme="minorHAnsi"/>
                <w:lang w:eastAsia="de-DE"/>
              </w:rPr>
              <w:t xml:space="preserve">Ausführung der Planungen durch </w:t>
            </w:r>
            <w:r w:rsidR="00105CFB" w:rsidRPr="00C32BEC">
              <w:rPr>
                <w:rFonts w:eastAsia="Times New Roman" w:cstheme="minorHAnsi"/>
                <w:lang w:eastAsia="de-DE"/>
              </w:rPr>
              <w:t>Erstellen einer strukturierten Übersicht zu Obliegenheiten im Versicherungsfall</w:t>
            </w:r>
            <w:r w:rsidR="00FE6E07">
              <w:rPr>
                <w:rFonts w:eastAsia="Times New Roman" w:cstheme="minorHAnsi"/>
                <w:lang w:eastAsia="de-DE"/>
              </w:rPr>
              <w:t xml:space="preserve"> (Handlungsergebnis).</w:t>
            </w:r>
          </w:p>
        </w:tc>
        <w:tc>
          <w:tcPr>
            <w:tcW w:w="1559" w:type="dxa"/>
            <w:hideMark/>
          </w:tcPr>
          <w:p w14:paraId="409BB4A6"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TT</w:t>
            </w:r>
          </w:p>
          <w:p w14:paraId="54030DCC" w14:textId="77777777" w:rsidR="007270D8" w:rsidRPr="00C32BEC" w:rsidRDefault="00105CFB" w:rsidP="007270D8">
            <w:pPr>
              <w:rPr>
                <w:rFonts w:eastAsia="Times New Roman" w:cstheme="minorHAnsi"/>
                <w:lang w:eastAsia="de-DE"/>
              </w:rPr>
            </w:pPr>
            <w:r w:rsidRPr="00C32BEC">
              <w:rPr>
                <w:rFonts w:cstheme="minorHAnsi"/>
              </w:rPr>
              <w:t xml:space="preserve">Textverarbeitungsmodul (exemplarisch: PDF Expert) </w:t>
            </w:r>
            <w:r w:rsidRPr="00C32BEC">
              <w:rPr>
                <w:rFonts w:eastAsia="Times New Roman" w:cstheme="minorHAnsi"/>
                <w:lang w:eastAsia="de-DE"/>
              </w:rPr>
              <w:t xml:space="preserve">oder </w:t>
            </w:r>
          </w:p>
          <w:p w14:paraId="4025EF73" w14:textId="5850821F" w:rsidR="00105CFB" w:rsidRDefault="00105CFB" w:rsidP="007270D8">
            <w:pPr>
              <w:rPr>
                <w:rFonts w:cstheme="minorHAnsi"/>
              </w:rPr>
            </w:pPr>
            <w:r w:rsidRPr="00C32BEC">
              <w:rPr>
                <w:rFonts w:eastAsia="Times New Roman" w:cstheme="minorHAnsi"/>
                <w:lang w:eastAsia="de-DE"/>
              </w:rPr>
              <w:t xml:space="preserve">Textver-arbeitungs-programm (exemplarisch MS Word), </w:t>
            </w:r>
            <w:r w:rsidRPr="00C32BEC">
              <w:rPr>
                <w:rFonts w:cstheme="minorHAnsi"/>
              </w:rPr>
              <w:t>kollaborative Arbeitsfläche (exemplarisch: ZUMpad)</w:t>
            </w:r>
            <w:r w:rsidR="006B43F1" w:rsidRPr="00C32BEC">
              <w:rPr>
                <w:rFonts w:cstheme="minorHAnsi"/>
              </w:rPr>
              <w:t>.</w:t>
            </w:r>
          </w:p>
          <w:p w14:paraId="239CC8B0" w14:textId="77777777" w:rsidR="00C32BEC" w:rsidRDefault="00C32BEC" w:rsidP="007270D8">
            <w:pPr>
              <w:rPr>
                <w:rFonts w:cstheme="minorHAnsi"/>
              </w:rPr>
            </w:pPr>
          </w:p>
          <w:p w14:paraId="306E0C2A" w14:textId="11BAA3AD" w:rsidR="00C32BEC" w:rsidRPr="00C32BEC" w:rsidRDefault="00C32BEC" w:rsidP="007270D8">
            <w:pPr>
              <w:rPr>
                <w:rFonts w:eastAsia="Times New Roman" w:cstheme="minorHAnsi"/>
                <w:lang w:eastAsia="de-DE"/>
              </w:rPr>
            </w:pPr>
          </w:p>
        </w:tc>
        <w:tc>
          <w:tcPr>
            <w:tcW w:w="1418" w:type="dxa"/>
            <w:hideMark/>
          </w:tcPr>
          <w:p w14:paraId="08D56228" w14:textId="459657E5" w:rsidR="00105CFB" w:rsidRPr="00C32BEC" w:rsidRDefault="006B43F1" w:rsidP="00A936CB">
            <w:pPr>
              <w:rPr>
                <w:rFonts w:eastAsia="Times New Roman" w:cstheme="minorHAnsi"/>
                <w:lang w:eastAsia="de-DE"/>
              </w:rPr>
            </w:pPr>
            <w:r w:rsidRPr="00C32BEC">
              <w:rPr>
                <w:rFonts w:eastAsia="Times New Roman" w:cstheme="minorHAnsi"/>
                <w:lang w:eastAsia="de-DE"/>
              </w:rPr>
              <w:t>Proximus 4 Bedingungs-werk</w:t>
            </w:r>
            <w:r w:rsidR="00105CFB" w:rsidRPr="00C32BEC">
              <w:rPr>
                <w:rFonts w:eastAsia="Times New Roman" w:cstheme="minorHAnsi"/>
                <w:lang w:eastAsia="de-DE"/>
              </w:rPr>
              <w:br/>
            </w:r>
          </w:p>
        </w:tc>
        <w:tc>
          <w:tcPr>
            <w:tcW w:w="1275" w:type="dxa"/>
            <w:hideMark/>
          </w:tcPr>
          <w:p w14:paraId="7D234329"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GA (4 SuS pro Gruppe)</w:t>
            </w:r>
          </w:p>
        </w:tc>
      </w:tr>
      <w:tr w:rsidR="00105CFB" w:rsidRPr="00C32BEC" w14:paraId="4EB5E6AA" w14:textId="77777777" w:rsidTr="00E329D9">
        <w:trPr>
          <w:trHeight w:val="551"/>
        </w:trPr>
        <w:tc>
          <w:tcPr>
            <w:tcW w:w="957" w:type="dxa"/>
            <w:hideMark/>
          </w:tcPr>
          <w:p w14:paraId="10B1E559" w14:textId="61B472BA" w:rsidR="00105CFB" w:rsidRPr="00C32BEC" w:rsidRDefault="00105CFB" w:rsidP="00105CFB">
            <w:pPr>
              <w:rPr>
                <w:rFonts w:eastAsia="Times New Roman" w:cstheme="minorHAnsi"/>
                <w:lang w:eastAsia="de-DE"/>
              </w:rPr>
            </w:pPr>
            <w:r w:rsidRPr="00C32BEC">
              <w:rPr>
                <w:rFonts w:eastAsia="Times New Roman" w:cstheme="minorHAnsi"/>
                <w:lang w:eastAsia="de-DE"/>
              </w:rPr>
              <w:t xml:space="preserve">10 </w:t>
            </w:r>
          </w:p>
        </w:tc>
        <w:tc>
          <w:tcPr>
            <w:tcW w:w="994" w:type="dxa"/>
            <w:hideMark/>
          </w:tcPr>
          <w:p w14:paraId="13B84FB7" w14:textId="37E5A991" w:rsidR="00105CFB" w:rsidRPr="00C32BEC" w:rsidRDefault="00543E36" w:rsidP="00A936CB">
            <w:pPr>
              <w:rPr>
                <w:rFonts w:eastAsia="Times New Roman" w:cstheme="minorHAnsi"/>
                <w:lang w:eastAsia="de-DE"/>
              </w:rPr>
            </w:pPr>
            <w:r w:rsidRPr="00C32BEC">
              <w:rPr>
                <w:rFonts w:eastAsia="Times New Roman" w:cstheme="minorHAnsi"/>
                <w:lang w:eastAsia="de-DE"/>
              </w:rPr>
              <w:t>Ü</w:t>
            </w:r>
          </w:p>
          <w:p w14:paraId="20D6E4CB"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Z</w:t>
            </w:r>
          </w:p>
        </w:tc>
        <w:tc>
          <w:tcPr>
            <w:tcW w:w="2835" w:type="dxa"/>
            <w:hideMark/>
          </w:tcPr>
          <w:p w14:paraId="5B767521" w14:textId="77777777" w:rsidR="00A94D30" w:rsidRDefault="00A94D30" w:rsidP="00A94D30">
            <w:pPr>
              <w:rPr>
                <w:rFonts w:eastAsia="Times New Roman"/>
                <w:lang w:eastAsia="de-DE"/>
              </w:rPr>
            </w:pPr>
            <w:r>
              <w:rPr>
                <w:rFonts w:eastAsia="Times New Roman"/>
                <w:lang w:eastAsia="de-DE"/>
              </w:rPr>
              <w:t>Medienkompetenz</w:t>
            </w:r>
          </w:p>
          <w:p w14:paraId="6A7848A1" w14:textId="77777777" w:rsidR="00A94D30" w:rsidRDefault="00A94D30" w:rsidP="00A94D30">
            <w:pPr>
              <w:rPr>
                <w:rFonts w:eastAsia="Times New Roman"/>
                <w:lang w:eastAsia="de-DE"/>
              </w:rPr>
            </w:pPr>
            <w:r>
              <w:rPr>
                <w:rFonts w:eastAsia="Times New Roman"/>
                <w:lang w:eastAsia="de-DE"/>
              </w:rPr>
              <w:t>Selbstkompetenz</w:t>
            </w:r>
          </w:p>
          <w:p w14:paraId="238739EF" w14:textId="77777777" w:rsidR="00A94D30" w:rsidRDefault="00A94D30" w:rsidP="00A94D30">
            <w:pPr>
              <w:rPr>
                <w:rFonts w:eastAsia="Times New Roman"/>
                <w:lang w:eastAsia="de-DE"/>
              </w:rPr>
            </w:pPr>
            <w:r>
              <w:rPr>
                <w:rFonts w:eastAsia="Times New Roman"/>
                <w:lang w:eastAsia="de-DE"/>
              </w:rPr>
              <w:t>Kommunikative Kompetenz</w:t>
            </w:r>
            <w:r w:rsidRPr="00421321">
              <w:rPr>
                <w:rFonts w:eastAsia="Times New Roman"/>
                <w:lang w:eastAsia="de-DE"/>
              </w:rPr>
              <w:br/>
              <w:t>Sozialkompetenz</w:t>
            </w:r>
          </w:p>
          <w:p w14:paraId="6F13F3E5" w14:textId="6EAF705C" w:rsidR="00105CFB" w:rsidRPr="00C32BEC" w:rsidRDefault="00105CFB" w:rsidP="00A936CB">
            <w:pPr>
              <w:rPr>
                <w:rFonts w:eastAsia="Times New Roman" w:cstheme="minorHAnsi"/>
                <w:lang w:eastAsia="de-DE"/>
              </w:rPr>
            </w:pPr>
          </w:p>
        </w:tc>
        <w:tc>
          <w:tcPr>
            <w:tcW w:w="2552" w:type="dxa"/>
            <w:hideMark/>
          </w:tcPr>
          <w:p w14:paraId="6B808236" w14:textId="2F2AAEEF" w:rsidR="00105CFB" w:rsidRPr="00C32BEC" w:rsidRDefault="00105CFB" w:rsidP="00A936CB">
            <w:pPr>
              <w:rPr>
                <w:rFonts w:eastAsia="Times New Roman" w:cstheme="minorHAnsi"/>
                <w:lang w:eastAsia="de-DE"/>
              </w:rPr>
            </w:pPr>
            <w:r w:rsidRPr="00C32BEC">
              <w:rPr>
                <w:rFonts w:eastAsia="Times New Roman" w:cstheme="minorHAnsi"/>
                <w:lang w:eastAsia="de-DE"/>
              </w:rPr>
              <w:t xml:space="preserve">Moderation </w:t>
            </w:r>
            <w:r w:rsidR="00582703">
              <w:rPr>
                <w:rFonts w:eastAsia="Times New Roman" w:cstheme="minorHAnsi"/>
                <w:lang w:eastAsia="de-DE"/>
              </w:rPr>
              <w:t xml:space="preserve">der </w:t>
            </w:r>
            <w:r w:rsidRPr="00C32BEC">
              <w:rPr>
                <w:rFonts w:eastAsia="Times New Roman" w:cstheme="minorHAnsi"/>
                <w:lang w:eastAsia="de-DE"/>
              </w:rPr>
              <w:t>Vorstellung der Strukturübersichten im Plenum, Feedback zu den Schülerergebnissen</w:t>
            </w:r>
            <w:r w:rsidR="006B43F1" w:rsidRPr="00C32BEC">
              <w:rPr>
                <w:rFonts w:eastAsia="Times New Roman" w:cstheme="minorHAnsi"/>
                <w:lang w:eastAsia="de-DE"/>
              </w:rPr>
              <w:t>.</w:t>
            </w:r>
          </w:p>
        </w:tc>
        <w:tc>
          <w:tcPr>
            <w:tcW w:w="3260" w:type="dxa"/>
            <w:hideMark/>
          </w:tcPr>
          <w:p w14:paraId="393269EF" w14:textId="77777777" w:rsidR="00D31729" w:rsidRPr="00964770" w:rsidRDefault="00D31729" w:rsidP="00D31729">
            <w:pPr>
              <w:rPr>
                <w:rFonts w:eastAsia="Times New Roman"/>
                <w:color w:val="000000"/>
                <w:lang w:eastAsia="de-DE"/>
              </w:rPr>
            </w:pPr>
            <w:r w:rsidRPr="00964770">
              <w:rPr>
                <w:rFonts w:eastAsia="Times New Roman"/>
                <w:color w:val="000000"/>
                <w:lang w:eastAsia="de-DE"/>
              </w:rPr>
              <w:t>Vorstellung und Abgleich der erstellten Handlungsergebnisse im Plenum.</w:t>
            </w:r>
          </w:p>
          <w:p w14:paraId="5E16C4CC" w14:textId="77777777" w:rsidR="00D31729" w:rsidRPr="00964770" w:rsidRDefault="00D31729" w:rsidP="00D31729">
            <w:pPr>
              <w:rPr>
                <w:rFonts w:eastAsia="Times New Roman"/>
                <w:color w:val="000000"/>
                <w:lang w:eastAsia="de-DE"/>
              </w:rPr>
            </w:pPr>
            <w:r w:rsidRPr="00964770">
              <w:rPr>
                <w:rFonts w:eastAsia="Times New Roman"/>
                <w:color w:val="000000"/>
                <w:lang w:eastAsia="de-DE"/>
              </w:rPr>
              <w:t>Beurteilung der präsentierten Handlungsergebnisse durch die SuS.</w:t>
            </w:r>
          </w:p>
          <w:p w14:paraId="2A88B12F" w14:textId="7F37E968" w:rsidR="00D31729" w:rsidRDefault="00D31729" w:rsidP="00D31729">
            <w:pPr>
              <w:rPr>
                <w:rFonts w:eastAsia="Times New Roman"/>
                <w:color w:val="000000"/>
                <w:lang w:eastAsia="de-DE"/>
              </w:rPr>
            </w:pPr>
            <w:r w:rsidRPr="00964770">
              <w:rPr>
                <w:rFonts w:eastAsia="Times New Roman"/>
                <w:color w:val="000000"/>
                <w:lang w:eastAsia="de-DE"/>
              </w:rPr>
              <w:t>Ergänzung fehlender Inhalte und Korrektur falscher Ergebnisse.</w:t>
            </w:r>
          </w:p>
          <w:p w14:paraId="1F022854" w14:textId="34E05417" w:rsidR="00A05408" w:rsidRDefault="00A05408" w:rsidP="00D31729">
            <w:pPr>
              <w:rPr>
                <w:rFonts w:eastAsia="Times New Roman"/>
                <w:color w:val="000000"/>
                <w:lang w:eastAsia="de-DE"/>
              </w:rPr>
            </w:pPr>
            <w:r>
              <w:rPr>
                <w:rFonts w:eastAsia="Times New Roman"/>
                <w:color w:val="000000"/>
                <w:lang w:eastAsia="de-DE"/>
              </w:rPr>
              <w:t>Reflexion und Bewertung der Erarbeitungsphase und des eigenen Lernprozesses.</w:t>
            </w:r>
          </w:p>
          <w:p w14:paraId="1D06D691" w14:textId="77777777" w:rsidR="00221FF5" w:rsidRDefault="00221FF5" w:rsidP="00D31729">
            <w:pPr>
              <w:rPr>
                <w:rFonts w:eastAsia="Times New Roman"/>
                <w:color w:val="000000"/>
                <w:lang w:eastAsia="de-DE"/>
              </w:rPr>
            </w:pPr>
          </w:p>
          <w:p w14:paraId="3C1052B8" w14:textId="4289BD5D" w:rsidR="00105CFB" w:rsidRPr="00C32BEC" w:rsidRDefault="00105CFB" w:rsidP="00A936CB">
            <w:pPr>
              <w:rPr>
                <w:rFonts w:eastAsia="Times New Roman" w:cstheme="minorHAnsi"/>
                <w:lang w:eastAsia="de-DE"/>
              </w:rPr>
            </w:pPr>
          </w:p>
        </w:tc>
        <w:tc>
          <w:tcPr>
            <w:tcW w:w="1559" w:type="dxa"/>
            <w:hideMark/>
          </w:tcPr>
          <w:p w14:paraId="1161F82E" w14:textId="77777777" w:rsidR="007270D8" w:rsidRPr="00C32BEC" w:rsidRDefault="007270D8" w:rsidP="00A936CB">
            <w:pPr>
              <w:rPr>
                <w:rFonts w:eastAsia="Times New Roman" w:cstheme="minorHAnsi"/>
                <w:lang w:eastAsia="de-DE"/>
              </w:rPr>
            </w:pPr>
            <w:r w:rsidRPr="00C32BEC">
              <w:rPr>
                <w:rFonts w:eastAsia="Times New Roman" w:cstheme="minorHAnsi"/>
                <w:lang w:eastAsia="de-DE"/>
              </w:rPr>
              <w:t>TT</w:t>
            </w:r>
          </w:p>
          <w:p w14:paraId="5942357C" w14:textId="767AC371" w:rsidR="00105CFB" w:rsidRPr="00C32BEC" w:rsidRDefault="00105CFB" w:rsidP="00A936CB">
            <w:pPr>
              <w:rPr>
                <w:rFonts w:eastAsia="Times New Roman" w:cstheme="minorHAnsi"/>
                <w:lang w:eastAsia="de-DE"/>
              </w:rPr>
            </w:pPr>
            <w:r w:rsidRPr="00C32BEC">
              <w:rPr>
                <w:rFonts w:eastAsia="Times New Roman" w:cstheme="minorHAnsi"/>
                <w:lang w:eastAsia="de-DE"/>
              </w:rPr>
              <w:t>B</w:t>
            </w:r>
          </w:p>
          <w:p w14:paraId="543D8CD4" w14:textId="5ACD0F9E" w:rsidR="00105CFB" w:rsidRDefault="00105CFB" w:rsidP="007270D8">
            <w:pPr>
              <w:rPr>
                <w:rFonts w:eastAsia="Times New Roman" w:cstheme="minorHAnsi"/>
                <w:lang w:eastAsia="de-DE"/>
              </w:rPr>
            </w:pPr>
            <w:r w:rsidRPr="00C32BEC">
              <w:rPr>
                <w:rFonts w:cstheme="minorHAnsi"/>
              </w:rPr>
              <w:t xml:space="preserve">Textverarbeitungsmodul (exemplarisch: PDF Expert) </w:t>
            </w:r>
            <w:r w:rsidRPr="00C32BEC">
              <w:rPr>
                <w:rFonts w:eastAsia="Times New Roman" w:cstheme="minorHAnsi"/>
                <w:lang w:eastAsia="de-DE"/>
              </w:rPr>
              <w:t>oder Textver-arbeitungs-programm (exemplarisch MS Word)</w:t>
            </w:r>
            <w:r w:rsidR="006B43F1" w:rsidRPr="00C32BEC">
              <w:rPr>
                <w:rFonts w:eastAsia="Times New Roman" w:cstheme="minorHAnsi"/>
                <w:lang w:eastAsia="de-DE"/>
              </w:rPr>
              <w:t>.</w:t>
            </w:r>
          </w:p>
          <w:p w14:paraId="07DD015C" w14:textId="77777777" w:rsidR="00445CCA" w:rsidRDefault="00445CCA" w:rsidP="007270D8">
            <w:pPr>
              <w:rPr>
                <w:rFonts w:eastAsia="Times New Roman" w:cstheme="minorHAnsi"/>
                <w:lang w:eastAsia="de-DE"/>
              </w:rPr>
            </w:pPr>
          </w:p>
          <w:p w14:paraId="5C0AAB50" w14:textId="693C956E" w:rsidR="00C32BEC" w:rsidRPr="00C32BEC" w:rsidRDefault="00C32BEC" w:rsidP="007270D8">
            <w:pPr>
              <w:rPr>
                <w:rFonts w:eastAsia="Times New Roman" w:cstheme="minorHAnsi"/>
                <w:lang w:eastAsia="de-DE"/>
              </w:rPr>
            </w:pPr>
          </w:p>
        </w:tc>
        <w:tc>
          <w:tcPr>
            <w:tcW w:w="1418" w:type="dxa"/>
            <w:hideMark/>
          </w:tcPr>
          <w:p w14:paraId="205B1107"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 </w:t>
            </w:r>
          </w:p>
        </w:tc>
        <w:tc>
          <w:tcPr>
            <w:tcW w:w="1275" w:type="dxa"/>
            <w:hideMark/>
          </w:tcPr>
          <w:p w14:paraId="60A901C6" w14:textId="77777777" w:rsidR="00105CFB" w:rsidRPr="00C32BEC" w:rsidRDefault="00105CFB" w:rsidP="00A936CB">
            <w:pPr>
              <w:rPr>
                <w:rFonts w:eastAsia="Times New Roman" w:cstheme="minorHAnsi"/>
                <w:lang w:eastAsia="de-DE"/>
              </w:rPr>
            </w:pPr>
            <w:r w:rsidRPr="00C32BEC">
              <w:rPr>
                <w:rFonts w:eastAsia="Times New Roman" w:cstheme="minorHAnsi"/>
                <w:lang w:eastAsia="de-DE"/>
              </w:rPr>
              <w:t>P</w:t>
            </w:r>
          </w:p>
        </w:tc>
      </w:tr>
    </w:tbl>
    <w:p w14:paraId="50E449DD" w14:textId="77777777" w:rsidR="00105CFB" w:rsidRDefault="00105CFB">
      <w:pPr>
        <w:rPr>
          <w:rFonts w:cstheme="minorHAnsi"/>
        </w:rPr>
      </w:pPr>
    </w:p>
    <w:p w14:paraId="3A86736D" w14:textId="77777777" w:rsidR="00105CFB" w:rsidRPr="009E1BEA" w:rsidRDefault="00105CFB">
      <w:pPr>
        <w:rPr>
          <w:rFonts w:cstheme="minorHAnsi"/>
        </w:rPr>
        <w:sectPr w:rsidR="00105CFB" w:rsidRPr="009E1BEA" w:rsidSect="00105CFB">
          <w:pgSz w:w="16838" w:h="11906" w:orient="landscape"/>
          <w:pgMar w:top="720" w:right="720" w:bottom="720" w:left="720" w:header="709" w:footer="709" w:gutter="0"/>
          <w:cols w:space="708"/>
          <w:docGrid w:linePitch="360"/>
        </w:sectPr>
      </w:pPr>
    </w:p>
    <w:p w14:paraId="0FCBBE65" w14:textId="77777777" w:rsidR="00301A84" w:rsidRPr="009E1BEA" w:rsidRDefault="00301A84" w:rsidP="00301A84">
      <w:pPr>
        <w:rPr>
          <w:rFonts w:cstheme="minorHAnsi"/>
          <w:b/>
        </w:rPr>
      </w:pPr>
      <w:r w:rsidRPr="009E1BEA">
        <w:rPr>
          <w:rFonts w:cstheme="minorHAnsi"/>
          <w:b/>
        </w:rPr>
        <w:lastRenderedPageBreak/>
        <w:t>Abkürzungen: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8727"/>
      </w:tblGrid>
      <w:tr w:rsidR="00301A84" w:rsidRPr="009E1BEA" w14:paraId="092B3AA6" w14:textId="77777777" w:rsidTr="008817DB">
        <w:tc>
          <w:tcPr>
            <w:tcW w:w="1838" w:type="dxa"/>
          </w:tcPr>
          <w:p w14:paraId="1653E2D7" w14:textId="77777777" w:rsidR="00301A84" w:rsidRPr="009E1BEA" w:rsidRDefault="00301A84" w:rsidP="008817DB">
            <w:pPr>
              <w:rPr>
                <w:rFonts w:cstheme="minorHAnsi"/>
              </w:rPr>
            </w:pPr>
            <w:r w:rsidRPr="009E1BEA">
              <w:rPr>
                <w:rFonts w:cstheme="minorHAnsi"/>
              </w:rPr>
              <w:t>Phase:</w:t>
            </w:r>
          </w:p>
          <w:p w14:paraId="2B3203C9" w14:textId="77777777" w:rsidR="00301A84" w:rsidRPr="009E1BEA" w:rsidRDefault="00301A84" w:rsidP="008817DB">
            <w:pPr>
              <w:rPr>
                <w:rFonts w:cstheme="minorHAnsi"/>
              </w:rPr>
            </w:pPr>
          </w:p>
        </w:tc>
        <w:tc>
          <w:tcPr>
            <w:tcW w:w="12439" w:type="dxa"/>
          </w:tcPr>
          <w:p w14:paraId="38C7F9E8" w14:textId="77777777" w:rsidR="00301A84" w:rsidRPr="009E1BEA" w:rsidRDefault="00301A84" w:rsidP="008817DB">
            <w:pPr>
              <w:rPr>
                <w:rFonts w:cstheme="minorHAnsi"/>
              </w:rPr>
            </w:pPr>
            <w:r w:rsidRPr="009E1BEA">
              <w:rPr>
                <w:rFonts w:cstheme="minorHAnsi"/>
              </w:rPr>
              <w:t>BA = Bearbeitung, E = Unterrichtseröffnung, ERA = Erarbeitung, FM = Fördermaßnahme, K = Konsolidierung, KO = Konfrontation, PD = Pädagogische Diagnose, Z = Zusammenfassung; R = Reflexion, Ü = Überprüfung, O = Organisation</w:t>
            </w:r>
          </w:p>
          <w:p w14:paraId="6ACB027C" w14:textId="77777777" w:rsidR="00301A84" w:rsidRPr="009E1BEA" w:rsidRDefault="00301A84" w:rsidP="008817DB">
            <w:pPr>
              <w:rPr>
                <w:rFonts w:cstheme="minorHAnsi"/>
              </w:rPr>
            </w:pPr>
          </w:p>
        </w:tc>
      </w:tr>
      <w:tr w:rsidR="00301A84" w:rsidRPr="009E1BEA" w14:paraId="005053DC" w14:textId="77777777" w:rsidTr="008817DB">
        <w:tc>
          <w:tcPr>
            <w:tcW w:w="1838" w:type="dxa"/>
          </w:tcPr>
          <w:p w14:paraId="5A759F7C" w14:textId="77777777" w:rsidR="00301A84" w:rsidRPr="009E1BEA" w:rsidRDefault="00301A84" w:rsidP="008817DB">
            <w:pPr>
              <w:rPr>
                <w:rFonts w:cstheme="minorHAnsi"/>
              </w:rPr>
            </w:pPr>
            <w:r w:rsidRPr="009E1BEA">
              <w:rPr>
                <w:rFonts w:cstheme="minorHAnsi"/>
              </w:rPr>
              <w:t>Medien:</w:t>
            </w:r>
          </w:p>
          <w:p w14:paraId="6D744630" w14:textId="77777777" w:rsidR="00301A84" w:rsidRPr="009E1BEA" w:rsidRDefault="00301A84" w:rsidP="008817DB">
            <w:pPr>
              <w:rPr>
                <w:rFonts w:cstheme="minorHAnsi"/>
              </w:rPr>
            </w:pPr>
          </w:p>
        </w:tc>
        <w:tc>
          <w:tcPr>
            <w:tcW w:w="12439" w:type="dxa"/>
          </w:tcPr>
          <w:p w14:paraId="20B5A017" w14:textId="77777777" w:rsidR="00301A84" w:rsidRPr="009E1BEA" w:rsidRDefault="00301A84" w:rsidP="008817DB">
            <w:pPr>
              <w:rPr>
                <w:rFonts w:cstheme="minorHAnsi"/>
              </w:rPr>
            </w:pPr>
            <w:r w:rsidRPr="009E1BEA">
              <w:rPr>
                <w:rFonts w:cstheme="minorHAnsi"/>
              </w:rPr>
              <w:t>AP = Audio‐Player, ATB = Apple TV‐Box, B = Beamer, D = Dokumentenkamera, LB = Lehrbuch, O = Overheadprojektor, PC = Computer, PW = Pinnwand, T = Tafel, TT = Tablet, WB = Whiteboard; SPH =Smartphone</w:t>
            </w:r>
          </w:p>
          <w:p w14:paraId="72CB678C" w14:textId="77777777" w:rsidR="00301A84" w:rsidRPr="009E1BEA" w:rsidRDefault="00301A84" w:rsidP="008817DB">
            <w:pPr>
              <w:rPr>
                <w:rFonts w:cstheme="minorHAnsi"/>
              </w:rPr>
            </w:pPr>
          </w:p>
        </w:tc>
      </w:tr>
      <w:tr w:rsidR="00301A84" w:rsidRPr="009E1BEA" w14:paraId="7173C134" w14:textId="77777777" w:rsidTr="008817DB">
        <w:tc>
          <w:tcPr>
            <w:tcW w:w="1838" w:type="dxa"/>
          </w:tcPr>
          <w:p w14:paraId="24ADC4EA" w14:textId="77777777" w:rsidR="00301A84" w:rsidRPr="009E1BEA" w:rsidRDefault="00301A84" w:rsidP="008817DB">
            <w:pPr>
              <w:rPr>
                <w:rFonts w:cstheme="minorHAnsi"/>
              </w:rPr>
            </w:pPr>
            <w:r w:rsidRPr="009E1BEA">
              <w:rPr>
                <w:rFonts w:cstheme="minorHAnsi"/>
              </w:rPr>
              <w:t>Weitere</w:t>
            </w:r>
          </w:p>
          <w:p w14:paraId="3967FC02" w14:textId="77777777" w:rsidR="00301A84" w:rsidRPr="009E1BEA" w:rsidRDefault="00301A84" w:rsidP="008817DB">
            <w:pPr>
              <w:rPr>
                <w:rFonts w:cstheme="minorHAnsi"/>
              </w:rPr>
            </w:pPr>
            <w:r w:rsidRPr="009E1BEA">
              <w:rPr>
                <w:rFonts w:cstheme="minorHAnsi"/>
              </w:rPr>
              <w:t>Abkürzungen:</w:t>
            </w:r>
          </w:p>
          <w:p w14:paraId="653BA706" w14:textId="77777777" w:rsidR="00301A84" w:rsidRPr="009E1BEA" w:rsidRDefault="00301A84" w:rsidP="008817DB">
            <w:pPr>
              <w:rPr>
                <w:rFonts w:cstheme="minorHAnsi"/>
              </w:rPr>
            </w:pPr>
          </w:p>
        </w:tc>
        <w:tc>
          <w:tcPr>
            <w:tcW w:w="12439" w:type="dxa"/>
          </w:tcPr>
          <w:p w14:paraId="3C838A44" w14:textId="77777777" w:rsidR="00301A84" w:rsidRPr="009E1BEA" w:rsidRDefault="00301A84" w:rsidP="008817DB">
            <w:pPr>
              <w:rPr>
                <w:rFonts w:cstheme="minorHAnsi"/>
              </w:rPr>
            </w:pPr>
            <w:r w:rsidRPr="009E1BEA">
              <w:rPr>
                <w:rFonts w:cstheme="minorHAnsi"/>
              </w:rPr>
              <w:t>AA = Arbeitsauftrag, AB = Arbeitsblatt/Lernsituation, AO = Advance Organizer, D = Datei, DK = Dokumentation, EA = Einzelarbeit, EM – Emailprogramm, FK = Fachkompetenz, FOL = Folie, GA = Gruppenarbeit, HA = Hausaufgaben, HuL= Handlungs‐ und Lernsituation, I = Information, IF= individuelle Förderung, IKL = Ich‐Kann‐Liste, KR = Kompetenzraster, L = Lehrkraft, LAA = Lösung Arbeitsauftrag, LF = Lernfeld, O = Ordner, P = Plenum PA = Partnerarbeit, PPT = PowerPoint‐Präsentation, PR = Präsentation, SuS = Schülerinnen und Schüler, TA = Tafelanschrieb, UE = Unterrichtseinheit, ÜFK = Überfachliche Kompetenzen, V = Video</w:t>
            </w:r>
          </w:p>
          <w:p w14:paraId="1D5C1A90" w14:textId="77777777" w:rsidR="00301A84" w:rsidRPr="009E1BEA" w:rsidRDefault="00301A84" w:rsidP="008817DB">
            <w:pPr>
              <w:rPr>
                <w:rFonts w:cstheme="minorHAnsi"/>
              </w:rPr>
            </w:pPr>
          </w:p>
        </w:tc>
      </w:tr>
      <w:tr w:rsidR="00301A84" w:rsidRPr="009E1BEA" w14:paraId="77CCB923" w14:textId="77777777" w:rsidTr="008817DB">
        <w:tc>
          <w:tcPr>
            <w:tcW w:w="1838" w:type="dxa"/>
          </w:tcPr>
          <w:p w14:paraId="00C7DF41" w14:textId="77777777" w:rsidR="00301A84" w:rsidRPr="009E1BEA" w:rsidRDefault="00301A84" w:rsidP="008817DB">
            <w:pPr>
              <w:rPr>
                <w:rFonts w:cstheme="minorHAnsi"/>
              </w:rPr>
            </w:pPr>
            <w:r w:rsidRPr="009E1BEA">
              <w:rPr>
                <w:rFonts w:cstheme="minorHAnsi"/>
              </w:rPr>
              <w:t>Lernphase:</w:t>
            </w:r>
          </w:p>
          <w:p w14:paraId="0ECC81BB" w14:textId="77777777" w:rsidR="00301A84" w:rsidRPr="009E1BEA" w:rsidRDefault="00301A84" w:rsidP="008817DB">
            <w:pPr>
              <w:rPr>
                <w:rFonts w:cstheme="minorHAnsi"/>
              </w:rPr>
            </w:pPr>
          </w:p>
        </w:tc>
        <w:tc>
          <w:tcPr>
            <w:tcW w:w="12439" w:type="dxa"/>
          </w:tcPr>
          <w:p w14:paraId="5699907D" w14:textId="77777777" w:rsidR="00301A84" w:rsidRPr="009E1BEA" w:rsidRDefault="00301A84" w:rsidP="008817DB">
            <w:pPr>
              <w:rPr>
                <w:rFonts w:cstheme="minorHAnsi"/>
              </w:rPr>
            </w:pPr>
            <w:r w:rsidRPr="009E1BEA">
              <w:rPr>
                <w:rFonts w:cstheme="minorHAnsi"/>
              </w:rPr>
              <w:t>k = kollektiv, koop = kooperativ, i = individuell</w:t>
            </w:r>
          </w:p>
          <w:p w14:paraId="5C490189" w14:textId="77777777" w:rsidR="00301A84" w:rsidRPr="009E1BEA" w:rsidRDefault="00301A84" w:rsidP="008817DB">
            <w:pPr>
              <w:rPr>
                <w:rFonts w:cstheme="minorHAnsi"/>
              </w:rPr>
            </w:pPr>
          </w:p>
        </w:tc>
      </w:tr>
    </w:tbl>
    <w:p w14:paraId="03E761CA" w14:textId="77777777" w:rsidR="00304850" w:rsidRPr="009E1BEA" w:rsidRDefault="00304850" w:rsidP="00AC12CD">
      <w:pPr>
        <w:spacing w:before="120"/>
        <w:rPr>
          <w:rFonts w:cstheme="minorHAnsi"/>
        </w:rPr>
      </w:pPr>
    </w:p>
    <w:sectPr w:rsidR="00304850" w:rsidRPr="009E1BEA" w:rsidSect="00301A84">
      <w:pgSz w:w="11906" w:h="16838"/>
      <w:pgMar w:top="1418"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31184" w14:textId="77777777" w:rsidR="008461B2" w:rsidRDefault="008461B2" w:rsidP="00E00ED0">
      <w:pPr>
        <w:spacing w:after="0" w:line="240" w:lineRule="auto"/>
      </w:pPr>
      <w:r>
        <w:separator/>
      </w:r>
    </w:p>
  </w:endnote>
  <w:endnote w:type="continuationSeparator" w:id="0">
    <w:p w14:paraId="3EE3F78A" w14:textId="77777777" w:rsidR="008461B2" w:rsidRDefault="008461B2" w:rsidP="00E0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E07A" w14:textId="77777777" w:rsidR="00E00ED0" w:rsidRDefault="00E00E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997F" w14:textId="77777777" w:rsidR="00E00ED0" w:rsidRDefault="00E00E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D8C1" w14:textId="77777777" w:rsidR="00E00ED0" w:rsidRDefault="00E00E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29DC3" w14:textId="77777777" w:rsidR="008461B2" w:rsidRDefault="008461B2" w:rsidP="00E00ED0">
      <w:pPr>
        <w:spacing w:after="0" w:line="240" w:lineRule="auto"/>
      </w:pPr>
      <w:r>
        <w:separator/>
      </w:r>
    </w:p>
  </w:footnote>
  <w:footnote w:type="continuationSeparator" w:id="0">
    <w:p w14:paraId="350F60F2" w14:textId="77777777" w:rsidR="008461B2" w:rsidRDefault="008461B2" w:rsidP="00E0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9935E" w14:textId="77777777" w:rsidR="00E00ED0" w:rsidRDefault="00E00E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4B9" w14:textId="77777777" w:rsidR="00E00ED0" w:rsidRDefault="00E00E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68C3" w14:textId="77777777" w:rsidR="00E00ED0" w:rsidRDefault="00E00E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9FE"/>
    <w:multiLevelType w:val="hybridMultilevel"/>
    <w:tmpl w:val="36AE2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7A0DBB"/>
    <w:multiLevelType w:val="hybridMultilevel"/>
    <w:tmpl w:val="E912D3B2"/>
    <w:lvl w:ilvl="0" w:tplc="DAF6BBA2">
      <w:start w:val="2"/>
      <w:numFmt w:val="bullet"/>
      <w:lvlText w:val=""/>
      <w:lvlJc w:val="left"/>
      <w:pPr>
        <w:ind w:left="720" w:hanging="360"/>
      </w:pPr>
      <w:rPr>
        <w:rFonts w:ascii="Wingdings" w:eastAsiaTheme="minorHAnsi"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B72BC5"/>
    <w:multiLevelType w:val="hybridMultilevel"/>
    <w:tmpl w:val="E6584EA6"/>
    <w:lvl w:ilvl="0" w:tplc="DAF6BBA2">
      <w:start w:val="2"/>
      <w:numFmt w:val="bullet"/>
      <w:lvlText w:val=""/>
      <w:lvlJc w:val="left"/>
      <w:pPr>
        <w:ind w:left="720" w:hanging="360"/>
      </w:pPr>
      <w:rPr>
        <w:rFonts w:ascii="Wingdings" w:eastAsiaTheme="minorHAnsi"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90"/>
    <w:rsid w:val="0000400D"/>
    <w:rsid w:val="00005CBA"/>
    <w:rsid w:val="00034123"/>
    <w:rsid w:val="000C670F"/>
    <w:rsid w:val="000D4777"/>
    <w:rsid w:val="000D59D4"/>
    <w:rsid w:val="000E05C7"/>
    <w:rsid w:val="00102150"/>
    <w:rsid w:val="001043E8"/>
    <w:rsid w:val="00105CFB"/>
    <w:rsid w:val="001336EF"/>
    <w:rsid w:val="00150E7D"/>
    <w:rsid w:val="001536C6"/>
    <w:rsid w:val="0017273C"/>
    <w:rsid w:val="00180251"/>
    <w:rsid w:val="001929D7"/>
    <w:rsid w:val="00194954"/>
    <w:rsid w:val="001958A7"/>
    <w:rsid w:val="001A05D5"/>
    <w:rsid w:val="001B4AE3"/>
    <w:rsid w:val="001E79B7"/>
    <w:rsid w:val="001F1A97"/>
    <w:rsid w:val="0021254D"/>
    <w:rsid w:val="00221FF5"/>
    <w:rsid w:val="002227A1"/>
    <w:rsid w:val="0022467B"/>
    <w:rsid w:val="00233831"/>
    <w:rsid w:val="002528B9"/>
    <w:rsid w:val="002537FB"/>
    <w:rsid w:val="00281E29"/>
    <w:rsid w:val="002B16CB"/>
    <w:rsid w:val="002E1F56"/>
    <w:rsid w:val="002E3B01"/>
    <w:rsid w:val="002E657A"/>
    <w:rsid w:val="002F6011"/>
    <w:rsid w:val="00301A84"/>
    <w:rsid w:val="00303665"/>
    <w:rsid w:val="00303D60"/>
    <w:rsid w:val="00304850"/>
    <w:rsid w:val="00312901"/>
    <w:rsid w:val="00326B48"/>
    <w:rsid w:val="00330D9D"/>
    <w:rsid w:val="00336C9A"/>
    <w:rsid w:val="00375473"/>
    <w:rsid w:val="00376E31"/>
    <w:rsid w:val="003B13A2"/>
    <w:rsid w:val="00412D40"/>
    <w:rsid w:val="0042017A"/>
    <w:rsid w:val="00434389"/>
    <w:rsid w:val="00445CCA"/>
    <w:rsid w:val="00474FFC"/>
    <w:rsid w:val="00476F13"/>
    <w:rsid w:val="004A21F3"/>
    <w:rsid w:val="004C4FC2"/>
    <w:rsid w:val="004D1690"/>
    <w:rsid w:val="004D4084"/>
    <w:rsid w:val="004E326D"/>
    <w:rsid w:val="004F0DEF"/>
    <w:rsid w:val="00505AD4"/>
    <w:rsid w:val="00527225"/>
    <w:rsid w:val="00543E36"/>
    <w:rsid w:val="00546FBD"/>
    <w:rsid w:val="00547C6B"/>
    <w:rsid w:val="00567EA0"/>
    <w:rsid w:val="005731BB"/>
    <w:rsid w:val="00576D44"/>
    <w:rsid w:val="00582703"/>
    <w:rsid w:val="005B3BE6"/>
    <w:rsid w:val="005D03BC"/>
    <w:rsid w:val="005D4757"/>
    <w:rsid w:val="005E491D"/>
    <w:rsid w:val="006422FC"/>
    <w:rsid w:val="00681400"/>
    <w:rsid w:val="00695954"/>
    <w:rsid w:val="006A5211"/>
    <w:rsid w:val="006B43F1"/>
    <w:rsid w:val="006B5FCA"/>
    <w:rsid w:val="006C7515"/>
    <w:rsid w:val="00703EC5"/>
    <w:rsid w:val="0072098B"/>
    <w:rsid w:val="007270D8"/>
    <w:rsid w:val="00740145"/>
    <w:rsid w:val="007A197D"/>
    <w:rsid w:val="007A1D1B"/>
    <w:rsid w:val="007B365E"/>
    <w:rsid w:val="007C4360"/>
    <w:rsid w:val="007F0786"/>
    <w:rsid w:val="007F19DF"/>
    <w:rsid w:val="008015FC"/>
    <w:rsid w:val="00806F43"/>
    <w:rsid w:val="0081078C"/>
    <w:rsid w:val="008156E5"/>
    <w:rsid w:val="0082253E"/>
    <w:rsid w:val="00822F98"/>
    <w:rsid w:val="008300EA"/>
    <w:rsid w:val="008461B2"/>
    <w:rsid w:val="00847FB0"/>
    <w:rsid w:val="008B46D4"/>
    <w:rsid w:val="008B670D"/>
    <w:rsid w:val="008C056D"/>
    <w:rsid w:val="008D4777"/>
    <w:rsid w:val="00931B46"/>
    <w:rsid w:val="0094164D"/>
    <w:rsid w:val="009417EC"/>
    <w:rsid w:val="00947644"/>
    <w:rsid w:val="0095083B"/>
    <w:rsid w:val="0099366F"/>
    <w:rsid w:val="009C78B2"/>
    <w:rsid w:val="009E1BEA"/>
    <w:rsid w:val="009E3318"/>
    <w:rsid w:val="009F7AFE"/>
    <w:rsid w:val="00A05408"/>
    <w:rsid w:val="00A7069B"/>
    <w:rsid w:val="00A70C87"/>
    <w:rsid w:val="00A775D5"/>
    <w:rsid w:val="00A94D30"/>
    <w:rsid w:val="00AB2043"/>
    <w:rsid w:val="00AB4FCD"/>
    <w:rsid w:val="00AC12CD"/>
    <w:rsid w:val="00AE1F69"/>
    <w:rsid w:val="00AF35C8"/>
    <w:rsid w:val="00AF4C2D"/>
    <w:rsid w:val="00B00A52"/>
    <w:rsid w:val="00B12BCF"/>
    <w:rsid w:val="00B307D6"/>
    <w:rsid w:val="00B35322"/>
    <w:rsid w:val="00B65E80"/>
    <w:rsid w:val="00B96EF0"/>
    <w:rsid w:val="00BC7C36"/>
    <w:rsid w:val="00BD4242"/>
    <w:rsid w:val="00C1464E"/>
    <w:rsid w:val="00C22439"/>
    <w:rsid w:val="00C32B00"/>
    <w:rsid w:val="00C32BEC"/>
    <w:rsid w:val="00C3729F"/>
    <w:rsid w:val="00C405DE"/>
    <w:rsid w:val="00C53C66"/>
    <w:rsid w:val="00C746E2"/>
    <w:rsid w:val="00C82B01"/>
    <w:rsid w:val="00CC4AC8"/>
    <w:rsid w:val="00CF38C8"/>
    <w:rsid w:val="00D20872"/>
    <w:rsid w:val="00D31729"/>
    <w:rsid w:val="00D81A0E"/>
    <w:rsid w:val="00D82B6E"/>
    <w:rsid w:val="00DA7132"/>
    <w:rsid w:val="00DD294F"/>
    <w:rsid w:val="00E00ED0"/>
    <w:rsid w:val="00E13B09"/>
    <w:rsid w:val="00E22682"/>
    <w:rsid w:val="00E329D9"/>
    <w:rsid w:val="00E41A54"/>
    <w:rsid w:val="00E52368"/>
    <w:rsid w:val="00E53322"/>
    <w:rsid w:val="00E54009"/>
    <w:rsid w:val="00E65F5F"/>
    <w:rsid w:val="00E861F9"/>
    <w:rsid w:val="00E91B60"/>
    <w:rsid w:val="00EA05C3"/>
    <w:rsid w:val="00EB1F99"/>
    <w:rsid w:val="00EC26CB"/>
    <w:rsid w:val="00EC4F79"/>
    <w:rsid w:val="00EC5E99"/>
    <w:rsid w:val="00ED6AB6"/>
    <w:rsid w:val="00EE0750"/>
    <w:rsid w:val="00F13793"/>
    <w:rsid w:val="00F71E74"/>
    <w:rsid w:val="00F77F8E"/>
    <w:rsid w:val="00F8790A"/>
    <w:rsid w:val="00FD133D"/>
    <w:rsid w:val="00FD7E85"/>
    <w:rsid w:val="00FE6E07"/>
    <w:rsid w:val="00FF23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54CC"/>
  <w15:docId w15:val="{1B05D1EF-0A05-4B22-AD8B-4DD1B668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B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2043"/>
    <w:pPr>
      <w:ind w:left="720"/>
      <w:contextualSpacing/>
    </w:pPr>
  </w:style>
  <w:style w:type="paragraph" w:styleId="Sprechblasentext">
    <w:name w:val="Balloon Text"/>
    <w:basedOn w:val="Standard"/>
    <w:link w:val="SprechblasentextZchn"/>
    <w:uiPriority w:val="99"/>
    <w:semiHidden/>
    <w:unhideWhenUsed/>
    <w:rsid w:val="001336E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36EF"/>
    <w:rPr>
      <w:rFonts w:ascii="Segoe UI" w:hAnsi="Segoe UI" w:cs="Segoe UI"/>
      <w:sz w:val="18"/>
      <w:szCs w:val="18"/>
    </w:rPr>
  </w:style>
  <w:style w:type="paragraph" w:styleId="Textkrper">
    <w:name w:val="Body Text"/>
    <w:basedOn w:val="Standard"/>
    <w:next w:val="Textkrper-Erstzeileneinzug"/>
    <w:link w:val="TextkrperZchn"/>
    <w:uiPriority w:val="1"/>
    <w:qFormat/>
    <w:rsid w:val="005B3BE6"/>
    <w:pPr>
      <w:spacing w:after="0" w:line="318" w:lineRule="exact"/>
      <w:jc w:val="both"/>
    </w:pPr>
    <w:rPr>
      <w:rFonts w:eastAsia="Times New Roman" w:cs="Times New Roman"/>
      <w:color w:val="000000" w:themeColor="text1"/>
      <w:sz w:val="24"/>
      <w:szCs w:val="20"/>
      <w:lang w:eastAsia="de-DE"/>
    </w:rPr>
  </w:style>
  <w:style w:type="character" w:customStyle="1" w:styleId="TextkrperZchn">
    <w:name w:val="Textkörper Zchn"/>
    <w:basedOn w:val="Absatz-Standardschriftart"/>
    <w:link w:val="Textkrper"/>
    <w:uiPriority w:val="1"/>
    <w:rsid w:val="005B3BE6"/>
    <w:rPr>
      <w:rFonts w:eastAsia="Times New Roman" w:cs="Times New Roman"/>
      <w:color w:val="000000" w:themeColor="text1"/>
      <w:sz w:val="24"/>
      <w:szCs w:val="20"/>
      <w:lang w:eastAsia="de-DE"/>
    </w:rPr>
  </w:style>
  <w:style w:type="paragraph" w:styleId="Textkrper-Erstzeileneinzug">
    <w:name w:val="Body Text First Indent"/>
    <w:basedOn w:val="Textkrper"/>
    <w:link w:val="Textkrper-ErstzeileneinzugZchn"/>
    <w:uiPriority w:val="99"/>
    <w:semiHidden/>
    <w:unhideWhenUsed/>
    <w:rsid w:val="005B3BE6"/>
    <w:pPr>
      <w:spacing w:after="160" w:line="259" w:lineRule="auto"/>
      <w:ind w:firstLine="360"/>
      <w:jc w:val="left"/>
    </w:pPr>
    <w:rPr>
      <w:rFonts w:eastAsiaTheme="minorHAnsi" w:cstheme="minorBidi"/>
      <w:color w:val="auto"/>
      <w:sz w:val="22"/>
      <w:szCs w:val="22"/>
      <w:lang w:eastAsia="en-US"/>
    </w:rPr>
  </w:style>
  <w:style w:type="character" w:customStyle="1" w:styleId="Textkrper-ErstzeileneinzugZchn">
    <w:name w:val="Textkörper-Erstzeileneinzug Zchn"/>
    <w:basedOn w:val="TextkrperZchn"/>
    <w:link w:val="Textkrper-Erstzeileneinzug"/>
    <w:uiPriority w:val="99"/>
    <w:semiHidden/>
    <w:rsid w:val="005B3BE6"/>
    <w:rPr>
      <w:rFonts w:eastAsia="Times New Roman" w:cs="Times New Roman"/>
      <w:color w:val="000000" w:themeColor="text1"/>
      <w:sz w:val="24"/>
      <w:szCs w:val="20"/>
      <w:lang w:eastAsia="de-DE"/>
    </w:rPr>
  </w:style>
  <w:style w:type="paragraph" w:styleId="berarbeitung">
    <w:name w:val="Revision"/>
    <w:hidden/>
    <w:uiPriority w:val="99"/>
    <w:semiHidden/>
    <w:rsid w:val="00695954"/>
    <w:pPr>
      <w:spacing w:after="0" w:line="240" w:lineRule="auto"/>
    </w:pPr>
  </w:style>
  <w:style w:type="paragraph" w:styleId="Kopfzeile">
    <w:name w:val="header"/>
    <w:basedOn w:val="Standard"/>
    <w:link w:val="KopfzeileZchn"/>
    <w:uiPriority w:val="99"/>
    <w:unhideWhenUsed/>
    <w:rsid w:val="00E00E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ED0"/>
  </w:style>
  <w:style w:type="paragraph" w:styleId="Fuzeile">
    <w:name w:val="footer"/>
    <w:basedOn w:val="Standard"/>
    <w:link w:val="FuzeileZchn"/>
    <w:uiPriority w:val="99"/>
    <w:unhideWhenUsed/>
    <w:rsid w:val="00E00E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0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9630F-B4B6-4061-A305-47D39096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C50F-89CB-4EAC-9D61-7ABDAEA139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53422A-1A42-4A56-9F66-F960FF107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7025</Characters>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2018-12-19T09:32:00Z</cp:lastPrinted>
  <dcterms:created xsi:type="dcterms:W3CDTF">2019-06-27T09:58:00Z</dcterms:created>
  <dcterms:modified xsi:type="dcterms:W3CDTF">2022-08-30T09:26:00Z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0x0101006D73C148116023478A033977EB97522E</vt:lpwstr>
  </property>
</Properties>
</file>