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0FE54" w14:textId="04EF4381" w:rsidR="004B32B5" w:rsidRDefault="00E918DB" w:rsidP="00770B1B">
      <w:pPr>
        <w:pBdr>
          <w:top w:val="single" w:sz="4" w:space="1" w:color="auto"/>
          <w:left w:val="single" w:sz="4" w:space="4" w:color="auto"/>
          <w:bottom w:val="single" w:sz="4" w:space="1" w:color="auto"/>
          <w:right w:val="single" w:sz="4" w:space="4" w:color="auto"/>
        </w:pBdr>
        <w:shd w:val="solid" w:color="66FF66" w:fill="66FF66"/>
        <w:jc w:val="center"/>
        <w:rPr>
          <w:b/>
        </w:rPr>
      </w:pPr>
      <w:r>
        <w:rPr>
          <w:b/>
        </w:rPr>
        <w:t>Lernsituation zum Thema: V</w:t>
      </w:r>
      <w:r w:rsidR="004D5729" w:rsidRPr="004D5729">
        <w:rPr>
          <w:b/>
        </w:rPr>
        <w:t xml:space="preserve">orvertragliche Anzeigepflicht  </w:t>
      </w:r>
    </w:p>
    <w:p w14:paraId="46C0643F" w14:textId="6EB2EBC2" w:rsidR="004B32B5" w:rsidRPr="00B86124" w:rsidRDefault="00B86124" w:rsidP="004F4216">
      <w:pPr>
        <w:rPr>
          <w:b/>
          <w:sz w:val="20"/>
          <w:szCs w:val="20"/>
        </w:rPr>
      </w:pPr>
      <w:r>
        <w:rPr>
          <w:b/>
          <w:sz w:val="20"/>
          <w:szCs w:val="20"/>
        </w:rPr>
        <w:t xml:space="preserve">Sie sind Auszubildender in der </w:t>
      </w:r>
      <w:proofErr w:type="spellStart"/>
      <w:r>
        <w:rPr>
          <w:b/>
          <w:sz w:val="20"/>
          <w:szCs w:val="20"/>
        </w:rPr>
        <w:t>Proximus</w:t>
      </w:r>
      <w:proofErr w:type="spellEnd"/>
      <w:r>
        <w:rPr>
          <w:b/>
          <w:sz w:val="20"/>
          <w:szCs w:val="20"/>
        </w:rPr>
        <w:t xml:space="preserve"> Versicherungsagentur Henke GmbH. Als Sie heute Morgen in Ihrem Betrieb ank</w:t>
      </w:r>
      <w:r>
        <w:rPr>
          <w:b/>
          <w:sz w:val="20"/>
          <w:szCs w:val="20"/>
        </w:rPr>
        <w:t>a</w:t>
      </w:r>
      <w:r>
        <w:rPr>
          <w:b/>
          <w:sz w:val="20"/>
          <w:szCs w:val="20"/>
        </w:rPr>
        <w:t>men, fanden Sie eine Notiz Ihres Vorgesetzten, Herrn Henke, auf Ihrem Schreibtisch vor. (Siehe Datenkranz M1)</w:t>
      </w:r>
    </w:p>
    <w:p w14:paraId="5DC442E1" w14:textId="64F14791" w:rsidR="00B86124" w:rsidRDefault="00B86124" w:rsidP="004F4216">
      <w:pPr>
        <w:rPr>
          <w:b/>
          <w:sz w:val="6"/>
          <w:szCs w:val="6"/>
        </w:rPr>
      </w:pPr>
    </w:p>
    <w:p w14:paraId="2B02E949" w14:textId="29BC6924" w:rsidR="00B86124" w:rsidRDefault="00B86124" w:rsidP="004F4216">
      <w:pPr>
        <w:rPr>
          <w:b/>
          <w:sz w:val="6"/>
          <w:szCs w:val="6"/>
        </w:rPr>
      </w:pPr>
    </w:p>
    <w:p w14:paraId="389C5DE4" w14:textId="4D7517CF" w:rsidR="004D5729" w:rsidRDefault="004D5729" w:rsidP="004D5729">
      <w:pPr>
        <w:pBdr>
          <w:top w:val="single" w:sz="4" w:space="1" w:color="auto"/>
          <w:left w:val="single" w:sz="4" w:space="4" w:color="auto"/>
          <w:bottom w:val="single" w:sz="4" w:space="1" w:color="auto"/>
          <w:right w:val="single" w:sz="4" w:space="4" w:color="auto"/>
        </w:pBdr>
        <w:shd w:val="clear" w:color="auto" w:fill="66FF66"/>
        <w:rPr>
          <w:b/>
        </w:rPr>
      </w:pPr>
      <w:r>
        <w:rPr>
          <w:b/>
        </w:rPr>
        <w:t>Arbeitsaufträge</w:t>
      </w:r>
    </w:p>
    <w:p w14:paraId="7A04144B" w14:textId="135F6A0A" w:rsidR="00547011" w:rsidRPr="00A22F6D" w:rsidRDefault="00547011" w:rsidP="00BC0B43">
      <w:pPr>
        <w:pStyle w:val="Listenabsatz"/>
        <w:numPr>
          <w:ilvl w:val="0"/>
          <w:numId w:val="7"/>
        </w:numPr>
        <w:rPr>
          <w:color w:val="000000" w:themeColor="text1"/>
          <w:sz w:val="20"/>
          <w:szCs w:val="20"/>
        </w:rPr>
      </w:pPr>
      <w:r w:rsidRPr="00A22F6D">
        <w:rPr>
          <w:color w:val="000000" w:themeColor="text1"/>
          <w:sz w:val="20"/>
          <w:szCs w:val="20"/>
        </w:rPr>
        <w:t>Prüfen Sie, ob der Versicherungsnehmer Niklas Lauer seine vorvertragliche Anzeigepflicht verletzt hat. Verfassen Sie e</w:t>
      </w:r>
      <w:r w:rsidRPr="00A22F6D">
        <w:rPr>
          <w:color w:val="000000" w:themeColor="text1"/>
          <w:sz w:val="20"/>
          <w:szCs w:val="20"/>
        </w:rPr>
        <w:t>i</w:t>
      </w:r>
      <w:r w:rsidRPr="00A22F6D">
        <w:rPr>
          <w:color w:val="000000" w:themeColor="text1"/>
          <w:sz w:val="20"/>
          <w:szCs w:val="20"/>
        </w:rPr>
        <w:t>ne Mail an Ihren Vorgesetzten, in der Sie ihm das Ergebnis Ihrer Prüfung darlegen.</w:t>
      </w:r>
    </w:p>
    <w:p w14:paraId="47CF6C13" w14:textId="46C141CA" w:rsidR="00547011" w:rsidRPr="00A22F6D" w:rsidRDefault="00547011" w:rsidP="00547011">
      <w:pPr>
        <w:pStyle w:val="Listenabsatz"/>
        <w:rPr>
          <w:color w:val="000000" w:themeColor="text1"/>
          <w:sz w:val="20"/>
          <w:szCs w:val="20"/>
        </w:rPr>
      </w:pPr>
      <w:r w:rsidRPr="00A22F6D">
        <w:rPr>
          <w:color w:val="000000" w:themeColor="text1"/>
          <w:sz w:val="20"/>
          <w:szCs w:val="20"/>
        </w:rPr>
        <w:t>Verwenden  Sie hierfür die Anlagen M1 bis M</w:t>
      </w:r>
      <w:r w:rsidR="00A22F6D" w:rsidRPr="00A22F6D">
        <w:rPr>
          <w:color w:val="000000" w:themeColor="text1"/>
          <w:sz w:val="20"/>
          <w:szCs w:val="20"/>
        </w:rPr>
        <w:t xml:space="preserve">7 </w:t>
      </w:r>
      <w:r w:rsidRPr="00A22F6D">
        <w:rPr>
          <w:color w:val="000000" w:themeColor="text1"/>
          <w:sz w:val="20"/>
          <w:szCs w:val="20"/>
        </w:rPr>
        <w:t>des Datenkranzes.</w:t>
      </w:r>
    </w:p>
    <w:p w14:paraId="5F84424D" w14:textId="42EA0495" w:rsidR="00547011" w:rsidRDefault="00547011" w:rsidP="00BC0B43">
      <w:pPr>
        <w:pStyle w:val="Listenabsatz"/>
        <w:numPr>
          <w:ilvl w:val="0"/>
          <w:numId w:val="7"/>
        </w:numPr>
        <w:rPr>
          <w:color w:val="000000" w:themeColor="text1"/>
          <w:sz w:val="20"/>
          <w:szCs w:val="20"/>
        </w:rPr>
      </w:pPr>
      <w:r w:rsidRPr="00A22F6D">
        <w:rPr>
          <w:color w:val="000000" w:themeColor="text1"/>
          <w:sz w:val="20"/>
          <w:szCs w:val="20"/>
        </w:rPr>
        <w:t>Erstellen Sie eine Übersicht für das Unternehmenshandbuch als Grundlage für alle Mitarbeiter der Agentur. Vervol</w:t>
      </w:r>
      <w:r w:rsidRPr="00A22F6D">
        <w:rPr>
          <w:color w:val="000000" w:themeColor="text1"/>
          <w:sz w:val="20"/>
          <w:szCs w:val="20"/>
        </w:rPr>
        <w:t>l</w:t>
      </w:r>
      <w:r w:rsidRPr="00A22F6D">
        <w:rPr>
          <w:color w:val="000000" w:themeColor="text1"/>
          <w:sz w:val="20"/>
          <w:szCs w:val="20"/>
        </w:rPr>
        <w:t>ständigen Sie hierfür die Tabelle</w:t>
      </w:r>
      <w:r w:rsidR="00A22F6D" w:rsidRPr="00A22F6D">
        <w:rPr>
          <w:color w:val="000000" w:themeColor="text1"/>
          <w:sz w:val="20"/>
          <w:szCs w:val="20"/>
        </w:rPr>
        <w:t xml:space="preserve"> M8</w:t>
      </w:r>
    </w:p>
    <w:p w14:paraId="26BE9FCC" w14:textId="2C8894FD" w:rsidR="00143FF9" w:rsidRDefault="00143FF9" w:rsidP="00143FF9">
      <w:pPr>
        <w:rPr>
          <w:color w:val="000000" w:themeColor="text1"/>
          <w:sz w:val="20"/>
          <w:szCs w:val="20"/>
        </w:rPr>
      </w:pPr>
    </w:p>
    <w:p w14:paraId="1735DAF3" w14:textId="0C774E4C" w:rsidR="00143FF9" w:rsidRPr="00230950" w:rsidRDefault="00B86124" w:rsidP="00143FF9">
      <w:pPr>
        <w:pBdr>
          <w:top w:val="single" w:sz="4" w:space="1" w:color="auto"/>
          <w:left w:val="single" w:sz="4" w:space="4" w:color="auto"/>
          <w:bottom w:val="single" w:sz="4" w:space="1" w:color="auto"/>
          <w:right w:val="single" w:sz="4" w:space="4" w:color="auto"/>
        </w:pBdr>
        <w:shd w:val="solid" w:color="66FF66" w:fill="66FF66"/>
        <w:rPr>
          <w:rFonts w:cstheme="minorHAnsi"/>
          <w:b/>
        </w:rPr>
      </w:pPr>
      <w:r>
        <w:rPr>
          <w:rFonts w:cstheme="minorHAnsi"/>
          <w:b/>
        </w:rPr>
        <w:t>D</w:t>
      </w:r>
      <w:r w:rsidR="00143FF9" w:rsidRPr="00230950">
        <w:rPr>
          <w:rFonts w:cstheme="minorHAnsi"/>
          <w:b/>
        </w:rPr>
        <w:t>atenkranz</w:t>
      </w:r>
    </w:p>
    <w:p w14:paraId="081D6902" w14:textId="77777777" w:rsidR="00143FF9" w:rsidRPr="00E05C97" w:rsidRDefault="00143FF9" w:rsidP="00143FF9">
      <w:pPr>
        <w:rPr>
          <w:rFonts w:cstheme="minorHAnsi"/>
          <w:b/>
        </w:rPr>
      </w:pPr>
      <w:r w:rsidRPr="00E05C97">
        <w:rPr>
          <w:rFonts w:cstheme="minorHAnsi"/>
          <w:b/>
        </w:rPr>
        <w:t>M1: Aktennotiz von Geschäftsführer Henke</w:t>
      </w:r>
    </w:p>
    <w:p w14:paraId="6B522533" w14:textId="77777777" w:rsidR="00143FF9" w:rsidRPr="00230950" w:rsidRDefault="00143FF9" w:rsidP="00143FF9">
      <w:pPr>
        <w:jc w:val="both"/>
        <w:rPr>
          <w:rFonts w:cstheme="minorHAnsi"/>
          <w:b/>
          <w:sz w:val="6"/>
          <w:szCs w:val="6"/>
        </w:rPr>
      </w:pPr>
    </w:p>
    <w:p w14:paraId="35BA555C" w14:textId="57550B21" w:rsidR="00143FF9" w:rsidRPr="005E00AB" w:rsidRDefault="00143FF9" w:rsidP="005E00AB">
      <w:pPr>
        <w:jc w:val="both"/>
        <w:rPr>
          <w:rFonts w:cstheme="minorHAnsi"/>
          <w:b/>
          <w:sz w:val="6"/>
          <w:szCs w:val="6"/>
        </w:rPr>
      </w:pPr>
      <w:r w:rsidRPr="00230950">
        <w:rPr>
          <w:rFonts w:cstheme="minorHAnsi"/>
          <w:noProof/>
          <w:color w:val="000000" w:themeColor="text1"/>
          <w:sz w:val="20"/>
          <w:szCs w:val="20"/>
          <w:lang w:eastAsia="de-DE"/>
        </w:rPr>
        <mc:AlternateContent>
          <mc:Choice Requires="wps">
            <w:drawing>
              <wp:anchor distT="0" distB="0" distL="114300" distR="114300" simplePos="0" relativeHeight="251692032" behindDoc="0" locked="0" layoutInCell="1" allowOverlap="1" wp14:anchorId="2BF43499" wp14:editId="52928D39">
                <wp:simplePos x="0" y="0"/>
                <wp:positionH relativeFrom="column">
                  <wp:posOffset>75565</wp:posOffset>
                </wp:positionH>
                <wp:positionV relativeFrom="paragraph">
                  <wp:posOffset>81915</wp:posOffset>
                </wp:positionV>
                <wp:extent cx="6754495" cy="2804160"/>
                <wp:effectExtent l="38100" t="0" r="27305" b="15240"/>
                <wp:wrapTopAndBottom/>
                <wp:docPr id="10" name="Rechteck: gefaltete Ecke 10"/>
                <wp:cNvGraphicFramePr/>
                <a:graphic xmlns:a="http://schemas.openxmlformats.org/drawingml/2006/main">
                  <a:graphicData uri="http://schemas.microsoft.com/office/word/2010/wordprocessingShape">
                    <wps:wsp>
                      <wps:cNvSpPr/>
                      <wps:spPr>
                        <a:xfrm rot="10800000" flipV="1">
                          <a:off x="0" y="0"/>
                          <a:ext cx="6754495" cy="2804160"/>
                        </a:xfrm>
                        <a:prstGeom prst="foldedCorner">
                          <a:avLst>
                            <a:gd name="adj" fmla="val 7347"/>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49D942" w14:textId="77777777" w:rsidR="00143FF9" w:rsidRPr="00F9704A" w:rsidRDefault="00143FF9" w:rsidP="00143FF9">
                            <w:pPr>
                              <w:pStyle w:val="Listenabsatz"/>
                              <w:jc w:val="both"/>
                              <w:rPr>
                                <w:rFonts w:cstheme="minorHAnsi"/>
                                <w:noProof/>
                                <w:color w:val="000000" w:themeColor="text1"/>
                                <w:sz w:val="20"/>
                                <w:szCs w:val="20"/>
                              </w:rPr>
                            </w:pPr>
                          </w:p>
                          <w:p w14:paraId="612080FB" w14:textId="77777777" w:rsidR="00143FF9" w:rsidRDefault="00143FF9" w:rsidP="00143FF9">
                            <w:pPr>
                              <w:pStyle w:val="Listenabsatz"/>
                              <w:numPr>
                                <w:ilvl w:val="0"/>
                                <w:numId w:val="18"/>
                              </w:numPr>
                              <w:jc w:val="both"/>
                              <w:rPr>
                                <w:rFonts w:cstheme="minorHAnsi"/>
                                <w:noProof/>
                                <w:color w:val="000000" w:themeColor="text1"/>
                                <w:sz w:val="20"/>
                                <w:szCs w:val="20"/>
                              </w:rPr>
                            </w:pPr>
                            <w:r w:rsidRPr="007B3AF4">
                              <w:rPr>
                                <w:rFonts w:cstheme="minorHAnsi"/>
                                <w:noProof/>
                                <w:color w:val="000000" w:themeColor="text1"/>
                                <w:sz w:val="20"/>
                                <w:szCs w:val="20"/>
                              </w:rPr>
                              <w:t>Unser Versicherungsnehmer, Herr Niklas Lauer, hat sich wegen eines Schadens bei mir gemeldet. Er hat mir Fotos geschickt</w:t>
                            </w:r>
                            <w:r>
                              <w:rPr>
                                <w:rFonts w:cstheme="minorHAnsi"/>
                                <w:noProof/>
                                <w:color w:val="000000" w:themeColor="text1"/>
                                <w:sz w:val="20"/>
                                <w:szCs w:val="20"/>
                              </w:rPr>
                              <w:t>.</w:t>
                            </w:r>
                            <w:r w:rsidRPr="00F9704A">
                              <w:rPr>
                                <w:rFonts w:cstheme="minorHAnsi"/>
                                <w:noProof/>
                                <w:color w:val="000000" w:themeColor="text1"/>
                                <w:sz w:val="20"/>
                                <w:szCs w:val="20"/>
                              </w:rPr>
                              <w:t xml:space="preserve"> </w:t>
                            </w:r>
                            <w:r w:rsidRPr="007B3AF4">
                              <w:rPr>
                                <w:rFonts w:cstheme="minorHAnsi"/>
                                <w:noProof/>
                                <w:color w:val="000000" w:themeColor="text1"/>
                                <w:sz w:val="20"/>
                                <w:szCs w:val="20"/>
                              </w:rPr>
                              <w:t xml:space="preserve">Den Verlauf habe ich </w:t>
                            </w:r>
                            <w:r>
                              <w:rPr>
                                <w:rFonts w:cstheme="minorHAnsi"/>
                                <w:noProof/>
                                <w:color w:val="000000" w:themeColor="text1"/>
                                <w:sz w:val="20"/>
                                <w:szCs w:val="20"/>
                              </w:rPr>
                              <w:t>Ihnen</w:t>
                            </w:r>
                            <w:r w:rsidRPr="007B3AF4">
                              <w:rPr>
                                <w:rFonts w:cstheme="minorHAnsi"/>
                                <w:noProof/>
                                <w:color w:val="000000" w:themeColor="text1"/>
                                <w:sz w:val="20"/>
                                <w:szCs w:val="20"/>
                              </w:rPr>
                              <w:t xml:space="preserve"> auf </w:t>
                            </w:r>
                            <w:r>
                              <w:rPr>
                                <w:rFonts w:cstheme="minorHAnsi"/>
                                <w:noProof/>
                                <w:color w:val="000000" w:themeColor="text1"/>
                                <w:sz w:val="20"/>
                                <w:szCs w:val="20"/>
                              </w:rPr>
                              <w:t xml:space="preserve">das Agenturhandy </w:t>
                            </w:r>
                            <w:r w:rsidRPr="007B3AF4">
                              <w:rPr>
                                <w:rFonts w:cstheme="minorHAnsi"/>
                                <w:noProof/>
                                <w:color w:val="000000" w:themeColor="text1"/>
                                <w:sz w:val="20"/>
                                <w:szCs w:val="20"/>
                              </w:rPr>
                              <w:t>weiter geleitet.</w:t>
                            </w:r>
                          </w:p>
                          <w:p w14:paraId="37010C61" w14:textId="605E17C5" w:rsidR="00143FF9" w:rsidRPr="007B3AF4" w:rsidRDefault="00143FF9" w:rsidP="00143FF9">
                            <w:pPr>
                              <w:pStyle w:val="Listenabsatz"/>
                              <w:numPr>
                                <w:ilvl w:val="0"/>
                                <w:numId w:val="18"/>
                              </w:numPr>
                              <w:jc w:val="both"/>
                              <w:rPr>
                                <w:rFonts w:cstheme="minorHAnsi"/>
                                <w:noProof/>
                                <w:color w:val="000000" w:themeColor="text1"/>
                                <w:sz w:val="20"/>
                                <w:szCs w:val="20"/>
                              </w:rPr>
                            </w:pPr>
                            <w:r>
                              <w:rPr>
                                <w:rFonts w:cstheme="minorHAnsi"/>
                                <w:noProof/>
                                <w:color w:val="000000" w:themeColor="text1"/>
                                <w:sz w:val="20"/>
                                <w:szCs w:val="20"/>
                              </w:rPr>
                              <w:t>HIer</w:t>
                            </w:r>
                            <w:r w:rsidRPr="007B3AF4">
                              <w:rPr>
                                <w:rFonts w:cstheme="minorHAnsi"/>
                                <w:noProof/>
                                <w:color w:val="000000" w:themeColor="text1"/>
                                <w:sz w:val="20"/>
                                <w:szCs w:val="20"/>
                              </w:rPr>
                              <w:t xml:space="preserve"> noch ein paar </w:t>
                            </w:r>
                            <w:r>
                              <w:rPr>
                                <w:rFonts w:cstheme="minorHAnsi"/>
                                <w:noProof/>
                                <w:color w:val="000000" w:themeColor="text1"/>
                                <w:sz w:val="20"/>
                                <w:szCs w:val="20"/>
                              </w:rPr>
                              <w:t>weitere</w:t>
                            </w:r>
                            <w:r w:rsidRPr="007B3AF4">
                              <w:rPr>
                                <w:rFonts w:cstheme="minorHAnsi"/>
                                <w:noProof/>
                                <w:color w:val="000000" w:themeColor="text1"/>
                                <w:sz w:val="20"/>
                                <w:szCs w:val="20"/>
                              </w:rPr>
                              <w:t xml:space="preserve"> Hintergrundinformationen über den Versiche</w:t>
                            </w:r>
                            <w:r w:rsidR="00DC7A24">
                              <w:rPr>
                                <w:rFonts w:cstheme="minorHAnsi"/>
                                <w:noProof/>
                                <w:color w:val="000000" w:themeColor="text1"/>
                                <w:sz w:val="20"/>
                                <w:szCs w:val="20"/>
                              </w:rPr>
                              <w:t>r</w:t>
                            </w:r>
                            <w:r w:rsidRPr="007B3AF4">
                              <w:rPr>
                                <w:rFonts w:cstheme="minorHAnsi"/>
                                <w:noProof/>
                                <w:color w:val="000000" w:themeColor="text1"/>
                                <w:sz w:val="20"/>
                                <w:szCs w:val="20"/>
                              </w:rPr>
                              <w:t>ungsnehmer</w:t>
                            </w:r>
                            <w:r>
                              <w:rPr>
                                <w:rFonts w:cstheme="minorHAnsi"/>
                                <w:noProof/>
                                <w:color w:val="000000" w:themeColor="text1"/>
                                <w:sz w:val="20"/>
                                <w:szCs w:val="20"/>
                              </w:rPr>
                              <w:t>, Niklas Lauer</w:t>
                            </w:r>
                            <w:r w:rsidRPr="007B3AF4">
                              <w:rPr>
                                <w:rFonts w:cstheme="minorHAnsi"/>
                                <w:noProof/>
                                <w:color w:val="000000" w:themeColor="text1"/>
                                <w:sz w:val="20"/>
                                <w:szCs w:val="20"/>
                              </w:rPr>
                              <w:t>:</w:t>
                            </w:r>
                          </w:p>
                          <w:p w14:paraId="1D6AC12B" w14:textId="40C7D6A5" w:rsidR="00DC7A24" w:rsidRDefault="00143FF9" w:rsidP="00DC7A24">
                            <w:pPr>
                              <w:pStyle w:val="Listenabsatz"/>
                              <w:numPr>
                                <w:ilvl w:val="0"/>
                                <w:numId w:val="17"/>
                              </w:numPr>
                              <w:jc w:val="both"/>
                              <w:rPr>
                                <w:rFonts w:cstheme="minorHAnsi"/>
                                <w:noProof/>
                                <w:color w:val="000000" w:themeColor="text1"/>
                                <w:sz w:val="20"/>
                                <w:szCs w:val="20"/>
                              </w:rPr>
                            </w:pPr>
                            <w:r w:rsidRPr="007B3AF4">
                              <w:rPr>
                                <w:rFonts w:cstheme="minorHAnsi"/>
                                <w:noProof/>
                                <w:color w:val="000000" w:themeColor="text1"/>
                                <w:sz w:val="20"/>
                                <w:szCs w:val="20"/>
                              </w:rPr>
                              <w:t>Niklas Lauer (22 Jahre) hat wegen eines Jobwechsels eine Mietwoh</w:t>
                            </w:r>
                            <w:r>
                              <w:rPr>
                                <w:rFonts w:cstheme="minorHAnsi"/>
                                <w:noProof/>
                                <w:color w:val="000000" w:themeColor="text1"/>
                                <w:sz w:val="20"/>
                                <w:szCs w:val="20"/>
                              </w:rPr>
                              <w:t>n</w:t>
                            </w:r>
                            <w:r w:rsidRPr="007B3AF4">
                              <w:rPr>
                                <w:rFonts w:cstheme="minorHAnsi"/>
                                <w:noProof/>
                                <w:color w:val="000000" w:themeColor="text1"/>
                                <w:sz w:val="20"/>
                                <w:szCs w:val="20"/>
                              </w:rPr>
                              <w:t>ung in der Eppinger Str. 110, 74211 Leingarten bezogen. Vor drei Wochen wurde in diesem Zusam</w:t>
                            </w:r>
                            <w:r>
                              <w:rPr>
                                <w:rFonts w:cstheme="minorHAnsi"/>
                                <w:noProof/>
                                <w:color w:val="000000" w:themeColor="text1"/>
                                <w:sz w:val="20"/>
                                <w:szCs w:val="20"/>
                              </w:rPr>
                              <w:t>m</w:t>
                            </w:r>
                            <w:r w:rsidRPr="007B3AF4">
                              <w:rPr>
                                <w:rFonts w:cstheme="minorHAnsi"/>
                                <w:noProof/>
                                <w:color w:val="000000" w:themeColor="text1"/>
                                <w:sz w:val="20"/>
                                <w:szCs w:val="20"/>
                              </w:rPr>
                              <w:t xml:space="preserve">enhang sein Hausratversicherungsvertrag </w:t>
                            </w:r>
                            <w:r w:rsidR="0033355E">
                              <w:rPr>
                                <w:rFonts w:cstheme="minorHAnsi"/>
                                <w:noProof/>
                                <w:color w:val="000000" w:themeColor="text1"/>
                                <w:sz w:val="20"/>
                                <w:szCs w:val="20"/>
                              </w:rPr>
                              <w:t xml:space="preserve">online </w:t>
                            </w:r>
                            <w:r w:rsidRPr="007B3AF4">
                              <w:rPr>
                                <w:rFonts w:cstheme="minorHAnsi"/>
                                <w:noProof/>
                                <w:color w:val="000000" w:themeColor="text1"/>
                                <w:sz w:val="20"/>
                                <w:szCs w:val="20"/>
                              </w:rPr>
                              <w:t>bei uns</w:t>
                            </w:r>
                            <w:r>
                              <w:rPr>
                                <w:rFonts w:cstheme="minorHAnsi"/>
                                <w:noProof/>
                                <w:color w:val="000000" w:themeColor="text1"/>
                                <w:sz w:val="20"/>
                                <w:szCs w:val="20"/>
                              </w:rPr>
                              <w:t xml:space="preserve"> </w:t>
                            </w:r>
                            <w:r w:rsidRPr="007B3AF4">
                              <w:rPr>
                                <w:rFonts w:cstheme="minorHAnsi"/>
                                <w:noProof/>
                                <w:color w:val="000000" w:themeColor="text1"/>
                                <w:sz w:val="20"/>
                                <w:szCs w:val="20"/>
                              </w:rPr>
                              <w:t xml:space="preserve"> </w:t>
                            </w:r>
                            <w:r w:rsidR="00DC7A24">
                              <w:rPr>
                                <w:rFonts w:cstheme="minorHAnsi"/>
                                <w:noProof/>
                                <w:color w:val="000000" w:themeColor="text1"/>
                                <w:sz w:val="20"/>
                                <w:szCs w:val="20"/>
                              </w:rPr>
                              <w:t>abgeschlossen</w:t>
                            </w:r>
                            <w:r w:rsidRPr="007B3AF4">
                              <w:rPr>
                                <w:rFonts w:cstheme="minorHAnsi"/>
                                <w:noProof/>
                                <w:color w:val="000000" w:themeColor="text1"/>
                                <w:sz w:val="20"/>
                                <w:szCs w:val="20"/>
                              </w:rPr>
                              <w:t>.</w:t>
                            </w:r>
                          </w:p>
                          <w:p w14:paraId="15BC04A9" w14:textId="2FC41C00" w:rsidR="00DC7A24" w:rsidRPr="00DC7A24" w:rsidRDefault="00DC7A24" w:rsidP="00DC7A24">
                            <w:pPr>
                              <w:pStyle w:val="Listenabsatz"/>
                              <w:numPr>
                                <w:ilvl w:val="0"/>
                                <w:numId w:val="17"/>
                              </w:numPr>
                              <w:jc w:val="both"/>
                              <w:rPr>
                                <w:rFonts w:cstheme="minorHAnsi"/>
                                <w:noProof/>
                                <w:color w:val="000000" w:themeColor="text1"/>
                                <w:sz w:val="20"/>
                                <w:szCs w:val="20"/>
                              </w:rPr>
                            </w:pPr>
                            <w:r>
                              <w:rPr>
                                <w:rFonts w:cstheme="minorHAnsi"/>
                                <w:noProof/>
                                <w:color w:val="000000" w:themeColor="text1"/>
                                <w:sz w:val="20"/>
                                <w:szCs w:val="20"/>
                              </w:rPr>
                              <w:t xml:space="preserve">Der Vermieter ist ein Fußballkumpel von mir. Er hat mir gestern, am Sonntag, berichtet, dass er Herrn Lauer bei der Vermietung mitgeteilt hat, dass es in dem Haus schon zu </w:t>
                            </w:r>
                            <w:r w:rsidR="0033355E">
                              <w:rPr>
                                <w:rFonts w:cstheme="minorHAnsi"/>
                                <w:noProof/>
                                <w:color w:val="000000" w:themeColor="text1"/>
                                <w:sz w:val="20"/>
                                <w:szCs w:val="20"/>
                              </w:rPr>
                              <w:t>W</w:t>
                            </w:r>
                            <w:r>
                              <w:rPr>
                                <w:rFonts w:cstheme="minorHAnsi"/>
                                <w:noProof/>
                                <w:color w:val="000000" w:themeColor="text1"/>
                                <w:sz w:val="20"/>
                                <w:szCs w:val="20"/>
                              </w:rPr>
                              <w:t xml:space="preserve">asserrohrbrüchen gekommen ist. Der Mieter wollte aber trotzdem </w:t>
                            </w:r>
                            <w:r w:rsidR="0033355E">
                              <w:rPr>
                                <w:rFonts w:cstheme="minorHAnsi"/>
                                <w:noProof/>
                                <w:color w:val="000000" w:themeColor="text1"/>
                                <w:sz w:val="20"/>
                                <w:szCs w:val="20"/>
                              </w:rPr>
                              <w:t xml:space="preserve">unbedingt </w:t>
                            </w:r>
                            <w:r>
                              <w:rPr>
                                <w:rFonts w:cstheme="minorHAnsi"/>
                                <w:noProof/>
                                <w:color w:val="000000" w:themeColor="text1"/>
                                <w:sz w:val="20"/>
                                <w:szCs w:val="20"/>
                              </w:rPr>
                              <w:t xml:space="preserve">die Wohnung haben, </w:t>
                            </w:r>
                            <w:r w:rsidR="0033355E">
                              <w:rPr>
                                <w:rFonts w:cstheme="minorHAnsi"/>
                                <w:noProof/>
                                <w:color w:val="000000" w:themeColor="text1"/>
                                <w:sz w:val="20"/>
                                <w:szCs w:val="20"/>
                              </w:rPr>
                              <w:t>und</w:t>
                            </w:r>
                            <w:r>
                              <w:rPr>
                                <w:rFonts w:cstheme="minorHAnsi"/>
                                <w:noProof/>
                                <w:color w:val="000000" w:themeColor="text1"/>
                                <w:sz w:val="20"/>
                                <w:szCs w:val="20"/>
                              </w:rPr>
                              <w:t xml:space="preserve"> </w:t>
                            </w:r>
                            <w:r w:rsidR="0033355E">
                              <w:rPr>
                                <w:rFonts w:cstheme="minorHAnsi"/>
                                <w:noProof/>
                                <w:color w:val="000000" w:themeColor="text1"/>
                                <w:sz w:val="20"/>
                                <w:szCs w:val="20"/>
                              </w:rPr>
                              <w:t>er meinte, dass schon nichts passieren wird.</w:t>
                            </w:r>
                          </w:p>
                          <w:p w14:paraId="6BD3D16C" w14:textId="1117A5B7" w:rsidR="00143FF9" w:rsidRPr="007B3AF4" w:rsidRDefault="00143FF9" w:rsidP="00143FF9">
                            <w:pPr>
                              <w:pStyle w:val="Listenabsatz"/>
                              <w:numPr>
                                <w:ilvl w:val="0"/>
                                <w:numId w:val="17"/>
                              </w:numPr>
                              <w:jc w:val="both"/>
                              <w:rPr>
                                <w:rFonts w:cstheme="minorHAnsi"/>
                                <w:noProof/>
                                <w:color w:val="000000" w:themeColor="text1"/>
                                <w:sz w:val="20"/>
                                <w:szCs w:val="20"/>
                              </w:rPr>
                            </w:pPr>
                            <w:r w:rsidRPr="007B3AF4">
                              <w:rPr>
                                <w:rFonts w:cstheme="minorHAnsi"/>
                                <w:noProof/>
                                <w:color w:val="000000" w:themeColor="text1"/>
                                <w:sz w:val="20"/>
                                <w:szCs w:val="20"/>
                              </w:rPr>
                              <w:t xml:space="preserve">Schauen Sie </w:t>
                            </w:r>
                            <w:r w:rsidR="0033355E">
                              <w:rPr>
                                <w:rFonts w:cstheme="minorHAnsi"/>
                                <w:noProof/>
                                <w:color w:val="000000" w:themeColor="text1"/>
                                <w:sz w:val="20"/>
                                <w:szCs w:val="20"/>
                              </w:rPr>
                              <w:t xml:space="preserve">außerdem </w:t>
                            </w:r>
                            <w:r w:rsidRPr="007B3AF4">
                              <w:rPr>
                                <w:rFonts w:cstheme="minorHAnsi"/>
                                <w:noProof/>
                                <w:color w:val="000000" w:themeColor="text1"/>
                                <w:sz w:val="20"/>
                                <w:szCs w:val="20"/>
                              </w:rPr>
                              <w:t xml:space="preserve">bitte noch in die neueste Ausgabe des Amtsblattes. Ich habe heute Morgen einen Artikel der freiwilligen Feuerwehr überflogen, der für unseren Schadenfall relevant sein könnte. </w:t>
                            </w:r>
                          </w:p>
                          <w:p w14:paraId="38160882" w14:textId="77777777" w:rsidR="00143FF9" w:rsidRDefault="00143FF9" w:rsidP="00143FF9">
                            <w:pPr>
                              <w:pStyle w:val="Listenabsatz"/>
                              <w:jc w:val="both"/>
                              <w:rPr>
                                <w:rFonts w:cstheme="minorHAnsi"/>
                                <w:noProof/>
                                <w:color w:val="000000" w:themeColor="text1"/>
                                <w:sz w:val="20"/>
                                <w:szCs w:val="20"/>
                              </w:rPr>
                            </w:pPr>
                          </w:p>
                          <w:p w14:paraId="405128D6" w14:textId="77777777" w:rsidR="00143FF9" w:rsidRPr="007B3AF4" w:rsidRDefault="00143FF9" w:rsidP="00143FF9">
                            <w:pPr>
                              <w:pStyle w:val="Listenabsatz"/>
                              <w:numPr>
                                <w:ilvl w:val="0"/>
                                <w:numId w:val="18"/>
                              </w:numPr>
                              <w:jc w:val="both"/>
                              <w:rPr>
                                <w:rFonts w:cstheme="minorHAnsi"/>
                                <w:noProof/>
                                <w:color w:val="000000" w:themeColor="text1"/>
                                <w:sz w:val="20"/>
                                <w:szCs w:val="20"/>
                              </w:rPr>
                            </w:pPr>
                            <w:r w:rsidRPr="007B3AF4">
                              <w:rPr>
                                <w:rFonts w:cstheme="minorHAnsi"/>
                                <w:noProof/>
                                <w:color w:val="000000" w:themeColor="text1"/>
                                <w:sz w:val="20"/>
                                <w:szCs w:val="20"/>
                              </w:rPr>
                              <w:t>Da eine Verletz</w:t>
                            </w:r>
                            <w:r>
                              <w:rPr>
                                <w:rFonts w:cstheme="minorHAnsi"/>
                                <w:noProof/>
                                <w:color w:val="000000" w:themeColor="text1"/>
                                <w:sz w:val="20"/>
                                <w:szCs w:val="20"/>
                              </w:rPr>
                              <w:t>u</w:t>
                            </w:r>
                            <w:r w:rsidRPr="007B3AF4">
                              <w:rPr>
                                <w:rFonts w:cstheme="minorHAnsi"/>
                                <w:noProof/>
                                <w:color w:val="000000" w:themeColor="text1"/>
                                <w:sz w:val="20"/>
                                <w:szCs w:val="20"/>
                              </w:rPr>
                              <w:t>ng der vorvertraglichen Anzeigepflicht oft vorkommt, benötigen wir eine</w:t>
                            </w:r>
                            <w:r w:rsidRPr="007B3AF4">
                              <w:rPr>
                                <w:rFonts w:cstheme="minorHAnsi"/>
                              </w:rPr>
                              <w:t xml:space="preserve"> </w:t>
                            </w:r>
                            <w:r>
                              <w:rPr>
                                <w:rFonts w:cstheme="minorHAnsi"/>
                                <w:noProof/>
                                <w:color w:val="000000" w:themeColor="text1"/>
                                <w:sz w:val="20"/>
                                <w:szCs w:val="20"/>
                              </w:rPr>
                              <w:t>Übersicht für das Unternehmenshandbuch</w:t>
                            </w:r>
                            <w:r w:rsidRPr="007B3AF4">
                              <w:rPr>
                                <w:rFonts w:cstheme="minorHAnsi"/>
                                <w:noProof/>
                                <w:color w:val="000000" w:themeColor="text1"/>
                                <w:sz w:val="20"/>
                                <w:szCs w:val="20"/>
                              </w:rPr>
                              <w:t xml:space="preserve"> über die verschiedenen Rechtsfolgen im Falle einer Pflichtverletzung nach den verschiedenen Verschuldungsgraden. Der Auszubildende aus dem dritten Lehrjahr hatte damit letztes Jahr bereits begonnen. Bitte vervollständigen Sie diese</w:t>
                            </w:r>
                            <w:r>
                              <w:rPr>
                                <w:rFonts w:cstheme="minorHAnsi"/>
                                <w:noProof/>
                                <w:color w:val="000000" w:themeColor="text1"/>
                                <w:sz w:val="20"/>
                                <w:szCs w:val="20"/>
                              </w:rPr>
                              <w:t xml:space="preserve"> tabellarische </w:t>
                            </w:r>
                            <w:r w:rsidRPr="007B3AF4">
                              <w:rPr>
                                <w:rFonts w:cstheme="minorHAnsi"/>
                                <w:noProof/>
                                <w:color w:val="000000" w:themeColor="text1"/>
                                <w:sz w:val="20"/>
                                <w:szCs w:val="20"/>
                              </w:rPr>
                              <w:t xml:space="preserve"> Übersicht für unser Intranet.</w:t>
                            </w:r>
                          </w:p>
                          <w:p w14:paraId="049869C5" w14:textId="77777777" w:rsidR="00143FF9" w:rsidRPr="00A64969" w:rsidRDefault="00143FF9" w:rsidP="00143FF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F4349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10" o:spid="_x0000_s1026" type="#_x0000_t65" style="position:absolute;left:0;text-align:left;margin-left:5.95pt;margin-top:6.45pt;width:531.85pt;height:220.8pt;rotation:180;flip:y;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" adj="20013" fillcolor="#fff2cc [663]" strokecolor="black [3213]" strokeweight="1pt">
                <v:stroke joinstyle="miter"/>
                <v:textbox>
                  <w:txbxContent>
                    <w:p w14:paraId="3949D942" w14:textId="77777777" w:rsidR="00143FF9" w:rsidRPr="00F9704A" w:rsidRDefault="00143FF9" w:rsidP="00143FF9">
                      <w:pPr>
                        <w:pStyle w:val="Listenabsatz"/>
                        <w:jc w:val="both"/>
                        <w:rPr>
                          <w:rFonts w:cstheme="minorHAnsi"/>
                          <w:noProof/>
                          <w:color w:val="000000" w:themeColor="text1"/>
                          <w:sz w:val="20"/>
                          <w:szCs w:val="20"/>
                        </w:rPr>
                      </w:pPr>
                    </w:p>
                    <w:p w14:paraId="612080FB" w14:textId="77777777" w:rsidR="00143FF9" w:rsidRDefault="00143FF9" w:rsidP="00143FF9">
                      <w:pPr>
                        <w:pStyle w:val="Listenabsatz"/>
                        <w:numPr>
                          <w:ilvl w:val="0"/>
                          <w:numId w:val="18"/>
                        </w:numPr>
                        <w:jc w:val="both"/>
                        <w:rPr>
                          <w:rFonts w:cstheme="minorHAnsi"/>
                          <w:noProof/>
                          <w:color w:val="000000" w:themeColor="text1"/>
                          <w:sz w:val="20"/>
                          <w:szCs w:val="20"/>
                        </w:rPr>
                      </w:pPr>
                      <w:r w:rsidRPr="007B3AF4">
                        <w:rPr>
                          <w:rFonts w:cstheme="minorHAnsi"/>
                          <w:noProof/>
                          <w:color w:val="000000" w:themeColor="text1"/>
                          <w:sz w:val="20"/>
                          <w:szCs w:val="20"/>
                        </w:rPr>
                        <w:t>Unser Versicherungsnehmer, Herr Niklas Lauer, hat sich wegen eines Schadens bei mir gemeldet. Er hat mir Fotos geschickt</w:t>
                      </w:r>
                      <w:r>
                        <w:rPr>
                          <w:rFonts w:cstheme="minorHAnsi"/>
                          <w:noProof/>
                          <w:color w:val="000000" w:themeColor="text1"/>
                          <w:sz w:val="20"/>
                          <w:szCs w:val="20"/>
                        </w:rPr>
                        <w:t>.</w:t>
                      </w:r>
                      <w:r w:rsidRPr="00F9704A">
                        <w:rPr>
                          <w:rFonts w:cstheme="minorHAnsi"/>
                          <w:noProof/>
                          <w:color w:val="000000" w:themeColor="text1"/>
                          <w:sz w:val="20"/>
                          <w:szCs w:val="20"/>
                        </w:rPr>
                        <w:t xml:space="preserve"> </w:t>
                      </w:r>
                      <w:r w:rsidRPr="007B3AF4">
                        <w:rPr>
                          <w:rFonts w:cstheme="minorHAnsi"/>
                          <w:noProof/>
                          <w:color w:val="000000" w:themeColor="text1"/>
                          <w:sz w:val="20"/>
                          <w:szCs w:val="20"/>
                        </w:rPr>
                        <w:t xml:space="preserve">Den Verlauf habe ich </w:t>
                      </w:r>
                      <w:r>
                        <w:rPr>
                          <w:rFonts w:cstheme="minorHAnsi"/>
                          <w:noProof/>
                          <w:color w:val="000000" w:themeColor="text1"/>
                          <w:sz w:val="20"/>
                          <w:szCs w:val="20"/>
                        </w:rPr>
                        <w:t>Ihnen</w:t>
                      </w:r>
                      <w:r w:rsidRPr="007B3AF4">
                        <w:rPr>
                          <w:rFonts w:cstheme="minorHAnsi"/>
                          <w:noProof/>
                          <w:color w:val="000000" w:themeColor="text1"/>
                          <w:sz w:val="20"/>
                          <w:szCs w:val="20"/>
                        </w:rPr>
                        <w:t xml:space="preserve"> auf </w:t>
                      </w:r>
                      <w:r>
                        <w:rPr>
                          <w:rFonts w:cstheme="minorHAnsi"/>
                          <w:noProof/>
                          <w:color w:val="000000" w:themeColor="text1"/>
                          <w:sz w:val="20"/>
                          <w:szCs w:val="20"/>
                        </w:rPr>
                        <w:t xml:space="preserve">das Agenturhandy </w:t>
                      </w:r>
                      <w:r w:rsidRPr="007B3AF4">
                        <w:rPr>
                          <w:rFonts w:cstheme="minorHAnsi"/>
                          <w:noProof/>
                          <w:color w:val="000000" w:themeColor="text1"/>
                          <w:sz w:val="20"/>
                          <w:szCs w:val="20"/>
                        </w:rPr>
                        <w:t>weiter geleitet.</w:t>
                      </w:r>
                    </w:p>
                    <w:p w14:paraId="37010C61" w14:textId="605E17C5" w:rsidR="00143FF9" w:rsidRPr="007B3AF4" w:rsidRDefault="00143FF9" w:rsidP="00143FF9">
                      <w:pPr>
                        <w:pStyle w:val="Listenabsatz"/>
                        <w:numPr>
                          <w:ilvl w:val="0"/>
                          <w:numId w:val="18"/>
                        </w:numPr>
                        <w:jc w:val="both"/>
                        <w:rPr>
                          <w:rFonts w:cstheme="minorHAnsi"/>
                          <w:noProof/>
                          <w:color w:val="000000" w:themeColor="text1"/>
                          <w:sz w:val="20"/>
                          <w:szCs w:val="20"/>
                        </w:rPr>
                      </w:pPr>
                      <w:r>
                        <w:rPr>
                          <w:rFonts w:cstheme="minorHAnsi"/>
                          <w:noProof/>
                          <w:color w:val="000000" w:themeColor="text1"/>
                          <w:sz w:val="20"/>
                          <w:szCs w:val="20"/>
                        </w:rPr>
                        <w:t>HIer</w:t>
                      </w:r>
                      <w:r w:rsidRPr="007B3AF4">
                        <w:rPr>
                          <w:rFonts w:cstheme="minorHAnsi"/>
                          <w:noProof/>
                          <w:color w:val="000000" w:themeColor="text1"/>
                          <w:sz w:val="20"/>
                          <w:szCs w:val="20"/>
                        </w:rPr>
                        <w:t xml:space="preserve"> noch ein paar </w:t>
                      </w:r>
                      <w:r>
                        <w:rPr>
                          <w:rFonts w:cstheme="minorHAnsi"/>
                          <w:noProof/>
                          <w:color w:val="000000" w:themeColor="text1"/>
                          <w:sz w:val="20"/>
                          <w:szCs w:val="20"/>
                        </w:rPr>
                        <w:t>weitere</w:t>
                      </w:r>
                      <w:r w:rsidRPr="007B3AF4">
                        <w:rPr>
                          <w:rFonts w:cstheme="minorHAnsi"/>
                          <w:noProof/>
                          <w:color w:val="000000" w:themeColor="text1"/>
                          <w:sz w:val="20"/>
                          <w:szCs w:val="20"/>
                        </w:rPr>
                        <w:t xml:space="preserve"> Hintergrundinformationen über den Versiche</w:t>
                      </w:r>
                      <w:r w:rsidR="00DC7A24">
                        <w:rPr>
                          <w:rFonts w:cstheme="minorHAnsi"/>
                          <w:noProof/>
                          <w:color w:val="000000" w:themeColor="text1"/>
                          <w:sz w:val="20"/>
                          <w:szCs w:val="20"/>
                        </w:rPr>
                        <w:t>r</w:t>
                      </w:r>
                      <w:r w:rsidRPr="007B3AF4">
                        <w:rPr>
                          <w:rFonts w:cstheme="minorHAnsi"/>
                          <w:noProof/>
                          <w:color w:val="000000" w:themeColor="text1"/>
                          <w:sz w:val="20"/>
                          <w:szCs w:val="20"/>
                        </w:rPr>
                        <w:t>ungsnehmer</w:t>
                      </w:r>
                      <w:r>
                        <w:rPr>
                          <w:rFonts w:cstheme="minorHAnsi"/>
                          <w:noProof/>
                          <w:color w:val="000000" w:themeColor="text1"/>
                          <w:sz w:val="20"/>
                          <w:szCs w:val="20"/>
                        </w:rPr>
                        <w:t>, Niklas Lauer</w:t>
                      </w:r>
                      <w:r w:rsidRPr="007B3AF4">
                        <w:rPr>
                          <w:rFonts w:cstheme="minorHAnsi"/>
                          <w:noProof/>
                          <w:color w:val="000000" w:themeColor="text1"/>
                          <w:sz w:val="20"/>
                          <w:szCs w:val="20"/>
                        </w:rPr>
                        <w:t>:</w:t>
                      </w:r>
                    </w:p>
                    <w:p w14:paraId="1D6AC12B" w14:textId="40C7D6A5" w:rsidR="00DC7A24" w:rsidRDefault="00143FF9" w:rsidP="00DC7A24">
                      <w:pPr>
                        <w:pStyle w:val="Listenabsatz"/>
                        <w:numPr>
                          <w:ilvl w:val="0"/>
                          <w:numId w:val="17"/>
                        </w:numPr>
                        <w:jc w:val="both"/>
                        <w:rPr>
                          <w:rFonts w:cstheme="minorHAnsi"/>
                          <w:noProof/>
                          <w:color w:val="000000" w:themeColor="text1"/>
                          <w:sz w:val="20"/>
                          <w:szCs w:val="20"/>
                        </w:rPr>
                      </w:pPr>
                      <w:r w:rsidRPr="007B3AF4">
                        <w:rPr>
                          <w:rFonts w:cstheme="minorHAnsi"/>
                          <w:noProof/>
                          <w:color w:val="000000" w:themeColor="text1"/>
                          <w:sz w:val="20"/>
                          <w:szCs w:val="20"/>
                        </w:rPr>
                        <w:t>Niklas Lauer (22 Jahre) hat wegen eines Jobwechsels eine Mietwoh</w:t>
                      </w:r>
                      <w:r>
                        <w:rPr>
                          <w:rFonts w:cstheme="minorHAnsi"/>
                          <w:noProof/>
                          <w:color w:val="000000" w:themeColor="text1"/>
                          <w:sz w:val="20"/>
                          <w:szCs w:val="20"/>
                        </w:rPr>
                        <w:t>n</w:t>
                      </w:r>
                      <w:r w:rsidRPr="007B3AF4">
                        <w:rPr>
                          <w:rFonts w:cstheme="minorHAnsi"/>
                          <w:noProof/>
                          <w:color w:val="000000" w:themeColor="text1"/>
                          <w:sz w:val="20"/>
                          <w:szCs w:val="20"/>
                        </w:rPr>
                        <w:t>ung in der Eppinger Str. 110, 74211 Leingarten bezogen. Vor drei Wochen wurde in diesem Zusam</w:t>
                      </w:r>
                      <w:r>
                        <w:rPr>
                          <w:rFonts w:cstheme="minorHAnsi"/>
                          <w:noProof/>
                          <w:color w:val="000000" w:themeColor="text1"/>
                          <w:sz w:val="20"/>
                          <w:szCs w:val="20"/>
                        </w:rPr>
                        <w:t>m</w:t>
                      </w:r>
                      <w:r w:rsidRPr="007B3AF4">
                        <w:rPr>
                          <w:rFonts w:cstheme="minorHAnsi"/>
                          <w:noProof/>
                          <w:color w:val="000000" w:themeColor="text1"/>
                          <w:sz w:val="20"/>
                          <w:szCs w:val="20"/>
                        </w:rPr>
                        <w:t xml:space="preserve">enhang sein Hausratversicherungsvertrag </w:t>
                      </w:r>
                      <w:r w:rsidR="0033355E">
                        <w:rPr>
                          <w:rFonts w:cstheme="minorHAnsi"/>
                          <w:noProof/>
                          <w:color w:val="000000" w:themeColor="text1"/>
                          <w:sz w:val="20"/>
                          <w:szCs w:val="20"/>
                        </w:rPr>
                        <w:t xml:space="preserve">online </w:t>
                      </w:r>
                      <w:r w:rsidRPr="007B3AF4">
                        <w:rPr>
                          <w:rFonts w:cstheme="minorHAnsi"/>
                          <w:noProof/>
                          <w:color w:val="000000" w:themeColor="text1"/>
                          <w:sz w:val="20"/>
                          <w:szCs w:val="20"/>
                        </w:rPr>
                        <w:t>bei uns</w:t>
                      </w:r>
                      <w:r>
                        <w:rPr>
                          <w:rFonts w:cstheme="minorHAnsi"/>
                          <w:noProof/>
                          <w:color w:val="000000" w:themeColor="text1"/>
                          <w:sz w:val="20"/>
                          <w:szCs w:val="20"/>
                        </w:rPr>
                        <w:t xml:space="preserve"> </w:t>
                      </w:r>
                      <w:r w:rsidRPr="007B3AF4">
                        <w:rPr>
                          <w:rFonts w:cstheme="minorHAnsi"/>
                          <w:noProof/>
                          <w:color w:val="000000" w:themeColor="text1"/>
                          <w:sz w:val="20"/>
                          <w:szCs w:val="20"/>
                        </w:rPr>
                        <w:t xml:space="preserve"> </w:t>
                      </w:r>
                      <w:r w:rsidR="00DC7A24">
                        <w:rPr>
                          <w:rFonts w:cstheme="minorHAnsi"/>
                          <w:noProof/>
                          <w:color w:val="000000" w:themeColor="text1"/>
                          <w:sz w:val="20"/>
                          <w:szCs w:val="20"/>
                        </w:rPr>
                        <w:t>abgeschlossen</w:t>
                      </w:r>
                      <w:r w:rsidRPr="007B3AF4">
                        <w:rPr>
                          <w:rFonts w:cstheme="minorHAnsi"/>
                          <w:noProof/>
                          <w:color w:val="000000" w:themeColor="text1"/>
                          <w:sz w:val="20"/>
                          <w:szCs w:val="20"/>
                        </w:rPr>
                        <w:t>.</w:t>
                      </w:r>
                    </w:p>
                    <w:p w14:paraId="15BC04A9" w14:textId="2FC41C00" w:rsidR="00DC7A24" w:rsidRPr="00DC7A24" w:rsidRDefault="00DC7A24" w:rsidP="00DC7A24">
                      <w:pPr>
                        <w:pStyle w:val="Listenabsatz"/>
                        <w:numPr>
                          <w:ilvl w:val="0"/>
                          <w:numId w:val="17"/>
                        </w:numPr>
                        <w:jc w:val="both"/>
                        <w:rPr>
                          <w:rFonts w:cstheme="minorHAnsi"/>
                          <w:noProof/>
                          <w:color w:val="000000" w:themeColor="text1"/>
                          <w:sz w:val="20"/>
                          <w:szCs w:val="20"/>
                        </w:rPr>
                      </w:pPr>
                      <w:r>
                        <w:rPr>
                          <w:rFonts w:cstheme="minorHAnsi"/>
                          <w:noProof/>
                          <w:color w:val="000000" w:themeColor="text1"/>
                          <w:sz w:val="20"/>
                          <w:szCs w:val="20"/>
                        </w:rPr>
                        <w:t xml:space="preserve">Der Vermieter ist ein Fußballkumpel von mir. Er hat mir gestern, am Sonntag, berichtet, dass er Herrn Lauer bei der Vermietung mitgeteilt hat, dass es in dem Haus schon zu </w:t>
                      </w:r>
                      <w:r w:rsidR="0033355E">
                        <w:rPr>
                          <w:rFonts w:cstheme="minorHAnsi"/>
                          <w:noProof/>
                          <w:color w:val="000000" w:themeColor="text1"/>
                          <w:sz w:val="20"/>
                          <w:szCs w:val="20"/>
                        </w:rPr>
                        <w:t>W</w:t>
                      </w:r>
                      <w:r>
                        <w:rPr>
                          <w:rFonts w:cstheme="minorHAnsi"/>
                          <w:noProof/>
                          <w:color w:val="000000" w:themeColor="text1"/>
                          <w:sz w:val="20"/>
                          <w:szCs w:val="20"/>
                        </w:rPr>
                        <w:t xml:space="preserve">asserrohrbrüchen gekommen ist. Der Mieter wollte aber trotzdem </w:t>
                      </w:r>
                      <w:r w:rsidR="0033355E">
                        <w:rPr>
                          <w:rFonts w:cstheme="minorHAnsi"/>
                          <w:noProof/>
                          <w:color w:val="000000" w:themeColor="text1"/>
                          <w:sz w:val="20"/>
                          <w:szCs w:val="20"/>
                        </w:rPr>
                        <w:t xml:space="preserve">unbedingt </w:t>
                      </w:r>
                      <w:r>
                        <w:rPr>
                          <w:rFonts w:cstheme="minorHAnsi"/>
                          <w:noProof/>
                          <w:color w:val="000000" w:themeColor="text1"/>
                          <w:sz w:val="20"/>
                          <w:szCs w:val="20"/>
                        </w:rPr>
                        <w:t xml:space="preserve">die Wohnung haben, </w:t>
                      </w:r>
                      <w:r w:rsidR="0033355E">
                        <w:rPr>
                          <w:rFonts w:cstheme="minorHAnsi"/>
                          <w:noProof/>
                          <w:color w:val="000000" w:themeColor="text1"/>
                          <w:sz w:val="20"/>
                          <w:szCs w:val="20"/>
                        </w:rPr>
                        <w:t>und</w:t>
                      </w:r>
                      <w:r>
                        <w:rPr>
                          <w:rFonts w:cstheme="minorHAnsi"/>
                          <w:noProof/>
                          <w:color w:val="000000" w:themeColor="text1"/>
                          <w:sz w:val="20"/>
                          <w:szCs w:val="20"/>
                        </w:rPr>
                        <w:t xml:space="preserve"> </w:t>
                      </w:r>
                      <w:r w:rsidR="0033355E">
                        <w:rPr>
                          <w:rFonts w:cstheme="minorHAnsi"/>
                          <w:noProof/>
                          <w:color w:val="000000" w:themeColor="text1"/>
                          <w:sz w:val="20"/>
                          <w:szCs w:val="20"/>
                        </w:rPr>
                        <w:t>er meinte, dass schon nichts passieren wird.</w:t>
                      </w:r>
                    </w:p>
                    <w:p w14:paraId="6BD3D16C" w14:textId="1117A5B7" w:rsidR="00143FF9" w:rsidRPr="007B3AF4" w:rsidRDefault="00143FF9" w:rsidP="00143FF9">
                      <w:pPr>
                        <w:pStyle w:val="Listenabsatz"/>
                        <w:numPr>
                          <w:ilvl w:val="0"/>
                          <w:numId w:val="17"/>
                        </w:numPr>
                        <w:jc w:val="both"/>
                        <w:rPr>
                          <w:rFonts w:cstheme="minorHAnsi"/>
                          <w:noProof/>
                          <w:color w:val="000000" w:themeColor="text1"/>
                          <w:sz w:val="20"/>
                          <w:szCs w:val="20"/>
                        </w:rPr>
                      </w:pPr>
                      <w:r w:rsidRPr="007B3AF4">
                        <w:rPr>
                          <w:rFonts w:cstheme="minorHAnsi"/>
                          <w:noProof/>
                          <w:color w:val="000000" w:themeColor="text1"/>
                          <w:sz w:val="20"/>
                          <w:szCs w:val="20"/>
                        </w:rPr>
                        <w:t xml:space="preserve">Schauen Sie </w:t>
                      </w:r>
                      <w:r w:rsidR="0033355E">
                        <w:rPr>
                          <w:rFonts w:cstheme="minorHAnsi"/>
                          <w:noProof/>
                          <w:color w:val="000000" w:themeColor="text1"/>
                          <w:sz w:val="20"/>
                          <w:szCs w:val="20"/>
                        </w:rPr>
                        <w:t xml:space="preserve">außerdem </w:t>
                      </w:r>
                      <w:r w:rsidRPr="007B3AF4">
                        <w:rPr>
                          <w:rFonts w:cstheme="minorHAnsi"/>
                          <w:noProof/>
                          <w:color w:val="000000" w:themeColor="text1"/>
                          <w:sz w:val="20"/>
                          <w:szCs w:val="20"/>
                        </w:rPr>
                        <w:t xml:space="preserve">bitte noch in die neueste Ausgabe des Amtsblattes. Ich habe heute Morgen einen Artikel der freiwilligen Feuerwehr überflogen, der für unseren Schadenfall relevant sein könnte. </w:t>
                      </w:r>
                    </w:p>
                    <w:p w14:paraId="38160882" w14:textId="77777777" w:rsidR="00143FF9" w:rsidRDefault="00143FF9" w:rsidP="00143FF9">
                      <w:pPr>
                        <w:pStyle w:val="Listenabsatz"/>
                        <w:jc w:val="both"/>
                        <w:rPr>
                          <w:rFonts w:cstheme="minorHAnsi"/>
                          <w:noProof/>
                          <w:color w:val="000000" w:themeColor="text1"/>
                          <w:sz w:val="20"/>
                          <w:szCs w:val="20"/>
                        </w:rPr>
                      </w:pPr>
                    </w:p>
                    <w:p w14:paraId="405128D6" w14:textId="77777777" w:rsidR="00143FF9" w:rsidRPr="007B3AF4" w:rsidRDefault="00143FF9" w:rsidP="00143FF9">
                      <w:pPr>
                        <w:pStyle w:val="Listenabsatz"/>
                        <w:numPr>
                          <w:ilvl w:val="0"/>
                          <w:numId w:val="18"/>
                        </w:numPr>
                        <w:jc w:val="both"/>
                        <w:rPr>
                          <w:rFonts w:cstheme="minorHAnsi"/>
                          <w:noProof/>
                          <w:color w:val="000000" w:themeColor="text1"/>
                          <w:sz w:val="20"/>
                          <w:szCs w:val="20"/>
                        </w:rPr>
                      </w:pPr>
                      <w:r w:rsidRPr="007B3AF4">
                        <w:rPr>
                          <w:rFonts w:cstheme="minorHAnsi"/>
                          <w:noProof/>
                          <w:color w:val="000000" w:themeColor="text1"/>
                          <w:sz w:val="20"/>
                          <w:szCs w:val="20"/>
                        </w:rPr>
                        <w:t>Da eine Verletz</w:t>
                      </w:r>
                      <w:r>
                        <w:rPr>
                          <w:rFonts w:cstheme="minorHAnsi"/>
                          <w:noProof/>
                          <w:color w:val="000000" w:themeColor="text1"/>
                          <w:sz w:val="20"/>
                          <w:szCs w:val="20"/>
                        </w:rPr>
                        <w:t>u</w:t>
                      </w:r>
                      <w:r w:rsidRPr="007B3AF4">
                        <w:rPr>
                          <w:rFonts w:cstheme="minorHAnsi"/>
                          <w:noProof/>
                          <w:color w:val="000000" w:themeColor="text1"/>
                          <w:sz w:val="20"/>
                          <w:szCs w:val="20"/>
                        </w:rPr>
                        <w:t>ng der vorvertraglichen Anzeigepflicht oft vorkommt, benötigen wir eine</w:t>
                      </w:r>
                      <w:r w:rsidRPr="007B3AF4">
                        <w:rPr>
                          <w:rFonts w:cstheme="minorHAnsi"/>
                        </w:rPr>
                        <w:t xml:space="preserve"> </w:t>
                      </w:r>
                      <w:r>
                        <w:rPr>
                          <w:rFonts w:cstheme="minorHAnsi"/>
                          <w:noProof/>
                          <w:color w:val="000000" w:themeColor="text1"/>
                          <w:sz w:val="20"/>
                          <w:szCs w:val="20"/>
                        </w:rPr>
                        <w:t>Übersicht für das Unternehmenshandbuch</w:t>
                      </w:r>
                      <w:r w:rsidRPr="007B3AF4">
                        <w:rPr>
                          <w:rFonts w:cstheme="minorHAnsi"/>
                          <w:noProof/>
                          <w:color w:val="000000" w:themeColor="text1"/>
                          <w:sz w:val="20"/>
                          <w:szCs w:val="20"/>
                        </w:rPr>
                        <w:t xml:space="preserve"> über die verschiedenen Rechtsfolgen im Falle einer Pflichtverletzung nach den verschiedenen Verschuldungsgraden. Der Auszubildende aus dem dritten Lehrjahr hatte damit letztes Jahr bereits begonnen. Bitte vervollständigen Sie diese</w:t>
                      </w:r>
                      <w:r>
                        <w:rPr>
                          <w:rFonts w:cstheme="minorHAnsi"/>
                          <w:noProof/>
                          <w:color w:val="000000" w:themeColor="text1"/>
                          <w:sz w:val="20"/>
                          <w:szCs w:val="20"/>
                        </w:rPr>
                        <w:t xml:space="preserve"> tabellarische </w:t>
                      </w:r>
                      <w:r w:rsidRPr="007B3AF4">
                        <w:rPr>
                          <w:rFonts w:cstheme="minorHAnsi"/>
                          <w:noProof/>
                          <w:color w:val="000000" w:themeColor="text1"/>
                          <w:sz w:val="20"/>
                          <w:szCs w:val="20"/>
                        </w:rPr>
                        <w:t xml:space="preserve"> Übersicht für unser Intranet.</w:t>
                      </w:r>
                    </w:p>
                    <w:p w14:paraId="049869C5" w14:textId="77777777" w:rsidR="00143FF9" w:rsidRPr="00A64969" w:rsidRDefault="00143FF9" w:rsidP="00143FF9">
                      <w:pPr>
                        <w:jc w:val="center"/>
                        <w:rPr>
                          <w:color w:val="000000" w:themeColor="text1"/>
                        </w:rPr>
                      </w:pPr>
                    </w:p>
                  </w:txbxContent>
                </v:textbox>
                <w10:wrap type="topAndBottom"/>
              </v:shape>
            </w:pict>
          </mc:Fallback>
        </mc:AlternateContent>
      </w:r>
    </w:p>
    <w:p w14:paraId="48696DEF" w14:textId="77777777" w:rsidR="00143FF9" w:rsidRPr="00E05C97" w:rsidRDefault="00143FF9" w:rsidP="00143FF9">
      <w:pPr>
        <w:rPr>
          <w:rFonts w:cstheme="minorHAnsi"/>
          <w:b/>
        </w:rPr>
      </w:pPr>
      <w:r w:rsidRPr="00E05C97">
        <w:rPr>
          <w:rFonts w:cstheme="minorHAnsi"/>
          <w:b/>
        </w:rPr>
        <w:t>M2: Verlauf der Schadensmeldung auf dem Agenturhandy</w:t>
      </w:r>
    </w:p>
    <w:p w14:paraId="0FAB368E" w14:textId="77777777" w:rsidR="00143FF9" w:rsidRPr="00F9704A" w:rsidRDefault="00143FF9" w:rsidP="00143FF9">
      <w:pPr>
        <w:ind w:firstLine="708"/>
        <w:jc w:val="both"/>
        <w:rPr>
          <w:rFonts w:cstheme="minorHAnsi"/>
          <w:noProof/>
          <w:color w:val="000000" w:themeColor="text1"/>
          <w:sz w:val="16"/>
          <w:szCs w:val="16"/>
          <w:lang w:val="en-US"/>
        </w:rPr>
      </w:pPr>
      <w:r w:rsidRPr="00143FF9">
        <w:rPr>
          <w:rFonts w:cstheme="minorHAnsi"/>
          <w:noProof/>
          <w:color w:val="000000" w:themeColor="text1"/>
          <w:sz w:val="16"/>
          <w:szCs w:val="16"/>
        </w:rPr>
        <w:t xml:space="preserve">      </w:t>
      </w:r>
      <w:r w:rsidRPr="007B3AF4">
        <w:rPr>
          <w:noProof/>
          <w:sz w:val="20"/>
          <w:szCs w:val="20"/>
          <w:lang w:eastAsia="de-DE"/>
        </w:rPr>
        <w:drawing>
          <wp:inline distT="0" distB="0" distL="0" distR="0" wp14:anchorId="5B40B406" wp14:editId="5C472EBB">
            <wp:extent cx="998220" cy="99822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solidFill>
                      <a:schemeClr val="accent4">
                        <a:lumMod val="20000"/>
                        <a:lumOff val="80000"/>
                      </a:schemeClr>
                    </a:solidFill>
                    <a:ln>
                      <a:noFill/>
                    </a:ln>
                  </pic:spPr>
                </pic:pic>
              </a:graphicData>
            </a:graphic>
          </wp:inline>
        </w:drawing>
      </w:r>
      <w:r w:rsidRPr="00F9704A">
        <w:rPr>
          <w:rFonts w:cstheme="minorHAnsi"/>
          <w:noProof/>
          <w:color w:val="000000" w:themeColor="text1"/>
          <w:sz w:val="16"/>
          <w:szCs w:val="16"/>
          <w:lang w:val="en-US"/>
        </w:rPr>
        <w:t>Link: https://www.learningsnacks.de/share/10822/57ab70eabc824b12574b0f59cea41c7a9355a1c3</w:t>
      </w:r>
    </w:p>
    <w:p w14:paraId="36589910" w14:textId="77777777" w:rsidR="00143FF9" w:rsidRPr="00230950" w:rsidRDefault="00143FF9" w:rsidP="00143FF9">
      <w:pPr>
        <w:rPr>
          <w:rFonts w:cstheme="minorHAnsi"/>
          <w:b/>
        </w:rPr>
      </w:pPr>
      <w:r w:rsidRPr="00230950">
        <w:rPr>
          <w:rFonts w:cstheme="minorHAnsi"/>
          <w:b/>
        </w:rPr>
        <w:t>M</w:t>
      </w:r>
      <w:r>
        <w:rPr>
          <w:rFonts w:cstheme="minorHAnsi"/>
          <w:b/>
        </w:rPr>
        <w:t>3</w:t>
      </w:r>
      <w:r w:rsidRPr="00230950">
        <w:rPr>
          <w:rFonts w:cstheme="minorHAnsi"/>
          <w:b/>
        </w:rPr>
        <w:t>:</w:t>
      </w:r>
      <w:r w:rsidRPr="00230950">
        <w:rPr>
          <w:rFonts w:cstheme="minorHAnsi"/>
        </w:rPr>
        <w:t xml:space="preserve"> </w:t>
      </w:r>
      <w:r w:rsidRPr="00230950">
        <w:rPr>
          <w:rFonts w:cstheme="minorHAnsi"/>
          <w:b/>
        </w:rPr>
        <w:t>Bericht im Amtsblatt der Freiwilligen Feuerwehr Leingarten (FFL)</w:t>
      </w:r>
    </w:p>
    <w:p w14:paraId="7FF4CC7B" w14:textId="77777777" w:rsidR="00143FF9" w:rsidRPr="00230950" w:rsidRDefault="00143FF9" w:rsidP="00143FF9">
      <w:pPr>
        <w:rPr>
          <w:rFonts w:cstheme="minorHAnsi"/>
        </w:rPr>
      </w:pPr>
      <w:r w:rsidRPr="00230950">
        <w:rPr>
          <w:rFonts w:cstheme="minorHAnsi"/>
          <w:noProof/>
          <w:lang w:eastAsia="de-DE"/>
        </w:rPr>
        <mc:AlternateContent>
          <mc:Choice Requires="wps">
            <w:drawing>
              <wp:anchor distT="0" distB="0" distL="114300" distR="114300" simplePos="0" relativeHeight="251693056" behindDoc="0" locked="0" layoutInCell="1" allowOverlap="1" wp14:anchorId="31D8B2FF" wp14:editId="6157AC2A">
                <wp:simplePos x="0" y="0"/>
                <wp:positionH relativeFrom="margin">
                  <wp:posOffset>-106680</wp:posOffset>
                </wp:positionH>
                <wp:positionV relativeFrom="paragraph">
                  <wp:posOffset>53340</wp:posOffset>
                </wp:positionV>
                <wp:extent cx="6807200" cy="1615440"/>
                <wp:effectExtent l="0" t="0" r="50800" b="22860"/>
                <wp:wrapNone/>
                <wp:docPr id="3" name="Rechteck: gefaltete Ecke 3"/>
                <wp:cNvGraphicFramePr/>
                <a:graphic xmlns:a="http://schemas.openxmlformats.org/drawingml/2006/main">
                  <a:graphicData uri="http://schemas.microsoft.com/office/word/2010/wordprocessingShape">
                    <wps:wsp>
                      <wps:cNvSpPr/>
                      <wps:spPr>
                        <a:xfrm>
                          <a:off x="0" y="0"/>
                          <a:ext cx="6807200" cy="1615440"/>
                        </a:xfrm>
                        <a:prstGeom prst="foldedCorner">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E5DBE" w14:textId="77777777" w:rsidR="00143FF9" w:rsidRPr="00BC0B43" w:rsidRDefault="00143FF9" w:rsidP="00143FF9">
                            <w:pPr>
                              <w:spacing w:after="0" w:line="240" w:lineRule="auto"/>
                              <w:jc w:val="both"/>
                              <w:rPr>
                                <w:color w:val="000000" w:themeColor="text1"/>
                                <w:sz w:val="20"/>
                                <w:szCs w:val="20"/>
                              </w:rPr>
                            </w:pPr>
                            <w:r w:rsidRPr="009130F5">
                              <w:rPr>
                                <w:b/>
                                <w:color w:val="000000" w:themeColor="text1"/>
                                <w:sz w:val="20"/>
                                <w:szCs w:val="20"/>
                              </w:rPr>
                              <w:t>Leingarten</w:t>
                            </w:r>
                            <w:r w:rsidRPr="00BC0B43">
                              <w:rPr>
                                <w:color w:val="000000" w:themeColor="text1"/>
                                <w:sz w:val="20"/>
                                <w:szCs w:val="20"/>
                              </w:rPr>
                              <w:t xml:space="preserve">. In den späten Nachmittagsstunden des vergangenen Samstags wurde </w:t>
                            </w:r>
                            <w:r>
                              <w:rPr>
                                <w:color w:val="000000" w:themeColor="text1"/>
                                <w:sz w:val="20"/>
                                <w:szCs w:val="20"/>
                              </w:rPr>
                              <w:t>unser</w:t>
                            </w:r>
                            <w:r w:rsidRPr="00BC0B43">
                              <w:rPr>
                                <w:color w:val="000000" w:themeColor="text1"/>
                                <w:sz w:val="20"/>
                                <w:szCs w:val="20"/>
                              </w:rPr>
                              <w:t xml:space="preserve">e Feuerwehr in die </w:t>
                            </w:r>
                            <w:proofErr w:type="spellStart"/>
                            <w:r w:rsidRPr="00BC0B43">
                              <w:rPr>
                                <w:color w:val="000000" w:themeColor="text1"/>
                                <w:sz w:val="20"/>
                                <w:szCs w:val="20"/>
                              </w:rPr>
                              <w:t>Eppinger</w:t>
                            </w:r>
                            <w:proofErr w:type="spellEnd"/>
                            <w:r w:rsidRPr="00BC0B43">
                              <w:rPr>
                                <w:color w:val="000000" w:themeColor="text1"/>
                                <w:sz w:val="20"/>
                                <w:szCs w:val="20"/>
                              </w:rPr>
                              <w:t xml:space="preserve"> Straße gerufen. Der Auftrag lautete Wasserschadenbeseitigung. Mit dem Einsatzfahrzeug L290 und fünf Mann Besatzung rückten die freiwilligen Helfer aus. Bei einem Rohrbruch in einer der oberen Etagen eines Mehrfamilienhauses waren größere Mengen Wasser ausgelaufen, welche sich über Wände und Decken in den Wohnungen darunter verteilt hatten. Die Feuerwehr konnte mit ihren Absauggeräten den größten Teil des Wassers entfernen. Nun bleibt es den Bewohnern des Hauses überlassen die weiteren Schäden beheben bzw. reparieren zu lassen. Dieses war bereits der dritte Einsatz in dem Haus in der </w:t>
                            </w:r>
                            <w:proofErr w:type="spellStart"/>
                            <w:r w:rsidRPr="00BC0B43">
                              <w:rPr>
                                <w:color w:val="000000" w:themeColor="text1"/>
                                <w:sz w:val="20"/>
                                <w:szCs w:val="20"/>
                              </w:rPr>
                              <w:t>Eppinger</w:t>
                            </w:r>
                            <w:proofErr w:type="spellEnd"/>
                            <w:r w:rsidRPr="00BC0B43">
                              <w:rPr>
                                <w:color w:val="000000" w:themeColor="text1"/>
                                <w:sz w:val="20"/>
                                <w:szCs w:val="20"/>
                              </w:rPr>
                              <w:t xml:space="preserve"> Straße, bei dem es nach Rohrbruch zu einem Wasserschaden gekommen ist.</w:t>
                            </w:r>
                            <w:r>
                              <w:rPr>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D8B2FF" id="Rechteck: gefaltete Ecke 3" o:spid="_x0000_s1027" type="#_x0000_t65" style="position:absolute;margin-left:-8.4pt;margin-top:4.2pt;width:536pt;height:127.2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" adj="18000" filled="f" strokecolor="gray [1629]" strokeweight="1pt">
                <v:stroke joinstyle="miter"/>
                <v:textbox>
                  <w:txbxContent>
                    <w:p w14:paraId="661E5DBE" w14:textId="77777777" w:rsidR="00143FF9" w:rsidRPr="00BC0B43" w:rsidRDefault="00143FF9" w:rsidP="00143FF9">
                      <w:pPr>
                        <w:spacing w:after="0" w:line="240" w:lineRule="auto"/>
                        <w:jc w:val="both"/>
                        <w:rPr>
                          <w:color w:val="000000" w:themeColor="text1"/>
                          <w:sz w:val="20"/>
                          <w:szCs w:val="20"/>
                        </w:rPr>
                      </w:pPr>
                      <w:r w:rsidRPr="009130F5">
                        <w:rPr>
                          <w:b/>
                          <w:color w:val="000000" w:themeColor="text1"/>
                          <w:sz w:val="20"/>
                          <w:szCs w:val="20"/>
                        </w:rPr>
                        <w:t>Leingarten</w:t>
                      </w:r>
                      <w:r w:rsidRPr="00BC0B43">
                        <w:rPr>
                          <w:color w:val="000000" w:themeColor="text1"/>
                          <w:sz w:val="20"/>
                          <w:szCs w:val="20"/>
                        </w:rPr>
                        <w:t xml:space="preserve">. In den späten Nachmittagsstunden des vergangenen Samstags wurde </w:t>
                      </w:r>
                      <w:r>
                        <w:rPr>
                          <w:color w:val="000000" w:themeColor="text1"/>
                          <w:sz w:val="20"/>
                          <w:szCs w:val="20"/>
                        </w:rPr>
                        <w:t>unser</w:t>
                      </w:r>
                      <w:r w:rsidRPr="00BC0B43">
                        <w:rPr>
                          <w:color w:val="000000" w:themeColor="text1"/>
                          <w:sz w:val="20"/>
                          <w:szCs w:val="20"/>
                        </w:rPr>
                        <w:t>e Feuerwehr in die Eppinger Straße gerufen. Der Auftrag lautete Wasserschadenbeseitigung. Mit dem Einsatzfahrzeug L290 und fünf Mann Besatzung rückten die freiwilligen Helfer aus. Bei einem Rohrbruch in einer der oberen Etagen eines Mehrfamilienhauses waren größere Mengen Wasser ausgelaufen, welche sich über Wände und Decken in den Wohnungen darunter verteilt hatten. Die Feuerwehr konnte mit ihren Absauggeräten den größten Teil des Wassers entfernen. Nun bleibt es den Bewohnern des Hauses überlassen die weiteren Schäden beheben bzw. reparieren zu lassen. Dieses war bereits der dritte Einsatz in dem Haus in der Eppinger Straße, bei dem es nach Rohrbruch zu einem Wasserschaden gekommen ist.</w:t>
                      </w:r>
                      <w:r>
                        <w:rPr>
                          <w:color w:val="000000" w:themeColor="text1"/>
                          <w:sz w:val="20"/>
                          <w:szCs w:val="20"/>
                        </w:rPr>
                        <w:t xml:space="preserve"> […]</w:t>
                      </w:r>
                    </w:p>
                  </w:txbxContent>
                </v:textbox>
                <w10:wrap anchorx="margin"/>
              </v:shape>
            </w:pict>
          </mc:Fallback>
        </mc:AlternateContent>
      </w:r>
    </w:p>
    <w:p w14:paraId="6D558A6F" w14:textId="77777777" w:rsidR="00143FF9" w:rsidRPr="00230950" w:rsidRDefault="00143FF9" w:rsidP="00143FF9">
      <w:pPr>
        <w:rPr>
          <w:rFonts w:cstheme="minorHAnsi"/>
        </w:rPr>
      </w:pPr>
    </w:p>
    <w:p w14:paraId="05ACB8FE" w14:textId="77777777" w:rsidR="00143FF9" w:rsidRPr="00230950" w:rsidRDefault="00143FF9" w:rsidP="00143FF9">
      <w:pPr>
        <w:rPr>
          <w:rFonts w:cstheme="minorHAnsi"/>
        </w:rPr>
      </w:pPr>
    </w:p>
    <w:p w14:paraId="4E4194B5" w14:textId="77777777" w:rsidR="00143FF9" w:rsidRPr="00230950" w:rsidRDefault="00143FF9" w:rsidP="00143FF9">
      <w:pPr>
        <w:rPr>
          <w:rFonts w:cstheme="minorHAnsi"/>
        </w:rPr>
      </w:pPr>
    </w:p>
    <w:p w14:paraId="44F2B294" w14:textId="77777777" w:rsidR="00143FF9" w:rsidRPr="00230950" w:rsidRDefault="00143FF9" w:rsidP="00143FF9">
      <w:pPr>
        <w:rPr>
          <w:rFonts w:cstheme="minorHAnsi"/>
        </w:rPr>
      </w:pPr>
    </w:p>
    <w:p w14:paraId="2DB9B4E7" w14:textId="77777777" w:rsidR="00143FF9" w:rsidRPr="00230950" w:rsidRDefault="00143FF9" w:rsidP="00143FF9">
      <w:pPr>
        <w:rPr>
          <w:rFonts w:cstheme="minorHAnsi"/>
        </w:rPr>
      </w:pPr>
    </w:p>
    <w:p w14:paraId="485DD34A" w14:textId="77777777" w:rsidR="00143FF9" w:rsidRPr="00230950" w:rsidRDefault="00143FF9" w:rsidP="00143FF9">
      <w:pPr>
        <w:rPr>
          <w:rFonts w:cstheme="minorHAnsi"/>
          <w:b/>
        </w:rPr>
      </w:pPr>
      <w:r w:rsidRPr="00230950">
        <w:rPr>
          <w:rFonts w:cstheme="minorHAnsi"/>
          <w:b/>
        </w:rPr>
        <w:lastRenderedPageBreak/>
        <w:t>M</w:t>
      </w:r>
      <w:r>
        <w:rPr>
          <w:rFonts w:cstheme="minorHAnsi"/>
          <w:b/>
        </w:rPr>
        <w:t>4</w:t>
      </w:r>
      <w:r w:rsidRPr="00230950">
        <w:rPr>
          <w:rFonts w:cstheme="minorHAnsi"/>
          <w:b/>
        </w:rPr>
        <w:t>: Link zum Auszug aus dem Versicherungsvertragsgesetz</w:t>
      </w:r>
    </w:p>
    <w:p w14:paraId="527FA1C3"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b/>
        </w:rPr>
      </w:pPr>
      <w:r w:rsidRPr="00230950">
        <w:rPr>
          <w:rFonts w:cstheme="minorHAnsi"/>
          <w:noProof/>
          <w:lang w:eastAsia="de-DE"/>
        </w:rPr>
        <w:drawing>
          <wp:anchor distT="0" distB="0" distL="114300" distR="114300" simplePos="0" relativeHeight="251694080" behindDoc="1" locked="0" layoutInCell="1" allowOverlap="1" wp14:anchorId="7B74A4B1" wp14:editId="44DF078C">
            <wp:simplePos x="0" y="0"/>
            <wp:positionH relativeFrom="margin">
              <wp:align>right</wp:align>
            </wp:positionH>
            <wp:positionV relativeFrom="paragraph">
              <wp:posOffset>46355</wp:posOffset>
            </wp:positionV>
            <wp:extent cx="739140" cy="739140"/>
            <wp:effectExtent l="0" t="0" r="3810" b="381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D948E"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lang w:val="en-US"/>
        </w:rPr>
      </w:pPr>
      <w:r w:rsidRPr="00230950">
        <w:rPr>
          <w:rFonts w:cstheme="minorHAnsi"/>
          <w:lang w:val="en-US"/>
        </w:rPr>
        <w:t xml:space="preserve">Link: </w:t>
      </w:r>
      <w:r w:rsidRPr="00D079EF">
        <w:rPr>
          <w:rFonts w:cstheme="minorHAnsi"/>
          <w:lang w:val="en-US"/>
        </w:rPr>
        <w:t>https://www.gesetze-im-internet.de/vvg_2008/__19.html</w:t>
      </w:r>
    </w:p>
    <w:p w14:paraId="57E8AF7A"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lang w:val="en-US"/>
        </w:rPr>
      </w:pPr>
    </w:p>
    <w:p w14:paraId="14A0B563" w14:textId="77777777" w:rsidR="00143FF9" w:rsidRPr="00230950" w:rsidRDefault="00143FF9" w:rsidP="00143FF9">
      <w:pPr>
        <w:rPr>
          <w:rFonts w:cstheme="minorHAnsi"/>
        </w:rPr>
      </w:pPr>
      <w:r w:rsidRPr="00230950">
        <w:rPr>
          <w:rFonts w:cstheme="minorHAnsi"/>
          <w:b/>
        </w:rPr>
        <w:t>M</w:t>
      </w:r>
      <w:r>
        <w:rPr>
          <w:rFonts w:cstheme="minorHAnsi"/>
          <w:b/>
        </w:rPr>
        <w:t>5</w:t>
      </w:r>
      <w:r w:rsidRPr="00230950">
        <w:rPr>
          <w:rFonts w:cstheme="minorHAnsi"/>
          <w:b/>
        </w:rPr>
        <w:t>: Link zum Versicherungsvertragsgesetz</w:t>
      </w:r>
    </w:p>
    <w:p w14:paraId="745B572D"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rPr>
      </w:pPr>
      <w:r w:rsidRPr="00230950">
        <w:rPr>
          <w:rFonts w:cstheme="minorHAnsi"/>
          <w:noProof/>
          <w:lang w:eastAsia="de-DE"/>
        </w:rPr>
        <w:drawing>
          <wp:anchor distT="0" distB="0" distL="114300" distR="114300" simplePos="0" relativeHeight="251696128" behindDoc="1" locked="0" layoutInCell="1" allowOverlap="1" wp14:anchorId="3B315968" wp14:editId="6F3FB28F">
            <wp:simplePos x="0" y="0"/>
            <wp:positionH relativeFrom="margin">
              <wp:align>right</wp:align>
            </wp:positionH>
            <wp:positionV relativeFrom="paragraph">
              <wp:posOffset>33655</wp:posOffset>
            </wp:positionV>
            <wp:extent cx="723900" cy="72390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anchor>
        </w:drawing>
      </w:r>
    </w:p>
    <w:p w14:paraId="6F2C4CBC"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rPr>
      </w:pPr>
      <w:r w:rsidRPr="00230950">
        <w:rPr>
          <w:rFonts w:cstheme="minorHAnsi"/>
        </w:rPr>
        <w:t>Link: https://www.gesetze-im-internet.de/vvg_2008</w:t>
      </w:r>
    </w:p>
    <w:p w14:paraId="1188BE03" w14:textId="77777777" w:rsidR="00143FF9" w:rsidRPr="00D079EF" w:rsidRDefault="00143FF9" w:rsidP="00143FF9">
      <w:pPr>
        <w:pBdr>
          <w:top w:val="single" w:sz="4" w:space="1" w:color="auto"/>
          <w:left w:val="single" w:sz="4" w:space="4" w:color="auto"/>
          <w:bottom w:val="single" w:sz="4" w:space="1" w:color="auto"/>
          <w:right w:val="single" w:sz="4" w:space="4" w:color="auto"/>
        </w:pBdr>
        <w:rPr>
          <w:rFonts w:cstheme="minorHAnsi"/>
          <w:b/>
        </w:rPr>
      </w:pPr>
    </w:p>
    <w:p w14:paraId="45EE3A5A" w14:textId="77777777" w:rsidR="00143FF9" w:rsidRPr="00D079EF" w:rsidRDefault="00143FF9" w:rsidP="00143FF9">
      <w:pPr>
        <w:rPr>
          <w:rFonts w:cstheme="minorHAnsi"/>
          <w:b/>
        </w:rPr>
      </w:pPr>
    </w:p>
    <w:p w14:paraId="5F41708D" w14:textId="77777777" w:rsidR="00143FF9" w:rsidRPr="00230950" w:rsidRDefault="00143FF9" w:rsidP="00143FF9">
      <w:pPr>
        <w:spacing w:after="0" w:line="240" w:lineRule="auto"/>
        <w:rPr>
          <w:rFonts w:cstheme="minorHAnsi"/>
          <w:b/>
        </w:rPr>
      </w:pPr>
      <w:r w:rsidRPr="00230950">
        <w:rPr>
          <w:rFonts w:cstheme="minorHAnsi"/>
          <w:b/>
        </w:rPr>
        <w:t>M</w:t>
      </w:r>
      <w:r>
        <w:rPr>
          <w:rFonts w:cstheme="minorHAnsi"/>
          <w:b/>
        </w:rPr>
        <w:t>6</w:t>
      </w:r>
      <w:r w:rsidRPr="00230950">
        <w:rPr>
          <w:rFonts w:cstheme="minorHAnsi"/>
          <w:b/>
        </w:rPr>
        <w:t xml:space="preserve">: </w:t>
      </w:r>
      <w:r>
        <w:rPr>
          <w:rFonts w:cstheme="minorHAnsi"/>
          <w:b/>
        </w:rPr>
        <w:t>Webbasiertes-Tool:</w:t>
      </w:r>
      <w:r w:rsidRPr="00230950">
        <w:rPr>
          <w:rFonts w:cstheme="minorHAnsi"/>
          <w:b/>
        </w:rPr>
        <w:t xml:space="preserve"> Checkliste „vorvertragliche Anzeigepflicht“</w:t>
      </w:r>
    </w:p>
    <w:p w14:paraId="6C87B39A"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b/>
          <w:color w:val="000000" w:themeColor="text1"/>
        </w:rPr>
      </w:pPr>
      <w:r w:rsidRPr="00230950">
        <w:rPr>
          <w:rFonts w:cstheme="minorHAnsi"/>
          <w:noProof/>
          <w:lang w:eastAsia="de-DE"/>
        </w:rPr>
        <w:drawing>
          <wp:anchor distT="0" distB="0" distL="114300" distR="114300" simplePos="0" relativeHeight="251695104" behindDoc="1" locked="0" layoutInCell="1" allowOverlap="1" wp14:anchorId="79B21899" wp14:editId="4066A124">
            <wp:simplePos x="0" y="0"/>
            <wp:positionH relativeFrom="column">
              <wp:posOffset>5935980</wp:posOffset>
            </wp:positionH>
            <wp:positionV relativeFrom="paragraph">
              <wp:posOffset>5715</wp:posOffset>
            </wp:positionV>
            <wp:extent cx="795020" cy="795020"/>
            <wp:effectExtent l="0" t="0" r="5080" b="5080"/>
            <wp:wrapNone/>
            <wp:docPr id="11" name="Grafik 1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 Co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0207BE"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color w:val="000000" w:themeColor="text1"/>
          <w:lang w:val="en-US"/>
        </w:rPr>
      </w:pPr>
      <w:r w:rsidRPr="00230950">
        <w:rPr>
          <w:rFonts w:cstheme="minorHAnsi"/>
          <w:color w:val="000000" w:themeColor="text1"/>
          <w:lang w:val="en-US"/>
        </w:rPr>
        <w:t xml:space="preserve">Link: </w:t>
      </w:r>
      <w:r w:rsidRPr="00230950">
        <w:rPr>
          <w:rStyle w:val="Hyperlink"/>
          <w:rFonts w:cstheme="minorHAnsi"/>
          <w:color w:val="000000" w:themeColor="text1"/>
          <w:u w:val="none"/>
          <w:lang w:val="en-US"/>
        </w:rPr>
        <w:t>https://learningapps.org/display?v=p6iu9kocn18</w:t>
      </w:r>
    </w:p>
    <w:p w14:paraId="41EFD3F9"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b/>
          <w:lang w:val="en-US"/>
        </w:rPr>
      </w:pPr>
    </w:p>
    <w:p w14:paraId="28A3CA08" w14:textId="77777777" w:rsidR="00143FF9" w:rsidRPr="00D079EF" w:rsidRDefault="00143FF9" w:rsidP="00143FF9">
      <w:pPr>
        <w:spacing w:after="0" w:line="240" w:lineRule="auto"/>
        <w:rPr>
          <w:rFonts w:cstheme="minorHAnsi"/>
          <w:b/>
          <w:lang w:val="en-US"/>
        </w:rPr>
      </w:pPr>
    </w:p>
    <w:p w14:paraId="2E8A4ED4" w14:textId="77777777" w:rsidR="00143FF9" w:rsidRDefault="00143FF9" w:rsidP="00143FF9">
      <w:pPr>
        <w:spacing w:after="0" w:line="240" w:lineRule="auto"/>
        <w:rPr>
          <w:rFonts w:cstheme="minorHAnsi"/>
          <w:b/>
        </w:rPr>
      </w:pPr>
      <w:r w:rsidRPr="00230950">
        <w:rPr>
          <w:rFonts w:cstheme="minorHAnsi"/>
          <w:b/>
        </w:rPr>
        <w:t>M</w:t>
      </w:r>
      <w:r>
        <w:rPr>
          <w:rFonts w:cstheme="minorHAnsi"/>
          <w:b/>
        </w:rPr>
        <w:t>7</w:t>
      </w:r>
      <w:r w:rsidRPr="00230950">
        <w:rPr>
          <w:rFonts w:cstheme="minorHAnsi"/>
          <w:b/>
        </w:rPr>
        <w:t>:</w:t>
      </w:r>
      <w:r w:rsidRPr="00230950">
        <w:rPr>
          <w:rFonts w:cstheme="minorHAnsi"/>
        </w:rPr>
        <w:t xml:space="preserve"> </w:t>
      </w:r>
      <w:r w:rsidRPr="00230950">
        <w:rPr>
          <w:rFonts w:cstheme="minorHAnsi"/>
          <w:b/>
        </w:rPr>
        <w:t xml:space="preserve">Auszug aus dem Versicherungsantrag zwischen </w:t>
      </w:r>
      <w:r>
        <w:rPr>
          <w:rFonts w:cstheme="minorHAnsi"/>
          <w:b/>
        </w:rPr>
        <w:t>dem Versicherungsnehmer und dem Versicherer</w:t>
      </w:r>
    </w:p>
    <w:p w14:paraId="0AFEDE28" w14:textId="77777777" w:rsidR="00143FF9" w:rsidRDefault="00143FF9" w:rsidP="00143FF9">
      <w:pPr>
        <w:spacing w:after="0" w:line="240" w:lineRule="auto"/>
        <w:rPr>
          <w:rFonts w:cstheme="minorHAnsi"/>
          <w:b/>
        </w:rPr>
      </w:pPr>
    </w:p>
    <w:p w14:paraId="6E9D4E6A" w14:textId="77777777" w:rsidR="00143FF9" w:rsidRDefault="00143FF9" w:rsidP="00143FF9">
      <w:pPr>
        <w:pBdr>
          <w:top w:val="single" w:sz="4" w:space="1" w:color="auto"/>
          <w:left w:val="single" w:sz="4" w:space="4" w:color="auto"/>
          <w:bottom w:val="single" w:sz="4" w:space="1" w:color="auto"/>
          <w:right w:val="single" w:sz="4" w:space="4" w:color="auto"/>
        </w:pBdr>
        <w:spacing w:after="0" w:line="240" w:lineRule="auto"/>
        <w:rPr>
          <w:noProof/>
        </w:rPr>
      </w:pPr>
      <w:r>
        <w:rPr>
          <w:noProof/>
          <w:lang w:eastAsia="de-DE"/>
        </w:rPr>
        <w:drawing>
          <wp:inline distT="0" distB="0" distL="0" distR="0" wp14:anchorId="3C40A9C9" wp14:editId="17BE5758">
            <wp:extent cx="6645910" cy="3688820"/>
            <wp:effectExtent l="0" t="0" r="2540" b="698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383" t="15696" r="30403" b="27841"/>
                    <a:stretch/>
                  </pic:blipFill>
                  <pic:spPr bwMode="auto">
                    <a:xfrm>
                      <a:off x="0" y="0"/>
                      <a:ext cx="6645910" cy="3688820"/>
                    </a:xfrm>
                    <a:prstGeom prst="rect">
                      <a:avLst/>
                    </a:prstGeom>
                    <a:ln>
                      <a:noFill/>
                    </a:ln>
                    <a:extLst>
                      <a:ext uri="{53640926-AAD7-44D8-BBD7-CCE9431645EC}">
                        <a14:shadowObscured xmlns:a14="http://schemas.microsoft.com/office/drawing/2010/main"/>
                      </a:ext>
                    </a:extLst>
                  </pic:spPr>
                </pic:pic>
              </a:graphicData>
            </a:graphic>
          </wp:inline>
        </w:drawing>
      </w:r>
    </w:p>
    <w:p w14:paraId="23D626F4" w14:textId="77777777" w:rsidR="00143FF9" w:rsidRPr="00230950" w:rsidRDefault="00143FF9" w:rsidP="00143FF9">
      <w:pPr>
        <w:pBdr>
          <w:top w:val="single" w:sz="4" w:space="1" w:color="auto"/>
          <w:left w:val="single" w:sz="4" w:space="4" w:color="auto"/>
          <w:bottom w:val="single" w:sz="4" w:space="1" w:color="auto"/>
          <w:right w:val="single" w:sz="4" w:space="4" w:color="auto"/>
        </w:pBdr>
        <w:spacing w:after="0" w:line="240" w:lineRule="auto"/>
        <w:rPr>
          <w:rFonts w:cstheme="minorHAnsi"/>
          <w:b/>
        </w:rPr>
      </w:pPr>
      <w:r>
        <w:rPr>
          <w:noProof/>
          <w:lang w:eastAsia="de-DE"/>
        </w:rPr>
        <w:lastRenderedPageBreak/>
        <w:drawing>
          <wp:inline distT="0" distB="0" distL="0" distR="0" wp14:anchorId="7C297DD7" wp14:editId="5ECDAE1E">
            <wp:extent cx="6645910" cy="2762250"/>
            <wp:effectExtent l="0" t="0" r="254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843" t="19364" r="29778" b="38237"/>
                    <a:stretch/>
                  </pic:blipFill>
                  <pic:spPr bwMode="auto">
                    <a:xfrm>
                      <a:off x="0" y="0"/>
                      <a:ext cx="6705056" cy="2786833"/>
                    </a:xfrm>
                    <a:prstGeom prst="rect">
                      <a:avLst/>
                    </a:prstGeom>
                    <a:ln>
                      <a:noFill/>
                    </a:ln>
                    <a:extLst>
                      <a:ext uri="{53640926-AAD7-44D8-BBD7-CCE9431645EC}">
                        <a14:shadowObscured xmlns:a14="http://schemas.microsoft.com/office/drawing/2010/main"/>
                      </a:ext>
                    </a:extLst>
                  </pic:spPr>
                </pic:pic>
              </a:graphicData>
            </a:graphic>
          </wp:inline>
        </w:drawing>
      </w:r>
    </w:p>
    <w:p w14:paraId="69A12E96" w14:textId="77777777" w:rsidR="00143FF9" w:rsidRDefault="00143FF9" w:rsidP="00143FF9">
      <w:pPr>
        <w:jc w:val="both"/>
        <w:rPr>
          <w:rFonts w:cstheme="minorHAnsi"/>
          <w:b/>
          <w:sz w:val="6"/>
          <w:szCs w:val="6"/>
        </w:rPr>
      </w:pPr>
    </w:p>
    <w:p w14:paraId="6785296D" w14:textId="77777777" w:rsidR="00143FF9" w:rsidRPr="00230950" w:rsidRDefault="00143FF9" w:rsidP="00143FF9">
      <w:pPr>
        <w:pBdr>
          <w:top w:val="single" w:sz="4" w:space="1" w:color="auto"/>
          <w:left w:val="single" w:sz="4" w:space="4" w:color="auto"/>
          <w:bottom w:val="single" w:sz="4" w:space="1" w:color="auto"/>
          <w:right w:val="single" w:sz="4" w:space="4" w:color="auto"/>
        </w:pBdr>
        <w:rPr>
          <w:rFonts w:cstheme="minorHAnsi"/>
          <w:b/>
        </w:rPr>
        <w:sectPr w:rsidR="00143FF9" w:rsidRPr="00230950" w:rsidSect="003E67D3">
          <w:pgSz w:w="11906" w:h="16838"/>
          <w:pgMar w:top="720" w:right="720" w:bottom="720" w:left="720" w:header="708" w:footer="708" w:gutter="0"/>
          <w:cols w:space="708"/>
          <w:docGrid w:linePitch="360"/>
        </w:sectPr>
      </w:pPr>
    </w:p>
    <w:p w14:paraId="7A931AE1" w14:textId="77777777" w:rsidR="00143FF9" w:rsidRPr="00230950" w:rsidRDefault="00143FF9" w:rsidP="00143FF9">
      <w:pPr>
        <w:rPr>
          <w:rFonts w:cstheme="minorHAnsi"/>
          <w:b/>
        </w:rPr>
      </w:pPr>
      <w:r w:rsidRPr="00230950">
        <w:rPr>
          <w:rFonts w:cstheme="minorHAnsi"/>
          <w:b/>
        </w:rPr>
        <w:lastRenderedPageBreak/>
        <w:t>M</w:t>
      </w:r>
      <w:r>
        <w:rPr>
          <w:rFonts w:cstheme="minorHAnsi"/>
          <w:b/>
        </w:rPr>
        <w:t>8</w:t>
      </w:r>
      <w:r w:rsidRPr="00230950">
        <w:rPr>
          <w:rFonts w:cstheme="minorHAnsi"/>
          <w:b/>
        </w:rPr>
        <w:t xml:space="preserve">: </w:t>
      </w:r>
      <w:r w:rsidRPr="00230950">
        <w:rPr>
          <w:rFonts w:cstheme="minorHAnsi"/>
          <w:b/>
          <w:noProof/>
        </w:rPr>
        <w:t>Handreichung:</w:t>
      </w:r>
      <w:r w:rsidRPr="00230950">
        <w:rPr>
          <w:rFonts w:cstheme="minorHAnsi"/>
          <w:b/>
        </w:rPr>
        <w:t xml:space="preserve"> Verletzung der vorvertraglichen Anzeigepflicht nach Verschuldungsgrad durch den Versicherungsnehmer</w:t>
      </w:r>
    </w:p>
    <w:tbl>
      <w:tblPr>
        <w:tblW w:w="14848"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1"/>
        <w:gridCol w:w="2667"/>
        <w:gridCol w:w="2847"/>
        <w:gridCol w:w="2410"/>
        <w:gridCol w:w="2410"/>
        <w:gridCol w:w="2693"/>
      </w:tblGrid>
      <w:tr w:rsidR="00143FF9" w:rsidRPr="00230950" w14:paraId="3134595A" w14:textId="77777777" w:rsidTr="00A67BA3">
        <w:tc>
          <w:tcPr>
            <w:tcW w:w="1821" w:type="dxa"/>
            <w:tcBorders>
              <w:top w:val="single" w:sz="12" w:space="0" w:color="auto"/>
              <w:left w:val="single" w:sz="12" w:space="0" w:color="auto"/>
              <w:bottom w:val="single" w:sz="12" w:space="0" w:color="auto"/>
              <w:right w:val="single" w:sz="12" w:space="0" w:color="auto"/>
            </w:tcBorders>
          </w:tcPr>
          <w:p w14:paraId="787B133C" w14:textId="77777777" w:rsidR="00143FF9" w:rsidRPr="00230950" w:rsidRDefault="00143FF9" w:rsidP="00A67BA3">
            <w:pPr>
              <w:spacing w:after="0" w:line="240" w:lineRule="auto"/>
              <w:rPr>
                <w:rFonts w:cstheme="minorHAnsi"/>
              </w:rPr>
            </w:pPr>
            <w:r w:rsidRPr="00230950">
              <w:rPr>
                <w:rFonts w:cstheme="minorHAnsi"/>
                <w:b/>
              </w:rPr>
              <w:t>Verschulden</w:t>
            </w:r>
            <w:r w:rsidRPr="00230950">
              <w:rPr>
                <w:rFonts w:cstheme="minorHAnsi"/>
                <w:b/>
              </w:rPr>
              <w:t>s</w:t>
            </w:r>
            <w:r w:rsidRPr="00230950">
              <w:rPr>
                <w:rFonts w:cstheme="minorHAnsi"/>
                <w:b/>
              </w:rPr>
              <w:t>grad</w:t>
            </w:r>
            <w:r w:rsidRPr="00230950">
              <w:rPr>
                <w:rFonts w:cstheme="minorHAnsi"/>
              </w:rPr>
              <w:t>:</w:t>
            </w:r>
          </w:p>
        </w:tc>
        <w:tc>
          <w:tcPr>
            <w:tcW w:w="2667" w:type="dxa"/>
            <w:tcBorders>
              <w:top w:val="single" w:sz="12" w:space="0" w:color="auto"/>
              <w:left w:val="single" w:sz="12" w:space="0" w:color="auto"/>
              <w:bottom w:val="single" w:sz="12" w:space="0" w:color="auto"/>
              <w:right w:val="single" w:sz="12" w:space="0" w:color="auto"/>
            </w:tcBorders>
          </w:tcPr>
          <w:p w14:paraId="249DDB69" w14:textId="77777777" w:rsidR="00143FF9" w:rsidRPr="00230950" w:rsidRDefault="00143FF9" w:rsidP="00A67BA3">
            <w:pPr>
              <w:spacing w:after="0" w:line="240" w:lineRule="auto"/>
              <w:jc w:val="center"/>
              <w:rPr>
                <w:rFonts w:cstheme="minorHAnsi"/>
                <w:b/>
              </w:rPr>
            </w:pPr>
            <w:r w:rsidRPr="00230950">
              <w:rPr>
                <w:rFonts w:cstheme="minorHAnsi"/>
                <w:b/>
              </w:rPr>
              <w:t>Schuldlos</w:t>
            </w:r>
          </w:p>
        </w:tc>
        <w:tc>
          <w:tcPr>
            <w:tcW w:w="2847" w:type="dxa"/>
            <w:tcBorders>
              <w:top w:val="single" w:sz="12" w:space="0" w:color="auto"/>
              <w:left w:val="single" w:sz="12" w:space="0" w:color="auto"/>
              <w:bottom w:val="single" w:sz="12" w:space="0" w:color="auto"/>
              <w:right w:val="single" w:sz="12" w:space="0" w:color="auto"/>
            </w:tcBorders>
          </w:tcPr>
          <w:p w14:paraId="56F7134D" w14:textId="77777777" w:rsidR="00143FF9" w:rsidRPr="00230950" w:rsidRDefault="00143FF9" w:rsidP="00A67BA3">
            <w:pPr>
              <w:spacing w:after="0" w:line="240" w:lineRule="auto"/>
              <w:jc w:val="center"/>
              <w:rPr>
                <w:rFonts w:cstheme="minorHAnsi"/>
                <w:b/>
              </w:rPr>
            </w:pPr>
            <w:r w:rsidRPr="00230950">
              <w:rPr>
                <w:rFonts w:cstheme="minorHAnsi"/>
                <w:b/>
              </w:rPr>
              <w:t>Einfach, leicht fahrlässig</w:t>
            </w:r>
          </w:p>
        </w:tc>
        <w:tc>
          <w:tcPr>
            <w:tcW w:w="2410" w:type="dxa"/>
            <w:tcBorders>
              <w:top w:val="single" w:sz="12" w:space="0" w:color="auto"/>
              <w:left w:val="single" w:sz="12" w:space="0" w:color="auto"/>
              <w:bottom w:val="single" w:sz="12" w:space="0" w:color="auto"/>
              <w:right w:val="single" w:sz="12" w:space="0" w:color="auto"/>
            </w:tcBorders>
          </w:tcPr>
          <w:p w14:paraId="5FAC47BD" w14:textId="77777777" w:rsidR="00143FF9" w:rsidRPr="00230950" w:rsidRDefault="00143FF9" w:rsidP="00A67BA3">
            <w:pPr>
              <w:spacing w:after="0" w:line="240" w:lineRule="auto"/>
              <w:jc w:val="center"/>
              <w:rPr>
                <w:rFonts w:cstheme="minorHAnsi"/>
                <w:b/>
              </w:rPr>
            </w:pPr>
            <w:r w:rsidRPr="00230950">
              <w:rPr>
                <w:rFonts w:cstheme="minorHAnsi"/>
                <w:b/>
              </w:rPr>
              <w:t>Grob fahrlässig</w:t>
            </w:r>
          </w:p>
        </w:tc>
        <w:tc>
          <w:tcPr>
            <w:tcW w:w="2410" w:type="dxa"/>
            <w:tcBorders>
              <w:top w:val="single" w:sz="12" w:space="0" w:color="auto"/>
              <w:left w:val="single" w:sz="12" w:space="0" w:color="auto"/>
              <w:bottom w:val="single" w:sz="12" w:space="0" w:color="auto"/>
              <w:right w:val="single" w:sz="12" w:space="0" w:color="auto"/>
            </w:tcBorders>
          </w:tcPr>
          <w:p w14:paraId="6F490489" w14:textId="77777777" w:rsidR="00143FF9" w:rsidRPr="00230950" w:rsidRDefault="00143FF9" w:rsidP="00A67BA3">
            <w:pPr>
              <w:spacing w:after="0" w:line="240" w:lineRule="auto"/>
              <w:jc w:val="center"/>
              <w:rPr>
                <w:rFonts w:cstheme="minorHAnsi"/>
                <w:b/>
              </w:rPr>
            </w:pPr>
            <w:r w:rsidRPr="00230950">
              <w:rPr>
                <w:rFonts w:cstheme="minorHAnsi"/>
                <w:b/>
              </w:rPr>
              <w:t>Vorsätzlich</w:t>
            </w:r>
          </w:p>
        </w:tc>
        <w:tc>
          <w:tcPr>
            <w:tcW w:w="2693" w:type="dxa"/>
            <w:tcBorders>
              <w:top w:val="single" w:sz="12" w:space="0" w:color="auto"/>
              <w:left w:val="single" w:sz="12" w:space="0" w:color="auto"/>
              <w:bottom w:val="single" w:sz="12" w:space="0" w:color="auto"/>
              <w:right w:val="single" w:sz="12" w:space="0" w:color="auto"/>
            </w:tcBorders>
          </w:tcPr>
          <w:p w14:paraId="5F3FE4AB" w14:textId="77777777" w:rsidR="00143FF9" w:rsidRPr="00230950" w:rsidRDefault="00143FF9" w:rsidP="00A67BA3">
            <w:pPr>
              <w:spacing w:after="0" w:line="240" w:lineRule="auto"/>
              <w:jc w:val="center"/>
              <w:rPr>
                <w:rFonts w:cstheme="minorHAnsi"/>
                <w:b/>
              </w:rPr>
            </w:pPr>
            <w:r w:rsidRPr="00230950">
              <w:rPr>
                <w:rFonts w:cstheme="minorHAnsi"/>
                <w:b/>
              </w:rPr>
              <w:t>Arglistig</w:t>
            </w:r>
          </w:p>
        </w:tc>
      </w:tr>
      <w:tr w:rsidR="00143FF9" w:rsidRPr="00230950" w14:paraId="799828E5" w14:textId="77777777" w:rsidTr="00A67BA3">
        <w:trPr>
          <w:trHeight w:val="424"/>
        </w:trPr>
        <w:tc>
          <w:tcPr>
            <w:tcW w:w="1821" w:type="dxa"/>
            <w:tcBorders>
              <w:top w:val="single" w:sz="12" w:space="0" w:color="auto"/>
              <w:left w:val="single" w:sz="12" w:space="0" w:color="auto"/>
              <w:bottom w:val="single" w:sz="12" w:space="0" w:color="auto"/>
              <w:right w:val="single" w:sz="12" w:space="0" w:color="auto"/>
            </w:tcBorders>
          </w:tcPr>
          <w:p w14:paraId="40549462" w14:textId="77777777" w:rsidR="00143FF9" w:rsidRPr="00230950" w:rsidRDefault="00143FF9" w:rsidP="00A67BA3">
            <w:pPr>
              <w:spacing w:after="0" w:line="240" w:lineRule="auto"/>
              <w:rPr>
                <w:rFonts w:cstheme="minorHAnsi"/>
                <w:b/>
              </w:rPr>
            </w:pPr>
            <w:r w:rsidRPr="00230950">
              <w:rPr>
                <w:rFonts w:cstheme="minorHAnsi"/>
                <w:b/>
              </w:rPr>
              <w:t>Definition:</w:t>
            </w:r>
          </w:p>
        </w:tc>
        <w:tc>
          <w:tcPr>
            <w:tcW w:w="2667" w:type="dxa"/>
            <w:tcBorders>
              <w:top w:val="single" w:sz="12" w:space="0" w:color="auto"/>
              <w:left w:val="single" w:sz="12" w:space="0" w:color="auto"/>
            </w:tcBorders>
          </w:tcPr>
          <w:p w14:paraId="07CD4068"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 es nicht gewusst und konnte es auch nicht wissen.</w:t>
            </w:r>
          </w:p>
        </w:tc>
        <w:tc>
          <w:tcPr>
            <w:tcW w:w="2847" w:type="dxa"/>
            <w:tcBorders>
              <w:top w:val="single" w:sz="12" w:space="0" w:color="auto"/>
            </w:tcBorders>
          </w:tcPr>
          <w:p w14:paraId="682C9039"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 die im Verkehr erforderliche Sorgfalt außer Acht gelassen.</w:t>
            </w:r>
          </w:p>
        </w:tc>
        <w:tc>
          <w:tcPr>
            <w:tcW w:w="2410" w:type="dxa"/>
            <w:tcBorders>
              <w:top w:val="single" w:sz="12" w:space="0" w:color="auto"/>
            </w:tcBorders>
          </w:tcPr>
          <w:p w14:paraId="10A5CEA0"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 wider besseres Wissen gehandelt.</w:t>
            </w:r>
          </w:p>
        </w:tc>
        <w:tc>
          <w:tcPr>
            <w:tcW w:w="2410" w:type="dxa"/>
            <w:tcBorders>
              <w:top w:val="single" w:sz="12" w:space="0" w:color="auto"/>
            </w:tcBorders>
          </w:tcPr>
          <w:p w14:paraId="43F48387"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 absichtlich falsch g</w:t>
            </w:r>
            <w:r w:rsidRPr="00BB4FD4">
              <w:rPr>
                <w:rFonts w:cstheme="minorHAnsi"/>
                <w:i/>
                <w:sz w:val="18"/>
                <w:szCs w:val="18"/>
              </w:rPr>
              <w:t>e</w:t>
            </w:r>
            <w:r w:rsidRPr="00BB4FD4">
              <w:rPr>
                <w:rFonts w:cstheme="minorHAnsi"/>
                <w:i/>
                <w:sz w:val="18"/>
                <w:szCs w:val="18"/>
              </w:rPr>
              <w:t>handelt.</w:t>
            </w:r>
          </w:p>
        </w:tc>
        <w:tc>
          <w:tcPr>
            <w:tcW w:w="2693" w:type="dxa"/>
            <w:tcBorders>
              <w:top w:val="single" w:sz="12" w:space="0" w:color="auto"/>
            </w:tcBorders>
          </w:tcPr>
          <w:p w14:paraId="16669CC0"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wollte sich einen ungerechtfe</w:t>
            </w:r>
            <w:r w:rsidRPr="00BB4FD4">
              <w:rPr>
                <w:rFonts w:cstheme="minorHAnsi"/>
                <w:i/>
                <w:sz w:val="18"/>
                <w:szCs w:val="18"/>
              </w:rPr>
              <w:t>r</w:t>
            </w:r>
            <w:r w:rsidRPr="00BB4FD4">
              <w:rPr>
                <w:rFonts w:cstheme="minorHAnsi"/>
                <w:i/>
                <w:sz w:val="18"/>
                <w:szCs w:val="18"/>
              </w:rPr>
              <w:t>tigten Vorteil verschaffen.</w:t>
            </w:r>
          </w:p>
        </w:tc>
      </w:tr>
      <w:tr w:rsidR="00143FF9" w:rsidRPr="00230950" w14:paraId="544E7D4D" w14:textId="77777777" w:rsidTr="00A67BA3">
        <w:tc>
          <w:tcPr>
            <w:tcW w:w="1821" w:type="dxa"/>
            <w:tcBorders>
              <w:top w:val="single" w:sz="12" w:space="0" w:color="auto"/>
              <w:left w:val="single" w:sz="12" w:space="0" w:color="auto"/>
              <w:bottom w:val="single" w:sz="12" w:space="0" w:color="auto"/>
              <w:right w:val="single" w:sz="12" w:space="0" w:color="auto"/>
            </w:tcBorders>
          </w:tcPr>
          <w:p w14:paraId="5D65CD67" w14:textId="77777777" w:rsidR="00143FF9" w:rsidRPr="00230950" w:rsidRDefault="00143FF9" w:rsidP="00A67BA3">
            <w:pPr>
              <w:spacing w:after="0" w:line="240" w:lineRule="auto"/>
              <w:rPr>
                <w:rFonts w:cstheme="minorHAnsi"/>
                <w:b/>
              </w:rPr>
            </w:pPr>
            <w:r w:rsidRPr="00230950">
              <w:rPr>
                <w:rFonts w:cstheme="minorHAnsi"/>
                <w:b/>
              </w:rPr>
              <w:t>Beispiel:</w:t>
            </w:r>
          </w:p>
        </w:tc>
        <w:tc>
          <w:tcPr>
            <w:tcW w:w="2667" w:type="dxa"/>
            <w:tcBorders>
              <w:left w:val="single" w:sz="12" w:space="0" w:color="auto"/>
            </w:tcBorders>
          </w:tcPr>
          <w:p w14:paraId="2585DE22"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Mieter hatte keine Kenntnis von den Vorschäden, die die Mietwo</w:t>
            </w:r>
            <w:r w:rsidRPr="00BB4FD4">
              <w:rPr>
                <w:rFonts w:cstheme="minorHAnsi"/>
                <w:i/>
                <w:sz w:val="18"/>
                <w:szCs w:val="18"/>
              </w:rPr>
              <w:t>h</w:t>
            </w:r>
            <w:r w:rsidRPr="00BB4FD4">
              <w:rPr>
                <w:rFonts w:cstheme="minorHAnsi"/>
                <w:i/>
                <w:sz w:val="18"/>
                <w:szCs w:val="18"/>
              </w:rPr>
              <w:t>nung betreffen.</w:t>
            </w:r>
          </w:p>
        </w:tc>
        <w:tc>
          <w:tcPr>
            <w:tcW w:w="2847" w:type="dxa"/>
          </w:tcPr>
          <w:p w14:paraId="1BA77F8B"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hatte von den Vorschäden g</w:t>
            </w:r>
            <w:r w:rsidRPr="00BB4FD4">
              <w:rPr>
                <w:rFonts w:cstheme="minorHAnsi"/>
                <w:i/>
                <w:sz w:val="18"/>
                <w:szCs w:val="18"/>
              </w:rPr>
              <w:t>e</w:t>
            </w:r>
            <w:r w:rsidRPr="00BB4FD4">
              <w:rPr>
                <w:rFonts w:cstheme="minorHAnsi"/>
                <w:i/>
                <w:sz w:val="18"/>
                <w:szCs w:val="18"/>
              </w:rPr>
              <w:t xml:space="preserve">hört, meinte aber irrtümlich, dass sie schon mehr als 5 Jahre zurückliegen. </w:t>
            </w:r>
          </w:p>
        </w:tc>
        <w:tc>
          <w:tcPr>
            <w:tcW w:w="2410" w:type="dxa"/>
          </w:tcPr>
          <w:p w14:paraId="03D4AC06"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wusste von den Vorsch</w:t>
            </w:r>
            <w:r w:rsidRPr="00BB4FD4">
              <w:rPr>
                <w:rFonts w:cstheme="minorHAnsi"/>
                <w:i/>
                <w:sz w:val="18"/>
                <w:szCs w:val="18"/>
              </w:rPr>
              <w:t>ä</w:t>
            </w:r>
            <w:r w:rsidRPr="00BB4FD4">
              <w:rPr>
                <w:rFonts w:cstheme="minorHAnsi"/>
                <w:i/>
                <w:sz w:val="18"/>
                <w:szCs w:val="18"/>
              </w:rPr>
              <w:t>den, dachte aber, dass schon nichts passieren wird.</w:t>
            </w:r>
          </w:p>
        </w:tc>
        <w:tc>
          <w:tcPr>
            <w:tcW w:w="2410" w:type="dxa"/>
          </w:tcPr>
          <w:p w14:paraId="10D82252"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 Vorschäden verschwi</w:t>
            </w:r>
            <w:r w:rsidRPr="00BB4FD4">
              <w:rPr>
                <w:rFonts w:cstheme="minorHAnsi"/>
                <w:i/>
                <w:sz w:val="18"/>
                <w:szCs w:val="18"/>
              </w:rPr>
              <w:t>e</w:t>
            </w:r>
            <w:r w:rsidRPr="00BB4FD4">
              <w:rPr>
                <w:rFonts w:cstheme="minorHAnsi"/>
                <w:i/>
                <w:sz w:val="18"/>
                <w:szCs w:val="18"/>
              </w:rPr>
              <w:t>gen aus Angst, dass er keinen V-schutz erhält.</w:t>
            </w:r>
          </w:p>
        </w:tc>
        <w:tc>
          <w:tcPr>
            <w:tcW w:w="2693" w:type="dxa"/>
          </w:tcPr>
          <w:p w14:paraId="4EA969D9"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VN hat die Vorschäden absichtlich verschwiegen, weil er einen Risik</w:t>
            </w:r>
            <w:r w:rsidRPr="00BB4FD4">
              <w:rPr>
                <w:rFonts w:cstheme="minorHAnsi"/>
                <w:i/>
                <w:sz w:val="18"/>
                <w:szCs w:val="18"/>
              </w:rPr>
              <w:t>o</w:t>
            </w:r>
            <w:r w:rsidRPr="00BB4FD4">
              <w:rPr>
                <w:rFonts w:cstheme="minorHAnsi"/>
                <w:i/>
                <w:sz w:val="18"/>
                <w:szCs w:val="18"/>
              </w:rPr>
              <w:t>zuschlag oder gar -ausschluss befürchtet.</w:t>
            </w:r>
          </w:p>
        </w:tc>
      </w:tr>
      <w:tr w:rsidR="00143FF9" w:rsidRPr="00230950" w14:paraId="4891E706" w14:textId="77777777" w:rsidTr="00A67BA3">
        <w:trPr>
          <w:trHeight w:val="1892"/>
        </w:trPr>
        <w:tc>
          <w:tcPr>
            <w:tcW w:w="1821" w:type="dxa"/>
            <w:tcBorders>
              <w:top w:val="single" w:sz="12" w:space="0" w:color="auto"/>
              <w:left w:val="single" w:sz="12" w:space="0" w:color="auto"/>
              <w:bottom w:val="single" w:sz="12" w:space="0" w:color="auto"/>
              <w:right w:val="single" w:sz="12" w:space="0" w:color="auto"/>
            </w:tcBorders>
          </w:tcPr>
          <w:p w14:paraId="6229DA26" w14:textId="77777777" w:rsidR="00143FF9" w:rsidRPr="00230950" w:rsidRDefault="00143FF9" w:rsidP="00A67BA3">
            <w:pPr>
              <w:spacing w:after="0" w:line="240" w:lineRule="auto"/>
              <w:rPr>
                <w:rFonts w:cstheme="minorHAnsi"/>
                <w:b/>
              </w:rPr>
            </w:pPr>
            <w:r w:rsidRPr="00230950">
              <w:rPr>
                <w:rFonts w:cstheme="minorHAnsi"/>
                <w:b/>
              </w:rPr>
              <w:t xml:space="preserve">Rechte VR: </w:t>
            </w:r>
          </w:p>
          <w:p w14:paraId="7AA2C236" w14:textId="77777777" w:rsidR="00143FF9" w:rsidRPr="00230950" w:rsidRDefault="00143FF9" w:rsidP="00A67BA3">
            <w:pPr>
              <w:spacing w:after="0" w:line="240" w:lineRule="auto"/>
              <w:rPr>
                <w:rFonts w:cstheme="minorHAnsi"/>
                <w:b/>
              </w:rPr>
            </w:pPr>
            <w:r w:rsidRPr="00230950">
              <w:rPr>
                <w:rFonts w:cstheme="minorHAnsi"/>
                <w:b/>
              </w:rPr>
              <w:t>(die schwächeren Rechte – jeweils links – stehen dem VR immer zu.)</w:t>
            </w:r>
          </w:p>
          <w:p w14:paraId="51018CB9" w14:textId="77777777" w:rsidR="00143FF9" w:rsidRPr="00230950" w:rsidRDefault="00143FF9" w:rsidP="00A67BA3">
            <w:pPr>
              <w:spacing w:after="0" w:line="240" w:lineRule="auto"/>
              <w:rPr>
                <w:rFonts w:cstheme="minorHAnsi"/>
                <w:b/>
              </w:rPr>
            </w:pPr>
            <w:r w:rsidRPr="00230950">
              <w:rPr>
                <w:rFonts w:cstheme="minorHAnsi"/>
                <w:b/>
              </w:rPr>
              <w:t>Vertragsschicksal</w:t>
            </w:r>
          </w:p>
        </w:tc>
        <w:tc>
          <w:tcPr>
            <w:tcW w:w="2667" w:type="dxa"/>
            <w:tcBorders>
              <w:left w:val="single" w:sz="12" w:space="0" w:color="auto"/>
              <w:bottom w:val="single" w:sz="2" w:space="0" w:color="auto"/>
            </w:tcBorders>
          </w:tcPr>
          <w:p w14:paraId="43807FD5"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(3) S. 2 VVG</w:t>
            </w:r>
          </w:p>
          <w:p w14:paraId="33B4D410" w14:textId="77777777" w:rsidR="00143FF9" w:rsidRPr="00BB4FD4" w:rsidRDefault="00143FF9" w:rsidP="00A67BA3">
            <w:pPr>
              <w:spacing w:after="0" w:line="240" w:lineRule="auto"/>
              <w:rPr>
                <w:rFonts w:cstheme="minorHAnsi"/>
                <w:sz w:val="18"/>
                <w:szCs w:val="18"/>
              </w:rPr>
            </w:pPr>
          </w:p>
          <w:p w14:paraId="3B3840CE" w14:textId="77777777" w:rsidR="00143FF9" w:rsidRPr="00BB4FD4" w:rsidRDefault="00143FF9" w:rsidP="00A67BA3">
            <w:pPr>
              <w:spacing w:after="0" w:line="240" w:lineRule="auto"/>
              <w:rPr>
                <w:rFonts w:cstheme="minorHAnsi"/>
                <w:sz w:val="18"/>
                <w:szCs w:val="18"/>
              </w:rPr>
            </w:pPr>
          </w:p>
          <w:p w14:paraId="781AF440" w14:textId="77777777" w:rsidR="00143FF9" w:rsidRPr="00BB4FD4" w:rsidRDefault="00143FF9" w:rsidP="00A67BA3">
            <w:pPr>
              <w:spacing w:after="0" w:line="240" w:lineRule="auto"/>
              <w:rPr>
                <w:rFonts w:cstheme="minorHAnsi"/>
                <w:sz w:val="18"/>
                <w:szCs w:val="18"/>
              </w:rPr>
            </w:pPr>
          </w:p>
        </w:tc>
        <w:tc>
          <w:tcPr>
            <w:tcW w:w="2847" w:type="dxa"/>
            <w:tcBorders>
              <w:bottom w:val="single" w:sz="2" w:space="0" w:color="auto"/>
            </w:tcBorders>
          </w:tcPr>
          <w:p w14:paraId="3D193E26"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(3) S. 2 VVG</w:t>
            </w:r>
          </w:p>
          <w:p w14:paraId="0C721E3C"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(4) S. 2 VVG</w:t>
            </w:r>
          </w:p>
          <w:p w14:paraId="10FEA2E4" w14:textId="77777777" w:rsidR="00143FF9" w:rsidRPr="00BB4FD4" w:rsidRDefault="00143FF9" w:rsidP="00A67BA3">
            <w:pPr>
              <w:spacing w:after="0" w:line="240" w:lineRule="auto"/>
              <w:rPr>
                <w:rFonts w:cstheme="minorHAnsi"/>
                <w:sz w:val="18"/>
                <w:szCs w:val="18"/>
              </w:rPr>
            </w:pPr>
          </w:p>
          <w:p w14:paraId="13BBB60F" w14:textId="77777777" w:rsidR="00143FF9" w:rsidRPr="00BB4FD4" w:rsidRDefault="00143FF9" w:rsidP="00A67BA3">
            <w:pPr>
              <w:spacing w:after="0" w:line="240" w:lineRule="auto"/>
              <w:rPr>
                <w:rFonts w:cstheme="minorHAnsi"/>
                <w:sz w:val="18"/>
                <w:szCs w:val="18"/>
              </w:rPr>
            </w:pPr>
          </w:p>
          <w:p w14:paraId="23441DE4" w14:textId="77777777" w:rsidR="00143FF9" w:rsidRPr="00BB4FD4" w:rsidRDefault="00143FF9" w:rsidP="00A67BA3">
            <w:pPr>
              <w:spacing w:after="0" w:line="240" w:lineRule="auto"/>
              <w:rPr>
                <w:rFonts w:cstheme="minorHAnsi"/>
                <w:sz w:val="18"/>
                <w:szCs w:val="18"/>
              </w:rPr>
            </w:pPr>
          </w:p>
          <w:p w14:paraId="073B6F66" w14:textId="77777777" w:rsidR="00143FF9" w:rsidRPr="00BB4FD4" w:rsidRDefault="00143FF9" w:rsidP="00A67BA3">
            <w:pPr>
              <w:spacing w:after="0" w:line="240" w:lineRule="auto"/>
              <w:rPr>
                <w:rFonts w:cstheme="minorHAnsi"/>
                <w:sz w:val="18"/>
                <w:szCs w:val="18"/>
              </w:rPr>
            </w:pPr>
          </w:p>
          <w:p w14:paraId="0E2D5F0B" w14:textId="77777777" w:rsidR="00143FF9" w:rsidRPr="00BB4FD4" w:rsidRDefault="00143FF9" w:rsidP="00A67BA3">
            <w:pPr>
              <w:spacing w:after="0" w:line="240" w:lineRule="auto"/>
              <w:rPr>
                <w:rFonts w:cstheme="minorHAnsi"/>
                <w:sz w:val="18"/>
                <w:szCs w:val="18"/>
              </w:rPr>
            </w:pPr>
          </w:p>
          <w:p w14:paraId="7DA3EB4E" w14:textId="77777777" w:rsidR="00143FF9" w:rsidRPr="00BB4FD4" w:rsidRDefault="00143FF9" w:rsidP="00A67BA3">
            <w:pPr>
              <w:spacing w:after="0" w:line="240" w:lineRule="auto"/>
              <w:rPr>
                <w:rFonts w:cstheme="minorHAnsi"/>
                <w:sz w:val="18"/>
                <w:szCs w:val="18"/>
              </w:rPr>
            </w:pPr>
          </w:p>
          <w:p w14:paraId="14870606" w14:textId="77777777" w:rsidR="00143FF9" w:rsidRPr="00BB4FD4" w:rsidRDefault="00143FF9" w:rsidP="00A67BA3">
            <w:pPr>
              <w:spacing w:after="0" w:line="240" w:lineRule="auto"/>
              <w:rPr>
                <w:rFonts w:cstheme="minorHAnsi"/>
                <w:sz w:val="18"/>
                <w:szCs w:val="18"/>
              </w:rPr>
            </w:pPr>
          </w:p>
        </w:tc>
        <w:tc>
          <w:tcPr>
            <w:tcW w:w="2410" w:type="dxa"/>
          </w:tcPr>
          <w:p w14:paraId="1AFEE33B"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(2) VVG</w:t>
            </w:r>
          </w:p>
          <w:p w14:paraId="3F601A1D"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(4) VVG</w:t>
            </w:r>
          </w:p>
          <w:p w14:paraId="64D68F8B"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(5) VVG</w:t>
            </w:r>
          </w:p>
          <w:p w14:paraId="164DAC81"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(6) VVG</w:t>
            </w:r>
          </w:p>
          <w:p w14:paraId="3CDF7EA5" w14:textId="77777777" w:rsidR="00143FF9" w:rsidRPr="00BB4FD4" w:rsidRDefault="00143FF9" w:rsidP="00A67BA3">
            <w:pPr>
              <w:spacing w:after="0" w:line="240" w:lineRule="auto"/>
              <w:rPr>
                <w:rFonts w:cstheme="minorHAnsi"/>
                <w:sz w:val="18"/>
                <w:szCs w:val="18"/>
              </w:rPr>
            </w:pPr>
          </w:p>
          <w:p w14:paraId="650A591B" w14:textId="77777777" w:rsidR="00143FF9" w:rsidRPr="00BB4FD4" w:rsidRDefault="00143FF9" w:rsidP="00A67BA3">
            <w:pPr>
              <w:spacing w:after="0" w:line="240" w:lineRule="auto"/>
              <w:rPr>
                <w:rFonts w:cstheme="minorHAnsi"/>
                <w:sz w:val="18"/>
                <w:szCs w:val="18"/>
              </w:rPr>
            </w:pPr>
          </w:p>
        </w:tc>
        <w:tc>
          <w:tcPr>
            <w:tcW w:w="2410" w:type="dxa"/>
          </w:tcPr>
          <w:p w14:paraId="5909407E"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(2) VVG</w:t>
            </w:r>
          </w:p>
          <w:p w14:paraId="52FBF9E3" w14:textId="77777777" w:rsidR="00143FF9" w:rsidRPr="00BB4FD4" w:rsidRDefault="00143FF9" w:rsidP="00A67BA3">
            <w:pPr>
              <w:spacing w:after="0" w:line="240" w:lineRule="auto"/>
              <w:rPr>
                <w:rFonts w:cstheme="minorHAnsi"/>
                <w:sz w:val="18"/>
                <w:szCs w:val="18"/>
              </w:rPr>
            </w:pPr>
          </w:p>
          <w:p w14:paraId="27AE6AAF" w14:textId="77777777" w:rsidR="00143FF9" w:rsidRPr="00BB4FD4" w:rsidRDefault="00143FF9" w:rsidP="00A67BA3">
            <w:pPr>
              <w:spacing w:after="0" w:line="240" w:lineRule="auto"/>
              <w:rPr>
                <w:rFonts w:cstheme="minorHAnsi"/>
                <w:sz w:val="18"/>
                <w:szCs w:val="18"/>
              </w:rPr>
            </w:pPr>
          </w:p>
          <w:p w14:paraId="693F80A8" w14:textId="77777777" w:rsidR="00143FF9" w:rsidRPr="00BB4FD4" w:rsidRDefault="00143FF9" w:rsidP="00A67BA3">
            <w:pPr>
              <w:spacing w:after="0" w:line="240" w:lineRule="auto"/>
              <w:rPr>
                <w:rFonts w:cstheme="minorHAnsi"/>
                <w:sz w:val="18"/>
                <w:szCs w:val="18"/>
              </w:rPr>
            </w:pPr>
          </w:p>
        </w:tc>
        <w:tc>
          <w:tcPr>
            <w:tcW w:w="2693" w:type="dxa"/>
          </w:tcPr>
          <w:p w14:paraId="44379901"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22 VVG</w:t>
            </w:r>
          </w:p>
          <w:p w14:paraId="23F58B64" w14:textId="77777777" w:rsidR="00143FF9" w:rsidRPr="00BB4FD4" w:rsidRDefault="00143FF9" w:rsidP="00A67BA3">
            <w:pPr>
              <w:spacing w:after="0" w:line="240" w:lineRule="auto"/>
              <w:rPr>
                <w:rFonts w:cstheme="minorHAnsi"/>
                <w:sz w:val="18"/>
                <w:szCs w:val="18"/>
              </w:rPr>
            </w:pPr>
          </w:p>
          <w:p w14:paraId="1DF12E82" w14:textId="77777777" w:rsidR="00143FF9" w:rsidRPr="00BB4FD4" w:rsidRDefault="00143FF9" w:rsidP="00A67BA3">
            <w:pPr>
              <w:spacing w:after="0" w:line="240" w:lineRule="auto"/>
              <w:rPr>
                <w:rFonts w:cstheme="minorHAnsi"/>
                <w:sz w:val="18"/>
                <w:szCs w:val="18"/>
              </w:rPr>
            </w:pPr>
          </w:p>
        </w:tc>
      </w:tr>
      <w:tr w:rsidR="00143FF9" w:rsidRPr="00230950" w14:paraId="6C974D6F" w14:textId="77777777" w:rsidTr="00A67BA3">
        <w:tc>
          <w:tcPr>
            <w:tcW w:w="1821" w:type="dxa"/>
            <w:tcBorders>
              <w:top w:val="single" w:sz="12" w:space="0" w:color="auto"/>
              <w:left w:val="single" w:sz="12" w:space="0" w:color="auto"/>
              <w:bottom w:val="single" w:sz="12" w:space="0" w:color="auto"/>
              <w:right w:val="single" w:sz="12" w:space="0" w:color="auto"/>
            </w:tcBorders>
          </w:tcPr>
          <w:p w14:paraId="2058BB0E" w14:textId="77777777" w:rsidR="00143FF9" w:rsidRPr="00230950" w:rsidRDefault="00143FF9" w:rsidP="00A67BA3">
            <w:pPr>
              <w:spacing w:after="0" w:line="240" w:lineRule="auto"/>
              <w:rPr>
                <w:rFonts w:cstheme="minorHAnsi"/>
                <w:b/>
              </w:rPr>
            </w:pPr>
            <w:r w:rsidRPr="00230950">
              <w:rPr>
                <w:rFonts w:cstheme="minorHAnsi"/>
                <w:b/>
              </w:rPr>
              <w:t>Prämienschicksal</w:t>
            </w:r>
          </w:p>
        </w:tc>
        <w:tc>
          <w:tcPr>
            <w:tcW w:w="5514" w:type="dxa"/>
            <w:gridSpan w:val="2"/>
            <w:tcBorders>
              <w:left w:val="single" w:sz="12" w:space="0" w:color="auto"/>
              <w:bottom w:val="single" w:sz="2" w:space="0" w:color="auto"/>
            </w:tcBorders>
          </w:tcPr>
          <w:p w14:paraId="070CD4D1"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39 (1) S. 1 VVG</w:t>
            </w:r>
          </w:p>
          <w:p w14:paraId="124D0968" w14:textId="77777777" w:rsidR="00143FF9" w:rsidRPr="00BB4FD4" w:rsidRDefault="00143FF9" w:rsidP="00A67BA3">
            <w:pPr>
              <w:spacing w:after="0" w:line="240" w:lineRule="auto"/>
              <w:rPr>
                <w:rFonts w:cstheme="minorHAnsi"/>
                <w:sz w:val="18"/>
                <w:szCs w:val="18"/>
              </w:rPr>
            </w:pPr>
          </w:p>
          <w:p w14:paraId="306E8617" w14:textId="77777777" w:rsidR="00143FF9" w:rsidRPr="00BB4FD4" w:rsidRDefault="00143FF9" w:rsidP="00A67BA3">
            <w:pPr>
              <w:spacing w:after="0" w:line="240" w:lineRule="auto"/>
              <w:rPr>
                <w:rFonts w:cstheme="minorHAnsi"/>
                <w:sz w:val="18"/>
                <w:szCs w:val="18"/>
              </w:rPr>
            </w:pPr>
          </w:p>
        </w:tc>
        <w:tc>
          <w:tcPr>
            <w:tcW w:w="4820" w:type="dxa"/>
            <w:gridSpan w:val="2"/>
          </w:tcPr>
          <w:p w14:paraId="1B1AF9BF"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39 (1) S. 2 VVG</w:t>
            </w:r>
          </w:p>
          <w:p w14:paraId="74EBE29C" w14:textId="77777777" w:rsidR="00143FF9" w:rsidRPr="00BB4FD4" w:rsidRDefault="00143FF9" w:rsidP="00A67BA3">
            <w:pPr>
              <w:spacing w:after="0" w:line="240" w:lineRule="auto"/>
              <w:rPr>
                <w:rFonts w:cstheme="minorHAnsi"/>
                <w:sz w:val="18"/>
                <w:szCs w:val="18"/>
              </w:rPr>
            </w:pPr>
          </w:p>
        </w:tc>
        <w:tc>
          <w:tcPr>
            <w:tcW w:w="2693" w:type="dxa"/>
          </w:tcPr>
          <w:p w14:paraId="18616CCA" w14:textId="77777777" w:rsidR="00143FF9" w:rsidRPr="00BB4FD4" w:rsidRDefault="00143FF9" w:rsidP="00A67BA3">
            <w:pPr>
              <w:spacing w:after="0" w:line="240" w:lineRule="auto"/>
              <w:rPr>
                <w:rFonts w:cstheme="minorHAnsi"/>
                <w:sz w:val="18"/>
                <w:szCs w:val="18"/>
              </w:rPr>
            </w:pPr>
            <w:r w:rsidRPr="00BB4FD4">
              <w:rPr>
                <w:rFonts w:cstheme="minorHAnsi"/>
                <w:i/>
                <w:sz w:val="18"/>
                <w:szCs w:val="18"/>
              </w:rPr>
              <w:t>Anfechtung führt zu Nichtigkeit. VR kann erbrachte Leistungen zurückfordern. Ihm gebühren auch die Prämien bis zum Wirksamwe</w:t>
            </w:r>
            <w:r w:rsidRPr="00BB4FD4">
              <w:rPr>
                <w:rFonts w:cstheme="minorHAnsi"/>
                <w:i/>
                <w:sz w:val="18"/>
                <w:szCs w:val="18"/>
              </w:rPr>
              <w:t>r</w:t>
            </w:r>
            <w:r w:rsidRPr="00BB4FD4">
              <w:rPr>
                <w:rFonts w:cstheme="minorHAnsi"/>
                <w:i/>
                <w:sz w:val="18"/>
                <w:szCs w:val="18"/>
              </w:rPr>
              <w:t>den der Anfechtungserklärung.</w:t>
            </w:r>
          </w:p>
        </w:tc>
      </w:tr>
      <w:tr w:rsidR="00143FF9" w:rsidRPr="00230950" w14:paraId="52897C0C" w14:textId="77777777" w:rsidTr="00A67BA3">
        <w:trPr>
          <w:cantSplit/>
          <w:trHeight w:val="1728"/>
        </w:trPr>
        <w:tc>
          <w:tcPr>
            <w:tcW w:w="1821" w:type="dxa"/>
            <w:tcBorders>
              <w:top w:val="single" w:sz="12" w:space="0" w:color="auto"/>
              <w:left w:val="single" w:sz="12" w:space="0" w:color="auto"/>
              <w:bottom w:val="single" w:sz="12" w:space="0" w:color="auto"/>
              <w:right w:val="single" w:sz="12" w:space="0" w:color="auto"/>
            </w:tcBorders>
          </w:tcPr>
          <w:p w14:paraId="0382832E" w14:textId="77777777" w:rsidR="00143FF9" w:rsidRPr="00230950" w:rsidRDefault="00143FF9" w:rsidP="00A67BA3">
            <w:pPr>
              <w:spacing w:after="0" w:line="240" w:lineRule="auto"/>
              <w:rPr>
                <w:rFonts w:cstheme="minorHAnsi"/>
                <w:b/>
              </w:rPr>
            </w:pPr>
            <w:r w:rsidRPr="00230950">
              <w:rPr>
                <w:rFonts w:cstheme="minorHAnsi"/>
                <w:b/>
              </w:rPr>
              <w:t>Auswirkung auf die Leistungs-pflicht des VR</w:t>
            </w:r>
          </w:p>
        </w:tc>
        <w:tc>
          <w:tcPr>
            <w:tcW w:w="5514" w:type="dxa"/>
            <w:gridSpan w:val="2"/>
            <w:tcBorders>
              <w:top w:val="single" w:sz="2" w:space="0" w:color="auto"/>
              <w:left w:val="single" w:sz="12" w:space="0" w:color="auto"/>
              <w:bottom w:val="single" w:sz="4" w:space="0" w:color="auto"/>
              <w:right w:val="single" w:sz="4" w:space="0" w:color="auto"/>
            </w:tcBorders>
          </w:tcPr>
          <w:p w14:paraId="40EF25E5" w14:textId="77777777" w:rsidR="00143FF9" w:rsidRPr="00BB4FD4" w:rsidRDefault="00143FF9" w:rsidP="00A67BA3">
            <w:pPr>
              <w:spacing w:after="0" w:line="240" w:lineRule="auto"/>
              <w:rPr>
                <w:rFonts w:cstheme="minorHAnsi"/>
                <w:i/>
                <w:sz w:val="18"/>
                <w:szCs w:val="18"/>
              </w:rPr>
            </w:pPr>
            <w:r w:rsidRPr="00BB4FD4">
              <w:rPr>
                <w:rFonts w:cstheme="minorHAnsi"/>
                <w:i/>
                <w:sz w:val="18"/>
                <w:szCs w:val="18"/>
              </w:rPr>
              <w:t>Leistungspflicht besteht immer, außer wenn das Risiko rückwirkend au</w:t>
            </w:r>
            <w:r w:rsidRPr="00BB4FD4">
              <w:rPr>
                <w:rFonts w:cstheme="minorHAnsi"/>
                <w:i/>
                <w:sz w:val="18"/>
                <w:szCs w:val="18"/>
              </w:rPr>
              <w:t>s</w:t>
            </w:r>
            <w:r w:rsidRPr="00BB4FD4">
              <w:rPr>
                <w:rFonts w:cstheme="minorHAnsi"/>
                <w:i/>
                <w:sz w:val="18"/>
                <w:szCs w:val="18"/>
              </w:rPr>
              <w:t>geschlossen werden muss.</w:t>
            </w:r>
          </w:p>
          <w:p w14:paraId="318DA626" w14:textId="77777777" w:rsidR="00143FF9" w:rsidRPr="00BB4FD4" w:rsidRDefault="00143FF9" w:rsidP="00A67BA3">
            <w:pPr>
              <w:spacing w:after="0" w:line="240" w:lineRule="auto"/>
              <w:rPr>
                <w:rFonts w:cstheme="minorHAnsi"/>
                <w:i/>
                <w:sz w:val="18"/>
                <w:szCs w:val="18"/>
              </w:rPr>
            </w:pPr>
          </w:p>
        </w:tc>
        <w:tc>
          <w:tcPr>
            <w:tcW w:w="2410" w:type="dxa"/>
            <w:tcBorders>
              <w:left w:val="single" w:sz="4" w:space="0" w:color="auto"/>
              <w:bottom w:val="single" w:sz="4" w:space="0" w:color="auto"/>
            </w:tcBorders>
          </w:tcPr>
          <w:p w14:paraId="222BBF1F" w14:textId="77777777" w:rsidR="00143FF9" w:rsidRPr="00BB4FD4" w:rsidRDefault="00143FF9" w:rsidP="00A67BA3">
            <w:pPr>
              <w:spacing w:after="0" w:line="240" w:lineRule="auto"/>
              <w:rPr>
                <w:rFonts w:cstheme="minorHAnsi"/>
                <w:sz w:val="18"/>
                <w:szCs w:val="18"/>
              </w:rPr>
            </w:pPr>
            <w:r w:rsidRPr="00BB4FD4">
              <w:rPr>
                <w:rFonts w:cstheme="minorHAnsi"/>
                <w:i/>
                <w:sz w:val="18"/>
                <w:szCs w:val="18"/>
              </w:rPr>
              <w:t>Leistungspflicht besteht nur ohne Kausalität, sonst lei</w:t>
            </w:r>
            <w:r w:rsidRPr="00BB4FD4">
              <w:rPr>
                <w:rFonts w:cstheme="minorHAnsi"/>
                <w:i/>
                <w:sz w:val="18"/>
                <w:szCs w:val="18"/>
              </w:rPr>
              <w:t>s</w:t>
            </w:r>
            <w:r w:rsidRPr="00BB4FD4">
              <w:rPr>
                <w:rFonts w:cstheme="minorHAnsi"/>
                <w:i/>
                <w:sz w:val="18"/>
                <w:szCs w:val="18"/>
              </w:rPr>
              <w:t>tungsfrei. Bei rückwirkender Vertragsanpassung: Lei</w:t>
            </w:r>
            <w:r w:rsidRPr="00BB4FD4">
              <w:rPr>
                <w:rFonts w:cstheme="minorHAnsi"/>
                <w:i/>
                <w:sz w:val="18"/>
                <w:szCs w:val="18"/>
              </w:rPr>
              <w:t>s</w:t>
            </w:r>
            <w:r w:rsidRPr="00BB4FD4">
              <w:rPr>
                <w:rFonts w:cstheme="minorHAnsi"/>
                <w:i/>
                <w:sz w:val="18"/>
                <w:szCs w:val="18"/>
              </w:rPr>
              <w:t>tungspflicht besteht falls das Risiko nicht rückwirkend au</w:t>
            </w:r>
            <w:r w:rsidRPr="00BB4FD4">
              <w:rPr>
                <w:rFonts w:cstheme="minorHAnsi"/>
                <w:i/>
                <w:sz w:val="18"/>
                <w:szCs w:val="18"/>
              </w:rPr>
              <w:t>s</w:t>
            </w:r>
            <w:r w:rsidRPr="00BB4FD4">
              <w:rPr>
                <w:rFonts w:cstheme="minorHAnsi"/>
                <w:i/>
                <w:sz w:val="18"/>
                <w:szCs w:val="18"/>
              </w:rPr>
              <w:t>geschlossen wird.</w:t>
            </w:r>
            <w:r w:rsidRPr="00BB4FD4">
              <w:rPr>
                <w:rFonts w:cstheme="minorHAnsi"/>
                <w:sz w:val="18"/>
                <w:szCs w:val="18"/>
              </w:rPr>
              <w:t xml:space="preserve"> </w:t>
            </w:r>
          </w:p>
        </w:tc>
        <w:tc>
          <w:tcPr>
            <w:tcW w:w="2410" w:type="dxa"/>
            <w:tcBorders>
              <w:bottom w:val="single" w:sz="4" w:space="0" w:color="auto"/>
            </w:tcBorders>
          </w:tcPr>
          <w:p w14:paraId="034FCE66" w14:textId="77777777" w:rsidR="00143FF9" w:rsidRPr="00BB4FD4" w:rsidRDefault="00143FF9" w:rsidP="00A67BA3">
            <w:pPr>
              <w:spacing w:after="0" w:line="240" w:lineRule="auto"/>
              <w:rPr>
                <w:rFonts w:cstheme="minorHAnsi"/>
                <w:sz w:val="18"/>
                <w:szCs w:val="18"/>
              </w:rPr>
            </w:pPr>
            <w:r w:rsidRPr="00BB4FD4">
              <w:rPr>
                <w:rFonts w:cstheme="minorHAnsi"/>
                <w:i/>
                <w:sz w:val="18"/>
                <w:szCs w:val="18"/>
              </w:rPr>
              <w:t>Leistung nur ohne Kausalität, sonst immer leistungsfrei</w:t>
            </w:r>
          </w:p>
        </w:tc>
        <w:tc>
          <w:tcPr>
            <w:tcW w:w="2693" w:type="dxa"/>
            <w:tcBorders>
              <w:bottom w:val="single" w:sz="4" w:space="0" w:color="auto"/>
            </w:tcBorders>
          </w:tcPr>
          <w:p w14:paraId="27ADD322" w14:textId="77777777" w:rsidR="00143FF9" w:rsidRPr="00BB4FD4" w:rsidRDefault="00143FF9" w:rsidP="00A67BA3">
            <w:pPr>
              <w:spacing w:after="0" w:line="240" w:lineRule="auto"/>
              <w:rPr>
                <w:rFonts w:cstheme="minorHAnsi"/>
                <w:sz w:val="18"/>
                <w:szCs w:val="18"/>
              </w:rPr>
            </w:pPr>
            <w:r w:rsidRPr="00BB4FD4">
              <w:rPr>
                <w:rFonts w:cstheme="minorHAnsi"/>
                <w:i/>
                <w:sz w:val="18"/>
                <w:szCs w:val="18"/>
              </w:rPr>
              <w:t>Generell besteht keine Leistung</w:t>
            </w:r>
            <w:r w:rsidRPr="00BB4FD4">
              <w:rPr>
                <w:rFonts w:cstheme="minorHAnsi"/>
                <w:i/>
                <w:sz w:val="18"/>
                <w:szCs w:val="18"/>
              </w:rPr>
              <w:t>s</w:t>
            </w:r>
            <w:r w:rsidRPr="00BB4FD4">
              <w:rPr>
                <w:rFonts w:cstheme="minorHAnsi"/>
                <w:i/>
                <w:sz w:val="18"/>
                <w:szCs w:val="18"/>
              </w:rPr>
              <w:t>freiheit.</w:t>
            </w:r>
          </w:p>
        </w:tc>
      </w:tr>
      <w:tr w:rsidR="00143FF9" w:rsidRPr="00230950" w14:paraId="1BFDB155" w14:textId="77777777" w:rsidTr="00A67BA3">
        <w:trPr>
          <w:cantSplit/>
          <w:trHeight w:val="673"/>
        </w:trPr>
        <w:tc>
          <w:tcPr>
            <w:tcW w:w="1821" w:type="dxa"/>
            <w:tcBorders>
              <w:top w:val="single" w:sz="12" w:space="0" w:color="auto"/>
              <w:left w:val="single" w:sz="12" w:space="0" w:color="auto"/>
              <w:bottom w:val="single" w:sz="12" w:space="0" w:color="auto"/>
              <w:right w:val="single" w:sz="12" w:space="0" w:color="auto"/>
            </w:tcBorders>
          </w:tcPr>
          <w:p w14:paraId="7F68A7C8" w14:textId="77777777" w:rsidR="00143FF9" w:rsidRPr="00230950" w:rsidRDefault="00143FF9" w:rsidP="00A67BA3">
            <w:pPr>
              <w:spacing w:after="0" w:line="240" w:lineRule="auto"/>
              <w:rPr>
                <w:rFonts w:cstheme="minorHAnsi"/>
                <w:b/>
              </w:rPr>
            </w:pPr>
            <w:r w:rsidRPr="00230950">
              <w:rPr>
                <w:rFonts w:cstheme="minorHAnsi"/>
                <w:b/>
              </w:rPr>
              <w:t xml:space="preserve">Ausübungsfrist </w:t>
            </w:r>
          </w:p>
        </w:tc>
        <w:tc>
          <w:tcPr>
            <w:tcW w:w="7924" w:type="dxa"/>
            <w:gridSpan w:val="3"/>
            <w:tcBorders>
              <w:top w:val="single" w:sz="4" w:space="0" w:color="auto"/>
              <w:left w:val="single" w:sz="12" w:space="0" w:color="auto"/>
              <w:bottom w:val="single" w:sz="4" w:space="0" w:color="auto"/>
            </w:tcBorders>
          </w:tcPr>
          <w:p w14:paraId="6CF9922C"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21 (3) S1. VVG</w:t>
            </w:r>
          </w:p>
          <w:p w14:paraId="3D699F31" w14:textId="77777777" w:rsidR="00143FF9" w:rsidRPr="00BB4FD4" w:rsidRDefault="00143FF9" w:rsidP="00A67BA3">
            <w:pPr>
              <w:spacing w:after="0" w:line="240" w:lineRule="auto"/>
              <w:rPr>
                <w:rFonts w:cstheme="minorHAnsi"/>
                <w:sz w:val="18"/>
                <w:szCs w:val="18"/>
              </w:rPr>
            </w:pPr>
          </w:p>
          <w:p w14:paraId="180CE25C" w14:textId="77777777" w:rsidR="00143FF9" w:rsidRPr="00BB4FD4" w:rsidRDefault="00143FF9" w:rsidP="00A67BA3">
            <w:pPr>
              <w:spacing w:after="0" w:line="240" w:lineRule="auto"/>
              <w:rPr>
                <w:rFonts w:cstheme="minorHAnsi"/>
                <w:sz w:val="18"/>
                <w:szCs w:val="18"/>
              </w:rPr>
            </w:pPr>
          </w:p>
        </w:tc>
        <w:tc>
          <w:tcPr>
            <w:tcW w:w="5103" w:type="dxa"/>
            <w:gridSpan w:val="2"/>
            <w:tcBorders>
              <w:bottom w:val="single" w:sz="4" w:space="0" w:color="auto"/>
            </w:tcBorders>
          </w:tcPr>
          <w:p w14:paraId="4154A8CE"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21 (3) S2. VVG</w:t>
            </w:r>
          </w:p>
          <w:p w14:paraId="67DCC851" w14:textId="77777777" w:rsidR="00143FF9" w:rsidRPr="00BB4FD4" w:rsidRDefault="00143FF9" w:rsidP="00A67BA3">
            <w:pPr>
              <w:spacing w:after="0" w:line="240" w:lineRule="auto"/>
              <w:rPr>
                <w:rFonts w:cstheme="minorHAnsi"/>
                <w:sz w:val="18"/>
                <w:szCs w:val="18"/>
              </w:rPr>
            </w:pPr>
          </w:p>
        </w:tc>
      </w:tr>
      <w:tr w:rsidR="00143FF9" w:rsidRPr="00230950" w14:paraId="039C5D75" w14:textId="77777777" w:rsidTr="00A67BA3">
        <w:trPr>
          <w:cantSplit/>
        </w:trPr>
        <w:tc>
          <w:tcPr>
            <w:tcW w:w="1821" w:type="dxa"/>
            <w:tcBorders>
              <w:top w:val="single" w:sz="12" w:space="0" w:color="auto"/>
              <w:left w:val="single" w:sz="12" w:space="0" w:color="auto"/>
              <w:bottom w:val="single" w:sz="12" w:space="0" w:color="auto"/>
              <w:right w:val="single" w:sz="12" w:space="0" w:color="auto"/>
            </w:tcBorders>
          </w:tcPr>
          <w:p w14:paraId="6E88BE8D" w14:textId="77777777" w:rsidR="00143FF9" w:rsidRPr="00230950" w:rsidRDefault="00143FF9" w:rsidP="00A67BA3">
            <w:pPr>
              <w:spacing w:after="0" w:line="240" w:lineRule="auto"/>
              <w:rPr>
                <w:rFonts w:cstheme="minorHAnsi"/>
                <w:b/>
              </w:rPr>
            </w:pPr>
            <w:r w:rsidRPr="00230950">
              <w:rPr>
                <w:rFonts w:cstheme="minorHAnsi"/>
                <w:b/>
              </w:rPr>
              <w:t>Rechte VN</w:t>
            </w:r>
          </w:p>
        </w:tc>
        <w:tc>
          <w:tcPr>
            <w:tcW w:w="5514" w:type="dxa"/>
            <w:gridSpan w:val="2"/>
            <w:tcBorders>
              <w:top w:val="single" w:sz="4" w:space="0" w:color="auto"/>
              <w:left w:val="single" w:sz="12" w:space="0" w:color="auto"/>
              <w:bottom w:val="single" w:sz="4" w:space="0" w:color="auto"/>
              <w:right w:val="single" w:sz="4" w:space="0" w:color="auto"/>
            </w:tcBorders>
          </w:tcPr>
          <w:p w14:paraId="0F031BAA" w14:textId="77777777" w:rsidR="00143FF9" w:rsidRPr="00BB4FD4" w:rsidRDefault="00143FF9" w:rsidP="00A67BA3">
            <w:pPr>
              <w:spacing w:after="0" w:line="240" w:lineRule="auto"/>
              <w:rPr>
                <w:rFonts w:cstheme="minorHAnsi"/>
                <w:sz w:val="18"/>
                <w:szCs w:val="18"/>
              </w:rPr>
            </w:pPr>
            <w:r w:rsidRPr="00BB4FD4">
              <w:rPr>
                <w:rFonts w:cstheme="minorHAnsi"/>
                <w:sz w:val="18"/>
                <w:szCs w:val="18"/>
              </w:rPr>
              <w:t>§ 19 (6) VVG</w:t>
            </w:r>
          </w:p>
          <w:p w14:paraId="054906BA" w14:textId="77777777" w:rsidR="00143FF9" w:rsidRPr="00BB4FD4" w:rsidRDefault="00143FF9" w:rsidP="00A67BA3">
            <w:pPr>
              <w:spacing w:after="0" w:line="240" w:lineRule="auto"/>
              <w:rPr>
                <w:rFonts w:cstheme="minorHAnsi"/>
                <w:sz w:val="18"/>
                <w:szCs w:val="18"/>
              </w:rPr>
            </w:pPr>
          </w:p>
          <w:p w14:paraId="5D93C95D" w14:textId="77777777" w:rsidR="00143FF9" w:rsidRPr="00BB4FD4" w:rsidRDefault="00143FF9" w:rsidP="00A67BA3">
            <w:pPr>
              <w:spacing w:after="0" w:line="240" w:lineRule="auto"/>
              <w:rPr>
                <w:rFonts w:cstheme="minorHAnsi"/>
                <w:sz w:val="18"/>
                <w:szCs w:val="18"/>
              </w:rPr>
            </w:pPr>
          </w:p>
          <w:p w14:paraId="09A0CCAE" w14:textId="77777777" w:rsidR="00143FF9" w:rsidRPr="00BB4FD4" w:rsidRDefault="00143FF9" w:rsidP="00A67BA3">
            <w:pPr>
              <w:spacing w:after="0" w:line="240" w:lineRule="auto"/>
              <w:rPr>
                <w:rFonts w:cstheme="minorHAnsi"/>
                <w:sz w:val="18"/>
                <w:szCs w:val="18"/>
              </w:rPr>
            </w:pPr>
          </w:p>
          <w:p w14:paraId="78D8E528" w14:textId="77777777" w:rsidR="00143FF9" w:rsidRPr="00BB4FD4" w:rsidRDefault="00143FF9" w:rsidP="00A67BA3">
            <w:pPr>
              <w:spacing w:after="0" w:line="240" w:lineRule="auto"/>
              <w:rPr>
                <w:rFonts w:cstheme="minorHAnsi"/>
                <w:sz w:val="18"/>
                <w:szCs w:val="18"/>
              </w:rPr>
            </w:pPr>
          </w:p>
          <w:p w14:paraId="33DC2758" w14:textId="77777777" w:rsidR="00143FF9" w:rsidRPr="00BB4FD4" w:rsidRDefault="00143FF9" w:rsidP="00A67BA3">
            <w:pPr>
              <w:spacing w:after="0" w:line="240" w:lineRule="auto"/>
              <w:rPr>
                <w:rFonts w:cstheme="minorHAnsi"/>
                <w:sz w:val="18"/>
                <w:szCs w:val="18"/>
              </w:rPr>
            </w:pPr>
          </w:p>
          <w:p w14:paraId="1FDE1F88" w14:textId="77777777" w:rsidR="00143FF9" w:rsidRPr="00BB4FD4" w:rsidRDefault="00143FF9" w:rsidP="00A67BA3">
            <w:pPr>
              <w:spacing w:after="0" w:line="240" w:lineRule="auto"/>
              <w:rPr>
                <w:rFonts w:cstheme="minorHAnsi"/>
                <w:sz w:val="18"/>
                <w:szCs w:val="18"/>
              </w:rPr>
            </w:pPr>
          </w:p>
        </w:tc>
        <w:tc>
          <w:tcPr>
            <w:tcW w:w="7513" w:type="dxa"/>
            <w:gridSpan w:val="3"/>
            <w:tcBorders>
              <w:left w:val="single" w:sz="4" w:space="0" w:color="auto"/>
            </w:tcBorders>
            <w:shd w:val="diagStripe" w:color="auto" w:fill="auto"/>
          </w:tcPr>
          <w:p w14:paraId="276C5F9A" w14:textId="77777777" w:rsidR="00143FF9" w:rsidRPr="00BB4FD4" w:rsidRDefault="00143FF9" w:rsidP="00A67BA3">
            <w:pPr>
              <w:spacing w:after="0" w:line="240" w:lineRule="auto"/>
              <w:rPr>
                <w:rFonts w:cstheme="minorHAnsi"/>
                <w:sz w:val="18"/>
                <w:szCs w:val="18"/>
              </w:rPr>
            </w:pPr>
          </w:p>
        </w:tc>
      </w:tr>
    </w:tbl>
    <w:p w14:paraId="20BA020F" w14:textId="77777777" w:rsidR="00143FF9" w:rsidRPr="00230950" w:rsidRDefault="00143FF9" w:rsidP="00143FF9">
      <w:pPr>
        <w:rPr>
          <w:rFonts w:cstheme="minorHAnsi"/>
          <w:b/>
        </w:rPr>
        <w:sectPr w:rsidR="00143FF9" w:rsidRPr="00230950" w:rsidSect="002D168D">
          <w:pgSz w:w="16838" w:h="11906" w:orient="landscape"/>
          <w:pgMar w:top="720" w:right="720" w:bottom="720" w:left="720" w:header="708" w:footer="708" w:gutter="0"/>
          <w:cols w:space="708"/>
          <w:docGrid w:linePitch="360"/>
        </w:sectPr>
      </w:pPr>
    </w:p>
    <w:p w14:paraId="2BFA3C0E" w14:textId="2C7A468D" w:rsidR="00770B1B" w:rsidRPr="00A6402B" w:rsidRDefault="00143FF9" w:rsidP="00770B1B">
      <w:pPr>
        <w:pBdr>
          <w:top w:val="single" w:sz="4" w:space="1" w:color="auto"/>
          <w:left w:val="single" w:sz="4" w:space="4" w:color="auto"/>
          <w:bottom w:val="single" w:sz="4" w:space="1" w:color="auto"/>
          <w:right w:val="single" w:sz="4" w:space="4" w:color="auto"/>
        </w:pBdr>
        <w:shd w:val="solid" w:color="66FF66" w:fill="66FF66"/>
        <w:jc w:val="center"/>
        <w:rPr>
          <w:b/>
        </w:rPr>
      </w:pPr>
      <w:r w:rsidRPr="00230950">
        <w:rPr>
          <w:rFonts w:cstheme="minorHAnsi"/>
          <w:b/>
        </w:rPr>
        <w:lastRenderedPageBreak/>
        <w:t>Erwartete Lösu</w:t>
      </w:r>
      <w:r w:rsidR="002112B1">
        <w:rPr>
          <w:rFonts w:cstheme="minorHAnsi"/>
          <w:b/>
        </w:rPr>
        <w:t>ngen</w:t>
      </w:r>
    </w:p>
    <w:p w14:paraId="41E38C34" w14:textId="77777777" w:rsidR="00770B1B" w:rsidRDefault="00770B1B" w:rsidP="00770B1B">
      <w:pPr>
        <w:rPr>
          <w:b/>
        </w:rPr>
      </w:pPr>
    </w:p>
    <w:p w14:paraId="3A073608" w14:textId="5EDE8707" w:rsidR="005614B5" w:rsidRPr="00A6402B" w:rsidRDefault="005614B5" w:rsidP="00770B1B">
      <w:pPr>
        <w:pBdr>
          <w:top w:val="single" w:sz="4" w:space="1" w:color="auto"/>
          <w:left w:val="single" w:sz="4" w:space="4" w:color="auto"/>
          <w:bottom w:val="single" w:sz="4" w:space="1" w:color="auto"/>
          <w:right w:val="single" w:sz="4" w:space="4" w:color="auto"/>
        </w:pBdr>
        <w:rPr>
          <w:b/>
        </w:rPr>
      </w:pPr>
      <w:r w:rsidRPr="00A6402B">
        <w:rPr>
          <w:b/>
        </w:rPr>
        <w:t xml:space="preserve">Arbeitsauftrag 1 </w:t>
      </w:r>
    </w:p>
    <w:p w14:paraId="2E7AD590" w14:textId="37E49A94" w:rsidR="005614B5" w:rsidRPr="002112B1" w:rsidRDefault="00A22F6D" w:rsidP="005614B5">
      <w:r w:rsidRPr="002112B1">
        <w:t xml:space="preserve">Man muss </w:t>
      </w:r>
      <w:r w:rsidR="007878A8" w:rsidRPr="002112B1">
        <w:t xml:space="preserve">prüfen, ob der VN im Versicherungsantrag angegeben hat, dass es im betroffenen Gebäude schon des </w:t>
      </w:r>
      <w:r w:rsidR="006801F3" w:rsidRPr="002112B1">
        <w:t>Ö</w:t>
      </w:r>
      <w:r w:rsidR="007878A8" w:rsidRPr="002112B1">
        <w:t>fteren zu Wasserschäden gekommen ist.</w:t>
      </w:r>
      <w:r w:rsidR="006801F3" w:rsidRPr="002112B1">
        <w:t xml:space="preserve"> Weiterhin sollen die Lernenden</w:t>
      </w:r>
      <w:r w:rsidR="0033355E">
        <w:t xml:space="preserve"> begründet</w:t>
      </w:r>
      <w:r w:rsidR="006801F3" w:rsidRPr="002112B1">
        <w:t xml:space="preserve"> entscheiden, in</w:t>
      </w:r>
      <w:r w:rsidR="002112B1">
        <w:t xml:space="preserve"> welchem Gr</w:t>
      </w:r>
      <w:r w:rsidR="002112B1">
        <w:t>a</w:t>
      </w:r>
      <w:r w:rsidR="002112B1">
        <w:t xml:space="preserve">de </w:t>
      </w:r>
      <w:r w:rsidR="006801F3" w:rsidRPr="002112B1">
        <w:t>der VN seine vorvertragliche Anzeigepflicht verletzt hat</w:t>
      </w:r>
      <w:r w:rsidR="009E15C7" w:rsidRPr="002112B1">
        <w:t xml:space="preserve"> und welche Folgen das für den Versicherungsschutz mit sich bringt</w:t>
      </w:r>
      <w:r w:rsidR="006801F3" w:rsidRPr="002112B1">
        <w:t>.</w:t>
      </w:r>
      <w:r w:rsidR="009E15C7" w:rsidRPr="002112B1">
        <w:t xml:space="preserve"> Ein </w:t>
      </w:r>
      <w:proofErr w:type="spellStart"/>
      <w:r w:rsidR="009E15C7" w:rsidRPr="002112B1">
        <w:t>Mailtext</w:t>
      </w:r>
      <w:proofErr w:type="spellEnd"/>
      <w:r w:rsidR="009E15C7" w:rsidRPr="002112B1">
        <w:t xml:space="preserve"> mit Begründung der Entscheidung soll verfasst werden.</w:t>
      </w:r>
    </w:p>
    <w:p w14:paraId="27F786BE" w14:textId="77777777" w:rsidR="005614B5" w:rsidRPr="00A6402B" w:rsidRDefault="005614B5" w:rsidP="005614B5">
      <w:pPr>
        <w:rPr>
          <w:b/>
        </w:rPr>
      </w:pPr>
    </w:p>
    <w:p w14:paraId="4CEC6EE3" w14:textId="468F40AB" w:rsidR="00005FB7" w:rsidRPr="00A6402B" w:rsidRDefault="00005FB7" w:rsidP="005614B5">
      <w:pPr>
        <w:pBdr>
          <w:top w:val="single" w:sz="4" w:space="1" w:color="auto"/>
          <w:left w:val="single" w:sz="4" w:space="4" w:color="auto"/>
          <w:bottom w:val="single" w:sz="4" w:space="1" w:color="auto"/>
          <w:right w:val="single" w:sz="4" w:space="4" w:color="auto"/>
        </w:pBdr>
        <w:rPr>
          <w:b/>
        </w:rPr>
      </w:pPr>
      <w:r w:rsidRPr="00A6402B">
        <w:rPr>
          <w:b/>
        </w:rPr>
        <w:t xml:space="preserve">Erwartete Lösung Arbeitsauftrag 2 </w:t>
      </w:r>
    </w:p>
    <w:p w14:paraId="394738BF" w14:textId="78BB081E" w:rsidR="000959F0" w:rsidRPr="00A6402B" w:rsidRDefault="002112B1" w:rsidP="000959F0">
      <w:r>
        <w:t>Die Tabelle für das Handbuch soll vervollständigt sein.</w:t>
      </w:r>
    </w:p>
    <w:p w14:paraId="7F1AC86A" w14:textId="77777777" w:rsidR="002112B1" w:rsidRPr="005F378D" w:rsidRDefault="002112B1" w:rsidP="002112B1">
      <w:pPr>
        <w:rPr>
          <w:rFonts w:ascii="Calibri" w:hAnsi="Calibri" w:cs="Calibri"/>
        </w:rPr>
      </w:pPr>
      <w:r>
        <w:rPr>
          <w:rFonts w:ascii="Calibri" w:hAnsi="Calibri" w:cs="Calibri"/>
        </w:rPr>
        <w:t>(Die folgenden Rechtsfolgen gelten nur für Umstände, nach denen der VR in Textform gefragt hat.)</w:t>
      </w: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35"/>
        <w:gridCol w:w="1790"/>
        <w:gridCol w:w="1753"/>
        <w:gridCol w:w="1775"/>
        <w:gridCol w:w="1597"/>
        <w:gridCol w:w="1935"/>
      </w:tblGrid>
      <w:tr w:rsidR="002112B1" w:rsidRPr="005F378D" w14:paraId="76D94FF2" w14:textId="77777777" w:rsidTr="0012551F">
        <w:tc>
          <w:tcPr>
            <w:tcW w:w="0" w:type="auto"/>
            <w:tcBorders>
              <w:top w:val="single" w:sz="12" w:space="0" w:color="auto"/>
              <w:left w:val="single" w:sz="12" w:space="0" w:color="auto"/>
              <w:bottom w:val="single" w:sz="12" w:space="0" w:color="auto"/>
              <w:right w:val="single" w:sz="12" w:space="0" w:color="auto"/>
            </w:tcBorders>
          </w:tcPr>
          <w:p w14:paraId="418796D9" w14:textId="77777777" w:rsidR="002112B1" w:rsidRPr="005F378D" w:rsidRDefault="002112B1" w:rsidP="00A67BA3">
            <w:pPr>
              <w:spacing w:after="0" w:line="240" w:lineRule="auto"/>
              <w:rPr>
                <w:rFonts w:ascii="Calibri" w:hAnsi="Calibri" w:cs="Calibri"/>
              </w:rPr>
            </w:pPr>
            <w:r w:rsidRPr="005F378D">
              <w:rPr>
                <w:rFonts w:ascii="Calibri" w:hAnsi="Calibri" w:cs="Calibri"/>
              </w:rPr>
              <w:t>Verschulden:</w:t>
            </w:r>
          </w:p>
        </w:tc>
        <w:tc>
          <w:tcPr>
            <w:tcW w:w="0" w:type="auto"/>
            <w:tcBorders>
              <w:top w:val="single" w:sz="12" w:space="0" w:color="auto"/>
              <w:left w:val="single" w:sz="12" w:space="0" w:color="auto"/>
              <w:bottom w:val="single" w:sz="12" w:space="0" w:color="auto"/>
              <w:right w:val="single" w:sz="12" w:space="0" w:color="auto"/>
            </w:tcBorders>
          </w:tcPr>
          <w:p w14:paraId="09B2E4EB" w14:textId="77777777" w:rsidR="002112B1" w:rsidRPr="005F378D" w:rsidRDefault="002112B1" w:rsidP="00A67BA3">
            <w:pPr>
              <w:spacing w:after="0" w:line="240" w:lineRule="auto"/>
              <w:rPr>
                <w:rFonts w:ascii="Calibri" w:hAnsi="Calibri" w:cs="Calibri"/>
              </w:rPr>
            </w:pPr>
            <w:r w:rsidRPr="005F378D">
              <w:rPr>
                <w:rFonts w:ascii="Calibri" w:hAnsi="Calibri" w:cs="Calibri"/>
              </w:rPr>
              <w:t>Schuldlos</w:t>
            </w:r>
          </w:p>
        </w:tc>
        <w:tc>
          <w:tcPr>
            <w:tcW w:w="0" w:type="auto"/>
            <w:tcBorders>
              <w:top w:val="single" w:sz="12" w:space="0" w:color="auto"/>
              <w:left w:val="single" w:sz="12" w:space="0" w:color="auto"/>
              <w:bottom w:val="single" w:sz="12" w:space="0" w:color="auto"/>
              <w:right w:val="single" w:sz="12" w:space="0" w:color="auto"/>
            </w:tcBorders>
          </w:tcPr>
          <w:p w14:paraId="2F04B5EF" w14:textId="77777777" w:rsidR="002112B1" w:rsidRPr="005F378D" w:rsidRDefault="002112B1" w:rsidP="00A67BA3">
            <w:pPr>
              <w:spacing w:after="0" w:line="240" w:lineRule="auto"/>
              <w:rPr>
                <w:rFonts w:ascii="Calibri" w:hAnsi="Calibri" w:cs="Calibri"/>
              </w:rPr>
            </w:pPr>
            <w:r w:rsidRPr="005F378D">
              <w:rPr>
                <w:rFonts w:ascii="Calibri" w:hAnsi="Calibri" w:cs="Calibri"/>
              </w:rPr>
              <w:t>Einfach, leicht fahrlässig</w:t>
            </w:r>
          </w:p>
        </w:tc>
        <w:tc>
          <w:tcPr>
            <w:tcW w:w="0" w:type="auto"/>
            <w:tcBorders>
              <w:top w:val="single" w:sz="12" w:space="0" w:color="auto"/>
              <w:left w:val="single" w:sz="12" w:space="0" w:color="auto"/>
              <w:bottom w:val="single" w:sz="12" w:space="0" w:color="auto"/>
              <w:right w:val="single" w:sz="12" w:space="0" w:color="auto"/>
            </w:tcBorders>
          </w:tcPr>
          <w:p w14:paraId="62C44BE4" w14:textId="77777777" w:rsidR="002112B1" w:rsidRPr="005F378D" w:rsidRDefault="002112B1" w:rsidP="00A67BA3">
            <w:pPr>
              <w:spacing w:after="0" w:line="240" w:lineRule="auto"/>
              <w:rPr>
                <w:rFonts w:ascii="Calibri" w:hAnsi="Calibri" w:cs="Calibri"/>
              </w:rPr>
            </w:pPr>
            <w:r w:rsidRPr="005F378D">
              <w:rPr>
                <w:rFonts w:ascii="Calibri" w:hAnsi="Calibri" w:cs="Calibri"/>
              </w:rPr>
              <w:t>Grob fahrlässig</w:t>
            </w:r>
          </w:p>
        </w:tc>
        <w:tc>
          <w:tcPr>
            <w:tcW w:w="0" w:type="auto"/>
            <w:tcBorders>
              <w:top w:val="single" w:sz="12" w:space="0" w:color="auto"/>
              <w:left w:val="single" w:sz="12" w:space="0" w:color="auto"/>
              <w:bottom w:val="single" w:sz="12" w:space="0" w:color="auto"/>
              <w:right w:val="single" w:sz="12" w:space="0" w:color="auto"/>
            </w:tcBorders>
          </w:tcPr>
          <w:p w14:paraId="1FA06144" w14:textId="77777777" w:rsidR="002112B1" w:rsidRPr="005F378D" w:rsidRDefault="002112B1" w:rsidP="00A67BA3">
            <w:pPr>
              <w:spacing w:after="0" w:line="240" w:lineRule="auto"/>
              <w:rPr>
                <w:rFonts w:ascii="Calibri" w:hAnsi="Calibri" w:cs="Calibri"/>
              </w:rPr>
            </w:pPr>
            <w:r w:rsidRPr="005F378D">
              <w:rPr>
                <w:rFonts w:ascii="Calibri" w:hAnsi="Calibri" w:cs="Calibri"/>
              </w:rPr>
              <w:t xml:space="preserve">Vorsätzlich </w:t>
            </w:r>
          </w:p>
        </w:tc>
        <w:tc>
          <w:tcPr>
            <w:tcW w:w="0" w:type="auto"/>
            <w:tcBorders>
              <w:top w:val="single" w:sz="12" w:space="0" w:color="auto"/>
              <w:left w:val="single" w:sz="12" w:space="0" w:color="auto"/>
              <w:bottom w:val="single" w:sz="12" w:space="0" w:color="auto"/>
              <w:right w:val="single" w:sz="12" w:space="0" w:color="auto"/>
            </w:tcBorders>
          </w:tcPr>
          <w:p w14:paraId="66C035B5" w14:textId="77777777" w:rsidR="002112B1" w:rsidRPr="005F378D" w:rsidRDefault="002112B1" w:rsidP="00A67BA3">
            <w:pPr>
              <w:spacing w:after="0" w:line="240" w:lineRule="auto"/>
              <w:rPr>
                <w:rFonts w:ascii="Calibri" w:hAnsi="Calibri" w:cs="Calibri"/>
              </w:rPr>
            </w:pPr>
            <w:r w:rsidRPr="005F378D">
              <w:rPr>
                <w:rFonts w:ascii="Calibri" w:hAnsi="Calibri" w:cs="Calibri"/>
              </w:rPr>
              <w:t>Arglistig</w:t>
            </w:r>
          </w:p>
        </w:tc>
      </w:tr>
      <w:tr w:rsidR="002112B1" w:rsidRPr="005F378D" w14:paraId="148FB451" w14:textId="77777777" w:rsidTr="0012551F">
        <w:tc>
          <w:tcPr>
            <w:tcW w:w="0" w:type="auto"/>
            <w:tcBorders>
              <w:top w:val="single" w:sz="12" w:space="0" w:color="auto"/>
              <w:left w:val="single" w:sz="12" w:space="0" w:color="auto"/>
              <w:bottom w:val="single" w:sz="12" w:space="0" w:color="auto"/>
              <w:right w:val="single" w:sz="12" w:space="0" w:color="auto"/>
            </w:tcBorders>
          </w:tcPr>
          <w:p w14:paraId="09DCE609" w14:textId="77777777" w:rsidR="002112B1" w:rsidRPr="005F378D" w:rsidRDefault="002112B1" w:rsidP="00A67BA3">
            <w:pPr>
              <w:spacing w:after="0" w:line="240" w:lineRule="auto"/>
              <w:rPr>
                <w:rFonts w:ascii="Calibri" w:hAnsi="Calibri" w:cs="Calibri"/>
              </w:rPr>
            </w:pPr>
            <w:r w:rsidRPr="005F378D">
              <w:rPr>
                <w:rFonts w:ascii="Calibri" w:hAnsi="Calibri" w:cs="Calibri"/>
              </w:rPr>
              <w:t>Definition:</w:t>
            </w:r>
          </w:p>
        </w:tc>
        <w:tc>
          <w:tcPr>
            <w:tcW w:w="0" w:type="auto"/>
            <w:tcBorders>
              <w:top w:val="single" w:sz="12" w:space="0" w:color="auto"/>
              <w:left w:val="single" w:sz="12" w:space="0" w:color="auto"/>
            </w:tcBorders>
          </w:tcPr>
          <w:p w14:paraId="7A71A921"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 es nicht g</w:t>
            </w:r>
            <w:r w:rsidRPr="00DF5153">
              <w:rPr>
                <w:rFonts w:ascii="Calibri" w:hAnsi="Calibri" w:cs="Calibri"/>
                <w:sz w:val="18"/>
                <w:szCs w:val="18"/>
              </w:rPr>
              <w:t>e</w:t>
            </w:r>
            <w:r w:rsidRPr="00DF5153">
              <w:rPr>
                <w:rFonts w:ascii="Calibri" w:hAnsi="Calibri" w:cs="Calibri"/>
                <w:sz w:val="18"/>
                <w:szCs w:val="18"/>
              </w:rPr>
              <w:t>wusst und konnte es auch nicht wissen.</w:t>
            </w:r>
          </w:p>
        </w:tc>
        <w:tc>
          <w:tcPr>
            <w:tcW w:w="0" w:type="auto"/>
            <w:tcBorders>
              <w:top w:val="single" w:sz="12" w:space="0" w:color="auto"/>
            </w:tcBorders>
          </w:tcPr>
          <w:p w14:paraId="75724A3A"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 die im Ve</w:t>
            </w:r>
            <w:r w:rsidRPr="00DF5153">
              <w:rPr>
                <w:rFonts w:ascii="Calibri" w:hAnsi="Calibri" w:cs="Calibri"/>
                <w:sz w:val="18"/>
                <w:szCs w:val="18"/>
              </w:rPr>
              <w:t>r</w:t>
            </w:r>
            <w:r w:rsidRPr="00DF5153">
              <w:rPr>
                <w:rFonts w:ascii="Calibri" w:hAnsi="Calibri" w:cs="Calibri"/>
                <w:sz w:val="18"/>
                <w:szCs w:val="18"/>
              </w:rPr>
              <w:t>kehr erforderliche Sorgfalt außer Acht gelassen.</w:t>
            </w:r>
          </w:p>
        </w:tc>
        <w:tc>
          <w:tcPr>
            <w:tcW w:w="0" w:type="auto"/>
            <w:tcBorders>
              <w:top w:val="single" w:sz="12" w:space="0" w:color="auto"/>
            </w:tcBorders>
          </w:tcPr>
          <w:p w14:paraId="3C967AFF"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 wider bess</w:t>
            </w:r>
            <w:r w:rsidRPr="00DF5153">
              <w:rPr>
                <w:rFonts w:ascii="Calibri" w:hAnsi="Calibri" w:cs="Calibri"/>
                <w:sz w:val="18"/>
                <w:szCs w:val="18"/>
              </w:rPr>
              <w:t>e</w:t>
            </w:r>
            <w:r w:rsidRPr="00DF5153">
              <w:rPr>
                <w:rFonts w:ascii="Calibri" w:hAnsi="Calibri" w:cs="Calibri"/>
                <w:sz w:val="18"/>
                <w:szCs w:val="18"/>
              </w:rPr>
              <w:t>res Wissen gehandelt.</w:t>
            </w:r>
          </w:p>
        </w:tc>
        <w:tc>
          <w:tcPr>
            <w:tcW w:w="0" w:type="auto"/>
            <w:tcBorders>
              <w:top w:val="single" w:sz="12" w:space="0" w:color="auto"/>
            </w:tcBorders>
          </w:tcPr>
          <w:p w14:paraId="73F96013"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 absichtlich falsch gehandelt.</w:t>
            </w:r>
          </w:p>
        </w:tc>
        <w:tc>
          <w:tcPr>
            <w:tcW w:w="0" w:type="auto"/>
            <w:tcBorders>
              <w:top w:val="single" w:sz="12" w:space="0" w:color="auto"/>
            </w:tcBorders>
          </w:tcPr>
          <w:p w14:paraId="40E7B822"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wollte sich einen ungerechtfertigten Vorteil verschaffen.</w:t>
            </w:r>
          </w:p>
        </w:tc>
      </w:tr>
      <w:tr w:rsidR="002112B1" w:rsidRPr="005F378D" w14:paraId="3CBFA4E1" w14:textId="77777777" w:rsidTr="0012551F">
        <w:tc>
          <w:tcPr>
            <w:tcW w:w="0" w:type="auto"/>
            <w:tcBorders>
              <w:top w:val="single" w:sz="12" w:space="0" w:color="auto"/>
              <w:left w:val="single" w:sz="12" w:space="0" w:color="auto"/>
              <w:bottom w:val="single" w:sz="12" w:space="0" w:color="auto"/>
              <w:right w:val="single" w:sz="12" w:space="0" w:color="auto"/>
            </w:tcBorders>
          </w:tcPr>
          <w:p w14:paraId="6805313C" w14:textId="77777777" w:rsidR="002112B1" w:rsidRPr="005F378D" w:rsidRDefault="002112B1" w:rsidP="00A67BA3">
            <w:pPr>
              <w:spacing w:after="0" w:line="240" w:lineRule="auto"/>
              <w:rPr>
                <w:rFonts w:ascii="Calibri" w:hAnsi="Calibri" w:cs="Calibri"/>
              </w:rPr>
            </w:pPr>
            <w:r w:rsidRPr="005F378D">
              <w:rPr>
                <w:rFonts w:ascii="Calibri" w:hAnsi="Calibri" w:cs="Calibri"/>
              </w:rPr>
              <w:t>Beispiel:</w:t>
            </w:r>
          </w:p>
        </w:tc>
        <w:tc>
          <w:tcPr>
            <w:tcW w:w="0" w:type="auto"/>
            <w:tcBorders>
              <w:left w:val="single" w:sz="12" w:space="0" w:color="auto"/>
            </w:tcBorders>
          </w:tcPr>
          <w:p w14:paraId="2A3EB246"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Mieter hatte keine Kenntnis von den Vorschäden, die die Mietwohnung betre</w:t>
            </w:r>
            <w:r w:rsidRPr="00DF5153">
              <w:rPr>
                <w:rFonts w:ascii="Calibri" w:hAnsi="Calibri" w:cs="Calibri"/>
                <w:sz w:val="18"/>
                <w:szCs w:val="18"/>
              </w:rPr>
              <w:t>f</w:t>
            </w:r>
            <w:r w:rsidRPr="00DF5153">
              <w:rPr>
                <w:rFonts w:ascii="Calibri" w:hAnsi="Calibri" w:cs="Calibri"/>
                <w:sz w:val="18"/>
                <w:szCs w:val="18"/>
              </w:rPr>
              <w:t>fen.</w:t>
            </w:r>
          </w:p>
        </w:tc>
        <w:tc>
          <w:tcPr>
            <w:tcW w:w="0" w:type="auto"/>
          </w:tcPr>
          <w:p w14:paraId="4249FB59"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hatte von den Vorschäden gehört, meinte aber irrtü</w:t>
            </w:r>
            <w:r w:rsidRPr="00DF5153">
              <w:rPr>
                <w:rFonts w:ascii="Calibri" w:hAnsi="Calibri" w:cs="Calibri"/>
                <w:sz w:val="18"/>
                <w:szCs w:val="18"/>
              </w:rPr>
              <w:t>m</w:t>
            </w:r>
            <w:r w:rsidRPr="00DF5153">
              <w:rPr>
                <w:rFonts w:ascii="Calibri" w:hAnsi="Calibri" w:cs="Calibri"/>
                <w:sz w:val="18"/>
                <w:szCs w:val="18"/>
              </w:rPr>
              <w:t xml:space="preserve">lich, dass sie schon mehr als 5 Jahre zurückliegen. </w:t>
            </w:r>
          </w:p>
        </w:tc>
        <w:tc>
          <w:tcPr>
            <w:tcW w:w="0" w:type="auto"/>
          </w:tcPr>
          <w:p w14:paraId="2B3C6FF5"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wusste von den Vorschäden, dachte aber, dass schon nichts passieren wird.</w:t>
            </w:r>
          </w:p>
        </w:tc>
        <w:tc>
          <w:tcPr>
            <w:tcW w:w="0" w:type="auto"/>
          </w:tcPr>
          <w:p w14:paraId="489FCFB0"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 Vorschäden verschwiegen aus Angst, dass er keinen V-schutz erhält.</w:t>
            </w:r>
          </w:p>
        </w:tc>
        <w:tc>
          <w:tcPr>
            <w:tcW w:w="0" w:type="auto"/>
          </w:tcPr>
          <w:p w14:paraId="35EF69EE"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VN hat die Vorschäden absichtlich verschwi</w:t>
            </w:r>
            <w:r w:rsidRPr="00DF5153">
              <w:rPr>
                <w:rFonts w:ascii="Calibri" w:hAnsi="Calibri" w:cs="Calibri"/>
                <w:sz w:val="18"/>
                <w:szCs w:val="18"/>
              </w:rPr>
              <w:t>e</w:t>
            </w:r>
            <w:r w:rsidRPr="00DF5153">
              <w:rPr>
                <w:rFonts w:ascii="Calibri" w:hAnsi="Calibri" w:cs="Calibri"/>
                <w:sz w:val="18"/>
                <w:szCs w:val="18"/>
              </w:rPr>
              <w:t>gen, weil er einen Ris</w:t>
            </w:r>
            <w:r w:rsidRPr="00DF5153">
              <w:rPr>
                <w:rFonts w:ascii="Calibri" w:hAnsi="Calibri" w:cs="Calibri"/>
                <w:sz w:val="18"/>
                <w:szCs w:val="18"/>
              </w:rPr>
              <w:t>i</w:t>
            </w:r>
            <w:r w:rsidRPr="00DF5153">
              <w:rPr>
                <w:rFonts w:ascii="Calibri" w:hAnsi="Calibri" w:cs="Calibri"/>
                <w:sz w:val="18"/>
                <w:szCs w:val="18"/>
              </w:rPr>
              <w:t>kozuschlag oder gar -ausschluss befürchtet.</w:t>
            </w:r>
          </w:p>
        </w:tc>
      </w:tr>
      <w:tr w:rsidR="002112B1" w:rsidRPr="005F378D" w14:paraId="58C021F5" w14:textId="77777777" w:rsidTr="0012551F">
        <w:tc>
          <w:tcPr>
            <w:tcW w:w="0" w:type="auto"/>
            <w:tcBorders>
              <w:top w:val="single" w:sz="12" w:space="0" w:color="auto"/>
              <w:left w:val="single" w:sz="12" w:space="0" w:color="auto"/>
              <w:bottom w:val="single" w:sz="12" w:space="0" w:color="auto"/>
              <w:right w:val="single" w:sz="12" w:space="0" w:color="auto"/>
            </w:tcBorders>
          </w:tcPr>
          <w:p w14:paraId="1F252847" w14:textId="77777777" w:rsidR="002112B1" w:rsidRPr="005F378D" w:rsidRDefault="002112B1" w:rsidP="00A67BA3">
            <w:pPr>
              <w:spacing w:after="0" w:line="240" w:lineRule="auto"/>
              <w:rPr>
                <w:rFonts w:ascii="Calibri" w:hAnsi="Calibri" w:cs="Calibri"/>
              </w:rPr>
            </w:pPr>
            <w:r w:rsidRPr="005F378D">
              <w:rPr>
                <w:rFonts w:ascii="Calibri" w:hAnsi="Calibri" w:cs="Calibri"/>
              </w:rPr>
              <w:t xml:space="preserve">Rechte VR: </w:t>
            </w:r>
          </w:p>
          <w:p w14:paraId="6F86EBC7" w14:textId="77777777" w:rsidR="002112B1" w:rsidRDefault="002112B1" w:rsidP="00A67BA3">
            <w:pPr>
              <w:spacing w:after="0" w:line="240" w:lineRule="auto"/>
              <w:rPr>
                <w:rFonts w:ascii="Calibri" w:hAnsi="Calibri" w:cs="Calibri"/>
              </w:rPr>
            </w:pPr>
            <w:r w:rsidRPr="005F378D">
              <w:rPr>
                <w:rFonts w:ascii="Calibri" w:hAnsi="Calibri" w:cs="Calibri"/>
              </w:rPr>
              <w:t>(die schwächeren Rechte – jeweils links – stehen dem VR immer zu.)</w:t>
            </w:r>
          </w:p>
          <w:p w14:paraId="26103625" w14:textId="77777777" w:rsidR="002112B1" w:rsidRDefault="002112B1" w:rsidP="00A67BA3">
            <w:pPr>
              <w:spacing w:after="0" w:line="240" w:lineRule="auto"/>
              <w:rPr>
                <w:rFonts w:ascii="Calibri" w:hAnsi="Calibri" w:cs="Calibri"/>
              </w:rPr>
            </w:pPr>
          </w:p>
          <w:p w14:paraId="56F9DEDD" w14:textId="77777777" w:rsidR="002112B1" w:rsidRPr="005F378D" w:rsidRDefault="002112B1" w:rsidP="00A67BA3">
            <w:pPr>
              <w:spacing w:after="0" w:line="240" w:lineRule="auto"/>
              <w:rPr>
                <w:rFonts w:ascii="Calibri" w:hAnsi="Calibri" w:cs="Calibri"/>
              </w:rPr>
            </w:pPr>
            <w:r>
              <w:rPr>
                <w:rFonts w:ascii="Calibri" w:hAnsi="Calibri" w:cs="Calibri"/>
              </w:rPr>
              <w:t>Vertragsschicksal</w:t>
            </w:r>
          </w:p>
        </w:tc>
        <w:tc>
          <w:tcPr>
            <w:tcW w:w="0" w:type="auto"/>
            <w:tcBorders>
              <w:left w:val="single" w:sz="12" w:space="0" w:color="auto"/>
              <w:bottom w:val="single" w:sz="2" w:space="0" w:color="auto"/>
            </w:tcBorders>
          </w:tcPr>
          <w:p w14:paraId="4AE7B1AE" w14:textId="77777777" w:rsidR="002112B1" w:rsidRDefault="002112B1" w:rsidP="00A67BA3">
            <w:pPr>
              <w:spacing w:after="0" w:line="240" w:lineRule="auto"/>
              <w:rPr>
                <w:rFonts w:ascii="Calibri" w:hAnsi="Calibri" w:cs="Calibri"/>
                <w:sz w:val="18"/>
                <w:szCs w:val="18"/>
              </w:rPr>
            </w:pPr>
            <w:r w:rsidRPr="00FC7999">
              <w:rPr>
                <w:rFonts w:ascii="Calibri" w:hAnsi="Calibri" w:cs="Calibri"/>
                <w:sz w:val="18"/>
                <w:szCs w:val="18"/>
              </w:rPr>
              <w:t>§ 19</w:t>
            </w:r>
            <w:r>
              <w:rPr>
                <w:rFonts w:ascii="Calibri" w:hAnsi="Calibri" w:cs="Calibri"/>
                <w:sz w:val="18"/>
                <w:szCs w:val="18"/>
              </w:rPr>
              <w:t xml:space="preserve"> (3) S. 2 VVG</w:t>
            </w:r>
          </w:p>
          <w:p w14:paraId="3598418B"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Rechte VR: Kündigung (Wirkungsfrist 1 M</w:t>
            </w:r>
            <w:r w:rsidRPr="00DF5153">
              <w:rPr>
                <w:rFonts w:ascii="Calibri" w:hAnsi="Calibri" w:cs="Calibri"/>
                <w:sz w:val="18"/>
                <w:szCs w:val="18"/>
              </w:rPr>
              <w:t>o</w:t>
            </w:r>
            <w:r w:rsidRPr="00DF5153">
              <w:rPr>
                <w:rFonts w:ascii="Calibri" w:hAnsi="Calibri" w:cs="Calibri"/>
                <w:sz w:val="18"/>
                <w:szCs w:val="18"/>
              </w:rPr>
              <w:t>nat) und Wahrne</w:t>
            </w:r>
            <w:r w:rsidRPr="00DF5153">
              <w:rPr>
                <w:rFonts w:ascii="Calibri" w:hAnsi="Calibri" w:cs="Calibri"/>
                <w:sz w:val="18"/>
                <w:szCs w:val="18"/>
              </w:rPr>
              <w:t>h</w:t>
            </w:r>
            <w:r w:rsidRPr="00DF5153">
              <w:rPr>
                <w:rFonts w:ascii="Calibri" w:hAnsi="Calibri" w:cs="Calibri"/>
                <w:sz w:val="18"/>
                <w:szCs w:val="18"/>
              </w:rPr>
              <w:t>mungsfrist auch 1 Mt. ab Kenntnis, außer wenn er den Vertrag unter anderen Bedi</w:t>
            </w:r>
            <w:r w:rsidRPr="00DF5153">
              <w:rPr>
                <w:rFonts w:ascii="Calibri" w:hAnsi="Calibri" w:cs="Calibri"/>
                <w:sz w:val="18"/>
                <w:szCs w:val="18"/>
              </w:rPr>
              <w:t>n</w:t>
            </w:r>
            <w:r w:rsidRPr="00DF5153">
              <w:rPr>
                <w:rFonts w:ascii="Calibri" w:hAnsi="Calibri" w:cs="Calibri"/>
                <w:sz w:val="18"/>
                <w:szCs w:val="18"/>
              </w:rPr>
              <w:t xml:space="preserve">gungen geschlossen hätte, Geltung neuer Bedingungen dann ab lfd. Periode. </w:t>
            </w:r>
          </w:p>
          <w:p w14:paraId="2D174977"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Wenn VR Vertrag unter anderen Bedi</w:t>
            </w:r>
            <w:r w:rsidRPr="00DF5153">
              <w:rPr>
                <w:rFonts w:ascii="Calibri" w:hAnsi="Calibri" w:cs="Calibri"/>
                <w:sz w:val="18"/>
                <w:szCs w:val="18"/>
              </w:rPr>
              <w:t>n</w:t>
            </w:r>
            <w:r w:rsidRPr="00DF5153">
              <w:rPr>
                <w:rFonts w:ascii="Calibri" w:hAnsi="Calibri" w:cs="Calibri"/>
                <w:sz w:val="18"/>
                <w:szCs w:val="18"/>
              </w:rPr>
              <w:t>gungen schließen kann, kein Künd</w:t>
            </w:r>
            <w:r w:rsidRPr="00DF5153">
              <w:rPr>
                <w:rFonts w:ascii="Calibri" w:hAnsi="Calibri" w:cs="Calibri"/>
                <w:sz w:val="18"/>
                <w:szCs w:val="18"/>
              </w:rPr>
              <w:t>i</w:t>
            </w:r>
            <w:r w:rsidRPr="00DF5153">
              <w:rPr>
                <w:rFonts w:ascii="Calibri" w:hAnsi="Calibri" w:cs="Calibri"/>
                <w:sz w:val="18"/>
                <w:szCs w:val="18"/>
              </w:rPr>
              <w:t>gungsrecht!</w:t>
            </w:r>
          </w:p>
          <w:p w14:paraId="716A1725"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Vertrag besteht mit veränderten Bedi</w:t>
            </w:r>
            <w:r w:rsidRPr="00DF5153">
              <w:rPr>
                <w:rFonts w:ascii="Calibri" w:hAnsi="Calibri" w:cs="Calibri"/>
                <w:sz w:val="18"/>
                <w:szCs w:val="18"/>
              </w:rPr>
              <w:t>n</w:t>
            </w:r>
            <w:r w:rsidRPr="00DF5153">
              <w:rPr>
                <w:rFonts w:ascii="Calibri" w:hAnsi="Calibri" w:cs="Calibri"/>
                <w:sz w:val="18"/>
                <w:szCs w:val="18"/>
              </w:rPr>
              <w:t>gungen weiter.</w:t>
            </w:r>
          </w:p>
        </w:tc>
        <w:tc>
          <w:tcPr>
            <w:tcW w:w="0" w:type="auto"/>
            <w:tcBorders>
              <w:bottom w:val="single" w:sz="2" w:space="0" w:color="auto"/>
            </w:tcBorders>
          </w:tcPr>
          <w:p w14:paraId="0E06DA22"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Kündigungsrecht (…)…, außer ... siehe links. Allerdings we</w:t>
            </w:r>
            <w:r w:rsidRPr="00DF5153">
              <w:rPr>
                <w:rFonts w:ascii="Calibri" w:hAnsi="Calibri" w:cs="Calibri"/>
                <w:sz w:val="18"/>
                <w:szCs w:val="18"/>
              </w:rPr>
              <w:t>r</w:t>
            </w:r>
            <w:r w:rsidRPr="00DF5153">
              <w:rPr>
                <w:rFonts w:ascii="Calibri" w:hAnsi="Calibri" w:cs="Calibri"/>
                <w:sz w:val="18"/>
                <w:szCs w:val="18"/>
              </w:rPr>
              <w:t xml:space="preserve">den die anderen Bedingungen </w:t>
            </w:r>
            <w:r w:rsidRPr="00DF5153">
              <w:rPr>
                <w:rFonts w:ascii="Calibri" w:hAnsi="Calibri" w:cs="Calibri"/>
                <w:b/>
                <w:sz w:val="18"/>
                <w:szCs w:val="18"/>
              </w:rPr>
              <w:t>rüc</w:t>
            </w:r>
            <w:r w:rsidRPr="00DF5153">
              <w:rPr>
                <w:rFonts w:ascii="Calibri" w:hAnsi="Calibri" w:cs="Calibri"/>
                <w:b/>
                <w:sz w:val="18"/>
                <w:szCs w:val="18"/>
              </w:rPr>
              <w:t>k</w:t>
            </w:r>
            <w:r w:rsidRPr="00DF5153">
              <w:rPr>
                <w:rFonts w:ascii="Calibri" w:hAnsi="Calibri" w:cs="Calibri"/>
                <w:b/>
                <w:sz w:val="18"/>
                <w:szCs w:val="18"/>
              </w:rPr>
              <w:t>wirkend</w:t>
            </w:r>
            <w:r w:rsidRPr="00DF5153">
              <w:rPr>
                <w:rFonts w:ascii="Calibri" w:hAnsi="Calibri" w:cs="Calibri"/>
                <w:sz w:val="18"/>
                <w:szCs w:val="18"/>
              </w:rPr>
              <w:t xml:space="preserve"> wirksam.</w:t>
            </w:r>
          </w:p>
          <w:p w14:paraId="37EB0F36" w14:textId="77777777" w:rsidR="002112B1" w:rsidRPr="00DF5153" w:rsidRDefault="002112B1" w:rsidP="00A67BA3">
            <w:pPr>
              <w:spacing w:after="0" w:line="240" w:lineRule="auto"/>
              <w:rPr>
                <w:rFonts w:ascii="Calibri" w:hAnsi="Calibri" w:cs="Calibri"/>
                <w:sz w:val="18"/>
                <w:szCs w:val="18"/>
              </w:rPr>
            </w:pPr>
          </w:p>
          <w:p w14:paraId="4FB361AF"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Wenn VR Vertrag unter anderen Bedi</w:t>
            </w:r>
            <w:r w:rsidRPr="00DF5153">
              <w:rPr>
                <w:rFonts w:ascii="Calibri" w:hAnsi="Calibri" w:cs="Calibri"/>
                <w:sz w:val="18"/>
                <w:szCs w:val="18"/>
              </w:rPr>
              <w:t>n</w:t>
            </w:r>
            <w:r w:rsidRPr="00DF5153">
              <w:rPr>
                <w:rFonts w:ascii="Calibri" w:hAnsi="Calibri" w:cs="Calibri"/>
                <w:sz w:val="18"/>
                <w:szCs w:val="18"/>
              </w:rPr>
              <w:t>gungen schließen kann, kein Künd</w:t>
            </w:r>
            <w:r w:rsidRPr="00DF5153">
              <w:rPr>
                <w:rFonts w:ascii="Calibri" w:hAnsi="Calibri" w:cs="Calibri"/>
                <w:sz w:val="18"/>
                <w:szCs w:val="18"/>
              </w:rPr>
              <w:t>i</w:t>
            </w:r>
            <w:r w:rsidRPr="00DF5153">
              <w:rPr>
                <w:rFonts w:ascii="Calibri" w:hAnsi="Calibri" w:cs="Calibri"/>
                <w:sz w:val="18"/>
                <w:szCs w:val="18"/>
              </w:rPr>
              <w:t>gungsrecht! Vertrag besteht mit verände</w:t>
            </w:r>
            <w:r w:rsidRPr="00DF5153">
              <w:rPr>
                <w:rFonts w:ascii="Calibri" w:hAnsi="Calibri" w:cs="Calibri"/>
                <w:sz w:val="18"/>
                <w:szCs w:val="18"/>
              </w:rPr>
              <w:t>r</w:t>
            </w:r>
            <w:r w:rsidRPr="00DF5153">
              <w:rPr>
                <w:rFonts w:ascii="Calibri" w:hAnsi="Calibri" w:cs="Calibri"/>
                <w:sz w:val="18"/>
                <w:szCs w:val="18"/>
              </w:rPr>
              <w:t>ten Bedingungen weiter.</w:t>
            </w:r>
          </w:p>
        </w:tc>
        <w:tc>
          <w:tcPr>
            <w:tcW w:w="0" w:type="auto"/>
          </w:tcPr>
          <w:p w14:paraId="2FB752F6"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Rücktritt binnen einem Monat, v</w:t>
            </w:r>
            <w:r w:rsidRPr="00DF5153">
              <w:rPr>
                <w:rFonts w:ascii="Calibri" w:hAnsi="Calibri" w:cs="Calibri"/>
                <w:sz w:val="18"/>
                <w:szCs w:val="18"/>
              </w:rPr>
              <w:t>o</w:t>
            </w:r>
            <w:r w:rsidRPr="00DF5153">
              <w:rPr>
                <w:rFonts w:ascii="Calibri" w:hAnsi="Calibri" w:cs="Calibri"/>
                <w:sz w:val="18"/>
                <w:szCs w:val="18"/>
              </w:rPr>
              <w:t>rausgesetzt, dass der VR den Vertrag bei Kenntnis des U</w:t>
            </w:r>
            <w:r w:rsidRPr="00DF5153">
              <w:rPr>
                <w:rFonts w:ascii="Calibri" w:hAnsi="Calibri" w:cs="Calibri"/>
                <w:sz w:val="18"/>
                <w:szCs w:val="18"/>
              </w:rPr>
              <w:t>m</w:t>
            </w:r>
            <w:r w:rsidRPr="00DF5153">
              <w:rPr>
                <w:rFonts w:ascii="Calibri" w:hAnsi="Calibri" w:cs="Calibri"/>
                <w:sz w:val="18"/>
                <w:szCs w:val="18"/>
              </w:rPr>
              <w:t>standes nicht g</w:t>
            </w:r>
            <w:r w:rsidRPr="00DF5153">
              <w:rPr>
                <w:rFonts w:ascii="Calibri" w:hAnsi="Calibri" w:cs="Calibri"/>
                <w:sz w:val="18"/>
                <w:szCs w:val="18"/>
              </w:rPr>
              <w:t>e</w:t>
            </w:r>
            <w:r w:rsidRPr="00DF5153">
              <w:rPr>
                <w:rFonts w:ascii="Calibri" w:hAnsi="Calibri" w:cs="Calibri"/>
                <w:sz w:val="18"/>
                <w:szCs w:val="18"/>
              </w:rPr>
              <w:t>schlossen hätte. Hätte VR den Vertrag unter anderen Bedingungen jedoch geschlossen, hat er kein Rücktritt</w:t>
            </w:r>
            <w:r w:rsidRPr="00DF5153">
              <w:rPr>
                <w:rFonts w:ascii="Calibri" w:hAnsi="Calibri" w:cs="Calibri"/>
                <w:sz w:val="18"/>
                <w:szCs w:val="18"/>
              </w:rPr>
              <w:t>s</w:t>
            </w:r>
            <w:r w:rsidRPr="00DF5153">
              <w:rPr>
                <w:rFonts w:ascii="Calibri" w:hAnsi="Calibri" w:cs="Calibri"/>
                <w:sz w:val="18"/>
                <w:szCs w:val="18"/>
              </w:rPr>
              <w:t xml:space="preserve">recht.  </w:t>
            </w:r>
          </w:p>
        </w:tc>
        <w:tc>
          <w:tcPr>
            <w:tcW w:w="0" w:type="auto"/>
          </w:tcPr>
          <w:p w14:paraId="26F67FC9"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Rücktrittsrecht besteht immer.</w:t>
            </w:r>
          </w:p>
        </w:tc>
        <w:tc>
          <w:tcPr>
            <w:tcW w:w="0" w:type="auto"/>
          </w:tcPr>
          <w:p w14:paraId="59910262"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Anfechtung – kann nur innerhalb eines Jahres nach Entdeckung der Täuschung und ihrer Arglist erklärt werden.</w:t>
            </w:r>
          </w:p>
          <w:p w14:paraId="2B154491" w14:textId="77777777" w:rsidR="002112B1" w:rsidRPr="00DF5153" w:rsidRDefault="002112B1" w:rsidP="00A67BA3">
            <w:pPr>
              <w:spacing w:after="0" w:line="240" w:lineRule="auto"/>
              <w:rPr>
                <w:rFonts w:ascii="Calibri" w:hAnsi="Calibri" w:cs="Calibri"/>
                <w:sz w:val="18"/>
                <w:szCs w:val="18"/>
              </w:rPr>
            </w:pPr>
          </w:p>
          <w:p w14:paraId="69F435C8" w14:textId="77777777" w:rsidR="002112B1" w:rsidRPr="00DF5153" w:rsidRDefault="002112B1" w:rsidP="00A67BA3">
            <w:pPr>
              <w:spacing w:after="0" w:line="240" w:lineRule="auto"/>
              <w:rPr>
                <w:rFonts w:ascii="Calibri" w:hAnsi="Calibri" w:cs="Calibri"/>
                <w:sz w:val="18"/>
                <w:szCs w:val="18"/>
              </w:rPr>
            </w:pPr>
          </w:p>
        </w:tc>
      </w:tr>
      <w:tr w:rsidR="002112B1" w:rsidRPr="005F378D" w14:paraId="1853A630" w14:textId="77777777" w:rsidTr="0012551F">
        <w:tc>
          <w:tcPr>
            <w:tcW w:w="0" w:type="auto"/>
            <w:tcBorders>
              <w:top w:val="single" w:sz="12" w:space="0" w:color="auto"/>
              <w:left w:val="single" w:sz="12" w:space="0" w:color="auto"/>
              <w:bottom w:val="single" w:sz="12" w:space="0" w:color="auto"/>
              <w:right w:val="single" w:sz="12" w:space="0" w:color="auto"/>
            </w:tcBorders>
          </w:tcPr>
          <w:p w14:paraId="5DE387D9" w14:textId="77777777" w:rsidR="002112B1" w:rsidRPr="005F378D" w:rsidRDefault="002112B1" w:rsidP="00A67BA3">
            <w:pPr>
              <w:spacing w:after="0" w:line="240" w:lineRule="auto"/>
              <w:rPr>
                <w:rFonts w:ascii="Calibri" w:hAnsi="Calibri" w:cs="Calibri"/>
              </w:rPr>
            </w:pPr>
            <w:r>
              <w:rPr>
                <w:rFonts w:ascii="Calibri" w:hAnsi="Calibri" w:cs="Calibri"/>
              </w:rPr>
              <w:t>Prämienschicksal</w:t>
            </w:r>
          </w:p>
        </w:tc>
        <w:tc>
          <w:tcPr>
            <w:tcW w:w="0" w:type="auto"/>
            <w:tcBorders>
              <w:left w:val="single" w:sz="12" w:space="0" w:color="auto"/>
              <w:bottom w:val="single" w:sz="2" w:space="0" w:color="auto"/>
            </w:tcBorders>
          </w:tcPr>
          <w:p w14:paraId="7CDF737C"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 xml:space="preserve">Dem VR gebührt die Prämie nur für den Zeitraum, in dem der VR </w:t>
            </w:r>
            <w:proofErr w:type="spellStart"/>
            <w:r w:rsidRPr="00DF5153">
              <w:rPr>
                <w:rFonts w:ascii="Calibri" w:hAnsi="Calibri" w:cs="Calibri"/>
                <w:sz w:val="18"/>
                <w:szCs w:val="18"/>
              </w:rPr>
              <w:t>Vschutz</w:t>
            </w:r>
            <w:proofErr w:type="spellEnd"/>
            <w:r w:rsidRPr="00DF5153">
              <w:rPr>
                <w:rFonts w:ascii="Calibri" w:hAnsi="Calibri" w:cs="Calibri"/>
                <w:sz w:val="18"/>
                <w:szCs w:val="18"/>
              </w:rPr>
              <w:t xml:space="preserve"> gewährt wird.</w:t>
            </w:r>
          </w:p>
        </w:tc>
        <w:tc>
          <w:tcPr>
            <w:tcW w:w="0" w:type="auto"/>
            <w:tcBorders>
              <w:bottom w:val="single" w:sz="2" w:space="0" w:color="auto"/>
            </w:tcBorders>
          </w:tcPr>
          <w:p w14:paraId="235E4C37"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Dem VR gebührt die Prämie nur für den Zeitraum, in dem der VR V</w:t>
            </w:r>
            <w:r>
              <w:rPr>
                <w:rFonts w:ascii="Calibri" w:hAnsi="Calibri" w:cs="Calibri"/>
                <w:sz w:val="18"/>
                <w:szCs w:val="18"/>
              </w:rPr>
              <w:t>ersicherung</w:t>
            </w:r>
            <w:r>
              <w:rPr>
                <w:rFonts w:ascii="Calibri" w:hAnsi="Calibri" w:cs="Calibri"/>
                <w:sz w:val="18"/>
                <w:szCs w:val="18"/>
              </w:rPr>
              <w:t>s</w:t>
            </w:r>
            <w:r w:rsidRPr="00DF5153">
              <w:rPr>
                <w:rFonts w:ascii="Calibri" w:hAnsi="Calibri" w:cs="Calibri"/>
                <w:sz w:val="18"/>
                <w:szCs w:val="18"/>
              </w:rPr>
              <w:t>schutz gewährt wird.</w:t>
            </w:r>
          </w:p>
        </w:tc>
        <w:tc>
          <w:tcPr>
            <w:tcW w:w="0" w:type="auto"/>
          </w:tcPr>
          <w:p w14:paraId="739EB0AB"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Prämienanspruch bis zum Wirksamwerden der Rücktrittserkl</w:t>
            </w:r>
            <w:r w:rsidRPr="00DF5153">
              <w:rPr>
                <w:rFonts w:ascii="Calibri" w:hAnsi="Calibri" w:cs="Calibri"/>
                <w:sz w:val="18"/>
                <w:szCs w:val="18"/>
              </w:rPr>
              <w:t>ä</w:t>
            </w:r>
            <w:r w:rsidRPr="00DF5153">
              <w:rPr>
                <w:rFonts w:ascii="Calibri" w:hAnsi="Calibri" w:cs="Calibri"/>
                <w:sz w:val="18"/>
                <w:szCs w:val="18"/>
              </w:rPr>
              <w:t>rung</w:t>
            </w:r>
          </w:p>
        </w:tc>
        <w:tc>
          <w:tcPr>
            <w:tcW w:w="0" w:type="auto"/>
          </w:tcPr>
          <w:p w14:paraId="29EC9665"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Prämienanspruch bis zum Wirksa</w:t>
            </w:r>
            <w:r w:rsidRPr="00DF5153">
              <w:rPr>
                <w:rFonts w:ascii="Calibri" w:hAnsi="Calibri" w:cs="Calibri"/>
                <w:sz w:val="18"/>
                <w:szCs w:val="18"/>
              </w:rPr>
              <w:t>m</w:t>
            </w:r>
            <w:r w:rsidRPr="00DF5153">
              <w:rPr>
                <w:rFonts w:ascii="Calibri" w:hAnsi="Calibri" w:cs="Calibri"/>
                <w:sz w:val="18"/>
                <w:szCs w:val="18"/>
              </w:rPr>
              <w:t>werden der Rüc</w:t>
            </w:r>
            <w:r w:rsidRPr="00DF5153">
              <w:rPr>
                <w:rFonts w:ascii="Calibri" w:hAnsi="Calibri" w:cs="Calibri"/>
                <w:sz w:val="18"/>
                <w:szCs w:val="18"/>
              </w:rPr>
              <w:t>k</w:t>
            </w:r>
            <w:r w:rsidRPr="00DF5153">
              <w:rPr>
                <w:rFonts w:ascii="Calibri" w:hAnsi="Calibri" w:cs="Calibri"/>
                <w:sz w:val="18"/>
                <w:szCs w:val="18"/>
              </w:rPr>
              <w:t>trittserklärung</w:t>
            </w:r>
          </w:p>
        </w:tc>
        <w:tc>
          <w:tcPr>
            <w:tcW w:w="0" w:type="auto"/>
          </w:tcPr>
          <w:p w14:paraId="74526759"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Anfechtung führt zu Nichtigkeit. VR kann erbrachte Leistungen zurückfordern. Ihm gebühren auch die Prämien bis zum Wir</w:t>
            </w:r>
            <w:r w:rsidRPr="00DF5153">
              <w:rPr>
                <w:rFonts w:ascii="Calibri" w:hAnsi="Calibri" w:cs="Calibri"/>
                <w:sz w:val="18"/>
                <w:szCs w:val="18"/>
              </w:rPr>
              <w:t>k</w:t>
            </w:r>
            <w:r w:rsidRPr="00DF5153">
              <w:rPr>
                <w:rFonts w:ascii="Calibri" w:hAnsi="Calibri" w:cs="Calibri"/>
                <w:sz w:val="18"/>
                <w:szCs w:val="18"/>
              </w:rPr>
              <w:t>samwerden der Anfec</w:t>
            </w:r>
            <w:r w:rsidRPr="00DF5153">
              <w:rPr>
                <w:rFonts w:ascii="Calibri" w:hAnsi="Calibri" w:cs="Calibri"/>
                <w:sz w:val="18"/>
                <w:szCs w:val="18"/>
              </w:rPr>
              <w:t>h</w:t>
            </w:r>
            <w:r w:rsidRPr="00DF5153">
              <w:rPr>
                <w:rFonts w:ascii="Calibri" w:hAnsi="Calibri" w:cs="Calibri"/>
                <w:sz w:val="18"/>
                <w:szCs w:val="18"/>
              </w:rPr>
              <w:t>tungserklärung.</w:t>
            </w:r>
          </w:p>
        </w:tc>
      </w:tr>
      <w:tr w:rsidR="002112B1" w:rsidRPr="005F378D" w14:paraId="57D84805" w14:textId="77777777" w:rsidTr="0012551F">
        <w:trPr>
          <w:cantSplit/>
          <w:trHeight w:val="1510"/>
        </w:trPr>
        <w:tc>
          <w:tcPr>
            <w:tcW w:w="0" w:type="auto"/>
            <w:tcBorders>
              <w:top w:val="single" w:sz="12" w:space="0" w:color="auto"/>
              <w:left w:val="single" w:sz="12" w:space="0" w:color="auto"/>
              <w:bottom w:val="single" w:sz="12" w:space="0" w:color="auto"/>
              <w:right w:val="single" w:sz="12" w:space="0" w:color="auto"/>
            </w:tcBorders>
          </w:tcPr>
          <w:p w14:paraId="5C1B45CB" w14:textId="77777777" w:rsidR="002112B1" w:rsidRPr="005F378D" w:rsidRDefault="002112B1" w:rsidP="00A67BA3">
            <w:pPr>
              <w:spacing w:after="0" w:line="240" w:lineRule="auto"/>
              <w:rPr>
                <w:rFonts w:ascii="Calibri" w:hAnsi="Calibri" w:cs="Calibri"/>
              </w:rPr>
            </w:pPr>
            <w:r w:rsidRPr="005F378D">
              <w:rPr>
                <w:rFonts w:ascii="Calibri" w:hAnsi="Calibri" w:cs="Calibri"/>
              </w:rPr>
              <w:lastRenderedPageBreak/>
              <w:t>Auswirkung auf die Leistungs-pflicht des VR</w:t>
            </w:r>
          </w:p>
        </w:tc>
        <w:tc>
          <w:tcPr>
            <w:tcW w:w="0" w:type="auto"/>
            <w:gridSpan w:val="2"/>
            <w:tcBorders>
              <w:top w:val="single" w:sz="2" w:space="0" w:color="auto"/>
              <w:left w:val="single" w:sz="12" w:space="0" w:color="auto"/>
              <w:bottom w:val="single" w:sz="4" w:space="0" w:color="auto"/>
              <w:right w:val="single" w:sz="4" w:space="0" w:color="auto"/>
            </w:tcBorders>
          </w:tcPr>
          <w:p w14:paraId="1D516C18"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Leistungspflicht immer, außer wenn das Risiko rückwirkend ausgeschlossen werden muss.</w:t>
            </w:r>
          </w:p>
          <w:p w14:paraId="57AC850C" w14:textId="77777777" w:rsidR="002112B1" w:rsidRPr="00DF5153" w:rsidRDefault="002112B1" w:rsidP="00A67BA3">
            <w:pPr>
              <w:spacing w:after="0" w:line="240" w:lineRule="auto"/>
              <w:rPr>
                <w:rFonts w:ascii="Calibri" w:hAnsi="Calibri" w:cs="Calibri"/>
                <w:sz w:val="18"/>
                <w:szCs w:val="18"/>
              </w:rPr>
            </w:pPr>
          </w:p>
        </w:tc>
        <w:tc>
          <w:tcPr>
            <w:tcW w:w="0" w:type="auto"/>
            <w:tcBorders>
              <w:left w:val="single" w:sz="4" w:space="0" w:color="auto"/>
              <w:bottom w:val="single" w:sz="4" w:space="0" w:color="auto"/>
            </w:tcBorders>
          </w:tcPr>
          <w:p w14:paraId="1078FD45"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Leistung nur ohne Kausalität, sonst leistungsfrei. Bei rückwirkender Ve</w:t>
            </w:r>
            <w:r w:rsidRPr="00DF5153">
              <w:rPr>
                <w:rFonts w:ascii="Calibri" w:hAnsi="Calibri" w:cs="Calibri"/>
                <w:sz w:val="18"/>
                <w:szCs w:val="18"/>
              </w:rPr>
              <w:t>r</w:t>
            </w:r>
            <w:r w:rsidRPr="00DF5153">
              <w:rPr>
                <w:rFonts w:ascii="Calibri" w:hAnsi="Calibri" w:cs="Calibri"/>
                <w:sz w:val="18"/>
                <w:szCs w:val="18"/>
              </w:rPr>
              <w:t xml:space="preserve">tragsanpassung: Leistungspflicht falls Risiko nicht rückw. ausgeschl. wird. </w:t>
            </w:r>
          </w:p>
        </w:tc>
        <w:tc>
          <w:tcPr>
            <w:tcW w:w="0" w:type="auto"/>
            <w:tcBorders>
              <w:bottom w:val="single" w:sz="4" w:space="0" w:color="auto"/>
            </w:tcBorders>
          </w:tcPr>
          <w:p w14:paraId="0C9906BA"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Leistung nur ohne Kausalität, sonst immer leistungsfrei</w:t>
            </w:r>
          </w:p>
        </w:tc>
        <w:tc>
          <w:tcPr>
            <w:tcW w:w="0" w:type="auto"/>
            <w:tcBorders>
              <w:bottom w:val="single" w:sz="4" w:space="0" w:color="auto"/>
            </w:tcBorders>
          </w:tcPr>
          <w:p w14:paraId="65A3CC0F"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Generelle Leistungsfre</w:t>
            </w:r>
            <w:r w:rsidRPr="00DF5153">
              <w:rPr>
                <w:rFonts w:ascii="Calibri" w:hAnsi="Calibri" w:cs="Calibri"/>
                <w:sz w:val="18"/>
                <w:szCs w:val="18"/>
              </w:rPr>
              <w:t>i</w:t>
            </w:r>
            <w:r w:rsidRPr="00DF5153">
              <w:rPr>
                <w:rFonts w:ascii="Calibri" w:hAnsi="Calibri" w:cs="Calibri"/>
                <w:sz w:val="18"/>
                <w:szCs w:val="18"/>
              </w:rPr>
              <w:t>heit</w:t>
            </w:r>
          </w:p>
        </w:tc>
      </w:tr>
      <w:tr w:rsidR="002112B1" w:rsidRPr="005F378D" w14:paraId="136D4141" w14:textId="77777777" w:rsidTr="0012551F">
        <w:trPr>
          <w:cantSplit/>
          <w:trHeight w:val="673"/>
        </w:trPr>
        <w:tc>
          <w:tcPr>
            <w:tcW w:w="0" w:type="auto"/>
            <w:tcBorders>
              <w:top w:val="single" w:sz="12" w:space="0" w:color="auto"/>
              <w:left w:val="single" w:sz="12" w:space="0" w:color="auto"/>
              <w:bottom w:val="single" w:sz="12" w:space="0" w:color="auto"/>
              <w:right w:val="single" w:sz="12" w:space="0" w:color="auto"/>
            </w:tcBorders>
          </w:tcPr>
          <w:p w14:paraId="1F4FC93A" w14:textId="77777777" w:rsidR="002112B1" w:rsidRPr="005F378D" w:rsidRDefault="002112B1" w:rsidP="00A67BA3">
            <w:pPr>
              <w:spacing w:after="0" w:line="240" w:lineRule="auto"/>
              <w:rPr>
                <w:rFonts w:ascii="Calibri" w:hAnsi="Calibri" w:cs="Calibri"/>
              </w:rPr>
            </w:pPr>
            <w:r>
              <w:rPr>
                <w:rFonts w:ascii="Calibri" w:hAnsi="Calibri" w:cs="Calibri"/>
              </w:rPr>
              <w:t xml:space="preserve">Ausübungsfrist </w:t>
            </w:r>
          </w:p>
        </w:tc>
        <w:tc>
          <w:tcPr>
            <w:tcW w:w="0" w:type="auto"/>
            <w:gridSpan w:val="2"/>
            <w:tcBorders>
              <w:top w:val="single" w:sz="4" w:space="0" w:color="auto"/>
              <w:left w:val="single" w:sz="12" w:space="0" w:color="auto"/>
              <w:bottom w:val="single" w:sz="4" w:space="0" w:color="auto"/>
              <w:right w:val="nil"/>
            </w:tcBorders>
          </w:tcPr>
          <w:p w14:paraId="52E76EA4"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5 Jahre (PKV nur 3 Jahre)</w:t>
            </w:r>
          </w:p>
          <w:p w14:paraId="138C68BD"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Nach Ablauf dieser Frist muss der VR den Vertrag unverändert weiterführen.</w:t>
            </w:r>
          </w:p>
        </w:tc>
        <w:tc>
          <w:tcPr>
            <w:tcW w:w="0" w:type="auto"/>
            <w:tcBorders>
              <w:top w:val="single" w:sz="4" w:space="0" w:color="auto"/>
              <w:left w:val="nil"/>
              <w:bottom w:val="single" w:sz="4" w:space="0" w:color="auto"/>
            </w:tcBorders>
          </w:tcPr>
          <w:p w14:paraId="0C9AE85D" w14:textId="77777777" w:rsidR="002112B1" w:rsidRPr="00DF5153" w:rsidRDefault="002112B1" w:rsidP="00A67BA3">
            <w:pPr>
              <w:spacing w:after="0" w:line="240" w:lineRule="auto"/>
              <w:rPr>
                <w:rFonts w:ascii="Calibri" w:hAnsi="Calibri" w:cs="Calibri"/>
                <w:sz w:val="18"/>
                <w:szCs w:val="18"/>
              </w:rPr>
            </w:pPr>
          </w:p>
        </w:tc>
        <w:tc>
          <w:tcPr>
            <w:tcW w:w="0" w:type="auto"/>
            <w:tcBorders>
              <w:bottom w:val="single" w:sz="4" w:space="0" w:color="auto"/>
              <w:right w:val="nil"/>
            </w:tcBorders>
          </w:tcPr>
          <w:p w14:paraId="2DD0F920"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 xml:space="preserve">10 Jahre </w:t>
            </w:r>
          </w:p>
        </w:tc>
        <w:tc>
          <w:tcPr>
            <w:tcW w:w="0" w:type="auto"/>
            <w:tcBorders>
              <w:left w:val="nil"/>
              <w:bottom w:val="single" w:sz="4" w:space="0" w:color="auto"/>
            </w:tcBorders>
          </w:tcPr>
          <w:p w14:paraId="44F20316"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Nach Ablauf der Frist muss der Versicherer den Vertrag unverä</w:t>
            </w:r>
            <w:r w:rsidRPr="00DF5153">
              <w:rPr>
                <w:rFonts w:ascii="Calibri" w:hAnsi="Calibri" w:cs="Calibri"/>
                <w:sz w:val="18"/>
                <w:szCs w:val="18"/>
              </w:rPr>
              <w:t>n</w:t>
            </w:r>
            <w:r w:rsidRPr="00DF5153">
              <w:rPr>
                <w:rFonts w:ascii="Calibri" w:hAnsi="Calibri" w:cs="Calibri"/>
                <w:sz w:val="18"/>
                <w:szCs w:val="18"/>
              </w:rPr>
              <w:t>dert weiterführen.</w:t>
            </w:r>
          </w:p>
        </w:tc>
      </w:tr>
      <w:tr w:rsidR="002112B1" w:rsidRPr="005F378D" w14:paraId="076211FB" w14:textId="77777777" w:rsidTr="0012551F">
        <w:trPr>
          <w:cantSplit/>
        </w:trPr>
        <w:tc>
          <w:tcPr>
            <w:tcW w:w="0" w:type="auto"/>
            <w:tcBorders>
              <w:top w:val="single" w:sz="12" w:space="0" w:color="auto"/>
              <w:left w:val="single" w:sz="12" w:space="0" w:color="auto"/>
              <w:bottom w:val="single" w:sz="12" w:space="0" w:color="auto"/>
              <w:right w:val="single" w:sz="12" w:space="0" w:color="auto"/>
            </w:tcBorders>
          </w:tcPr>
          <w:p w14:paraId="616D216B" w14:textId="77777777" w:rsidR="002112B1" w:rsidRPr="005F378D" w:rsidRDefault="002112B1" w:rsidP="00A67BA3">
            <w:pPr>
              <w:spacing w:after="0" w:line="240" w:lineRule="auto"/>
              <w:rPr>
                <w:rFonts w:ascii="Calibri" w:hAnsi="Calibri" w:cs="Calibri"/>
              </w:rPr>
            </w:pPr>
            <w:r w:rsidRPr="005F378D">
              <w:rPr>
                <w:rFonts w:ascii="Calibri" w:hAnsi="Calibri" w:cs="Calibri"/>
              </w:rPr>
              <w:t>Rechte VN</w:t>
            </w:r>
          </w:p>
        </w:tc>
        <w:tc>
          <w:tcPr>
            <w:tcW w:w="0" w:type="auto"/>
            <w:gridSpan w:val="2"/>
            <w:tcBorders>
              <w:top w:val="single" w:sz="4" w:space="0" w:color="auto"/>
              <w:left w:val="single" w:sz="12" w:space="0" w:color="auto"/>
              <w:bottom w:val="single" w:sz="4" w:space="0" w:color="auto"/>
              <w:right w:val="single" w:sz="4" w:space="0" w:color="auto"/>
            </w:tcBorders>
          </w:tcPr>
          <w:p w14:paraId="32A7F8AA"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Kündigung, wenn VR 1. Prämie um mehr als</w:t>
            </w:r>
          </w:p>
          <w:p w14:paraId="70FB4FB9"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10 % erhöht oder 2. Den angezeigten U</w:t>
            </w:r>
            <w:r w:rsidRPr="00DF5153">
              <w:rPr>
                <w:rFonts w:ascii="Calibri" w:hAnsi="Calibri" w:cs="Calibri"/>
                <w:sz w:val="18"/>
                <w:szCs w:val="18"/>
              </w:rPr>
              <w:t>m</w:t>
            </w:r>
            <w:r w:rsidRPr="00DF5153">
              <w:rPr>
                <w:rFonts w:ascii="Calibri" w:hAnsi="Calibri" w:cs="Calibri"/>
                <w:sz w:val="18"/>
                <w:szCs w:val="18"/>
              </w:rPr>
              <w:t xml:space="preserve">stand </w:t>
            </w:r>
          </w:p>
          <w:p w14:paraId="742E4E5C" w14:textId="77777777" w:rsidR="002112B1" w:rsidRPr="00DF5153" w:rsidRDefault="002112B1" w:rsidP="00A67BA3">
            <w:pPr>
              <w:spacing w:after="0" w:line="240" w:lineRule="auto"/>
              <w:rPr>
                <w:rFonts w:ascii="Calibri" w:hAnsi="Calibri" w:cs="Calibri"/>
                <w:sz w:val="18"/>
                <w:szCs w:val="18"/>
              </w:rPr>
            </w:pPr>
            <w:r w:rsidRPr="00DF5153">
              <w:rPr>
                <w:rFonts w:ascii="Calibri" w:hAnsi="Calibri" w:cs="Calibri"/>
                <w:sz w:val="18"/>
                <w:szCs w:val="18"/>
              </w:rPr>
              <w:t>ausschließt.</w:t>
            </w:r>
          </w:p>
        </w:tc>
        <w:tc>
          <w:tcPr>
            <w:tcW w:w="0" w:type="auto"/>
            <w:gridSpan w:val="3"/>
            <w:tcBorders>
              <w:left w:val="single" w:sz="4" w:space="0" w:color="auto"/>
            </w:tcBorders>
          </w:tcPr>
          <w:p w14:paraId="2F811DD4" w14:textId="77777777" w:rsidR="002112B1" w:rsidRPr="00DF5153" w:rsidRDefault="002112B1" w:rsidP="00A67BA3">
            <w:pPr>
              <w:spacing w:after="0" w:line="240" w:lineRule="auto"/>
              <w:rPr>
                <w:rFonts w:ascii="Calibri" w:hAnsi="Calibri" w:cs="Calibri"/>
                <w:sz w:val="18"/>
                <w:szCs w:val="18"/>
              </w:rPr>
            </w:pPr>
          </w:p>
        </w:tc>
      </w:tr>
    </w:tbl>
    <w:p w14:paraId="60B1ED7C" w14:textId="77BC4348" w:rsidR="00770B1B" w:rsidRDefault="00770B1B">
      <w:pPr>
        <w:rPr>
          <w:color w:val="000000" w:themeColor="text1"/>
          <w:sz w:val="18"/>
          <w:szCs w:val="18"/>
        </w:rPr>
      </w:pPr>
      <w:r>
        <w:rPr>
          <w:color w:val="000000" w:themeColor="text1"/>
          <w:sz w:val="18"/>
          <w:szCs w:val="18"/>
        </w:rPr>
        <w:br w:type="page"/>
      </w:r>
    </w:p>
    <w:p w14:paraId="750AA6B1" w14:textId="2E981FE0" w:rsidR="00A74A66" w:rsidRDefault="00CB6EA6" w:rsidP="00770B1B">
      <w:pPr>
        <w:pBdr>
          <w:top w:val="single" w:sz="4" w:space="1" w:color="auto"/>
          <w:left w:val="single" w:sz="4" w:space="4" w:color="auto"/>
          <w:bottom w:val="single" w:sz="4" w:space="1" w:color="auto"/>
          <w:right w:val="single" w:sz="4" w:space="4" w:color="auto"/>
        </w:pBdr>
        <w:shd w:val="solid" w:color="66FF66" w:fill="66FF66"/>
        <w:jc w:val="center"/>
        <w:rPr>
          <w:b/>
        </w:rPr>
      </w:pPr>
      <w:bookmarkStart w:id="0" w:name="_Hlk515627991"/>
      <w:r>
        <w:rPr>
          <w:b/>
        </w:rPr>
        <w:lastRenderedPageBreak/>
        <w:t>Einstieg</w:t>
      </w:r>
      <w:bookmarkEnd w:id="0"/>
      <w:r w:rsidR="00D31F3E">
        <w:rPr>
          <w:b/>
        </w:rPr>
        <w:t xml:space="preserve"> falls der </w:t>
      </w:r>
      <w:proofErr w:type="spellStart"/>
      <w:r w:rsidR="00D31F3E">
        <w:rPr>
          <w:b/>
        </w:rPr>
        <w:t>Learningsnack</w:t>
      </w:r>
      <w:proofErr w:type="spellEnd"/>
      <w:r w:rsidR="00D31F3E">
        <w:rPr>
          <w:b/>
        </w:rPr>
        <w:t xml:space="preserve"> nicht zum Einsatz kommt</w:t>
      </w:r>
    </w:p>
    <w:p w14:paraId="57DD14B0" w14:textId="26BAEE7D" w:rsidR="0027493D" w:rsidRDefault="0027493D" w:rsidP="00A74A66">
      <w:pPr>
        <w:rPr>
          <w:b/>
        </w:rPr>
      </w:pPr>
      <w:r>
        <w:rPr>
          <w:noProof/>
          <w:lang w:eastAsia="de-DE"/>
        </w:rPr>
        <w:drawing>
          <wp:anchor distT="0" distB="0" distL="114300" distR="114300" simplePos="0" relativeHeight="251666432" behindDoc="0" locked="0" layoutInCell="1" allowOverlap="1" wp14:anchorId="2E2D4AC5" wp14:editId="61CF77A6">
            <wp:simplePos x="0" y="0"/>
            <wp:positionH relativeFrom="margin">
              <wp:align>left</wp:align>
            </wp:positionH>
            <wp:positionV relativeFrom="paragraph">
              <wp:posOffset>152400</wp:posOffset>
            </wp:positionV>
            <wp:extent cx="2179320" cy="3073817"/>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9320" cy="3073817"/>
                    </a:xfrm>
                    <a:prstGeom prst="rect">
                      <a:avLst/>
                    </a:prstGeom>
                    <a:noFill/>
                    <a:ln>
                      <a:noFill/>
                    </a:ln>
                  </pic:spPr>
                </pic:pic>
              </a:graphicData>
            </a:graphic>
          </wp:anchor>
        </w:drawing>
      </w:r>
    </w:p>
    <w:p w14:paraId="78F35900" w14:textId="4AE45B3E"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r w:rsidRPr="0027493D">
        <w:rPr>
          <w:b/>
        </w:rPr>
        <w:t xml:space="preserve">Sehr geehrter Herr Henke, </w:t>
      </w:r>
    </w:p>
    <w:p w14:paraId="2AAA4206" w14:textId="2CF7CFCF"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p>
    <w:p w14:paraId="60B39EBE" w14:textId="21245B4D"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r w:rsidRPr="0027493D">
        <w:rPr>
          <w:b/>
        </w:rPr>
        <w:t xml:space="preserve">als ich gerade von meiner Shoppingtour zurückgekommen bin, habe ich diese große Wasserlache in meiner Wohnung vorgefunden. Bitte sehen Sie sich das an. Ich bin noch total geschockt. </w:t>
      </w:r>
    </w:p>
    <w:p w14:paraId="65DDD290" w14:textId="5EBB5361"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p>
    <w:p w14:paraId="09E3BB9A" w14:textId="2D4A9375" w:rsidR="0027493D" w:rsidRPr="0027493D" w:rsidRDefault="0012551F" w:rsidP="00CB6EA6">
      <w:pPr>
        <w:pBdr>
          <w:top w:val="single" w:sz="4" w:space="1" w:color="auto"/>
          <w:left w:val="single" w:sz="4" w:space="4" w:color="auto"/>
          <w:bottom w:val="single" w:sz="4" w:space="1" w:color="auto"/>
          <w:right w:val="single" w:sz="4" w:space="4" w:color="auto"/>
        </w:pBdr>
        <w:spacing w:after="0" w:line="240" w:lineRule="auto"/>
        <w:rPr>
          <w:b/>
        </w:rPr>
      </w:pPr>
      <w:r>
        <w:rPr>
          <w:b/>
        </w:rPr>
        <w:t xml:space="preserve">Keine Sorge den </w:t>
      </w:r>
      <w:r w:rsidR="0027493D" w:rsidRPr="0027493D">
        <w:rPr>
          <w:b/>
        </w:rPr>
        <w:t>Installateur-Notdienst habe ich schon verständigt, nicht dass es noch zu größeren Schäden kommt.</w:t>
      </w:r>
    </w:p>
    <w:p w14:paraId="00A0BBE5" w14:textId="77777777"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p>
    <w:p w14:paraId="3154F577" w14:textId="36F9F3EB"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r w:rsidRPr="0027493D">
        <w:rPr>
          <w:b/>
        </w:rPr>
        <w:t>Anbei die Bilder.</w:t>
      </w:r>
    </w:p>
    <w:p w14:paraId="2359B5B1" w14:textId="77777777"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p>
    <w:p w14:paraId="439C1603" w14:textId="77777777" w:rsidR="0027493D" w:rsidRP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r w:rsidRPr="0027493D">
        <w:rPr>
          <w:b/>
        </w:rPr>
        <w:t>Mit freundlichen Grüßen</w:t>
      </w:r>
    </w:p>
    <w:p w14:paraId="415B5127" w14:textId="560556F4" w:rsidR="0027493D" w:rsidRDefault="0027493D" w:rsidP="00CB6EA6">
      <w:pPr>
        <w:pBdr>
          <w:top w:val="single" w:sz="4" w:space="1" w:color="auto"/>
          <w:left w:val="single" w:sz="4" w:space="4" w:color="auto"/>
          <w:bottom w:val="single" w:sz="4" w:space="1" w:color="auto"/>
          <w:right w:val="single" w:sz="4" w:space="4" w:color="auto"/>
        </w:pBdr>
        <w:spacing w:after="0" w:line="240" w:lineRule="auto"/>
        <w:rPr>
          <w:b/>
        </w:rPr>
      </w:pPr>
      <w:r w:rsidRPr="0027493D">
        <w:rPr>
          <w:b/>
        </w:rPr>
        <w:t>Niklas Lauer</w:t>
      </w:r>
    </w:p>
    <w:p w14:paraId="1938440D" w14:textId="5B9084BE" w:rsidR="005B19F4" w:rsidRDefault="005B19F4" w:rsidP="00A74A66">
      <w:pPr>
        <w:rPr>
          <w:b/>
        </w:rPr>
      </w:pPr>
    </w:p>
    <w:p w14:paraId="52414C1B" w14:textId="738A4DBD" w:rsidR="00CB6EA6" w:rsidRDefault="00CB6EA6" w:rsidP="00CB6EA6">
      <w:pPr>
        <w:pBdr>
          <w:top w:val="single" w:sz="4" w:space="1" w:color="auto"/>
          <w:left w:val="single" w:sz="4" w:space="4" w:color="auto"/>
          <w:bottom w:val="single" w:sz="4" w:space="1" w:color="auto"/>
          <w:right w:val="single" w:sz="4" w:space="4" w:color="auto"/>
        </w:pBdr>
        <w:rPr>
          <w:b/>
        </w:rPr>
      </w:pPr>
      <w:r w:rsidRPr="00CB6EA6">
        <w:rPr>
          <w:b/>
        </w:rPr>
        <w:t>Haben Sie diese Schweinerei gesehen? Was soll ich denn jetzt tun?</w:t>
      </w:r>
    </w:p>
    <w:p w14:paraId="1F52CDFB" w14:textId="46B4DA25" w:rsidR="00A74A66" w:rsidRDefault="00A74A66"/>
    <w:p w14:paraId="13E986DC" w14:textId="5D18F461" w:rsidR="00CB6EA6" w:rsidRDefault="00CB6EA6" w:rsidP="00CB6EA6">
      <w:pPr>
        <w:keepNext/>
      </w:pPr>
      <w:r>
        <w:rPr>
          <w:noProof/>
          <w:lang w:eastAsia="de-DE"/>
        </w:rPr>
        <mc:AlternateContent>
          <mc:Choice Requires="wps">
            <w:drawing>
              <wp:anchor distT="0" distB="0" distL="114300" distR="114300" simplePos="0" relativeHeight="251670528" behindDoc="0" locked="0" layoutInCell="1" allowOverlap="1" wp14:anchorId="216412C5" wp14:editId="785A5F96">
                <wp:simplePos x="0" y="0"/>
                <wp:positionH relativeFrom="column">
                  <wp:posOffset>3609975</wp:posOffset>
                </wp:positionH>
                <wp:positionV relativeFrom="paragraph">
                  <wp:posOffset>4324350</wp:posOffset>
                </wp:positionV>
                <wp:extent cx="2555240" cy="635"/>
                <wp:effectExtent l="0" t="0" r="0" b="0"/>
                <wp:wrapNone/>
                <wp:docPr id="8" name="Textfeld 8"/>
                <wp:cNvGraphicFramePr/>
                <a:graphic xmlns:a="http://schemas.openxmlformats.org/drawingml/2006/main">
                  <a:graphicData uri="http://schemas.microsoft.com/office/word/2010/wordprocessingShape">
                    <wps:wsp>
                      <wps:cNvSpPr txBox="1"/>
                      <wps:spPr>
                        <a:xfrm>
                          <a:off x="0" y="0"/>
                          <a:ext cx="2555240" cy="635"/>
                        </a:xfrm>
                        <a:prstGeom prst="rect">
                          <a:avLst/>
                        </a:prstGeom>
                        <a:solidFill>
                          <a:prstClr val="white"/>
                        </a:solidFill>
                        <a:ln>
                          <a:noFill/>
                        </a:ln>
                      </wps:spPr>
                      <wps:txbx>
                        <w:txbxContent>
                          <w:p w14:paraId="51672526" w14:textId="3ED2C6AA" w:rsidR="0053202B" w:rsidRPr="00813424" w:rsidRDefault="0053202B" w:rsidP="00CB6EA6">
                            <w:pPr>
                              <w:pStyle w:val="Beschriftung"/>
                              <w:rPr>
                                <w:noProof/>
                              </w:rPr>
                            </w:pPr>
                            <w:r>
                              <w:t xml:space="preserve">Abbildung 2 </w:t>
                            </w:r>
                            <w:r w:rsidRPr="004B03CB">
                              <w:t xml:space="preserve">Wasserschaden _ </w:t>
                            </w:r>
                            <w:r>
                              <w:t>2 (Eigenes Foto)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6412C5" id="_x0000_t202" coordsize="21600,21600" o:spt="202" path="m,l,21600r21600,l21600,xe">
                <v:stroke joinstyle="miter"/>
                <v:path gradientshapeok="t" o:connecttype="rect"/>
              </v:shapetype>
              <v:shape id="Textfeld 8" o:spid="_x0000_s1028" type="#_x0000_t202" style="position:absolute;margin-left:284.25pt;margin-top:340.5pt;width:201.2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" stroked="f">
                <v:textbox style="mso-fit-shape-to-text:t" inset="0,0,0,0">
                  <w:txbxContent>
                    <w:p w14:paraId="51672526" w14:textId="3ED2C6AA" w:rsidR="0053202B" w:rsidRPr="00813424" w:rsidRDefault="0053202B" w:rsidP="00CB6EA6">
                      <w:pPr>
                        <w:pStyle w:val="Beschriftung"/>
                        <w:rPr>
                          <w:noProof/>
                        </w:rPr>
                      </w:pPr>
                      <w:r>
                        <w:t xml:space="preserve">Abbildung 2 </w:t>
                      </w:r>
                      <w:r w:rsidRPr="004B03CB">
                        <w:t xml:space="preserve">Wasserschaden _ </w:t>
                      </w:r>
                      <w:r>
                        <w:t>2 (Eigenes Foto)</w:t>
                      </w:r>
                    </w:p>
                  </w:txbxContent>
                </v:textbox>
              </v:shape>
            </w:pict>
          </mc:Fallback>
        </mc:AlternateContent>
      </w:r>
      <w:r>
        <w:rPr>
          <w:noProof/>
          <w:lang w:eastAsia="de-DE"/>
        </w:rPr>
        <w:drawing>
          <wp:anchor distT="0" distB="0" distL="114300" distR="114300" simplePos="0" relativeHeight="251668480" behindDoc="0" locked="0" layoutInCell="1" allowOverlap="1" wp14:anchorId="707FD107" wp14:editId="453BD4EA">
            <wp:simplePos x="0" y="0"/>
            <wp:positionH relativeFrom="margin">
              <wp:posOffset>2758441</wp:posOffset>
            </wp:positionH>
            <wp:positionV relativeFrom="paragraph">
              <wp:posOffset>859790</wp:posOffset>
            </wp:positionV>
            <wp:extent cx="4259580" cy="2555748"/>
            <wp:effectExtent l="0" t="5080" r="2540"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BEBA8EAE-BF5A-486C-A8C5-ECC9F3942E4B}">
                          <a14:imgProps xmlns:a14="http://schemas.microsoft.com/office/drawing/2010/main">
                            <a14:imgLayer r:embed="rId15">
                              <a14:imgEffect>
                                <a14:colorTemperature colorTemp="4583"/>
                              </a14:imgEffect>
                              <a14:imgEffect>
                                <a14:brightnessContrast bright="39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4259580" cy="25557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inline distT="0" distB="0" distL="0" distR="0" wp14:anchorId="7D752585" wp14:editId="690F94F0">
            <wp:extent cx="4229662" cy="2538193"/>
            <wp:effectExtent l="7302" t="0" r="7303" b="7302"/>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BEBA8EAE-BF5A-486C-A8C5-ECC9F3942E4B}">
                          <a14:imgProps xmlns:a14="http://schemas.microsoft.com/office/drawing/2010/main">
                            <a14:imgLayer r:embed="rId17">
                              <a14:imgEffect>
                                <a14:colorTemperature colorTemp="4582"/>
                              </a14:imgEffect>
                              <a14:imgEffect>
                                <a14:saturation sat="200000"/>
                              </a14:imgEffect>
                              <a14:imgEffect>
                                <a14:brightnessContrast bright="45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299932" cy="2580362"/>
                    </a:xfrm>
                    <a:prstGeom prst="rect">
                      <a:avLst/>
                    </a:prstGeom>
                    <a:noFill/>
                    <a:ln>
                      <a:noFill/>
                    </a:ln>
                  </pic:spPr>
                </pic:pic>
              </a:graphicData>
            </a:graphic>
          </wp:inline>
        </w:drawing>
      </w:r>
    </w:p>
    <w:p w14:paraId="01BF0E54" w14:textId="330941C9" w:rsidR="00CB6EA6" w:rsidRDefault="00CB6EA6" w:rsidP="00CB6EA6">
      <w:pPr>
        <w:pStyle w:val="Beschriftung"/>
        <w:rPr>
          <w:noProof/>
        </w:rPr>
      </w:pPr>
      <w:r>
        <w:t xml:space="preserve">Abbildung 1 </w:t>
      </w:r>
      <w:r w:rsidRPr="002D55EA">
        <w:t>Wasserschaden _ 1</w:t>
      </w:r>
      <w:r w:rsidR="005D7E91">
        <w:t xml:space="preserve"> (Eigenes Foto)</w:t>
      </w:r>
    </w:p>
    <w:p w14:paraId="400B2AB4" w14:textId="3A479E10" w:rsidR="005E00AB" w:rsidRDefault="005E00AB">
      <w:pPr>
        <w:rPr>
          <w:b/>
        </w:rPr>
      </w:pPr>
      <w:r>
        <w:rPr>
          <w:noProof/>
          <w:lang w:eastAsia="de-DE"/>
        </w:rPr>
        <w:drawing>
          <wp:anchor distT="0" distB="0" distL="114300" distR="114300" simplePos="0" relativeHeight="251671552" behindDoc="0" locked="0" layoutInCell="1" allowOverlap="1" wp14:anchorId="23567B2E" wp14:editId="68878F9F">
            <wp:simplePos x="0" y="0"/>
            <wp:positionH relativeFrom="column">
              <wp:posOffset>187325</wp:posOffset>
            </wp:positionH>
            <wp:positionV relativeFrom="paragraph">
              <wp:posOffset>128905</wp:posOffset>
            </wp:positionV>
            <wp:extent cx="807720" cy="80772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8F4753" w14:textId="61148536" w:rsidR="00661525" w:rsidRPr="005E00AB" w:rsidRDefault="00284786">
      <w:pPr>
        <w:rPr>
          <w:b/>
        </w:rPr>
        <w:sectPr w:rsidR="00661525" w:rsidRPr="005E00AB" w:rsidSect="003E67D3">
          <w:pgSz w:w="11906" w:h="16838"/>
          <w:pgMar w:top="720" w:right="720" w:bottom="720" w:left="720" w:header="708" w:footer="708" w:gutter="0"/>
          <w:cols w:space="708"/>
          <w:docGrid w:linePitch="360"/>
        </w:sectPr>
      </w:pPr>
      <w:r>
        <w:rPr>
          <w:b/>
        </w:rPr>
        <w:t xml:space="preserve">Kann per classroomscreen.com an die Klasse verteilt werden. </w:t>
      </w:r>
      <w:r w:rsidR="00CB6EA6" w:rsidRPr="00C45D6F">
        <w:rPr>
          <w:b/>
        </w:rPr>
        <w:t>https://www.learningsnacks.de/share/10822/57ab70ea</w:t>
      </w:r>
      <w:r w:rsidR="005E00AB">
        <w:rPr>
          <w:b/>
        </w:rPr>
        <w:t>bc824b12574b0f59cea41c7a9355a1</w:t>
      </w:r>
      <w:bookmarkStart w:id="1" w:name="_GoBack"/>
      <w:bookmarkEnd w:id="1"/>
    </w:p>
    <w:p w14:paraId="515F320A" w14:textId="3E183C71" w:rsidR="00F044A3" w:rsidRPr="0012551F" w:rsidRDefault="00F044A3" w:rsidP="005E00AB">
      <w:pPr>
        <w:pStyle w:val="Text"/>
        <w:tabs>
          <w:tab w:val="left" w:pos="285"/>
          <w:tab w:val="left" w:pos="2996"/>
        </w:tabs>
        <w:rPr>
          <w:rFonts w:ascii="Verdana" w:hAnsi="Verdana"/>
          <w:color w:val="222222"/>
          <w:sz w:val="20"/>
        </w:rPr>
      </w:pPr>
    </w:p>
    <w:sectPr w:rsidR="00F044A3" w:rsidRPr="0012551F" w:rsidSect="00EC2E8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709"/>
    <w:multiLevelType w:val="hybridMultilevel"/>
    <w:tmpl w:val="BEC29C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9595DF5"/>
    <w:multiLevelType w:val="hybridMultilevel"/>
    <w:tmpl w:val="7A84B120"/>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
    <w:nsid w:val="0D5C478D"/>
    <w:multiLevelType w:val="hybridMultilevel"/>
    <w:tmpl w:val="AA6A2380"/>
    <w:lvl w:ilvl="0" w:tplc="0407000F">
      <w:start w:val="1"/>
      <w:numFmt w:val="decimal"/>
      <w:lvlText w:val="%1."/>
      <w:lvlJc w:val="left"/>
      <w:pPr>
        <w:tabs>
          <w:tab w:val="num" w:pos="720"/>
        </w:tabs>
        <w:ind w:left="720" w:hanging="360"/>
      </w:pPr>
    </w:lvl>
    <w:lvl w:ilvl="1" w:tplc="409E3FCC">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nsid w:val="117F64AE"/>
    <w:multiLevelType w:val="hybridMultilevel"/>
    <w:tmpl w:val="9A0E7F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745615A"/>
    <w:multiLevelType w:val="hybridMultilevel"/>
    <w:tmpl w:val="9A0E7F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8AF1FFB"/>
    <w:multiLevelType w:val="hybridMultilevel"/>
    <w:tmpl w:val="C0F8A0D4"/>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A252B27"/>
    <w:multiLevelType w:val="hybridMultilevel"/>
    <w:tmpl w:val="1F80DECC"/>
    <w:lvl w:ilvl="0" w:tplc="82F6C116">
      <w:start w:val="19"/>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D3E03B4"/>
    <w:multiLevelType w:val="hybridMultilevel"/>
    <w:tmpl w:val="FC027E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1003959"/>
    <w:multiLevelType w:val="hybridMultilevel"/>
    <w:tmpl w:val="83025A2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4B20298"/>
    <w:multiLevelType w:val="hybridMultilevel"/>
    <w:tmpl w:val="BEC29C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ABC327F"/>
    <w:multiLevelType w:val="hybridMultilevel"/>
    <w:tmpl w:val="9522BD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C476D5B"/>
    <w:multiLevelType w:val="hybridMultilevel"/>
    <w:tmpl w:val="9A0E7F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ECD32D8"/>
    <w:multiLevelType w:val="hybridMultilevel"/>
    <w:tmpl w:val="6FD24CFC"/>
    <w:lvl w:ilvl="0" w:tplc="CF3CDC8C">
      <w:start w:val="19"/>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40FE1634"/>
    <w:multiLevelType w:val="hybridMultilevel"/>
    <w:tmpl w:val="E1C0428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63A6DD0"/>
    <w:multiLevelType w:val="hybridMultilevel"/>
    <w:tmpl w:val="C1C4ECBE"/>
    <w:lvl w:ilvl="0" w:tplc="A4A02780">
      <w:start w:val="19"/>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AC42396"/>
    <w:multiLevelType w:val="hybridMultilevel"/>
    <w:tmpl w:val="1E3C5418"/>
    <w:lvl w:ilvl="0" w:tplc="6568A5EE">
      <w:start w:val="5"/>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E7E1D44"/>
    <w:multiLevelType w:val="hybridMultilevel"/>
    <w:tmpl w:val="7A84B120"/>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7">
    <w:nsid w:val="70303272"/>
    <w:multiLevelType w:val="hybridMultilevel"/>
    <w:tmpl w:val="FAEAA6E6"/>
    <w:lvl w:ilvl="0" w:tplc="EB5CE32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
  </w:num>
  <w:num w:numId="4">
    <w:abstractNumId w:val="11"/>
  </w:num>
  <w:num w:numId="5">
    <w:abstractNumId w:val="4"/>
  </w:num>
  <w:num w:numId="6">
    <w:abstractNumId w:val="3"/>
  </w:num>
  <w:num w:numId="7">
    <w:abstractNumId w:val="7"/>
  </w:num>
  <w:num w:numId="8">
    <w:abstractNumId w:val="0"/>
  </w:num>
  <w:num w:numId="9">
    <w:abstractNumId w:val="9"/>
  </w:num>
  <w:num w:numId="10">
    <w:abstractNumId w:val="8"/>
  </w:num>
  <w:num w:numId="11">
    <w:abstractNumId w:val="6"/>
  </w:num>
  <w:num w:numId="12">
    <w:abstractNumId w:val="12"/>
  </w:num>
  <w:num w:numId="13">
    <w:abstractNumId w:val="1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F5"/>
    <w:rsid w:val="0000494E"/>
    <w:rsid w:val="00005FB7"/>
    <w:rsid w:val="00014829"/>
    <w:rsid w:val="0002469B"/>
    <w:rsid w:val="0002478B"/>
    <w:rsid w:val="000342AB"/>
    <w:rsid w:val="000475ED"/>
    <w:rsid w:val="00062DD9"/>
    <w:rsid w:val="00065BC4"/>
    <w:rsid w:val="00072431"/>
    <w:rsid w:val="000732D2"/>
    <w:rsid w:val="000937B2"/>
    <w:rsid w:val="000959F0"/>
    <w:rsid w:val="000A1F84"/>
    <w:rsid w:val="000A5545"/>
    <w:rsid w:val="000C4D25"/>
    <w:rsid w:val="000C78E6"/>
    <w:rsid w:val="000E45F5"/>
    <w:rsid w:val="0012551F"/>
    <w:rsid w:val="00143FF9"/>
    <w:rsid w:val="001640D6"/>
    <w:rsid w:val="0018075A"/>
    <w:rsid w:val="001808A3"/>
    <w:rsid w:val="00182F0F"/>
    <w:rsid w:val="001A6364"/>
    <w:rsid w:val="002112B1"/>
    <w:rsid w:val="0021161E"/>
    <w:rsid w:val="00247C9E"/>
    <w:rsid w:val="0027493D"/>
    <w:rsid w:val="00282949"/>
    <w:rsid w:val="00284786"/>
    <w:rsid w:val="00294305"/>
    <w:rsid w:val="0029593E"/>
    <w:rsid w:val="002A466A"/>
    <w:rsid w:val="002B485E"/>
    <w:rsid w:val="002B7C94"/>
    <w:rsid w:val="002B7E09"/>
    <w:rsid w:val="002D168D"/>
    <w:rsid w:val="002D7F51"/>
    <w:rsid w:val="00303625"/>
    <w:rsid w:val="00304E93"/>
    <w:rsid w:val="0031225E"/>
    <w:rsid w:val="00312FFB"/>
    <w:rsid w:val="00320B09"/>
    <w:rsid w:val="003219C2"/>
    <w:rsid w:val="0033355E"/>
    <w:rsid w:val="0035042F"/>
    <w:rsid w:val="003736A0"/>
    <w:rsid w:val="00390773"/>
    <w:rsid w:val="00391C49"/>
    <w:rsid w:val="003B3148"/>
    <w:rsid w:val="003E651D"/>
    <w:rsid w:val="003E67D3"/>
    <w:rsid w:val="003E67E7"/>
    <w:rsid w:val="003F46A4"/>
    <w:rsid w:val="003F64D1"/>
    <w:rsid w:val="00414A97"/>
    <w:rsid w:val="00430D22"/>
    <w:rsid w:val="004434E4"/>
    <w:rsid w:val="00465724"/>
    <w:rsid w:val="00466701"/>
    <w:rsid w:val="00471AC1"/>
    <w:rsid w:val="00475DC6"/>
    <w:rsid w:val="00481585"/>
    <w:rsid w:val="004B1091"/>
    <w:rsid w:val="004B32B5"/>
    <w:rsid w:val="004C4DFA"/>
    <w:rsid w:val="004C64EF"/>
    <w:rsid w:val="004D5729"/>
    <w:rsid w:val="004F4216"/>
    <w:rsid w:val="00500FC2"/>
    <w:rsid w:val="00502ACF"/>
    <w:rsid w:val="0050556A"/>
    <w:rsid w:val="0053202B"/>
    <w:rsid w:val="0053713F"/>
    <w:rsid w:val="00541E21"/>
    <w:rsid w:val="00545174"/>
    <w:rsid w:val="00547011"/>
    <w:rsid w:val="005614B5"/>
    <w:rsid w:val="005954C5"/>
    <w:rsid w:val="005A1B65"/>
    <w:rsid w:val="005A1E78"/>
    <w:rsid w:val="005A2760"/>
    <w:rsid w:val="005A4EC7"/>
    <w:rsid w:val="005A5F8D"/>
    <w:rsid w:val="005B01DC"/>
    <w:rsid w:val="005B19F4"/>
    <w:rsid w:val="005D7E91"/>
    <w:rsid w:val="005E00AB"/>
    <w:rsid w:val="005E4DC6"/>
    <w:rsid w:val="005E6430"/>
    <w:rsid w:val="005F572B"/>
    <w:rsid w:val="006207DE"/>
    <w:rsid w:val="00633080"/>
    <w:rsid w:val="00636D5D"/>
    <w:rsid w:val="006407A0"/>
    <w:rsid w:val="0064613D"/>
    <w:rsid w:val="00661525"/>
    <w:rsid w:val="00674627"/>
    <w:rsid w:val="006801F3"/>
    <w:rsid w:val="006B6475"/>
    <w:rsid w:val="006C5A0F"/>
    <w:rsid w:val="006D3C55"/>
    <w:rsid w:val="006E5F13"/>
    <w:rsid w:val="006F674C"/>
    <w:rsid w:val="00716D0D"/>
    <w:rsid w:val="00730E9E"/>
    <w:rsid w:val="00744E39"/>
    <w:rsid w:val="007504EA"/>
    <w:rsid w:val="00754DF9"/>
    <w:rsid w:val="00770B1B"/>
    <w:rsid w:val="00776554"/>
    <w:rsid w:val="007878A8"/>
    <w:rsid w:val="00790706"/>
    <w:rsid w:val="00792521"/>
    <w:rsid w:val="007A73E4"/>
    <w:rsid w:val="007C2169"/>
    <w:rsid w:val="007C7197"/>
    <w:rsid w:val="007C7A11"/>
    <w:rsid w:val="007C7CA0"/>
    <w:rsid w:val="007D0A42"/>
    <w:rsid w:val="007E0FCF"/>
    <w:rsid w:val="007E45C9"/>
    <w:rsid w:val="00801BCC"/>
    <w:rsid w:val="008612CC"/>
    <w:rsid w:val="00876266"/>
    <w:rsid w:val="00885FB2"/>
    <w:rsid w:val="00896AAC"/>
    <w:rsid w:val="008A6F1C"/>
    <w:rsid w:val="008D078D"/>
    <w:rsid w:val="008E3960"/>
    <w:rsid w:val="00906653"/>
    <w:rsid w:val="009128BD"/>
    <w:rsid w:val="009130F5"/>
    <w:rsid w:val="00922DF5"/>
    <w:rsid w:val="009663B5"/>
    <w:rsid w:val="00971949"/>
    <w:rsid w:val="009A0052"/>
    <w:rsid w:val="009A6EA2"/>
    <w:rsid w:val="009B63CD"/>
    <w:rsid w:val="009C1F3B"/>
    <w:rsid w:val="009E15C7"/>
    <w:rsid w:val="00A002A1"/>
    <w:rsid w:val="00A05371"/>
    <w:rsid w:val="00A22F6D"/>
    <w:rsid w:val="00A51206"/>
    <w:rsid w:val="00A55830"/>
    <w:rsid w:val="00A6232A"/>
    <w:rsid w:val="00A6402B"/>
    <w:rsid w:val="00A7216D"/>
    <w:rsid w:val="00A74A66"/>
    <w:rsid w:val="00A74CFC"/>
    <w:rsid w:val="00A80E26"/>
    <w:rsid w:val="00A831A7"/>
    <w:rsid w:val="00A84837"/>
    <w:rsid w:val="00AC6782"/>
    <w:rsid w:val="00B109FE"/>
    <w:rsid w:val="00B1148A"/>
    <w:rsid w:val="00B24BC7"/>
    <w:rsid w:val="00B26569"/>
    <w:rsid w:val="00B30173"/>
    <w:rsid w:val="00B3550D"/>
    <w:rsid w:val="00B43392"/>
    <w:rsid w:val="00B474A2"/>
    <w:rsid w:val="00B50EC4"/>
    <w:rsid w:val="00B53FDA"/>
    <w:rsid w:val="00B61098"/>
    <w:rsid w:val="00B65833"/>
    <w:rsid w:val="00B7476A"/>
    <w:rsid w:val="00B761D7"/>
    <w:rsid w:val="00B86124"/>
    <w:rsid w:val="00B91C51"/>
    <w:rsid w:val="00B926F1"/>
    <w:rsid w:val="00BC0B43"/>
    <w:rsid w:val="00BC1CFE"/>
    <w:rsid w:val="00BD3A8D"/>
    <w:rsid w:val="00BE5BD9"/>
    <w:rsid w:val="00C00454"/>
    <w:rsid w:val="00C11E7B"/>
    <w:rsid w:val="00C2057F"/>
    <w:rsid w:val="00C262B2"/>
    <w:rsid w:val="00C45D6F"/>
    <w:rsid w:val="00C5542A"/>
    <w:rsid w:val="00C745EE"/>
    <w:rsid w:val="00C91E0D"/>
    <w:rsid w:val="00C9379E"/>
    <w:rsid w:val="00CA6B69"/>
    <w:rsid w:val="00CB6EA6"/>
    <w:rsid w:val="00CD4CBF"/>
    <w:rsid w:val="00CE3D0E"/>
    <w:rsid w:val="00CE3DD4"/>
    <w:rsid w:val="00CF71FE"/>
    <w:rsid w:val="00D02F34"/>
    <w:rsid w:val="00D0730C"/>
    <w:rsid w:val="00D1499D"/>
    <w:rsid w:val="00D31F3E"/>
    <w:rsid w:val="00D53963"/>
    <w:rsid w:val="00D827BD"/>
    <w:rsid w:val="00D9333A"/>
    <w:rsid w:val="00DA79CD"/>
    <w:rsid w:val="00DB19CD"/>
    <w:rsid w:val="00DB1C9F"/>
    <w:rsid w:val="00DC268A"/>
    <w:rsid w:val="00DC7A24"/>
    <w:rsid w:val="00DD53FC"/>
    <w:rsid w:val="00DD71B4"/>
    <w:rsid w:val="00DE33EE"/>
    <w:rsid w:val="00DF0C52"/>
    <w:rsid w:val="00DF501B"/>
    <w:rsid w:val="00DF5153"/>
    <w:rsid w:val="00DF768F"/>
    <w:rsid w:val="00E22A5A"/>
    <w:rsid w:val="00E26BEF"/>
    <w:rsid w:val="00E3330F"/>
    <w:rsid w:val="00E52234"/>
    <w:rsid w:val="00E52F1A"/>
    <w:rsid w:val="00E539C6"/>
    <w:rsid w:val="00E66771"/>
    <w:rsid w:val="00E918DB"/>
    <w:rsid w:val="00E9276C"/>
    <w:rsid w:val="00E9485C"/>
    <w:rsid w:val="00EC208C"/>
    <w:rsid w:val="00EC2E8D"/>
    <w:rsid w:val="00EF1C2C"/>
    <w:rsid w:val="00EF49F8"/>
    <w:rsid w:val="00F044A3"/>
    <w:rsid w:val="00F068C6"/>
    <w:rsid w:val="00F23B33"/>
    <w:rsid w:val="00F26007"/>
    <w:rsid w:val="00F30916"/>
    <w:rsid w:val="00F36BBA"/>
    <w:rsid w:val="00F57150"/>
    <w:rsid w:val="00F84985"/>
    <w:rsid w:val="00F875F8"/>
    <w:rsid w:val="00FB45DD"/>
    <w:rsid w:val="00FC7999"/>
    <w:rsid w:val="00FD0B68"/>
    <w:rsid w:val="00FD3DC6"/>
    <w:rsid w:val="00FF3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B45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04EA"/>
    <w:pPr>
      <w:ind w:left="720"/>
      <w:contextualSpacing/>
    </w:pPr>
  </w:style>
  <w:style w:type="table" w:styleId="Tabellenraster">
    <w:name w:val="Table Grid"/>
    <w:basedOn w:val="NormaleTabelle"/>
    <w:uiPriority w:val="39"/>
    <w:rsid w:val="0007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A1F84"/>
    <w:rPr>
      <w:color w:val="0563C1" w:themeColor="hyperlink"/>
      <w:u w:val="single"/>
    </w:rPr>
  </w:style>
  <w:style w:type="character" w:customStyle="1" w:styleId="UnresolvedMention">
    <w:name w:val="Unresolved Mention"/>
    <w:basedOn w:val="Absatz-Standardschriftart"/>
    <w:uiPriority w:val="99"/>
    <w:semiHidden/>
    <w:unhideWhenUsed/>
    <w:rsid w:val="000A1F84"/>
    <w:rPr>
      <w:color w:val="808080"/>
      <w:shd w:val="clear" w:color="auto" w:fill="E6E6E6"/>
    </w:rPr>
  </w:style>
  <w:style w:type="character" w:customStyle="1" w:styleId="berschrift1Zchn">
    <w:name w:val="Überschrift 1 Zchn"/>
    <w:basedOn w:val="Absatz-Standardschriftart"/>
    <w:link w:val="berschrift1"/>
    <w:uiPriority w:val="9"/>
    <w:rsid w:val="00FB45DD"/>
    <w:rPr>
      <w:rFonts w:ascii="Times New Roman" w:eastAsia="Times New Roman" w:hAnsi="Times New Roman" w:cs="Times New Roman"/>
      <w:b/>
      <w:bCs/>
      <w:kern w:val="36"/>
      <w:sz w:val="48"/>
      <w:szCs w:val="48"/>
      <w:lang w:eastAsia="de-DE"/>
    </w:rPr>
  </w:style>
  <w:style w:type="character" w:customStyle="1" w:styleId="jnenbez">
    <w:name w:val="jnenbez"/>
    <w:basedOn w:val="Absatz-Standardschriftart"/>
    <w:rsid w:val="00FB45DD"/>
  </w:style>
  <w:style w:type="character" w:customStyle="1" w:styleId="jnentitel">
    <w:name w:val="jnentitel"/>
    <w:basedOn w:val="Absatz-Standardschriftart"/>
    <w:rsid w:val="00FB45DD"/>
  </w:style>
  <w:style w:type="paragraph" w:customStyle="1" w:styleId="TabellenText">
    <w:name w:val="Tabellen Text"/>
    <w:rsid w:val="00E52F1A"/>
    <w:pPr>
      <w:widowControl w:val="0"/>
      <w:spacing w:after="0" w:line="240" w:lineRule="auto"/>
    </w:pPr>
    <w:rPr>
      <w:rFonts w:ascii="Times New Roman" w:eastAsia="Times New Roman" w:hAnsi="Times New Roman" w:cs="Times New Roman"/>
      <w:snapToGrid w:val="0"/>
      <w:color w:val="000000"/>
      <w:sz w:val="28"/>
      <w:szCs w:val="20"/>
      <w:lang w:eastAsia="de-DE"/>
    </w:rPr>
  </w:style>
  <w:style w:type="paragraph" w:customStyle="1" w:styleId="MBIV">
    <w:name w:val="MB_IV"/>
    <w:basedOn w:val="Standard"/>
    <w:rsid w:val="00E52F1A"/>
    <w:pPr>
      <w:tabs>
        <w:tab w:val="left" w:leader="dot" w:pos="7938"/>
        <w:tab w:val="right" w:pos="8505"/>
      </w:tabs>
      <w:spacing w:after="60" w:line="288" w:lineRule="auto"/>
      <w:ind w:left="567" w:hanging="567"/>
    </w:pPr>
    <w:rPr>
      <w:rFonts w:ascii="Arial" w:eastAsia="Arial" w:hAnsi="Arial" w:cs="Arial"/>
      <w:color w:val="000000"/>
      <w:sz w:val="20"/>
      <w:lang w:eastAsia="de-DE"/>
    </w:rPr>
  </w:style>
  <w:style w:type="character" w:styleId="BesuchterHyperlink">
    <w:name w:val="FollowedHyperlink"/>
    <w:basedOn w:val="Absatz-Standardschriftart"/>
    <w:uiPriority w:val="99"/>
    <w:semiHidden/>
    <w:unhideWhenUsed/>
    <w:rsid w:val="0027493D"/>
    <w:rPr>
      <w:color w:val="954F72" w:themeColor="followedHyperlink"/>
      <w:u w:val="single"/>
    </w:rPr>
  </w:style>
  <w:style w:type="paragraph" w:customStyle="1" w:styleId="Text">
    <w:name w:val="Text"/>
    <w:rsid w:val="000C4D25"/>
    <w:pPr>
      <w:widowControl w:val="0"/>
      <w:spacing w:after="0" w:line="240" w:lineRule="auto"/>
    </w:pPr>
    <w:rPr>
      <w:rFonts w:ascii="Times New Roman" w:eastAsia="Times New Roman" w:hAnsi="Times New Roman" w:cs="Times New Roman"/>
      <w:snapToGrid w:val="0"/>
      <w:color w:val="000000"/>
      <w:sz w:val="28"/>
      <w:szCs w:val="20"/>
      <w:lang w:eastAsia="de-DE"/>
    </w:rPr>
  </w:style>
  <w:style w:type="character" w:customStyle="1" w:styleId="st">
    <w:name w:val="st"/>
    <w:rsid w:val="000C4D25"/>
  </w:style>
  <w:style w:type="paragraph" w:styleId="Beschriftung">
    <w:name w:val="caption"/>
    <w:basedOn w:val="Standard"/>
    <w:next w:val="Standard"/>
    <w:uiPriority w:val="35"/>
    <w:unhideWhenUsed/>
    <w:qFormat/>
    <w:rsid w:val="00CB6EA6"/>
    <w:pPr>
      <w:spacing w:after="200" w:line="240" w:lineRule="auto"/>
    </w:pPr>
    <w:rPr>
      <w:i/>
      <w:iCs/>
      <w:color w:val="44546A" w:themeColor="text2"/>
      <w:sz w:val="18"/>
      <w:szCs w:val="18"/>
    </w:rPr>
  </w:style>
  <w:style w:type="paragraph" w:styleId="StandardWeb">
    <w:name w:val="Normal (Web)"/>
    <w:basedOn w:val="Standard"/>
    <w:uiPriority w:val="99"/>
    <w:unhideWhenUsed/>
    <w:rsid w:val="00065B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12551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55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B45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04EA"/>
    <w:pPr>
      <w:ind w:left="720"/>
      <w:contextualSpacing/>
    </w:pPr>
  </w:style>
  <w:style w:type="table" w:styleId="Tabellenraster">
    <w:name w:val="Table Grid"/>
    <w:basedOn w:val="NormaleTabelle"/>
    <w:uiPriority w:val="39"/>
    <w:rsid w:val="0007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A1F84"/>
    <w:rPr>
      <w:color w:val="0563C1" w:themeColor="hyperlink"/>
      <w:u w:val="single"/>
    </w:rPr>
  </w:style>
  <w:style w:type="character" w:customStyle="1" w:styleId="UnresolvedMention">
    <w:name w:val="Unresolved Mention"/>
    <w:basedOn w:val="Absatz-Standardschriftart"/>
    <w:uiPriority w:val="99"/>
    <w:semiHidden/>
    <w:unhideWhenUsed/>
    <w:rsid w:val="000A1F84"/>
    <w:rPr>
      <w:color w:val="808080"/>
      <w:shd w:val="clear" w:color="auto" w:fill="E6E6E6"/>
    </w:rPr>
  </w:style>
  <w:style w:type="character" w:customStyle="1" w:styleId="berschrift1Zchn">
    <w:name w:val="Überschrift 1 Zchn"/>
    <w:basedOn w:val="Absatz-Standardschriftart"/>
    <w:link w:val="berschrift1"/>
    <w:uiPriority w:val="9"/>
    <w:rsid w:val="00FB45DD"/>
    <w:rPr>
      <w:rFonts w:ascii="Times New Roman" w:eastAsia="Times New Roman" w:hAnsi="Times New Roman" w:cs="Times New Roman"/>
      <w:b/>
      <w:bCs/>
      <w:kern w:val="36"/>
      <w:sz w:val="48"/>
      <w:szCs w:val="48"/>
      <w:lang w:eastAsia="de-DE"/>
    </w:rPr>
  </w:style>
  <w:style w:type="character" w:customStyle="1" w:styleId="jnenbez">
    <w:name w:val="jnenbez"/>
    <w:basedOn w:val="Absatz-Standardschriftart"/>
    <w:rsid w:val="00FB45DD"/>
  </w:style>
  <w:style w:type="character" w:customStyle="1" w:styleId="jnentitel">
    <w:name w:val="jnentitel"/>
    <w:basedOn w:val="Absatz-Standardschriftart"/>
    <w:rsid w:val="00FB45DD"/>
  </w:style>
  <w:style w:type="paragraph" w:customStyle="1" w:styleId="TabellenText">
    <w:name w:val="Tabellen Text"/>
    <w:rsid w:val="00E52F1A"/>
    <w:pPr>
      <w:widowControl w:val="0"/>
      <w:spacing w:after="0" w:line="240" w:lineRule="auto"/>
    </w:pPr>
    <w:rPr>
      <w:rFonts w:ascii="Times New Roman" w:eastAsia="Times New Roman" w:hAnsi="Times New Roman" w:cs="Times New Roman"/>
      <w:snapToGrid w:val="0"/>
      <w:color w:val="000000"/>
      <w:sz w:val="28"/>
      <w:szCs w:val="20"/>
      <w:lang w:eastAsia="de-DE"/>
    </w:rPr>
  </w:style>
  <w:style w:type="paragraph" w:customStyle="1" w:styleId="MBIV">
    <w:name w:val="MB_IV"/>
    <w:basedOn w:val="Standard"/>
    <w:rsid w:val="00E52F1A"/>
    <w:pPr>
      <w:tabs>
        <w:tab w:val="left" w:leader="dot" w:pos="7938"/>
        <w:tab w:val="right" w:pos="8505"/>
      </w:tabs>
      <w:spacing w:after="60" w:line="288" w:lineRule="auto"/>
      <w:ind w:left="567" w:hanging="567"/>
    </w:pPr>
    <w:rPr>
      <w:rFonts w:ascii="Arial" w:eastAsia="Arial" w:hAnsi="Arial" w:cs="Arial"/>
      <w:color w:val="000000"/>
      <w:sz w:val="20"/>
      <w:lang w:eastAsia="de-DE"/>
    </w:rPr>
  </w:style>
  <w:style w:type="character" w:styleId="BesuchterHyperlink">
    <w:name w:val="FollowedHyperlink"/>
    <w:basedOn w:val="Absatz-Standardschriftart"/>
    <w:uiPriority w:val="99"/>
    <w:semiHidden/>
    <w:unhideWhenUsed/>
    <w:rsid w:val="0027493D"/>
    <w:rPr>
      <w:color w:val="954F72" w:themeColor="followedHyperlink"/>
      <w:u w:val="single"/>
    </w:rPr>
  </w:style>
  <w:style w:type="paragraph" w:customStyle="1" w:styleId="Text">
    <w:name w:val="Text"/>
    <w:rsid w:val="000C4D25"/>
    <w:pPr>
      <w:widowControl w:val="0"/>
      <w:spacing w:after="0" w:line="240" w:lineRule="auto"/>
    </w:pPr>
    <w:rPr>
      <w:rFonts w:ascii="Times New Roman" w:eastAsia="Times New Roman" w:hAnsi="Times New Roman" w:cs="Times New Roman"/>
      <w:snapToGrid w:val="0"/>
      <w:color w:val="000000"/>
      <w:sz w:val="28"/>
      <w:szCs w:val="20"/>
      <w:lang w:eastAsia="de-DE"/>
    </w:rPr>
  </w:style>
  <w:style w:type="character" w:customStyle="1" w:styleId="st">
    <w:name w:val="st"/>
    <w:rsid w:val="000C4D25"/>
  </w:style>
  <w:style w:type="paragraph" w:styleId="Beschriftung">
    <w:name w:val="caption"/>
    <w:basedOn w:val="Standard"/>
    <w:next w:val="Standard"/>
    <w:uiPriority w:val="35"/>
    <w:unhideWhenUsed/>
    <w:qFormat/>
    <w:rsid w:val="00CB6EA6"/>
    <w:pPr>
      <w:spacing w:after="200" w:line="240" w:lineRule="auto"/>
    </w:pPr>
    <w:rPr>
      <w:i/>
      <w:iCs/>
      <w:color w:val="44546A" w:themeColor="text2"/>
      <w:sz w:val="18"/>
      <w:szCs w:val="18"/>
    </w:rPr>
  </w:style>
  <w:style w:type="paragraph" w:styleId="StandardWeb">
    <w:name w:val="Normal (Web)"/>
    <w:basedOn w:val="Standard"/>
    <w:uiPriority w:val="99"/>
    <w:unhideWhenUsed/>
    <w:rsid w:val="00065B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12551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55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352789">
      <w:bodyDiv w:val="1"/>
      <w:marLeft w:val="0"/>
      <w:marRight w:val="0"/>
      <w:marTop w:val="0"/>
      <w:marBottom w:val="0"/>
      <w:divBdr>
        <w:top w:val="none" w:sz="0" w:space="0" w:color="auto"/>
        <w:left w:val="none" w:sz="0" w:space="0" w:color="auto"/>
        <w:bottom w:val="none" w:sz="0" w:space="0" w:color="auto"/>
        <w:right w:val="none" w:sz="0" w:space="0" w:color="auto"/>
      </w:divBdr>
    </w:div>
    <w:div w:id="1126509114">
      <w:bodyDiv w:val="1"/>
      <w:marLeft w:val="0"/>
      <w:marRight w:val="0"/>
      <w:marTop w:val="0"/>
      <w:marBottom w:val="0"/>
      <w:divBdr>
        <w:top w:val="none" w:sz="0" w:space="0" w:color="auto"/>
        <w:left w:val="none" w:sz="0" w:space="0" w:color="auto"/>
        <w:bottom w:val="none" w:sz="0" w:space="0" w:color="auto"/>
        <w:right w:val="none" w:sz="0" w:space="0" w:color="auto"/>
      </w:divBdr>
    </w:div>
    <w:div w:id="1996303129">
      <w:bodyDiv w:val="1"/>
      <w:marLeft w:val="0"/>
      <w:marRight w:val="0"/>
      <w:marTop w:val="0"/>
      <w:marBottom w:val="0"/>
      <w:divBdr>
        <w:top w:val="none" w:sz="0" w:space="0" w:color="auto"/>
        <w:left w:val="none" w:sz="0" w:space="0" w:color="auto"/>
        <w:bottom w:val="none" w:sz="0" w:space="0" w:color="auto"/>
        <w:right w:val="none" w:sz="0" w:space="0" w:color="auto"/>
      </w:divBdr>
      <w:divsChild>
        <w:div w:id="690840573">
          <w:marLeft w:val="0"/>
          <w:marRight w:val="0"/>
          <w:marTop w:val="0"/>
          <w:marBottom w:val="0"/>
          <w:divBdr>
            <w:top w:val="none" w:sz="0" w:space="0" w:color="auto"/>
            <w:left w:val="none" w:sz="0" w:space="0" w:color="auto"/>
            <w:bottom w:val="none" w:sz="0" w:space="0" w:color="auto"/>
            <w:right w:val="none" w:sz="0" w:space="0" w:color="auto"/>
          </w:divBdr>
        </w:div>
        <w:div w:id="1457412195">
          <w:marLeft w:val="0"/>
          <w:marRight w:val="0"/>
          <w:marTop w:val="0"/>
          <w:marBottom w:val="0"/>
          <w:divBdr>
            <w:top w:val="none" w:sz="0" w:space="0" w:color="auto"/>
            <w:left w:val="none" w:sz="0" w:space="0" w:color="auto"/>
            <w:bottom w:val="none" w:sz="0" w:space="0" w:color="auto"/>
            <w:right w:val="none" w:sz="0" w:space="0" w:color="auto"/>
          </w:divBdr>
          <w:divsChild>
            <w:div w:id="543323450">
              <w:marLeft w:val="0"/>
              <w:marRight w:val="0"/>
              <w:marTop w:val="0"/>
              <w:marBottom w:val="0"/>
              <w:divBdr>
                <w:top w:val="none" w:sz="0" w:space="0" w:color="auto"/>
                <w:left w:val="none" w:sz="0" w:space="0" w:color="auto"/>
                <w:bottom w:val="none" w:sz="0" w:space="0" w:color="auto"/>
                <w:right w:val="none" w:sz="0" w:space="0" w:color="auto"/>
              </w:divBdr>
              <w:divsChild>
                <w:div w:id="673341888">
                  <w:marLeft w:val="0"/>
                  <w:marRight w:val="0"/>
                  <w:marTop w:val="0"/>
                  <w:marBottom w:val="0"/>
                  <w:divBdr>
                    <w:top w:val="none" w:sz="0" w:space="0" w:color="auto"/>
                    <w:left w:val="none" w:sz="0" w:space="0" w:color="auto"/>
                    <w:bottom w:val="none" w:sz="0" w:space="0" w:color="auto"/>
                    <w:right w:val="none" w:sz="0" w:space="0" w:color="auto"/>
                  </w:divBdr>
                  <w:divsChild>
                    <w:div w:id="1999846337">
                      <w:marLeft w:val="0"/>
                      <w:marRight w:val="0"/>
                      <w:marTop w:val="0"/>
                      <w:marBottom w:val="0"/>
                      <w:divBdr>
                        <w:top w:val="none" w:sz="0" w:space="0" w:color="auto"/>
                        <w:left w:val="none" w:sz="0" w:space="0" w:color="auto"/>
                        <w:bottom w:val="none" w:sz="0" w:space="0" w:color="auto"/>
                        <w:right w:val="none" w:sz="0" w:space="0" w:color="auto"/>
                      </w:divBdr>
                    </w:div>
                    <w:div w:id="1930191863">
                      <w:marLeft w:val="0"/>
                      <w:marRight w:val="0"/>
                      <w:marTop w:val="0"/>
                      <w:marBottom w:val="0"/>
                      <w:divBdr>
                        <w:top w:val="none" w:sz="0" w:space="0" w:color="auto"/>
                        <w:left w:val="none" w:sz="0" w:space="0" w:color="auto"/>
                        <w:bottom w:val="none" w:sz="0" w:space="0" w:color="auto"/>
                        <w:right w:val="none" w:sz="0" w:space="0" w:color="auto"/>
                      </w:divBdr>
                    </w:div>
                    <w:div w:id="717823617">
                      <w:marLeft w:val="0"/>
                      <w:marRight w:val="0"/>
                      <w:marTop w:val="0"/>
                      <w:marBottom w:val="0"/>
                      <w:divBdr>
                        <w:top w:val="none" w:sz="0" w:space="0" w:color="auto"/>
                        <w:left w:val="none" w:sz="0" w:space="0" w:color="auto"/>
                        <w:bottom w:val="none" w:sz="0" w:space="0" w:color="auto"/>
                        <w:right w:val="none" w:sz="0" w:space="0" w:color="auto"/>
                      </w:divBdr>
                    </w:div>
                    <w:div w:id="1368529501">
                      <w:marLeft w:val="0"/>
                      <w:marRight w:val="0"/>
                      <w:marTop w:val="0"/>
                      <w:marBottom w:val="0"/>
                      <w:divBdr>
                        <w:top w:val="none" w:sz="0" w:space="0" w:color="auto"/>
                        <w:left w:val="none" w:sz="0" w:space="0" w:color="auto"/>
                        <w:bottom w:val="none" w:sz="0" w:space="0" w:color="auto"/>
                        <w:right w:val="none" w:sz="0" w:space="0" w:color="auto"/>
                      </w:divBdr>
                    </w:div>
                    <w:div w:id="2063946084">
                      <w:marLeft w:val="0"/>
                      <w:marRight w:val="0"/>
                      <w:marTop w:val="0"/>
                      <w:marBottom w:val="0"/>
                      <w:divBdr>
                        <w:top w:val="none" w:sz="0" w:space="0" w:color="auto"/>
                        <w:left w:val="none" w:sz="0" w:space="0" w:color="auto"/>
                        <w:bottom w:val="none" w:sz="0" w:space="0" w:color="auto"/>
                        <w:right w:val="none" w:sz="0" w:space="0" w:color="auto"/>
                      </w:divBdr>
                    </w:div>
                    <w:div w:id="624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C397C-4EFB-4AFA-9498-8186BE8F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1058</Words>
  <Characters>6670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Schroer</dc:creator>
  <cp:lastModifiedBy>Ebel, Saskia (LS)</cp:lastModifiedBy>
  <cp:revision>4</cp:revision>
  <dcterms:created xsi:type="dcterms:W3CDTF">2019-04-12T06:35:00Z</dcterms:created>
  <dcterms:modified xsi:type="dcterms:W3CDTF">2019-05-08T07:44:00Z</dcterms:modified>
</cp:coreProperties>
</file>