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04" w:rsidRPr="003D3FA6" w:rsidRDefault="00FC6304" w:rsidP="00BB5BC2">
      <w:pPr>
        <w:rPr>
          <w:rFonts w:ascii="Arial" w:hAnsi="Arial"/>
        </w:rPr>
      </w:pPr>
    </w:p>
    <w:p w:rsidR="009A7A79" w:rsidRPr="003D3FA6" w:rsidRDefault="009A7A79" w:rsidP="009A7A79">
      <w:pPr>
        <w:rPr>
          <w:rFonts w:ascii="Arial" w:hAnsi="Arial"/>
          <w:b/>
          <w:u w:val="single"/>
        </w:rPr>
      </w:pPr>
      <w:r w:rsidRPr="003D3FA6">
        <w:rPr>
          <w:rFonts w:ascii="Arial" w:hAnsi="Arial"/>
          <w:b/>
          <w:u w:val="single"/>
        </w:rPr>
        <w:t>F</w:t>
      </w:r>
      <w:r w:rsidR="009A2F66" w:rsidRPr="003D3FA6">
        <w:rPr>
          <w:rFonts w:ascii="Arial" w:hAnsi="Arial"/>
          <w:b/>
          <w:u w:val="single"/>
        </w:rPr>
        <w:t>unktion einer multivalenten Anlage</w:t>
      </w:r>
      <w:r w:rsidRPr="003D3FA6">
        <w:rPr>
          <w:rFonts w:ascii="Arial" w:hAnsi="Arial"/>
          <w:b/>
        </w:rPr>
        <w:tab/>
      </w:r>
      <w:r w:rsidRPr="003D3FA6">
        <w:rPr>
          <w:rFonts w:ascii="Arial" w:hAnsi="Arial"/>
          <w:b/>
        </w:rPr>
        <w:tab/>
      </w:r>
      <w:r w:rsidRPr="003D3FA6">
        <w:rPr>
          <w:rFonts w:ascii="Arial" w:hAnsi="Arial"/>
          <w:b/>
        </w:rPr>
        <w:tab/>
      </w:r>
      <w:r w:rsidRPr="003D3FA6">
        <w:rPr>
          <w:rFonts w:ascii="Arial" w:hAnsi="Arial"/>
          <w:b/>
        </w:rPr>
        <w:tab/>
      </w:r>
      <w:r w:rsidRPr="003D3FA6">
        <w:rPr>
          <w:rFonts w:ascii="Arial" w:hAnsi="Arial"/>
          <w:b/>
        </w:rPr>
        <w:tab/>
      </w:r>
      <w:r w:rsidRPr="003D3FA6">
        <w:rPr>
          <w:rFonts w:ascii="Arial" w:hAnsi="Arial"/>
          <w:b/>
        </w:rPr>
        <w:tab/>
        <w:t>Gruppe 5</w:t>
      </w:r>
    </w:p>
    <w:p w:rsidR="009A7A79" w:rsidRPr="003D3FA6" w:rsidRDefault="009A7A79" w:rsidP="00BB5BC2">
      <w:pPr>
        <w:rPr>
          <w:rFonts w:ascii="Arial" w:hAnsi="Arial"/>
        </w:rPr>
      </w:pPr>
    </w:p>
    <w:p w:rsidR="009A2F66" w:rsidRPr="003D3FA6" w:rsidRDefault="003D3FA6" w:rsidP="009A2F66">
      <w:pPr>
        <w:rPr>
          <w:rFonts w:ascii="Arial" w:hAnsi="Arial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88265</wp:posOffset>
                </wp:positionV>
                <wp:extent cx="3057525" cy="2593340"/>
                <wp:effectExtent l="0" t="0" r="9525" b="0"/>
                <wp:wrapSquare wrapText="bothSides"/>
                <wp:docPr id="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259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6EE5" w:rsidRDefault="003D3FA6" w:rsidP="007E6EE5">
                            <w:pPr>
                              <w:rPr>
                                <w:ins w:id="0" w:author="Werner, Uwe (ZSL)" w:date="2020-05-28T11:29:00Z"/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18707" cy="2238375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25428" cy="2243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ins w:id="2" w:author="Werner, Uwe (ZSL)" w:date="2020-05-28T11:29:00Z">
                              <w:r w:rsidR="007E6EE5">
                                <w:rPr>
                                  <w:rFonts w:ascii="Arial" w:hAnsi="Arial" w:cs="Arial"/>
                                  <w:noProof/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</w:ins>
                          </w:p>
                          <w:p w:rsidR="007E6EE5" w:rsidRPr="00406906" w:rsidRDefault="007E6EE5" w:rsidP="007E6EE5">
                            <w:pPr>
                              <w:rPr>
                                <w:ins w:id="3" w:author="Werner, Uwe (ZSL)" w:date="2020-05-28T11:29:00Z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ins w:id="4" w:author="Werner, Uwe (ZSL)" w:date="2020-05-28T11:29:00Z">
                              <w:r w:rsidRPr="007E6EE5">
                                <w:rPr>
                                  <w:rFonts w:ascii="Arial" w:hAnsi="Arial" w:cs="Arial"/>
                                  <w:noProof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06906">
                                <w:rPr>
                                  <w:rFonts w:ascii="Arial" w:hAnsi="Arial" w:cs="Arial"/>
                                  <w:noProof/>
                                  <w:sz w:val="16"/>
                                  <w:szCs w:val="16"/>
                                </w:rPr>
                                <w:t>Fotos: M.Weigert</w:t>
                              </w:r>
                            </w:ins>
                          </w:p>
                          <w:bookmarkEnd w:id="1"/>
                          <w:p w:rsidR="004E495F" w:rsidRPr="004E495F" w:rsidRDefault="004E49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252pt;margin-top:6.95pt;width:240.75pt;height:20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" stroked="f">
                <v:textbox>
                  <w:txbxContent>
                    <w:p w:rsidR="007E6EE5" w:rsidRDefault="003D3FA6" w:rsidP="007E6EE5">
                      <w:pPr>
                        <w:rPr>
                          <w:ins w:id="5" w:author="Werner, Uwe (ZSL)" w:date="2020-05-28T11:29:00Z"/>
                          <w:rFonts w:ascii="Arial" w:hAnsi="Arial" w:cs="Arial"/>
                          <w:noProof/>
                          <w:sz w:val="16"/>
                          <w:szCs w:val="16"/>
                        </w:rPr>
                      </w:pPr>
                      <w:bookmarkStart w:id="6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918707" cy="2238375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25428" cy="2243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ins w:id="7" w:author="Werner, Uwe (ZSL)" w:date="2020-05-28T11:29:00Z">
                        <w:r w:rsidR="007E6EE5"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 xml:space="preserve">    </w:t>
                        </w:r>
                      </w:ins>
                    </w:p>
                    <w:p w:rsidR="007E6EE5" w:rsidRPr="00406906" w:rsidRDefault="007E6EE5" w:rsidP="007E6EE5">
                      <w:pPr>
                        <w:rPr>
                          <w:ins w:id="8" w:author="Werner, Uwe (ZSL)" w:date="2020-05-28T11:29:00Z"/>
                          <w:rFonts w:ascii="Arial" w:hAnsi="Arial" w:cs="Arial"/>
                          <w:sz w:val="16"/>
                          <w:szCs w:val="16"/>
                        </w:rPr>
                      </w:pPr>
                      <w:ins w:id="9" w:author="Werner, Uwe (ZSL)" w:date="2020-05-28T11:29:00Z">
                        <w:r w:rsidRPr="007E6EE5"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 xml:space="preserve"> </w:t>
                        </w:r>
                        <w:r w:rsidRPr="00406906"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Fotos: M.Weigert</w:t>
                        </w:r>
                      </w:ins>
                    </w:p>
                    <w:bookmarkEnd w:id="6"/>
                    <w:p w:rsidR="004E495F" w:rsidRPr="004E495F" w:rsidRDefault="004E495F"/>
                  </w:txbxContent>
                </v:textbox>
                <w10:wrap type="square"/>
              </v:shape>
            </w:pict>
          </mc:Fallback>
        </mc:AlternateContent>
      </w:r>
      <w:r w:rsidR="00F03E7E" w:rsidRPr="003D3FA6">
        <w:rPr>
          <w:rFonts w:ascii="Arial" w:hAnsi="Arial"/>
        </w:rPr>
        <w:t xml:space="preserve">Ein Kunde hatte jahrelang sein Haus nur mit einem </w:t>
      </w:r>
      <w:proofErr w:type="spellStart"/>
      <w:r w:rsidR="00F03E7E" w:rsidRPr="003D3FA6">
        <w:rPr>
          <w:rFonts w:ascii="Arial" w:hAnsi="Arial"/>
        </w:rPr>
        <w:t>Öl</w:t>
      </w:r>
      <w:r w:rsidR="008F4A18" w:rsidRPr="003D3FA6">
        <w:rPr>
          <w:rFonts w:ascii="Arial" w:hAnsi="Arial"/>
        </w:rPr>
        <w:t>kessel</w:t>
      </w:r>
      <w:proofErr w:type="spellEnd"/>
      <w:r w:rsidR="00F03E7E" w:rsidRPr="003D3FA6">
        <w:rPr>
          <w:rFonts w:ascii="Arial" w:hAnsi="Arial"/>
        </w:rPr>
        <w:t xml:space="preserve"> </w:t>
      </w:r>
      <w:proofErr w:type="spellStart"/>
      <w:r w:rsidR="00F03E7E" w:rsidRPr="003D3FA6">
        <w:rPr>
          <w:rFonts w:ascii="Arial" w:hAnsi="Arial"/>
        </w:rPr>
        <w:t>Vitola</w:t>
      </w:r>
      <w:proofErr w:type="spellEnd"/>
      <w:r w:rsidR="00F03E7E" w:rsidRPr="003D3FA6">
        <w:rPr>
          <w:rFonts w:ascii="Arial" w:hAnsi="Arial"/>
        </w:rPr>
        <w:t xml:space="preserve"> der Fa. Viessmann beheizt. </w:t>
      </w:r>
      <w:r w:rsidR="008F4A18" w:rsidRPr="003D3FA6">
        <w:rPr>
          <w:rFonts w:ascii="Arial" w:hAnsi="Arial"/>
        </w:rPr>
        <w:t>Nun hat</w:t>
      </w:r>
      <w:r w:rsidR="00F03E7E" w:rsidRPr="003D3FA6">
        <w:rPr>
          <w:rFonts w:ascii="Arial" w:hAnsi="Arial"/>
        </w:rPr>
        <w:t xml:space="preserve"> er zusätzlich eine Solaranlage zur Heizungsunterstützung installieren lassen. Dazu kam ein 800 l Pufferspeicher in den Heizraum. Über einen Wärmetauscher wird das Warmwasser erzeugt (Frischwasserstation). </w:t>
      </w:r>
      <w:r w:rsidR="008F4A18" w:rsidRPr="003D3FA6">
        <w:rPr>
          <w:rFonts w:ascii="Arial" w:hAnsi="Arial"/>
        </w:rPr>
        <w:t>Des Weiteren</w:t>
      </w:r>
      <w:r w:rsidR="009A2F66" w:rsidRPr="003D3FA6">
        <w:rPr>
          <w:rFonts w:ascii="Arial" w:hAnsi="Arial"/>
        </w:rPr>
        <w:t xml:space="preserve"> hat sich der Kunde einen Kaminofen mit Heiztasche einbauen lassen. Auch dieser soll nun die Beheizung des ganzen Hauses (über den Pufferspeicher) unterstützen. </w:t>
      </w:r>
    </w:p>
    <w:p w:rsidR="00F03E7E" w:rsidRPr="003D3FA6" w:rsidRDefault="00F03E7E" w:rsidP="00BB5BC2">
      <w:pPr>
        <w:rPr>
          <w:rFonts w:ascii="Arial" w:hAnsi="Arial"/>
        </w:rPr>
      </w:pPr>
    </w:p>
    <w:p w:rsidR="00F03E7E" w:rsidRPr="003D3FA6" w:rsidRDefault="00F03E7E" w:rsidP="00BB5BC2">
      <w:pPr>
        <w:rPr>
          <w:rFonts w:ascii="Arial" w:hAnsi="Arial"/>
        </w:rPr>
      </w:pPr>
    </w:p>
    <w:p w:rsidR="00F03E7E" w:rsidRDefault="003D3FA6" w:rsidP="00BB5BC2">
      <w:pPr>
        <w:rPr>
          <w:rFonts w:ascii="Arial" w:hAnsi="Arial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663575</wp:posOffset>
                </wp:positionV>
                <wp:extent cx="2057400" cy="4918075"/>
                <wp:effectExtent l="0" t="0" r="0" b="0"/>
                <wp:wrapSquare wrapText="bothSides"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91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F51" w:rsidRDefault="003D3FA6">
                            <w:pPr>
                              <w:rPr>
                                <w:noProof/>
                              </w:rPr>
                            </w:pPr>
                            <w:del w:id="10" w:author="Werner, Uwe (ZSL)" w:date="2020-05-28T11:29:00Z">
                              <w:r w:rsidDel="007E6EE5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759585" cy="3117215"/>
                                    <wp:effectExtent l="0" t="0" r="0" b="6985"/>
                                    <wp:docPr id="2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59585" cy="31172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del>
                          </w:p>
                          <w:p w:rsidR="001E2F51" w:rsidRPr="001E2F51" w:rsidRDefault="001E2F51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</w:p>
                          <w:p w:rsidR="004E495F" w:rsidRDefault="003D3FA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59585" cy="1635125"/>
                                  <wp:effectExtent l="0" t="0" r="0" b="3175"/>
                                  <wp:docPr id="3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9585" cy="1635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06906" w:rsidRPr="00406906" w:rsidRDefault="0040690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0690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Fotos: M.Weigert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7" type="#_x0000_t202" style="position:absolute;margin-left:0;margin-top:52.25pt;width:162pt;height:38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" stroked="f">
                <v:textbox>
                  <w:txbxContent>
                    <w:p w:rsidR="001E2F51" w:rsidRDefault="003D3FA6">
                      <w:pPr>
                        <w:rPr>
                          <w:noProof/>
                        </w:rPr>
                      </w:pPr>
                      <w:del w:id="11" w:author="Werner, Uwe (ZSL)" w:date="2020-05-28T11:29:00Z">
                        <w:r w:rsidDel="007E6EE5">
                          <w:rPr>
                            <w:noProof/>
                          </w:rPr>
                          <w:drawing>
                            <wp:inline distT="0" distB="0" distL="0" distR="0">
                              <wp:extent cx="1759585" cy="3117215"/>
                              <wp:effectExtent l="0" t="0" r="0" b="6985"/>
                              <wp:docPr id="2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9585" cy="31172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del>
                    </w:p>
                    <w:p w:rsidR="001E2F51" w:rsidRPr="001E2F51" w:rsidRDefault="001E2F51">
                      <w:pPr>
                        <w:rPr>
                          <w:noProof/>
                          <w:sz w:val="8"/>
                          <w:szCs w:val="8"/>
                        </w:rPr>
                      </w:pPr>
                    </w:p>
                    <w:p w:rsidR="004E495F" w:rsidRDefault="003D3FA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59585" cy="1635125"/>
                            <wp:effectExtent l="0" t="0" r="0" b="3175"/>
                            <wp:docPr id="3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9585" cy="1635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06906" w:rsidRPr="00406906" w:rsidRDefault="0040690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0690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Fotos: M.Weigert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3E7E" w:rsidRPr="003D3FA6">
        <w:rPr>
          <w:rFonts w:ascii="Arial" w:hAnsi="Arial"/>
          <w:b/>
        </w:rPr>
        <w:t>Auftrag:</w:t>
      </w:r>
      <w:r w:rsidR="00F03E7E" w:rsidRPr="003D3FA6">
        <w:rPr>
          <w:rFonts w:ascii="Arial" w:hAnsi="Arial"/>
        </w:rPr>
        <w:t xml:space="preserve"> Machen Sie sich mit dem Regelungsschema </w:t>
      </w:r>
      <w:r w:rsidR="008F4A18" w:rsidRPr="003D3FA6">
        <w:rPr>
          <w:rFonts w:ascii="Arial" w:hAnsi="Arial"/>
        </w:rPr>
        <w:t>„</w:t>
      </w:r>
      <w:proofErr w:type="spellStart"/>
      <w:r w:rsidR="008F4A18" w:rsidRPr="003D3FA6">
        <w:rPr>
          <w:rFonts w:ascii="Arial" w:hAnsi="Arial"/>
        </w:rPr>
        <w:t>Comfort</w:t>
      </w:r>
      <w:proofErr w:type="spellEnd"/>
      <w:r w:rsidR="008F4A18" w:rsidRPr="003D3FA6">
        <w:rPr>
          <w:rFonts w:ascii="Arial" w:hAnsi="Arial"/>
        </w:rPr>
        <w:t xml:space="preserve"> 1“ der Firma Sonnenkraft </w:t>
      </w:r>
      <w:r w:rsidR="00F03E7E" w:rsidRPr="003D3FA6">
        <w:rPr>
          <w:rFonts w:ascii="Arial" w:hAnsi="Arial"/>
        </w:rPr>
        <w:t xml:space="preserve">vertraut. Eine Funktionsbeschreibung des Herstellers liegt dazu bei. </w:t>
      </w:r>
      <w:r w:rsidR="00F03E7E" w:rsidRPr="003D3FA6">
        <w:rPr>
          <w:rFonts w:ascii="Arial" w:hAnsi="Arial"/>
        </w:rPr>
        <w:br/>
      </w:r>
      <w:r w:rsidR="00F03E7E" w:rsidRPr="003D3FA6">
        <w:rPr>
          <w:rFonts w:ascii="Arial" w:hAnsi="Arial"/>
        </w:rPr>
        <w:br/>
      </w:r>
      <w:r w:rsidR="00F03E7E" w:rsidRPr="003D3FA6">
        <w:rPr>
          <w:rFonts w:ascii="Arial" w:hAnsi="Arial"/>
          <w:u w:val="single"/>
        </w:rPr>
        <w:t>Aufgabe 1</w:t>
      </w:r>
      <w:r w:rsidR="00F03E7E" w:rsidRPr="003D3FA6">
        <w:rPr>
          <w:rFonts w:ascii="Arial" w:hAnsi="Arial"/>
        </w:rPr>
        <w:t>: Verdeutlichen Sie sich und der Klasse die Warmwasserbereitung bei einem sonnigen Tag</w:t>
      </w:r>
      <w:r w:rsidR="008F4A18" w:rsidRPr="003D3FA6">
        <w:rPr>
          <w:rFonts w:ascii="Arial" w:hAnsi="Arial"/>
        </w:rPr>
        <w:t xml:space="preserve"> (</w:t>
      </w:r>
      <w:proofErr w:type="spellStart"/>
      <w:r w:rsidR="008F4A18" w:rsidRPr="003D3FA6">
        <w:rPr>
          <w:rFonts w:ascii="Arial" w:hAnsi="Arial"/>
        </w:rPr>
        <w:t>Öl</w:t>
      </w:r>
      <w:r w:rsidR="00DB2447" w:rsidRPr="003D3FA6">
        <w:rPr>
          <w:rFonts w:ascii="Arial" w:hAnsi="Arial"/>
        </w:rPr>
        <w:t>kessel</w:t>
      </w:r>
      <w:proofErr w:type="spellEnd"/>
      <w:r w:rsidR="00DB2447" w:rsidRPr="003D3FA6">
        <w:rPr>
          <w:rFonts w:ascii="Arial" w:hAnsi="Arial"/>
        </w:rPr>
        <w:t xml:space="preserve"> muss nicht unterstützen). </w:t>
      </w:r>
      <w:r w:rsidR="00587424" w:rsidRPr="003D3FA6">
        <w:rPr>
          <w:rFonts w:ascii="Arial" w:hAnsi="Arial"/>
        </w:rPr>
        <w:t>Beschreiben</w:t>
      </w:r>
      <w:r w:rsidR="00DB2447" w:rsidRPr="003D3FA6">
        <w:rPr>
          <w:rFonts w:ascii="Arial" w:hAnsi="Arial"/>
        </w:rPr>
        <w:t xml:space="preserve"> Sie zunächst den Beladevorgang durch die Solaranlage. Welche Fühler/Pumpen sind beteiligt</w:t>
      </w:r>
      <w:ins w:id="12" w:author="Arndt Wetzel" w:date="2020-05-21T10:32:00Z">
        <w:r w:rsidR="00373430">
          <w:rPr>
            <w:rFonts w:ascii="Arial" w:hAnsi="Arial"/>
          </w:rPr>
          <w:t>?</w:t>
        </w:r>
      </w:ins>
      <w:del w:id="13" w:author="Arndt Wetzel" w:date="2020-05-21T10:32:00Z">
        <w:r w:rsidR="00DB2447" w:rsidRPr="003D3FA6" w:rsidDel="00373430">
          <w:rPr>
            <w:rFonts w:ascii="Arial" w:hAnsi="Arial"/>
          </w:rPr>
          <w:delText>.</w:delText>
        </w:r>
      </w:del>
      <w:r w:rsidR="00DB2447" w:rsidRPr="003D3FA6">
        <w:rPr>
          <w:rFonts w:ascii="Arial" w:hAnsi="Arial"/>
        </w:rPr>
        <w:t xml:space="preserve"> Erläutern Sie anschließend genau, was geschieht, wenn beispielsweise jemand einen Warmwasserhahn öffnet. Gehen Sie dabei ebenfalls auf alle Fühler und Pumpen ein</w:t>
      </w:r>
    </w:p>
    <w:p w:rsidR="00690B9F" w:rsidRPr="003D3FA6" w:rsidRDefault="00690B9F" w:rsidP="00BB5BC2">
      <w:pPr>
        <w:rPr>
          <w:rFonts w:ascii="Arial" w:hAnsi="Arial"/>
        </w:rPr>
      </w:pPr>
    </w:p>
    <w:p w:rsidR="009E0860" w:rsidRPr="003D3FA6" w:rsidRDefault="009E0860" w:rsidP="00BB5BC2">
      <w:pPr>
        <w:rPr>
          <w:rFonts w:ascii="Arial" w:hAnsi="Arial"/>
        </w:rPr>
      </w:pPr>
    </w:p>
    <w:p w:rsidR="009E0860" w:rsidRDefault="009E0860" w:rsidP="00BB5BC2">
      <w:pPr>
        <w:rPr>
          <w:rFonts w:ascii="Arial" w:hAnsi="Arial"/>
        </w:rPr>
      </w:pPr>
      <w:r w:rsidRPr="003D3FA6">
        <w:rPr>
          <w:rFonts w:ascii="Arial" w:hAnsi="Arial"/>
          <w:u w:val="single"/>
        </w:rPr>
        <w:t>Aufgabe 2</w:t>
      </w:r>
      <w:r w:rsidRPr="003D3FA6">
        <w:rPr>
          <w:rFonts w:ascii="Arial" w:hAnsi="Arial"/>
        </w:rPr>
        <w:t>: Zeigen Sie der Klasse</w:t>
      </w:r>
      <w:ins w:id="14" w:author="Arndt Wetzel" w:date="2020-05-21T10:33:00Z">
        <w:r w:rsidR="00373430">
          <w:rPr>
            <w:rFonts w:ascii="Arial" w:hAnsi="Arial"/>
          </w:rPr>
          <w:t>,</w:t>
        </w:r>
      </w:ins>
      <w:r w:rsidRPr="003D3FA6">
        <w:rPr>
          <w:rFonts w:ascii="Arial" w:hAnsi="Arial"/>
        </w:rPr>
        <w:t xml:space="preserve"> wie die </w:t>
      </w:r>
      <w:r w:rsidR="005958AE" w:rsidRPr="003D3FA6">
        <w:rPr>
          <w:rFonts w:ascii="Arial" w:hAnsi="Arial"/>
        </w:rPr>
        <w:t xml:space="preserve">solare </w:t>
      </w:r>
      <w:r w:rsidRPr="003D3FA6">
        <w:rPr>
          <w:rFonts w:ascii="Arial" w:hAnsi="Arial"/>
        </w:rPr>
        <w:t xml:space="preserve">Beheizung des Gebäudes </w:t>
      </w:r>
      <w:r w:rsidR="005958AE" w:rsidRPr="003D3FA6">
        <w:rPr>
          <w:rFonts w:ascii="Arial" w:hAnsi="Arial"/>
        </w:rPr>
        <w:t>geschieht. Gehen Sie dabei davon aus, dass der Pufferspeicher voll beladen ist u</w:t>
      </w:r>
      <w:r w:rsidR="00490E7B" w:rsidRPr="003D3FA6">
        <w:rPr>
          <w:rFonts w:ascii="Arial" w:hAnsi="Arial"/>
        </w:rPr>
        <w:t>nd eine T</w:t>
      </w:r>
      <w:ins w:id="15" w:author="Arndt Wetzel" w:date="2020-05-21T10:33:00Z">
        <w:r w:rsidR="00373430">
          <w:rPr>
            <w:rFonts w:ascii="Arial" w:hAnsi="Arial"/>
          </w:rPr>
          <w:t xml:space="preserve"> </w:t>
        </w:r>
      </w:ins>
      <w:r w:rsidR="00490E7B" w:rsidRPr="003D3FA6">
        <w:rPr>
          <w:rFonts w:ascii="Arial" w:hAnsi="Arial"/>
        </w:rPr>
        <w:t>&gt; 60</w:t>
      </w:r>
      <w:r w:rsidR="005958AE" w:rsidRPr="003D3FA6">
        <w:rPr>
          <w:rFonts w:ascii="Arial" w:hAnsi="Arial"/>
        </w:rPr>
        <w:t xml:space="preserve"> °C hat.</w:t>
      </w:r>
      <w:r w:rsidR="00B47965" w:rsidRPr="003D3FA6">
        <w:rPr>
          <w:rFonts w:ascii="Arial" w:hAnsi="Arial"/>
        </w:rPr>
        <w:t xml:space="preserve"> Es sei Herbst und der Raumfühler im Gebäude gibt Signal zum Heizbetrieb. </w:t>
      </w:r>
    </w:p>
    <w:p w:rsidR="00690B9F" w:rsidRPr="003D3FA6" w:rsidRDefault="00690B9F" w:rsidP="00BB5BC2">
      <w:pPr>
        <w:rPr>
          <w:rFonts w:ascii="Arial" w:hAnsi="Arial"/>
        </w:rPr>
      </w:pPr>
    </w:p>
    <w:p w:rsidR="00A10A6A" w:rsidRPr="003D3FA6" w:rsidRDefault="00A10A6A" w:rsidP="00BB5BC2">
      <w:pPr>
        <w:rPr>
          <w:rFonts w:ascii="Arial" w:hAnsi="Arial"/>
        </w:rPr>
      </w:pPr>
    </w:p>
    <w:p w:rsidR="00B47965" w:rsidRDefault="00B47965" w:rsidP="00BB5BC2">
      <w:pPr>
        <w:rPr>
          <w:rFonts w:ascii="Arial" w:hAnsi="Arial"/>
        </w:rPr>
      </w:pPr>
      <w:r w:rsidRPr="003D3FA6">
        <w:rPr>
          <w:rFonts w:ascii="Arial" w:hAnsi="Arial"/>
          <w:u w:val="single"/>
        </w:rPr>
        <w:t>Aufgabe 3</w:t>
      </w:r>
      <w:r w:rsidRPr="003D3FA6">
        <w:rPr>
          <w:rFonts w:ascii="Arial" w:hAnsi="Arial"/>
        </w:rPr>
        <w:t xml:space="preserve">: </w:t>
      </w:r>
      <w:r w:rsidR="00A10A6A" w:rsidRPr="003D3FA6">
        <w:rPr>
          <w:rFonts w:ascii="Arial" w:hAnsi="Arial"/>
        </w:rPr>
        <w:t>Der Puffer sei nun nur noch lauwarm. Zeigen Sie bei welchen Bedingungen der Kessel zu</w:t>
      </w:r>
      <w:ins w:id="16" w:author="Arndt Wetzel" w:date="2020-05-21T10:33:00Z">
        <w:r w:rsidR="00373430">
          <w:rPr>
            <w:rFonts w:ascii="Arial" w:hAnsi="Arial"/>
          </w:rPr>
          <w:t xml:space="preserve"> </w:t>
        </w:r>
      </w:ins>
      <w:r w:rsidR="00A10A6A" w:rsidRPr="003D3FA6">
        <w:rPr>
          <w:rFonts w:ascii="Arial" w:hAnsi="Arial"/>
        </w:rPr>
        <w:t>heizt und wie dann das Heizungswasser zirkuliert</w:t>
      </w:r>
      <w:r w:rsidR="00490E7B" w:rsidRPr="003D3FA6">
        <w:rPr>
          <w:rFonts w:ascii="Arial" w:hAnsi="Arial"/>
        </w:rPr>
        <w:t>!</w:t>
      </w:r>
    </w:p>
    <w:p w:rsidR="00690B9F" w:rsidRPr="003D3FA6" w:rsidRDefault="00690B9F" w:rsidP="00BB5BC2">
      <w:pPr>
        <w:rPr>
          <w:rFonts w:ascii="Arial" w:hAnsi="Arial"/>
        </w:rPr>
      </w:pPr>
    </w:p>
    <w:p w:rsidR="00A10A6A" w:rsidRPr="003D3FA6" w:rsidRDefault="00A10A6A" w:rsidP="00BB5BC2">
      <w:pPr>
        <w:rPr>
          <w:rFonts w:ascii="Arial" w:hAnsi="Arial"/>
        </w:rPr>
      </w:pPr>
    </w:p>
    <w:p w:rsidR="00A10A6A" w:rsidRDefault="00D723D5" w:rsidP="00BB5BC2">
      <w:pPr>
        <w:rPr>
          <w:rFonts w:ascii="Arial" w:hAnsi="Arial"/>
        </w:rPr>
      </w:pPr>
      <w:r w:rsidRPr="003D3FA6">
        <w:rPr>
          <w:rFonts w:ascii="Arial" w:hAnsi="Arial"/>
          <w:u w:val="single"/>
        </w:rPr>
        <w:t>Aufgabe 4</w:t>
      </w:r>
      <w:r w:rsidRPr="003D3FA6">
        <w:rPr>
          <w:rFonts w:ascii="Arial" w:hAnsi="Arial"/>
        </w:rPr>
        <w:t xml:space="preserve">: </w:t>
      </w:r>
      <w:r w:rsidR="00A10A6A" w:rsidRPr="003D3FA6">
        <w:rPr>
          <w:rFonts w:ascii="Arial" w:hAnsi="Arial"/>
        </w:rPr>
        <w:t>Prüfen Sie in den Herstellerunterlagen des Kaminofens unter welchen Bedin</w:t>
      </w:r>
      <w:r w:rsidR="004A1807" w:rsidRPr="003D3FA6">
        <w:rPr>
          <w:rFonts w:ascii="Arial" w:hAnsi="Arial"/>
        </w:rPr>
        <w:t>gungen die Umwälzpumpe KP startet und wieder ausgeht.</w:t>
      </w:r>
      <w:r w:rsidR="009A2F66" w:rsidRPr="003D3FA6">
        <w:rPr>
          <w:rFonts w:ascii="Arial" w:hAnsi="Arial"/>
        </w:rPr>
        <w:t xml:space="preserve"> Verrohren Sie im Verfahrensschema </w:t>
      </w:r>
      <w:r w:rsidR="00587424" w:rsidRPr="003D3FA6">
        <w:rPr>
          <w:rFonts w:ascii="Arial" w:hAnsi="Arial"/>
        </w:rPr>
        <w:t xml:space="preserve">den </w:t>
      </w:r>
      <w:r w:rsidR="009A2F66" w:rsidRPr="003D3FA6">
        <w:rPr>
          <w:rFonts w:ascii="Arial" w:hAnsi="Arial"/>
        </w:rPr>
        <w:t xml:space="preserve">VL und RL des Holzkessels. Beschreiben Sie den Beladevorgang durch den Holzkessel. </w:t>
      </w:r>
    </w:p>
    <w:p w:rsidR="00690B9F" w:rsidRDefault="00690B9F" w:rsidP="00BB5BC2">
      <w:pPr>
        <w:rPr>
          <w:rFonts w:ascii="Arial" w:hAnsi="Arial"/>
        </w:rPr>
      </w:pPr>
    </w:p>
    <w:p w:rsidR="00690B9F" w:rsidRPr="003D3FA6" w:rsidRDefault="00690B9F" w:rsidP="00BB5BC2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del w:id="17" w:author="Werner, Uwe (ZSL)" w:date="2020-05-28T11:29:00Z">
        <w:r w:rsidDel="007E6EE5">
          <w:rPr>
            <w:rFonts w:ascii="Arial" w:hAnsi="Arial"/>
          </w:rPr>
          <w:delText>Alle Bilder dieser Seite: Schule</w:delText>
        </w:r>
      </w:del>
    </w:p>
    <w:sectPr w:rsidR="00690B9F" w:rsidRPr="003D3FA6" w:rsidSect="002D565D">
      <w:headerReference w:type="default" r:id="rId10"/>
      <w:pgSz w:w="11906" w:h="16838"/>
      <w:pgMar w:top="1924" w:right="746" w:bottom="719" w:left="1080" w:header="36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CCF" w:rsidRDefault="00117CCF">
      <w:r>
        <w:separator/>
      </w:r>
    </w:p>
  </w:endnote>
  <w:endnote w:type="continuationSeparator" w:id="0">
    <w:p w:rsidR="00117CCF" w:rsidRDefault="0011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CCF" w:rsidRDefault="00117CCF">
      <w:r>
        <w:separator/>
      </w:r>
    </w:p>
  </w:footnote>
  <w:footnote w:type="continuationSeparator" w:id="0">
    <w:p w:rsidR="00117CCF" w:rsidRDefault="00117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096"/>
      <w:gridCol w:w="4029"/>
      <w:gridCol w:w="1550"/>
      <w:gridCol w:w="1405"/>
    </w:tblGrid>
    <w:tr w:rsidR="00203D1D" w:rsidTr="006B4E20">
      <w:trPr>
        <w:trHeight w:hRule="exact" w:val="284"/>
      </w:trPr>
      <w:tc>
        <w:tcPr>
          <w:tcW w:w="3096" w:type="dxa"/>
          <w:vMerge w:val="restart"/>
          <w:shd w:val="clear" w:color="auto" w:fill="auto"/>
        </w:tcPr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6B4E20">
            <w:rPr>
              <w:rFonts w:ascii="Arial" w:hAnsi="Arial" w:cs="Arial"/>
              <w:b/>
            </w:rPr>
            <w:t>Anlagenmechaniker(in) für SHK</w:t>
          </w:r>
        </w:p>
      </w:tc>
      <w:tc>
        <w:tcPr>
          <w:tcW w:w="2955" w:type="dxa"/>
          <w:gridSpan w:val="2"/>
          <w:vMerge w:val="restart"/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6B4E20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  <w:bottom w:val="single" w:sz="4" w:space="0" w:color="auto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6B4E20">
            <w:rPr>
              <w:rFonts w:ascii="Arial" w:hAnsi="Arial" w:cs="Arial"/>
              <w:sz w:val="12"/>
            </w:rPr>
            <w:t>(Sanitär-, Heizungs- und Klimatechnik)</w:t>
          </w:r>
        </w:p>
      </w:tc>
      <w:tc>
        <w:tcPr>
          <w:tcW w:w="2955" w:type="dxa"/>
          <w:gridSpan w:val="2"/>
          <w:vMerge/>
          <w:tcBorders>
            <w:bottom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6B4E20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nil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2955" w:type="dxa"/>
          <w:gridSpan w:val="2"/>
          <w:tcBorders>
            <w:top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6B4E20">
            <w:rPr>
              <w:rFonts w:ascii="Arial" w:hAnsi="Arial" w:cs="Arial"/>
              <w:sz w:val="12"/>
            </w:rPr>
            <w:t>Schüler(in)-Name, Vorname</w:t>
          </w:r>
        </w:p>
      </w:tc>
    </w:tr>
    <w:tr w:rsidR="00203D1D" w:rsidTr="006B4E20">
      <w:trPr>
        <w:trHeight w:val="454"/>
      </w:trPr>
      <w:tc>
        <w:tcPr>
          <w:tcW w:w="3096" w:type="dxa"/>
          <w:vMerge/>
          <w:shd w:val="clear" w:color="auto" w:fill="auto"/>
        </w:tcPr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nil"/>
            <w:bottom w:val="dotted" w:sz="4" w:space="0" w:color="000000"/>
          </w:tcBorders>
          <w:shd w:val="clear" w:color="auto" w:fill="auto"/>
          <w:vAlign w:val="center"/>
        </w:tcPr>
        <w:p w:rsidR="00203D1D" w:rsidRPr="006B4E20" w:rsidRDefault="00C458CF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6B4E20">
            <w:rPr>
              <w:rFonts w:ascii="Arial" w:hAnsi="Arial" w:cs="Arial"/>
              <w:b/>
            </w:rPr>
            <w:t xml:space="preserve">LS </w:t>
          </w:r>
          <w:r w:rsidR="006A38AE" w:rsidRPr="006B4E20">
            <w:rPr>
              <w:rFonts w:ascii="Arial" w:hAnsi="Arial" w:cs="Arial"/>
              <w:b/>
            </w:rPr>
            <w:t>10.4 Funktionsschemas Heizungsanlagen</w:t>
          </w:r>
        </w:p>
      </w:tc>
      <w:tc>
        <w:tcPr>
          <w:tcW w:w="1550" w:type="dxa"/>
          <w:tcBorders>
            <w:bottom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  <w:tc>
        <w:tcPr>
          <w:tcW w:w="1405" w:type="dxa"/>
          <w:tcBorders>
            <w:bottom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6B4E20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6B4E20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6B4E20">
            <w:rPr>
              <w:rFonts w:ascii="Arial" w:hAnsi="Arial" w:cs="Arial"/>
              <w:sz w:val="12"/>
            </w:rPr>
            <w:t>Lernsituation</w:t>
          </w:r>
        </w:p>
      </w:tc>
      <w:tc>
        <w:tcPr>
          <w:tcW w:w="1550" w:type="dxa"/>
          <w:tcBorders>
            <w:top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6B4E20">
            <w:rPr>
              <w:rFonts w:ascii="Arial" w:hAnsi="Arial" w:cs="Arial"/>
              <w:sz w:val="12"/>
            </w:rPr>
            <w:t>Datum</w:t>
          </w:r>
        </w:p>
      </w:tc>
      <w:tc>
        <w:tcPr>
          <w:tcW w:w="1405" w:type="dxa"/>
          <w:tcBorders>
            <w:top w:val="dotted" w:sz="4" w:space="0" w:color="000000"/>
          </w:tcBorders>
          <w:shd w:val="clear" w:color="auto" w:fill="auto"/>
        </w:tcPr>
        <w:p w:rsidR="00203D1D" w:rsidRPr="006B4E20" w:rsidRDefault="00203D1D" w:rsidP="006B4E20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6B4E20">
            <w:rPr>
              <w:rFonts w:ascii="Arial" w:hAnsi="Arial" w:cs="Arial"/>
              <w:sz w:val="12"/>
            </w:rPr>
            <w:t>Klasse</w:t>
          </w:r>
        </w:p>
      </w:tc>
    </w:tr>
  </w:tbl>
  <w:p w:rsidR="00203D1D" w:rsidRPr="00BB5BC2" w:rsidRDefault="00203D1D" w:rsidP="009C2217">
    <w:pPr>
      <w:pStyle w:val="Kopfzeile"/>
      <w:tabs>
        <w:tab w:val="left" w:pos="126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E2928"/>
    <w:multiLevelType w:val="hybridMultilevel"/>
    <w:tmpl w:val="58AC135E"/>
    <w:lvl w:ilvl="0" w:tplc="040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031383"/>
    <w:multiLevelType w:val="hybridMultilevel"/>
    <w:tmpl w:val="7D5A52D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BF1EED"/>
    <w:multiLevelType w:val="hybridMultilevel"/>
    <w:tmpl w:val="7DDAA9B2"/>
    <w:lvl w:ilvl="0" w:tplc="B07CF5D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BEB4604"/>
    <w:multiLevelType w:val="hybridMultilevel"/>
    <w:tmpl w:val="9A2E83D8"/>
    <w:lvl w:ilvl="0" w:tplc="0F34B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0B27C8E"/>
    <w:multiLevelType w:val="hybridMultilevel"/>
    <w:tmpl w:val="4A96B29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D343E"/>
    <w:multiLevelType w:val="multilevel"/>
    <w:tmpl w:val="58AC135E"/>
    <w:lvl w:ilvl="0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75FD44C1"/>
    <w:multiLevelType w:val="hybridMultilevel"/>
    <w:tmpl w:val="D3FC276C"/>
    <w:lvl w:ilvl="0" w:tplc="6238533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rner, Uwe (ZSL)">
    <w15:presenceInfo w15:providerId="None" w15:userId="Werner, Uwe (ZSL)"/>
  </w15:person>
  <w15:person w15:author="Arndt Wetzel">
    <w15:presenceInfo w15:providerId="None" w15:userId="Arndt Wetz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17"/>
    <w:rsid w:val="000015FD"/>
    <w:rsid w:val="00004A72"/>
    <w:rsid w:val="000502E9"/>
    <w:rsid w:val="00055A27"/>
    <w:rsid w:val="00056A3C"/>
    <w:rsid w:val="00065C39"/>
    <w:rsid w:val="00073704"/>
    <w:rsid w:val="00075FEF"/>
    <w:rsid w:val="000A36FC"/>
    <w:rsid w:val="000B0AAC"/>
    <w:rsid w:val="000C0671"/>
    <w:rsid w:val="000D537D"/>
    <w:rsid w:val="00104F5C"/>
    <w:rsid w:val="00117CCF"/>
    <w:rsid w:val="00135F34"/>
    <w:rsid w:val="00152D8F"/>
    <w:rsid w:val="00154E85"/>
    <w:rsid w:val="001A3021"/>
    <w:rsid w:val="001A4B74"/>
    <w:rsid w:val="001E2000"/>
    <w:rsid w:val="001E2F51"/>
    <w:rsid w:val="00203D1D"/>
    <w:rsid w:val="00221A95"/>
    <w:rsid w:val="00222FD0"/>
    <w:rsid w:val="00262191"/>
    <w:rsid w:val="002842AD"/>
    <w:rsid w:val="002928D5"/>
    <w:rsid w:val="00295FE8"/>
    <w:rsid w:val="002C3DAA"/>
    <w:rsid w:val="002D565D"/>
    <w:rsid w:val="00373430"/>
    <w:rsid w:val="0039205E"/>
    <w:rsid w:val="003C5883"/>
    <w:rsid w:val="003D1721"/>
    <w:rsid w:val="003D3FA6"/>
    <w:rsid w:val="003F72A9"/>
    <w:rsid w:val="00406906"/>
    <w:rsid w:val="00413332"/>
    <w:rsid w:val="0042449C"/>
    <w:rsid w:val="00444B97"/>
    <w:rsid w:val="00483F72"/>
    <w:rsid w:val="00490E7B"/>
    <w:rsid w:val="004A1807"/>
    <w:rsid w:val="004B75E9"/>
    <w:rsid w:val="004C3719"/>
    <w:rsid w:val="004D138A"/>
    <w:rsid w:val="004D37F3"/>
    <w:rsid w:val="004E047E"/>
    <w:rsid w:val="004E495F"/>
    <w:rsid w:val="00504839"/>
    <w:rsid w:val="00527282"/>
    <w:rsid w:val="00547019"/>
    <w:rsid w:val="00575770"/>
    <w:rsid w:val="00581390"/>
    <w:rsid w:val="00587424"/>
    <w:rsid w:val="005948EE"/>
    <w:rsid w:val="005958AE"/>
    <w:rsid w:val="005A4F50"/>
    <w:rsid w:val="005A69D3"/>
    <w:rsid w:val="005C45E2"/>
    <w:rsid w:val="005E46C0"/>
    <w:rsid w:val="005F369B"/>
    <w:rsid w:val="00603CFB"/>
    <w:rsid w:val="00604EC9"/>
    <w:rsid w:val="00606487"/>
    <w:rsid w:val="006136F0"/>
    <w:rsid w:val="0064033B"/>
    <w:rsid w:val="00677CA4"/>
    <w:rsid w:val="00685C33"/>
    <w:rsid w:val="00690B9F"/>
    <w:rsid w:val="006A38AE"/>
    <w:rsid w:val="006A7657"/>
    <w:rsid w:val="006B4E20"/>
    <w:rsid w:val="006C39CA"/>
    <w:rsid w:val="006E13D2"/>
    <w:rsid w:val="006F0D41"/>
    <w:rsid w:val="00714816"/>
    <w:rsid w:val="00730F1E"/>
    <w:rsid w:val="00734FB5"/>
    <w:rsid w:val="00741F86"/>
    <w:rsid w:val="007732D2"/>
    <w:rsid w:val="00794BA3"/>
    <w:rsid w:val="007B0E96"/>
    <w:rsid w:val="007B7B19"/>
    <w:rsid w:val="007B7F6C"/>
    <w:rsid w:val="007E16EA"/>
    <w:rsid w:val="007E1797"/>
    <w:rsid w:val="007E6EE5"/>
    <w:rsid w:val="00816AF2"/>
    <w:rsid w:val="00846571"/>
    <w:rsid w:val="008667B4"/>
    <w:rsid w:val="00882354"/>
    <w:rsid w:val="008864AD"/>
    <w:rsid w:val="008B596E"/>
    <w:rsid w:val="008F4A18"/>
    <w:rsid w:val="009130E8"/>
    <w:rsid w:val="009236F0"/>
    <w:rsid w:val="00951089"/>
    <w:rsid w:val="00996D41"/>
    <w:rsid w:val="009A2F66"/>
    <w:rsid w:val="009A7A79"/>
    <w:rsid w:val="009B41A0"/>
    <w:rsid w:val="009C2217"/>
    <w:rsid w:val="009C76A2"/>
    <w:rsid w:val="009E0860"/>
    <w:rsid w:val="009E0C66"/>
    <w:rsid w:val="009F7A1B"/>
    <w:rsid w:val="00A10A6A"/>
    <w:rsid w:val="00A228D2"/>
    <w:rsid w:val="00A557E3"/>
    <w:rsid w:val="00A76E22"/>
    <w:rsid w:val="00A77E38"/>
    <w:rsid w:val="00AB4196"/>
    <w:rsid w:val="00AE60DC"/>
    <w:rsid w:val="00B3154C"/>
    <w:rsid w:val="00B47965"/>
    <w:rsid w:val="00B5631A"/>
    <w:rsid w:val="00BB5BC2"/>
    <w:rsid w:val="00BC5CA2"/>
    <w:rsid w:val="00BE0CAF"/>
    <w:rsid w:val="00BF69B8"/>
    <w:rsid w:val="00C17B8B"/>
    <w:rsid w:val="00C25BCC"/>
    <w:rsid w:val="00C458CF"/>
    <w:rsid w:val="00C47442"/>
    <w:rsid w:val="00C50090"/>
    <w:rsid w:val="00C51C9D"/>
    <w:rsid w:val="00CB12BA"/>
    <w:rsid w:val="00CE48E9"/>
    <w:rsid w:val="00CE7854"/>
    <w:rsid w:val="00D34016"/>
    <w:rsid w:val="00D467D1"/>
    <w:rsid w:val="00D723D5"/>
    <w:rsid w:val="00DB2447"/>
    <w:rsid w:val="00DE02E0"/>
    <w:rsid w:val="00DF07AD"/>
    <w:rsid w:val="00E21B21"/>
    <w:rsid w:val="00E26F12"/>
    <w:rsid w:val="00E66F98"/>
    <w:rsid w:val="00EB7493"/>
    <w:rsid w:val="00EC0C9E"/>
    <w:rsid w:val="00EC3BF8"/>
    <w:rsid w:val="00F03E7E"/>
    <w:rsid w:val="00F65E39"/>
    <w:rsid w:val="00F67A96"/>
    <w:rsid w:val="00F80440"/>
    <w:rsid w:val="00FA212C"/>
    <w:rsid w:val="00FC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09831A"/>
  <w15:docId w15:val="{3A7D452B-9D5C-41C6-BB22-BF5D2008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C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C221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C221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9C2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C2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Anschluss einer Hebeanlage und eines Heizlüfters</vt:lpstr>
    </vt:vector>
  </TitlesOfParts>
  <Company>Innenverwaltung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Anschluss einer Hebeanlage und eines Heizlüfters</dc:title>
  <dc:creator>M. Weigert</dc:creator>
  <cp:lastModifiedBy>Werner, Uwe (ZSL)</cp:lastModifiedBy>
  <cp:revision>5</cp:revision>
  <cp:lastPrinted>2014-10-31T17:39:00Z</cp:lastPrinted>
  <dcterms:created xsi:type="dcterms:W3CDTF">2019-03-28T08:22:00Z</dcterms:created>
  <dcterms:modified xsi:type="dcterms:W3CDTF">2020-05-28T09:29:00Z</dcterms:modified>
</cp:coreProperties>
</file>