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07F3966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D15C2">
              <w:rPr>
                <w:sz w:val="24"/>
                <w:szCs w:val="24"/>
              </w:rPr>
              <w:t>BM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43FBA39" w:rsidR="00A7489E" w:rsidRPr="006002FE" w:rsidRDefault="009D15C2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für Büromanagement</w:t>
            </w:r>
          </w:p>
        </w:tc>
        <w:tc>
          <w:tcPr>
            <w:tcW w:w="277" w:type="pct"/>
            <w:vAlign w:val="center"/>
          </w:tcPr>
          <w:p w14:paraId="241146C7" w14:textId="771B711C" w:rsidR="00A7489E" w:rsidRPr="004D3218" w:rsidRDefault="00CB1D31" w:rsidP="000970ED">
            <w:pPr>
              <w:pStyle w:val="TZielnanalyseKopf2"/>
              <w:jc w:val="right"/>
            </w:pPr>
            <w:r>
              <w:t>8</w:t>
            </w:r>
            <w:r w:rsidR="00CE3096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0DB92EF4" w:rsidR="00AB093F" w:rsidRPr="006002FE" w:rsidRDefault="00C277AF" w:rsidP="00CB1D31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4B30063B" w:rsidR="00AB093F" w:rsidRPr="007F17AA" w:rsidRDefault="00C277AF" w:rsidP="00E7584E">
            <w:pPr>
              <w:pStyle w:val="TZielnanalyseKopf2"/>
              <w:rPr>
                <w:sz w:val="24"/>
                <w:szCs w:val="24"/>
              </w:rPr>
            </w:pPr>
            <w:r w:rsidRPr="00C277AF">
              <w:rPr>
                <w:sz w:val="24"/>
                <w:szCs w:val="26"/>
              </w:rPr>
              <w:t>Wertschöpfungsprozesse erfolgsorientiert steuern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6EA998CD" w:rsidR="00AB093F" w:rsidRPr="00850772" w:rsidRDefault="00CB1D31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3FC98E9C" w:rsidR="007F17AA" w:rsidRPr="00CB1D31" w:rsidRDefault="00C277AF" w:rsidP="00F312F9">
            <w:pPr>
              <w:pStyle w:val="TZielnanalyseKopf2"/>
              <w:rPr>
                <w:sz w:val="24"/>
                <w:szCs w:val="24"/>
              </w:rPr>
            </w:pPr>
            <w:r w:rsidRPr="00C277AF">
              <w:rPr>
                <w:sz w:val="24"/>
                <w:szCs w:val="26"/>
              </w:rPr>
              <w:t>Die Schülerinnen und Schülerbesitzen die Kompetenz, Wertschöpfungsprozesse auf Grundlage der Daten der Kosten- und Leistungsrechnung zu analysieren, erfolgsorientiert zu steuern und zu beurteilen.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EA3E81">
        <w:trPr>
          <w:trHeight w:val="1609"/>
        </w:trPr>
        <w:tc>
          <w:tcPr>
            <w:tcW w:w="1378" w:type="pct"/>
            <w:shd w:val="clear" w:color="auto" w:fill="auto"/>
          </w:tcPr>
          <w:p w14:paraId="17D815ED" w14:textId="2FEACA83" w:rsidR="00014204" w:rsidRDefault="00C277AF" w:rsidP="005606F3">
            <w:pPr>
              <w:spacing w:before="20" w:after="20"/>
              <w:rPr>
                <w:sz w:val="20"/>
                <w:szCs w:val="20"/>
              </w:rPr>
            </w:pPr>
            <w:r w:rsidRPr="00C277AF">
              <w:rPr>
                <w:sz w:val="20"/>
                <w:szCs w:val="20"/>
              </w:rPr>
              <w:t>Die Schülerinnen und Schüler identifizieren Kosten (</w:t>
            </w:r>
            <w:r w:rsidRPr="00C277AF">
              <w:rPr>
                <w:i/>
                <w:sz w:val="20"/>
                <w:szCs w:val="20"/>
              </w:rPr>
              <w:t xml:space="preserve">Einzel- und </w:t>
            </w:r>
            <w:r w:rsidR="00A21A9E">
              <w:rPr>
                <w:i/>
                <w:sz w:val="20"/>
                <w:szCs w:val="20"/>
              </w:rPr>
              <w:t xml:space="preserve">Gemeinkosten, fixe und </w:t>
            </w:r>
            <w:bookmarkStart w:id="0" w:name="_GoBack"/>
            <w:bookmarkEnd w:id="0"/>
            <w:r w:rsidRPr="00C277AF">
              <w:rPr>
                <w:i/>
                <w:sz w:val="20"/>
                <w:szCs w:val="20"/>
              </w:rPr>
              <w:t>variable Kosten</w:t>
            </w:r>
            <w:r w:rsidRPr="00C277AF">
              <w:rPr>
                <w:sz w:val="20"/>
                <w:szCs w:val="20"/>
              </w:rPr>
              <w:t>) und Leistungen in ihrem Betrieb.</w:t>
            </w:r>
          </w:p>
          <w:p w14:paraId="10841F5C" w14:textId="77777777" w:rsidR="00F030C0" w:rsidRDefault="00F030C0" w:rsidP="005606F3">
            <w:pPr>
              <w:spacing w:before="20" w:after="20"/>
              <w:rPr>
                <w:sz w:val="20"/>
                <w:szCs w:val="20"/>
              </w:rPr>
            </w:pPr>
          </w:p>
          <w:p w14:paraId="2411472D" w14:textId="5130CB1F" w:rsidR="00F030C0" w:rsidRPr="00C277AF" w:rsidRDefault="00F030C0" w:rsidP="005606F3">
            <w:pPr>
              <w:spacing w:before="20" w:after="20"/>
              <w:rPr>
                <w:sz w:val="20"/>
                <w:szCs w:val="20"/>
              </w:rPr>
            </w:pPr>
            <w:r w:rsidRPr="00C277AF">
              <w:rPr>
                <w:sz w:val="20"/>
                <w:szCs w:val="20"/>
              </w:rPr>
              <w:t>Die Schülerinnen und Schüler informieren sich über die Kostenarten</w:t>
            </w:r>
            <w:r>
              <w:rPr>
                <w:sz w:val="20"/>
                <w:szCs w:val="20"/>
              </w:rPr>
              <w:t xml:space="preserve"> </w:t>
            </w:r>
            <w:r w:rsidRPr="00C277AF">
              <w:rPr>
                <w:sz w:val="20"/>
                <w:szCs w:val="20"/>
              </w:rPr>
              <w:t>des Betriebes.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1732FF4C" w:rsidR="00014204" w:rsidRPr="00C935F1" w:rsidRDefault="00014204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2176FE">
              <w:rPr>
                <w:b/>
                <w:sz w:val="20"/>
                <w:szCs w:val="20"/>
              </w:rPr>
              <w:t>Kosten und Leistungen darstellen</w:t>
            </w:r>
          </w:p>
        </w:tc>
        <w:tc>
          <w:tcPr>
            <w:tcW w:w="694" w:type="pct"/>
            <w:shd w:val="clear" w:color="auto" w:fill="auto"/>
          </w:tcPr>
          <w:p w14:paraId="24114730" w14:textId="1A78C4F4" w:rsidR="007A7C5E" w:rsidRPr="00C935F1" w:rsidRDefault="002176FE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0CAB0534" w14:textId="77777777" w:rsidR="00014204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6F3FC25" w14:textId="4AA24F7A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FCFD156" w14:textId="2BB298FC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4114731" w14:textId="7B12B352" w:rsidR="009B69AF" w:rsidRPr="00C935F1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24114732" w14:textId="7958DC48" w:rsidR="00014204" w:rsidRPr="00C935F1" w:rsidRDefault="00C32114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 V. </w:t>
            </w:r>
            <w:r w:rsidR="002626D2">
              <w:rPr>
                <w:sz w:val="20"/>
                <w:szCs w:val="20"/>
              </w:rPr>
              <w:t>m. LS13 möglich</w:t>
            </w:r>
          </w:p>
        </w:tc>
        <w:tc>
          <w:tcPr>
            <w:tcW w:w="277" w:type="pct"/>
            <w:shd w:val="clear" w:color="auto" w:fill="auto"/>
          </w:tcPr>
          <w:p w14:paraId="24114733" w14:textId="6DF89E05" w:rsidR="00014204" w:rsidRPr="00C935F1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0091F">
              <w:rPr>
                <w:sz w:val="20"/>
                <w:szCs w:val="20"/>
              </w:rPr>
              <w:t>6</w:t>
            </w:r>
          </w:p>
        </w:tc>
      </w:tr>
      <w:tr w:rsidR="00D900E8" w:rsidRPr="006D185A" w14:paraId="31301197" w14:textId="77777777" w:rsidTr="00C132D9">
        <w:trPr>
          <w:trHeight w:val="2338"/>
        </w:trPr>
        <w:tc>
          <w:tcPr>
            <w:tcW w:w="1378" w:type="pct"/>
            <w:shd w:val="clear" w:color="auto" w:fill="auto"/>
          </w:tcPr>
          <w:p w14:paraId="22AD90DD" w14:textId="7704611F" w:rsidR="007A7C5E" w:rsidRDefault="007A7C5E" w:rsidP="005606F3">
            <w:pPr>
              <w:pStyle w:val="TZielnanalysetext"/>
              <w:rPr>
                <w:sz w:val="20"/>
                <w:szCs w:val="20"/>
              </w:rPr>
            </w:pPr>
            <w:r w:rsidRPr="009B69AF">
              <w:rPr>
                <w:sz w:val="20"/>
                <w:szCs w:val="20"/>
                <w:highlight w:val="lightGray"/>
              </w:rPr>
              <w:t>Die Schülerinnen und Schüler bereiten alle Daten für die Durchführung der</w:t>
            </w:r>
            <w:r w:rsidRPr="000C2ADA">
              <w:rPr>
                <w:sz w:val="20"/>
                <w:szCs w:val="20"/>
              </w:rPr>
              <w:t xml:space="preserve"> Kostenartenrechnung […]</w:t>
            </w:r>
            <w:r w:rsidR="000C2ADA" w:rsidRPr="000C2ADA">
              <w:rPr>
                <w:sz w:val="20"/>
                <w:szCs w:val="20"/>
              </w:rPr>
              <w:t xml:space="preserve"> </w:t>
            </w:r>
            <w:r w:rsidR="000C2ADA" w:rsidRPr="009B69AF">
              <w:rPr>
                <w:sz w:val="20"/>
                <w:szCs w:val="20"/>
                <w:highlight w:val="lightGray"/>
              </w:rPr>
              <w:t>vor</w:t>
            </w:r>
            <w:r w:rsidR="000C2ADA" w:rsidRPr="000C2ADA">
              <w:rPr>
                <w:sz w:val="20"/>
                <w:szCs w:val="20"/>
              </w:rPr>
              <w:t>.</w:t>
            </w:r>
            <w:r w:rsidR="009B69AF">
              <w:rPr>
                <w:sz w:val="20"/>
                <w:szCs w:val="20"/>
              </w:rPr>
              <w:t>*</w:t>
            </w:r>
          </w:p>
          <w:p w14:paraId="1622FF3D" w14:textId="77777777" w:rsidR="007A7C5E" w:rsidRDefault="007A7C5E" w:rsidP="005606F3">
            <w:pPr>
              <w:pStyle w:val="TZielnanalysetext"/>
              <w:rPr>
                <w:sz w:val="20"/>
                <w:szCs w:val="20"/>
              </w:rPr>
            </w:pPr>
          </w:p>
          <w:p w14:paraId="366B10E5" w14:textId="779B268E" w:rsidR="00D900E8" w:rsidRPr="00C277AF" w:rsidRDefault="00C277AF" w:rsidP="005606F3">
            <w:pPr>
              <w:pStyle w:val="TZielnanalysetext"/>
              <w:rPr>
                <w:sz w:val="20"/>
                <w:szCs w:val="20"/>
              </w:rPr>
            </w:pPr>
            <w:r w:rsidRPr="00C277AF">
              <w:rPr>
                <w:sz w:val="20"/>
                <w:szCs w:val="20"/>
              </w:rPr>
              <w:t>Die Schülerinnen und Schüler ermitteln das Betriebsergebnis mit Hilfe der Ergebnistabelle. Dazu grenzen sie Aufwendungen und Erträgen ab und berücksichtigen kalkulatorische Kosten (</w:t>
            </w:r>
            <w:r w:rsidRPr="00C277AF">
              <w:rPr>
                <w:i/>
                <w:sz w:val="20"/>
                <w:szCs w:val="20"/>
              </w:rPr>
              <w:t>kalkulatorischer Unternehmerlohn, kalkulatorische Abschreibungen</w:t>
            </w:r>
            <w:r w:rsidRPr="00C277AF">
              <w:rPr>
                <w:sz w:val="20"/>
                <w:szCs w:val="20"/>
              </w:rPr>
              <w:t>).</w:t>
            </w:r>
            <w:r w:rsidR="000E6196" w:rsidRPr="007149BB">
              <w:rPr>
                <w:sz w:val="20"/>
                <w:szCs w:val="20"/>
              </w:rPr>
              <w:t xml:space="preserve"> [</w:t>
            </w:r>
            <w:r w:rsidR="000E6196">
              <w:rPr>
                <w:sz w:val="20"/>
                <w:szCs w:val="20"/>
              </w:rPr>
              <w:t>…</w:t>
            </w:r>
            <w:r w:rsidR="000E6196" w:rsidRPr="007149BB">
              <w:rPr>
                <w:sz w:val="20"/>
                <w:szCs w:val="20"/>
              </w:rPr>
              <w:t>]</w:t>
            </w:r>
          </w:p>
        </w:tc>
        <w:tc>
          <w:tcPr>
            <w:tcW w:w="529" w:type="pct"/>
            <w:shd w:val="clear" w:color="auto" w:fill="auto"/>
          </w:tcPr>
          <w:p w14:paraId="4473FDBA" w14:textId="49A9F10B" w:rsidR="00D900E8" w:rsidRPr="00C935F1" w:rsidRDefault="00D900E8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0D9AEEC" w14:textId="51535CC9" w:rsidR="00D900E8" w:rsidRDefault="002176FE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B11F73">
              <w:rPr>
                <w:b/>
                <w:sz w:val="20"/>
                <w:szCs w:val="20"/>
              </w:rPr>
              <w:t>0</w:t>
            </w:r>
            <w:r w:rsidR="007A7C5E">
              <w:rPr>
                <w:b/>
                <w:sz w:val="20"/>
                <w:szCs w:val="20"/>
              </w:rPr>
              <w:t>2</w:t>
            </w:r>
            <w:r w:rsidR="006648C9">
              <w:rPr>
                <w:b/>
                <w:sz w:val="20"/>
                <w:szCs w:val="20"/>
              </w:rPr>
              <w:t xml:space="preserve"> Betriebsergebnis</w:t>
            </w:r>
            <w:r w:rsidR="007A7C5E">
              <w:rPr>
                <w:b/>
                <w:sz w:val="20"/>
                <w:szCs w:val="20"/>
              </w:rPr>
              <w:t xml:space="preserve"> </w:t>
            </w:r>
            <w:r w:rsidR="006648C9">
              <w:rPr>
                <w:b/>
                <w:sz w:val="20"/>
                <w:szCs w:val="20"/>
              </w:rPr>
              <w:t>ermitteln</w:t>
            </w:r>
          </w:p>
        </w:tc>
        <w:tc>
          <w:tcPr>
            <w:tcW w:w="694" w:type="pct"/>
            <w:shd w:val="clear" w:color="auto" w:fill="auto"/>
          </w:tcPr>
          <w:p w14:paraId="7A4CE04A" w14:textId="57ED3F13" w:rsidR="00EB2F6D" w:rsidRDefault="00EB2F6D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Ergebnistabelle</w:t>
            </w:r>
          </w:p>
          <w:p w14:paraId="2A187238" w14:textId="1F1C697F" w:rsidR="007A7C5E" w:rsidRPr="00C935F1" w:rsidRDefault="007A7C5E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D3638FD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435244B" w14:textId="2A1B2404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F6C8686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5166B30" w14:textId="15CD5EFE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A2331BC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64751B4B" w14:textId="7106ED9A" w:rsidR="00D900E8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1D62E59" w14:textId="2AA9985F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06E2AA0F" w14:textId="1FEB1F2B" w:rsidR="009B69AF" w:rsidRPr="00C935F1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40A2C183" w14:textId="77777777" w:rsidR="00D900E8" w:rsidRPr="00C935F1" w:rsidRDefault="00D900E8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EE6A40B" w14:textId="67EF95F8" w:rsidR="00D900E8" w:rsidRPr="00C935F1" w:rsidRDefault="00E40575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900E8" w:rsidRPr="006D185A" w14:paraId="522BD7D7" w14:textId="77777777" w:rsidTr="00B8207A">
        <w:trPr>
          <w:trHeight w:val="484"/>
        </w:trPr>
        <w:tc>
          <w:tcPr>
            <w:tcW w:w="1378" w:type="pct"/>
            <w:shd w:val="clear" w:color="auto" w:fill="auto"/>
          </w:tcPr>
          <w:p w14:paraId="6718B0B0" w14:textId="3EA28FD3" w:rsidR="007A7C5E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9B69AF">
              <w:rPr>
                <w:sz w:val="20"/>
                <w:szCs w:val="20"/>
                <w:highlight w:val="lightGray"/>
              </w:rPr>
              <w:t>Die Schülerinnen und Schüler bereiten alle Daten für die Durchführung der</w:t>
            </w:r>
            <w:r w:rsidRPr="009B69AF">
              <w:rPr>
                <w:sz w:val="20"/>
                <w:szCs w:val="20"/>
              </w:rPr>
              <w:t xml:space="preserve"> […] sowie der Kostenstellenrechnung </w:t>
            </w:r>
            <w:r w:rsidRPr="009B69AF">
              <w:rPr>
                <w:sz w:val="20"/>
                <w:szCs w:val="20"/>
                <w:highlight w:val="lightGray"/>
              </w:rPr>
              <w:t>vor</w:t>
            </w:r>
            <w:r w:rsidR="007A7C5E" w:rsidRPr="009B69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*</w:t>
            </w:r>
            <w:r w:rsidR="007A7C5E" w:rsidRPr="000C2ADA">
              <w:rPr>
                <w:sz w:val="20"/>
                <w:szCs w:val="20"/>
              </w:rPr>
              <w:t xml:space="preserve"> […]</w:t>
            </w:r>
          </w:p>
          <w:p w14:paraId="48D07657" w14:textId="77777777" w:rsidR="007A7C5E" w:rsidRDefault="007A7C5E" w:rsidP="005606F3">
            <w:pPr>
              <w:pStyle w:val="TZielnanalysetext"/>
              <w:rPr>
                <w:sz w:val="20"/>
                <w:szCs w:val="20"/>
              </w:rPr>
            </w:pPr>
          </w:p>
          <w:p w14:paraId="5AD8EE37" w14:textId="769FC814" w:rsidR="00D900E8" w:rsidRPr="00C277AF" w:rsidRDefault="007A7C5E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C277AF" w:rsidRPr="00C277AF">
              <w:rPr>
                <w:sz w:val="20"/>
                <w:szCs w:val="20"/>
              </w:rPr>
              <w:t xml:space="preserve">Die Schülerinnen und Schüler nutzen die ermittelten Kosten für die Kostenstellenrechnung und führen diese auf der Grundlage des </w:t>
            </w:r>
            <w:r w:rsidR="00C277AF" w:rsidRPr="00C277AF">
              <w:rPr>
                <w:sz w:val="20"/>
                <w:szCs w:val="20"/>
              </w:rPr>
              <w:lastRenderedPageBreak/>
              <w:t>einfachen Betriebsabrechnungsbogens (</w:t>
            </w:r>
            <w:r w:rsidR="00C277AF" w:rsidRPr="00C277AF">
              <w:rPr>
                <w:i/>
                <w:sz w:val="20"/>
                <w:szCs w:val="20"/>
              </w:rPr>
              <w:t>BAB</w:t>
            </w:r>
            <w:r w:rsidR="00C277AF">
              <w:rPr>
                <w:i/>
                <w:sz w:val="20"/>
                <w:szCs w:val="20"/>
              </w:rPr>
              <w:t> </w:t>
            </w:r>
            <w:r w:rsidR="00C277AF" w:rsidRPr="00C277AF">
              <w:rPr>
                <w:i/>
                <w:sz w:val="20"/>
                <w:szCs w:val="20"/>
              </w:rPr>
              <w:t>I</w:t>
            </w:r>
            <w:r w:rsidR="00C277AF" w:rsidRPr="00C277AF">
              <w:rPr>
                <w:sz w:val="20"/>
                <w:szCs w:val="20"/>
              </w:rPr>
              <w:t>) durch.</w:t>
            </w:r>
          </w:p>
        </w:tc>
        <w:tc>
          <w:tcPr>
            <w:tcW w:w="529" w:type="pct"/>
            <w:shd w:val="clear" w:color="auto" w:fill="auto"/>
          </w:tcPr>
          <w:p w14:paraId="4F379889" w14:textId="37C44BA3" w:rsidR="008B1547" w:rsidRPr="007A7C5E" w:rsidRDefault="00B11F73" w:rsidP="005606F3">
            <w:pPr>
              <w:spacing w:before="20" w:after="20"/>
              <w:rPr>
                <w:sz w:val="20"/>
                <w:szCs w:val="20"/>
              </w:rPr>
            </w:pPr>
            <w:r w:rsidRPr="007A7C5E">
              <w:rPr>
                <w:sz w:val="20"/>
                <w:szCs w:val="20"/>
              </w:rPr>
              <w:lastRenderedPageBreak/>
              <w:t>Handel</w:t>
            </w:r>
            <w:r w:rsidR="007A7C5E" w:rsidRPr="007A7C5E">
              <w:rPr>
                <w:sz w:val="20"/>
                <w:szCs w:val="20"/>
              </w:rPr>
              <w:t xml:space="preserve">, </w:t>
            </w:r>
            <w:r w:rsidRPr="007A7C5E">
              <w:rPr>
                <w:sz w:val="20"/>
                <w:szCs w:val="20"/>
              </w:rPr>
              <w:t>Industrie</w:t>
            </w:r>
          </w:p>
        </w:tc>
        <w:tc>
          <w:tcPr>
            <w:tcW w:w="825" w:type="pct"/>
            <w:shd w:val="clear" w:color="auto" w:fill="auto"/>
          </w:tcPr>
          <w:p w14:paraId="22E39078" w14:textId="1E8F09B7" w:rsidR="00D900E8" w:rsidRDefault="00EB2F6D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B11F73">
              <w:rPr>
                <w:b/>
                <w:sz w:val="20"/>
                <w:szCs w:val="20"/>
              </w:rPr>
              <w:t>0</w:t>
            </w:r>
            <w:r w:rsidR="00B8207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Kostenstellenrech</w:t>
            </w:r>
            <w:r w:rsidR="005D2691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ung</w:t>
            </w:r>
            <w:r w:rsidR="00B8207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694" w:type="pct"/>
            <w:shd w:val="clear" w:color="auto" w:fill="auto"/>
          </w:tcPr>
          <w:p w14:paraId="119229EA" w14:textId="12A53713" w:rsidR="00EB2F6D" w:rsidRDefault="00EB2F6D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8207A">
              <w:rPr>
                <w:sz w:val="20"/>
                <w:szCs w:val="20"/>
              </w:rPr>
              <w:t>etriebsabrechnungsb</w:t>
            </w:r>
            <w:r w:rsidR="00E40575">
              <w:rPr>
                <w:sz w:val="20"/>
                <w:szCs w:val="20"/>
              </w:rPr>
              <w:t>ö</w:t>
            </w:r>
            <w:r w:rsidR="00B8207A">
              <w:rPr>
                <w:sz w:val="20"/>
                <w:szCs w:val="20"/>
              </w:rPr>
              <w:t>gen</w:t>
            </w:r>
          </w:p>
          <w:p w14:paraId="0F2A1720" w14:textId="187C05B9" w:rsidR="001206DF" w:rsidRPr="00C935F1" w:rsidRDefault="001206D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Zuschlagssätze</w:t>
            </w:r>
          </w:p>
        </w:tc>
        <w:tc>
          <w:tcPr>
            <w:tcW w:w="880" w:type="pct"/>
            <w:shd w:val="clear" w:color="auto" w:fill="auto"/>
          </w:tcPr>
          <w:p w14:paraId="085F670D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F01232E" w14:textId="3C3A1142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AB4D264" w14:textId="468B155A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9AF8428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D6DFAAD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5F369A55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CC5DDB2" w14:textId="55000E23" w:rsidR="00D900E8" w:rsidRPr="00C935F1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2DD6E2E9" w14:textId="77777777" w:rsidR="00D900E8" w:rsidRPr="00C935F1" w:rsidRDefault="00D900E8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7CBD80B" w14:textId="329589B9" w:rsidR="00D900E8" w:rsidRPr="00C935F1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123">
              <w:rPr>
                <w:sz w:val="20"/>
                <w:szCs w:val="20"/>
              </w:rPr>
              <w:t>8</w:t>
            </w:r>
          </w:p>
        </w:tc>
      </w:tr>
      <w:tr w:rsidR="00EB5FEA" w:rsidRPr="006D185A" w14:paraId="32B6697E" w14:textId="77777777" w:rsidTr="00B8207A">
        <w:trPr>
          <w:trHeight w:val="1390"/>
        </w:trPr>
        <w:tc>
          <w:tcPr>
            <w:tcW w:w="1378" w:type="pct"/>
            <w:vMerge w:val="restart"/>
            <w:shd w:val="clear" w:color="auto" w:fill="auto"/>
          </w:tcPr>
          <w:p w14:paraId="31F78601" w14:textId="2145F9C6" w:rsidR="00EB5FEA" w:rsidRPr="00C277AF" w:rsidRDefault="00EB5FEA" w:rsidP="005606F3">
            <w:pPr>
              <w:pStyle w:val="TZielnanalysetext"/>
              <w:rPr>
                <w:sz w:val="20"/>
                <w:szCs w:val="20"/>
              </w:rPr>
            </w:pPr>
            <w:r w:rsidRPr="00C277AF">
              <w:rPr>
                <w:sz w:val="20"/>
                <w:szCs w:val="20"/>
              </w:rPr>
              <w:t xml:space="preserve">Sie errechnen im Rahmen einer Kostenträgerrechnung auf Vollkostenbasis </w:t>
            </w:r>
            <w:r w:rsidRPr="00EB5FEA">
              <w:rPr>
                <w:sz w:val="20"/>
                <w:szCs w:val="20"/>
              </w:rPr>
              <w:t>Selbstkosten und kalkulieren Angebotspreise für die Produkte und Dienstleistungen ihres Betriebes (</w:t>
            </w:r>
            <w:r w:rsidRPr="00EB5FEA">
              <w:rPr>
                <w:i/>
                <w:sz w:val="20"/>
                <w:szCs w:val="20"/>
              </w:rPr>
              <w:t>einfache Zuschlagskalkulation, Kalkulation von Handelswaren in Form der Vorwärts- und Rückwärtskalkulation</w:t>
            </w:r>
            <w:r w:rsidRPr="00EB5FEA">
              <w:rPr>
                <w:sz w:val="20"/>
                <w:szCs w:val="20"/>
              </w:rPr>
              <w:t>). Dabei nutzen sie die Tabellenkalkulation.</w:t>
            </w:r>
            <w:r w:rsidR="000C2ADA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55487591" w14:textId="58479D73" w:rsidR="00EB5FEA" w:rsidRPr="00EB5FEA" w:rsidRDefault="00EB5FEA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7D32EEA" w14:textId="1846DA8E" w:rsidR="00EB5FEA" w:rsidRPr="00EB5FEA" w:rsidRDefault="00EB5FEA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Pr="00B8207A">
              <w:rPr>
                <w:b/>
                <w:sz w:val="20"/>
                <w:szCs w:val="20"/>
              </w:rPr>
              <w:t>Zuschlagskalkulation Industrie durchführen</w:t>
            </w:r>
          </w:p>
        </w:tc>
        <w:tc>
          <w:tcPr>
            <w:tcW w:w="694" w:type="pct"/>
            <w:shd w:val="clear" w:color="auto" w:fill="auto"/>
          </w:tcPr>
          <w:p w14:paraId="70575C1C" w14:textId="0CE35D7A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Zuschlagskalkulation</w:t>
            </w:r>
          </w:p>
          <w:p w14:paraId="59F6EB7C" w14:textId="1619A18D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Verkaufspreis</w:t>
            </w:r>
          </w:p>
          <w:p w14:paraId="6284F80F" w14:textId="36A6A33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  <w:p w14:paraId="5BBBAEC8" w14:textId="713B34B4" w:rsidR="00EB5FEA" w:rsidRPr="00C935F1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E3A1376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5095BA0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30CE716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8540DE2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A2D1E73" w14:textId="27C8A329" w:rsidR="00EB5FEA" w:rsidRPr="00C935F1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57D283B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  <w:p w14:paraId="7C219197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</w:p>
          <w:p w14:paraId="3FF5FBEB" w14:textId="52B48DCA" w:rsidR="00EB5FEA" w:rsidRPr="00C935F1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</w:t>
            </w:r>
            <w:r w:rsidR="00C3211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B. Schulungsvideo</w:t>
            </w:r>
          </w:p>
        </w:tc>
        <w:tc>
          <w:tcPr>
            <w:tcW w:w="277" w:type="pct"/>
            <w:shd w:val="clear" w:color="auto" w:fill="auto"/>
          </w:tcPr>
          <w:p w14:paraId="5ACE2D8D" w14:textId="68468618" w:rsidR="00EB5FEA" w:rsidRPr="00C935F1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B5FEA">
              <w:rPr>
                <w:sz w:val="20"/>
                <w:szCs w:val="20"/>
              </w:rPr>
              <w:t>5</w:t>
            </w:r>
          </w:p>
        </w:tc>
      </w:tr>
      <w:tr w:rsidR="00EB5FEA" w:rsidRPr="006D185A" w14:paraId="014E8607" w14:textId="77777777" w:rsidTr="00B8207A">
        <w:trPr>
          <w:trHeight w:val="1354"/>
        </w:trPr>
        <w:tc>
          <w:tcPr>
            <w:tcW w:w="1378" w:type="pct"/>
            <w:vMerge/>
            <w:shd w:val="clear" w:color="auto" w:fill="auto"/>
          </w:tcPr>
          <w:p w14:paraId="71C24998" w14:textId="77777777" w:rsidR="00EB5FEA" w:rsidRPr="00C277AF" w:rsidRDefault="00EB5FEA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58E4035" w14:textId="77777777" w:rsidR="00EB5FEA" w:rsidRDefault="00EB5FEA" w:rsidP="005606F3">
            <w:pPr>
              <w:pStyle w:val="TZielnanalysetex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D4211FC" w14:textId="5364996B" w:rsidR="00EB5FEA" w:rsidRDefault="00EB5FEA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Vorwärtskalkulation für Handelswaren durchführen</w:t>
            </w:r>
          </w:p>
        </w:tc>
        <w:tc>
          <w:tcPr>
            <w:tcW w:w="694" w:type="pct"/>
            <w:shd w:val="clear" w:color="auto" w:fill="auto"/>
          </w:tcPr>
          <w:p w14:paraId="3364BB16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Vorwärtskalkulation</w:t>
            </w:r>
          </w:p>
          <w:p w14:paraId="3A6A040C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Verkaufspreis</w:t>
            </w:r>
          </w:p>
          <w:p w14:paraId="102A1E06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  <w:p w14:paraId="6AB8DD7E" w14:textId="555E7636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9F6F9FC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2E103A1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D54EB1E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495DB47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11608CF" w14:textId="187A5E22" w:rsidR="00EB5FEA" w:rsidRPr="00C935F1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B109E43" w14:textId="77777777" w:rsidR="00C32114" w:rsidRDefault="00C32114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 Vgl. LF04</w:t>
            </w:r>
          </w:p>
          <w:p w14:paraId="5B666117" w14:textId="77777777" w:rsidR="00C32114" w:rsidRDefault="00C32114" w:rsidP="005606F3">
            <w:pPr>
              <w:pStyle w:val="TZielnanalysetext"/>
              <w:rPr>
                <w:sz w:val="20"/>
                <w:szCs w:val="20"/>
              </w:rPr>
            </w:pPr>
          </w:p>
          <w:p w14:paraId="5651D09E" w14:textId="72EF24DF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  <w:p w14:paraId="7CB1FDDA" w14:textId="5001B832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</w:p>
          <w:p w14:paraId="555CC577" w14:textId="0C2300E2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 B. Schulungsvideo</w:t>
            </w:r>
          </w:p>
        </w:tc>
        <w:tc>
          <w:tcPr>
            <w:tcW w:w="277" w:type="pct"/>
            <w:shd w:val="clear" w:color="auto" w:fill="auto"/>
          </w:tcPr>
          <w:p w14:paraId="63103F05" w14:textId="2E295B34" w:rsidR="00EB5FEA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40575">
              <w:rPr>
                <w:sz w:val="20"/>
                <w:szCs w:val="20"/>
              </w:rPr>
              <w:t>3</w:t>
            </w:r>
          </w:p>
        </w:tc>
      </w:tr>
      <w:tr w:rsidR="00EB5FEA" w:rsidRPr="006D185A" w14:paraId="46483561" w14:textId="77777777" w:rsidTr="00EB5FEA">
        <w:trPr>
          <w:trHeight w:val="1431"/>
        </w:trPr>
        <w:tc>
          <w:tcPr>
            <w:tcW w:w="1378" w:type="pct"/>
            <w:vMerge/>
            <w:shd w:val="clear" w:color="auto" w:fill="auto"/>
          </w:tcPr>
          <w:p w14:paraId="4883DF7C" w14:textId="77777777" w:rsidR="00EB5FEA" w:rsidRPr="00C277AF" w:rsidRDefault="00EB5FEA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621806D" w14:textId="77777777" w:rsidR="00EB5FEA" w:rsidRDefault="00EB5FEA" w:rsidP="005606F3">
            <w:pPr>
              <w:pStyle w:val="TZielnanalysetex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E488A0C" w14:textId="6107C06E" w:rsidR="00EB5FEA" w:rsidRDefault="00EB5FEA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Rückwärtskalkulation für Handelswaren durchführen</w:t>
            </w:r>
          </w:p>
        </w:tc>
        <w:tc>
          <w:tcPr>
            <w:tcW w:w="694" w:type="pct"/>
            <w:shd w:val="clear" w:color="auto" w:fill="auto"/>
          </w:tcPr>
          <w:p w14:paraId="0027A0A4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Rückwärtskalkulation</w:t>
            </w:r>
          </w:p>
          <w:p w14:paraId="0B4A5E11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Listeneinkaufspreis</w:t>
            </w:r>
          </w:p>
          <w:p w14:paraId="3F076547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  <w:p w14:paraId="4FE4CDE4" w14:textId="19C5385E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EA79D94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F54FE78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AB33B47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9205375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7BB9460" w14:textId="260138B9" w:rsidR="00EB5FEA" w:rsidRPr="00C935F1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3B0E48BF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  <w:p w14:paraId="044D86F4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</w:p>
          <w:p w14:paraId="1237D39C" w14:textId="4EBBE8AA" w:rsidR="00EB5FEA" w:rsidRDefault="00C32114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 </w:t>
            </w:r>
            <w:r w:rsidR="00EB5FEA">
              <w:rPr>
                <w:sz w:val="20"/>
                <w:szCs w:val="20"/>
              </w:rPr>
              <w:t>B. Schulungsvideo</w:t>
            </w:r>
          </w:p>
        </w:tc>
        <w:tc>
          <w:tcPr>
            <w:tcW w:w="277" w:type="pct"/>
            <w:shd w:val="clear" w:color="auto" w:fill="auto"/>
          </w:tcPr>
          <w:p w14:paraId="02BDCC03" w14:textId="13283ACC" w:rsidR="00EB5FEA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40575">
              <w:rPr>
                <w:sz w:val="20"/>
                <w:szCs w:val="20"/>
              </w:rPr>
              <w:t>3</w:t>
            </w:r>
          </w:p>
        </w:tc>
      </w:tr>
      <w:tr w:rsidR="00EB5FEA" w:rsidRPr="006D185A" w14:paraId="205FD55E" w14:textId="77777777" w:rsidTr="00EA3E81">
        <w:trPr>
          <w:trHeight w:val="1449"/>
        </w:trPr>
        <w:tc>
          <w:tcPr>
            <w:tcW w:w="1378" w:type="pct"/>
            <w:vMerge/>
            <w:shd w:val="clear" w:color="auto" w:fill="auto"/>
          </w:tcPr>
          <w:p w14:paraId="1479A9EE" w14:textId="77777777" w:rsidR="00EB5FEA" w:rsidRPr="00C277AF" w:rsidRDefault="00EB5FEA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A78DF0A" w14:textId="77777777" w:rsidR="00EB5FEA" w:rsidRDefault="00EB5FEA" w:rsidP="005606F3">
            <w:pPr>
              <w:pStyle w:val="TZielnanalysetex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A11325D" w14:textId="5A1F59EA" w:rsidR="00EB5FEA" w:rsidRDefault="00EB5FEA" w:rsidP="005606F3">
            <w:pPr>
              <w:pStyle w:val="TZielnanalysetext"/>
              <w:rPr>
                <w:b/>
                <w:sz w:val="20"/>
                <w:szCs w:val="20"/>
              </w:rPr>
            </w:pPr>
            <w:r w:rsidRPr="000C2ADA">
              <w:rPr>
                <w:b/>
                <w:sz w:val="20"/>
                <w:szCs w:val="20"/>
              </w:rPr>
              <w:t>LS07 Angebotspreise für Dienstleistungen kalkulieren</w:t>
            </w:r>
          </w:p>
        </w:tc>
        <w:tc>
          <w:tcPr>
            <w:tcW w:w="694" w:type="pct"/>
            <w:shd w:val="clear" w:color="auto" w:fill="auto"/>
          </w:tcPr>
          <w:p w14:paraId="5D911D2F" w14:textId="020E0FDF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Dienstleistung</w:t>
            </w:r>
            <w:r w:rsidR="005D269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kalkulation</w:t>
            </w:r>
          </w:p>
          <w:p w14:paraId="3C7FB23E" w14:textId="09E5CEAA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Verkaufspreis</w:t>
            </w:r>
          </w:p>
          <w:p w14:paraId="10640189" w14:textId="7DE9314B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  <w:p w14:paraId="70C5E84F" w14:textId="10BB2C3B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6EF743B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B4AD952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17FE91F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C39FABA" w14:textId="77777777" w:rsidR="009B69AF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36E0652" w14:textId="64BE5FCC" w:rsidR="00EB5FEA" w:rsidRPr="00C935F1" w:rsidRDefault="009B69AF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01DDA20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  <w:p w14:paraId="3594C528" w14:textId="77777777" w:rsidR="00EB5FEA" w:rsidRDefault="00EB5FEA" w:rsidP="005606F3">
            <w:pPr>
              <w:pStyle w:val="TZielnanalysetext"/>
              <w:rPr>
                <w:sz w:val="20"/>
                <w:szCs w:val="20"/>
              </w:rPr>
            </w:pPr>
          </w:p>
          <w:p w14:paraId="5EF58015" w14:textId="293688C8" w:rsidR="00EB5FEA" w:rsidRDefault="00C32114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 </w:t>
            </w:r>
            <w:r w:rsidR="00EB5FEA">
              <w:rPr>
                <w:sz w:val="20"/>
                <w:szCs w:val="20"/>
              </w:rPr>
              <w:t>B. Schulungsvideo</w:t>
            </w:r>
          </w:p>
        </w:tc>
        <w:tc>
          <w:tcPr>
            <w:tcW w:w="277" w:type="pct"/>
            <w:shd w:val="clear" w:color="auto" w:fill="auto"/>
          </w:tcPr>
          <w:p w14:paraId="0B3F8F0E" w14:textId="35F7C614" w:rsidR="00EB5FEA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123">
              <w:rPr>
                <w:sz w:val="20"/>
                <w:szCs w:val="20"/>
              </w:rPr>
              <w:t>5</w:t>
            </w:r>
          </w:p>
        </w:tc>
      </w:tr>
      <w:tr w:rsidR="000C029B" w:rsidRPr="006D185A" w14:paraId="6DBF5E14" w14:textId="77777777" w:rsidTr="005D2691">
        <w:trPr>
          <w:trHeight w:val="909"/>
        </w:trPr>
        <w:tc>
          <w:tcPr>
            <w:tcW w:w="1378" w:type="pct"/>
            <w:shd w:val="clear" w:color="auto" w:fill="auto"/>
          </w:tcPr>
          <w:p w14:paraId="1672746D" w14:textId="7EB6DC58" w:rsidR="000C029B" w:rsidRPr="00C277AF" w:rsidRDefault="000C2AD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0C029B" w:rsidRPr="00C277AF">
              <w:rPr>
                <w:sz w:val="20"/>
                <w:szCs w:val="20"/>
              </w:rPr>
              <w:t>Die Schülerinnen und Schüler beurteilen die ermittelten Daten im Rahmen einer Nachkalkulation sowie</w:t>
            </w:r>
            <w:r w:rsidR="000C029B">
              <w:rPr>
                <w:sz w:val="20"/>
                <w:szCs w:val="20"/>
              </w:rPr>
              <w:t xml:space="preserve"> </w:t>
            </w:r>
            <w:r w:rsidR="000C029B" w:rsidRPr="00C277AF">
              <w:rPr>
                <w:sz w:val="20"/>
                <w:szCs w:val="20"/>
              </w:rPr>
              <w:t>durch den Vergleich von Normal- und Ist-Kosten (</w:t>
            </w:r>
            <w:r w:rsidR="000C029B" w:rsidRPr="00C277AF">
              <w:rPr>
                <w:i/>
                <w:sz w:val="20"/>
                <w:szCs w:val="20"/>
              </w:rPr>
              <w:t>Kostenüber-</w:t>
            </w:r>
            <w:r w:rsidR="000C029B">
              <w:rPr>
                <w:i/>
                <w:sz w:val="20"/>
                <w:szCs w:val="20"/>
              </w:rPr>
              <w:t xml:space="preserve"> </w:t>
            </w:r>
            <w:r w:rsidR="000C029B" w:rsidRPr="00C277AF">
              <w:rPr>
                <w:i/>
                <w:sz w:val="20"/>
                <w:szCs w:val="20"/>
              </w:rPr>
              <w:t xml:space="preserve">und </w:t>
            </w:r>
            <w:r>
              <w:rPr>
                <w:i/>
                <w:sz w:val="20"/>
                <w:szCs w:val="20"/>
              </w:rPr>
              <w:t xml:space="preserve">     </w:t>
            </w:r>
            <w:r w:rsidR="000C029B" w:rsidRPr="00C277AF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u</w:t>
            </w:r>
            <w:r w:rsidR="000C029B" w:rsidRPr="00C277AF">
              <w:rPr>
                <w:i/>
                <w:sz w:val="20"/>
                <w:szCs w:val="20"/>
              </w:rPr>
              <w:t>nterdeckung</w:t>
            </w:r>
            <w:r w:rsidR="000C029B" w:rsidRPr="00C277AF">
              <w:rPr>
                <w:sz w:val="20"/>
                <w:szCs w:val="20"/>
              </w:rPr>
              <w:t xml:space="preserve">). </w:t>
            </w:r>
            <w:r w:rsidR="00F73304">
              <w:rPr>
                <w:sz w:val="20"/>
                <w:szCs w:val="20"/>
              </w:rPr>
              <w:t>[…]</w:t>
            </w:r>
          </w:p>
          <w:p w14:paraId="57C919DE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</w:p>
          <w:p w14:paraId="6E5E5AAA" w14:textId="36A0F44E" w:rsidR="000C029B" w:rsidRPr="00C277AF" w:rsidRDefault="00F73304" w:rsidP="005606F3">
            <w:pPr>
              <w:pStyle w:val="TZielnanalysetext"/>
              <w:rPr>
                <w:sz w:val="20"/>
                <w:szCs w:val="20"/>
              </w:rPr>
            </w:pPr>
            <w:r w:rsidRPr="00F73304">
              <w:rPr>
                <w:sz w:val="20"/>
                <w:szCs w:val="20"/>
              </w:rPr>
              <w:lastRenderedPageBreak/>
              <w:t xml:space="preserve">[…] </w:t>
            </w:r>
            <w:r w:rsidR="000C029B" w:rsidRPr="00F73304">
              <w:rPr>
                <w:sz w:val="20"/>
                <w:szCs w:val="20"/>
              </w:rPr>
              <w:t>Die Schülerinnen und Schüler erkennen ihre Verantwortung für die Kosten und Leistungen des Betriebes und überprüfen ihre Einflussmöglichkeiten.</w:t>
            </w:r>
            <w:r w:rsidR="000C2ADA">
              <w:rPr>
                <w:sz w:val="20"/>
                <w:szCs w:val="20"/>
              </w:rPr>
              <w:t xml:space="preserve"> </w:t>
            </w:r>
            <w:r w:rsidR="000C2ADA" w:rsidRPr="002626D2">
              <w:rPr>
                <w:sz w:val="20"/>
                <w:szCs w:val="20"/>
              </w:rPr>
              <w:t>[</w:t>
            </w:r>
            <w:r w:rsidR="000C2ADA">
              <w:rPr>
                <w:sz w:val="20"/>
                <w:szCs w:val="20"/>
              </w:rPr>
              <w:t>…</w:t>
            </w:r>
            <w:r w:rsidR="000C2ADA" w:rsidRPr="002626D2">
              <w:rPr>
                <w:sz w:val="20"/>
                <w:szCs w:val="20"/>
              </w:rPr>
              <w:t>]</w:t>
            </w:r>
          </w:p>
        </w:tc>
        <w:tc>
          <w:tcPr>
            <w:tcW w:w="529" w:type="pct"/>
            <w:shd w:val="clear" w:color="auto" w:fill="auto"/>
          </w:tcPr>
          <w:p w14:paraId="34C92046" w14:textId="146B6470" w:rsidR="00B11F73" w:rsidRPr="00B11F73" w:rsidRDefault="00B11F73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E7E24A" w14:textId="13C215A4" w:rsidR="000C029B" w:rsidRDefault="000C029B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8B1547">
              <w:rPr>
                <w:b/>
                <w:sz w:val="20"/>
                <w:szCs w:val="20"/>
              </w:rPr>
              <w:t xml:space="preserve">08 </w:t>
            </w:r>
            <w:r w:rsidR="002626D2">
              <w:rPr>
                <w:b/>
                <w:sz w:val="20"/>
                <w:szCs w:val="20"/>
              </w:rPr>
              <w:t>Kosten nachkalkulieren</w:t>
            </w:r>
          </w:p>
        </w:tc>
        <w:tc>
          <w:tcPr>
            <w:tcW w:w="694" w:type="pct"/>
            <w:shd w:val="clear" w:color="auto" w:fill="auto"/>
          </w:tcPr>
          <w:p w14:paraId="1149B900" w14:textId="210A2009" w:rsidR="00B11F73" w:rsidRDefault="00F73304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Nachkalkulation</w:t>
            </w:r>
          </w:p>
          <w:p w14:paraId="7772D690" w14:textId="77CFD835" w:rsidR="002626D2" w:rsidRDefault="000C029B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</w:p>
          <w:p w14:paraId="34E107F3" w14:textId="36E5C7D8" w:rsidR="000C029B" w:rsidRDefault="000C029B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C768635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A07956A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FFBEE82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EF9B364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C7D4305" w14:textId="77777777" w:rsidR="000C029B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37FAD1AA" w14:textId="2EEBA812" w:rsidR="005D2691" w:rsidRPr="00C935F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2C4A3F2D" w14:textId="77777777" w:rsidR="000C029B" w:rsidRPr="00C935F1" w:rsidRDefault="000C029B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76661B6" w14:textId="793F7E42" w:rsidR="000C029B" w:rsidRPr="00C935F1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278ED">
              <w:rPr>
                <w:sz w:val="20"/>
                <w:szCs w:val="20"/>
              </w:rPr>
              <w:t>4</w:t>
            </w:r>
          </w:p>
        </w:tc>
      </w:tr>
      <w:tr w:rsidR="002626D2" w:rsidRPr="006D185A" w14:paraId="2465E335" w14:textId="77777777" w:rsidTr="00E40575">
        <w:trPr>
          <w:trHeight w:val="1495"/>
        </w:trPr>
        <w:tc>
          <w:tcPr>
            <w:tcW w:w="1378" w:type="pct"/>
            <w:vMerge w:val="restart"/>
            <w:shd w:val="clear" w:color="auto" w:fill="auto"/>
          </w:tcPr>
          <w:p w14:paraId="17AA97CA" w14:textId="74C77587" w:rsidR="002626D2" w:rsidRPr="00C277AF" w:rsidRDefault="002626D2" w:rsidP="005606F3">
            <w:pPr>
              <w:pStyle w:val="TZielnanalysetext"/>
              <w:rPr>
                <w:sz w:val="20"/>
                <w:szCs w:val="20"/>
              </w:rPr>
            </w:pPr>
            <w:r w:rsidRPr="002626D2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…</w:t>
            </w:r>
            <w:r w:rsidRPr="002626D2">
              <w:rPr>
                <w:sz w:val="20"/>
                <w:szCs w:val="20"/>
              </w:rPr>
              <w:t>] Sie wenden die einstufige Deckungsbeitragsrechnung zur Ermittlung der Gewinnschwelle, einer Preisuntergrenze sowie zur Entscheidung über die Annahme eines Zusatzauftrages an.</w:t>
            </w:r>
            <w:r w:rsidR="00506123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68DE878" w14:textId="594FF5E6" w:rsidR="002626D2" w:rsidRPr="00C935F1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D1BED08" w14:textId="50B70604" w:rsidR="002626D2" w:rsidRDefault="002626D2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Deckungsbeiträge ermitteln</w:t>
            </w:r>
          </w:p>
        </w:tc>
        <w:tc>
          <w:tcPr>
            <w:tcW w:w="694" w:type="pct"/>
            <w:shd w:val="clear" w:color="auto" w:fill="auto"/>
          </w:tcPr>
          <w:p w14:paraId="28C6E97F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Stückdeckungsbeitrag</w:t>
            </w:r>
          </w:p>
          <w:p w14:paraId="032FBFBF" w14:textId="71F8834D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Gesamtdeckungsbeitrag</w:t>
            </w:r>
          </w:p>
          <w:p w14:paraId="0361108B" w14:textId="186EAAD0" w:rsidR="002626D2" w:rsidRPr="00C935F1" w:rsidRDefault="002626D2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2CBBF69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D7AC2A9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98AAAFB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DC466A9" w14:textId="6915A55A" w:rsidR="002626D2" w:rsidRPr="00D278ED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32A323C8" w14:textId="08589340" w:rsidR="002626D2" w:rsidRPr="00D278ED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7A086F3" w14:textId="207AF0AB" w:rsidR="002626D2" w:rsidRPr="00D278ED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123">
              <w:rPr>
                <w:sz w:val="20"/>
                <w:szCs w:val="20"/>
              </w:rPr>
              <w:t>5</w:t>
            </w:r>
          </w:p>
        </w:tc>
      </w:tr>
      <w:tr w:rsidR="002626D2" w:rsidRPr="006D185A" w14:paraId="6860119E" w14:textId="77777777" w:rsidTr="00E40575">
        <w:trPr>
          <w:trHeight w:val="710"/>
        </w:trPr>
        <w:tc>
          <w:tcPr>
            <w:tcW w:w="1378" w:type="pct"/>
            <w:vMerge/>
            <w:shd w:val="clear" w:color="auto" w:fill="auto"/>
          </w:tcPr>
          <w:p w14:paraId="12221D94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1D55F4D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1B5F114" w14:textId="19363C61" w:rsidR="002626D2" w:rsidRDefault="002626D2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Gewinnschwelle ermitteln</w:t>
            </w:r>
          </w:p>
        </w:tc>
        <w:tc>
          <w:tcPr>
            <w:tcW w:w="694" w:type="pct"/>
            <w:shd w:val="clear" w:color="auto" w:fill="auto"/>
          </w:tcPr>
          <w:p w14:paraId="367131E4" w14:textId="5CFFEAA1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 w:rsidRPr="002626D2">
              <w:rPr>
                <w:sz w:val="20"/>
                <w:szCs w:val="20"/>
              </w:rPr>
              <w:t>Break-Even-Point</w:t>
            </w:r>
          </w:p>
          <w:p w14:paraId="2BEE5985" w14:textId="689B9B7E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 w:rsidRPr="002626D2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596CFCA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5AE5A50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CCB986A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1ED0134" w14:textId="03A38586" w:rsidR="002626D2" w:rsidRPr="00D278ED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C542971" w14:textId="575C1F1F" w:rsidR="002626D2" w:rsidRPr="00D278ED" w:rsidRDefault="00506123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Berechnung, Diagramm</w:t>
            </w:r>
          </w:p>
        </w:tc>
        <w:tc>
          <w:tcPr>
            <w:tcW w:w="277" w:type="pct"/>
            <w:shd w:val="clear" w:color="auto" w:fill="auto"/>
          </w:tcPr>
          <w:p w14:paraId="33C6B024" w14:textId="607E049D" w:rsidR="002626D2" w:rsidRPr="00D278ED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626D2" w:rsidRPr="00D278ED">
              <w:rPr>
                <w:sz w:val="20"/>
                <w:szCs w:val="20"/>
              </w:rPr>
              <w:t>3</w:t>
            </w:r>
          </w:p>
        </w:tc>
      </w:tr>
      <w:tr w:rsidR="002626D2" w:rsidRPr="006D185A" w14:paraId="397A3923" w14:textId="77777777" w:rsidTr="00EA3E81">
        <w:trPr>
          <w:trHeight w:val="628"/>
        </w:trPr>
        <w:tc>
          <w:tcPr>
            <w:tcW w:w="1378" w:type="pct"/>
            <w:vMerge/>
            <w:shd w:val="clear" w:color="auto" w:fill="auto"/>
          </w:tcPr>
          <w:p w14:paraId="70C17C4E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9CAAF33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B022E5" w14:textId="040A4643" w:rsidR="002626D2" w:rsidRDefault="002626D2" w:rsidP="005606F3">
            <w:pPr>
              <w:pStyle w:val="TZielnanalysetext"/>
              <w:rPr>
                <w:b/>
                <w:sz w:val="20"/>
                <w:szCs w:val="20"/>
              </w:rPr>
            </w:pPr>
            <w:r w:rsidRPr="002626D2">
              <w:rPr>
                <w:b/>
                <w:sz w:val="20"/>
                <w:szCs w:val="20"/>
              </w:rPr>
              <w:t>LS11 Preisuntergrenzen ermitteln</w:t>
            </w:r>
          </w:p>
        </w:tc>
        <w:tc>
          <w:tcPr>
            <w:tcW w:w="694" w:type="pct"/>
            <w:shd w:val="clear" w:color="auto" w:fill="auto"/>
          </w:tcPr>
          <w:p w14:paraId="5F6B0089" w14:textId="42B3F776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Preisuntergrenzen</w:t>
            </w:r>
          </w:p>
          <w:p w14:paraId="2337B68F" w14:textId="34A917E0" w:rsidR="002626D2" w:rsidRP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71A6338C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0146764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9CF1F99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B636018" w14:textId="32D3E6FE" w:rsidR="002626D2" w:rsidRPr="00D278ED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E6A51E3" w14:textId="77777777" w:rsidR="002626D2" w:rsidRPr="00D278ED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FD42AC8" w14:textId="3A52D6D7" w:rsidR="002626D2" w:rsidRPr="00D278ED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123">
              <w:rPr>
                <w:sz w:val="20"/>
                <w:szCs w:val="20"/>
              </w:rPr>
              <w:t>3</w:t>
            </w:r>
          </w:p>
        </w:tc>
      </w:tr>
      <w:tr w:rsidR="002626D2" w:rsidRPr="006D185A" w14:paraId="1317CE01" w14:textId="77777777" w:rsidTr="00E40575">
        <w:trPr>
          <w:trHeight w:val="722"/>
        </w:trPr>
        <w:tc>
          <w:tcPr>
            <w:tcW w:w="1378" w:type="pct"/>
            <w:vMerge/>
            <w:shd w:val="clear" w:color="auto" w:fill="auto"/>
          </w:tcPr>
          <w:p w14:paraId="6662BCDD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4F447A5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6D6B38" w14:textId="7A25A8C5" w:rsidR="002626D2" w:rsidRPr="002626D2" w:rsidRDefault="002626D2" w:rsidP="005606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Entscheidung über Annahme eines Zusatzauftrages treffen</w:t>
            </w:r>
          </w:p>
        </w:tc>
        <w:tc>
          <w:tcPr>
            <w:tcW w:w="694" w:type="pct"/>
            <w:shd w:val="clear" w:color="auto" w:fill="auto"/>
          </w:tcPr>
          <w:p w14:paraId="7B5EC176" w14:textId="77777777" w:rsidR="002626D2" w:rsidRP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 w:rsidRPr="002626D2">
              <w:rPr>
                <w:sz w:val="20"/>
                <w:szCs w:val="20"/>
              </w:rPr>
              <w:t>Berechnung</w:t>
            </w:r>
          </w:p>
          <w:p w14:paraId="32B71AF0" w14:textId="0E10F689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 w:rsidRPr="002626D2">
              <w:rPr>
                <w:sz w:val="20"/>
                <w:szCs w:val="20"/>
              </w:rPr>
              <w:t>Handlungsanweisung</w:t>
            </w:r>
          </w:p>
        </w:tc>
        <w:tc>
          <w:tcPr>
            <w:tcW w:w="880" w:type="pct"/>
            <w:shd w:val="clear" w:color="auto" w:fill="auto"/>
          </w:tcPr>
          <w:p w14:paraId="65C8C0D4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19A6E5D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C88CE75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59129A0" w14:textId="3644F3C0" w:rsidR="002626D2" w:rsidRPr="00D278ED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CF6C10F" w14:textId="77777777" w:rsidR="002626D2" w:rsidRPr="00D278ED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1591F6F" w14:textId="2033A68C" w:rsidR="002626D2" w:rsidRPr="00D278ED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123">
              <w:rPr>
                <w:sz w:val="20"/>
                <w:szCs w:val="20"/>
              </w:rPr>
              <w:t>4</w:t>
            </w:r>
          </w:p>
        </w:tc>
      </w:tr>
      <w:tr w:rsidR="002626D2" w:rsidRPr="006D185A" w14:paraId="54560E77" w14:textId="77777777" w:rsidTr="00E40575">
        <w:trPr>
          <w:trHeight w:val="1033"/>
        </w:trPr>
        <w:tc>
          <w:tcPr>
            <w:tcW w:w="1378" w:type="pct"/>
            <w:shd w:val="clear" w:color="auto" w:fill="auto"/>
          </w:tcPr>
          <w:p w14:paraId="7E9DEA2B" w14:textId="03A9701F" w:rsidR="002626D2" w:rsidRDefault="000C2ADA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 Sie realisieren, welchen Einfluss der Beschäftigungsgrad ihres Betriebes auf die Kosten (</w:t>
            </w:r>
            <w:r w:rsidRPr="000C2ADA">
              <w:rPr>
                <w:i/>
                <w:sz w:val="20"/>
                <w:szCs w:val="20"/>
              </w:rPr>
              <w:t>Gesetz der Massenproduktion</w:t>
            </w:r>
            <w:r w:rsidR="00C32114">
              <w:rPr>
                <w:sz w:val="20"/>
                <w:szCs w:val="20"/>
              </w:rPr>
              <w:t>) hat.</w:t>
            </w:r>
          </w:p>
        </w:tc>
        <w:tc>
          <w:tcPr>
            <w:tcW w:w="529" w:type="pct"/>
            <w:shd w:val="clear" w:color="auto" w:fill="auto"/>
          </w:tcPr>
          <w:p w14:paraId="0B2D75A0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A06344B" w14:textId="322D51FD" w:rsidR="002626D2" w:rsidRPr="00E40575" w:rsidRDefault="002626D2" w:rsidP="005606F3">
            <w:pPr>
              <w:pStyle w:val="TZielnanalysetext"/>
              <w:rPr>
                <w:b/>
                <w:sz w:val="20"/>
                <w:szCs w:val="20"/>
              </w:rPr>
            </w:pPr>
            <w:r w:rsidRPr="00E40575">
              <w:rPr>
                <w:b/>
                <w:sz w:val="20"/>
                <w:szCs w:val="20"/>
              </w:rPr>
              <w:t xml:space="preserve">LS13 </w:t>
            </w:r>
            <w:r w:rsidR="005D2691" w:rsidRPr="00E40575">
              <w:rPr>
                <w:b/>
                <w:sz w:val="20"/>
                <w:szCs w:val="20"/>
              </w:rPr>
              <w:t>Einfluss</w:t>
            </w:r>
            <w:r w:rsidRPr="00E40575">
              <w:rPr>
                <w:b/>
                <w:sz w:val="20"/>
                <w:szCs w:val="20"/>
              </w:rPr>
              <w:t xml:space="preserve"> des Beschäftigungsgrades auf </w:t>
            </w:r>
            <w:r w:rsidR="00EA3E81">
              <w:rPr>
                <w:b/>
                <w:sz w:val="20"/>
                <w:szCs w:val="20"/>
              </w:rPr>
              <w:t xml:space="preserve">die </w:t>
            </w:r>
            <w:r w:rsidRPr="00E40575">
              <w:rPr>
                <w:b/>
                <w:sz w:val="20"/>
                <w:szCs w:val="20"/>
              </w:rPr>
              <w:t>Kosten analysieren</w:t>
            </w:r>
          </w:p>
        </w:tc>
        <w:tc>
          <w:tcPr>
            <w:tcW w:w="694" w:type="pct"/>
            <w:shd w:val="clear" w:color="auto" w:fill="auto"/>
          </w:tcPr>
          <w:p w14:paraId="4063D5BF" w14:textId="77777777" w:rsid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</w:t>
            </w:r>
          </w:p>
          <w:p w14:paraId="510BCB9D" w14:textId="32840170" w:rsidR="002626D2" w:rsidRDefault="00506123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Diagramm</w:t>
            </w:r>
          </w:p>
          <w:p w14:paraId="0B1111CB" w14:textId="4C8F2DF6" w:rsidR="002626D2" w:rsidRPr="002626D2" w:rsidRDefault="002626D2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E40AEAE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27A3687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58AD9C5" w14:textId="77777777" w:rsidR="005D2691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8E4457B" w14:textId="18394F82" w:rsidR="002626D2" w:rsidRPr="00D278ED" w:rsidRDefault="005D2691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584A4404" w14:textId="7C3B05FA" w:rsidR="002626D2" w:rsidRPr="00D278ED" w:rsidRDefault="00C32114" w:rsidP="005606F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 V. </w:t>
            </w:r>
            <w:r w:rsidR="002626D2" w:rsidRPr="00D278ED">
              <w:rPr>
                <w:sz w:val="20"/>
                <w:szCs w:val="20"/>
              </w:rPr>
              <w:t>m. LS01 möglich</w:t>
            </w:r>
          </w:p>
        </w:tc>
        <w:tc>
          <w:tcPr>
            <w:tcW w:w="277" w:type="pct"/>
            <w:shd w:val="clear" w:color="auto" w:fill="auto"/>
          </w:tcPr>
          <w:p w14:paraId="34204078" w14:textId="0891FE30" w:rsidR="002626D2" w:rsidRPr="00D278ED" w:rsidRDefault="000C2ADA" w:rsidP="005606F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123">
              <w:rPr>
                <w:sz w:val="20"/>
                <w:szCs w:val="20"/>
              </w:rPr>
              <w:t>5</w:t>
            </w:r>
          </w:p>
        </w:tc>
      </w:tr>
      <w:tr w:rsidR="000C029B" w:rsidRPr="006D185A" w14:paraId="2C355347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608E8E4A" w14:textId="3A7E639F" w:rsidR="000C029B" w:rsidRPr="003046D3" w:rsidRDefault="000C029B" w:rsidP="005606F3">
            <w:pPr>
              <w:spacing w:before="20" w:after="20"/>
              <w:rPr>
                <w:sz w:val="20"/>
                <w:szCs w:val="20"/>
              </w:rPr>
            </w:pPr>
            <w:r w:rsidRPr="00C277AF">
              <w:rPr>
                <w:sz w:val="20"/>
                <w:szCs w:val="20"/>
              </w:rPr>
              <w:t>Sie hinterfragen die eigene Einstellung zur Arbeit und reflektieren die Vorstellungen anderer.</w:t>
            </w:r>
            <w:r w:rsidRPr="007149BB">
              <w:rPr>
                <w:sz w:val="20"/>
                <w:szCs w:val="20"/>
              </w:rPr>
              <w:t xml:space="preserve"> [...]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93BD759" w14:textId="7EEA8875" w:rsidR="000C029B" w:rsidRPr="009B43FB" w:rsidRDefault="000C029B" w:rsidP="005606F3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0C029B" w:rsidRDefault="000C029B" w:rsidP="005606F3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7BB3CDC1" w14:textId="20E54E4E" w:rsidR="00D160AD" w:rsidRDefault="00D160AD" w:rsidP="005A6802">
      <w:pPr>
        <w:pStyle w:val="TZielnanalysetext"/>
        <w:rPr>
          <w:sz w:val="20"/>
          <w:szCs w:val="20"/>
        </w:rPr>
      </w:pPr>
    </w:p>
    <w:p w14:paraId="35E08709" w14:textId="77777777" w:rsidR="005606F3" w:rsidRPr="00585AF2" w:rsidRDefault="005606F3" w:rsidP="005606F3">
      <w:pPr>
        <w:pStyle w:val="TZielnanalysetext"/>
        <w:rPr>
          <w:sz w:val="20"/>
          <w:szCs w:val="20"/>
        </w:rPr>
      </w:pPr>
      <w:r>
        <w:rPr>
          <w:sz w:val="20"/>
          <w:szCs w:val="20"/>
        </w:rPr>
        <w:t>*</w:t>
      </w:r>
      <w:r w:rsidRPr="006D7888">
        <w:rPr>
          <w:sz w:val="20"/>
          <w:szCs w:val="20"/>
          <w:highlight w:val="lightGray"/>
        </w:rPr>
        <w:t>Grau hervorgehobene Passagen werden mehrfach aufgeführt.</w:t>
      </w:r>
    </w:p>
    <w:p w14:paraId="17F9B7B7" w14:textId="605B9E9B" w:rsidR="00C32114" w:rsidRPr="00585AF2" w:rsidRDefault="00C32114" w:rsidP="005606F3">
      <w:pPr>
        <w:pStyle w:val="TZielnanalysetext"/>
        <w:rPr>
          <w:sz w:val="20"/>
          <w:szCs w:val="20"/>
        </w:rPr>
      </w:pPr>
    </w:p>
    <w:sectPr w:rsidR="00C32114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18D2" w14:textId="77777777" w:rsidR="00B30FD1" w:rsidRDefault="00B30FD1" w:rsidP="00EF2F4F">
      <w:pPr>
        <w:pStyle w:val="Textkrper2"/>
      </w:pPr>
      <w:r>
        <w:separator/>
      </w:r>
    </w:p>
  </w:endnote>
  <w:endnote w:type="continuationSeparator" w:id="0">
    <w:p w14:paraId="6F5AF5A3" w14:textId="77777777" w:rsidR="00B30FD1" w:rsidRDefault="00B30FD1" w:rsidP="00EF2F4F">
      <w:pPr>
        <w:pStyle w:val="Textkrper2"/>
      </w:pPr>
      <w:r>
        <w:continuationSeparator/>
      </w:r>
    </w:p>
  </w:endnote>
  <w:endnote w:type="continuationNotice" w:id="1">
    <w:p w14:paraId="6545FB2B" w14:textId="77777777" w:rsidR="00B30FD1" w:rsidRDefault="00B30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03B2E0A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C277AF">
            <w:rPr>
              <w:noProof/>
              <w:sz w:val="14"/>
              <w:szCs w:val="14"/>
              <w:lang w:eastAsia="en-US"/>
            </w:rPr>
            <w:t>WBM-LF010-Zielanalyse.docx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0FCCB480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21A9E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21A9E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364DB5D" w:rsidR="006E25DF" w:rsidRPr="0021793E" w:rsidRDefault="006E25DF" w:rsidP="00C32114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307B" w14:textId="77777777" w:rsidR="00B30FD1" w:rsidRDefault="00B30FD1" w:rsidP="00EF2F4F">
      <w:pPr>
        <w:pStyle w:val="Textkrper2"/>
      </w:pPr>
      <w:r>
        <w:separator/>
      </w:r>
    </w:p>
  </w:footnote>
  <w:footnote w:type="continuationSeparator" w:id="0">
    <w:p w14:paraId="29AF4A70" w14:textId="77777777" w:rsidR="00B30FD1" w:rsidRDefault="00B30FD1" w:rsidP="00EF2F4F">
      <w:pPr>
        <w:pStyle w:val="Textkrper2"/>
      </w:pPr>
      <w:r>
        <w:continuationSeparator/>
      </w:r>
    </w:p>
  </w:footnote>
  <w:footnote w:type="continuationNotice" w:id="1">
    <w:p w14:paraId="351FE19F" w14:textId="77777777" w:rsidR="00B30FD1" w:rsidRDefault="00B30FD1"/>
  </w:footnote>
  <w:footnote w:id="2">
    <w:p w14:paraId="6C6BAE87" w14:textId="0EDA4E79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501CB1">
        <w:rPr>
          <w:sz w:val="18"/>
        </w:rPr>
        <w:t>Kaufmann</w:t>
      </w:r>
      <w:r w:rsidR="009D15C2">
        <w:rPr>
          <w:sz w:val="18"/>
        </w:rPr>
        <w:t>/Kauffrau für Büromanagement</w:t>
      </w:r>
      <w:r w:rsidRPr="003D3643">
        <w:rPr>
          <w:sz w:val="18"/>
        </w:rPr>
        <w:t xml:space="preserve"> (20</w:t>
      </w:r>
      <w:r w:rsidR="009D15C2">
        <w:rPr>
          <w:sz w:val="18"/>
        </w:rPr>
        <w:t>13</w:t>
      </w:r>
      <w:r w:rsidR="00E7584E">
        <w:rPr>
          <w:sz w:val="18"/>
        </w:rPr>
        <w:t>), S. </w:t>
      </w:r>
      <w:r w:rsidR="00CB1D31">
        <w:rPr>
          <w:sz w:val="18"/>
        </w:rPr>
        <w:t>2</w:t>
      </w:r>
      <w:r w:rsidR="00C277AF">
        <w:rPr>
          <w:sz w:val="18"/>
        </w:rPr>
        <w:t>3</w:t>
      </w:r>
      <w:r w:rsidR="006F49AD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5471A"/>
    <w:rsid w:val="00056F57"/>
    <w:rsid w:val="0005790E"/>
    <w:rsid w:val="00062460"/>
    <w:rsid w:val="00062A4B"/>
    <w:rsid w:val="000829B1"/>
    <w:rsid w:val="00091C81"/>
    <w:rsid w:val="00095920"/>
    <w:rsid w:val="000970ED"/>
    <w:rsid w:val="000979B1"/>
    <w:rsid w:val="00097EAB"/>
    <w:rsid w:val="000A1AFA"/>
    <w:rsid w:val="000A3C77"/>
    <w:rsid w:val="000A762D"/>
    <w:rsid w:val="000B1548"/>
    <w:rsid w:val="000B1C39"/>
    <w:rsid w:val="000B1F6B"/>
    <w:rsid w:val="000B4B85"/>
    <w:rsid w:val="000B4E94"/>
    <w:rsid w:val="000B67D6"/>
    <w:rsid w:val="000C029B"/>
    <w:rsid w:val="000C2ADA"/>
    <w:rsid w:val="000C60AC"/>
    <w:rsid w:val="000D3304"/>
    <w:rsid w:val="000E3EFC"/>
    <w:rsid w:val="000E4F87"/>
    <w:rsid w:val="000E6196"/>
    <w:rsid w:val="000F0FAE"/>
    <w:rsid w:val="000F54A5"/>
    <w:rsid w:val="0010091F"/>
    <w:rsid w:val="001015F4"/>
    <w:rsid w:val="00106D5E"/>
    <w:rsid w:val="00107419"/>
    <w:rsid w:val="001206DF"/>
    <w:rsid w:val="00133AD3"/>
    <w:rsid w:val="00136395"/>
    <w:rsid w:val="001435BE"/>
    <w:rsid w:val="00153608"/>
    <w:rsid w:val="00162924"/>
    <w:rsid w:val="0016332D"/>
    <w:rsid w:val="00171F6C"/>
    <w:rsid w:val="00177FF7"/>
    <w:rsid w:val="00182CDF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06CD7"/>
    <w:rsid w:val="00211B85"/>
    <w:rsid w:val="00212DA8"/>
    <w:rsid w:val="0021688A"/>
    <w:rsid w:val="00216C66"/>
    <w:rsid w:val="002176FE"/>
    <w:rsid w:val="0021793E"/>
    <w:rsid w:val="00221070"/>
    <w:rsid w:val="00232D95"/>
    <w:rsid w:val="00240BC3"/>
    <w:rsid w:val="00245052"/>
    <w:rsid w:val="00245642"/>
    <w:rsid w:val="002472D8"/>
    <w:rsid w:val="002626D2"/>
    <w:rsid w:val="002637CC"/>
    <w:rsid w:val="00264E97"/>
    <w:rsid w:val="002652E8"/>
    <w:rsid w:val="00265E91"/>
    <w:rsid w:val="002660F6"/>
    <w:rsid w:val="00287A66"/>
    <w:rsid w:val="0029461F"/>
    <w:rsid w:val="002A0D97"/>
    <w:rsid w:val="002A0FC1"/>
    <w:rsid w:val="002C0895"/>
    <w:rsid w:val="002C282D"/>
    <w:rsid w:val="002C3C79"/>
    <w:rsid w:val="002C734D"/>
    <w:rsid w:val="002C7B74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46748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A4909"/>
    <w:rsid w:val="003B4599"/>
    <w:rsid w:val="003C2EED"/>
    <w:rsid w:val="003C467F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36F3B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1CB1"/>
    <w:rsid w:val="00506123"/>
    <w:rsid w:val="00507F08"/>
    <w:rsid w:val="005145DA"/>
    <w:rsid w:val="00520661"/>
    <w:rsid w:val="00533146"/>
    <w:rsid w:val="00540FD9"/>
    <w:rsid w:val="00542A55"/>
    <w:rsid w:val="00546E63"/>
    <w:rsid w:val="005606F3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B6D94"/>
    <w:rsid w:val="005C18AF"/>
    <w:rsid w:val="005C3B39"/>
    <w:rsid w:val="005C53AE"/>
    <w:rsid w:val="005C5C75"/>
    <w:rsid w:val="005D1DE1"/>
    <w:rsid w:val="005D269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5B5A"/>
    <w:rsid w:val="00657A2A"/>
    <w:rsid w:val="00664009"/>
    <w:rsid w:val="006648C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35A4"/>
    <w:rsid w:val="006A44E5"/>
    <w:rsid w:val="006B60C7"/>
    <w:rsid w:val="006C1E6A"/>
    <w:rsid w:val="006C5198"/>
    <w:rsid w:val="006D185A"/>
    <w:rsid w:val="006D2D36"/>
    <w:rsid w:val="006E25DF"/>
    <w:rsid w:val="006E484A"/>
    <w:rsid w:val="006F49AD"/>
    <w:rsid w:val="00716D1B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90A1C"/>
    <w:rsid w:val="007A5FE2"/>
    <w:rsid w:val="007A7C5E"/>
    <w:rsid w:val="007B0A1B"/>
    <w:rsid w:val="007B3125"/>
    <w:rsid w:val="007B5799"/>
    <w:rsid w:val="007C6C1E"/>
    <w:rsid w:val="007D5B9B"/>
    <w:rsid w:val="007E4104"/>
    <w:rsid w:val="007E63C1"/>
    <w:rsid w:val="007F17AA"/>
    <w:rsid w:val="00803C10"/>
    <w:rsid w:val="00811747"/>
    <w:rsid w:val="008123D6"/>
    <w:rsid w:val="00814357"/>
    <w:rsid w:val="00814644"/>
    <w:rsid w:val="008173D1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6D07"/>
    <w:rsid w:val="008A2535"/>
    <w:rsid w:val="008B038C"/>
    <w:rsid w:val="008B1547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777B5"/>
    <w:rsid w:val="0099150C"/>
    <w:rsid w:val="009A163A"/>
    <w:rsid w:val="009A6E02"/>
    <w:rsid w:val="009A7F9D"/>
    <w:rsid w:val="009B0DFE"/>
    <w:rsid w:val="009B43FB"/>
    <w:rsid w:val="009B629A"/>
    <w:rsid w:val="009B69AF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7871"/>
    <w:rsid w:val="00A01BE7"/>
    <w:rsid w:val="00A06330"/>
    <w:rsid w:val="00A0654B"/>
    <w:rsid w:val="00A107F5"/>
    <w:rsid w:val="00A13455"/>
    <w:rsid w:val="00A20F13"/>
    <w:rsid w:val="00A21A9E"/>
    <w:rsid w:val="00A22E11"/>
    <w:rsid w:val="00A23230"/>
    <w:rsid w:val="00A23DFC"/>
    <w:rsid w:val="00A2792F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09D8"/>
    <w:rsid w:val="00AC7203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10ECB"/>
    <w:rsid w:val="00B11580"/>
    <w:rsid w:val="00B11F73"/>
    <w:rsid w:val="00B15092"/>
    <w:rsid w:val="00B17D1E"/>
    <w:rsid w:val="00B30FD1"/>
    <w:rsid w:val="00B3109E"/>
    <w:rsid w:val="00B447BE"/>
    <w:rsid w:val="00B44FDB"/>
    <w:rsid w:val="00B47C61"/>
    <w:rsid w:val="00B555BE"/>
    <w:rsid w:val="00B81461"/>
    <w:rsid w:val="00B815B4"/>
    <w:rsid w:val="00B8207A"/>
    <w:rsid w:val="00B93801"/>
    <w:rsid w:val="00B94272"/>
    <w:rsid w:val="00BB3A7F"/>
    <w:rsid w:val="00BB61E5"/>
    <w:rsid w:val="00BB6F0A"/>
    <w:rsid w:val="00BC136C"/>
    <w:rsid w:val="00BC3D5D"/>
    <w:rsid w:val="00BD6DEF"/>
    <w:rsid w:val="00BD73EC"/>
    <w:rsid w:val="00BE5D7F"/>
    <w:rsid w:val="00C00C13"/>
    <w:rsid w:val="00C07674"/>
    <w:rsid w:val="00C07956"/>
    <w:rsid w:val="00C1227A"/>
    <w:rsid w:val="00C132D9"/>
    <w:rsid w:val="00C277AF"/>
    <w:rsid w:val="00C300C0"/>
    <w:rsid w:val="00C32114"/>
    <w:rsid w:val="00C35EA3"/>
    <w:rsid w:val="00C431BD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1D31"/>
    <w:rsid w:val="00CB4B7B"/>
    <w:rsid w:val="00CB4FF9"/>
    <w:rsid w:val="00CC24E2"/>
    <w:rsid w:val="00CC49FA"/>
    <w:rsid w:val="00CC5311"/>
    <w:rsid w:val="00CD10FF"/>
    <w:rsid w:val="00CD6DCA"/>
    <w:rsid w:val="00CD6F22"/>
    <w:rsid w:val="00CE3096"/>
    <w:rsid w:val="00CE4221"/>
    <w:rsid w:val="00CE6334"/>
    <w:rsid w:val="00CE797C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278ED"/>
    <w:rsid w:val="00D31DB7"/>
    <w:rsid w:val="00D369C4"/>
    <w:rsid w:val="00D4302B"/>
    <w:rsid w:val="00D430FB"/>
    <w:rsid w:val="00D4428F"/>
    <w:rsid w:val="00D44D57"/>
    <w:rsid w:val="00D45968"/>
    <w:rsid w:val="00D46AAE"/>
    <w:rsid w:val="00D51F35"/>
    <w:rsid w:val="00D57F4A"/>
    <w:rsid w:val="00D61ECB"/>
    <w:rsid w:val="00D77C61"/>
    <w:rsid w:val="00D80AAC"/>
    <w:rsid w:val="00D87CC8"/>
    <w:rsid w:val="00D900E8"/>
    <w:rsid w:val="00D92EFA"/>
    <w:rsid w:val="00DA0B18"/>
    <w:rsid w:val="00DA4494"/>
    <w:rsid w:val="00DB1071"/>
    <w:rsid w:val="00DB236D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40575"/>
    <w:rsid w:val="00E52E1C"/>
    <w:rsid w:val="00E54662"/>
    <w:rsid w:val="00E7584E"/>
    <w:rsid w:val="00E81D08"/>
    <w:rsid w:val="00E82F74"/>
    <w:rsid w:val="00E933F8"/>
    <w:rsid w:val="00EA0270"/>
    <w:rsid w:val="00EA3E81"/>
    <w:rsid w:val="00EA4158"/>
    <w:rsid w:val="00EB2F6D"/>
    <w:rsid w:val="00EB5FEA"/>
    <w:rsid w:val="00EC67B5"/>
    <w:rsid w:val="00EE1C76"/>
    <w:rsid w:val="00EE2759"/>
    <w:rsid w:val="00EE54C5"/>
    <w:rsid w:val="00EF2F4F"/>
    <w:rsid w:val="00EF401E"/>
    <w:rsid w:val="00EF5CD3"/>
    <w:rsid w:val="00F00FC1"/>
    <w:rsid w:val="00F030C0"/>
    <w:rsid w:val="00F0502B"/>
    <w:rsid w:val="00F129D7"/>
    <w:rsid w:val="00F15D93"/>
    <w:rsid w:val="00F16D40"/>
    <w:rsid w:val="00F27060"/>
    <w:rsid w:val="00F312F9"/>
    <w:rsid w:val="00F43EDC"/>
    <w:rsid w:val="00F613C6"/>
    <w:rsid w:val="00F73304"/>
    <w:rsid w:val="00F734F5"/>
    <w:rsid w:val="00F7390F"/>
    <w:rsid w:val="00F73F56"/>
    <w:rsid w:val="00F74660"/>
    <w:rsid w:val="00F75D2D"/>
    <w:rsid w:val="00F777E8"/>
    <w:rsid w:val="00F86EEC"/>
    <w:rsid w:val="00F94AA9"/>
    <w:rsid w:val="00F97C4C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69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69A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69AF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69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69A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F3F11C9A90742BEBBF817088A3739" ma:contentTypeVersion="1" ma:contentTypeDescription="Ein neues Dokument erstellen." ma:contentTypeScope="" ma:versionID="d0a20482f717ed8c2bbf7cbe722b64d9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6284-6926-4D98-90D9-72822B0DA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90433-8602-47C9-9F7C-33177DE940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521966-AC08-4572-BA11-319E7D2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5148</Characters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2020-07-08T11:50:00Z</cp:lastPrinted>
  <dcterms:created xsi:type="dcterms:W3CDTF">2021-03-31T11:45:00Z</dcterms:created>
  <dcterms:modified xsi:type="dcterms:W3CDTF">2021-06-08T13:07:00Z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0x01010010DF3F11C9A90742BEBBF817088A3739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