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36CF5263" w:rsidR="00A7489E" w:rsidRPr="004D3218" w:rsidRDefault="001F5303" w:rsidP="000970ED">
            <w:pPr>
              <w:pStyle w:val="TZielnanalyseKopf2"/>
              <w:jc w:val="right"/>
            </w:pPr>
            <w:r>
              <w:t>4</w:t>
            </w:r>
            <w:r w:rsidR="00CE3096">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4CE9C52D" w:rsidR="00AB093F" w:rsidRPr="006002FE" w:rsidRDefault="00C277AF" w:rsidP="00E923B9">
            <w:pPr>
              <w:pStyle w:val="TZielnanalyseKopf2"/>
              <w:jc w:val="center"/>
              <w:rPr>
                <w:sz w:val="24"/>
                <w:szCs w:val="24"/>
              </w:rPr>
            </w:pPr>
            <w:r>
              <w:rPr>
                <w:sz w:val="24"/>
                <w:szCs w:val="24"/>
              </w:rPr>
              <w:t>1</w:t>
            </w:r>
            <w:r w:rsidR="00E923B9">
              <w:rPr>
                <w:sz w:val="24"/>
                <w:szCs w:val="24"/>
              </w:rPr>
              <w:t>2</w:t>
            </w:r>
          </w:p>
        </w:tc>
        <w:tc>
          <w:tcPr>
            <w:tcW w:w="4399" w:type="pct"/>
            <w:gridSpan w:val="2"/>
            <w:tcBorders>
              <w:bottom w:val="single" w:sz="4" w:space="0" w:color="auto"/>
            </w:tcBorders>
            <w:vAlign w:val="center"/>
          </w:tcPr>
          <w:p w14:paraId="241146CE" w14:textId="348DC743" w:rsidR="00AB093F" w:rsidRPr="008C02C9" w:rsidRDefault="008C02C9" w:rsidP="00E7584E">
            <w:pPr>
              <w:pStyle w:val="TZielnanalyseKopf2"/>
              <w:rPr>
                <w:sz w:val="24"/>
                <w:szCs w:val="24"/>
              </w:rPr>
            </w:pPr>
            <w:r w:rsidRPr="008C02C9">
              <w:rPr>
                <w:sz w:val="24"/>
                <w:szCs w:val="26"/>
              </w:rPr>
              <w:t>Veranstaltungen und Geschäftsreisen organisieren</w:t>
            </w:r>
          </w:p>
        </w:tc>
        <w:tc>
          <w:tcPr>
            <w:tcW w:w="277" w:type="pct"/>
            <w:vMerge w:val="restart"/>
            <w:vAlign w:val="center"/>
          </w:tcPr>
          <w:p w14:paraId="241146CF" w14:textId="6EA998CD" w:rsidR="00AB093F" w:rsidRPr="00850772" w:rsidRDefault="00CB1D31"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64817812" w:rsidR="007F17AA" w:rsidRPr="001F5303" w:rsidRDefault="008C02C9" w:rsidP="008C02C9">
            <w:pPr>
              <w:pStyle w:val="TZielnanalyseKopf2"/>
              <w:rPr>
                <w:sz w:val="24"/>
                <w:szCs w:val="24"/>
              </w:rPr>
            </w:pPr>
            <w:r w:rsidRPr="008C02C9">
              <w:rPr>
                <w:sz w:val="24"/>
                <w:szCs w:val="26"/>
              </w:rPr>
              <w:t>Die Schülerinnen und Schüler besitzen die Kompetenz, Veranstaltungen und Geschäftsreisen eigenverantwortlich und effizient zu planen, mit zu gestalten und zu dokumentieren.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580"/>
        <w:gridCol w:w="1352"/>
        <w:gridCol w:w="840"/>
      </w:tblGrid>
      <w:tr w:rsidR="006002FE" w:rsidRPr="000970ED" w14:paraId="241146E3" w14:textId="77777777" w:rsidTr="00FE208E">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51"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46"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F67A6" w:rsidRPr="006D185A" w14:paraId="4BE9D67B" w14:textId="77777777" w:rsidTr="00FE208E">
        <w:trPr>
          <w:trHeight w:val="4470"/>
        </w:trPr>
        <w:tc>
          <w:tcPr>
            <w:tcW w:w="1378" w:type="pct"/>
            <w:shd w:val="clear" w:color="auto" w:fill="auto"/>
          </w:tcPr>
          <w:p w14:paraId="5F6D236C" w14:textId="3D32F80F" w:rsidR="002F67A6" w:rsidRDefault="002F67A6" w:rsidP="004B005A">
            <w:pPr>
              <w:pStyle w:val="TZielnanalysetext"/>
              <w:rPr>
                <w:sz w:val="20"/>
                <w:szCs w:val="20"/>
              </w:rPr>
            </w:pPr>
            <w:r>
              <w:rPr>
                <w:sz w:val="20"/>
                <w:szCs w:val="20"/>
              </w:rPr>
              <w:t xml:space="preserve">[…] </w:t>
            </w:r>
            <w:r w:rsidRPr="008C02C9">
              <w:rPr>
                <w:sz w:val="20"/>
                <w:szCs w:val="20"/>
              </w:rPr>
              <w:t>Die Schülerinnen und Schüler informieren sich über die Zielsetzungen und Anforderungen ihrer jeweiligen Veranstaltungsart (</w:t>
            </w:r>
            <w:r w:rsidRPr="008C02C9">
              <w:rPr>
                <w:i/>
                <w:sz w:val="20"/>
                <w:szCs w:val="20"/>
              </w:rPr>
              <w:t>Sitzung, Konferenz, Videokonferenz, Kongress, Messe, Seminar, Webinar, Tagung</w:t>
            </w:r>
            <w:r w:rsidRPr="008C02C9">
              <w:rPr>
                <w:sz w:val="20"/>
                <w:szCs w:val="20"/>
              </w:rPr>
              <w:t>).</w:t>
            </w:r>
            <w:r>
              <w:rPr>
                <w:sz w:val="20"/>
                <w:szCs w:val="20"/>
              </w:rPr>
              <w:t xml:space="preserve"> […]</w:t>
            </w:r>
          </w:p>
          <w:p w14:paraId="67631B55" w14:textId="77777777" w:rsidR="0088773B" w:rsidRPr="008C02C9" w:rsidRDefault="0088773B" w:rsidP="004B005A">
            <w:pPr>
              <w:pStyle w:val="TZielnanalysetext"/>
              <w:rPr>
                <w:sz w:val="20"/>
                <w:szCs w:val="20"/>
              </w:rPr>
            </w:pPr>
          </w:p>
          <w:p w14:paraId="78F4CD1C" w14:textId="77777777" w:rsidR="002F67A6" w:rsidRDefault="002F67A6" w:rsidP="004B005A">
            <w:pPr>
              <w:pStyle w:val="TZielnanalysetext"/>
              <w:rPr>
                <w:sz w:val="20"/>
                <w:szCs w:val="20"/>
              </w:rPr>
            </w:pPr>
            <w:r>
              <w:rPr>
                <w:sz w:val="20"/>
                <w:szCs w:val="20"/>
              </w:rPr>
              <w:t xml:space="preserve">[…] </w:t>
            </w:r>
            <w:r w:rsidRPr="008C02C9">
              <w:rPr>
                <w:sz w:val="20"/>
                <w:szCs w:val="20"/>
              </w:rPr>
              <w:t xml:space="preserve">Die Schülerinnen und Schüler bereiten Veranstaltungen vor. Sie stellen gemäß dem Anlass das Programm und die Tagesordnung zusammen. Sie sorgen für die notwendigen </w:t>
            </w:r>
            <w:r w:rsidRPr="00C81A21">
              <w:rPr>
                <w:sz w:val="20"/>
                <w:szCs w:val="20"/>
              </w:rPr>
              <w:t>Ressourcen</w:t>
            </w:r>
            <w:r w:rsidRPr="008C02C9">
              <w:rPr>
                <w:sz w:val="20"/>
                <w:szCs w:val="20"/>
              </w:rPr>
              <w:t>, wie die Bereitstellung der Räume, der Medien und des Caterings. Sie verfassen Einladungsschreiben, auch in einer Fremdsprache.</w:t>
            </w:r>
          </w:p>
          <w:p w14:paraId="626D9412" w14:textId="77777777" w:rsidR="002F67A6" w:rsidRPr="008C02C9" w:rsidRDefault="002F67A6" w:rsidP="004B005A">
            <w:pPr>
              <w:pStyle w:val="TZielnanalysetext"/>
              <w:rPr>
                <w:sz w:val="20"/>
                <w:szCs w:val="20"/>
              </w:rPr>
            </w:pPr>
          </w:p>
          <w:p w14:paraId="46A2D95F" w14:textId="20D65BC5" w:rsidR="002F67A6" w:rsidRPr="008C02C9" w:rsidRDefault="002F67A6" w:rsidP="004B005A">
            <w:pPr>
              <w:pStyle w:val="TZielnanalysetext"/>
              <w:rPr>
                <w:sz w:val="20"/>
                <w:szCs w:val="20"/>
              </w:rPr>
            </w:pPr>
            <w:r w:rsidRPr="008C02C9">
              <w:rPr>
                <w:sz w:val="20"/>
                <w:szCs w:val="20"/>
              </w:rPr>
              <w:t xml:space="preserve">Sie erstellen Zeit- und Arbeitspläne ihrer Veranstaltung. </w:t>
            </w:r>
            <w:r w:rsidRPr="006E54F5">
              <w:rPr>
                <w:sz w:val="20"/>
                <w:szCs w:val="20"/>
              </w:rPr>
              <w:t>Sie nutzen moderne inner- und außerbetriebliche Kommunikationssysteme und Standardsoftware.</w:t>
            </w:r>
            <w:r>
              <w:rPr>
                <w:sz w:val="20"/>
                <w:szCs w:val="20"/>
              </w:rPr>
              <w:t xml:space="preserve"> […]</w:t>
            </w:r>
          </w:p>
        </w:tc>
        <w:tc>
          <w:tcPr>
            <w:tcW w:w="529" w:type="pct"/>
            <w:shd w:val="clear" w:color="auto" w:fill="auto"/>
          </w:tcPr>
          <w:p w14:paraId="7079ED25" w14:textId="77777777" w:rsidR="002F67A6" w:rsidRPr="00C935F1" w:rsidRDefault="002F67A6" w:rsidP="004B005A">
            <w:pPr>
              <w:pStyle w:val="TZielnanalysetext"/>
              <w:rPr>
                <w:sz w:val="20"/>
                <w:szCs w:val="20"/>
              </w:rPr>
            </w:pPr>
          </w:p>
        </w:tc>
        <w:tc>
          <w:tcPr>
            <w:tcW w:w="825" w:type="pct"/>
            <w:shd w:val="clear" w:color="auto" w:fill="auto"/>
          </w:tcPr>
          <w:p w14:paraId="108BAA44" w14:textId="1C640E16" w:rsidR="002F67A6" w:rsidRDefault="002F67A6" w:rsidP="004B005A">
            <w:pPr>
              <w:pStyle w:val="TZielnanalysetext"/>
              <w:rPr>
                <w:b/>
                <w:sz w:val="20"/>
                <w:szCs w:val="20"/>
              </w:rPr>
            </w:pPr>
            <w:r>
              <w:rPr>
                <w:b/>
                <w:sz w:val="20"/>
                <w:szCs w:val="20"/>
              </w:rPr>
              <w:t>LS01 Veranstaltungen vorbereiten</w:t>
            </w:r>
          </w:p>
        </w:tc>
        <w:tc>
          <w:tcPr>
            <w:tcW w:w="694" w:type="pct"/>
            <w:shd w:val="clear" w:color="auto" w:fill="auto"/>
          </w:tcPr>
          <w:p w14:paraId="2761479C" w14:textId="77777777" w:rsidR="002F67A6" w:rsidRPr="00C935F1" w:rsidRDefault="002F67A6" w:rsidP="004B005A">
            <w:pPr>
              <w:pStyle w:val="TZielnanalysetext"/>
              <w:rPr>
                <w:sz w:val="20"/>
                <w:szCs w:val="20"/>
              </w:rPr>
            </w:pPr>
            <w:r>
              <w:rPr>
                <w:sz w:val="20"/>
                <w:szCs w:val="20"/>
              </w:rPr>
              <w:t>Übersicht</w:t>
            </w:r>
          </w:p>
          <w:p w14:paraId="5A04F626" w14:textId="77777777" w:rsidR="002F67A6" w:rsidRDefault="002F67A6" w:rsidP="004B005A">
            <w:pPr>
              <w:pStyle w:val="TZielnanalysetext"/>
              <w:rPr>
                <w:sz w:val="20"/>
                <w:szCs w:val="20"/>
              </w:rPr>
            </w:pPr>
            <w:r>
              <w:rPr>
                <w:sz w:val="20"/>
                <w:szCs w:val="20"/>
              </w:rPr>
              <w:t>Mitarbeiterhandbuch</w:t>
            </w:r>
          </w:p>
          <w:p w14:paraId="0B63FEC7" w14:textId="3209341E" w:rsidR="002F67A6" w:rsidRDefault="002F67A6" w:rsidP="004B005A">
            <w:pPr>
              <w:pStyle w:val="TZielnanalysetext"/>
              <w:rPr>
                <w:sz w:val="20"/>
                <w:szCs w:val="20"/>
              </w:rPr>
            </w:pPr>
            <w:r w:rsidRPr="00C81A21">
              <w:rPr>
                <w:sz w:val="20"/>
                <w:szCs w:val="20"/>
              </w:rPr>
              <w:t>Ressourcen</w:t>
            </w:r>
            <w:r w:rsidR="00C81A21" w:rsidRPr="00C81A21">
              <w:rPr>
                <w:sz w:val="20"/>
                <w:szCs w:val="20"/>
              </w:rPr>
              <w:t>liste</w:t>
            </w:r>
          </w:p>
          <w:p w14:paraId="1631CC25" w14:textId="77777777" w:rsidR="002F67A6" w:rsidRDefault="002F67A6" w:rsidP="004B005A">
            <w:pPr>
              <w:pStyle w:val="TZielnanalysetext"/>
              <w:rPr>
                <w:sz w:val="20"/>
                <w:szCs w:val="20"/>
              </w:rPr>
            </w:pPr>
            <w:r>
              <w:rPr>
                <w:sz w:val="20"/>
                <w:szCs w:val="20"/>
              </w:rPr>
              <w:t>Einladungsschreiben</w:t>
            </w:r>
          </w:p>
          <w:p w14:paraId="0F717598" w14:textId="77777777" w:rsidR="002F67A6" w:rsidRDefault="002F67A6" w:rsidP="004B005A">
            <w:pPr>
              <w:pStyle w:val="TZielnanalysetext"/>
              <w:rPr>
                <w:sz w:val="20"/>
                <w:szCs w:val="20"/>
              </w:rPr>
            </w:pPr>
            <w:r>
              <w:rPr>
                <w:sz w:val="20"/>
                <w:szCs w:val="20"/>
              </w:rPr>
              <w:t>Programm</w:t>
            </w:r>
          </w:p>
          <w:p w14:paraId="0EB90D02" w14:textId="77777777" w:rsidR="002F67A6" w:rsidRDefault="002F67A6" w:rsidP="004B005A">
            <w:pPr>
              <w:pStyle w:val="TZielnanalysetext"/>
              <w:rPr>
                <w:sz w:val="20"/>
                <w:szCs w:val="20"/>
              </w:rPr>
            </w:pPr>
            <w:r>
              <w:rPr>
                <w:sz w:val="20"/>
                <w:szCs w:val="20"/>
              </w:rPr>
              <w:t>Tagesordnung</w:t>
            </w:r>
          </w:p>
          <w:p w14:paraId="6C34AF76" w14:textId="77777777" w:rsidR="002F67A6" w:rsidRDefault="002F67A6" w:rsidP="004B005A">
            <w:pPr>
              <w:pStyle w:val="TZielnanalysetext"/>
              <w:rPr>
                <w:sz w:val="20"/>
                <w:szCs w:val="20"/>
              </w:rPr>
            </w:pPr>
            <w:r>
              <w:rPr>
                <w:sz w:val="20"/>
                <w:szCs w:val="20"/>
              </w:rPr>
              <w:t>Arbeitspläne</w:t>
            </w:r>
          </w:p>
          <w:p w14:paraId="3C3C2260" w14:textId="77777777" w:rsidR="002F67A6" w:rsidRDefault="002F67A6" w:rsidP="004B005A">
            <w:pPr>
              <w:pStyle w:val="TZielnanalysetext"/>
              <w:rPr>
                <w:sz w:val="20"/>
                <w:szCs w:val="20"/>
              </w:rPr>
            </w:pPr>
            <w:r>
              <w:rPr>
                <w:sz w:val="20"/>
                <w:szCs w:val="20"/>
              </w:rPr>
              <w:t>Zeitpläne</w:t>
            </w:r>
          </w:p>
          <w:p w14:paraId="590FB610" w14:textId="69FF94EA" w:rsidR="002F67A6" w:rsidRPr="00C935F1" w:rsidRDefault="002F67A6" w:rsidP="004B005A">
            <w:pPr>
              <w:pStyle w:val="TZielnanalysetext"/>
              <w:rPr>
                <w:sz w:val="20"/>
                <w:szCs w:val="20"/>
              </w:rPr>
            </w:pPr>
            <w:r>
              <w:rPr>
                <w:sz w:val="20"/>
                <w:szCs w:val="20"/>
              </w:rPr>
              <w:t>Feedbackbogen</w:t>
            </w:r>
          </w:p>
        </w:tc>
        <w:tc>
          <w:tcPr>
            <w:tcW w:w="851" w:type="pct"/>
            <w:shd w:val="clear" w:color="auto" w:fill="auto"/>
          </w:tcPr>
          <w:p w14:paraId="160E4A78" w14:textId="77777777" w:rsidR="002F67A6" w:rsidRDefault="00F830C6" w:rsidP="004B005A">
            <w:pPr>
              <w:pStyle w:val="TZielnanalysetext"/>
              <w:rPr>
                <w:sz w:val="20"/>
                <w:szCs w:val="20"/>
              </w:rPr>
            </w:pPr>
            <w:r>
              <w:rPr>
                <w:sz w:val="20"/>
                <w:szCs w:val="20"/>
              </w:rPr>
              <w:t>Informationen strukturieren</w:t>
            </w:r>
          </w:p>
          <w:p w14:paraId="1426748F" w14:textId="4D9C1ED1" w:rsidR="00F830C6" w:rsidRDefault="00F830C6" w:rsidP="004B005A">
            <w:pPr>
              <w:pStyle w:val="TZielnanalysetext"/>
              <w:rPr>
                <w:sz w:val="20"/>
                <w:szCs w:val="20"/>
              </w:rPr>
            </w:pPr>
            <w:r>
              <w:rPr>
                <w:sz w:val="20"/>
                <w:szCs w:val="20"/>
              </w:rPr>
              <w:t>systematisch vorgehen</w:t>
            </w:r>
          </w:p>
          <w:p w14:paraId="03409145" w14:textId="683BF193" w:rsidR="00F830C6" w:rsidRDefault="00F830C6" w:rsidP="004B005A">
            <w:pPr>
              <w:pStyle w:val="TZielnanalysetext"/>
              <w:rPr>
                <w:sz w:val="20"/>
                <w:szCs w:val="20"/>
              </w:rPr>
            </w:pPr>
            <w:r>
              <w:rPr>
                <w:sz w:val="20"/>
                <w:szCs w:val="20"/>
              </w:rPr>
              <w:t>zuverlässig handeln</w:t>
            </w:r>
          </w:p>
          <w:p w14:paraId="5EAF89D0" w14:textId="7F66FD1D" w:rsidR="00F830C6" w:rsidRDefault="00F830C6" w:rsidP="004B005A">
            <w:pPr>
              <w:pStyle w:val="TZielnanalysetext"/>
              <w:rPr>
                <w:sz w:val="20"/>
                <w:szCs w:val="20"/>
              </w:rPr>
            </w:pPr>
            <w:r>
              <w:rPr>
                <w:sz w:val="20"/>
                <w:szCs w:val="20"/>
              </w:rPr>
              <w:t>zielgerichtet arbeiten</w:t>
            </w:r>
          </w:p>
          <w:p w14:paraId="6205DD20" w14:textId="4AAF1F06" w:rsidR="00F830C6" w:rsidRDefault="00F830C6" w:rsidP="004B005A">
            <w:pPr>
              <w:pStyle w:val="TZielnanalysetext"/>
              <w:rPr>
                <w:sz w:val="20"/>
                <w:szCs w:val="20"/>
              </w:rPr>
            </w:pPr>
            <w:r>
              <w:rPr>
                <w:sz w:val="20"/>
                <w:szCs w:val="20"/>
              </w:rPr>
              <w:t>begründet vorgehen</w:t>
            </w:r>
          </w:p>
          <w:p w14:paraId="6D90FCEB" w14:textId="0F6E6D66" w:rsidR="00F830C6" w:rsidRDefault="00F830C6" w:rsidP="004B005A">
            <w:pPr>
              <w:pStyle w:val="TZielnanalysetext"/>
              <w:rPr>
                <w:sz w:val="20"/>
                <w:szCs w:val="20"/>
              </w:rPr>
            </w:pPr>
            <w:r>
              <w:rPr>
                <w:sz w:val="20"/>
                <w:szCs w:val="20"/>
              </w:rPr>
              <w:t>Realisierbarkeit erkennbarer Lösungen abschätzen</w:t>
            </w:r>
          </w:p>
          <w:p w14:paraId="4AC868F7" w14:textId="08B81846" w:rsidR="00F830C6" w:rsidRPr="00C935F1" w:rsidRDefault="00F830C6" w:rsidP="004B005A">
            <w:pPr>
              <w:pStyle w:val="TZielnanalysetext"/>
              <w:rPr>
                <w:sz w:val="20"/>
                <w:szCs w:val="20"/>
              </w:rPr>
            </w:pPr>
            <w:r>
              <w:rPr>
                <w:sz w:val="20"/>
                <w:szCs w:val="20"/>
              </w:rPr>
              <w:t>Entscheidungen treffen</w:t>
            </w:r>
          </w:p>
        </w:tc>
        <w:tc>
          <w:tcPr>
            <w:tcW w:w="446" w:type="pct"/>
            <w:shd w:val="clear" w:color="auto" w:fill="auto"/>
          </w:tcPr>
          <w:p w14:paraId="6ADD32ED" w14:textId="1385F3F5" w:rsidR="00F830C6" w:rsidRDefault="00F830C6" w:rsidP="004B005A">
            <w:pPr>
              <w:pStyle w:val="TZielnanalysetext"/>
              <w:rPr>
                <w:sz w:val="20"/>
                <w:szCs w:val="20"/>
              </w:rPr>
            </w:pPr>
            <w:r>
              <w:rPr>
                <w:sz w:val="20"/>
                <w:szCs w:val="20"/>
              </w:rPr>
              <w:t>Vgl. LF02</w:t>
            </w:r>
          </w:p>
          <w:p w14:paraId="066B522E" w14:textId="77777777" w:rsidR="00F830C6" w:rsidRDefault="00F830C6" w:rsidP="004B005A">
            <w:pPr>
              <w:pStyle w:val="TZielnanalysetext"/>
              <w:rPr>
                <w:sz w:val="20"/>
                <w:szCs w:val="20"/>
              </w:rPr>
            </w:pPr>
          </w:p>
          <w:p w14:paraId="248E2CF0" w14:textId="5BD3E3F6" w:rsidR="002F67A6" w:rsidRDefault="002F67A6" w:rsidP="004B005A">
            <w:pPr>
              <w:pStyle w:val="TZielnanalysetext"/>
              <w:rPr>
                <w:sz w:val="20"/>
                <w:szCs w:val="20"/>
              </w:rPr>
            </w:pPr>
            <w:r>
              <w:rPr>
                <w:sz w:val="20"/>
                <w:szCs w:val="20"/>
              </w:rPr>
              <w:t>Fremdsprache</w:t>
            </w:r>
          </w:p>
          <w:p w14:paraId="7D5EC42E" w14:textId="77777777" w:rsidR="002F67A6" w:rsidRDefault="002F67A6" w:rsidP="004B005A">
            <w:pPr>
              <w:pStyle w:val="TZielnanalysetext"/>
              <w:rPr>
                <w:sz w:val="20"/>
                <w:szCs w:val="20"/>
              </w:rPr>
            </w:pPr>
          </w:p>
          <w:p w14:paraId="056FADD1" w14:textId="347A3817" w:rsidR="002F67A6" w:rsidRPr="00C935F1" w:rsidRDefault="00AD27FC" w:rsidP="004B005A">
            <w:pPr>
              <w:pStyle w:val="TZielnanalysetext"/>
              <w:rPr>
                <w:sz w:val="20"/>
                <w:szCs w:val="20"/>
              </w:rPr>
            </w:pPr>
            <w:r>
              <w:rPr>
                <w:sz w:val="20"/>
                <w:szCs w:val="20"/>
              </w:rPr>
              <w:t>Projekt möglich</w:t>
            </w:r>
          </w:p>
        </w:tc>
        <w:tc>
          <w:tcPr>
            <w:tcW w:w="277" w:type="pct"/>
            <w:shd w:val="clear" w:color="auto" w:fill="auto"/>
          </w:tcPr>
          <w:p w14:paraId="286BD57D" w14:textId="060DE136" w:rsidR="002F67A6" w:rsidRPr="00C935F1" w:rsidRDefault="0088773B" w:rsidP="004B005A">
            <w:pPr>
              <w:pStyle w:val="TZielnanalysetext"/>
              <w:jc w:val="right"/>
              <w:rPr>
                <w:sz w:val="20"/>
                <w:szCs w:val="20"/>
              </w:rPr>
            </w:pPr>
            <w:r>
              <w:rPr>
                <w:sz w:val="20"/>
                <w:szCs w:val="20"/>
              </w:rPr>
              <w:t>0</w:t>
            </w:r>
            <w:r w:rsidR="002F67A6">
              <w:rPr>
                <w:sz w:val="20"/>
                <w:szCs w:val="20"/>
              </w:rPr>
              <w:t>8</w:t>
            </w:r>
          </w:p>
        </w:tc>
      </w:tr>
      <w:tr w:rsidR="00C33264" w:rsidRPr="006D185A" w14:paraId="5C49B3FB" w14:textId="77777777" w:rsidTr="00FE208E">
        <w:trPr>
          <w:trHeight w:val="497"/>
        </w:trPr>
        <w:tc>
          <w:tcPr>
            <w:tcW w:w="1378" w:type="pct"/>
            <w:shd w:val="clear" w:color="auto" w:fill="auto"/>
          </w:tcPr>
          <w:p w14:paraId="5B5B6F04" w14:textId="40B603D5" w:rsidR="00F2552A" w:rsidRPr="008C02C9" w:rsidRDefault="00452915" w:rsidP="004B005A">
            <w:pPr>
              <w:pStyle w:val="TZielnanalysetext"/>
              <w:rPr>
                <w:sz w:val="20"/>
                <w:szCs w:val="20"/>
              </w:rPr>
            </w:pPr>
            <w:r>
              <w:rPr>
                <w:sz w:val="20"/>
                <w:szCs w:val="20"/>
              </w:rPr>
              <w:t xml:space="preserve">[…] </w:t>
            </w:r>
            <w:r w:rsidR="00C33264" w:rsidRPr="008C02C9">
              <w:rPr>
                <w:sz w:val="20"/>
                <w:szCs w:val="20"/>
              </w:rPr>
              <w:t xml:space="preserve">Die Schülerinnen und Schüler wirken bei der Durchführung einer Veranstaltung mit. Sie </w:t>
            </w:r>
            <w:r w:rsidR="00C33264" w:rsidRPr="0058071C">
              <w:rPr>
                <w:sz w:val="20"/>
                <w:szCs w:val="20"/>
              </w:rPr>
              <w:t>kommunizieren bei Bedarf in einer fremden Sprache.</w:t>
            </w:r>
            <w:r w:rsidR="00C33264" w:rsidRPr="008C02C9">
              <w:rPr>
                <w:sz w:val="20"/>
                <w:szCs w:val="20"/>
              </w:rPr>
              <w:t xml:space="preserve"> </w:t>
            </w:r>
            <w:r w:rsidR="00C33264" w:rsidRPr="0058071C">
              <w:rPr>
                <w:sz w:val="20"/>
                <w:szCs w:val="20"/>
              </w:rPr>
              <w:t>Sie achten auf die Einhaltung der Planungen und finden bei</w:t>
            </w:r>
            <w:r w:rsidR="00C33264" w:rsidRPr="00455D6E">
              <w:rPr>
                <w:sz w:val="20"/>
                <w:szCs w:val="20"/>
              </w:rPr>
              <w:t xml:space="preserve"> Abweichungen </w:t>
            </w:r>
            <w:r w:rsidR="00C33264" w:rsidRPr="0058071C">
              <w:rPr>
                <w:sz w:val="20"/>
                <w:szCs w:val="20"/>
              </w:rPr>
              <w:lastRenderedPageBreak/>
              <w:t>kreative Lösungen. Sie agieren als Ansprechpartner gegenüber den Teilnehmern und gehen konstruktiv mit Kritik um. Sie berücksichtigen kulturelle Gewohnheiten, Sitten und Gebräuche. Sie achten auf ihr Auftreten und ihr äußeres Erscheinungsbild</w:t>
            </w:r>
            <w:r w:rsidR="00C33264" w:rsidRPr="00455D6E">
              <w:rPr>
                <w:sz w:val="20"/>
                <w:szCs w:val="20"/>
              </w:rPr>
              <w:t>.</w:t>
            </w:r>
          </w:p>
        </w:tc>
        <w:tc>
          <w:tcPr>
            <w:tcW w:w="529" w:type="pct"/>
            <w:shd w:val="clear" w:color="auto" w:fill="auto"/>
          </w:tcPr>
          <w:p w14:paraId="5DBECD2F" w14:textId="77777777" w:rsidR="00C33264" w:rsidRPr="00C935F1" w:rsidRDefault="00C33264" w:rsidP="004B005A">
            <w:pPr>
              <w:pStyle w:val="TZielnanalysetext"/>
              <w:rPr>
                <w:sz w:val="20"/>
                <w:szCs w:val="20"/>
              </w:rPr>
            </w:pPr>
          </w:p>
        </w:tc>
        <w:tc>
          <w:tcPr>
            <w:tcW w:w="825" w:type="pct"/>
            <w:shd w:val="clear" w:color="auto" w:fill="auto"/>
          </w:tcPr>
          <w:p w14:paraId="7BD27104" w14:textId="05A9EF8A" w:rsidR="00C33264" w:rsidRDefault="00662846" w:rsidP="004B005A">
            <w:pPr>
              <w:pStyle w:val="TZielnanalysetext"/>
              <w:rPr>
                <w:b/>
                <w:sz w:val="20"/>
                <w:szCs w:val="20"/>
              </w:rPr>
            </w:pPr>
            <w:r>
              <w:rPr>
                <w:b/>
                <w:sz w:val="20"/>
                <w:szCs w:val="20"/>
              </w:rPr>
              <w:t>LS</w:t>
            </w:r>
            <w:r w:rsidR="006849F9">
              <w:rPr>
                <w:b/>
                <w:sz w:val="20"/>
                <w:szCs w:val="20"/>
              </w:rPr>
              <w:t>0</w:t>
            </w:r>
            <w:r w:rsidR="00331FE1">
              <w:rPr>
                <w:b/>
                <w:sz w:val="20"/>
                <w:szCs w:val="20"/>
              </w:rPr>
              <w:t xml:space="preserve">2 </w:t>
            </w:r>
            <w:r w:rsidR="00F8422E">
              <w:rPr>
                <w:b/>
                <w:sz w:val="20"/>
                <w:szCs w:val="20"/>
              </w:rPr>
              <w:t>Bei Veranstaltungen mitwirken</w:t>
            </w:r>
          </w:p>
        </w:tc>
        <w:tc>
          <w:tcPr>
            <w:tcW w:w="694" w:type="pct"/>
            <w:shd w:val="clear" w:color="auto" w:fill="auto"/>
          </w:tcPr>
          <w:p w14:paraId="7C810677" w14:textId="69F3FEB3" w:rsidR="00D46841" w:rsidRPr="0058071C" w:rsidRDefault="00D46841" w:rsidP="004B005A">
            <w:pPr>
              <w:pStyle w:val="TZielnanalysetext"/>
              <w:rPr>
                <w:sz w:val="20"/>
                <w:szCs w:val="20"/>
              </w:rPr>
            </w:pPr>
            <w:r w:rsidRPr="0058071C">
              <w:rPr>
                <w:sz w:val="20"/>
                <w:szCs w:val="20"/>
              </w:rPr>
              <w:t>Gesprächsvorlage</w:t>
            </w:r>
            <w:r w:rsidR="0058071C" w:rsidRPr="0058071C">
              <w:rPr>
                <w:sz w:val="20"/>
                <w:szCs w:val="20"/>
              </w:rPr>
              <w:t>n</w:t>
            </w:r>
          </w:p>
          <w:p w14:paraId="321E6448" w14:textId="6DC5F06F" w:rsidR="004C1B43" w:rsidRDefault="00D46841" w:rsidP="004B005A">
            <w:pPr>
              <w:pStyle w:val="TZielnanalysetext"/>
              <w:rPr>
                <w:sz w:val="20"/>
                <w:szCs w:val="20"/>
              </w:rPr>
            </w:pPr>
            <w:r w:rsidRPr="0058071C">
              <w:rPr>
                <w:sz w:val="20"/>
                <w:szCs w:val="20"/>
              </w:rPr>
              <w:t>Gespräche</w:t>
            </w:r>
          </w:p>
          <w:p w14:paraId="5DA5B25D" w14:textId="6C736868" w:rsidR="0046224C" w:rsidRPr="00455D6E" w:rsidRDefault="0046224C" w:rsidP="004B005A">
            <w:pPr>
              <w:pStyle w:val="TZielnanalysetext"/>
              <w:rPr>
                <w:sz w:val="20"/>
                <w:szCs w:val="20"/>
              </w:rPr>
            </w:pPr>
            <w:r w:rsidRPr="00455D6E">
              <w:rPr>
                <w:sz w:val="20"/>
                <w:szCs w:val="20"/>
              </w:rPr>
              <w:t>Abweichungsanalyse</w:t>
            </w:r>
          </w:p>
          <w:p w14:paraId="22794662" w14:textId="6E120601" w:rsidR="00455D6E" w:rsidRDefault="00455D6E" w:rsidP="004B005A">
            <w:pPr>
              <w:pStyle w:val="TZielnanalysetext"/>
              <w:rPr>
                <w:sz w:val="20"/>
                <w:szCs w:val="20"/>
              </w:rPr>
            </w:pPr>
            <w:r w:rsidRPr="00455D6E">
              <w:rPr>
                <w:sz w:val="20"/>
                <w:szCs w:val="20"/>
              </w:rPr>
              <w:lastRenderedPageBreak/>
              <w:t>Handlungsempfehlung</w:t>
            </w:r>
          </w:p>
          <w:p w14:paraId="5346AAB3" w14:textId="00F845EC" w:rsidR="003D433E" w:rsidRPr="00C935F1" w:rsidRDefault="00303144" w:rsidP="004B005A">
            <w:pPr>
              <w:pStyle w:val="TZielnanalysetext"/>
              <w:rPr>
                <w:sz w:val="20"/>
                <w:szCs w:val="20"/>
              </w:rPr>
            </w:pPr>
            <w:r w:rsidRPr="00455D6E">
              <w:rPr>
                <w:sz w:val="20"/>
                <w:szCs w:val="20"/>
              </w:rPr>
              <w:t>Business-Knigge</w:t>
            </w:r>
          </w:p>
        </w:tc>
        <w:tc>
          <w:tcPr>
            <w:tcW w:w="851" w:type="pct"/>
            <w:shd w:val="clear" w:color="auto" w:fill="auto"/>
          </w:tcPr>
          <w:p w14:paraId="59A00B8D" w14:textId="377EC5A0" w:rsidR="00F830C6" w:rsidRDefault="00F830C6" w:rsidP="004B005A">
            <w:pPr>
              <w:pStyle w:val="TZielnanalysetext"/>
              <w:rPr>
                <w:sz w:val="20"/>
                <w:szCs w:val="20"/>
              </w:rPr>
            </w:pPr>
            <w:r>
              <w:rPr>
                <w:sz w:val="20"/>
                <w:szCs w:val="20"/>
              </w:rPr>
              <w:lastRenderedPageBreak/>
              <w:t>zielgerichtet arbeiten</w:t>
            </w:r>
          </w:p>
          <w:p w14:paraId="0163B4F2" w14:textId="77777777" w:rsidR="00F830C6" w:rsidRDefault="00F830C6" w:rsidP="004B005A">
            <w:pPr>
              <w:pStyle w:val="TZielnanalysetext"/>
              <w:rPr>
                <w:sz w:val="20"/>
                <w:szCs w:val="20"/>
              </w:rPr>
            </w:pPr>
            <w:r>
              <w:rPr>
                <w:sz w:val="20"/>
                <w:szCs w:val="20"/>
              </w:rPr>
              <w:t>begründet vorgehen</w:t>
            </w:r>
          </w:p>
          <w:p w14:paraId="6754FA23" w14:textId="77777777" w:rsidR="00C33264" w:rsidRPr="00387997" w:rsidRDefault="0086275D" w:rsidP="004B005A">
            <w:pPr>
              <w:pStyle w:val="TZielnanalysetext"/>
              <w:rPr>
                <w:sz w:val="20"/>
                <w:szCs w:val="20"/>
              </w:rPr>
            </w:pPr>
            <w:r w:rsidRPr="00387997">
              <w:rPr>
                <w:sz w:val="20"/>
                <w:szCs w:val="20"/>
              </w:rPr>
              <w:t>Spannungen ertragen</w:t>
            </w:r>
          </w:p>
          <w:p w14:paraId="40E31D0A" w14:textId="19A7574C" w:rsidR="0086275D" w:rsidRPr="00387997" w:rsidRDefault="00387997" w:rsidP="004B005A">
            <w:pPr>
              <w:pStyle w:val="TZielnanalysetext"/>
              <w:rPr>
                <w:sz w:val="20"/>
                <w:szCs w:val="20"/>
              </w:rPr>
            </w:pPr>
            <w:r w:rsidRPr="00387997">
              <w:rPr>
                <w:sz w:val="20"/>
                <w:szCs w:val="20"/>
              </w:rPr>
              <w:lastRenderedPageBreak/>
              <w:t>u</w:t>
            </w:r>
            <w:r w:rsidR="0086275D" w:rsidRPr="00387997">
              <w:rPr>
                <w:sz w:val="20"/>
                <w:szCs w:val="20"/>
              </w:rPr>
              <w:t>nterschiedliche Standpunkte tolerie</w:t>
            </w:r>
            <w:r w:rsidR="0058071C" w:rsidRPr="00387997">
              <w:rPr>
                <w:sz w:val="20"/>
                <w:szCs w:val="20"/>
              </w:rPr>
              <w:t>re</w:t>
            </w:r>
            <w:r w:rsidR="0086275D" w:rsidRPr="00387997">
              <w:rPr>
                <w:sz w:val="20"/>
                <w:szCs w:val="20"/>
              </w:rPr>
              <w:t>n</w:t>
            </w:r>
          </w:p>
          <w:p w14:paraId="0BDEF6BA" w14:textId="51C52EC4" w:rsidR="00447D26" w:rsidRPr="00387997" w:rsidRDefault="00387997" w:rsidP="004B005A">
            <w:pPr>
              <w:pStyle w:val="TZielnanalysetext"/>
              <w:rPr>
                <w:sz w:val="20"/>
                <w:szCs w:val="20"/>
              </w:rPr>
            </w:pPr>
            <w:r w:rsidRPr="00387997">
              <w:rPr>
                <w:sz w:val="20"/>
                <w:szCs w:val="20"/>
              </w:rPr>
              <w:t>s</w:t>
            </w:r>
            <w:r w:rsidR="00447D26" w:rsidRPr="00387997">
              <w:rPr>
                <w:sz w:val="20"/>
                <w:szCs w:val="20"/>
              </w:rPr>
              <w:t>achlich argumentieren</w:t>
            </w:r>
          </w:p>
          <w:p w14:paraId="32D38A4D" w14:textId="7D9070DE" w:rsidR="0086275D" w:rsidRDefault="0086275D" w:rsidP="004B005A">
            <w:pPr>
              <w:pStyle w:val="TZielnanalysetext"/>
              <w:rPr>
                <w:sz w:val="20"/>
                <w:szCs w:val="20"/>
              </w:rPr>
            </w:pPr>
            <w:r w:rsidRPr="00387997">
              <w:rPr>
                <w:sz w:val="20"/>
                <w:szCs w:val="20"/>
              </w:rPr>
              <w:t>Vertrauen herstellen</w:t>
            </w:r>
          </w:p>
          <w:p w14:paraId="46C52401" w14:textId="77777777" w:rsidR="00DD634F" w:rsidRDefault="00F830C6" w:rsidP="004B005A">
            <w:pPr>
              <w:pStyle w:val="TZielnanalysetext"/>
              <w:rPr>
                <w:sz w:val="20"/>
                <w:szCs w:val="20"/>
              </w:rPr>
            </w:pPr>
            <w:r>
              <w:rPr>
                <w:sz w:val="20"/>
                <w:szCs w:val="20"/>
              </w:rPr>
              <w:t>Probleme erkennen und zur Lösung beitragen</w:t>
            </w:r>
          </w:p>
          <w:p w14:paraId="590F85CB" w14:textId="7170A2E9" w:rsidR="00EE2877" w:rsidRPr="00C935F1" w:rsidRDefault="00EE2877" w:rsidP="004B005A">
            <w:pPr>
              <w:pStyle w:val="TZielnanalysetext"/>
              <w:rPr>
                <w:sz w:val="20"/>
                <w:szCs w:val="20"/>
              </w:rPr>
            </w:pPr>
            <w:r>
              <w:rPr>
                <w:sz w:val="20"/>
                <w:szCs w:val="20"/>
              </w:rPr>
              <w:t>sich flexibel auf Situationen einstellen</w:t>
            </w:r>
          </w:p>
        </w:tc>
        <w:tc>
          <w:tcPr>
            <w:tcW w:w="446" w:type="pct"/>
            <w:shd w:val="clear" w:color="auto" w:fill="auto"/>
          </w:tcPr>
          <w:p w14:paraId="0DB74232" w14:textId="2C1B7C05" w:rsidR="00F830C6" w:rsidRDefault="00F830C6" w:rsidP="004B005A">
            <w:pPr>
              <w:pStyle w:val="TZielnanalysetext"/>
              <w:rPr>
                <w:sz w:val="20"/>
                <w:szCs w:val="20"/>
              </w:rPr>
            </w:pPr>
            <w:r>
              <w:rPr>
                <w:sz w:val="20"/>
                <w:szCs w:val="20"/>
              </w:rPr>
              <w:lastRenderedPageBreak/>
              <w:t>Fremdsprache</w:t>
            </w:r>
          </w:p>
          <w:p w14:paraId="3571A1FC" w14:textId="77777777" w:rsidR="00F830C6" w:rsidRDefault="00F830C6" w:rsidP="004B005A">
            <w:pPr>
              <w:pStyle w:val="TZielnanalysetext"/>
              <w:rPr>
                <w:sz w:val="20"/>
                <w:szCs w:val="20"/>
              </w:rPr>
            </w:pPr>
          </w:p>
          <w:p w14:paraId="516A277B" w14:textId="41F28217" w:rsidR="00387997" w:rsidRDefault="00D46841" w:rsidP="004B005A">
            <w:pPr>
              <w:pStyle w:val="TZielnanalysetext"/>
              <w:rPr>
                <w:sz w:val="20"/>
                <w:szCs w:val="20"/>
              </w:rPr>
            </w:pPr>
            <w:r w:rsidRPr="0058071C">
              <w:rPr>
                <w:sz w:val="20"/>
                <w:szCs w:val="20"/>
              </w:rPr>
              <w:t>Rollenspiel</w:t>
            </w:r>
          </w:p>
          <w:p w14:paraId="438CA4BF" w14:textId="2452868B" w:rsidR="00D102F4" w:rsidRPr="00C935F1" w:rsidRDefault="00AD27FC" w:rsidP="004B005A">
            <w:pPr>
              <w:pStyle w:val="TZielnanalysetext"/>
              <w:rPr>
                <w:sz w:val="20"/>
                <w:szCs w:val="20"/>
              </w:rPr>
            </w:pPr>
            <w:r>
              <w:rPr>
                <w:sz w:val="20"/>
                <w:szCs w:val="20"/>
              </w:rPr>
              <w:lastRenderedPageBreak/>
              <w:t>Projekt möglich</w:t>
            </w:r>
          </w:p>
        </w:tc>
        <w:tc>
          <w:tcPr>
            <w:tcW w:w="277" w:type="pct"/>
            <w:shd w:val="clear" w:color="auto" w:fill="auto"/>
          </w:tcPr>
          <w:p w14:paraId="059911BA" w14:textId="7D2D5C53" w:rsidR="00C33264" w:rsidRPr="00C935F1" w:rsidRDefault="007973E8" w:rsidP="004B005A">
            <w:pPr>
              <w:pStyle w:val="TZielnanalysetext"/>
              <w:jc w:val="right"/>
              <w:rPr>
                <w:sz w:val="20"/>
                <w:szCs w:val="20"/>
              </w:rPr>
            </w:pPr>
            <w:r>
              <w:rPr>
                <w:sz w:val="20"/>
                <w:szCs w:val="20"/>
              </w:rPr>
              <w:lastRenderedPageBreak/>
              <w:t>0</w:t>
            </w:r>
            <w:r w:rsidR="0088773B">
              <w:rPr>
                <w:sz w:val="20"/>
                <w:szCs w:val="20"/>
              </w:rPr>
              <w:t>4</w:t>
            </w:r>
          </w:p>
        </w:tc>
      </w:tr>
      <w:tr w:rsidR="00C33264" w:rsidRPr="006D185A" w14:paraId="18363D84" w14:textId="77777777" w:rsidTr="0088773B">
        <w:trPr>
          <w:trHeight w:val="1513"/>
        </w:trPr>
        <w:tc>
          <w:tcPr>
            <w:tcW w:w="1378" w:type="pct"/>
            <w:shd w:val="clear" w:color="auto" w:fill="auto"/>
          </w:tcPr>
          <w:p w14:paraId="451A477C" w14:textId="2146B733" w:rsidR="00C33264" w:rsidRDefault="00C33264" w:rsidP="004B005A">
            <w:pPr>
              <w:pStyle w:val="TZielnanalysetext"/>
              <w:rPr>
                <w:sz w:val="20"/>
                <w:szCs w:val="20"/>
              </w:rPr>
            </w:pPr>
            <w:r w:rsidRPr="008C02C9">
              <w:rPr>
                <w:sz w:val="20"/>
                <w:szCs w:val="20"/>
              </w:rPr>
              <w:t>Sie bereiten Veranstaltungen nach und dokumentieren diese.</w:t>
            </w:r>
            <w:r w:rsidR="00452915">
              <w:rPr>
                <w:sz w:val="20"/>
                <w:szCs w:val="20"/>
              </w:rPr>
              <w:t xml:space="preserve"> […]</w:t>
            </w:r>
          </w:p>
          <w:p w14:paraId="40D52CD1" w14:textId="77777777" w:rsidR="003A3EEC" w:rsidRDefault="003A3EEC" w:rsidP="004B005A">
            <w:pPr>
              <w:pStyle w:val="TZielnanalysetext"/>
              <w:rPr>
                <w:sz w:val="20"/>
                <w:szCs w:val="20"/>
              </w:rPr>
            </w:pPr>
          </w:p>
          <w:p w14:paraId="128A92DB" w14:textId="588D8733" w:rsidR="003358DF" w:rsidRPr="008C02C9" w:rsidRDefault="00452915" w:rsidP="004B005A">
            <w:pPr>
              <w:spacing w:before="20" w:after="20"/>
              <w:rPr>
                <w:sz w:val="20"/>
                <w:szCs w:val="20"/>
              </w:rPr>
            </w:pPr>
            <w:r>
              <w:rPr>
                <w:sz w:val="20"/>
                <w:szCs w:val="20"/>
              </w:rPr>
              <w:t xml:space="preserve">[…] </w:t>
            </w:r>
            <w:r w:rsidR="003A3EEC" w:rsidRPr="00C33264">
              <w:rPr>
                <w:sz w:val="20"/>
                <w:szCs w:val="20"/>
              </w:rPr>
              <w:t xml:space="preserve">Sie setzen den Organisationsaufwand in Relation zum Erfolg der Veranstaltung. </w:t>
            </w:r>
            <w:r>
              <w:rPr>
                <w:sz w:val="20"/>
                <w:szCs w:val="20"/>
              </w:rPr>
              <w:t>[…]</w:t>
            </w:r>
          </w:p>
        </w:tc>
        <w:tc>
          <w:tcPr>
            <w:tcW w:w="529" w:type="pct"/>
            <w:shd w:val="clear" w:color="auto" w:fill="auto"/>
          </w:tcPr>
          <w:p w14:paraId="693099E6" w14:textId="77777777" w:rsidR="00C33264" w:rsidRPr="00C935F1" w:rsidRDefault="00C33264" w:rsidP="004B005A">
            <w:pPr>
              <w:pStyle w:val="TZielnanalysetext"/>
              <w:rPr>
                <w:sz w:val="20"/>
                <w:szCs w:val="20"/>
              </w:rPr>
            </w:pPr>
          </w:p>
        </w:tc>
        <w:tc>
          <w:tcPr>
            <w:tcW w:w="825" w:type="pct"/>
            <w:shd w:val="clear" w:color="auto" w:fill="auto"/>
          </w:tcPr>
          <w:p w14:paraId="088CEB31" w14:textId="123731F5" w:rsidR="00C33264" w:rsidRDefault="00226627" w:rsidP="004B005A">
            <w:pPr>
              <w:pStyle w:val="TZielnanalysetext"/>
              <w:rPr>
                <w:b/>
                <w:sz w:val="20"/>
                <w:szCs w:val="20"/>
              </w:rPr>
            </w:pPr>
            <w:r>
              <w:rPr>
                <w:b/>
                <w:sz w:val="20"/>
                <w:szCs w:val="20"/>
              </w:rPr>
              <w:t>LS</w:t>
            </w:r>
            <w:r w:rsidR="006849F9">
              <w:rPr>
                <w:b/>
                <w:sz w:val="20"/>
                <w:szCs w:val="20"/>
              </w:rPr>
              <w:t>0</w:t>
            </w:r>
            <w:r w:rsidR="003E7F71">
              <w:rPr>
                <w:b/>
                <w:sz w:val="20"/>
                <w:szCs w:val="20"/>
              </w:rPr>
              <w:t>3</w:t>
            </w:r>
            <w:r>
              <w:rPr>
                <w:b/>
                <w:sz w:val="20"/>
                <w:szCs w:val="20"/>
              </w:rPr>
              <w:t xml:space="preserve"> Veranstaltungen nachbereiten</w:t>
            </w:r>
            <w:r w:rsidR="00161BAA">
              <w:rPr>
                <w:b/>
                <w:sz w:val="20"/>
                <w:szCs w:val="20"/>
              </w:rPr>
              <w:t xml:space="preserve"> </w:t>
            </w:r>
            <w:r w:rsidR="00B43F59">
              <w:rPr>
                <w:b/>
                <w:sz w:val="20"/>
                <w:szCs w:val="20"/>
              </w:rPr>
              <w:t>und dokumentieren</w:t>
            </w:r>
          </w:p>
        </w:tc>
        <w:tc>
          <w:tcPr>
            <w:tcW w:w="694" w:type="pct"/>
            <w:shd w:val="clear" w:color="auto" w:fill="auto"/>
          </w:tcPr>
          <w:p w14:paraId="13EDD90A" w14:textId="1E0A2C1E" w:rsidR="00C33264" w:rsidRDefault="00226627" w:rsidP="004B005A">
            <w:pPr>
              <w:pStyle w:val="TZielnanalysetext"/>
              <w:rPr>
                <w:sz w:val="20"/>
                <w:szCs w:val="20"/>
              </w:rPr>
            </w:pPr>
            <w:r>
              <w:rPr>
                <w:sz w:val="20"/>
                <w:szCs w:val="20"/>
              </w:rPr>
              <w:t>Protokoll</w:t>
            </w:r>
            <w:r w:rsidR="00B83D6F">
              <w:rPr>
                <w:sz w:val="20"/>
                <w:szCs w:val="20"/>
              </w:rPr>
              <w:t>e</w:t>
            </w:r>
          </w:p>
          <w:p w14:paraId="55F5C38A" w14:textId="291BE463" w:rsidR="00226627" w:rsidRDefault="00226627" w:rsidP="004B005A">
            <w:pPr>
              <w:pStyle w:val="TZielnanalysetext"/>
              <w:rPr>
                <w:sz w:val="20"/>
                <w:szCs w:val="20"/>
              </w:rPr>
            </w:pPr>
            <w:r>
              <w:rPr>
                <w:sz w:val="20"/>
                <w:szCs w:val="20"/>
              </w:rPr>
              <w:t>Dankschreiben</w:t>
            </w:r>
          </w:p>
          <w:p w14:paraId="2E1570B3" w14:textId="57CE2415" w:rsidR="00B43F59" w:rsidRDefault="00B43F59" w:rsidP="004B005A">
            <w:pPr>
              <w:pStyle w:val="TZielnanalysetext"/>
              <w:rPr>
                <w:sz w:val="20"/>
                <w:szCs w:val="20"/>
              </w:rPr>
            </w:pPr>
            <w:r>
              <w:rPr>
                <w:sz w:val="20"/>
                <w:szCs w:val="20"/>
              </w:rPr>
              <w:t>Pressebericht</w:t>
            </w:r>
          </w:p>
          <w:p w14:paraId="1F8BFEA8" w14:textId="1A4B1E1C" w:rsidR="00226627" w:rsidRDefault="00226627" w:rsidP="004B005A">
            <w:pPr>
              <w:pStyle w:val="TZielnanalysetext"/>
              <w:rPr>
                <w:sz w:val="20"/>
                <w:szCs w:val="20"/>
              </w:rPr>
            </w:pPr>
            <w:r>
              <w:rPr>
                <w:sz w:val="20"/>
                <w:szCs w:val="20"/>
              </w:rPr>
              <w:t>Abrechnungen</w:t>
            </w:r>
          </w:p>
          <w:p w14:paraId="31C7F63A" w14:textId="77777777" w:rsidR="009D6AE2" w:rsidRDefault="00161BAA" w:rsidP="004B005A">
            <w:pPr>
              <w:pStyle w:val="TZielnanalysetext"/>
              <w:rPr>
                <w:sz w:val="20"/>
                <w:szCs w:val="20"/>
              </w:rPr>
            </w:pPr>
            <w:r>
              <w:rPr>
                <w:sz w:val="20"/>
                <w:szCs w:val="20"/>
              </w:rPr>
              <w:t>F</w:t>
            </w:r>
            <w:r w:rsidR="00226627">
              <w:rPr>
                <w:sz w:val="20"/>
                <w:szCs w:val="20"/>
              </w:rPr>
              <w:t>eedback</w:t>
            </w:r>
            <w:r>
              <w:rPr>
                <w:sz w:val="20"/>
                <w:szCs w:val="20"/>
              </w:rPr>
              <w:t>auswertung</w:t>
            </w:r>
          </w:p>
          <w:p w14:paraId="21277A17" w14:textId="13DF3208" w:rsidR="003A3EEC" w:rsidRPr="00C935F1" w:rsidRDefault="003A3EEC" w:rsidP="004B005A">
            <w:pPr>
              <w:pStyle w:val="TZielnanalysetext"/>
              <w:rPr>
                <w:sz w:val="20"/>
                <w:szCs w:val="20"/>
              </w:rPr>
            </w:pPr>
            <w:r>
              <w:rPr>
                <w:sz w:val="20"/>
                <w:szCs w:val="20"/>
              </w:rPr>
              <w:t>Soll-Ist-Vergleich</w:t>
            </w:r>
          </w:p>
        </w:tc>
        <w:tc>
          <w:tcPr>
            <w:tcW w:w="851" w:type="pct"/>
            <w:shd w:val="clear" w:color="auto" w:fill="auto"/>
          </w:tcPr>
          <w:p w14:paraId="40B24612" w14:textId="77777777" w:rsidR="00F830C6" w:rsidRDefault="00F830C6" w:rsidP="004B005A">
            <w:pPr>
              <w:pStyle w:val="TZielnanalysetext"/>
              <w:rPr>
                <w:sz w:val="20"/>
                <w:szCs w:val="20"/>
              </w:rPr>
            </w:pPr>
            <w:r>
              <w:rPr>
                <w:sz w:val="20"/>
                <w:szCs w:val="20"/>
              </w:rPr>
              <w:t>zielgerichtet arbeiten</w:t>
            </w:r>
          </w:p>
          <w:p w14:paraId="1236F7C2" w14:textId="77777777" w:rsidR="00F830C6" w:rsidRDefault="00F830C6" w:rsidP="004B005A">
            <w:pPr>
              <w:pStyle w:val="TZielnanalysetext"/>
              <w:rPr>
                <w:sz w:val="20"/>
                <w:szCs w:val="20"/>
              </w:rPr>
            </w:pPr>
            <w:r>
              <w:rPr>
                <w:sz w:val="20"/>
                <w:szCs w:val="20"/>
              </w:rPr>
              <w:t>begründet vorgehen</w:t>
            </w:r>
          </w:p>
          <w:p w14:paraId="285438F5" w14:textId="53A53A5B" w:rsidR="00C33264" w:rsidRDefault="00F830C6" w:rsidP="004B005A">
            <w:pPr>
              <w:pStyle w:val="TZielnanalysetext"/>
              <w:rPr>
                <w:sz w:val="20"/>
                <w:szCs w:val="20"/>
              </w:rPr>
            </w:pPr>
            <w:r>
              <w:rPr>
                <w:sz w:val="20"/>
                <w:szCs w:val="20"/>
              </w:rPr>
              <w:t>Zusammenhänge herstellen</w:t>
            </w:r>
          </w:p>
          <w:p w14:paraId="02837C2E" w14:textId="067C9049" w:rsidR="00F830C6" w:rsidRPr="00C935F1" w:rsidRDefault="00F830C6" w:rsidP="004B005A">
            <w:pPr>
              <w:pStyle w:val="TZielnanalysetext"/>
              <w:rPr>
                <w:sz w:val="20"/>
                <w:szCs w:val="20"/>
              </w:rPr>
            </w:pPr>
            <w:r>
              <w:rPr>
                <w:sz w:val="20"/>
                <w:szCs w:val="20"/>
              </w:rPr>
              <w:t>Schlussfolgerungen ziehen</w:t>
            </w:r>
          </w:p>
        </w:tc>
        <w:tc>
          <w:tcPr>
            <w:tcW w:w="446" w:type="pct"/>
            <w:shd w:val="clear" w:color="auto" w:fill="auto"/>
          </w:tcPr>
          <w:p w14:paraId="206C28E3" w14:textId="77777777" w:rsidR="00C33264" w:rsidRDefault="00455D6E" w:rsidP="004B005A">
            <w:pPr>
              <w:pStyle w:val="TZielnanalysetext"/>
              <w:rPr>
                <w:sz w:val="20"/>
                <w:szCs w:val="20"/>
              </w:rPr>
            </w:pPr>
            <w:r>
              <w:rPr>
                <w:sz w:val="20"/>
                <w:szCs w:val="20"/>
              </w:rPr>
              <w:t>Vgl. LF02</w:t>
            </w:r>
          </w:p>
          <w:p w14:paraId="1524FFEB" w14:textId="77777777" w:rsidR="00B47016" w:rsidRDefault="00B47016" w:rsidP="004B005A">
            <w:pPr>
              <w:pStyle w:val="TZielnanalysetext"/>
              <w:rPr>
                <w:sz w:val="20"/>
                <w:szCs w:val="20"/>
              </w:rPr>
            </w:pPr>
          </w:p>
          <w:p w14:paraId="093FB08E" w14:textId="70840F84" w:rsidR="00B47016" w:rsidRPr="00C935F1" w:rsidRDefault="00B47016" w:rsidP="004B005A">
            <w:pPr>
              <w:pStyle w:val="TZielnanalysetext"/>
              <w:rPr>
                <w:sz w:val="20"/>
                <w:szCs w:val="20"/>
              </w:rPr>
            </w:pPr>
            <w:r>
              <w:rPr>
                <w:sz w:val="20"/>
                <w:szCs w:val="20"/>
              </w:rPr>
              <w:t>Projekt möglich</w:t>
            </w:r>
          </w:p>
        </w:tc>
        <w:tc>
          <w:tcPr>
            <w:tcW w:w="277" w:type="pct"/>
            <w:shd w:val="clear" w:color="auto" w:fill="auto"/>
          </w:tcPr>
          <w:p w14:paraId="6B64E1C5" w14:textId="4CFB7A80" w:rsidR="00C33264" w:rsidRPr="00C935F1" w:rsidRDefault="007973E8" w:rsidP="004B005A">
            <w:pPr>
              <w:pStyle w:val="TZielnanalysetext"/>
              <w:jc w:val="right"/>
              <w:rPr>
                <w:sz w:val="20"/>
                <w:szCs w:val="20"/>
              </w:rPr>
            </w:pPr>
            <w:r>
              <w:rPr>
                <w:sz w:val="20"/>
                <w:szCs w:val="20"/>
              </w:rPr>
              <w:t>04</w:t>
            </w:r>
          </w:p>
        </w:tc>
      </w:tr>
      <w:tr w:rsidR="001822EE" w:rsidRPr="006D185A" w14:paraId="05683F5A" w14:textId="77777777" w:rsidTr="00FE208E">
        <w:trPr>
          <w:trHeight w:val="3800"/>
        </w:trPr>
        <w:tc>
          <w:tcPr>
            <w:tcW w:w="1378" w:type="pct"/>
            <w:shd w:val="clear" w:color="auto" w:fill="auto"/>
          </w:tcPr>
          <w:p w14:paraId="59585988" w14:textId="28C8B2A0" w:rsidR="001822EE" w:rsidRDefault="00452915" w:rsidP="004B005A">
            <w:pPr>
              <w:pStyle w:val="TZielnanalysetext"/>
              <w:rPr>
                <w:sz w:val="20"/>
                <w:szCs w:val="20"/>
              </w:rPr>
            </w:pPr>
            <w:r>
              <w:rPr>
                <w:sz w:val="20"/>
                <w:szCs w:val="20"/>
              </w:rPr>
              <w:t xml:space="preserve">[…] </w:t>
            </w:r>
            <w:r w:rsidR="001822EE" w:rsidRPr="008C02C9">
              <w:rPr>
                <w:sz w:val="20"/>
                <w:szCs w:val="20"/>
              </w:rPr>
              <w:t>Sie erfassen die Rahmenbedingungen und Wünsche der Reisenden an die Geschäftsreisen und sondieren Angebote für die Verkehrsmittel sowie die Unterkunft für die Reise.</w:t>
            </w:r>
            <w:r>
              <w:rPr>
                <w:sz w:val="20"/>
                <w:szCs w:val="20"/>
              </w:rPr>
              <w:t xml:space="preserve"> […]</w:t>
            </w:r>
          </w:p>
          <w:p w14:paraId="2C53DA25" w14:textId="77777777" w:rsidR="001822EE" w:rsidRDefault="001822EE" w:rsidP="004B005A">
            <w:pPr>
              <w:pStyle w:val="TZielnanalysetext"/>
              <w:rPr>
                <w:sz w:val="20"/>
                <w:szCs w:val="20"/>
              </w:rPr>
            </w:pPr>
          </w:p>
          <w:p w14:paraId="27E48646" w14:textId="51C9AC51" w:rsidR="001822EE" w:rsidRDefault="00452915" w:rsidP="004B005A">
            <w:pPr>
              <w:pStyle w:val="TZielnanalysetext"/>
              <w:rPr>
                <w:sz w:val="20"/>
                <w:szCs w:val="20"/>
              </w:rPr>
            </w:pPr>
            <w:r>
              <w:rPr>
                <w:sz w:val="20"/>
                <w:szCs w:val="20"/>
              </w:rPr>
              <w:t xml:space="preserve">[…] </w:t>
            </w:r>
            <w:r w:rsidR="001822EE" w:rsidRPr="008C02C9">
              <w:rPr>
                <w:sz w:val="20"/>
                <w:szCs w:val="20"/>
              </w:rPr>
              <w:t>Die Schülerinnen und Schüler wählen geeignete Verkehrswege, -mittel und Übernachtungsmöglichkeiten für die</w:t>
            </w:r>
            <w:r w:rsidR="001822EE">
              <w:rPr>
                <w:sz w:val="20"/>
                <w:szCs w:val="20"/>
              </w:rPr>
              <w:t xml:space="preserve"> </w:t>
            </w:r>
            <w:r w:rsidR="001822EE" w:rsidRPr="008C02C9">
              <w:rPr>
                <w:sz w:val="20"/>
                <w:szCs w:val="20"/>
              </w:rPr>
              <w:t>Geschäftsreise. Sie beachten dabei die Dauer, Entfernungen</w:t>
            </w:r>
            <w:r w:rsidR="001822EE">
              <w:rPr>
                <w:sz w:val="20"/>
                <w:szCs w:val="20"/>
              </w:rPr>
              <w:t xml:space="preserve"> </w:t>
            </w:r>
            <w:r w:rsidR="001822EE" w:rsidRPr="008C02C9">
              <w:rPr>
                <w:sz w:val="20"/>
                <w:szCs w:val="20"/>
              </w:rPr>
              <w:t>und örtliche Gegebenheiten des Reiseziels und den Gesichtspunkt der Nachhaltigkeit.</w:t>
            </w:r>
            <w:r>
              <w:rPr>
                <w:sz w:val="20"/>
                <w:szCs w:val="20"/>
              </w:rPr>
              <w:t xml:space="preserve"> […]</w:t>
            </w:r>
          </w:p>
          <w:p w14:paraId="1732CFB8" w14:textId="77777777" w:rsidR="001822EE" w:rsidRDefault="001822EE" w:rsidP="004B005A">
            <w:pPr>
              <w:pStyle w:val="TZielnanalysetext"/>
              <w:rPr>
                <w:sz w:val="20"/>
                <w:szCs w:val="20"/>
              </w:rPr>
            </w:pPr>
          </w:p>
          <w:p w14:paraId="7B24A897" w14:textId="06C5575A" w:rsidR="001822EE" w:rsidRPr="008C02C9" w:rsidRDefault="00452915" w:rsidP="004B005A">
            <w:pPr>
              <w:pStyle w:val="TZielnanalysetext"/>
              <w:rPr>
                <w:sz w:val="20"/>
                <w:szCs w:val="20"/>
              </w:rPr>
            </w:pPr>
            <w:r>
              <w:rPr>
                <w:sz w:val="20"/>
                <w:szCs w:val="20"/>
              </w:rPr>
              <w:t xml:space="preserve">[…] </w:t>
            </w:r>
            <w:r w:rsidR="001822EE" w:rsidRPr="008C02C9">
              <w:rPr>
                <w:sz w:val="20"/>
                <w:szCs w:val="20"/>
              </w:rPr>
              <w:t>Sie organisieren Geschäftsreisen, nehmen entsprechende Buchungen vor und fertigen Dokumente (</w:t>
            </w:r>
            <w:r w:rsidR="001822EE" w:rsidRPr="008C02C9">
              <w:rPr>
                <w:i/>
                <w:sz w:val="20"/>
                <w:szCs w:val="20"/>
              </w:rPr>
              <w:t>Reiseplan, Reiseunterlagen</w:t>
            </w:r>
            <w:r w:rsidR="001822EE" w:rsidRPr="008C02C9">
              <w:rPr>
                <w:sz w:val="20"/>
                <w:szCs w:val="20"/>
              </w:rPr>
              <w:t>) an.</w:t>
            </w:r>
            <w:r>
              <w:rPr>
                <w:sz w:val="20"/>
                <w:szCs w:val="20"/>
              </w:rPr>
              <w:t xml:space="preserve"> </w:t>
            </w:r>
          </w:p>
        </w:tc>
        <w:tc>
          <w:tcPr>
            <w:tcW w:w="529" w:type="pct"/>
            <w:shd w:val="clear" w:color="auto" w:fill="auto"/>
          </w:tcPr>
          <w:p w14:paraId="48649594" w14:textId="77777777" w:rsidR="001822EE" w:rsidRPr="00C935F1" w:rsidRDefault="001822EE" w:rsidP="004B005A">
            <w:pPr>
              <w:pStyle w:val="TZielnanalysetext"/>
              <w:rPr>
                <w:sz w:val="20"/>
                <w:szCs w:val="20"/>
              </w:rPr>
            </w:pPr>
          </w:p>
        </w:tc>
        <w:tc>
          <w:tcPr>
            <w:tcW w:w="825" w:type="pct"/>
            <w:shd w:val="clear" w:color="auto" w:fill="auto"/>
          </w:tcPr>
          <w:p w14:paraId="55CB17D2" w14:textId="0E0BCAC0" w:rsidR="001822EE" w:rsidRDefault="001822EE" w:rsidP="004B005A">
            <w:pPr>
              <w:pStyle w:val="TZielnanalysetext"/>
              <w:rPr>
                <w:b/>
                <w:sz w:val="20"/>
                <w:szCs w:val="20"/>
              </w:rPr>
            </w:pPr>
            <w:r>
              <w:rPr>
                <w:b/>
                <w:sz w:val="20"/>
                <w:szCs w:val="20"/>
              </w:rPr>
              <w:t>LS0</w:t>
            </w:r>
            <w:r w:rsidR="00BB1075">
              <w:rPr>
                <w:b/>
                <w:sz w:val="20"/>
                <w:szCs w:val="20"/>
              </w:rPr>
              <w:t>4</w:t>
            </w:r>
            <w:r>
              <w:rPr>
                <w:b/>
                <w:sz w:val="20"/>
                <w:szCs w:val="20"/>
              </w:rPr>
              <w:t xml:space="preserve"> Geschäftsreisen vorbereiten und organisieren</w:t>
            </w:r>
          </w:p>
        </w:tc>
        <w:tc>
          <w:tcPr>
            <w:tcW w:w="694" w:type="pct"/>
            <w:shd w:val="clear" w:color="auto" w:fill="auto"/>
          </w:tcPr>
          <w:p w14:paraId="49A0BF78" w14:textId="77777777" w:rsidR="001822EE" w:rsidRDefault="001822EE" w:rsidP="004B005A">
            <w:pPr>
              <w:pStyle w:val="TZielnanalysetext"/>
              <w:rPr>
                <w:sz w:val="20"/>
                <w:szCs w:val="20"/>
              </w:rPr>
            </w:pPr>
            <w:r w:rsidRPr="00AE0C5B">
              <w:rPr>
                <w:sz w:val="20"/>
                <w:szCs w:val="20"/>
              </w:rPr>
              <w:t>Bedarfsanalyse</w:t>
            </w:r>
          </w:p>
          <w:p w14:paraId="0CABC6C2" w14:textId="575BA303" w:rsidR="001822EE" w:rsidRDefault="001822EE" w:rsidP="004B005A">
            <w:pPr>
              <w:pStyle w:val="TZielnanalysetext"/>
              <w:rPr>
                <w:sz w:val="20"/>
                <w:szCs w:val="20"/>
              </w:rPr>
            </w:pPr>
            <w:r>
              <w:rPr>
                <w:sz w:val="20"/>
                <w:szCs w:val="20"/>
              </w:rPr>
              <w:t>Angebotsübersicht</w:t>
            </w:r>
            <w:r w:rsidR="00E41B01">
              <w:rPr>
                <w:sz w:val="20"/>
                <w:szCs w:val="20"/>
              </w:rPr>
              <w:t>/-vergleich</w:t>
            </w:r>
          </w:p>
          <w:p w14:paraId="34F4BB72" w14:textId="77777777" w:rsidR="001822EE" w:rsidRDefault="001822EE" w:rsidP="004B005A">
            <w:pPr>
              <w:pStyle w:val="TZielnanalysetext"/>
              <w:rPr>
                <w:sz w:val="20"/>
                <w:szCs w:val="20"/>
              </w:rPr>
            </w:pPr>
            <w:r>
              <w:rPr>
                <w:sz w:val="20"/>
                <w:szCs w:val="20"/>
              </w:rPr>
              <w:t>Entscheidungsbewertungstabelle</w:t>
            </w:r>
          </w:p>
          <w:p w14:paraId="15AAC8BC" w14:textId="77777777" w:rsidR="001822EE" w:rsidRDefault="001822EE" w:rsidP="004B005A">
            <w:pPr>
              <w:pStyle w:val="TZielnanalysetext"/>
              <w:rPr>
                <w:sz w:val="20"/>
                <w:szCs w:val="20"/>
              </w:rPr>
            </w:pPr>
            <w:r>
              <w:rPr>
                <w:sz w:val="20"/>
                <w:szCs w:val="20"/>
              </w:rPr>
              <w:t>Handlungsempfehlung</w:t>
            </w:r>
          </w:p>
          <w:p w14:paraId="1E8FE602" w14:textId="708E700F" w:rsidR="00886C13" w:rsidRPr="0088773B" w:rsidRDefault="001822EE" w:rsidP="004B005A">
            <w:pPr>
              <w:pStyle w:val="TZielnanalysetext"/>
              <w:rPr>
                <w:sz w:val="20"/>
                <w:szCs w:val="20"/>
              </w:rPr>
            </w:pPr>
            <w:r w:rsidRPr="0088773B">
              <w:rPr>
                <w:sz w:val="20"/>
                <w:szCs w:val="20"/>
              </w:rPr>
              <w:t>Buchungen</w:t>
            </w:r>
          </w:p>
          <w:p w14:paraId="5CCAF25B" w14:textId="7BB8544D" w:rsidR="001822EE" w:rsidRDefault="001822EE" w:rsidP="004B005A">
            <w:pPr>
              <w:pStyle w:val="TZielnanalysetext"/>
              <w:rPr>
                <w:sz w:val="20"/>
                <w:szCs w:val="20"/>
              </w:rPr>
            </w:pPr>
            <w:r>
              <w:rPr>
                <w:sz w:val="20"/>
                <w:szCs w:val="20"/>
              </w:rPr>
              <w:t>Reiseplan</w:t>
            </w:r>
          </w:p>
          <w:p w14:paraId="6B5DB0F2" w14:textId="68088FD4" w:rsidR="001822EE" w:rsidRPr="00AE0C5B" w:rsidRDefault="0088773B" w:rsidP="004B005A">
            <w:pPr>
              <w:pStyle w:val="TZielnanalysetext"/>
              <w:rPr>
                <w:sz w:val="20"/>
                <w:szCs w:val="20"/>
              </w:rPr>
            </w:pPr>
            <w:r>
              <w:rPr>
                <w:sz w:val="20"/>
                <w:szCs w:val="20"/>
              </w:rPr>
              <w:t>Reiseunterlagen</w:t>
            </w:r>
          </w:p>
        </w:tc>
        <w:tc>
          <w:tcPr>
            <w:tcW w:w="851" w:type="pct"/>
            <w:shd w:val="clear" w:color="auto" w:fill="auto"/>
          </w:tcPr>
          <w:p w14:paraId="6F36FFF2" w14:textId="77777777" w:rsidR="001822EE" w:rsidRDefault="00F830C6" w:rsidP="004B005A">
            <w:pPr>
              <w:pStyle w:val="TZielnanalysetext"/>
              <w:rPr>
                <w:sz w:val="20"/>
                <w:szCs w:val="20"/>
              </w:rPr>
            </w:pPr>
            <w:r>
              <w:rPr>
                <w:sz w:val="20"/>
                <w:szCs w:val="20"/>
              </w:rPr>
              <w:t>systematisch vorgehen</w:t>
            </w:r>
          </w:p>
          <w:p w14:paraId="5492928E" w14:textId="77777777" w:rsidR="00F830C6" w:rsidRDefault="00F830C6" w:rsidP="004B005A">
            <w:pPr>
              <w:pStyle w:val="TZielnanalysetext"/>
              <w:rPr>
                <w:sz w:val="20"/>
                <w:szCs w:val="20"/>
              </w:rPr>
            </w:pPr>
            <w:r>
              <w:rPr>
                <w:sz w:val="20"/>
                <w:szCs w:val="20"/>
              </w:rPr>
              <w:t xml:space="preserve">Informationen </w:t>
            </w:r>
            <w:r w:rsidR="00C81A21">
              <w:rPr>
                <w:sz w:val="20"/>
                <w:szCs w:val="20"/>
              </w:rPr>
              <w:t>strukturieren</w:t>
            </w:r>
          </w:p>
          <w:p w14:paraId="5A685B67" w14:textId="545B5157" w:rsidR="00C81A21" w:rsidRDefault="00C81A21" w:rsidP="004B005A">
            <w:pPr>
              <w:pStyle w:val="TZielnanalysetext"/>
              <w:rPr>
                <w:sz w:val="20"/>
                <w:szCs w:val="20"/>
              </w:rPr>
            </w:pPr>
            <w:r>
              <w:rPr>
                <w:sz w:val="20"/>
                <w:szCs w:val="20"/>
              </w:rPr>
              <w:t>zuverlässig handeln</w:t>
            </w:r>
          </w:p>
          <w:p w14:paraId="78476595" w14:textId="77777777" w:rsidR="00EE2877" w:rsidRDefault="00EE2877" w:rsidP="004B005A">
            <w:pPr>
              <w:pStyle w:val="TZielnanalysetext"/>
              <w:rPr>
                <w:sz w:val="20"/>
                <w:szCs w:val="20"/>
              </w:rPr>
            </w:pPr>
            <w:r>
              <w:rPr>
                <w:sz w:val="20"/>
                <w:szCs w:val="20"/>
              </w:rPr>
              <w:t>begründet vorgehen</w:t>
            </w:r>
          </w:p>
          <w:p w14:paraId="045A3612" w14:textId="5B4BB59B" w:rsidR="00C81A21" w:rsidRPr="00C935F1" w:rsidRDefault="00C81A21" w:rsidP="004B005A">
            <w:pPr>
              <w:pStyle w:val="TZielnanalysetext"/>
              <w:rPr>
                <w:sz w:val="20"/>
                <w:szCs w:val="20"/>
              </w:rPr>
            </w:pPr>
            <w:r>
              <w:rPr>
                <w:sz w:val="20"/>
                <w:szCs w:val="20"/>
              </w:rPr>
              <w:t>Entscheidungen treffen</w:t>
            </w:r>
          </w:p>
        </w:tc>
        <w:tc>
          <w:tcPr>
            <w:tcW w:w="446" w:type="pct"/>
            <w:shd w:val="clear" w:color="auto" w:fill="auto"/>
          </w:tcPr>
          <w:p w14:paraId="4AB1310D" w14:textId="44F28C36" w:rsidR="00F830C6" w:rsidRDefault="00F830C6" w:rsidP="004B005A">
            <w:pPr>
              <w:pStyle w:val="TZielnanalysetext"/>
              <w:rPr>
                <w:sz w:val="20"/>
                <w:szCs w:val="20"/>
              </w:rPr>
            </w:pPr>
            <w:r>
              <w:rPr>
                <w:sz w:val="20"/>
                <w:szCs w:val="20"/>
              </w:rPr>
              <w:t>Vgl. LF03</w:t>
            </w:r>
          </w:p>
          <w:p w14:paraId="05214D68" w14:textId="77777777" w:rsidR="00F830C6" w:rsidRDefault="00F830C6" w:rsidP="004B005A">
            <w:pPr>
              <w:pStyle w:val="TZielnanalysetext"/>
              <w:rPr>
                <w:sz w:val="20"/>
                <w:szCs w:val="20"/>
              </w:rPr>
            </w:pPr>
          </w:p>
          <w:p w14:paraId="13D8F149" w14:textId="2DF860C6" w:rsidR="00473047" w:rsidRPr="00C935F1" w:rsidRDefault="00886C13" w:rsidP="004B005A">
            <w:pPr>
              <w:pStyle w:val="TZielnanalysetext"/>
              <w:rPr>
                <w:sz w:val="20"/>
                <w:szCs w:val="20"/>
              </w:rPr>
            </w:pPr>
            <w:r>
              <w:rPr>
                <w:sz w:val="20"/>
                <w:szCs w:val="20"/>
              </w:rPr>
              <w:t>Projekt möglich</w:t>
            </w:r>
          </w:p>
        </w:tc>
        <w:tc>
          <w:tcPr>
            <w:tcW w:w="277" w:type="pct"/>
            <w:shd w:val="clear" w:color="auto" w:fill="auto"/>
          </w:tcPr>
          <w:p w14:paraId="04AD3F76" w14:textId="6DBA2149" w:rsidR="001822EE" w:rsidRPr="00C935F1" w:rsidRDefault="001822EE" w:rsidP="004B005A">
            <w:pPr>
              <w:pStyle w:val="TZielnanalysetext"/>
              <w:jc w:val="right"/>
              <w:rPr>
                <w:sz w:val="20"/>
                <w:szCs w:val="20"/>
              </w:rPr>
            </w:pPr>
            <w:r>
              <w:rPr>
                <w:sz w:val="20"/>
                <w:szCs w:val="20"/>
              </w:rPr>
              <w:t>1</w:t>
            </w:r>
            <w:r w:rsidR="0088773B">
              <w:rPr>
                <w:sz w:val="20"/>
                <w:szCs w:val="20"/>
              </w:rPr>
              <w:t>0</w:t>
            </w:r>
          </w:p>
        </w:tc>
      </w:tr>
      <w:tr w:rsidR="008C02C9" w:rsidRPr="006D185A" w14:paraId="00D9FCF5" w14:textId="77777777" w:rsidTr="00FE208E">
        <w:trPr>
          <w:trHeight w:val="724"/>
        </w:trPr>
        <w:tc>
          <w:tcPr>
            <w:tcW w:w="1378" w:type="pct"/>
            <w:shd w:val="clear" w:color="auto" w:fill="auto"/>
          </w:tcPr>
          <w:p w14:paraId="07B983C9" w14:textId="03DE6D86" w:rsidR="008C02C9" w:rsidRPr="008C02C9" w:rsidRDefault="008C02C9" w:rsidP="004B005A">
            <w:pPr>
              <w:pStyle w:val="TZielnanalysetext"/>
              <w:rPr>
                <w:sz w:val="20"/>
                <w:szCs w:val="20"/>
              </w:rPr>
            </w:pPr>
            <w:r w:rsidRPr="008C02C9">
              <w:rPr>
                <w:sz w:val="20"/>
                <w:szCs w:val="20"/>
              </w:rPr>
              <w:t>Sie erstellen die Reisekostenabrechnung auch unter Beachtung betriebsinterner Anweisungen. Dabei nutzen sie Standardsoftware.</w:t>
            </w:r>
            <w:r w:rsidR="00387997">
              <w:rPr>
                <w:sz w:val="20"/>
                <w:szCs w:val="20"/>
              </w:rPr>
              <w:t xml:space="preserve"> […]</w:t>
            </w:r>
          </w:p>
        </w:tc>
        <w:tc>
          <w:tcPr>
            <w:tcW w:w="529" w:type="pct"/>
            <w:shd w:val="clear" w:color="auto" w:fill="auto"/>
          </w:tcPr>
          <w:p w14:paraId="73017ABA" w14:textId="77777777" w:rsidR="008C02C9" w:rsidRPr="00C935F1" w:rsidRDefault="008C02C9" w:rsidP="004B005A">
            <w:pPr>
              <w:pStyle w:val="TZielnanalysetext"/>
              <w:rPr>
                <w:sz w:val="20"/>
                <w:szCs w:val="20"/>
              </w:rPr>
            </w:pPr>
          </w:p>
        </w:tc>
        <w:tc>
          <w:tcPr>
            <w:tcW w:w="825" w:type="pct"/>
            <w:shd w:val="clear" w:color="auto" w:fill="auto"/>
          </w:tcPr>
          <w:p w14:paraId="1ACE2111" w14:textId="66D69C8A" w:rsidR="008C02C9" w:rsidRDefault="003E1DEC" w:rsidP="004B005A">
            <w:pPr>
              <w:pStyle w:val="TZielnanalysetext"/>
              <w:rPr>
                <w:b/>
                <w:sz w:val="20"/>
                <w:szCs w:val="20"/>
              </w:rPr>
            </w:pPr>
            <w:r>
              <w:rPr>
                <w:b/>
                <w:sz w:val="20"/>
                <w:szCs w:val="20"/>
              </w:rPr>
              <w:t>LS</w:t>
            </w:r>
            <w:r w:rsidR="006849F9">
              <w:rPr>
                <w:b/>
                <w:sz w:val="20"/>
                <w:szCs w:val="20"/>
              </w:rPr>
              <w:t>0</w:t>
            </w:r>
            <w:r w:rsidR="001A6681">
              <w:rPr>
                <w:b/>
                <w:sz w:val="20"/>
                <w:szCs w:val="20"/>
              </w:rPr>
              <w:t>5</w:t>
            </w:r>
            <w:r>
              <w:rPr>
                <w:b/>
                <w:sz w:val="20"/>
                <w:szCs w:val="20"/>
              </w:rPr>
              <w:t xml:space="preserve"> Reisekostenabrechnung erstellen</w:t>
            </w:r>
          </w:p>
        </w:tc>
        <w:tc>
          <w:tcPr>
            <w:tcW w:w="694" w:type="pct"/>
            <w:shd w:val="clear" w:color="auto" w:fill="auto"/>
          </w:tcPr>
          <w:p w14:paraId="70D74770" w14:textId="0DAD4B52" w:rsidR="008C02C9" w:rsidRPr="00C935F1" w:rsidRDefault="003E1DEC" w:rsidP="004B005A">
            <w:pPr>
              <w:pStyle w:val="TZielnanalysetext"/>
              <w:rPr>
                <w:sz w:val="20"/>
                <w:szCs w:val="20"/>
              </w:rPr>
            </w:pPr>
            <w:r>
              <w:rPr>
                <w:sz w:val="20"/>
                <w:szCs w:val="20"/>
              </w:rPr>
              <w:t>Reisekostenabrechnung</w:t>
            </w:r>
          </w:p>
        </w:tc>
        <w:tc>
          <w:tcPr>
            <w:tcW w:w="851" w:type="pct"/>
            <w:shd w:val="clear" w:color="auto" w:fill="auto"/>
          </w:tcPr>
          <w:p w14:paraId="07EE9F66" w14:textId="77777777" w:rsidR="00C81A21" w:rsidRDefault="00C81A21" w:rsidP="004B005A">
            <w:pPr>
              <w:pStyle w:val="TZielnanalysetext"/>
              <w:rPr>
                <w:sz w:val="20"/>
                <w:szCs w:val="20"/>
              </w:rPr>
            </w:pPr>
            <w:r>
              <w:rPr>
                <w:sz w:val="20"/>
                <w:szCs w:val="20"/>
              </w:rPr>
              <w:t>systematisch vorgehen</w:t>
            </w:r>
          </w:p>
          <w:p w14:paraId="5019C271" w14:textId="364392ED" w:rsidR="00C81A21" w:rsidRDefault="00C81A21" w:rsidP="004B005A">
            <w:pPr>
              <w:pStyle w:val="TZielnanalysetext"/>
              <w:rPr>
                <w:sz w:val="20"/>
                <w:szCs w:val="20"/>
              </w:rPr>
            </w:pPr>
            <w:r>
              <w:rPr>
                <w:sz w:val="20"/>
                <w:szCs w:val="20"/>
              </w:rPr>
              <w:t>zuverlässig handeln</w:t>
            </w:r>
          </w:p>
          <w:p w14:paraId="2B4F1A95" w14:textId="2046F23F" w:rsidR="00EE2877" w:rsidRDefault="00EE2877" w:rsidP="004B005A">
            <w:pPr>
              <w:pStyle w:val="TZielnanalysetext"/>
              <w:rPr>
                <w:sz w:val="20"/>
                <w:szCs w:val="20"/>
              </w:rPr>
            </w:pPr>
            <w:r>
              <w:rPr>
                <w:sz w:val="20"/>
                <w:szCs w:val="20"/>
              </w:rPr>
              <w:t>begründet vorgehen</w:t>
            </w:r>
          </w:p>
          <w:p w14:paraId="5CC826F0" w14:textId="2B3C70F9" w:rsidR="00E405C9" w:rsidRDefault="00E405C9" w:rsidP="004B005A">
            <w:pPr>
              <w:pStyle w:val="TZielnanalysetext"/>
              <w:rPr>
                <w:sz w:val="20"/>
                <w:szCs w:val="20"/>
              </w:rPr>
            </w:pPr>
            <w:r>
              <w:rPr>
                <w:sz w:val="20"/>
                <w:szCs w:val="20"/>
              </w:rPr>
              <w:t>zielgerichtet arbeiten</w:t>
            </w:r>
          </w:p>
          <w:p w14:paraId="0DDC91B8" w14:textId="33607E52" w:rsidR="008C02C9" w:rsidRPr="00C935F1" w:rsidRDefault="004B005A" w:rsidP="004B005A">
            <w:pPr>
              <w:pStyle w:val="TZielnanalysetext"/>
              <w:rPr>
                <w:sz w:val="20"/>
                <w:szCs w:val="20"/>
              </w:rPr>
            </w:pPr>
            <w:r>
              <w:rPr>
                <w:sz w:val="20"/>
                <w:szCs w:val="20"/>
              </w:rPr>
              <w:t>Gesetzestexte anwenden</w:t>
            </w:r>
            <w:bookmarkStart w:id="0" w:name="_GoBack"/>
            <w:bookmarkEnd w:id="0"/>
          </w:p>
        </w:tc>
        <w:tc>
          <w:tcPr>
            <w:tcW w:w="446" w:type="pct"/>
            <w:shd w:val="clear" w:color="auto" w:fill="auto"/>
          </w:tcPr>
          <w:p w14:paraId="61CF0766" w14:textId="7B762A63" w:rsidR="008C02C9" w:rsidRPr="00455D6E" w:rsidRDefault="008C02C9" w:rsidP="004B005A">
            <w:pPr>
              <w:pStyle w:val="TZielnanalysetext"/>
              <w:rPr>
                <w:sz w:val="20"/>
                <w:szCs w:val="20"/>
              </w:rPr>
            </w:pPr>
          </w:p>
        </w:tc>
        <w:tc>
          <w:tcPr>
            <w:tcW w:w="277" w:type="pct"/>
            <w:shd w:val="clear" w:color="auto" w:fill="auto"/>
          </w:tcPr>
          <w:p w14:paraId="5E5BBFCD" w14:textId="2FEF9D75" w:rsidR="008C02C9" w:rsidRPr="00C935F1" w:rsidRDefault="00007815" w:rsidP="004B005A">
            <w:pPr>
              <w:pStyle w:val="TZielnanalysetext"/>
              <w:jc w:val="right"/>
              <w:rPr>
                <w:sz w:val="20"/>
                <w:szCs w:val="20"/>
              </w:rPr>
            </w:pPr>
            <w:r>
              <w:rPr>
                <w:sz w:val="20"/>
                <w:szCs w:val="20"/>
              </w:rPr>
              <w:t>04</w:t>
            </w:r>
          </w:p>
        </w:tc>
      </w:tr>
      <w:tr w:rsidR="00185464" w:rsidRPr="006D185A" w14:paraId="1295AA21" w14:textId="77777777" w:rsidTr="00FE208E">
        <w:trPr>
          <w:trHeight w:val="724"/>
        </w:trPr>
        <w:tc>
          <w:tcPr>
            <w:tcW w:w="1378" w:type="pct"/>
            <w:shd w:val="clear" w:color="auto" w:fill="auto"/>
          </w:tcPr>
          <w:p w14:paraId="4D660262" w14:textId="3E3804E5" w:rsidR="00F2552A" w:rsidRDefault="00387997" w:rsidP="004B005A">
            <w:pPr>
              <w:pStyle w:val="TZielnanalysetext"/>
              <w:rPr>
                <w:sz w:val="20"/>
                <w:szCs w:val="20"/>
              </w:rPr>
            </w:pPr>
            <w:r>
              <w:rPr>
                <w:sz w:val="20"/>
                <w:szCs w:val="20"/>
              </w:rPr>
              <w:lastRenderedPageBreak/>
              <w:t xml:space="preserve">[…] </w:t>
            </w:r>
            <w:r w:rsidR="00185464" w:rsidRPr="00B44BE2">
              <w:rPr>
                <w:sz w:val="20"/>
                <w:szCs w:val="20"/>
              </w:rPr>
              <w:t>Die Schülerinnen und Schüler beurteilen den Verlauf von Veranstaltungen und Geschäftsreisen und reflektieren die Auswirkungen ihrer Planungen und Vorbereitungen auf das Ergebnis der Veranstaltung</w:t>
            </w:r>
            <w:r w:rsidR="003A3EEC">
              <w:rPr>
                <w:sz w:val="20"/>
                <w:szCs w:val="20"/>
              </w:rPr>
              <w:t>.</w:t>
            </w:r>
            <w:r>
              <w:rPr>
                <w:sz w:val="20"/>
                <w:szCs w:val="20"/>
              </w:rPr>
              <w:t xml:space="preserve"> […]</w:t>
            </w:r>
          </w:p>
          <w:p w14:paraId="5C68433F" w14:textId="77777777" w:rsidR="00581513" w:rsidRDefault="00581513" w:rsidP="004B005A">
            <w:pPr>
              <w:pStyle w:val="TZielnanalysetext"/>
              <w:rPr>
                <w:sz w:val="20"/>
                <w:szCs w:val="20"/>
              </w:rPr>
            </w:pPr>
          </w:p>
          <w:p w14:paraId="6751414C" w14:textId="17D2EB4C" w:rsidR="003A3EEC" w:rsidRPr="008C02C9" w:rsidRDefault="00387997" w:rsidP="004B005A">
            <w:pPr>
              <w:pStyle w:val="TZielnanalysetext"/>
              <w:rPr>
                <w:sz w:val="20"/>
                <w:szCs w:val="20"/>
              </w:rPr>
            </w:pPr>
            <w:r>
              <w:rPr>
                <w:sz w:val="20"/>
                <w:szCs w:val="20"/>
              </w:rPr>
              <w:t xml:space="preserve">[…] </w:t>
            </w:r>
            <w:r w:rsidR="003A3EEC" w:rsidRPr="00C33264">
              <w:rPr>
                <w:sz w:val="20"/>
                <w:szCs w:val="20"/>
              </w:rPr>
              <w:t>Die Schülerinnen und Schüler leiten aus der Evaluation der Planung, Durchführung und Dokumentation von Veranstaltungen und Geschäftsreisen neue Handlungsmuster für ihr künftiges Handeln ab</w:t>
            </w:r>
            <w:r w:rsidR="003A3EEC" w:rsidRPr="00C33264">
              <w:t>.</w:t>
            </w:r>
          </w:p>
        </w:tc>
        <w:tc>
          <w:tcPr>
            <w:tcW w:w="529" w:type="pct"/>
            <w:shd w:val="clear" w:color="auto" w:fill="auto"/>
          </w:tcPr>
          <w:p w14:paraId="3342E850" w14:textId="77777777" w:rsidR="00185464" w:rsidRPr="00C935F1" w:rsidRDefault="00185464" w:rsidP="004B005A">
            <w:pPr>
              <w:pStyle w:val="TZielnanalysetext"/>
              <w:rPr>
                <w:sz w:val="20"/>
                <w:szCs w:val="20"/>
              </w:rPr>
            </w:pPr>
          </w:p>
        </w:tc>
        <w:tc>
          <w:tcPr>
            <w:tcW w:w="825" w:type="pct"/>
            <w:shd w:val="clear" w:color="auto" w:fill="auto"/>
          </w:tcPr>
          <w:p w14:paraId="28D70787" w14:textId="7DCC4F4D" w:rsidR="00185464" w:rsidRDefault="0012655D" w:rsidP="004B005A">
            <w:pPr>
              <w:pStyle w:val="TZielnanalysetext"/>
              <w:rPr>
                <w:b/>
                <w:sz w:val="20"/>
                <w:szCs w:val="20"/>
              </w:rPr>
            </w:pPr>
            <w:r>
              <w:rPr>
                <w:b/>
                <w:sz w:val="20"/>
                <w:szCs w:val="20"/>
              </w:rPr>
              <w:t>LS</w:t>
            </w:r>
            <w:r w:rsidR="003A3EEC">
              <w:rPr>
                <w:b/>
                <w:sz w:val="20"/>
                <w:szCs w:val="20"/>
              </w:rPr>
              <w:t>0</w:t>
            </w:r>
            <w:r w:rsidR="001A6681">
              <w:rPr>
                <w:b/>
                <w:sz w:val="20"/>
                <w:szCs w:val="20"/>
              </w:rPr>
              <w:t>6</w:t>
            </w:r>
            <w:r>
              <w:rPr>
                <w:b/>
                <w:sz w:val="20"/>
                <w:szCs w:val="20"/>
              </w:rPr>
              <w:t xml:space="preserve"> Verlauf von Veranstaltungen</w:t>
            </w:r>
            <w:r w:rsidR="00792E0E">
              <w:rPr>
                <w:b/>
                <w:sz w:val="20"/>
                <w:szCs w:val="20"/>
              </w:rPr>
              <w:t xml:space="preserve"> und </w:t>
            </w:r>
            <w:r>
              <w:rPr>
                <w:b/>
                <w:sz w:val="20"/>
                <w:szCs w:val="20"/>
              </w:rPr>
              <w:t>Geschäftsreisen beurteilen</w:t>
            </w:r>
          </w:p>
        </w:tc>
        <w:tc>
          <w:tcPr>
            <w:tcW w:w="694" w:type="pct"/>
            <w:shd w:val="clear" w:color="auto" w:fill="auto"/>
          </w:tcPr>
          <w:p w14:paraId="3ABD0081" w14:textId="77777777" w:rsidR="00581513" w:rsidRDefault="00581513" w:rsidP="004B005A">
            <w:pPr>
              <w:pStyle w:val="TZielnanalysetext"/>
              <w:rPr>
                <w:sz w:val="20"/>
                <w:szCs w:val="20"/>
              </w:rPr>
            </w:pPr>
            <w:r>
              <w:rPr>
                <w:sz w:val="20"/>
                <w:szCs w:val="20"/>
              </w:rPr>
              <w:t>Soll-Ist-Vergleich</w:t>
            </w:r>
          </w:p>
          <w:p w14:paraId="57B7F83A" w14:textId="041FC4DE" w:rsidR="008C078A" w:rsidRDefault="00743AA1" w:rsidP="004B005A">
            <w:pPr>
              <w:pStyle w:val="TZielnanalysetext"/>
              <w:rPr>
                <w:sz w:val="20"/>
                <w:szCs w:val="20"/>
              </w:rPr>
            </w:pPr>
            <w:r>
              <w:rPr>
                <w:sz w:val="20"/>
                <w:szCs w:val="20"/>
              </w:rPr>
              <w:t>Abweichungsanalyse</w:t>
            </w:r>
          </w:p>
          <w:p w14:paraId="21DDE69B" w14:textId="77777777" w:rsidR="00693BD2" w:rsidRDefault="000E7924" w:rsidP="004B005A">
            <w:pPr>
              <w:pStyle w:val="TZielnanalysetext"/>
              <w:rPr>
                <w:sz w:val="20"/>
                <w:szCs w:val="20"/>
              </w:rPr>
            </w:pPr>
            <w:r>
              <w:rPr>
                <w:sz w:val="20"/>
                <w:szCs w:val="20"/>
              </w:rPr>
              <w:t>Korrekturmaßnahmenkatalog</w:t>
            </w:r>
          </w:p>
          <w:p w14:paraId="5C487DF0" w14:textId="33643EAF" w:rsidR="00581513" w:rsidRDefault="00581513" w:rsidP="004B005A">
            <w:pPr>
              <w:pStyle w:val="TZielnanalysetext"/>
              <w:rPr>
                <w:sz w:val="20"/>
                <w:szCs w:val="20"/>
              </w:rPr>
            </w:pPr>
            <w:r>
              <w:rPr>
                <w:sz w:val="20"/>
                <w:szCs w:val="20"/>
              </w:rPr>
              <w:t>Handlungsempfehlung</w:t>
            </w:r>
          </w:p>
        </w:tc>
        <w:tc>
          <w:tcPr>
            <w:tcW w:w="851" w:type="pct"/>
            <w:shd w:val="clear" w:color="auto" w:fill="auto"/>
          </w:tcPr>
          <w:p w14:paraId="0B0419FA" w14:textId="77777777" w:rsidR="00E405C9" w:rsidRDefault="00E405C9" w:rsidP="004B005A">
            <w:pPr>
              <w:pStyle w:val="TZielnanalysetext"/>
              <w:rPr>
                <w:sz w:val="20"/>
                <w:szCs w:val="20"/>
              </w:rPr>
            </w:pPr>
            <w:r>
              <w:rPr>
                <w:sz w:val="20"/>
                <w:szCs w:val="20"/>
              </w:rPr>
              <w:t>systematisch vorgehen</w:t>
            </w:r>
          </w:p>
          <w:p w14:paraId="4515A7D5" w14:textId="070C8651" w:rsidR="00E405C9" w:rsidRDefault="00E405C9" w:rsidP="004B005A">
            <w:pPr>
              <w:pStyle w:val="TZielnanalysetext"/>
              <w:rPr>
                <w:sz w:val="20"/>
                <w:szCs w:val="20"/>
              </w:rPr>
            </w:pPr>
            <w:r>
              <w:rPr>
                <w:sz w:val="20"/>
                <w:szCs w:val="20"/>
              </w:rPr>
              <w:t>begründet vorgehen</w:t>
            </w:r>
          </w:p>
          <w:p w14:paraId="0760A590" w14:textId="77777777" w:rsidR="00E405C9" w:rsidRDefault="00E405C9" w:rsidP="004B005A">
            <w:pPr>
              <w:pStyle w:val="TZielnanalysetext"/>
              <w:rPr>
                <w:sz w:val="20"/>
                <w:szCs w:val="20"/>
              </w:rPr>
            </w:pPr>
            <w:r>
              <w:rPr>
                <w:sz w:val="20"/>
                <w:szCs w:val="20"/>
              </w:rPr>
              <w:t>methodengeleitet vorgehen</w:t>
            </w:r>
          </w:p>
          <w:p w14:paraId="062F3403" w14:textId="28E0EB9C" w:rsidR="00E405C9" w:rsidRDefault="00E405C9" w:rsidP="004B005A">
            <w:pPr>
              <w:pStyle w:val="TZielnanalysetext"/>
              <w:rPr>
                <w:sz w:val="20"/>
                <w:szCs w:val="20"/>
              </w:rPr>
            </w:pPr>
            <w:r>
              <w:rPr>
                <w:sz w:val="20"/>
                <w:szCs w:val="20"/>
              </w:rPr>
              <w:t>Zusammenhänge herstellen</w:t>
            </w:r>
          </w:p>
          <w:p w14:paraId="7C7D57C5" w14:textId="4893719D" w:rsidR="00185464" w:rsidRDefault="00E405C9" w:rsidP="004B005A">
            <w:pPr>
              <w:pStyle w:val="TZielnanalysetext"/>
              <w:rPr>
                <w:sz w:val="20"/>
                <w:szCs w:val="20"/>
              </w:rPr>
            </w:pPr>
            <w:r>
              <w:rPr>
                <w:sz w:val="20"/>
                <w:szCs w:val="20"/>
              </w:rPr>
              <w:t xml:space="preserve">Schlussfolgerungen ziehen </w:t>
            </w:r>
          </w:p>
          <w:p w14:paraId="64144D5B" w14:textId="55F0DAB7" w:rsidR="00E405C9" w:rsidRPr="00C935F1" w:rsidRDefault="00E405C9" w:rsidP="004B005A">
            <w:pPr>
              <w:pStyle w:val="TZielnanalysetext"/>
              <w:rPr>
                <w:sz w:val="20"/>
                <w:szCs w:val="20"/>
              </w:rPr>
            </w:pPr>
            <w:r>
              <w:rPr>
                <w:sz w:val="20"/>
                <w:szCs w:val="20"/>
              </w:rPr>
              <w:t>Entscheidungen treffen</w:t>
            </w:r>
          </w:p>
        </w:tc>
        <w:tc>
          <w:tcPr>
            <w:tcW w:w="446" w:type="pct"/>
            <w:shd w:val="clear" w:color="auto" w:fill="auto"/>
          </w:tcPr>
          <w:p w14:paraId="79E88ED8" w14:textId="77777777" w:rsidR="00185464" w:rsidRDefault="00185464" w:rsidP="004B005A">
            <w:pPr>
              <w:pStyle w:val="TZielnanalysetext"/>
              <w:rPr>
                <w:sz w:val="20"/>
                <w:szCs w:val="20"/>
              </w:rPr>
            </w:pPr>
          </w:p>
        </w:tc>
        <w:tc>
          <w:tcPr>
            <w:tcW w:w="277" w:type="pct"/>
            <w:shd w:val="clear" w:color="auto" w:fill="auto"/>
          </w:tcPr>
          <w:p w14:paraId="69BCFF29" w14:textId="795ADF85" w:rsidR="00185464" w:rsidRPr="00C935F1" w:rsidRDefault="00083333" w:rsidP="004B005A">
            <w:pPr>
              <w:pStyle w:val="TZielnanalysetext"/>
              <w:jc w:val="right"/>
              <w:rPr>
                <w:sz w:val="20"/>
                <w:szCs w:val="20"/>
              </w:rPr>
            </w:pPr>
            <w:r>
              <w:rPr>
                <w:sz w:val="20"/>
                <w:szCs w:val="20"/>
              </w:rPr>
              <w:t>02</w:t>
            </w:r>
          </w:p>
        </w:tc>
      </w:tr>
      <w:tr w:rsidR="00CE797C" w:rsidRPr="006D185A" w14:paraId="2C355347" w14:textId="77777777" w:rsidTr="00EF5CD3">
        <w:trPr>
          <w:trHeight w:val="267"/>
        </w:trPr>
        <w:tc>
          <w:tcPr>
            <w:tcW w:w="1378" w:type="pct"/>
            <w:shd w:val="clear" w:color="auto" w:fill="auto"/>
          </w:tcPr>
          <w:p w14:paraId="578CA274" w14:textId="59BC4E71" w:rsidR="00BE19AD" w:rsidRDefault="00BE19AD" w:rsidP="004B005A">
            <w:pPr>
              <w:spacing w:before="20" w:after="20"/>
              <w:rPr>
                <w:sz w:val="20"/>
                <w:szCs w:val="20"/>
              </w:rPr>
            </w:pPr>
            <w:r w:rsidRPr="008C02C9">
              <w:rPr>
                <w:sz w:val="20"/>
                <w:szCs w:val="20"/>
              </w:rPr>
              <w:t>Sie zeigen Bereitschaft und Flexibilität, Veranstaltungen und Geschäftsreisen engagiert und verantwortungsbewusst zu organisieren.</w:t>
            </w:r>
            <w:r>
              <w:rPr>
                <w:sz w:val="20"/>
                <w:szCs w:val="20"/>
              </w:rPr>
              <w:t xml:space="preserve"> </w:t>
            </w:r>
            <w:r w:rsidR="00E04A1D">
              <w:rPr>
                <w:sz w:val="20"/>
                <w:szCs w:val="20"/>
              </w:rPr>
              <w:t>[…]</w:t>
            </w:r>
          </w:p>
          <w:p w14:paraId="281A1C32" w14:textId="77777777" w:rsidR="00387997" w:rsidRDefault="00387997" w:rsidP="004B005A">
            <w:pPr>
              <w:spacing w:before="20" w:after="20"/>
              <w:rPr>
                <w:sz w:val="20"/>
                <w:szCs w:val="20"/>
              </w:rPr>
            </w:pPr>
          </w:p>
          <w:p w14:paraId="608E8E4A" w14:textId="5FB7A13C" w:rsidR="00CE797C" w:rsidRPr="003046D3" w:rsidRDefault="00185464" w:rsidP="004B005A">
            <w:pPr>
              <w:spacing w:before="20" w:after="20"/>
              <w:rPr>
                <w:sz w:val="20"/>
                <w:szCs w:val="20"/>
              </w:rPr>
            </w:pPr>
            <w:r>
              <w:rPr>
                <w:sz w:val="20"/>
                <w:szCs w:val="20"/>
              </w:rPr>
              <w:t xml:space="preserve">[…] </w:t>
            </w:r>
            <w:r w:rsidR="0015275C" w:rsidRPr="00C33264">
              <w:rPr>
                <w:sz w:val="20"/>
                <w:szCs w:val="20"/>
              </w:rPr>
              <w:t xml:space="preserve">Sie arbeiten im Team und verhalten sich im Umgang miteinander kooperationsbereit und wertschätzend. </w:t>
            </w:r>
            <w:r>
              <w:rPr>
                <w:sz w:val="20"/>
                <w:szCs w:val="20"/>
              </w:rPr>
              <w:t>[…]</w:t>
            </w:r>
          </w:p>
        </w:tc>
        <w:tc>
          <w:tcPr>
            <w:tcW w:w="3622" w:type="pct"/>
            <w:gridSpan w:val="6"/>
            <w:shd w:val="clear" w:color="auto" w:fill="auto"/>
            <w:vAlign w:val="center"/>
          </w:tcPr>
          <w:p w14:paraId="493BD759" w14:textId="7EEA8875" w:rsidR="00CE797C" w:rsidRPr="009B43FB" w:rsidRDefault="00CE797C" w:rsidP="004B005A">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CE797C" w:rsidRDefault="00CE797C" w:rsidP="004B005A">
            <w:pPr>
              <w:pStyle w:val="TZielnanalysetext"/>
              <w:jc w:val="center"/>
              <w:rPr>
                <w:sz w:val="20"/>
                <w:szCs w:val="20"/>
              </w:rPr>
            </w:pPr>
            <w:r w:rsidRPr="009B43FB">
              <w:rPr>
                <w:sz w:val="20"/>
                <w:szCs w:val="18"/>
              </w:rPr>
              <w:t>Integrativ umsetzen</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DB90" w16cex:dateUtc="2021-04-09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9D8E2" w16cid:durableId="241ADB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03E4" w14:textId="77777777" w:rsidR="003437EA" w:rsidRDefault="003437EA" w:rsidP="00EF2F4F">
      <w:pPr>
        <w:pStyle w:val="Textkrper2"/>
      </w:pPr>
      <w:r>
        <w:separator/>
      </w:r>
    </w:p>
  </w:endnote>
  <w:endnote w:type="continuationSeparator" w:id="0">
    <w:p w14:paraId="66AA2A16" w14:textId="77777777" w:rsidR="003437EA" w:rsidRDefault="003437EA" w:rsidP="00EF2F4F">
      <w:pPr>
        <w:pStyle w:val="Textkrper2"/>
      </w:pPr>
      <w:r>
        <w:continuationSeparator/>
      </w:r>
    </w:p>
  </w:endnote>
  <w:endnote w:type="continuationNotice" w:id="1">
    <w:p w14:paraId="6B4CE3B5" w14:textId="77777777" w:rsidR="003437EA" w:rsidRDefault="0034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C910C61" w:rsidR="006E25DF" w:rsidRPr="00B11580" w:rsidRDefault="005C53AE" w:rsidP="004B005A">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4B005A">
            <w:rPr>
              <w:noProof/>
              <w:sz w:val="14"/>
              <w:szCs w:val="14"/>
              <w:lang w:eastAsia="en-US"/>
            </w:rPr>
            <w:t>WBM-LF12-Zielanalyse.docx</w:t>
          </w:r>
          <w:r>
            <w:rPr>
              <w:noProof/>
              <w:sz w:val="14"/>
              <w:szCs w:val="14"/>
              <w:lang w:eastAsia="en-US"/>
            </w:rPr>
            <w:fldChar w:fldCharType="end"/>
          </w:r>
        </w:p>
      </w:tc>
      <w:tc>
        <w:tcPr>
          <w:tcW w:w="6696" w:type="dxa"/>
          <w:vAlign w:val="bottom"/>
          <w:hideMark/>
        </w:tcPr>
        <w:p w14:paraId="24114789" w14:textId="1C507CCB"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4B005A">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4B005A">
            <w:rPr>
              <w:noProof/>
              <w:sz w:val="14"/>
              <w:szCs w:val="14"/>
              <w:lang w:eastAsia="en-US"/>
            </w:rPr>
            <w:t>3</w:t>
          </w:r>
          <w:r w:rsidRPr="00CF03E4">
            <w:rPr>
              <w:noProof/>
              <w:sz w:val="14"/>
              <w:szCs w:val="14"/>
              <w:lang w:eastAsia="en-US"/>
            </w:rPr>
            <w:fldChar w:fldCharType="end"/>
          </w:r>
        </w:p>
      </w:tc>
    </w:tr>
  </w:tbl>
  <w:p w14:paraId="2411478B" w14:textId="220A9936" w:rsidR="006E25DF" w:rsidRPr="0021793E" w:rsidRDefault="006E25DF" w:rsidP="00AD27FC">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E8CA8" w14:textId="77777777" w:rsidR="003437EA" w:rsidRDefault="003437EA" w:rsidP="00EF2F4F">
      <w:pPr>
        <w:pStyle w:val="Textkrper2"/>
      </w:pPr>
      <w:r>
        <w:separator/>
      </w:r>
    </w:p>
  </w:footnote>
  <w:footnote w:type="continuationSeparator" w:id="0">
    <w:p w14:paraId="3D871FCB" w14:textId="77777777" w:rsidR="003437EA" w:rsidRDefault="003437EA" w:rsidP="00EF2F4F">
      <w:pPr>
        <w:pStyle w:val="Textkrper2"/>
      </w:pPr>
      <w:r>
        <w:continuationSeparator/>
      </w:r>
    </w:p>
  </w:footnote>
  <w:footnote w:type="continuationNotice" w:id="1">
    <w:p w14:paraId="17EE55D9" w14:textId="77777777" w:rsidR="003437EA" w:rsidRDefault="003437EA"/>
  </w:footnote>
  <w:footnote w:id="2">
    <w:p w14:paraId="6C6BAE87" w14:textId="12AED713"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w:t>
      </w:r>
      <w:r w:rsidR="00CB1D31">
        <w:rPr>
          <w:sz w:val="18"/>
        </w:rPr>
        <w:t>2</w:t>
      </w:r>
      <w:r w:rsidR="008C02C9">
        <w:rPr>
          <w:sz w:val="18"/>
        </w:rPr>
        <w:t>5</w:t>
      </w:r>
      <w:r w:rsidR="005D317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E37193"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7815"/>
    <w:rsid w:val="00011978"/>
    <w:rsid w:val="00014204"/>
    <w:rsid w:val="0001475E"/>
    <w:rsid w:val="00015B44"/>
    <w:rsid w:val="0001696E"/>
    <w:rsid w:val="000201BE"/>
    <w:rsid w:val="000233BB"/>
    <w:rsid w:val="00026D62"/>
    <w:rsid w:val="0002710B"/>
    <w:rsid w:val="0003536F"/>
    <w:rsid w:val="0005471A"/>
    <w:rsid w:val="00056F57"/>
    <w:rsid w:val="0005790E"/>
    <w:rsid w:val="00062460"/>
    <w:rsid w:val="000829B1"/>
    <w:rsid w:val="00083333"/>
    <w:rsid w:val="000850E5"/>
    <w:rsid w:val="00091C81"/>
    <w:rsid w:val="00095920"/>
    <w:rsid w:val="000970ED"/>
    <w:rsid w:val="000979B1"/>
    <w:rsid w:val="00097EAB"/>
    <w:rsid w:val="00097F16"/>
    <w:rsid w:val="000A1AFA"/>
    <w:rsid w:val="000A3C77"/>
    <w:rsid w:val="000A762D"/>
    <w:rsid w:val="000B1548"/>
    <w:rsid w:val="000B1C39"/>
    <w:rsid w:val="000B1F6B"/>
    <w:rsid w:val="000B4921"/>
    <w:rsid w:val="000B4B85"/>
    <w:rsid w:val="000B4E94"/>
    <w:rsid w:val="000B67D6"/>
    <w:rsid w:val="000C60AC"/>
    <w:rsid w:val="000D3304"/>
    <w:rsid w:val="000E2387"/>
    <w:rsid w:val="000E372D"/>
    <w:rsid w:val="000E3EFC"/>
    <w:rsid w:val="000E4F87"/>
    <w:rsid w:val="000E7924"/>
    <w:rsid w:val="000F54A5"/>
    <w:rsid w:val="001015F4"/>
    <w:rsid w:val="0010550F"/>
    <w:rsid w:val="00107419"/>
    <w:rsid w:val="00111626"/>
    <w:rsid w:val="0012655D"/>
    <w:rsid w:val="00133AD3"/>
    <w:rsid w:val="00136395"/>
    <w:rsid w:val="001435BE"/>
    <w:rsid w:val="0015275C"/>
    <w:rsid w:val="00161BAA"/>
    <w:rsid w:val="00162924"/>
    <w:rsid w:val="00173AEF"/>
    <w:rsid w:val="00177FF7"/>
    <w:rsid w:val="001822EE"/>
    <w:rsid w:val="00182CDF"/>
    <w:rsid w:val="0018527C"/>
    <w:rsid w:val="00185464"/>
    <w:rsid w:val="00190523"/>
    <w:rsid w:val="00194385"/>
    <w:rsid w:val="00194AB1"/>
    <w:rsid w:val="001A4F00"/>
    <w:rsid w:val="001A63BE"/>
    <w:rsid w:val="001A6681"/>
    <w:rsid w:val="001B322C"/>
    <w:rsid w:val="001B559C"/>
    <w:rsid w:val="001C1A87"/>
    <w:rsid w:val="001C401E"/>
    <w:rsid w:val="001D14D0"/>
    <w:rsid w:val="001E3E8B"/>
    <w:rsid w:val="001F3192"/>
    <w:rsid w:val="001F3941"/>
    <w:rsid w:val="001F426E"/>
    <w:rsid w:val="001F5303"/>
    <w:rsid w:val="001F5BEB"/>
    <w:rsid w:val="001F7C4E"/>
    <w:rsid w:val="00201045"/>
    <w:rsid w:val="00201D78"/>
    <w:rsid w:val="0020279B"/>
    <w:rsid w:val="00211B85"/>
    <w:rsid w:val="00212DA8"/>
    <w:rsid w:val="0021688A"/>
    <w:rsid w:val="00216C66"/>
    <w:rsid w:val="0021793E"/>
    <w:rsid w:val="00221070"/>
    <w:rsid w:val="00226627"/>
    <w:rsid w:val="00232D95"/>
    <w:rsid w:val="00240BC3"/>
    <w:rsid w:val="00245052"/>
    <w:rsid w:val="00245642"/>
    <w:rsid w:val="002472D8"/>
    <w:rsid w:val="002637CC"/>
    <w:rsid w:val="00264E97"/>
    <w:rsid w:val="002652E8"/>
    <w:rsid w:val="00265E91"/>
    <w:rsid w:val="00287A66"/>
    <w:rsid w:val="0029461F"/>
    <w:rsid w:val="002A0D97"/>
    <w:rsid w:val="002A0FC1"/>
    <w:rsid w:val="002C0895"/>
    <w:rsid w:val="002C282D"/>
    <w:rsid w:val="002C3853"/>
    <w:rsid w:val="002C3C79"/>
    <w:rsid w:val="002C5309"/>
    <w:rsid w:val="002C734D"/>
    <w:rsid w:val="002D105B"/>
    <w:rsid w:val="002D553E"/>
    <w:rsid w:val="002D7EC7"/>
    <w:rsid w:val="002E2840"/>
    <w:rsid w:val="002E2EA2"/>
    <w:rsid w:val="002F61DF"/>
    <w:rsid w:val="002F67A6"/>
    <w:rsid w:val="00303144"/>
    <w:rsid w:val="003046D3"/>
    <w:rsid w:val="00304A56"/>
    <w:rsid w:val="0032074E"/>
    <w:rsid w:val="003271A0"/>
    <w:rsid w:val="00330AEF"/>
    <w:rsid w:val="00330BC7"/>
    <w:rsid w:val="00331FE1"/>
    <w:rsid w:val="00332616"/>
    <w:rsid w:val="003358DF"/>
    <w:rsid w:val="00336B8E"/>
    <w:rsid w:val="003437EA"/>
    <w:rsid w:val="00346748"/>
    <w:rsid w:val="00350512"/>
    <w:rsid w:val="00352545"/>
    <w:rsid w:val="003525B8"/>
    <w:rsid w:val="003564F4"/>
    <w:rsid w:val="003645D4"/>
    <w:rsid w:val="00375731"/>
    <w:rsid w:val="00375BD3"/>
    <w:rsid w:val="003828D8"/>
    <w:rsid w:val="00385547"/>
    <w:rsid w:val="00387691"/>
    <w:rsid w:val="00387997"/>
    <w:rsid w:val="00394179"/>
    <w:rsid w:val="003957B7"/>
    <w:rsid w:val="00396D56"/>
    <w:rsid w:val="003A375E"/>
    <w:rsid w:val="003A37D8"/>
    <w:rsid w:val="003A3EEC"/>
    <w:rsid w:val="003A44A2"/>
    <w:rsid w:val="003A4909"/>
    <w:rsid w:val="003B4599"/>
    <w:rsid w:val="003C2EED"/>
    <w:rsid w:val="003C729B"/>
    <w:rsid w:val="003D339D"/>
    <w:rsid w:val="003D3643"/>
    <w:rsid w:val="003D433E"/>
    <w:rsid w:val="003D6370"/>
    <w:rsid w:val="003D6E5F"/>
    <w:rsid w:val="003E1A6E"/>
    <w:rsid w:val="003E1DEC"/>
    <w:rsid w:val="003E4576"/>
    <w:rsid w:val="003E7F71"/>
    <w:rsid w:val="003F4CBE"/>
    <w:rsid w:val="0040435F"/>
    <w:rsid w:val="00406F64"/>
    <w:rsid w:val="00406FA7"/>
    <w:rsid w:val="00442DBA"/>
    <w:rsid w:val="00447D26"/>
    <w:rsid w:val="00452915"/>
    <w:rsid w:val="00455D6E"/>
    <w:rsid w:val="0046224C"/>
    <w:rsid w:val="00462341"/>
    <w:rsid w:val="00466A1F"/>
    <w:rsid w:val="00467553"/>
    <w:rsid w:val="00473047"/>
    <w:rsid w:val="004771BA"/>
    <w:rsid w:val="0048130C"/>
    <w:rsid w:val="00482DF4"/>
    <w:rsid w:val="00483B80"/>
    <w:rsid w:val="004873FC"/>
    <w:rsid w:val="004901A5"/>
    <w:rsid w:val="00491591"/>
    <w:rsid w:val="00495A54"/>
    <w:rsid w:val="00497378"/>
    <w:rsid w:val="004A0E15"/>
    <w:rsid w:val="004B005A"/>
    <w:rsid w:val="004B2C59"/>
    <w:rsid w:val="004C0301"/>
    <w:rsid w:val="004C1B43"/>
    <w:rsid w:val="004D3218"/>
    <w:rsid w:val="004D6EA8"/>
    <w:rsid w:val="004D7872"/>
    <w:rsid w:val="004D7A92"/>
    <w:rsid w:val="004E1C26"/>
    <w:rsid w:val="004E5047"/>
    <w:rsid w:val="004F087E"/>
    <w:rsid w:val="004F338B"/>
    <w:rsid w:val="004F6B5E"/>
    <w:rsid w:val="004F7299"/>
    <w:rsid w:val="00501CB1"/>
    <w:rsid w:val="00507F08"/>
    <w:rsid w:val="005145DA"/>
    <w:rsid w:val="00515E6A"/>
    <w:rsid w:val="00520661"/>
    <w:rsid w:val="00533146"/>
    <w:rsid w:val="005401F5"/>
    <w:rsid w:val="00540FD9"/>
    <w:rsid w:val="00542A55"/>
    <w:rsid w:val="00545836"/>
    <w:rsid w:val="00546E63"/>
    <w:rsid w:val="005524F3"/>
    <w:rsid w:val="005727FE"/>
    <w:rsid w:val="00576B4A"/>
    <w:rsid w:val="005779BB"/>
    <w:rsid w:val="0058071C"/>
    <w:rsid w:val="00581513"/>
    <w:rsid w:val="0058481C"/>
    <w:rsid w:val="005855AE"/>
    <w:rsid w:val="00585AF2"/>
    <w:rsid w:val="00585F88"/>
    <w:rsid w:val="005965D9"/>
    <w:rsid w:val="005977D4"/>
    <w:rsid w:val="005A5F0A"/>
    <w:rsid w:val="005A6802"/>
    <w:rsid w:val="005A6A8E"/>
    <w:rsid w:val="005B30EB"/>
    <w:rsid w:val="005B4D5F"/>
    <w:rsid w:val="005B6D94"/>
    <w:rsid w:val="005C18AF"/>
    <w:rsid w:val="005C3B39"/>
    <w:rsid w:val="005C53AE"/>
    <w:rsid w:val="005D1DE1"/>
    <w:rsid w:val="005D317B"/>
    <w:rsid w:val="005D34A4"/>
    <w:rsid w:val="005D3BEF"/>
    <w:rsid w:val="005D4A76"/>
    <w:rsid w:val="005D6283"/>
    <w:rsid w:val="005F1E8F"/>
    <w:rsid w:val="006002FE"/>
    <w:rsid w:val="00602ECB"/>
    <w:rsid w:val="006044D2"/>
    <w:rsid w:val="00611FDE"/>
    <w:rsid w:val="00622A4D"/>
    <w:rsid w:val="00626CF8"/>
    <w:rsid w:val="00627EE7"/>
    <w:rsid w:val="00640953"/>
    <w:rsid w:val="0064536F"/>
    <w:rsid w:val="0064550B"/>
    <w:rsid w:val="006476CF"/>
    <w:rsid w:val="00647B6F"/>
    <w:rsid w:val="00650686"/>
    <w:rsid w:val="00655B5A"/>
    <w:rsid w:val="00657A2A"/>
    <w:rsid w:val="006609B5"/>
    <w:rsid w:val="00662846"/>
    <w:rsid w:val="00664009"/>
    <w:rsid w:val="00667BC4"/>
    <w:rsid w:val="006843AD"/>
    <w:rsid w:val="006849F9"/>
    <w:rsid w:val="006852AA"/>
    <w:rsid w:val="0068548A"/>
    <w:rsid w:val="00685B7B"/>
    <w:rsid w:val="00686C0C"/>
    <w:rsid w:val="006915F4"/>
    <w:rsid w:val="00692AE3"/>
    <w:rsid w:val="00693BD2"/>
    <w:rsid w:val="00694B56"/>
    <w:rsid w:val="006A44E5"/>
    <w:rsid w:val="006C1E6A"/>
    <w:rsid w:val="006C5198"/>
    <w:rsid w:val="006D185A"/>
    <w:rsid w:val="006D2D36"/>
    <w:rsid w:val="006E25DF"/>
    <w:rsid w:val="006E484A"/>
    <w:rsid w:val="006E54F5"/>
    <w:rsid w:val="006F03CD"/>
    <w:rsid w:val="007306C9"/>
    <w:rsid w:val="00736403"/>
    <w:rsid w:val="00743AA1"/>
    <w:rsid w:val="00753E7A"/>
    <w:rsid w:val="00762967"/>
    <w:rsid w:val="00766ED1"/>
    <w:rsid w:val="00771EB8"/>
    <w:rsid w:val="00775C57"/>
    <w:rsid w:val="00776A42"/>
    <w:rsid w:val="007813C2"/>
    <w:rsid w:val="007816FD"/>
    <w:rsid w:val="00781BA5"/>
    <w:rsid w:val="00786763"/>
    <w:rsid w:val="00792E0E"/>
    <w:rsid w:val="007947D2"/>
    <w:rsid w:val="007973E8"/>
    <w:rsid w:val="007A5FE2"/>
    <w:rsid w:val="007B0A1B"/>
    <w:rsid w:val="007B3125"/>
    <w:rsid w:val="007B5799"/>
    <w:rsid w:val="007B7F08"/>
    <w:rsid w:val="007C6C1E"/>
    <w:rsid w:val="007E4104"/>
    <w:rsid w:val="007E63C1"/>
    <w:rsid w:val="007F17AA"/>
    <w:rsid w:val="007F20D6"/>
    <w:rsid w:val="007F7142"/>
    <w:rsid w:val="00801CD6"/>
    <w:rsid w:val="00803C10"/>
    <w:rsid w:val="00811747"/>
    <w:rsid w:val="008123D6"/>
    <w:rsid w:val="00814357"/>
    <w:rsid w:val="00814644"/>
    <w:rsid w:val="008203BE"/>
    <w:rsid w:val="00820DD5"/>
    <w:rsid w:val="008346F8"/>
    <w:rsid w:val="00835D8A"/>
    <w:rsid w:val="00843736"/>
    <w:rsid w:val="00846FE5"/>
    <w:rsid w:val="00850772"/>
    <w:rsid w:val="00851752"/>
    <w:rsid w:val="0086150B"/>
    <w:rsid w:val="0086275D"/>
    <w:rsid w:val="008665C4"/>
    <w:rsid w:val="00871346"/>
    <w:rsid w:val="00873D2F"/>
    <w:rsid w:val="00882EF0"/>
    <w:rsid w:val="00886C13"/>
    <w:rsid w:val="00887184"/>
    <w:rsid w:val="0088773B"/>
    <w:rsid w:val="008904F7"/>
    <w:rsid w:val="008914E8"/>
    <w:rsid w:val="00896D07"/>
    <w:rsid w:val="00897242"/>
    <w:rsid w:val="008A2535"/>
    <w:rsid w:val="008A35BE"/>
    <w:rsid w:val="008B038C"/>
    <w:rsid w:val="008B309D"/>
    <w:rsid w:val="008B767C"/>
    <w:rsid w:val="008C02C9"/>
    <w:rsid w:val="008C078A"/>
    <w:rsid w:val="008C427A"/>
    <w:rsid w:val="008D2D85"/>
    <w:rsid w:val="008D5847"/>
    <w:rsid w:val="008E2ABD"/>
    <w:rsid w:val="008E77D0"/>
    <w:rsid w:val="008F0B0F"/>
    <w:rsid w:val="008F4C55"/>
    <w:rsid w:val="008F6C91"/>
    <w:rsid w:val="0090373D"/>
    <w:rsid w:val="00905A0B"/>
    <w:rsid w:val="00906250"/>
    <w:rsid w:val="00910C36"/>
    <w:rsid w:val="00916E4B"/>
    <w:rsid w:val="009260A1"/>
    <w:rsid w:val="00931550"/>
    <w:rsid w:val="00931E29"/>
    <w:rsid w:val="0093437D"/>
    <w:rsid w:val="009446FB"/>
    <w:rsid w:val="00954A48"/>
    <w:rsid w:val="00964C07"/>
    <w:rsid w:val="00970E93"/>
    <w:rsid w:val="00974CF3"/>
    <w:rsid w:val="0097762F"/>
    <w:rsid w:val="0099150C"/>
    <w:rsid w:val="009A163A"/>
    <w:rsid w:val="009A6E02"/>
    <w:rsid w:val="009A72F6"/>
    <w:rsid w:val="009A7F9D"/>
    <w:rsid w:val="009B0DFE"/>
    <w:rsid w:val="009B43FB"/>
    <w:rsid w:val="009B629A"/>
    <w:rsid w:val="009B76B9"/>
    <w:rsid w:val="009C413A"/>
    <w:rsid w:val="009C50AC"/>
    <w:rsid w:val="009D0CD0"/>
    <w:rsid w:val="009D15C2"/>
    <w:rsid w:val="009D1908"/>
    <w:rsid w:val="009D540C"/>
    <w:rsid w:val="009D6AE2"/>
    <w:rsid w:val="009E0B91"/>
    <w:rsid w:val="009E29CD"/>
    <w:rsid w:val="009F00AF"/>
    <w:rsid w:val="009F174E"/>
    <w:rsid w:val="00A01BE7"/>
    <w:rsid w:val="00A06330"/>
    <w:rsid w:val="00A0654B"/>
    <w:rsid w:val="00A107F5"/>
    <w:rsid w:val="00A13455"/>
    <w:rsid w:val="00A20F13"/>
    <w:rsid w:val="00A22E11"/>
    <w:rsid w:val="00A23230"/>
    <w:rsid w:val="00A23DFC"/>
    <w:rsid w:val="00A414F8"/>
    <w:rsid w:val="00A57B84"/>
    <w:rsid w:val="00A618E9"/>
    <w:rsid w:val="00A7201B"/>
    <w:rsid w:val="00A7246E"/>
    <w:rsid w:val="00A72641"/>
    <w:rsid w:val="00A7295F"/>
    <w:rsid w:val="00A7489E"/>
    <w:rsid w:val="00A77FA3"/>
    <w:rsid w:val="00A9008F"/>
    <w:rsid w:val="00A929FA"/>
    <w:rsid w:val="00A93771"/>
    <w:rsid w:val="00A94F59"/>
    <w:rsid w:val="00AA5AEE"/>
    <w:rsid w:val="00AB093F"/>
    <w:rsid w:val="00AC7203"/>
    <w:rsid w:val="00AD019D"/>
    <w:rsid w:val="00AD1DFD"/>
    <w:rsid w:val="00AD1E40"/>
    <w:rsid w:val="00AD27FC"/>
    <w:rsid w:val="00AD5960"/>
    <w:rsid w:val="00AD6BA6"/>
    <w:rsid w:val="00AE0C5B"/>
    <w:rsid w:val="00AE29F6"/>
    <w:rsid w:val="00AF170B"/>
    <w:rsid w:val="00B01912"/>
    <w:rsid w:val="00B02B5B"/>
    <w:rsid w:val="00B05417"/>
    <w:rsid w:val="00B06D68"/>
    <w:rsid w:val="00B070EE"/>
    <w:rsid w:val="00B07CBB"/>
    <w:rsid w:val="00B10ECB"/>
    <w:rsid w:val="00B11580"/>
    <w:rsid w:val="00B15092"/>
    <w:rsid w:val="00B3109E"/>
    <w:rsid w:val="00B36FA7"/>
    <w:rsid w:val="00B43F59"/>
    <w:rsid w:val="00B447BE"/>
    <w:rsid w:val="00B44BE2"/>
    <w:rsid w:val="00B44FDB"/>
    <w:rsid w:val="00B47016"/>
    <w:rsid w:val="00B47C61"/>
    <w:rsid w:val="00B555BE"/>
    <w:rsid w:val="00B81461"/>
    <w:rsid w:val="00B815B4"/>
    <w:rsid w:val="00B83D6F"/>
    <w:rsid w:val="00B93801"/>
    <w:rsid w:val="00B94272"/>
    <w:rsid w:val="00BB1075"/>
    <w:rsid w:val="00BB1213"/>
    <w:rsid w:val="00BB3A7F"/>
    <w:rsid w:val="00BB61E5"/>
    <w:rsid w:val="00BC136C"/>
    <w:rsid w:val="00BC3D5D"/>
    <w:rsid w:val="00BD6DEF"/>
    <w:rsid w:val="00BD72CC"/>
    <w:rsid w:val="00BD73EC"/>
    <w:rsid w:val="00BE19AD"/>
    <w:rsid w:val="00BF1EF1"/>
    <w:rsid w:val="00C015D7"/>
    <w:rsid w:val="00C07674"/>
    <w:rsid w:val="00C07956"/>
    <w:rsid w:val="00C1227A"/>
    <w:rsid w:val="00C207E3"/>
    <w:rsid w:val="00C277AF"/>
    <w:rsid w:val="00C300C0"/>
    <w:rsid w:val="00C33264"/>
    <w:rsid w:val="00C35EA3"/>
    <w:rsid w:val="00C56066"/>
    <w:rsid w:val="00C62E8E"/>
    <w:rsid w:val="00C729A9"/>
    <w:rsid w:val="00C81A21"/>
    <w:rsid w:val="00C82AA0"/>
    <w:rsid w:val="00C8501D"/>
    <w:rsid w:val="00C90C87"/>
    <w:rsid w:val="00C935F1"/>
    <w:rsid w:val="00C9673B"/>
    <w:rsid w:val="00CA093D"/>
    <w:rsid w:val="00CA2879"/>
    <w:rsid w:val="00CB0C15"/>
    <w:rsid w:val="00CB16F9"/>
    <w:rsid w:val="00CB1D31"/>
    <w:rsid w:val="00CB4B7B"/>
    <w:rsid w:val="00CB4FF9"/>
    <w:rsid w:val="00CC24E2"/>
    <w:rsid w:val="00CC49FA"/>
    <w:rsid w:val="00CC5311"/>
    <w:rsid w:val="00CD10FF"/>
    <w:rsid w:val="00CD3B81"/>
    <w:rsid w:val="00CD6DCA"/>
    <w:rsid w:val="00CD6F22"/>
    <w:rsid w:val="00CE3096"/>
    <w:rsid w:val="00CE4221"/>
    <w:rsid w:val="00CE6334"/>
    <w:rsid w:val="00CE797C"/>
    <w:rsid w:val="00CF03E4"/>
    <w:rsid w:val="00CF2F4A"/>
    <w:rsid w:val="00CF5229"/>
    <w:rsid w:val="00CF5B31"/>
    <w:rsid w:val="00CF7277"/>
    <w:rsid w:val="00CF7547"/>
    <w:rsid w:val="00D02BF6"/>
    <w:rsid w:val="00D102F4"/>
    <w:rsid w:val="00D1368A"/>
    <w:rsid w:val="00D13E05"/>
    <w:rsid w:val="00D160AD"/>
    <w:rsid w:val="00D20A3F"/>
    <w:rsid w:val="00D21384"/>
    <w:rsid w:val="00D31DB7"/>
    <w:rsid w:val="00D369C4"/>
    <w:rsid w:val="00D4302B"/>
    <w:rsid w:val="00D4428F"/>
    <w:rsid w:val="00D44D57"/>
    <w:rsid w:val="00D45968"/>
    <w:rsid w:val="00D4669D"/>
    <w:rsid w:val="00D46841"/>
    <w:rsid w:val="00D46AAE"/>
    <w:rsid w:val="00D51F35"/>
    <w:rsid w:val="00D53E31"/>
    <w:rsid w:val="00D60187"/>
    <w:rsid w:val="00D61ECB"/>
    <w:rsid w:val="00D65311"/>
    <w:rsid w:val="00D764B4"/>
    <w:rsid w:val="00D77C61"/>
    <w:rsid w:val="00D80AAC"/>
    <w:rsid w:val="00D8731D"/>
    <w:rsid w:val="00D87CC8"/>
    <w:rsid w:val="00D900E8"/>
    <w:rsid w:val="00D92EFA"/>
    <w:rsid w:val="00DA0B18"/>
    <w:rsid w:val="00DA4494"/>
    <w:rsid w:val="00DB1071"/>
    <w:rsid w:val="00DD0C16"/>
    <w:rsid w:val="00DD634F"/>
    <w:rsid w:val="00DE26C6"/>
    <w:rsid w:val="00DE44C8"/>
    <w:rsid w:val="00DE501B"/>
    <w:rsid w:val="00E006DF"/>
    <w:rsid w:val="00E01BC6"/>
    <w:rsid w:val="00E04A1D"/>
    <w:rsid w:val="00E1080A"/>
    <w:rsid w:val="00E133C4"/>
    <w:rsid w:val="00E233FE"/>
    <w:rsid w:val="00E27E57"/>
    <w:rsid w:val="00E30B8F"/>
    <w:rsid w:val="00E333E7"/>
    <w:rsid w:val="00E360A9"/>
    <w:rsid w:val="00E36DD1"/>
    <w:rsid w:val="00E405C9"/>
    <w:rsid w:val="00E41B01"/>
    <w:rsid w:val="00E52E1C"/>
    <w:rsid w:val="00E54662"/>
    <w:rsid w:val="00E7584E"/>
    <w:rsid w:val="00E81D08"/>
    <w:rsid w:val="00E82F74"/>
    <w:rsid w:val="00E923B9"/>
    <w:rsid w:val="00E933F8"/>
    <w:rsid w:val="00EA0270"/>
    <w:rsid w:val="00EA4158"/>
    <w:rsid w:val="00EC67B5"/>
    <w:rsid w:val="00EE1C76"/>
    <w:rsid w:val="00EE2759"/>
    <w:rsid w:val="00EE2877"/>
    <w:rsid w:val="00EE54C5"/>
    <w:rsid w:val="00EF2F4F"/>
    <w:rsid w:val="00EF401E"/>
    <w:rsid w:val="00EF5CD3"/>
    <w:rsid w:val="00F00FC1"/>
    <w:rsid w:val="00F03666"/>
    <w:rsid w:val="00F0502B"/>
    <w:rsid w:val="00F129D7"/>
    <w:rsid w:val="00F15D93"/>
    <w:rsid w:val="00F16D40"/>
    <w:rsid w:val="00F2552A"/>
    <w:rsid w:val="00F27060"/>
    <w:rsid w:val="00F43EDC"/>
    <w:rsid w:val="00F508F0"/>
    <w:rsid w:val="00F613C6"/>
    <w:rsid w:val="00F703FF"/>
    <w:rsid w:val="00F734F5"/>
    <w:rsid w:val="00F7390F"/>
    <w:rsid w:val="00F73F56"/>
    <w:rsid w:val="00F74660"/>
    <w:rsid w:val="00F75D2D"/>
    <w:rsid w:val="00F76E62"/>
    <w:rsid w:val="00F777E8"/>
    <w:rsid w:val="00F830C6"/>
    <w:rsid w:val="00F8422E"/>
    <w:rsid w:val="00F86EEC"/>
    <w:rsid w:val="00F924E0"/>
    <w:rsid w:val="00F94AA9"/>
    <w:rsid w:val="00FA45C5"/>
    <w:rsid w:val="00FB11F3"/>
    <w:rsid w:val="00FC1B46"/>
    <w:rsid w:val="00FC38C9"/>
    <w:rsid w:val="00FD0B0B"/>
    <w:rsid w:val="00FE0CC5"/>
    <w:rsid w:val="00FE208E"/>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0201BE"/>
    <w:rPr>
      <w:sz w:val="16"/>
      <w:szCs w:val="16"/>
    </w:rPr>
  </w:style>
  <w:style w:type="paragraph" w:styleId="Kommentartext">
    <w:name w:val="annotation text"/>
    <w:basedOn w:val="Standard"/>
    <w:link w:val="KommentartextZchn"/>
    <w:uiPriority w:val="99"/>
    <w:semiHidden/>
    <w:unhideWhenUsed/>
    <w:rsid w:val="000201BE"/>
    <w:rPr>
      <w:sz w:val="20"/>
      <w:szCs w:val="20"/>
    </w:rPr>
  </w:style>
  <w:style w:type="character" w:customStyle="1" w:styleId="KommentartextZchn">
    <w:name w:val="Kommentartext Zchn"/>
    <w:basedOn w:val="Absatz-Standardschriftart"/>
    <w:link w:val="Kommentartext"/>
    <w:uiPriority w:val="99"/>
    <w:semiHidden/>
    <w:rsid w:val="000201BE"/>
    <w:rPr>
      <w:rFonts w:ascii="Arial" w:hAnsi="Arial" w:cs="Arial"/>
    </w:rPr>
  </w:style>
  <w:style w:type="paragraph" w:styleId="Kommentarthema">
    <w:name w:val="annotation subject"/>
    <w:basedOn w:val="Kommentartext"/>
    <w:next w:val="Kommentartext"/>
    <w:link w:val="KommentarthemaZchn"/>
    <w:uiPriority w:val="99"/>
    <w:semiHidden/>
    <w:unhideWhenUsed/>
    <w:rsid w:val="000201BE"/>
    <w:rPr>
      <w:b/>
      <w:bCs/>
    </w:rPr>
  </w:style>
  <w:style w:type="character" w:customStyle="1" w:styleId="KommentarthemaZchn">
    <w:name w:val="Kommentarthema Zchn"/>
    <w:basedOn w:val="KommentartextZchn"/>
    <w:link w:val="Kommentarthema"/>
    <w:uiPriority w:val="99"/>
    <w:semiHidden/>
    <w:rsid w:val="000201B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BE9DF97E-4D51-4458-8A4C-7283E1FA9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1DA8B-9CCE-4FF8-BD49-EC1E0CA6AAFE}">
  <ds:schemaRefs>
    <ds:schemaRef ds:uri="http://schemas.openxmlformats.org/officeDocument/2006/bibliography"/>
  </ds:schemaRefs>
</ds:datastoreItem>
</file>

<file path=customXml/itemProps5.xml><?xml version="1.0" encoding="utf-8"?>
<ds:datastoreItem xmlns:ds="http://schemas.openxmlformats.org/officeDocument/2006/customXml" ds:itemID="{A3FE7266-2D70-4A6A-914A-B37B0FD5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4568</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2021-02-24T14:14:00Z</cp:lastPrinted>
  <dcterms:created xsi:type="dcterms:W3CDTF">2021-04-09T12:01:00Z</dcterms:created>
  <dcterms:modified xsi:type="dcterms:W3CDTF">2021-06-08T13:17:00Z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