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1E932768" w:rsidR="00EF5CD3" w:rsidRPr="00EF5CD3" w:rsidRDefault="00EF5CD3" w:rsidP="00806F84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806F84">
              <w:rPr>
                <w:sz w:val="16"/>
                <w:szCs w:val="16"/>
              </w:rPr>
              <w:t>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310843FD" w:rsidR="00A7489E" w:rsidRPr="006002FE" w:rsidRDefault="007F17AA" w:rsidP="00287CC0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287CC0">
              <w:rPr>
                <w:sz w:val="24"/>
                <w:szCs w:val="24"/>
              </w:rPr>
              <w:t>SY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66D5DF47" w:rsidR="00A7489E" w:rsidRPr="006002FE" w:rsidRDefault="00806F84" w:rsidP="00806F84">
            <w:pPr>
              <w:pStyle w:val="TZielnanalyseKopf2"/>
              <w:rPr>
                <w:sz w:val="24"/>
                <w:szCs w:val="24"/>
              </w:rPr>
            </w:pPr>
            <w:r w:rsidRPr="00806F84">
              <w:rPr>
                <w:sz w:val="24"/>
                <w:szCs w:val="24"/>
              </w:rPr>
              <w:t>Kaufmann für IT-System-Management und Kauffrau für IT-System-Management</w:t>
            </w:r>
          </w:p>
        </w:tc>
        <w:tc>
          <w:tcPr>
            <w:tcW w:w="277" w:type="pct"/>
            <w:vAlign w:val="center"/>
          </w:tcPr>
          <w:p w14:paraId="241146C7" w14:textId="428DC606" w:rsidR="00A7489E" w:rsidRPr="004D3218" w:rsidRDefault="00291CE3" w:rsidP="000970ED">
            <w:pPr>
              <w:pStyle w:val="TZielnanalyseKopf2"/>
              <w:jc w:val="right"/>
            </w:pPr>
            <w:r>
              <w:t>12</w:t>
            </w:r>
            <w:r w:rsidR="00806F84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1D745FDF" w:rsidR="00AB093F" w:rsidRPr="006002FE" w:rsidRDefault="00806F84" w:rsidP="0062055C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1CE3">
              <w:rPr>
                <w:sz w:val="24"/>
                <w:szCs w:val="24"/>
              </w:rPr>
              <w:t>3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19D30409" w:rsidR="00AB093F" w:rsidRPr="007F17AA" w:rsidRDefault="00291CE3" w:rsidP="0062055C">
            <w:pPr>
              <w:pStyle w:val="Default"/>
            </w:pPr>
            <w:r w:rsidRPr="00291CE3">
              <w:rPr>
                <w:b/>
                <w:bCs/>
                <w:szCs w:val="22"/>
              </w:rPr>
              <w:t>Netzwerkinfra</w:t>
            </w:r>
            <w:r w:rsidR="002E237E">
              <w:rPr>
                <w:b/>
                <w:bCs/>
                <w:szCs w:val="22"/>
              </w:rPr>
              <w:t>struktur planen und kalkulieren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5F54C5DE" w:rsidR="00AB093F" w:rsidRPr="00850772" w:rsidRDefault="00806F84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588243E7" w:rsidR="007F17AA" w:rsidRPr="008119F2" w:rsidRDefault="00291CE3" w:rsidP="008119F2">
            <w:pPr>
              <w:pStyle w:val="Default"/>
            </w:pPr>
            <w:r w:rsidRPr="00291CE3">
              <w:rPr>
                <w:b/>
                <w:bCs/>
                <w:szCs w:val="22"/>
              </w:rPr>
              <w:t>Die Schülerinnen und Schüler verfügen über die Kompetenz, eine Netzwerkinfrastruktur projekt- und teambezogen zu planen s</w:t>
            </w:r>
            <w:r w:rsidR="002E237E">
              <w:rPr>
                <w:b/>
                <w:bCs/>
                <w:szCs w:val="22"/>
              </w:rPr>
              <w:t>owie die Kosten zu kalkulieren.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014204" w:rsidRPr="006D185A" w14:paraId="24114734" w14:textId="77777777" w:rsidTr="0002245A">
        <w:trPr>
          <w:trHeight w:val="1226"/>
        </w:trPr>
        <w:tc>
          <w:tcPr>
            <w:tcW w:w="1378" w:type="pct"/>
            <w:shd w:val="clear" w:color="auto" w:fill="auto"/>
          </w:tcPr>
          <w:p w14:paraId="2411472D" w14:textId="0A42AE0A" w:rsidR="00014204" w:rsidRPr="00452B11" w:rsidRDefault="00291CE3" w:rsidP="00291CE3">
            <w:pPr>
              <w:pStyle w:val="Default"/>
              <w:rPr>
                <w:sz w:val="20"/>
                <w:szCs w:val="20"/>
              </w:rPr>
            </w:pPr>
            <w:r w:rsidRPr="00452B11">
              <w:rPr>
                <w:sz w:val="20"/>
                <w:szCs w:val="20"/>
              </w:rPr>
              <w:t xml:space="preserve">Die Schülerinnen und Schüler </w:t>
            </w:r>
            <w:r w:rsidRPr="00452B11">
              <w:rPr>
                <w:b/>
                <w:bCs/>
                <w:sz w:val="20"/>
                <w:szCs w:val="20"/>
              </w:rPr>
              <w:t xml:space="preserve">ermitteln </w:t>
            </w:r>
            <w:r w:rsidRPr="00452B11">
              <w:rPr>
                <w:sz w:val="20"/>
                <w:szCs w:val="20"/>
              </w:rPr>
              <w:t>die Kundenanforderungen an eine Netzwerkinfrastruktur (</w:t>
            </w:r>
            <w:r w:rsidRPr="00452B11">
              <w:rPr>
                <w:i/>
                <w:iCs/>
                <w:sz w:val="20"/>
                <w:szCs w:val="20"/>
              </w:rPr>
              <w:t>kabelgebunden, kabellos</w:t>
            </w:r>
            <w:r w:rsidRPr="00452B11">
              <w:rPr>
                <w:sz w:val="20"/>
                <w:szCs w:val="20"/>
              </w:rPr>
              <w:t>). Dazu erstellen sie im Rahmen einer Anforderungsanaly</w:t>
            </w:r>
            <w:r w:rsidR="002E237E">
              <w:rPr>
                <w:sz w:val="20"/>
                <w:szCs w:val="20"/>
              </w:rPr>
              <w:t>se eine Anforderungsdefinition.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014204" w:rsidRPr="00452B11" w:rsidRDefault="0001420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32BA1C9C" w:rsidR="00014204" w:rsidRPr="00452B11" w:rsidRDefault="00014204" w:rsidP="00665228">
            <w:pPr>
              <w:pStyle w:val="TZielnanalysetext"/>
              <w:rPr>
                <w:b/>
                <w:sz w:val="20"/>
                <w:szCs w:val="20"/>
              </w:rPr>
            </w:pPr>
            <w:r w:rsidRPr="00452B11">
              <w:rPr>
                <w:b/>
                <w:sz w:val="20"/>
                <w:szCs w:val="20"/>
              </w:rPr>
              <w:t xml:space="preserve">LS01 </w:t>
            </w:r>
            <w:r w:rsidR="00665228" w:rsidRPr="00452B11">
              <w:rPr>
                <w:b/>
                <w:sz w:val="20"/>
                <w:szCs w:val="20"/>
              </w:rPr>
              <w:t>Kundenanforderungen an eine Netzwerkinfrastruktur ermitteln</w:t>
            </w:r>
          </w:p>
        </w:tc>
        <w:tc>
          <w:tcPr>
            <w:tcW w:w="694" w:type="pct"/>
            <w:shd w:val="clear" w:color="auto" w:fill="auto"/>
          </w:tcPr>
          <w:p w14:paraId="25C55AB7" w14:textId="7CCBA795" w:rsidR="00A70C62" w:rsidRDefault="00A70C62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Gesprächsvorlage</w:t>
            </w:r>
          </w:p>
          <w:p w14:paraId="1587C3CB" w14:textId="67D65D47" w:rsidR="00014204" w:rsidRPr="00452B11" w:rsidRDefault="00665228" w:rsidP="00406FA7">
            <w:pPr>
              <w:pStyle w:val="TZielnanalysetext"/>
              <w:rPr>
                <w:sz w:val="20"/>
                <w:szCs w:val="20"/>
              </w:rPr>
            </w:pPr>
            <w:r w:rsidRPr="00452B11">
              <w:rPr>
                <w:sz w:val="20"/>
                <w:szCs w:val="20"/>
              </w:rPr>
              <w:t>Anforderungsanalyse</w:t>
            </w:r>
          </w:p>
          <w:p w14:paraId="7F1C11FA" w14:textId="5F3672A4" w:rsidR="00A70C62" w:rsidRDefault="00665228" w:rsidP="00406FA7">
            <w:pPr>
              <w:pStyle w:val="TZielnanalysetext"/>
              <w:rPr>
                <w:sz w:val="20"/>
                <w:szCs w:val="20"/>
              </w:rPr>
            </w:pPr>
            <w:r w:rsidRPr="00452B11">
              <w:rPr>
                <w:sz w:val="20"/>
                <w:szCs w:val="20"/>
              </w:rPr>
              <w:t>Übersicht</w:t>
            </w:r>
          </w:p>
          <w:p w14:paraId="24114730" w14:textId="21DC5F6A" w:rsidR="00A70C62" w:rsidRPr="00452B11" w:rsidRDefault="00A70C62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Lastenheft</w:t>
            </w:r>
          </w:p>
        </w:tc>
        <w:tc>
          <w:tcPr>
            <w:tcW w:w="880" w:type="pct"/>
            <w:shd w:val="clear" w:color="auto" w:fill="auto"/>
          </w:tcPr>
          <w:p w14:paraId="73E50F90" w14:textId="77777777" w:rsidR="0002245A" w:rsidRPr="00594E1B" w:rsidRDefault="0002245A" w:rsidP="0002245A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Informationen strukturieren</w:t>
            </w:r>
          </w:p>
          <w:p w14:paraId="359305CB" w14:textId="77777777" w:rsidR="0002245A" w:rsidRPr="00594E1B" w:rsidRDefault="0002245A" w:rsidP="0002245A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zielgerichtet arbeiten</w:t>
            </w:r>
          </w:p>
          <w:p w14:paraId="5DC49398" w14:textId="77777777" w:rsidR="00014204" w:rsidRDefault="0002245A" w:rsidP="005A6802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zuverlässig handeln</w:t>
            </w:r>
          </w:p>
          <w:p w14:paraId="24114731" w14:textId="5FAEAF35" w:rsidR="0002245A" w:rsidRPr="00452B11" w:rsidRDefault="0002245A" w:rsidP="005A6802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Verständnisfragen stellen</w:t>
            </w:r>
          </w:p>
        </w:tc>
        <w:tc>
          <w:tcPr>
            <w:tcW w:w="417" w:type="pct"/>
            <w:shd w:val="clear" w:color="auto" w:fill="auto"/>
          </w:tcPr>
          <w:p w14:paraId="24114732" w14:textId="4CDD57E2" w:rsidR="00014204" w:rsidRPr="00452B11" w:rsidRDefault="00FC014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LF03 Vgl.</w:t>
            </w:r>
            <w:r w:rsidR="00A70C62">
              <w:rPr>
                <w:sz w:val="20"/>
                <w:szCs w:val="20"/>
              </w:rPr>
              <w:t xml:space="preserve"> LF09</w:t>
            </w:r>
          </w:p>
        </w:tc>
        <w:tc>
          <w:tcPr>
            <w:tcW w:w="277" w:type="pct"/>
            <w:shd w:val="clear" w:color="auto" w:fill="auto"/>
          </w:tcPr>
          <w:p w14:paraId="24114733" w14:textId="03CF7F5B" w:rsidR="00014204" w:rsidRPr="00452B11" w:rsidRDefault="00A70C62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62055C" w:rsidRPr="006D185A" w14:paraId="28C77A49" w14:textId="77777777" w:rsidTr="00FC0148">
        <w:trPr>
          <w:trHeight w:val="2386"/>
        </w:trPr>
        <w:tc>
          <w:tcPr>
            <w:tcW w:w="1378" w:type="pct"/>
            <w:shd w:val="clear" w:color="auto" w:fill="auto"/>
          </w:tcPr>
          <w:p w14:paraId="6FB0B30E" w14:textId="6F6DB37F" w:rsidR="005E631E" w:rsidRPr="00452B11" w:rsidRDefault="00291CE3" w:rsidP="0062055C">
            <w:pPr>
              <w:pStyle w:val="Default"/>
              <w:rPr>
                <w:sz w:val="20"/>
                <w:szCs w:val="20"/>
              </w:rPr>
            </w:pPr>
            <w:r w:rsidRPr="00452B11">
              <w:rPr>
                <w:sz w:val="20"/>
                <w:szCs w:val="20"/>
              </w:rPr>
              <w:t xml:space="preserve">Sie </w:t>
            </w:r>
            <w:r w:rsidRPr="00452B11">
              <w:rPr>
                <w:b/>
                <w:bCs/>
                <w:sz w:val="20"/>
                <w:szCs w:val="20"/>
              </w:rPr>
              <w:t xml:space="preserve">planen </w:t>
            </w:r>
            <w:r w:rsidRPr="00452B11">
              <w:rPr>
                <w:sz w:val="20"/>
                <w:szCs w:val="20"/>
              </w:rPr>
              <w:t>die Netzwerkinfrastruktur und erstellen physische und logische Netzwerkpläne zur Dokumentation. Sie wählen passive und aktive Komponente</w:t>
            </w:r>
            <w:r w:rsidR="00665228" w:rsidRPr="00452B11">
              <w:rPr>
                <w:sz w:val="20"/>
                <w:szCs w:val="20"/>
              </w:rPr>
              <w:t>n aus und verwenden dazu techni</w:t>
            </w:r>
            <w:r w:rsidRPr="00452B11">
              <w:rPr>
                <w:sz w:val="20"/>
                <w:szCs w:val="20"/>
              </w:rPr>
              <w:t>sche Dokumente, auch in fremder Sprache. Die Schülerinnen und Schüler berücksichtigen Aspekte der IT-Sicherheit, einen sicheren Zugang zu öffentlichen Netzen sowie die sichere Verbindung von IT-S</w:t>
            </w:r>
            <w:r w:rsidR="002E237E">
              <w:rPr>
                <w:sz w:val="20"/>
                <w:szCs w:val="20"/>
              </w:rPr>
              <w:t>ystemen über öffentliche Netze.</w:t>
            </w:r>
          </w:p>
        </w:tc>
        <w:tc>
          <w:tcPr>
            <w:tcW w:w="529" w:type="pct"/>
            <w:shd w:val="clear" w:color="auto" w:fill="auto"/>
          </w:tcPr>
          <w:p w14:paraId="68D21499" w14:textId="77777777" w:rsidR="0062055C" w:rsidRPr="00452B11" w:rsidRDefault="0062055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E6D1CCE" w14:textId="0126A01D" w:rsidR="0062055C" w:rsidRPr="00452B11" w:rsidRDefault="00665228" w:rsidP="00701515">
            <w:pPr>
              <w:pStyle w:val="TZielnanalysetext"/>
              <w:rPr>
                <w:b/>
                <w:sz w:val="20"/>
                <w:szCs w:val="20"/>
              </w:rPr>
            </w:pPr>
            <w:r w:rsidRPr="00452B11">
              <w:rPr>
                <w:b/>
                <w:sz w:val="20"/>
                <w:szCs w:val="20"/>
              </w:rPr>
              <w:t xml:space="preserve">LS02 Netzwerkinfrastruktur </w:t>
            </w:r>
            <w:r w:rsidR="00701515" w:rsidRPr="00452B11">
              <w:rPr>
                <w:b/>
                <w:sz w:val="20"/>
                <w:szCs w:val="20"/>
              </w:rPr>
              <w:t>planen</w:t>
            </w:r>
          </w:p>
        </w:tc>
        <w:tc>
          <w:tcPr>
            <w:tcW w:w="694" w:type="pct"/>
            <w:shd w:val="clear" w:color="auto" w:fill="auto"/>
          </w:tcPr>
          <w:p w14:paraId="12F5B53B" w14:textId="3C402CE6" w:rsidR="00C32C25" w:rsidRDefault="00C32C25" w:rsidP="005E631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  <w:p w14:paraId="51FDE8DC" w14:textId="1E17D291" w:rsidR="005E631E" w:rsidRDefault="005E631E" w:rsidP="005E631E">
            <w:pPr>
              <w:pStyle w:val="TZielnanalysetext"/>
              <w:rPr>
                <w:sz w:val="20"/>
                <w:szCs w:val="20"/>
              </w:rPr>
            </w:pPr>
            <w:r w:rsidRPr="00452B11">
              <w:rPr>
                <w:sz w:val="20"/>
                <w:szCs w:val="20"/>
              </w:rPr>
              <w:t>Netzwerkpläne</w:t>
            </w:r>
          </w:p>
          <w:p w14:paraId="3A98C435" w14:textId="53FDD356" w:rsidR="00701515" w:rsidRPr="00452B11" w:rsidRDefault="00701515" w:rsidP="005E631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Sicherheitskonzept</w:t>
            </w:r>
          </w:p>
          <w:p w14:paraId="02EC4463" w14:textId="61FF7510" w:rsidR="005E631E" w:rsidRDefault="00701515" w:rsidP="005E631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(intern und extern)</w:t>
            </w:r>
          </w:p>
          <w:p w14:paraId="1AF6E1E8" w14:textId="25DA46BE" w:rsidR="005E631E" w:rsidRPr="00452B11" w:rsidRDefault="00701515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Beschaffungsliste</w:t>
            </w:r>
          </w:p>
        </w:tc>
        <w:tc>
          <w:tcPr>
            <w:tcW w:w="880" w:type="pct"/>
            <w:shd w:val="clear" w:color="auto" w:fill="auto"/>
          </w:tcPr>
          <w:p w14:paraId="12E88A4E" w14:textId="77777777" w:rsidR="00882C89" w:rsidRDefault="00882C89" w:rsidP="00882C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71D69A1C" w14:textId="3A6906D2" w:rsidR="0002245A" w:rsidRDefault="0002245A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eingrenzen</w:t>
            </w:r>
          </w:p>
          <w:p w14:paraId="2121A566" w14:textId="5190A5B1" w:rsidR="00882C89" w:rsidRDefault="00882C89" w:rsidP="00882C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Dokumentationen auswerten</w:t>
            </w:r>
          </w:p>
          <w:p w14:paraId="158B01D8" w14:textId="77777777" w:rsidR="00882C89" w:rsidRPr="00594E1B" w:rsidRDefault="00882C89" w:rsidP="00882C89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Entscheidungen treffen</w:t>
            </w:r>
          </w:p>
          <w:p w14:paraId="4B2AF221" w14:textId="77777777" w:rsidR="00882C89" w:rsidRDefault="00882C89" w:rsidP="00882C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 anwenden</w:t>
            </w:r>
          </w:p>
          <w:p w14:paraId="0C45374F" w14:textId="32ADB090" w:rsidR="00882C89" w:rsidRPr="00452B11" w:rsidRDefault="00882C89" w:rsidP="00882C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</w:tc>
        <w:tc>
          <w:tcPr>
            <w:tcW w:w="417" w:type="pct"/>
            <w:shd w:val="clear" w:color="auto" w:fill="auto"/>
          </w:tcPr>
          <w:p w14:paraId="14AEBDDA" w14:textId="2AE91927" w:rsidR="0002245A" w:rsidRDefault="0002245A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LF04</w:t>
            </w:r>
          </w:p>
          <w:p w14:paraId="6C79A524" w14:textId="77777777" w:rsidR="0002245A" w:rsidRDefault="0002245A" w:rsidP="005A6802">
            <w:pPr>
              <w:pStyle w:val="TZielnanalysetext"/>
              <w:rPr>
                <w:sz w:val="20"/>
                <w:szCs w:val="20"/>
              </w:rPr>
            </w:pPr>
          </w:p>
          <w:p w14:paraId="1D673D76" w14:textId="6F330E0B" w:rsidR="0062055C" w:rsidRDefault="00665228" w:rsidP="005A6802">
            <w:pPr>
              <w:pStyle w:val="TZielnanalysetext"/>
              <w:rPr>
                <w:sz w:val="20"/>
                <w:szCs w:val="20"/>
              </w:rPr>
            </w:pPr>
            <w:r w:rsidRPr="00452B11">
              <w:rPr>
                <w:sz w:val="20"/>
                <w:szCs w:val="20"/>
              </w:rPr>
              <w:t>Fremdsprache</w:t>
            </w:r>
          </w:p>
          <w:p w14:paraId="5CFD8575" w14:textId="77777777" w:rsidR="00452B11" w:rsidRDefault="00452B11" w:rsidP="005A6802">
            <w:pPr>
              <w:pStyle w:val="TZielnanalysetext"/>
              <w:rPr>
                <w:sz w:val="20"/>
                <w:szCs w:val="20"/>
              </w:rPr>
            </w:pPr>
          </w:p>
          <w:p w14:paraId="566783C0" w14:textId="1E287173" w:rsidR="00701515" w:rsidRPr="00452B11" w:rsidRDefault="00452B11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5C36437A" w14:textId="182095D7" w:rsidR="0062055C" w:rsidRPr="00452B11" w:rsidRDefault="004F3037" w:rsidP="00C32C2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32C25">
              <w:rPr>
                <w:sz w:val="20"/>
                <w:szCs w:val="20"/>
              </w:rPr>
              <w:t>4</w:t>
            </w:r>
          </w:p>
        </w:tc>
      </w:tr>
      <w:tr w:rsidR="005E631E" w:rsidRPr="006D185A" w14:paraId="70919E40" w14:textId="77777777" w:rsidTr="005E631E">
        <w:trPr>
          <w:trHeight w:val="342"/>
        </w:trPr>
        <w:tc>
          <w:tcPr>
            <w:tcW w:w="1378" w:type="pct"/>
            <w:shd w:val="clear" w:color="auto" w:fill="auto"/>
          </w:tcPr>
          <w:p w14:paraId="69A741A3" w14:textId="6B1CA7BA" w:rsidR="005E631E" w:rsidRPr="00452B11" w:rsidRDefault="005E631E" w:rsidP="00291CE3">
            <w:pPr>
              <w:pStyle w:val="Default"/>
              <w:rPr>
                <w:sz w:val="20"/>
                <w:szCs w:val="20"/>
              </w:rPr>
            </w:pPr>
            <w:r w:rsidRPr="00452B11">
              <w:rPr>
                <w:sz w:val="20"/>
                <w:szCs w:val="20"/>
              </w:rPr>
              <w:t xml:space="preserve">Die Schülerinnen und Schüler planen die Umsetzung mit Instrumenten des Projektmanagements unter der Berücksichtigung von Qualitätssicherungsmaßnahmen. Sie antizipieren mögliche Widerstände und Projekthemmnisse. Die Schülerinnen und Schüler </w:t>
            </w:r>
            <w:r w:rsidRPr="00C3572F">
              <w:rPr>
                <w:bCs/>
                <w:sz w:val="20"/>
                <w:szCs w:val="20"/>
              </w:rPr>
              <w:t>kalkulieren</w:t>
            </w:r>
            <w:r w:rsidRPr="00452B11">
              <w:rPr>
                <w:b/>
                <w:bCs/>
                <w:sz w:val="20"/>
                <w:szCs w:val="20"/>
              </w:rPr>
              <w:t xml:space="preserve"> </w:t>
            </w:r>
            <w:r w:rsidRPr="00452B11">
              <w:rPr>
                <w:sz w:val="20"/>
                <w:szCs w:val="20"/>
              </w:rPr>
              <w:t xml:space="preserve">die </w:t>
            </w:r>
            <w:r w:rsidR="002E237E">
              <w:rPr>
                <w:sz w:val="20"/>
                <w:szCs w:val="20"/>
              </w:rPr>
              <w:t>Kosten.</w:t>
            </w:r>
          </w:p>
        </w:tc>
        <w:tc>
          <w:tcPr>
            <w:tcW w:w="529" w:type="pct"/>
            <w:shd w:val="clear" w:color="auto" w:fill="auto"/>
          </w:tcPr>
          <w:p w14:paraId="508DF3CA" w14:textId="297194D2" w:rsidR="005E631E" w:rsidRPr="002E237E" w:rsidRDefault="005E631E" w:rsidP="005A6802">
            <w:pPr>
              <w:pStyle w:val="TZielnanalysetext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25" w:type="pct"/>
            <w:shd w:val="clear" w:color="auto" w:fill="auto"/>
          </w:tcPr>
          <w:p w14:paraId="70CE6399" w14:textId="410AF1C6" w:rsidR="005E631E" w:rsidRPr="00452B11" w:rsidRDefault="005E631E" w:rsidP="008F4C55">
            <w:pPr>
              <w:pStyle w:val="TZielnanalysetext"/>
              <w:rPr>
                <w:b/>
                <w:sz w:val="20"/>
                <w:szCs w:val="20"/>
              </w:rPr>
            </w:pPr>
            <w:r w:rsidRPr="00452B11">
              <w:rPr>
                <w:b/>
                <w:sz w:val="20"/>
                <w:szCs w:val="20"/>
              </w:rPr>
              <w:t xml:space="preserve">LS03 Umsetzung der Netzwerkinfrastruktur planen </w:t>
            </w:r>
          </w:p>
        </w:tc>
        <w:tc>
          <w:tcPr>
            <w:tcW w:w="694" w:type="pct"/>
            <w:shd w:val="clear" w:color="auto" w:fill="auto"/>
          </w:tcPr>
          <w:p w14:paraId="54997863" w14:textId="3B7C1393" w:rsidR="005E631E" w:rsidRPr="00452B11" w:rsidRDefault="005E631E" w:rsidP="005E631E">
            <w:pPr>
              <w:pStyle w:val="TZielnanalysetext"/>
              <w:rPr>
                <w:sz w:val="20"/>
                <w:szCs w:val="20"/>
              </w:rPr>
            </w:pPr>
            <w:r w:rsidRPr="00452B11">
              <w:rPr>
                <w:sz w:val="20"/>
                <w:szCs w:val="20"/>
              </w:rPr>
              <w:t>Projektauftrag</w:t>
            </w:r>
          </w:p>
          <w:p w14:paraId="733C3601" w14:textId="77777777" w:rsidR="005E631E" w:rsidRPr="00452B11" w:rsidRDefault="005E631E" w:rsidP="005E631E">
            <w:pPr>
              <w:pStyle w:val="TZielnanalysetext"/>
              <w:rPr>
                <w:sz w:val="20"/>
                <w:szCs w:val="20"/>
              </w:rPr>
            </w:pPr>
            <w:r w:rsidRPr="00452B11">
              <w:rPr>
                <w:sz w:val="20"/>
                <w:szCs w:val="20"/>
              </w:rPr>
              <w:t>Projektstrukturplan</w:t>
            </w:r>
          </w:p>
          <w:p w14:paraId="67F0BAAC" w14:textId="77777777" w:rsidR="005E631E" w:rsidRPr="00452B11" w:rsidRDefault="005E631E" w:rsidP="005E631E">
            <w:pPr>
              <w:pStyle w:val="TZielnanalysetext"/>
              <w:rPr>
                <w:sz w:val="20"/>
                <w:szCs w:val="20"/>
              </w:rPr>
            </w:pPr>
            <w:r w:rsidRPr="00452B11">
              <w:rPr>
                <w:sz w:val="20"/>
                <w:szCs w:val="20"/>
              </w:rPr>
              <w:t>Projektablaufplan</w:t>
            </w:r>
          </w:p>
          <w:p w14:paraId="1936517F" w14:textId="01E779E0" w:rsidR="005E631E" w:rsidRDefault="00BF14AA" w:rsidP="005E631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Terminplan</w:t>
            </w:r>
          </w:p>
          <w:p w14:paraId="67D968CE" w14:textId="29D8EC3E" w:rsidR="00701515" w:rsidRPr="00452B11" w:rsidRDefault="00701515" w:rsidP="005E631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Qualitätsplan</w:t>
            </w:r>
          </w:p>
          <w:p w14:paraId="53E13606" w14:textId="5BF6F703" w:rsidR="005E631E" w:rsidRDefault="00BF14AA" w:rsidP="005E631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Kapazitätsplan</w:t>
            </w:r>
          </w:p>
          <w:p w14:paraId="2207BC68" w14:textId="61A638BE" w:rsidR="005E631E" w:rsidRDefault="00701515" w:rsidP="005E631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F14AA">
              <w:rPr>
                <w:sz w:val="20"/>
                <w:szCs w:val="20"/>
              </w:rPr>
              <w:t>ostenplan</w:t>
            </w:r>
          </w:p>
          <w:p w14:paraId="38CFCEE8" w14:textId="1D2766C6" w:rsidR="005E631E" w:rsidRPr="00452B11" w:rsidRDefault="00BF14AA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Stakeholder-Analyse</w:t>
            </w:r>
          </w:p>
        </w:tc>
        <w:tc>
          <w:tcPr>
            <w:tcW w:w="880" w:type="pct"/>
            <w:shd w:val="clear" w:color="auto" w:fill="auto"/>
          </w:tcPr>
          <w:p w14:paraId="22338AF1" w14:textId="019D3130" w:rsidR="005E631E" w:rsidRDefault="0002245A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0674A448" w14:textId="106B8074" w:rsidR="00882C89" w:rsidRDefault="00882C8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6C5C7F94" w14:textId="0104E3CB" w:rsidR="00882C89" w:rsidRDefault="00882C8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3A38849" w14:textId="786C944E" w:rsidR="00882C89" w:rsidRDefault="00882C8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7882683F" w14:textId="7D06B986" w:rsidR="00882C89" w:rsidRDefault="00882C8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komplexe Aufgaben gliedern</w:t>
            </w:r>
          </w:p>
          <w:p w14:paraId="3565CFE1" w14:textId="6BF60894" w:rsidR="00882C89" w:rsidRDefault="00882C8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eingrenzen</w:t>
            </w:r>
          </w:p>
          <w:p w14:paraId="69D20910" w14:textId="70AC9A00" w:rsidR="00882C89" w:rsidRDefault="00882C8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sich in Teamarbeit einbinden</w:t>
            </w:r>
          </w:p>
          <w:p w14:paraId="21BD8820" w14:textId="77777777" w:rsidR="00882C89" w:rsidRDefault="00882C89" w:rsidP="00882C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14:paraId="17416A88" w14:textId="625E26F1" w:rsidR="00882C89" w:rsidRPr="00452B11" w:rsidRDefault="009D4BA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gruppendynamische</w:t>
            </w:r>
            <w:r w:rsidR="002E237E">
              <w:rPr>
                <w:sz w:val="20"/>
                <w:szCs w:val="20"/>
              </w:rPr>
              <w:t xml:space="preserve"> Prozesse gestalten</w:t>
            </w:r>
          </w:p>
        </w:tc>
        <w:tc>
          <w:tcPr>
            <w:tcW w:w="417" w:type="pct"/>
            <w:shd w:val="clear" w:color="auto" w:fill="auto"/>
          </w:tcPr>
          <w:p w14:paraId="43C2B9AF" w14:textId="61F9B614" w:rsidR="0002245A" w:rsidRDefault="0002245A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Vgl. LF07</w:t>
            </w:r>
          </w:p>
          <w:p w14:paraId="7D30EE55" w14:textId="77777777" w:rsidR="0002245A" w:rsidRDefault="0002245A" w:rsidP="005A6802">
            <w:pPr>
              <w:pStyle w:val="TZielnanalysetext"/>
              <w:rPr>
                <w:sz w:val="20"/>
                <w:szCs w:val="20"/>
              </w:rPr>
            </w:pPr>
          </w:p>
          <w:p w14:paraId="43A0AB7D" w14:textId="476989D4" w:rsidR="00BF14AA" w:rsidRPr="00452B11" w:rsidRDefault="005E631E" w:rsidP="00BF14AA">
            <w:pPr>
              <w:pStyle w:val="TZielnanalysetext"/>
              <w:rPr>
                <w:sz w:val="20"/>
                <w:szCs w:val="20"/>
              </w:rPr>
            </w:pPr>
            <w:r w:rsidRPr="00452B11"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05DFAA36" w14:textId="7C850F91" w:rsidR="005E631E" w:rsidRPr="00452B11" w:rsidRDefault="004F3037" w:rsidP="00C32C2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32C25">
              <w:rPr>
                <w:sz w:val="20"/>
                <w:szCs w:val="20"/>
              </w:rPr>
              <w:t>2</w:t>
            </w:r>
          </w:p>
        </w:tc>
      </w:tr>
      <w:tr w:rsidR="0062055C" w:rsidRPr="006D185A" w14:paraId="54F2110B" w14:textId="77777777" w:rsidTr="005E631E">
        <w:trPr>
          <w:trHeight w:val="816"/>
        </w:trPr>
        <w:tc>
          <w:tcPr>
            <w:tcW w:w="1378" w:type="pct"/>
            <w:shd w:val="clear" w:color="auto" w:fill="auto"/>
          </w:tcPr>
          <w:p w14:paraId="374B502E" w14:textId="0F98364C" w:rsidR="0062055C" w:rsidRPr="00452B11" w:rsidRDefault="00291CE3" w:rsidP="0062055C">
            <w:pPr>
              <w:pStyle w:val="Default"/>
              <w:rPr>
                <w:sz w:val="20"/>
                <w:szCs w:val="20"/>
              </w:rPr>
            </w:pPr>
            <w:r w:rsidRPr="00452B11">
              <w:rPr>
                <w:sz w:val="20"/>
                <w:szCs w:val="20"/>
              </w:rPr>
              <w:t xml:space="preserve">Sie </w:t>
            </w:r>
            <w:r w:rsidRPr="00452B11">
              <w:rPr>
                <w:b/>
                <w:bCs/>
                <w:sz w:val="20"/>
                <w:szCs w:val="20"/>
              </w:rPr>
              <w:t xml:space="preserve">präsentieren </w:t>
            </w:r>
            <w:r w:rsidRPr="00452B11">
              <w:rPr>
                <w:sz w:val="20"/>
                <w:szCs w:val="20"/>
              </w:rPr>
              <w:t>ihre Lösung adressatengerecht den Kun</w:t>
            </w:r>
            <w:r w:rsidR="002E237E">
              <w:rPr>
                <w:sz w:val="20"/>
                <w:szCs w:val="20"/>
              </w:rPr>
              <w:t>den und beantworten Nachfragen.</w:t>
            </w:r>
          </w:p>
        </w:tc>
        <w:tc>
          <w:tcPr>
            <w:tcW w:w="529" w:type="pct"/>
            <w:shd w:val="clear" w:color="auto" w:fill="auto"/>
          </w:tcPr>
          <w:p w14:paraId="5F4FB5D2" w14:textId="77777777" w:rsidR="0062055C" w:rsidRPr="00452B11" w:rsidRDefault="0062055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FFF3393" w14:textId="73205DEE" w:rsidR="0062055C" w:rsidRPr="00452B11" w:rsidRDefault="005E631E" w:rsidP="004F3037">
            <w:pPr>
              <w:pStyle w:val="TZielnanalysetext"/>
              <w:rPr>
                <w:b/>
                <w:sz w:val="20"/>
                <w:szCs w:val="20"/>
              </w:rPr>
            </w:pPr>
            <w:r w:rsidRPr="00452B11">
              <w:rPr>
                <w:b/>
                <w:sz w:val="20"/>
                <w:szCs w:val="20"/>
              </w:rPr>
              <w:t>LS0</w:t>
            </w:r>
            <w:r w:rsidR="004F3037">
              <w:rPr>
                <w:b/>
                <w:sz w:val="20"/>
                <w:szCs w:val="20"/>
              </w:rPr>
              <w:t>4</w:t>
            </w:r>
            <w:r w:rsidRPr="00452B11">
              <w:rPr>
                <w:b/>
                <w:sz w:val="20"/>
                <w:szCs w:val="20"/>
              </w:rPr>
              <w:t xml:space="preserve"> Planung der Netzwerkinfrastruktur präsentieren</w:t>
            </w:r>
          </w:p>
        </w:tc>
        <w:tc>
          <w:tcPr>
            <w:tcW w:w="694" w:type="pct"/>
            <w:shd w:val="clear" w:color="auto" w:fill="auto"/>
          </w:tcPr>
          <w:p w14:paraId="04504448" w14:textId="77777777" w:rsidR="0062055C" w:rsidRPr="00452B11" w:rsidRDefault="005E631E" w:rsidP="00406FA7">
            <w:pPr>
              <w:pStyle w:val="TZielnanalysetext"/>
              <w:rPr>
                <w:sz w:val="20"/>
                <w:szCs w:val="20"/>
              </w:rPr>
            </w:pPr>
            <w:r w:rsidRPr="00452B11">
              <w:rPr>
                <w:sz w:val="20"/>
                <w:szCs w:val="20"/>
              </w:rPr>
              <w:t>Präsentation</w:t>
            </w:r>
          </w:p>
          <w:p w14:paraId="4C6A52A9" w14:textId="593C2AB5" w:rsidR="005E631E" w:rsidRPr="00452B11" w:rsidRDefault="005E631E" w:rsidP="00406FA7">
            <w:pPr>
              <w:pStyle w:val="TZielnanalysetext"/>
              <w:rPr>
                <w:sz w:val="20"/>
                <w:szCs w:val="20"/>
              </w:rPr>
            </w:pPr>
            <w:r w:rsidRPr="00452B11">
              <w:rPr>
                <w:sz w:val="20"/>
                <w:szCs w:val="20"/>
              </w:rPr>
              <w:t>Kundengespräch</w:t>
            </w:r>
          </w:p>
        </w:tc>
        <w:tc>
          <w:tcPr>
            <w:tcW w:w="880" w:type="pct"/>
            <w:shd w:val="clear" w:color="auto" w:fill="auto"/>
          </w:tcPr>
          <w:p w14:paraId="78BD05FB" w14:textId="526B33D3" w:rsidR="00882C89" w:rsidRDefault="00882C8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zielgerichtet arbeiten </w:t>
            </w:r>
          </w:p>
          <w:p w14:paraId="37368130" w14:textId="7433026D" w:rsidR="0062055C" w:rsidRDefault="00882C8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63F10FF3" w14:textId="679A2CAC" w:rsidR="00FC0148" w:rsidRDefault="00FC014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14:paraId="25F20971" w14:textId="18FBD9F7" w:rsidR="00882C89" w:rsidRPr="00452B11" w:rsidRDefault="00882C8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51610B0B" w14:textId="5DE23AC5" w:rsidR="0062055C" w:rsidRPr="00452B11" w:rsidRDefault="005E631E" w:rsidP="005A6802">
            <w:pPr>
              <w:pStyle w:val="TZielnanalysetext"/>
              <w:rPr>
                <w:sz w:val="20"/>
                <w:szCs w:val="20"/>
              </w:rPr>
            </w:pPr>
            <w:r w:rsidRPr="00452B11"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12F17A6B" w14:textId="08E5FFB2" w:rsidR="0062055C" w:rsidRPr="00452B11" w:rsidRDefault="00BF14AA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2055C" w:rsidRPr="006D185A" w14:paraId="633F00CC" w14:textId="77777777" w:rsidTr="0062055C">
        <w:trPr>
          <w:trHeight w:val="844"/>
        </w:trPr>
        <w:tc>
          <w:tcPr>
            <w:tcW w:w="1378" w:type="pct"/>
            <w:shd w:val="clear" w:color="auto" w:fill="auto"/>
          </w:tcPr>
          <w:p w14:paraId="2204F52A" w14:textId="48AC7109" w:rsidR="0062055C" w:rsidRPr="00452B11" w:rsidRDefault="00291CE3" w:rsidP="00291CE3">
            <w:pPr>
              <w:pStyle w:val="Default"/>
              <w:rPr>
                <w:sz w:val="20"/>
                <w:szCs w:val="20"/>
              </w:rPr>
            </w:pPr>
            <w:r w:rsidRPr="00452B11">
              <w:rPr>
                <w:sz w:val="20"/>
                <w:szCs w:val="20"/>
              </w:rPr>
              <w:t xml:space="preserve">Die Schülerinnen und Schüler bewerten ihre Lösung hinsichtlich Zielerreichung und Erweiterbarkeit. Sie </w:t>
            </w:r>
            <w:r w:rsidRPr="00452B11">
              <w:rPr>
                <w:b/>
                <w:bCs/>
                <w:sz w:val="20"/>
                <w:szCs w:val="20"/>
              </w:rPr>
              <w:t xml:space="preserve">reflektieren </w:t>
            </w:r>
            <w:r w:rsidRPr="00452B11">
              <w:rPr>
                <w:sz w:val="20"/>
                <w:szCs w:val="20"/>
              </w:rPr>
              <w:t>ihr Vorgehen und die Zusammenarbeit im Team. Sie entwick</w:t>
            </w:r>
            <w:r w:rsidR="002E237E">
              <w:rPr>
                <w:sz w:val="20"/>
                <w:szCs w:val="20"/>
              </w:rPr>
              <w:t>eln Vorschläge zur Optimierung.</w:t>
            </w:r>
          </w:p>
        </w:tc>
        <w:tc>
          <w:tcPr>
            <w:tcW w:w="529" w:type="pct"/>
            <w:shd w:val="clear" w:color="auto" w:fill="auto"/>
          </w:tcPr>
          <w:p w14:paraId="333E0ECC" w14:textId="77777777" w:rsidR="0062055C" w:rsidRPr="00452B11" w:rsidRDefault="0062055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ECA66F9" w14:textId="4B3FB42F" w:rsidR="004F3037" w:rsidRPr="00452B11" w:rsidRDefault="005E631E" w:rsidP="004F3037">
            <w:pPr>
              <w:pStyle w:val="TZielnanalysetext"/>
              <w:rPr>
                <w:b/>
                <w:sz w:val="20"/>
                <w:szCs w:val="20"/>
              </w:rPr>
            </w:pPr>
            <w:r w:rsidRPr="00452B11">
              <w:rPr>
                <w:b/>
                <w:sz w:val="20"/>
                <w:szCs w:val="20"/>
              </w:rPr>
              <w:t>LS0</w:t>
            </w:r>
            <w:r w:rsidR="004F3037">
              <w:rPr>
                <w:b/>
                <w:sz w:val="20"/>
                <w:szCs w:val="20"/>
              </w:rPr>
              <w:t>5</w:t>
            </w:r>
            <w:r w:rsidRPr="00452B11">
              <w:rPr>
                <w:b/>
                <w:sz w:val="20"/>
                <w:szCs w:val="20"/>
              </w:rPr>
              <w:t xml:space="preserve"> </w:t>
            </w:r>
            <w:r w:rsidR="004F3037">
              <w:rPr>
                <w:b/>
                <w:sz w:val="20"/>
                <w:szCs w:val="20"/>
              </w:rPr>
              <w:t>Planungsergebnis hinsichtlich Zielerreichung und Erweiterbarkeit bewerten</w:t>
            </w:r>
          </w:p>
        </w:tc>
        <w:tc>
          <w:tcPr>
            <w:tcW w:w="694" w:type="pct"/>
            <w:shd w:val="clear" w:color="auto" w:fill="auto"/>
          </w:tcPr>
          <w:p w14:paraId="37BB55AB" w14:textId="170100B2" w:rsidR="00452B11" w:rsidRDefault="004F3037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Soll-Ist-Vergleich</w:t>
            </w:r>
          </w:p>
          <w:p w14:paraId="4C30BA37" w14:textId="77777777" w:rsidR="0062055C" w:rsidRDefault="00452B11" w:rsidP="00406FA7">
            <w:pPr>
              <w:pStyle w:val="TZielnanalysetext"/>
              <w:rPr>
                <w:sz w:val="20"/>
                <w:szCs w:val="20"/>
              </w:rPr>
            </w:pPr>
            <w:r w:rsidRPr="00452B11">
              <w:rPr>
                <w:sz w:val="20"/>
                <w:szCs w:val="20"/>
              </w:rPr>
              <w:t>Handlungsempfehlung</w:t>
            </w:r>
          </w:p>
          <w:p w14:paraId="1174F0D8" w14:textId="74546321" w:rsidR="004F3037" w:rsidRDefault="004F3037" w:rsidP="004F303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882C89">
              <w:rPr>
                <w:sz w:val="20"/>
                <w:szCs w:val="20"/>
              </w:rPr>
              <w:t>fter-S</w:t>
            </w:r>
            <w:r>
              <w:rPr>
                <w:sz w:val="20"/>
                <w:szCs w:val="20"/>
              </w:rPr>
              <w:t>ales-Angebote</w:t>
            </w:r>
          </w:p>
          <w:p w14:paraId="65DD4781" w14:textId="7FDEC878" w:rsidR="004F3037" w:rsidRPr="00452B11" w:rsidRDefault="004F3037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882C89">
              <w:rPr>
                <w:sz w:val="20"/>
                <w:szCs w:val="20"/>
              </w:rPr>
              <w:t>upportv</w:t>
            </w:r>
            <w:r>
              <w:rPr>
                <w:sz w:val="20"/>
                <w:szCs w:val="20"/>
              </w:rPr>
              <w:t>ertrag</w:t>
            </w:r>
          </w:p>
        </w:tc>
        <w:tc>
          <w:tcPr>
            <w:tcW w:w="880" w:type="pct"/>
            <w:shd w:val="clear" w:color="auto" w:fill="auto"/>
          </w:tcPr>
          <w:p w14:paraId="1323B71C" w14:textId="77777777" w:rsidR="009D4BA0" w:rsidRPr="00594E1B" w:rsidRDefault="009D4BA0" w:rsidP="009D4BA0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Probleme eingrenzen</w:t>
            </w:r>
          </w:p>
          <w:p w14:paraId="5C34625F" w14:textId="77777777" w:rsidR="009D4BA0" w:rsidRPr="00594E1B" w:rsidRDefault="009D4BA0" w:rsidP="009D4BA0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Zusammenhänge herstellen</w:t>
            </w:r>
          </w:p>
          <w:p w14:paraId="60AEAF00" w14:textId="77777777" w:rsidR="009D4BA0" w:rsidRPr="00594E1B" w:rsidRDefault="009D4BA0" w:rsidP="009D4BA0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Abhängigkeiten finden</w:t>
            </w:r>
          </w:p>
          <w:p w14:paraId="287C80B2" w14:textId="1E1211F4" w:rsidR="009D4BA0" w:rsidRDefault="009D4BA0" w:rsidP="009D4BA0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Mitverantwortung tragen</w:t>
            </w:r>
          </w:p>
          <w:p w14:paraId="750D132D" w14:textId="705756C8" w:rsidR="0062055C" w:rsidRPr="00452B11" w:rsidRDefault="009D4BA0" w:rsidP="005A6802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11A59418" w14:textId="2059FBF7" w:rsidR="0062055C" w:rsidRPr="00452B11" w:rsidRDefault="0062055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82F222E" w14:textId="087C2139" w:rsidR="0062055C" w:rsidRPr="00452B11" w:rsidRDefault="004F3037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653AE" w14:textId="77777777" w:rsidR="00546E63" w:rsidRDefault="00546E63" w:rsidP="00EF2F4F">
      <w:pPr>
        <w:pStyle w:val="Textkrper2"/>
      </w:pPr>
      <w:r>
        <w:separator/>
      </w:r>
    </w:p>
  </w:endnote>
  <w:endnote w:type="continuationSeparator" w:id="0">
    <w:p w14:paraId="47E96582" w14:textId="77777777" w:rsidR="00546E63" w:rsidRDefault="00546E63" w:rsidP="00EF2F4F">
      <w:pPr>
        <w:pStyle w:val="Textkrper2"/>
      </w:pPr>
      <w:r>
        <w:continuationSeparator/>
      </w:r>
    </w:p>
  </w:endnote>
  <w:endnote w:type="continuationNotice" w:id="1">
    <w:p w14:paraId="652635DC" w14:textId="77777777" w:rsidR="00546E63" w:rsidRDefault="00546E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60296C58" w:rsidR="006E25DF" w:rsidRPr="00B11580" w:rsidRDefault="005C53AE" w:rsidP="002E237E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194B0F">
            <w:rPr>
              <w:noProof/>
              <w:sz w:val="14"/>
              <w:szCs w:val="14"/>
              <w:lang w:eastAsia="en-US"/>
            </w:rPr>
            <w:t>WSY-LF13-Zielanalyse.docx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5C072FC3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194B0F">
            <w:rPr>
              <w:noProof/>
              <w:sz w:val="14"/>
              <w:szCs w:val="14"/>
              <w:lang w:eastAsia="en-US"/>
            </w:rPr>
            <w:t>1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194B0F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469E97B5" w:rsidR="006E25DF" w:rsidRPr="0021793E" w:rsidRDefault="0090373D" w:rsidP="0021793E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8D51E" w14:textId="77777777" w:rsidR="00546E63" w:rsidRDefault="00546E63" w:rsidP="00EF2F4F">
      <w:pPr>
        <w:pStyle w:val="Textkrper2"/>
      </w:pPr>
      <w:r>
        <w:separator/>
      </w:r>
    </w:p>
  </w:footnote>
  <w:footnote w:type="continuationSeparator" w:id="0">
    <w:p w14:paraId="686867B4" w14:textId="77777777" w:rsidR="00546E63" w:rsidRDefault="00546E63" w:rsidP="00EF2F4F">
      <w:pPr>
        <w:pStyle w:val="Textkrper2"/>
      </w:pPr>
      <w:r>
        <w:continuationSeparator/>
      </w:r>
    </w:p>
  </w:footnote>
  <w:footnote w:type="continuationNotice" w:id="1">
    <w:p w14:paraId="4961A96A" w14:textId="77777777" w:rsidR="00546E63" w:rsidRDefault="00546E63"/>
  </w:footnote>
  <w:footnote w:id="2">
    <w:p w14:paraId="6C6BAE87" w14:textId="3BD5D7EF" w:rsidR="003D364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r w:rsidR="00AC38AB">
        <w:rPr>
          <w:sz w:val="18"/>
        </w:rPr>
        <w:t>Kaufmann für IT-System-Management und Kauffrau für IT-System-</w:t>
      </w:r>
      <w:r w:rsidR="00452B11">
        <w:rPr>
          <w:sz w:val="18"/>
        </w:rPr>
        <w:t>Management</w:t>
      </w:r>
      <w:r w:rsidR="00AC38AB">
        <w:rPr>
          <w:sz w:val="18"/>
        </w:rPr>
        <w:t>/Kaufmann für Digitalisierungsman</w:t>
      </w:r>
      <w:r w:rsidR="00452B11">
        <w:rPr>
          <w:sz w:val="18"/>
        </w:rPr>
        <w:t>a</w:t>
      </w:r>
      <w:r w:rsidR="00AC38AB">
        <w:rPr>
          <w:sz w:val="18"/>
        </w:rPr>
        <w:t xml:space="preserve">gement und Kauffrau für Digitalisierungsmanagement </w:t>
      </w:r>
      <w:r w:rsidR="00806F84">
        <w:rPr>
          <w:sz w:val="18"/>
        </w:rPr>
        <w:t>(2019</w:t>
      </w:r>
      <w:r w:rsidRPr="003D3643">
        <w:rPr>
          <w:sz w:val="18"/>
        </w:rPr>
        <w:t>), S. </w:t>
      </w:r>
      <w:r w:rsidR="00806F84">
        <w:rPr>
          <w:sz w:val="18"/>
        </w:rPr>
        <w:t>2</w:t>
      </w:r>
      <w:r w:rsidR="00291CE3">
        <w:rPr>
          <w:sz w:val="18"/>
        </w:rPr>
        <w:t>4</w:t>
      </w:r>
      <w:r w:rsidR="00806F84">
        <w:rPr>
          <w:sz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1F6549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57D28F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204"/>
    <w:rsid w:val="0001475E"/>
    <w:rsid w:val="0001696E"/>
    <w:rsid w:val="0002245A"/>
    <w:rsid w:val="000233BB"/>
    <w:rsid w:val="00026D62"/>
    <w:rsid w:val="0002710B"/>
    <w:rsid w:val="0003536F"/>
    <w:rsid w:val="0005471A"/>
    <w:rsid w:val="00056F57"/>
    <w:rsid w:val="0005790E"/>
    <w:rsid w:val="000829B1"/>
    <w:rsid w:val="00091C81"/>
    <w:rsid w:val="00095920"/>
    <w:rsid w:val="000970ED"/>
    <w:rsid w:val="000979B1"/>
    <w:rsid w:val="00097EAB"/>
    <w:rsid w:val="000A2D2A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E3EFC"/>
    <w:rsid w:val="000E4F87"/>
    <w:rsid w:val="000F54A5"/>
    <w:rsid w:val="001015F4"/>
    <w:rsid w:val="00107419"/>
    <w:rsid w:val="00133AD3"/>
    <w:rsid w:val="00136395"/>
    <w:rsid w:val="001435BE"/>
    <w:rsid w:val="00144B42"/>
    <w:rsid w:val="00162924"/>
    <w:rsid w:val="00177FF7"/>
    <w:rsid w:val="0018527C"/>
    <w:rsid w:val="00194385"/>
    <w:rsid w:val="00194AB1"/>
    <w:rsid w:val="00194B0F"/>
    <w:rsid w:val="001A4F00"/>
    <w:rsid w:val="001A63BE"/>
    <w:rsid w:val="001B322C"/>
    <w:rsid w:val="001B559C"/>
    <w:rsid w:val="001C401E"/>
    <w:rsid w:val="001D14D0"/>
    <w:rsid w:val="001E3E8B"/>
    <w:rsid w:val="001F3192"/>
    <w:rsid w:val="001F3941"/>
    <w:rsid w:val="001F5BEB"/>
    <w:rsid w:val="001F7C4E"/>
    <w:rsid w:val="00201045"/>
    <w:rsid w:val="00201D78"/>
    <w:rsid w:val="00211B85"/>
    <w:rsid w:val="00212DA8"/>
    <w:rsid w:val="0021688A"/>
    <w:rsid w:val="00216C66"/>
    <w:rsid w:val="0021793E"/>
    <w:rsid w:val="00221070"/>
    <w:rsid w:val="00232D95"/>
    <w:rsid w:val="00240BC3"/>
    <w:rsid w:val="00245052"/>
    <w:rsid w:val="002472D8"/>
    <w:rsid w:val="00264E97"/>
    <w:rsid w:val="002652E8"/>
    <w:rsid w:val="00265E91"/>
    <w:rsid w:val="00287A66"/>
    <w:rsid w:val="00287CC0"/>
    <w:rsid w:val="00291CE3"/>
    <w:rsid w:val="0029461F"/>
    <w:rsid w:val="002A0D97"/>
    <w:rsid w:val="002A0FC1"/>
    <w:rsid w:val="002C0895"/>
    <w:rsid w:val="002C282D"/>
    <w:rsid w:val="002C3C79"/>
    <w:rsid w:val="002C734D"/>
    <w:rsid w:val="002D105B"/>
    <w:rsid w:val="002D553E"/>
    <w:rsid w:val="002D7EC7"/>
    <w:rsid w:val="002E237E"/>
    <w:rsid w:val="002E2840"/>
    <w:rsid w:val="002E2EA2"/>
    <w:rsid w:val="002F61DF"/>
    <w:rsid w:val="003046D3"/>
    <w:rsid w:val="0032074E"/>
    <w:rsid w:val="003271A0"/>
    <w:rsid w:val="00330BC7"/>
    <w:rsid w:val="00332616"/>
    <w:rsid w:val="00336B8E"/>
    <w:rsid w:val="00350512"/>
    <w:rsid w:val="00375731"/>
    <w:rsid w:val="00375BD3"/>
    <w:rsid w:val="003828D8"/>
    <w:rsid w:val="00385547"/>
    <w:rsid w:val="003957B7"/>
    <w:rsid w:val="003A375E"/>
    <w:rsid w:val="003A37D8"/>
    <w:rsid w:val="003A44A2"/>
    <w:rsid w:val="003B4599"/>
    <w:rsid w:val="003C2EED"/>
    <w:rsid w:val="003C729B"/>
    <w:rsid w:val="003D339D"/>
    <w:rsid w:val="003D3643"/>
    <w:rsid w:val="003D6370"/>
    <w:rsid w:val="003D6E5F"/>
    <w:rsid w:val="003E1A6E"/>
    <w:rsid w:val="003F4CBE"/>
    <w:rsid w:val="0040435F"/>
    <w:rsid w:val="00406F64"/>
    <w:rsid w:val="00406FA7"/>
    <w:rsid w:val="00442DBA"/>
    <w:rsid w:val="00452B11"/>
    <w:rsid w:val="00462341"/>
    <w:rsid w:val="00466A1F"/>
    <w:rsid w:val="00467553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B2C59"/>
    <w:rsid w:val="004C0301"/>
    <w:rsid w:val="004D3218"/>
    <w:rsid w:val="004D6EA8"/>
    <w:rsid w:val="004D7872"/>
    <w:rsid w:val="004E5047"/>
    <w:rsid w:val="004F087E"/>
    <w:rsid w:val="004F3037"/>
    <w:rsid w:val="004F338B"/>
    <w:rsid w:val="004F6B5E"/>
    <w:rsid w:val="004F7299"/>
    <w:rsid w:val="00507F08"/>
    <w:rsid w:val="005145DA"/>
    <w:rsid w:val="00520661"/>
    <w:rsid w:val="00533146"/>
    <w:rsid w:val="00540FD9"/>
    <w:rsid w:val="00542A55"/>
    <w:rsid w:val="00546E63"/>
    <w:rsid w:val="005727FE"/>
    <w:rsid w:val="00576B4A"/>
    <w:rsid w:val="005779BB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4D5F"/>
    <w:rsid w:val="005C18AF"/>
    <w:rsid w:val="005C3B39"/>
    <w:rsid w:val="005C53AE"/>
    <w:rsid w:val="005D1DE1"/>
    <w:rsid w:val="005D34A4"/>
    <w:rsid w:val="005D4A76"/>
    <w:rsid w:val="005D6283"/>
    <w:rsid w:val="005E631E"/>
    <w:rsid w:val="005F1E8F"/>
    <w:rsid w:val="006002FE"/>
    <w:rsid w:val="00602ECB"/>
    <w:rsid w:val="006044D2"/>
    <w:rsid w:val="00611FDE"/>
    <w:rsid w:val="0062055C"/>
    <w:rsid w:val="00622A4D"/>
    <w:rsid w:val="00626CF8"/>
    <w:rsid w:val="0064536F"/>
    <w:rsid w:val="0064550B"/>
    <w:rsid w:val="006476CF"/>
    <w:rsid w:val="00647B6F"/>
    <w:rsid w:val="00650686"/>
    <w:rsid w:val="00657A2A"/>
    <w:rsid w:val="00664009"/>
    <w:rsid w:val="00665228"/>
    <w:rsid w:val="00667BC4"/>
    <w:rsid w:val="006843AD"/>
    <w:rsid w:val="006852AA"/>
    <w:rsid w:val="0068548A"/>
    <w:rsid w:val="00685B7B"/>
    <w:rsid w:val="00686C0C"/>
    <w:rsid w:val="006915F4"/>
    <w:rsid w:val="00692AE3"/>
    <w:rsid w:val="00694B56"/>
    <w:rsid w:val="006C1E6A"/>
    <w:rsid w:val="006C5198"/>
    <w:rsid w:val="006D185A"/>
    <w:rsid w:val="006D2D36"/>
    <w:rsid w:val="006E25DF"/>
    <w:rsid w:val="006E484A"/>
    <w:rsid w:val="00701515"/>
    <w:rsid w:val="007306C9"/>
    <w:rsid w:val="00753E7A"/>
    <w:rsid w:val="00762967"/>
    <w:rsid w:val="00766ED1"/>
    <w:rsid w:val="00771EB8"/>
    <w:rsid w:val="00776A42"/>
    <w:rsid w:val="007813C2"/>
    <w:rsid w:val="007816FD"/>
    <w:rsid w:val="00781BA5"/>
    <w:rsid w:val="007A5FE2"/>
    <w:rsid w:val="007B0A1B"/>
    <w:rsid w:val="007B3125"/>
    <w:rsid w:val="007B5799"/>
    <w:rsid w:val="007C6C1E"/>
    <w:rsid w:val="007E4104"/>
    <w:rsid w:val="007E63C1"/>
    <w:rsid w:val="007F17AA"/>
    <w:rsid w:val="00803C10"/>
    <w:rsid w:val="00806F84"/>
    <w:rsid w:val="00811747"/>
    <w:rsid w:val="008119F2"/>
    <w:rsid w:val="008123D6"/>
    <w:rsid w:val="00814357"/>
    <w:rsid w:val="00814644"/>
    <w:rsid w:val="00820DD5"/>
    <w:rsid w:val="008346F8"/>
    <w:rsid w:val="00835D8A"/>
    <w:rsid w:val="00843736"/>
    <w:rsid w:val="00846FE5"/>
    <w:rsid w:val="00850772"/>
    <w:rsid w:val="00851752"/>
    <w:rsid w:val="00860742"/>
    <w:rsid w:val="0086150B"/>
    <w:rsid w:val="008665C4"/>
    <w:rsid w:val="00871346"/>
    <w:rsid w:val="00873D2F"/>
    <w:rsid w:val="00882C89"/>
    <w:rsid w:val="00882EF0"/>
    <w:rsid w:val="00887184"/>
    <w:rsid w:val="008904F7"/>
    <w:rsid w:val="008A2535"/>
    <w:rsid w:val="008B038C"/>
    <w:rsid w:val="008B309D"/>
    <w:rsid w:val="008B767C"/>
    <w:rsid w:val="008C427A"/>
    <w:rsid w:val="008D5847"/>
    <w:rsid w:val="008E2ABD"/>
    <w:rsid w:val="008E77D0"/>
    <w:rsid w:val="008F4C55"/>
    <w:rsid w:val="008F6C91"/>
    <w:rsid w:val="0090373D"/>
    <w:rsid w:val="00905A0B"/>
    <w:rsid w:val="00906250"/>
    <w:rsid w:val="00910C36"/>
    <w:rsid w:val="009260A1"/>
    <w:rsid w:val="00931550"/>
    <w:rsid w:val="00931E29"/>
    <w:rsid w:val="009446FB"/>
    <w:rsid w:val="00954A48"/>
    <w:rsid w:val="00964C07"/>
    <w:rsid w:val="00970E93"/>
    <w:rsid w:val="00974CF3"/>
    <w:rsid w:val="0097762F"/>
    <w:rsid w:val="0099150C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908"/>
    <w:rsid w:val="009D4BA0"/>
    <w:rsid w:val="009D540C"/>
    <w:rsid w:val="009E0B91"/>
    <w:rsid w:val="009F00AF"/>
    <w:rsid w:val="00A01BE7"/>
    <w:rsid w:val="00A06330"/>
    <w:rsid w:val="00A0654B"/>
    <w:rsid w:val="00A107F5"/>
    <w:rsid w:val="00A13455"/>
    <w:rsid w:val="00A20F13"/>
    <w:rsid w:val="00A22E11"/>
    <w:rsid w:val="00A23230"/>
    <w:rsid w:val="00A23DFC"/>
    <w:rsid w:val="00A414F8"/>
    <w:rsid w:val="00A57B84"/>
    <w:rsid w:val="00A618E9"/>
    <w:rsid w:val="00A70C62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5AEE"/>
    <w:rsid w:val="00AB093F"/>
    <w:rsid w:val="00AC38AB"/>
    <w:rsid w:val="00AD019D"/>
    <w:rsid w:val="00AD1DFD"/>
    <w:rsid w:val="00AD1E40"/>
    <w:rsid w:val="00AD5960"/>
    <w:rsid w:val="00AE29F6"/>
    <w:rsid w:val="00B02B5B"/>
    <w:rsid w:val="00B06D68"/>
    <w:rsid w:val="00B070EE"/>
    <w:rsid w:val="00B07CBB"/>
    <w:rsid w:val="00B10ECB"/>
    <w:rsid w:val="00B11580"/>
    <w:rsid w:val="00B15092"/>
    <w:rsid w:val="00B3109E"/>
    <w:rsid w:val="00B447BE"/>
    <w:rsid w:val="00B44FDB"/>
    <w:rsid w:val="00B47C61"/>
    <w:rsid w:val="00B555BE"/>
    <w:rsid w:val="00B81461"/>
    <w:rsid w:val="00B815B4"/>
    <w:rsid w:val="00B93801"/>
    <w:rsid w:val="00B94272"/>
    <w:rsid w:val="00BB3A7F"/>
    <w:rsid w:val="00BC136C"/>
    <w:rsid w:val="00BC3D5D"/>
    <w:rsid w:val="00BD6DEF"/>
    <w:rsid w:val="00BD73EC"/>
    <w:rsid w:val="00BF14AA"/>
    <w:rsid w:val="00C07674"/>
    <w:rsid w:val="00C07956"/>
    <w:rsid w:val="00C1227A"/>
    <w:rsid w:val="00C300C0"/>
    <w:rsid w:val="00C32C25"/>
    <w:rsid w:val="00C3572F"/>
    <w:rsid w:val="00C35EA3"/>
    <w:rsid w:val="00C56066"/>
    <w:rsid w:val="00C729A9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B4FF9"/>
    <w:rsid w:val="00CC24E2"/>
    <w:rsid w:val="00CC49FA"/>
    <w:rsid w:val="00CC5311"/>
    <w:rsid w:val="00CD10FF"/>
    <w:rsid w:val="00CD6DCA"/>
    <w:rsid w:val="00CD6F22"/>
    <w:rsid w:val="00CE4221"/>
    <w:rsid w:val="00CE6334"/>
    <w:rsid w:val="00CF03E4"/>
    <w:rsid w:val="00CF2F4A"/>
    <w:rsid w:val="00CF5229"/>
    <w:rsid w:val="00CF5B31"/>
    <w:rsid w:val="00CF7277"/>
    <w:rsid w:val="00CF7547"/>
    <w:rsid w:val="00D02BF6"/>
    <w:rsid w:val="00D1368A"/>
    <w:rsid w:val="00D13E05"/>
    <w:rsid w:val="00D160AD"/>
    <w:rsid w:val="00D20A3F"/>
    <w:rsid w:val="00D21384"/>
    <w:rsid w:val="00D31DB7"/>
    <w:rsid w:val="00D369C4"/>
    <w:rsid w:val="00D4302B"/>
    <w:rsid w:val="00D4428F"/>
    <w:rsid w:val="00D44D57"/>
    <w:rsid w:val="00D45968"/>
    <w:rsid w:val="00D46AAE"/>
    <w:rsid w:val="00D51F35"/>
    <w:rsid w:val="00D61ECB"/>
    <w:rsid w:val="00D77C61"/>
    <w:rsid w:val="00D80AAC"/>
    <w:rsid w:val="00D87CC8"/>
    <w:rsid w:val="00D92EFA"/>
    <w:rsid w:val="00DA0B18"/>
    <w:rsid w:val="00DA4494"/>
    <w:rsid w:val="00DB1071"/>
    <w:rsid w:val="00DD0C16"/>
    <w:rsid w:val="00DE26C6"/>
    <w:rsid w:val="00DE44C8"/>
    <w:rsid w:val="00DE501B"/>
    <w:rsid w:val="00E01BC6"/>
    <w:rsid w:val="00E1080A"/>
    <w:rsid w:val="00E133C4"/>
    <w:rsid w:val="00E233FE"/>
    <w:rsid w:val="00E27E57"/>
    <w:rsid w:val="00E30B8F"/>
    <w:rsid w:val="00E333E7"/>
    <w:rsid w:val="00E360A9"/>
    <w:rsid w:val="00E36DD1"/>
    <w:rsid w:val="00E52E1C"/>
    <w:rsid w:val="00E54662"/>
    <w:rsid w:val="00E81D08"/>
    <w:rsid w:val="00E82F74"/>
    <w:rsid w:val="00E933F8"/>
    <w:rsid w:val="00EA0270"/>
    <w:rsid w:val="00EA4158"/>
    <w:rsid w:val="00EC67B5"/>
    <w:rsid w:val="00EE1C76"/>
    <w:rsid w:val="00EE2759"/>
    <w:rsid w:val="00EE54C5"/>
    <w:rsid w:val="00EF2F4F"/>
    <w:rsid w:val="00EF401E"/>
    <w:rsid w:val="00EF5CD3"/>
    <w:rsid w:val="00F00FC1"/>
    <w:rsid w:val="00F0502B"/>
    <w:rsid w:val="00F129D7"/>
    <w:rsid w:val="00F15D93"/>
    <w:rsid w:val="00F16D40"/>
    <w:rsid w:val="00F27060"/>
    <w:rsid w:val="00F43EDC"/>
    <w:rsid w:val="00F613C6"/>
    <w:rsid w:val="00F734F5"/>
    <w:rsid w:val="00F7390F"/>
    <w:rsid w:val="00F73F56"/>
    <w:rsid w:val="00F74660"/>
    <w:rsid w:val="00F75D2D"/>
    <w:rsid w:val="00F777E8"/>
    <w:rsid w:val="00F86EEC"/>
    <w:rsid w:val="00F94AA9"/>
    <w:rsid w:val="00FA45C5"/>
    <w:rsid w:val="00FB11F3"/>
    <w:rsid w:val="00FC0148"/>
    <w:rsid w:val="00FC1B46"/>
    <w:rsid w:val="00FC38C9"/>
    <w:rsid w:val="00FD0B0B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paragraph" w:customStyle="1" w:styleId="Default">
    <w:name w:val="Default"/>
    <w:rsid w:val="00806F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DC2C0-D980-4DF3-9D90-7C99FC960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55696b60-0389-45c2-bb8c-032517eb46a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5B2E09-D803-4AFA-9952-715E6026F5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EAF3E4-94E4-4CBB-BABC-620DCB4B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2947</Characters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2021-08-06T11:17:00Z</cp:lastPrinted>
  <dcterms:created xsi:type="dcterms:W3CDTF">2020-04-14T09:58:00Z</dcterms:created>
  <dcterms:modified xsi:type="dcterms:W3CDTF">2021-08-06T11:18:00Z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0x0101008384AD70C1C95A4A89294BCAAA7A973B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