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A4FC4" w14:textId="6D283AFF" w:rsidR="00790DE2" w:rsidRDefault="00000000">
      <w:pPr>
        <w:ind w:left="5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1376" behindDoc="0" locked="0" layoutInCell="1" allowOverlap="1" wp14:anchorId="54ABBE9D" wp14:editId="5BBC6F44">
                <wp:simplePos x="0" y="0"/>
                <wp:positionH relativeFrom="column">
                  <wp:posOffset>-1325</wp:posOffset>
                </wp:positionH>
                <wp:positionV relativeFrom="paragraph">
                  <wp:posOffset>-1905</wp:posOffset>
                </wp:positionV>
                <wp:extent cx="278130" cy="278130"/>
                <wp:effectExtent l="0" t="0" r="7620" b="7620"/>
                <wp:wrapNone/>
                <wp:docPr id="2" name="Grafik 2" descr="C:\Users\di57bac\AppData\Local\Microsoft\Windows\INetCache\Content.MSO\D09BBDE5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di57bac\AppData\Local\Microsoft\Windows\INetCache\Content.MSO\D09BBDE5.tmp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7813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21376;o:allowoverlap:true;o:allowincell:true;mso-position-horizontal-relative:text;margin-left:-0.10pt;mso-position-horizontal:absolute;mso-position-vertical-relative:text;margin-top:-0.15pt;mso-position-vertical:absolute;width:21.90pt;height:21.90pt;mso-wrap-distance-left:9.00pt;mso-wrap-distance-top:0.00pt;mso-wrap-distance-right:9.00pt;mso-wrap-distance-bottom:0.00pt;z-index:1;" stroked="f">
                <v:imagedata r:id="rId12" o:title=""/>
                <o:lock v:ext="edit" rotation="t"/>
              </v:shape>
            </w:pict>
          </mc:Fallback>
        </mc:AlternateContent>
      </w:r>
      <w:r>
        <w:t>Recherchieren Sie Fachbegriffe zum Fachtext M 2.</w:t>
      </w:r>
      <w:r w:rsidR="00337306">
        <w:t xml:space="preserve"> Ergänzen Sie anschließend das folgende Glossar. </w:t>
      </w:r>
      <w: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90DE2" w14:paraId="2435F5EC" w14:textId="77777777">
        <w:tc>
          <w:tcPr>
            <w:tcW w:w="2547" w:type="dxa"/>
            <w:shd w:val="clear" w:color="auto" w:fill="F2F2F2" w:themeFill="background1" w:themeFillShade="F2"/>
          </w:tcPr>
          <w:p w14:paraId="13D31016" w14:textId="77777777" w:rsidR="00790DE2" w:rsidRDefault="00000000">
            <w:pPr>
              <w:spacing w:before="240" w:after="240"/>
              <w:rPr>
                <w:rFonts w:cs="Arial"/>
              </w:rPr>
            </w:pPr>
            <w:r>
              <w:rPr>
                <w:b/>
                <w:color w:val="009999"/>
              </w:rPr>
              <w:t>Fachbegriff</w:t>
            </w:r>
          </w:p>
        </w:tc>
        <w:tc>
          <w:tcPr>
            <w:tcW w:w="6515" w:type="dxa"/>
            <w:shd w:val="clear" w:color="auto" w:fill="F2F2F2" w:themeFill="background1" w:themeFillShade="F2"/>
          </w:tcPr>
          <w:p w14:paraId="231CD577" w14:textId="77777777" w:rsidR="00790DE2" w:rsidRDefault="00000000">
            <w:pPr>
              <w:spacing w:before="240" w:after="240"/>
              <w:rPr>
                <w:rFonts w:cs="Arial"/>
              </w:rPr>
            </w:pPr>
            <w:r>
              <w:rPr>
                <w:b/>
                <w:color w:val="009999"/>
              </w:rPr>
              <w:t>Erklärung</w:t>
            </w:r>
          </w:p>
        </w:tc>
      </w:tr>
      <w:tr w:rsidR="00790DE2" w14:paraId="5F96452F" w14:textId="77777777">
        <w:tc>
          <w:tcPr>
            <w:tcW w:w="2547" w:type="dxa"/>
            <w:shd w:val="clear" w:color="auto" w:fill="F2F2F2" w:themeFill="background1" w:themeFillShade="F2"/>
          </w:tcPr>
          <w:p w14:paraId="45282158" w14:textId="77777777" w:rsidR="00790DE2" w:rsidRDefault="00000000">
            <w:pPr>
              <w:spacing w:before="240" w:after="240"/>
              <w:rPr>
                <w:rFonts w:cs="Arial"/>
              </w:rPr>
            </w:pPr>
            <w:r>
              <w:rPr>
                <w:rFonts w:cs="Arial"/>
              </w:rPr>
              <w:t>Späne</w:t>
            </w:r>
          </w:p>
        </w:tc>
        <w:tc>
          <w:tcPr>
            <w:tcW w:w="6515" w:type="dxa"/>
          </w:tcPr>
          <w:p w14:paraId="2F94192B" w14:textId="77777777" w:rsidR="00790DE2" w:rsidRDefault="00000000">
            <w:pPr>
              <w:spacing w:before="240" w:after="24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Kleine Stücke von Material, die bei der Bearbeitung von Werkstoffen entstehen, z. B. beim Bohren oder Fräsen.</w:t>
            </w:r>
          </w:p>
        </w:tc>
      </w:tr>
      <w:tr w:rsidR="00790DE2" w14:paraId="0839441A" w14:textId="77777777">
        <w:tc>
          <w:tcPr>
            <w:tcW w:w="2547" w:type="dxa"/>
            <w:shd w:val="clear" w:color="auto" w:fill="F2F2F2" w:themeFill="background1" w:themeFillShade="F2"/>
          </w:tcPr>
          <w:p w14:paraId="22E90F9E" w14:textId="77777777" w:rsidR="00790DE2" w:rsidRDefault="00000000">
            <w:pPr>
              <w:spacing w:before="240"/>
              <w:rPr>
                <w:rFonts w:cs="Arial"/>
              </w:rPr>
            </w:pPr>
            <w:r>
              <w:rPr>
                <w:rFonts w:cs="Arial"/>
              </w:rPr>
              <w:t>Belüftungsöffnungen</w:t>
            </w:r>
          </w:p>
        </w:tc>
        <w:tc>
          <w:tcPr>
            <w:tcW w:w="6515" w:type="dxa"/>
          </w:tcPr>
          <w:p w14:paraId="6208D752" w14:textId="77777777" w:rsidR="00790DE2" w:rsidRDefault="00000000">
            <w:pPr>
              <w:spacing w:before="240" w:after="240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Löcher oder Schlitze in der Maschine, die dafür sorgen, dass Luft zirkuliert und die Maschine nicht überhitzt.</w:t>
            </w:r>
          </w:p>
        </w:tc>
      </w:tr>
      <w:tr w:rsidR="00790DE2" w14:paraId="7FC0A113" w14:textId="77777777">
        <w:tc>
          <w:tcPr>
            <w:tcW w:w="2547" w:type="dxa"/>
            <w:shd w:val="clear" w:color="auto" w:fill="F2F2F2" w:themeFill="background1" w:themeFillShade="F2"/>
          </w:tcPr>
          <w:p w14:paraId="17F64EB9" w14:textId="77777777" w:rsidR="00790DE2" w:rsidRDefault="00000000">
            <w:pPr>
              <w:spacing w:before="240"/>
              <w:rPr>
                <w:rFonts w:cs="Arial"/>
              </w:rPr>
            </w:pPr>
            <w:r>
              <w:rPr>
                <w:rFonts w:cs="Arial"/>
              </w:rPr>
              <w:t>Schmierung</w:t>
            </w:r>
          </w:p>
          <w:p w14:paraId="5F36C84D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  <w:tc>
          <w:tcPr>
            <w:tcW w:w="6515" w:type="dxa"/>
          </w:tcPr>
          <w:p w14:paraId="53AF1B8C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</w:tr>
      <w:tr w:rsidR="00790DE2" w14:paraId="0C9FF0F7" w14:textId="77777777">
        <w:tc>
          <w:tcPr>
            <w:tcW w:w="2547" w:type="dxa"/>
            <w:shd w:val="clear" w:color="auto" w:fill="F2F2F2" w:themeFill="background1" w:themeFillShade="F2"/>
          </w:tcPr>
          <w:p w14:paraId="1BF0403A" w14:textId="77777777" w:rsidR="00790DE2" w:rsidRDefault="00000000">
            <w:pPr>
              <w:spacing w:before="240"/>
              <w:rPr>
                <w:rFonts w:cs="Arial"/>
              </w:rPr>
            </w:pPr>
            <w:r>
              <w:rPr>
                <w:rFonts w:cs="Arial"/>
              </w:rPr>
              <w:t>Spindel</w:t>
            </w:r>
          </w:p>
          <w:p w14:paraId="6ADCC151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  <w:tc>
          <w:tcPr>
            <w:tcW w:w="6515" w:type="dxa"/>
          </w:tcPr>
          <w:p w14:paraId="31F12EDF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</w:tr>
      <w:tr w:rsidR="00790DE2" w14:paraId="1A31A3D7" w14:textId="77777777">
        <w:tc>
          <w:tcPr>
            <w:tcW w:w="2547" w:type="dxa"/>
            <w:shd w:val="clear" w:color="auto" w:fill="F2F2F2" w:themeFill="background1" w:themeFillShade="F2"/>
          </w:tcPr>
          <w:p w14:paraId="6EEBDFF0" w14:textId="77777777" w:rsidR="00790DE2" w:rsidRDefault="00000000">
            <w:pPr>
              <w:spacing w:before="240"/>
              <w:rPr>
                <w:rFonts w:cs="Arial"/>
              </w:rPr>
            </w:pPr>
            <w:r>
              <w:rPr>
                <w:rFonts w:cs="Arial"/>
              </w:rPr>
              <w:t>Führungen</w:t>
            </w:r>
          </w:p>
          <w:p w14:paraId="69FADA78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  <w:tc>
          <w:tcPr>
            <w:tcW w:w="6515" w:type="dxa"/>
          </w:tcPr>
          <w:p w14:paraId="579C172B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</w:tr>
      <w:tr w:rsidR="00790DE2" w14:paraId="6B04B4F5" w14:textId="77777777">
        <w:tc>
          <w:tcPr>
            <w:tcW w:w="2547" w:type="dxa"/>
            <w:shd w:val="clear" w:color="auto" w:fill="F2F2F2" w:themeFill="background1" w:themeFillShade="F2"/>
          </w:tcPr>
          <w:p w14:paraId="7D673310" w14:textId="77777777" w:rsidR="00790DE2" w:rsidRDefault="00000000">
            <w:pPr>
              <w:spacing w:before="240" w:after="240"/>
              <w:rPr>
                <w:rFonts w:cs="Arial"/>
              </w:rPr>
            </w:pPr>
            <w:r>
              <w:rPr>
                <w:rFonts w:cs="Arial"/>
              </w:rPr>
              <w:t>Lager</w:t>
            </w:r>
          </w:p>
        </w:tc>
        <w:tc>
          <w:tcPr>
            <w:tcW w:w="6515" w:type="dxa"/>
          </w:tcPr>
          <w:p w14:paraId="7B1EE359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</w:tr>
      <w:tr w:rsidR="00790DE2" w14:paraId="2F11039C" w14:textId="77777777">
        <w:tc>
          <w:tcPr>
            <w:tcW w:w="2547" w:type="dxa"/>
            <w:shd w:val="clear" w:color="auto" w:fill="F2F2F2" w:themeFill="background1" w:themeFillShade="F2"/>
          </w:tcPr>
          <w:p w14:paraId="2E9EFCF0" w14:textId="77777777" w:rsidR="00790DE2" w:rsidRDefault="00000000">
            <w:pPr>
              <w:spacing w:before="240"/>
              <w:rPr>
                <w:rFonts w:cs="Arial"/>
              </w:rPr>
            </w:pPr>
            <w:r>
              <w:rPr>
                <w:rFonts w:cs="Arial"/>
              </w:rPr>
              <w:t>Schutzhaube</w:t>
            </w:r>
          </w:p>
          <w:p w14:paraId="245A4640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  <w:tc>
          <w:tcPr>
            <w:tcW w:w="6515" w:type="dxa"/>
          </w:tcPr>
          <w:p w14:paraId="3645CE88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</w:tr>
      <w:tr w:rsidR="00790DE2" w14:paraId="643A9EF9" w14:textId="77777777">
        <w:tc>
          <w:tcPr>
            <w:tcW w:w="2547" w:type="dxa"/>
            <w:shd w:val="clear" w:color="auto" w:fill="F2F2F2" w:themeFill="background1" w:themeFillShade="F2"/>
          </w:tcPr>
          <w:p w14:paraId="3AC44719" w14:textId="77777777" w:rsidR="00790DE2" w:rsidRDefault="00000000">
            <w:pPr>
              <w:spacing w:before="240"/>
              <w:rPr>
                <w:rFonts w:cs="Arial"/>
              </w:rPr>
            </w:pPr>
            <w:r>
              <w:rPr>
                <w:rFonts w:cs="Arial"/>
              </w:rPr>
              <w:t>Not-Aus-Schalter</w:t>
            </w:r>
          </w:p>
          <w:p w14:paraId="16E8523E" w14:textId="77777777" w:rsidR="00790DE2" w:rsidRDefault="00790DE2">
            <w:pPr>
              <w:spacing w:before="240"/>
              <w:rPr>
                <w:rFonts w:cs="Arial"/>
              </w:rPr>
            </w:pPr>
          </w:p>
        </w:tc>
        <w:tc>
          <w:tcPr>
            <w:tcW w:w="6515" w:type="dxa"/>
          </w:tcPr>
          <w:p w14:paraId="69A7C4ED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</w:tr>
      <w:tr w:rsidR="00790DE2" w14:paraId="3C2F65D7" w14:textId="77777777">
        <w:tc>
          <w:tcPr>
            <w:tcW w:w="2547" w:type="dxa"/>
            <w:shd w:val="clear" w:color="auto" w:fill="F2F2F2" w:themeFill="background1" w:themeFillShade="F2"/>
          </w:tcPr>
          <w:p w14:paraId="37F19F5C" w14:textId="77777777" w:rsidR="00790DE2" w:rsidRDefault="00000000">
            <w:pPr>
              <w:spacing w:before="240"/>
              <w:rPr>
                <w:rFonts w:cs="Arial"/>
              </w:rPr>
            </w:pPr>
            <w:r>
              <w:rPr>
                <w:rFonts w:cs="Arial"/>
              </w:rPr>
              <w:t>Schraubendreher</w:t>
            </w:r>
          </w:p>
          <w:p w14:paraId="4B7B4B49" w14:textId="77777777" w:rsidR="00790DE2" w:rsidRDefault="00790DE2">
            <w:pPr>
              <w:spacing w:before="240"/>
              <w:rPr>
                <w:rFonts w:cs="Arial"/>
              </w:rPr>
            </w:pPr>
          </w:p>
        </w:tc>
        <w:tc>
          <w:tcPr>
            <w:tcW w:w="6515" w:type="dxa"/>
          </w:tcPr>
          <w:p w14:paraId="54041891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</w:tr>
      <w:tr w:rsidR="00790DE2" w14:paraId="3D9748A6" w14:textId="77777777">
        <w:tc>
          <w:tcPr>
            <w:tcW w:w="2547" w:type="dxa"/>
            <w:shd w:val="clear" w:color="auto" w:fill="F2F2F2" w:themeFill="background1" w:themeFillShade="F2"/>
          </w:tcPr>
          <w:p w14:paraId="0162C9EB" w14:textId="77777777" w:rsidR="00790DE2" w:rsidRDefault="00000000">
            <w:pPr>
              <w:spacing w:before="240"/>
              <w:rPr>
                <w:rFonts w:cs="Arial"/>
              </w:rPr>
            </w:pPr>
            <w:r>
              <w:rPr>
                <w:rFonts w:cs="Arial"/>
              </w:rPr>
              <w:t>Antriebsriemen</w:t>
            </w:r>
          </w:p>
          <w:p w14:paraId="45E8E38F" w14:textId="77777777" w:rsidR="00790DE2" w:rsidRDefault="00790DE2">
            <w:pPr>
              <w:spacing w:before="240"/>
              <w:rPr>
                <w:rFonts w:cs="Arial"/>
              </w:rPr>
            </w:pPr>
          </w:p>
        </w:tc>
        <w:tc>
          <w:tcPr>
            <w:tcW w:w="6515" w:type="dxa"/>
          </w:tcPr>
          <w:p w14:paraId="126EBEB8" w14:textId="77777777" w:rsidR="00790DE2" w:rsidRDefault="00790DE2">
            <w:pPr>
              <w:spacing w:before="240" w:after="240"/>
              <w:rPr>
                <w:rFonts w:cs="Arial"/>
              </w:rPr>
            </w:pPr>
          </w:p>
        </w:tc>
      </w:tr>
    </w:tbl>
    <w:p w14:paraId="6FCADDCC" w14:textId="77777777" w:rsidR="00790DE2" w:rsidRDefault="00790DE2">
      <w:pPr>
        <w:spacing w:after="0" w:line="240" w:lineRule="auto"/>
        <w:rPr>
          <w:rFonts w:cs="Arial"/>
        </w:rPr>
      </w:pPr>
    </w:p>
    <w:sectPr w:rsidR="00790DE2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A2456" w14:textId="77777777" w:rsidR="00C05FB1" w:rsidRDefault="00C05FB1">
      <w:pPr>
        <w:spacing w:after="0" w:line="240" w:lineRule="auto"/>
      </w:pPr>
      <w:r>
        <w:separator/>
      </w:r>
    </w:p>
  </w:endnote>
  <w:endnote w:type="continuationSeparator" w:id="0">
    <w:p w14:paraId="349E11D3" w14:textId="77777777" w:rsidR="00C05FB1" w:rsidRDefault="00C05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C0880" w14:textId="77777777" w:rsidR="00790DE2" w:rsidRDefault="00000000">
    <w:pPr>
      <w:pStyle w:val="Fuzeile"/>
      <w:pBdr>
        <w:top w:val="single" w:sz="4" w:space="1" w:color="000000"/>
      </w:pBdr>
      <w:tabs>
        <w:tab w:val="clear" w:pos="9072"/>
        <w:tab w:val="right" w:pos="9356"/>
        <w:tab w:val="right" w:pos="14601"/>
      </w:tabs>
    </w:pPr>
    <w:r>
      <w:rPr>
        <w:rFonts w:cs="Arial"/>
      </w:rPr>
      <w:t>ISB – Berufssprache Deutsch</w:t>
    </w:r>
    <w:r>
      <w:rPr>
        <w:rFonts w:cs="Arial"/>
      </w:rPr>
      <w:tab/>
    </w:r>
    <w:r>
      <w:rPr>
        <w:rFonts w:cs="Arial"/>
      </w:rPr>
      <w:tab/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2C3F9" w14:textId="77777777" w:rsidR="00C05FB1" w:rsidRDefault="00C05FB1">
      <w:pPr>
        <w:spacing w:after="0" w:line="240" w:lineRule="auto"/>
      </w:pPr>
      <w:r>
        <w:separator/>
      </w:r>
    </w:p>
  </w:footnote>
  <w:footnote w:type="continuationSeparator" w:id="0">
    <w:p w14:paraId="1F1E67DD" w14:textId="77777777" w:rsidR="00C05FB1" w:rsidRDefault="00C05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EF492" w14:textId="77777777" w:rsidR="00790DE2" w:rsidRDefault="00000000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0E4415CF" wp14:editId="65055374">
              <wp:simplePos x="0" y="0"/>
              <wp:positionH relativeFrom="margin">
                <wp:posOffset>-1905</wp:posOffset>
              </wp:positionH>
              <wp:positionV relativeFrom="margin">
                <wp:posOffset>-565785</wp:posOffset>
              </wp:positionV>
              <wp:extent cx="907912" cy="360000"/>
              <wp:effectExtent l="0" t="0" r="6985" b="2540"/>
              <wp:wrapSquare wrapText="bothSides"/>
              <wp:docPr id="1" name="Bild 1" descr="https://www.berufssprache-deutsch.bayern.de/fileadmin/user_upload/BSD/Client_Icons/g2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berufssprache-deutsch.bayern.de/fileadmin/user_upload/BSD/Client_Icons/g2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07912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22400;o:allowoverlap:true;o:allowincell:true;mso-position-horizontal-relative:margin;margin-left:-0.15pt;mso-position-horizontal:absolute;mso-position-vertical-relative:margin;margin-top:-44.55pt;mso-position-vertical:absolute;width:71.49pt;height:28.35pt;mso-wrap-distance-left:9.00pt;mso-wrap-distance-top:0.00pt;mso-wrap-distance-right:9.00pt;mso-wrap-distance-bottom:0.00pt;z-index:1;" stroked="f">
              <w10:wrap type="square"/>
              <v:imagedata r:id="rId2" o:title=""/>
              <o:lock v:ext="edit" rotation="t"/>
            </v:shape>
          </w:pict>
        </mc:Fallback>
      </mc:AlternateContent>
    </w:r>
    <w:r>
      <w:t>M 4 Glossar zum Fachtext M2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92688"/>
    <w:multiLevelType w:val="multilevel"/>
    <w:tmpl w:val="C1C88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B04BF"/>
    <w:multiLevelType w:val="multilevel"/>
    <w:tmpl w:val="7AD60A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EC67C5"/>
    <w:multiLevelType w:val="multilevel"/>
    <w:tmpl w:val="799E1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DA72BC"/>
    <w:multiLevelType w:val="multilevel"/>
    <w:tmpl w:val="BFE430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B53A23"/>
    <w:multiLevelType w:val="multilevel"/>
    <w:tmpl w:val="1990F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221736"/>
    <w:multiLevelType w:val="multilevel"/>
    <w:tmpl w:val="381E3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0459846">
    <w:abstractNumId w:val="5"/>
  </w:num>
  <w:num w:numId="2" w16cid:durableId="103892822">
    <w:abstractNumId w:val="3"/>
  </w:num>
  <w:num w:numId="3" w16cid:durableId="290474654">
    <w:abstractNumId w:val="2"/>
  </w:num>
  <w:num w:numId="4" w16cid:durableId="1094789453">
    <w:abstractNumId w:val="4"/>
  </w:num>
  <w:num w:numId="5" w16cid:durableId="1408304204">
    <w:abstractNumId w:val="0"/>
  </w:num>
  <w:num w:numId="6" w16cid:durableId="2109620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DE2"/>
    <w:rsid w:val="00181CD5"/>
    <w:rsid w:val="00337306"/>
    <w:rsid w:val="00685187"/>
    <w:rsid w:val="00790DE2"/>
    <w:rsid w:val="00C05FB1"/>
    <w:rsid w:val="00C95B5D"/>
    <w:rsid w:val="00F7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B59C8"/>
  <w15:docId w15:val="{D3B2C31B-5F4B-4D11-8BF4-2587BC17D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4" w:space="1" w:color="000000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842DD-0301-4F55-B258-CD212BD94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424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2</cp:revision>
  <dcterms:created xsi:type="dcterms:W3CDTF">2025-12-21T15:28:00Z</dcterms:created>
  <dcterms:modified xsi:type="dcterms:W3CDTF">2025-12-21T15:28:00Z</dcterms:modified>
</cp:coreProperties>
</file>