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267C6" w14:textId="77777777" w:rsidR="00692129" w:rsidRDefault="00692129">
      <w:pPr>
        <w:spacing w:after="0" w:line="240" w:lineRule="auto"/>
        <w:rPr>
          <w:rFonts w:cs="Arial"/>
          <w:lang w:val="en-US"/>
        </w:rPr>
      </w:pPr>
    </w:p>
    <w:tbl>
      <w:tblPr>
        <w:tblStyle w:val="Tabellenraster"/>
        <w:tblW w:w="9072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692129" w14:paraId="2F682AC9" w14:textId="77777777">
        <w:tc>
          <w:tcPr>
            <w:tcW w:w="2268" w:type="dxa"/>
            <w:shd w:val="clear" w:color="auto" w:fill="F2F2F2" w:themeFill="background1" w:themeFillShade="F2"/>
          </w:tcPr>
          <w:p w14:paraId="4E13EBF9" w14:textId="77777777" w:rsidR="00692129" w:rsidRDefault="00000000">
            <w:pPr>
              <w:rPr>
                <w:rFonts w:cs="Arial"/>
                <w:szCs w:val="22"/>
                <w:lang w:val="en-US"/>
              </w:rPr>
            </w:pPr>
            <w:r>
              <w:rPr>
                <w:b/>
                <w:color w:val="009999"/>
              </w:rPr>
              <w:t>Szene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D508F83" w14:textId="77777777" w:rsidR="00692129" w:rsidRDefault="00000000">
            <w:pPr>
              <w:rPr>
                <w:rFonts w:cs="Arial"/>
                <w:szCs w:val="22"/>
                <w:lang w:val="en-US"/>
              </w:rPr>
            </w:pPr>
            <w:r>
              <w:rPr>
                <w:b/>
                <w:color w:val="009999"/>
              </w:rPr>
              <w:t>Bildbeschreibung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69E8F8C" w14:textId="77777777" w:rsidR="00692129" w:rsidRDefault="00000000">
            <w:pPr>
              <w:rPr>
                <w:rFonts w:cs="Arial"/>
                <w:szCs w:val="22"/>
                <w:lang w:val="en-US"/>
              </w:rPr>
            </w:pPr>
            <w:r>
              <w:rPr>
                <w:b/>
                <w:color w:val="009999"/>
              </w:rPr>
              <w:t>Text / Voiceover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BF5CA8C" w14:textId="77777777" w:rsidR="00692129" w:rsidRDefault="00000000">
            <w:pPr>
              <w:rPr>
                <w:rFonts w:cs="Arial"/>
                <w:szCs w:val="22"/>
                <w:lang w:val="en-US"/>
              </w:rPr>
            </w:pPr>
            <w:r>
              <w:rPr>
                <w:b/>
                <w:color w:val="009999"/>
              </w:rPr>
              <w:t>Anweisungen</w:t>
            </w:r>
          </w:p>
        </w:tc>
      </w:tr>
      <w:tr w:rsidR="00E05BA9" w14:paraId="72287E98" w14:textId="77777777">
        <w:tc>
          <w:tcPr>
            <w:tcW w:w="2268" w:type="dxa"/>
            <w:shd w:val="clear" w:color="auto" w:fill="F2F2F2" w:themeFill="background1" w:themeFillShade="F2"/>
          </w:tcPr>
          <w:p w14:paraId="4A3E3743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Einführung" w:tooltip="Überlegen Sie sich, was Ihre Zuhörer am Anfang des Videos erfahren sollten." w:history="1"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Einführung</w:t>
              </w:r>
              <w:proofErr w:type="spellEnd"/>
            </w:hyperlink>
          </w:p>
        </w:tc>
        <w:tc>
          <w:tcPr>
            <w:tcW w:w="2268" w:type="dxa"/>
          </w:tcPr>
          <w:p w14:paraId="4FDAE1CD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Titel: „Wartung einer Säulenbohrmaschine“</w:t>
            </w:r>
            <w:r w:rsidRPr="006F3E95">
              <w:rPr>
                <w:rFonts w:cs="Arial"/>
                <w:szCs w:val="22"/>
              </w:rPr>
              <w:br/>
              <w:t>Bild: Die Säulenbohrmaschine in einer Werkstatt</w:t>
            </w:r>
          </w:p>
        </w:tc>
        <w:tc>
          <w:tcPr>
            <w:tcW w:w="2268" w:type="dxa"/>
          </w:tcPr>
          <w:p w14:paraId="1B1554DC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„In diesem Video zeigen wir, wie man eine Säulenbohrmaschine richtig wartet, um die Lebensdauer zu erhöhen und die Sicherheit zu gewährleisten.“</w:t>
            </w:r>
          </w:p>
        </w:tc>
        <w:tc>
          <w:tcPr>
            <w:tcW w:w="2268" w:type="dxa"/>
          </w:tcPr>
          <w:p w14:paraId="1C65382B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Hinweis: Die Schüler sollen ein kurzes Intro erstellen, das die Zuschauer in das Thema einführt.</w:t>
            </w:r>
          </w:p>
        </w:tc>
      </w:tr>
      <w:tr w:rsidR="00E05BA9" w14:paraId="5749FBAF" w14:textId="77777777">
        <w:tc>
          <w:tcPr>
            <w:tcW w:w="2268" w:type="dxa"/>
            <w:shd w:val="clear" w:color="auto" w:fill="F2F2F2" w:themeFill="background1" w:themeFillShade="F2"/>
          </w:tcPr>
          <w:p w14:paraId="168D772C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Sicherheitsmaßnahmen" w:tooltip="Welche Sicherheitsmaßnahmen muss man beim Umgang mit einer Säulenbohrmaschine beachten?" w:history="1"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Sicherheitsmaßnahmen</w:t>
              </w:r>
              <w:proofErr w:type="spellEnd"/>
            </w:hyperlink>
          </w:p>
        </w:tc>
        <w:tc>
          <w:tcPr>
            <w:tcW w:w="2268" w:type="dxa"/>
          </w:tcPr>
          <w:p w14:paraId="4C218077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Bild: Sicherheitsausrüstung (Schutzbrille, Handschuhe) und Sicherheitsanweisungen</w:t>
            </w:r>
          </w:p>
        </w:tc>
        <w:tc>
          <w:tcPr>
            <w:tcW w:w="2268" w:type="dxa"/>
          </w:tcPr>
          <w:p w14:paraId="3C4A38E3" w14:textId="77777777" w:rsidR="00E05BA9" w:rsidRPr="00F716C9" w:rsidRDefault="00E05BA9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06752646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Hinweis: Betont die Bedeutung von Sicherheitsmaßnahmen.</w:t>
            </w:r>
          </w:p>
        </w:tc>
      </w:tr>
      <w:tr w:rsidR="00E05BA9" w14:paraId="049214D0" w14:textId="77777777">
        <w:tc>
          <w:tcPr>
            <w:tcW w:w="2268" w:type="dxa"/>
            <w:shd w:val="clear" w:color="auto" w:fill="F2F2F2" w:themeFill="background1" w:themeFillShade="F2"/>
          </w:tcPr>
          <w:p w14:paraId="4C494184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Werkzeugvorbereitung" w:tooltip="Welche Werkzeug sind zur Durchführung der Wartung notwendig?" w:history="1"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Werkzeugvor-bereitung</w:t>
              </w:r>
              <w:proofErr w:type="spellEnd"/>
            </w:hyperlink>
          </w:p>
        </w:tc>
        <w:tc>
          <w:tcPr>
            <w:tcW w:w="2268" w:type="dxa"/>
          </w:tcPr>
          <w:p w14:paraId="31632FBC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452AFD6A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„Für die Wartung benötigen wir einige Werkzeuge: Schraubendreher, Pinsel und Schmieröl.“</w:t>
            </w:r>
          </w:p>
        </w:tc>
        <w:tc>
          <w:tcPr>
            <w:tcW w:w="2268" w:type="dxa"/>
          </w:tcPr>
          <w:p w14:paraId="1D48953D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</w:tr>
      <w:tr w:rsidR="00E05BA9" w14:paraId="7159869E" w14:textId="77777777">
        <w:tc>
          <w:tcPr>
            <w:tcW w:w="2268" w:type="dxa"/>
            <w:shd w:val="clear" w:color="auto" w:fill="F2F2F2" w:themeFill="background1" w:themeFillShade="F2"/>
          </w:tcPr>
          <w:p w14:paraId="73352642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Maschineausschalten" w:tooltip="Welche Schritte sind notwendig, um sicherzustellen, dass die Maschine nicht zufällig angehen kann?" w:history="1"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Maschine</w:t>
              </w:r>
              <w:proofErr w:type="spellEnd"/>
              <w:r w:rsidR="00E05BA9" w:rsidRPr="006F3E95">
                <w:rPr>
                  <w:rStyle w:val="Hyperlink"/>
                  <w:rFonts w:cs="Arial"/>
                  <w:lang w:val="en-US"/>
                </w:rPr>
                <w:t xml:space="preserve"> </w:t>
              </w:r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ausschalten</w:t>
              </w:r>
              <w:proofErr w:type="spellEnd"/>
            </w:hyperlink>
          </w:p>
        </w:tc>
        <w:tc>
          <w:tcPr>
            <w:tcW w:w="2268" w:type="dxa"/>
          </w:tcPr>
          <w:p w14:paraId="5909A2BE" w14:textId="2E045B68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61B53B19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00A91364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Die Sicherheit wird betont, und die Schüler sollten dies vor der Wartung immer zeigen.</w:t>
            </w:r>
          </w:p>
        </w:tc>
      </w:tr>
      <w:tr w:rsidR="00E05BA9" w14:paraId="3B93330C" w14:textId="77777777">
        <w:tc>
          <w:tcPr>
            <w:tcW w:w="2268" w:type="dxa"/>
            <w:shd w:val="clear" w:color="auto" w:fill="F2F2F2" w:themeFill="background1" w:themeFillShade="F2"/>
          </w:tcPr>
          <w:p w14:paraId="128E4A72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ReinigungderMaschine" w:tooltip="Welche Schritte sind notwendig, um die Maschine von Verschmutzungen zu säubern?" w:history="1"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Reinigung</w:t>
              </w:r>
              <w:proofErr w:type="spellEnd"/>
              <w:r w:rsidR="00E05BA9" w:rsidRPr="006F3E95">
                <w:rPr>
                  <w:rStyle w:val="Hyperlink"/>
                  <w:rFonts w:cs="Arial"/>
                  <w:lang w:val="en-US"/>
                </w:rPr>
                <w:t xml:space="preserve"> der </w:t>
              </w:r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Maschine</w:t>
              </w:r>
              <w:proofErr w:type="spellEnd"/>
            </w:hyperlink>
          </w:p>
        </w:tc>
        <w:tc>
          <w:tcPr>
            <w:tcW w:w="2268" w:type="dxa"/>
          </w:tcPr>
          <w:p w14:paraId="77CABDC5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Bild: Reinigung der Bohrmaschine mit einem Pinsel oder Tuch</w:t>
            </w:r>
          </w:p>
        </w:tc>
        <w:tc>
          <w:tcPr>
            <w:tcW w:w="2268" w:type="dxa"/>
          </w:tcPr>
          <w:p w14:paraId="37DF1DE9" w14:textId="77777777" w:rsidR="00E05BA9" w:rsidRPr="00F716C9" w:rsidRDefault="00E05BA9" w:rsidP="00E05BA9">
            <w:pPr>
              <w:rPr>
                <w:rFonts w:cs="Arial"/>
                <w:szCs w:val="22"/>
              </w:rPr>
            </w:pPr>
          </w:p>
          <w:p w14:paraId="058B4A7E" w14:textId="77777777" w:rsidR="00DF7454" w:rsidRPr="00F716C9" w:rsidRDefault="00DF7454" w:rsidP="00E05BA9">
            <w:pPr>
              <w:rPr>
                <w:rFonts w:cs="Arial"/>
                <w:szCs w:val="22"/>
              </w:rPr>
            </w:pPr>
          </w:p>
          <w:p w14:paraId="4BB564E4" w14:textId="77777777" w:rsidR="00DF7454" w:rsidRPr="00F716C9" w:rsidRDefault="00DF7454" w:rsidP="00E05BA9">
            <w:pPr>
              <w:rPr>
                <w:rFonts w:cs="Arial"/>
                <w:szCs w:val="22"/>
              </w:rPr>
            </w:pPr>
          </w:p>
          <w:p w14:paraId="08EC639C" w14:textId="77777777" w:rsidR="00DF7454" w:rsidRPr="00F716C9" w:rsidRDefault="00DF7454" w:rsidP="00E05BA9">
            <w:pPr>
              <w:rPr>
                <w:rFonts w:cs="Arial"/>
                <w:szCs w:val="22"/>
              </w:rPr>
            </w:pPr>
          </w:p>
          <w:p w14:paraId="6FB616E9" w14:textId="77777777" w:rsidR="00DF7454" w:rsidRPr="00F716C9" w:rsidRDefault="00DF7454" w:rsidP="00E05BA9">
            <w:pPr>
              <w:rPr>
                <w:rFonts w:cs="Arial"/>
                <w:szCs w:val="22"/>
              </w:rPr>
            </w:pPr>
          </w:p>
          <w:p w14:paraId="3799CE2C" w14:textId="77777777" w:rsidR="00DF7454" w:rsidRPr="00F716C9" w:rsidRDefault="00DF7454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22874C9F" w14:textId="2F60C222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</w:tr>
      <w:tr w:rsidR="00E05BA9" w14:paraId="2F3385BD" w14:textId="77777777">
        <w:tc>
          <w:tcPr>
            <w:tcW w:w="2268" w:type="dxa"/>
            <w:shd w:val="clear" w:color="auto" w:fill="F2F2F2" w:themeFill="background1" w:themeFillShade="F2"/>
          </w:tcPr>
          <w:p w14:paraId="191A318C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Schmierung" w:tooltip="Welche Teile müssen geschmiert werden?" w:history="1">
              <w:proofErr w:type="spellStart"/>
              <w:r w:rsidR="00E05BA9" w:rsidRPr="006F3E95">
                <w:rPr>
                  <w:rStyle w:val="Hyperlink"/>
                  <w:rFonts w:cs="Arial"/>
                  <w:lang w:val="en-US"/>
                </w:rPr>
                <w:t>Schmierung</w:t>
              </w:r>
              <w:proofErr w:type="spellEnd"/>
            </w:hyperlink>
          </w:p>
        </w:tc>
        <w:tc>
          <w:tcPr>
            <w:tcW w:w="2268" w:type="dxa"/>
          </w:tcPr>
          <w:p w14:paraId="1CEB87B3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12C1AE94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2B53215C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In dieser Szene sollen die Schüler die richtige Menge und Methode der Schmierung zeigen.</w:t>
            </w:r>
          </w:p>
        </w:tc>
      </w:tr>
      <w:tr w:rsidR="00E05BA9" w14:paraId="2304D3B9" w14:textId="77777777">
        <w:tc>
          <w:tcPr>
            <w:tcW w:w="2268" w:type="dxa"/>
            <w:shd w:val="clear" w:color="auto" w:fill="F2F2F2" w:themeFill="background1" w:themeFillShade="F2"/>
          </w:tcPr>
          <w:p w14:paraId="669E69CA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KontrolleundJustierung" w:tooltip="Welche Teile müssen leicht bewegbar sein und welche fest sitzen?" w:history="1">
              <w:proofErr w:type="spellStart"/>
              <w:r w:rsidR="00E05BA9" w:rsidRPr="00E05BA9">
                <w:rPr>
                  <w:rStyle w:val="Hyperlink"/>
                  <w:rFonts w:cs="Arial"/>
                  <w:lang w:val="en-US"/>
                </w:rPr>
                <w:t>Kontrolle</w:t>
              </w:r>
              <w:proofErr w:type="spellEnd"/>
              <w:r w:rsidR="00E05BA9" w:rsidRPr="00E05BA9">
                <w:rPr>
                  <w:rStyle w:val="Hyperlink"/>
                  <w:rFonts w:cs="Arial"/>
                  <w:lang w:val="en-US"/>
                </w:rPr>
                <w:t xml:space="preserve"> und </w:t>
              </w:r>
              <w:proofErr w:type="spellStart"/>
              <w:r w:rsidR="00E05BA9" w:rsidRPr="00E05BA9">
                <w:rPr>
                  <w:rStyle w:val="Hyperlink"/>
                  <w:rFonts w:cs="Arial"/>
                  <w:lang w:val="en-US"/>
                </w:rPr>
                <w:t>Justierung</w:t>
              </w:r>
              <w:proofErr w:type="spellEnd"/>
            </w:hyperlink>
          </w:p>
        </w:tc>
        <w:tc>
          <w:tcPr>
            <w:tcW w:w="2268" w:type="dxa"/>
          </w:tcPr>
          <w:p w14:paraId="664D6B2F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Bild: Überprüfung des Bohrkopfes und der Spindel auf Festigkeit und Leichtgängigkeit</w:t>
            </w:r>
          </w:p>
        </w:tc>
        <w:tc>
          <w:tcPr>
            <w:tcW w:w="2268" w:type="dxa"/>
          </w:tcPr>
          <w:p w14:paraId="4315CD21" w14:textId="77777777" w:rsidR="00E05BA9" w:rsidRDefault="00E05BA9" w:rsidP="00E05BA9">
            <w:pPr>
              <w:rPr>
                <w:rFonts w:cs="Arial"/>
                <w:szCs w:val="22"/>
              </w:rPr>
            </w:pPr>
          </w:p>
          <w:p w14:paraId="366B49C6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4CFA0227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2E31681D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3873E120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50905221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4BAB9D18" w14:textId="77777777" w:rsidR="00DF7454" w:rsidRPr="006F3E95" w:rsidRDefault="00DF7454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11B68B25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</w:tr>
      <w:tr w:rsidR="00E05BA9" w14:paraId="04D62E2B" w14:textId="77777777">
        <w:tc>
          <w:tcPr>
            <w:tcW w:w="2268" w:type="dxa"/>
            <w:shd w:val="clear" w:color="auto" w:fill="F2F2F2" w:themeFill="background1" w:themeFillShade="F2"/>
          </w:tcPr>
          <w:p w14:paraId="0B3B2C6A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TestlaufderMaschine" w:tooltip="Test, ob alles wieder funktioniert." w:history="1">
              <w:proofErr w:type="spellStart"/>
              <w:r w:rsidR="00E05BA9" w:rsidRPr="00E05BA9">
                <w:rPr>
                  <w:rStyle w:val="Hyperlink"/>
                  <w:rFonts w:cs="Arial"/>
                  <w:lang w:val="en-US"/>
                </w:rPr>
                <w:t>Testlauf</w:t>
              </w:r>
              <w:proofErr w:type="spellEnd"/>
              <w:r w:rsidR="00E05BA9" w:rsidRPr="00E05BA9">
                <w:rPr>
                  <w:rStyle w:val="Hyperlink"/>
                  <w:rFonts w:cs="Arial"/>
                  <w:lang w:val="en-US"/>
                </w:rPr>
                <w:t xml:space="preserve"> der </w:t>
              </w:r>
              <w:proofErr w:type="spellStart"/>
              <w:r w:rsidR="00E05BA9" w:rsidRPr="00E05BA9">
                <w:rPr>
                  <w:rStyle w:val="Hyperlink"/>
                  <w:rFonts w:cs="Arial"/>
                  <w:lang w:val="en-US"/>
                </w:rPr>
                <w:t>Maschine</w:t>
              </w:r>
              <w:proofErr w:type="spellEnd"/>
            </w:hyperlink>
          </w:p>
        </w:tc>
        <w:tc>
          <w:tcPr>
            <w:tcW w:w="2268" w:type="dxa"/>
          </w:tcPr>
          <w:p w14:paraId="78238791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Bild: Maschine wird nach der Wartung getestet</w:t>
            </w:r>
          </w:p>
        </w:tc>
        <w:tc>
          <w:tcPr>
            <w:tcW w:w="2268" w:type="dxa"/>
          </w:tcPr>
          <w:p w14:paraId="0614B433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6351B901" w14:textId="77777777" w:rsidR="00E05BA9" w:rsidRDefault="00E05BA9" w:rsidP="00E05BA9">
            <w:pPr>
              <w:rPr>
                <w:rFonts w:cs="Arial"/>
                <w:szCs w:val="22"/>
              </w:rPr>
            </w:pPr>
          </w:p>
          <w:p w14:paraId="51334935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378C5B09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1E8D2783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28318BC2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0FCB49AD" w14:textId="77777777" w:rsidR="00DF7454" w:rsidRPr="006F3E95" w:rsidRDefault="00DF7454" w:rsidP="00E05BA9">
            <w:pPr>
              <w:rPr>
                <w:rFonts w:cs="Arial"/>
                <w:szCs w:val="22"/>
              </w:rPr>
            </w:pPr>
          </w:p>
        </w:tc>
      </w:tr>
      <w:tr w:rsidR="00E05BA9" w14:paraId="66BFAF93" w14:textId="77777777">
        <w:tc>
          <w:tcPr>
            <w:tcW w:w="2268" w:type="dxa"/>
            <w:shd w:val="clear" w:color="auto" w:fill="F2F2F2" w:themeFill="background1" w:themeFillShade="F2"/>
          </w:tcPr>
          <w:p w14:paraId="27B5E391" w14:textId="77777777" w:rsidR="00E05BA9" w:rsidRPr="006F3E95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</w:rPr>
            </w:pPr>
            <w:hyperlink w:anchor="AbschlussundVerweisaufWartungsint" w:tooltip="Hinweis auf Wartungsintervalle und Schritte." w:history="1">
              <w:r w:rsidR="00E05BA9" w:rsidRPr="00E05BA9">
                <w:rPr>
                  <w:rStyle w:val="Hyperlink"/>
                  <w:rFonts w:cs="Arial"/>
                </w:rPr>
                <w:t>Abschluss und Verweis auf Wartungsintervalle</w:t>
              </w:r>
            </w:hyperlink>
          </w:p>
        </w:tc>
        <w:tc>
          <w:tcPr>
            <w:tcW w:w="2268" w:type="dxa"/>
          </w:tcPr>
          <w:p w14:paraId="07E7F125" w14:textId="77777777" w:rsidR="00E05BA9" w:rsidRPr="006F3E95" w:rsidRDefault="00E05BA9" w:rsidP="00E05BA9">
            <w:pPr>
              <w:rPr>
                <w:rFonts w:cs="Arial"/>
                <w:szCs w:val="22"/>
              </w:rPr>
            </w:pPr>
            <w:r w:rsidRPr="006F3E95">
              <w:rPr>
                <w:rFonts w:cs="Arial"/>
                <w:szCs w:val="22"/>
              </w:rPr>
              <w:t>Bild: Checkliste oder Tabelle mit Wartungsintervallen</w:t>
            </w:r>
          </w:p>
        </w:tc>
        <w:tc>
          <w:tcPr>
            <w:tcW w:w="2268" w:type="dxa"/>
          </w:tcPr>
          <w:p w14:paraId="681AC625" w14:textId="77777777" w:rsidR="00DF7454" w:rsidRDefault="00DF7454" w:rsidP="00E05BA9">
            <w:pPr>
              <w:rPr>
                <w:rFonts w:cs="Arial"/>
                <w:szCs w:val="22"/>
              </w:rPr>
            </w:pPr>
          </w:p>
          <w:p w14:paraId="66307200" w14:textId="77777777" w:rsidR="00DF7454" w:rsidRPr="00F716C9" w:rsidRDefault="00DF7454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6B924DCD" w14:textId="78338270" w:rsidR="00E05BA9" w:rsidRPr="006F3E95" w:rsidRDefault="00E05BA9" w:rsidP="00E05BA9">
            <w:pPr>
              <w:rPr>
                <w:rFonts w:cs="Arial"/>
                <w:szCs w:val="22"/>
              </w:rPr>
            </w:pPr>
          </w:p>
        </w:tc>
      </w:tr>
      <w:tr w:rsidR="00E05BA9" w14:paraId="405BF9E8" w14:textId="77777777">
        <w:tc>
          <w:tcPr>
            <w:tcW w:w="2268" w:type="dxa"/>
            <w:shd w:val="clear" w:color="auto" w:fill="F2F2F2" w:themeFill="background1" w:themeFillShade="F2"/>
          </w:tcPr>
          <w:p w14:paraId="62BF8F37" w14:textId="77777777" w:rsidR="00E05BA9" w:rsidRDefault="00000000" w:rsidP="00E05BA9">
            <w:pPr>
              <w:numPr>
                <w:ilvl w:val="0"/>
                <w:numId w:val="8"/>
              </w:numPr>
              <w:rPr>
                <w:rFonts w:cs="Arial"/>
                <w:szCs w:val="22"/>
                <w:lang w:val="en-US"/>
              </w:rPr>
            </w:pPr>
            <w:hyperlink w:anchor="EndedesVideos" w:tooltip="Verabschiedung" w:history="1">
              <w:r w:rsidR="00E05BA9" w:rsidRPr="00E05BA9">
                <w:rPr>
                  <w:rStyle w:val="Hyperlink"/>
                  <w:rFonts w:cs="Arial"/>
                  <w:lang w:val="en-US"/>
                </w:rPr>
                <w:t>Ende des Videos</w:t>
              </w:r>
            </w:hyperlink>
          </w:p>
        </w:tc>
        <w:tc>
          <w:tcPr>
            <w:tcW w:w="2268" w:type="dxa"/>
          </w:tcPr>
          <w:p w14:paraId="69E611A3" w14:textId="77777777" w:rsidR="00E05BA9" w:rsidRDefault="00E05BA9" w:rsidP="00E05BA9">
            <w:pPr>
              <w:rPr>
                <w:rFonts w:cs="Arial"/>
                <w:szCs w:val="22"/>
                <w:lang w:val="en-US"/>
              </w:rPr>
            </w:pPr>
            <w:r w:rsidRPr="006F3E95">
              <w:rPr>
                <w:rFonts w:cs="Arial"/>
                <w:szCs w:val="22"/>
              </w:rPr>
              <w:t xml:space="preserve">Bild: „Danke fürs Zusehen!“ oder „Fragen? </w:t>
            </w:r>
            <w:proofErr w:type="spellStart"/>
            <w:r>
              <w:rPr>
                <w:rFonts w:cs="Arial"/>
                <w:szCs w:val="22"/>
                <w:lang w:val="en-US"/>
              </w:rPr>
              <w:t>Kontaktiert</w:t>
            </w:r>
            <w:proofErr w:type="spellEnd"/>
            <w:r>
              <w:rPr>
                <w:rFonts w:cs="Arial"/>
                <w:szCs w:val="22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cs="Arial"/>
                <w:szCs w:val="22"/>
                <w:lang w:val="en-US"/>
              </w:rPr>
              <w:t>uns</w:t>
            </w:r>
            <w:proofErr w:type="spellEnd"/>
            <w:r>
              <w:rPr>
                <w:rFonts w:cs="Arial"/>
                <w:szCs w:val="22"/>
                <w:lang w:val="en-US"/>
              </w:rPr>
              <w:t>!“</w:t>
            </w:r>
            <w:proofErr w:type="gramEnd"/>
          </w:p>
        </w:tc>
        <w:tc>
          <w:tcPr>
            <w:tcW w:w="2268" w:type="dxa"/>
          </w:tcPr>
          <w:p w14:paraId="3A3F8031" w14:textId="77777777" w:rsidR="00E05BA9" w:rsidRDefault="00E05BA9" w:rsidP="00E05BA9">
            <w:pPr>
              <w:rPr>
                <w:rFonts w:cs="Arial"/>
                <w:szCs w:val="22"/>
              </w:rPr>
            </w:pPr>
          </w:p>
          <w:p w14:paraId="3125B9CF" w14:textId="77777777" w:rsidR="00DF7454" w:rsidRPr="006F3E95" w:rsidRDefault="00DF7454" w:rsidP="00E05BA9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</w:tcPr>
          <w:p w14:paraId="0F560428" w14:textId="77777777" w:rsidR="00E05BA9" w:rsidRDefault="00E05BA9" w:rsidP="00E05BA9">
            <w:pPr>
              <w:rPr>
                <w:rFonts w:cs="Arial"/>
                <w:szCs w:val="22"/>
              </w:rPr>
            </w:pPr>
          </w:p>
          <w:p w14:paraId="71EA30B8" w14:textId="77777777" w:rsidR="00DF7454" w:rsidRPr="006F3E95" w:rsidRDefault="00DF7454" w:rsidP="00E05BA9">
            <w:pPr>
              <w:rPr>
                <w:rFonts w:cs="Arial"/>
                <w:szCs w:val="22"/>
              </w:rPr>
            </w:pPr>
          </w:p>
        </w:tc>
      </w:tr>
    </w:tbl>
    <w:p w14:paraId="238F04E3" w14:textId="77777777" w:rsidR="00692129" w:rsidRDefault="00692129">
      <w:pPr>
        <w:spacing w:after="0" w:line="240" w:lineRule="auto"/>
        <w:rPr>
          <w:rFonts w:cs="Arial"/>
        </w:rPr>
      </w:pPr>
    </w:p>
    <w:sectPr w:rsidR="006921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BDA32" w14:textId="77777777" w:rsidR="0097251B" w:rsidRDefault="0097251B">
      <w:pPr>
        <w:spacing w:after="0" w:line="240" w:lineRule="auto"/>
      </w:pPr>
      <w:r>
        <w:separator/>
      </w:r>
    </w:p>
  </w:endnote>
  <w:endnote w:type="continuationSeparator" w:id="0">
    <w:p w14:paraId="13676AF7" w14:textId="77777777" w:rsidR="0097251B" w:rsidRDefault="0097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ABFA" w14:textId="77777777" w:rsidR="001B005F" w:rsidRDefault="001B005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89E76" w14:textId="77777777" w:rsidR="00692129" w:rsidRDefault="00000000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02FF0" w14:textId="77777777" w:rsidR="001B005F" w:rsidRDefault="001B00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6F36" w14:textId="77777777" w:rsidR="0097251B" w:rsidRDefault="0097251B">
      <w:pPr>
        <w:spacing w:after="0" w:line="240" w:lineRule="auto"/>
      </w:pPr>
      <w:r>
        <w:separator/>
      </w:r>
    </w:p>
  </w:footnote>
  <w:footnote w:type="continuationSeparator" w:id="0">
    <w:p w14:paraId="65BF6100" w14:textId="77777777" w:rsidR="0097251B" w:rsidRDefault="0097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4CD4" w14:textId="77777777" w:rsidR="001B005F" w:rsidRDefault="001B00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DBB54" w14:textId="77777777" w:rsidR="00692129" w:rsidRDefault="00000000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452551AE" wp14:editId="43BB5854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>M 6</w:t>
    </w:r>
    <w:r w:rsidR="001B005F">
      <w:t>a</w:t>
    </w:r>
    <w:r>
      <w:t xml:space="preserve"> Vorlage für das Storyboard zum Erklärvideo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B7A0C" w14:textId="77777777" w:rsidR="001B005F" w:rsidRDefault="001B00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A75BB"/>
    <w:multiLevelType w:val="multilevel"/>
    <w:tmpl w:val="CAB881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D101BB"/>
    <w:multiLevelType w:val="multilevel"/>
    <w:tmpl w:val="15920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33C4B"/>
    <w:multiLevelType w:val="multilevel"/>
    <w:tmpl w:val="91ECAB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35B87"/>
    <w:multiLevelType w:val="multilevel"/>
    <w:tmpl w:val="01789D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D629D0"/>
    <w:multiLevelType w:val="multilevel"/>
    <w:tmpl w:val="BA329D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B45AD0"/>
    <w:multiLevelType w:val="multilevel"/>
    <w:tmpl w:val="5C328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B1926"/>
    <w:multiLevelType w:val="multilevel"/>
    <w:tmpl w:val="0EA091D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B53942"/>
    <w:multiLevelType w:val="multilevel"/>
    <w:tmpl w:val="D4102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580297">
    <w:abstractNumId w:val="5"/>
  </w:num>
  <w:num w:numId="2" w16cid:durableId="1669752190">
    <w:abstractNumId w:val="2"/>
  </w:num>
  <w:num w:numId="3" w16cid:durableId="1327635763">
    <w:abstractNumId w:val="0"/>
  </w:num>
  <w:num w:numId="4" w16cid:durableId="1423574512">
    <w:abstractNumId w:val="7"/>
  </w:num>
  <w:num w:numId="5" w16cid:durableId="591166932">
    <w:abstractNumId w:val="1"/>
  </w:num>
  <w:num w:numId="6" w16cid:durableId="2038921020">
    <w:abstractNumId w:val="6"/>
  </w:num>
  <w:num w:numId="7" w16cid:durableId="579146771">
    <w:abstractNumId w:val="3"/>
  </w:num>
  <w:num w:numId="8" w16cid:durableId="1439451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129"/>
    <w:rsid w:val="001B005F"/>
    <w:rsid w:val="002F3EF5"/>
    <w:rsid w:val="00692129"/>
    <w:rsid w:val="006F3E95"/>
    <w:rsid w:val="0097251B"/>
    <w:rsid w:val="00C95B5D"/>
    <w:rsid w:val="00DF7454"/>
    <w:rsid w:val="00E05BA9"/>
    <w:rsid w:val="00F716C9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95698"/>
  <w15:docId w15:val="{D3B2C31B-5F4B-4D11-8BF4-2587BC17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842DD-0301-4F55-B258-CD212BD9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2025-12-21T15:30:00Z</dcterms:created>
  <dcterms:modified xsi:type="dcterms:W3CDTF">2025-12-21T15:30:00Z</dcterms:modified>
</cp:coreProperties>
</file>