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BB38" w14:textId="77777777" w:rsidR="000F433B" w:rsidRPr="00850CC4" w:rsidRDefault="000F433B" w:rsidP="000F433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0F433B" w:rsidRPr="00CA1D31" w14:paraId="17525197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44DD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8CF5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4F18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AA3F7C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0F433B" w:rsidRPr="00CA1D31" w14:paraId="12656C89" w14:textId="77777777" w:rsidTr="00DB7887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3A7" w14:textId="77777777" w:rsidR="000F433B" w:rsidRPr="00850CC4" w:rsidRDefault="000F433B" w:rsidP="00DB7887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C78B" w14:textId="77777777" w:rsidR="000F433B" w:rsidRPr="00850CC4" w:rsidRDefault="000F433B" w:rsidP="00DB7887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der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EC39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D8208C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CA1D31" w14:paraId="581BF5EB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76CB" w14:textId="77777777" w:rsidR="000F433B" w:rsidRDefault="000F433B" w:rsidP="00DB7887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E56" w14:textId="77777777" w:rsidR="000F433B" w:rsidRDefault="000F433B" w:rsidP="00DB7887">
            <w:pPr>
              <w:spacing w:before="60" w:after="0"/>
              <w:jc w:val="left"/>
            </w:pPr>
            <w:r>
              <w:t xml:space="preserve">Analyse der Finanzsituationen und Kundenbedarfe von Kundinnen und Kunden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34FF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80E69D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44712BA9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0CE4" w14:textId="77777777" w:rsidR="000F433B" w:rsidRPr="00850CC4" w:rsidRDefault="000F433B" w:rsidP="00DB7887">
            <w:pPr>
              <w:spacing w:before="6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5C79" w14:textId="77777777" w:rsidR="000F433B" w:rsidRPr="00850CC4" w:rsidRDefault="000F433B" w:rsidP="00DB7887">
            <w:pPr>
              <w:spacing w:before="60" w:after="0"/>
              <w:jc w:val="left"/>
            </w:pPr>
            <w:r>
              <w:t>Einen Überblick über die aktuelle Finanzmarktsituation mithilfe digitaler Medien 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5908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4D8843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2617E1B3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CA83" w14:textId="77777777" w:rsidR="000F433B" w:rsidRPr="00850CC4" w:rsidRDefault="000F433B" w:rsidP="00DB7887">
            <w:pPr>
              <w:spacing w:before="60" w:after="0"/>
              <w:jc w:val="left"/>
            </w:pPr>
            <w:r>
              <w:t>10.4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CE73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080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68CE41C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76F56B61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51D0" w14:textId="77777777" w:rsidR="000F433B" w:rsidRPr="00850CC4" w:rsidRDefault="000F433B" w:rsidP="00DB7887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84D6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CB59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2530BB7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41F105B4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6AD7" w14:textId="77777777" w:rsidR="000F433B" w:rsidRPr="00850CC4" w:rsidRDefault="000F433B" w:rsidP="00DB7887">
            <w:pPr>
              <w:spacing w:before="60" w:after="0"/>
              <w:jc w:val="left"/>
            </w:pPr>
            <w:r>
              <w:t>10.6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84A8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Bedarfsgerechte Beratung zu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16F8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73FE57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3B00612C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9C6" w14:textId="77777777" w:rsidR="000F433B" w:rsidRPr="00850CC4" w:rsidRDefault="000F433B" w:rsidP="00DB7887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F389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AA1B" w14:textId="77777777" w:rsidR="000F433B" w:rsidRPr="00850CC4" w:rsidRDefault="000F433B" w:rsidP="00DB7887">
            <w:pPr>
              <w:spacing w:before="60" w:after="0"/>
              <w:jc w:val="left"/>
            </w:pPr>
            <w:r>
              <w:t>6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B72B7C2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61E7A8AA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AAB4" w14:textId="77777777" w:rsidR="000F433B" w:rsidRPr="00850CC4" w:rsidRDefault="000F433B" w:rsidP="00DB7887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D70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D78E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0554293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</w:tbl>
    <w:p w14:paraId="0F3E627F" w14:textId="77777777" w:rsidR="000F433B" w:rsidRPr="00850CC4" w:rsidRDefault="000F433B" w:rsidP="000F433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6750B" w:rsidRPr="00FF53F1" w14:paraId="675134A2" w14:textId="77777777" w:rsidTr="00165249">
        <w:tc>
          <w:tcPr>
            <w:tcW w:w="14572" w:type="dxa"/>
            <w:gridSpan w:val="2"/>
          </w:tcPr>
          <w:p w14:paraId="2BCC849A" w14:textId="402F609C" w:rsidR="0056750B" w:rsidRPr="00FF53F1" w:rsidRDefault="004A09CC" w:rsidP="00165249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  <w:r w:rsidR="0056750B" w:rsidRPr="00FF53F1">
              <w:rPr>
                <w:b/>
              </w:rPr>
              <w:t>Ausbildungsjahr</w:t>
            </w:r>
          </w:p>
          <w:p w14:paraId="6007E4C8" w14:textId="718804F3" w:rsidR="0056750B" w:rsidRPr="00FF53F1" w:rsidRDefault="0056750B" w:rsidP="003F61D5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  <w:t>Versicherung</w:t>
            </w:r>
            <w:r w:rsidR="00F30384">
              <w:t>s</w:t>
            </w:r>
            <w:r>
              <w:t>- und Finanzanlagenprozesse</w:t>
            </w:r>
          </w:p>
          <w:p w14:paraId="29E0A885" w14:textId="737F94B5" w:rsidR="0056750B" w:rsidRPr="00FF53F1" w:rsidRDefault="0056750B" w:rsidP="003F61D5">
            <w:pPr>
              <w:pStyle w:val="Tabellentext"/>
              <w:tabs>
                <w:tab w:val="left" w:pos="2488"/>
              </w:tabs>
              <w:spacing w:before="60" w:after="60"/>
              <w:ind w:left="2630" w:hanging="2630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10</w:t>
            </w:r>
            <w:r w:rsidR="003F61D5">
              <w:rPr>
                <w:b/>
              </w:rPr>
              <w:t>:</w:t>
            </w:r>
            <w:r>
              <w:tab/>
              <w:t>Kunden im Bedarfsfeld Finanzanlagen beraten (60</w:t>
            </w:r>
            <w:r w:rsidRPr="00FF53F1">
              <w:t xml:space="preserve"> UStd.)</w:t>
            </w:r>
          </w:p>
          <w:p w14:paraId="2AADC452" w14:textId="1E5D9739" w:rsidR="0056750B" w:rsidRPr="00FF53F1" w:rsidRDefault="0056750B" w:rsidP="004A09CC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 xml:space="preserve">Lernsituation </w:t>
            </w:r>
            <w:r w:rsidR="003F61D5">
              <w:rPr>
                <w:b/>
              </w:rPr>
              <w:t>10.</w:t>
            </w:r>
            <w:r w:rsidR="00BB4857">
              <w:rPr>
                <w:b/>
              </w:rPr>
              <w:t>6</w:t>
            </w:r>
            <w:r>
              <w:tab/>
              <w:t>Bedarfsgerechte Beratung zu Investmentfonds (14</w:t>
            </w:r>
            <w:r w:rsidRPr="00FF53F1">
              <w:t xml:space="preserve"> UStd.)</w:t>
            </w:r>
          </w:p>
        </w:tc>
      </w:tr>
      <w:tr w:rsidR="0056750B" w:rsidRPr="00FF53F1" w14:paraId="15BB8860" w14:textId="77777777" w:rsidTr="00165249">
        <w:trPr>
          <w:trHeight w:val="1814"/>
        </w:trPr>
        <w:tc>
          <w:tcPr>
            <w:tcW w:w="7299" w:type="dxa"/>
          </w:tcPr>
          <w:p w14:paraId="315D298E" w14:textId="1CF5A17E" w:rsidR="0056750B" w:rsidRPr="00FF53F1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Einstiegsszenario</w:t>
            </w:r>
          </w:p>
          <w:p w14:paraId="5E100C58" w14:textId="5E6B4B9E" w:rsidR="0056750B" w:rsidRPr="00FF53F1" w:rsidRDefault="002F71D1" w:rsidP="004A09CC">
            <w:pPr>
              <w:pStyle w:val="Tabellentext"/>
              <w:spacing w:before="0"/>
            </w:pPr>
            <w:r>
              <w:t>Eine Anlegerin/</w:t>
            </w:r>
            <w:r w:rsidR="004A09CC">
              <w:t>e</w:t>
            </w:r>
            <w:r w:rsidR="00BB4857">
              <w:t xml:space="preserve">in Anleger möchte 10.000 € anlegen. </w:t>
            </w:r>
            <w:r>
              <w:t>Sie/</w:t>
            </w:r>
            <w:r w:rsidR="00BB4857">
              <w:t>Er überlegt</w:t>
            </w:r>
            <w:r w:rsidR="003F61D5">
              <w:t>,</w:t>
            </w:r>
            <w:r w:rsidR="00BB4857">
              <w:t xml:space="preserve"> </w:t>
            </w:r>
            <w:r w:rsidR="004A09CC">
              <w:t>das</w:t>
            </w:r>
            <w:r w:rsidR="00BB4857">
              <w:t xml:space="preserve"> Geld in Aktien anzulegen und möchte sich gerne an den DAX halten. </w:t>
            </w:r>
          </w:p>
        </w:tc>
        <w:tc>
          <w:tcPr>
            <w:tcW w:w="7273" w:type="dxa"/>
          </w:tcPr>
          <w:p w14:paraId="28B66B0E" w14:textId="77777777" w:rsidR="0056750B" w:rsidRDefault="0056750B" w:rsidP="00165249">
            <w:pPr>
              <w:pStyle w:val="Tabellenberschrift"/>
            </w:pPr>
            <w:r w:rsidRPr="00FF53F1">
              <w:t>Handlungsprodukt/Lernergebnis</w:t>
            </w:r>
          </w:p>
          <w:p w14:paraId="7935BED1" w14:textId="6F28BD8F" w:rsidR="0056750B" w:rsidRDefault="0056750B" w:rsidP="004A09CC">
            <w:pPr>
              <w:pStyle w:val="Tabellenspiegelstrich"/>
            </w:pPr>
            <w:r>
              <w:t>Kundenberatungsmappe (weitergeführt)</w:t>
            </w:r>
          </w:p>
          <w:p w14:paraId="1DE643C0" w14:textId="0781143D" w:rsidR="0056750B" w:rsidRDefault="0056750B" w:rsidP="004A09CC">
            <w:pPr>
              <w:pStyle w:val="Tabellenspiegelstrich"/>
            </w:pPr>
            <w:r>
              <w:t xml:space="preserve">Geeignetheitserklärung für </w:t>
            </w:r>
            <w:r w:rsidR="002F71D1">
              <w:t>die Kundin/</w:t>
            </w:r>
            <w:r>
              <w:t>den Kunden</w:t>
            </w:r>
          </w:p>
          <w:p w14:paraId="25C1DEEA" w14:textId="560B4036" w:rsidR="0056750B" w:rsidRDefault="0056750B" w:rsidP="004A09CC">
            <w:pPr>
              <w:pStyle w:val="Tabellenspiegelstrich"/>
            </w:pPr>
            <w:proofErr w:type="spellStart"/>
            <w:r>
              <w:t>Szenarioanalyse</w:t>
            </w:r>
            <w:proofErr w:type="spellEnd"/>
            <w:r>
              <w:t xml:space="preserve">/Renditeberechnung </w:t>
            </w:r>
          </w:p>
          <w:p w14:paraId="7D676CE1" w14:textId="77777777" w:rsidR="004A09CC" w:rsidRDefault="004A09CC" w:rsidP="004A09CC">
            <w:pPr>
              <w:pStyle w:val="Tabellentext"/>
            </w:pPr>
          </w:p>
          <w:p w14:paraId="54342BB8" w14:textId="77777777" w:rsidR="0056750B" w:rsidRDefault="0056750B" w:rsidP="004A09CC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BDF0479" w14:textId="5C8778DA" w:rsidR="004A09CC" w:rsidRPr="004A09CC" w:rsidRDefault="004A09CC" w:rsidP="004A09CC">
            <w:pPr>
              <w:pStyle w:val="Tabellenberschrift"/>
            </w:pPr>
          </w:p>
        </w:tc>
      </w:tr>
      <w:tr w:rsidR="0056750B" w:rsidRPr="00FF53F1" w14:paraId="07EF66F7" w14:textId="77777777" w:rsidTr="00165249">
        <w:trPr>
          <w:trHeight w:val="1814"/>
        </w:trPr>
        <w:tc>
          <w:tcPr>
            <w:tcW w:w="7299" w:type="dxa"/>
          </w:tcPr>
          <w:p w14:paraId="566B8C5C" w14:textId="77777777" w:rsidR="0056750B" w:rsidRPr="00FF53F1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76F49C2E" w14:textId="726F15DB" w:rsidR="0056750B" w:rsidRPr="00FF53F1" w:rsidRDefault="0056750B" w:rsidP="0016524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21188D18" w14:textId="4A4EE579" w:rsidR="0056750B" w:rsidRDefault="0056750B" w:rsidP="00165249">
            <w:pPr>
              <w:pStyle w:val="Tabellenspiegelstrich"/>
            </w:pPr>
            <w:r>
              <w:t>analysieren die Anlagemöglichkeit</w:t>
            </w:r>
            <w:r w:rsidR="00117F3B">
              <w:t xml:space="preserve"> in Investmentfonds</w:t>
            </w:r>
            <w:r w:rsidR="003F61D5">
              <w:t>.</w:t>
            </w:r>
          </w:p>
          <w:p w14:paraId="45E99946" w14:textId="4FC6242E" w:rsidR="0056750B" w:rsidRPr="002717D0" w:rsidRDefault="0056750B" w:rsidP="00165249">
            <w:pPr>
              <w:pStyle w:val="Tabellenspiegelstrich"/>
              <w:rPr>
                <w:rFonts w:eastAsia="Times New Roman"/>
                <w:color w:val="000000" w:themeColor="text1"/>
              </w:rPr>
            </w:pPr>
            <w:r w:rsidRPr="002717D0">
              <w:rPr>
                <w:rFonts w:eastAsia="Times New Roman"/>
                <w:color w:val="000000" w:themeColor="text1"/>
              </w:rPr>
              <w:t>lesen die wichtigsten Inhalte de</w:t>
            </w:r>
            <w:r w:rsidR="00117F3B" w:rsidRPr="002717D0">
              <w:rPr>
                <w:rFonts w:eastAsia="Times New Roman"/>
                <w:color w:val="000000" w:themeColor="text1"/>
              </w:rPr>
              <w:t xml:space="preserve">r Anlagemöglichkeit </w:t>
            </w:r>
            <w:r w:rsidRPr="002717D0">
              <w:rPr>
                <w:rFonts w:eastAsia="Times New Roman"/>
                <w:color w:val="000000" w:themeColor="text1"/>
              </w:rPr>
              <w:t>aus und erklären diese</w:t>
            </w:r>
            <w:r w:rsidR="003F61D5" w:rsidRPr="002717D0">
              <w:rPr>
                <w:rFonts w:eastAsia="Times New Roman"/>
                <w:color w:val="000000" w:themeColor="text1"/>
              </w:rPr>
              <w:t>.</w:t>
            </w:r>
          </w:p>
          <w:p w14:paraId="2DA9FE2E" w14:textId="2612C39F" w:rsidR="0056750B" w:rsidRPr="002717D0" w:rsidRDefault="0056750B" w:rsidP="00165249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>beurteilen die Anlage hinsichtlich der wichtigsten Entscheidungskriterien</w:t>
            </w:r>
            <w:r w:rsidR="003F61D5" w:rsidRPr="002717D0">
              <w:rPr>
                <w:rFonts w:eastAsia="Times New Roman"/>
                <w:color w:val="ED7D31"/>
              </w:rPr>
              <w:t>.</w:t>
            </w:r>
          </w:p>
          <w:p w14:paraId="6D88E5D4" w14:textId="38E7746B" w:rsidR="0056750B" w:rsidRPr="002717D0" w:rsidRDefault="0056750B" w:rsidP="00165249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 xml:space="preserve">beurteilen die Anlage hinsichtlich des individuellen Bedarfs für </w:t>
            </w:r>
            <w:r w:rsidR="00FC3BB3" w:rsidRPr="002717D0">
              <w:rPr>
                <w:rFonts w:eastAsia="Times New Roman"/>
                <w:color w:val="ED7D31"/>
              </w:rPr>
              <w:t>die Kundin/</w:t>
            </w:r>
            <w:r w:rsidRPr="002717D0">
              <w:rPr>
                <w:rFonts w:eastAsia="Times New Roman"/>
                <w:color w:val="ED7D31"/>
              </w:rPr>
              <w:t>den Kunden</w:t>
            </w:r>
            <w:r w:rsidR="003F61D5" w:rsidRPr="002717D0">
              <w:rPr>
                <w:rFonts w:eastAsia="Times New Roman"/>
                <w:color w:val="ED7D31"/>
              </w:rPr>
              <w:t>.</w:t>
            </w:r>
          </w:p>
          <w:p w14:paraId="37E5DBEB" w14:textId="2269F58E" w:rsidR="0056750B" w:rsidRPr="00FF53F1" w:rsidRDefault="0056750B" w:rsidP="00165249">
            <w:pPr>
              <w:pStyle w:val="Tabellenspiegelstrich"/>
            </w:pPr>
            <w:r w:rsidRPr="002717D0">
              <w:rPr>
                <w:rFonts w:eastAsia="Times New Roman"/>
                <w:color w:val="4CB848"/>
              </w:rPr>
              <w:t>berechnen die Kosten, die Rendite und die Steuern</w:t>
            </w:r>
            <w:r w:rsidR="00FB6586" w:rsidRPr="002717D0">
              <w:rPr>
                <w:rFonts w:eastAsia="Times New Roman"/>
                <w:color w:val="4CB848"/>
              </w:rPr>
              <w:t xml:space="preserve"> und den </w:t>
            </w:r>
            <w:proofErr w:type="spellStart"/>
            <w:r w:rsidR="00FB6586" w:rsidRPr="002717D0">
              <w:rPr>
                <w:rFonts w:eastAsia="Times New Roman"/>
                <w:color w:val="4CB848"/>
              </w:rPr>
              <w:t>Cost</w:t>
            </w:r>
            <w:proofErr w:type="spellEnd"/>
            <w:r w:rsidR="00FB6586" w:rsidRPr="002717D0">
              <w:rPr>
                <w:rFonts w:eastAsia="Times New Roman"/>
                <w:color w:val="4CB848"/>
              </w:rPr>
              <w:t>-Average-Effekt</w:t>
            </w:r>
            <w:r w:rsidRPr="002717D0">
              <w:rPr>
                <w:rFonts w:eastAsia="Times New Roman"/>
                <w:color w:val="4CB848"/>
              </w:rPr>
              <w:t xml:space="preserve"> des Produktes.</w:t>
            </w:r>
            <w:r>
              <w:t xml:space="preserve"> </w:t>
            </w:r>
          </w:p>
        </w:tc>
        <w:tc>
          <w:tcPr>
            <w:tcW w:w="7273" w:type="dxa"/>
          </w:tcPr>
          <w:p w14:paraId="0832A16A" w14:textId="77777777" w:rsidR="0056750B" w:rsidRPr="00FF53F1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57E690FF" w14:textId="55FE0367" w:rsidR="0056750B" w:rsidRDefault="00BB4857" w:rsidP="00BB4857">
            <w:pPr>
              <w:pStyle w:val="Tabellenspiegelstrich"/>
            </w:pPr>
            <w:r>
              <w:t xml:space="preserve">Arten (Geldmarktfonds, Rentenfonds, Aktienfonds, gemischte Fonds, offene Immobilienfonds, Dachfonds, Exchange </w:t>
            </w:r>
            <w:proofErr w:type="spellStart"/>
            <w:r>
              <w:t>Traded</w:t>
            </w:r>
            <w:proofErr w:type="spellEnd"/>
            <w:r>
              <w:t xml:space="preserve"> Funds)</w:t>
            </w:r>
          </w:p>
          <w:p w14:paraId="57FD5A75" w14:textId="0CD576D0" w:rsidR="00BB4857" w:rsidRDefault="00BB4857" w:rsidP="00BB4857">
            <w:pPr>
              <w:pStyle w:val="Tabellenspiegelstrich"/>
            </w:pPr>
            <w:r>
              <w:t>Wesen</w:t>
            </w:r>
          </w:p>
          <w:p w14:paraId="24160007" w14:textId="743BCEB8" w:rsidR="00BB4857" w:rsidRDefault="00BB4857" w:rsidP="00BB4857">
            <w:pPr>
              <w:pStyle w:val="Tabellenspiegelstrich"/>
            </w:pPr>
            <w:r>
              <w:t>Rechte</w:t>
            </w:r>
          </w:p>
          <w:p w14:paraId="2EE104D3" w14:textId="35765BC9" w:rsidR="00BB4857" w:rsidRDefault="00BB4857" w:rsidP="00BB4857">
            <w:pPr>
              <w:pStyle w:val="Tabellenspiegelstrich"/>
            </w:pPr>
            <w:r>
              <w:t>Kosten</w:t>
            </w:r>
          </w:p>
          <w:p w14:paraId="5F844483" w14:textId="18ABFA13" w:rsidR="00BB4857" w:rsidRDefault="00BB4857" w:rsidP="00BB4857">
            <w:pPr>
              <w:pStyle w:val="Tabellenspiegelstrich"/>
            </w:pPr>
            <w:r>
              <w:t>Preisermittlung</w:t>
            </w:r>
          </w:p>
          <w:p w14:paraId="629E7A19" w14:textId="18A56C64" w:rsidR="00BB4857" w:rsidRDefault="00BB4857" w:rsidP="00BB4857">
            <w:pPr>
              <w:pStyle w:val="Tabellenspiegelstrich"/>
            </w:pPr>
            <w:proofErr w:type="spellStart"/>
            <w:r>
              <w:t>Cost</w:t>
            </w:r>
            <w:proofErr w:type="spellEnd"/>
            <w:r>
              <w:t>-Average-Effekt</w:t>
            </w:r>
          </w:p>
          <w:p w14:paraId="2CB5F9F3" w14:textId="1D3C08BB" w:rsidR="00BB4857" w:rsidRDefault="00BB4857" w:rsidP="00BB4857">
            <w:pPr>
              <w:pStyle w:val="Tabellenspiegelstrich"/>
            </w:pPr>
            <w:r>
              <w:t xml:space="preserve">staatliche Förderung </w:t>
            </w:r>
          </w:p>
          <w:p w14:paraId="40C56635" w14:textId="23279D97" w:rsidR="00BB4857" w:rsidRDefault="00BB4857" w:rsidP="00BB4857">
            <w:pPr>
              <w:pStyle w:val="Tabellenspiegelstrich"/>
            </w:pPr>
            <w:r>
              <w:t>Ein- und Auszahlungsvarianten</w:t>
            </w:r>
          </w:p>
          <w:p w14:paraId="7E11B23A" w14:textId="41D5716A" w:rsidR="00BB4857" w:rsidRPr="00FF53F1" w:rsidRDefault="00BB4857" w:rsidP="00BB4857">
            <w:pPr>
              <w:pStyle w:val="Tabellenspiegelstrich"/>
            </w:pPr>
            <w:r>
              <w:t>Chancen- und Risikoprofile</w:t>
            </w:r>
          </w:p>
        </w:tc>
      </w:tr>
      <w:tr w:rsidR="0056750B" w:rsidRPr="00FF53F1" w14:paraId="71835987" w14:textId="77777777" w:rsidTr="00165249">
        <w:trPr>
          <w:trHeight w:val="964"/>
        </w:trPr>
        <w:tc>
          <w:tcPr>
            <w:tcW w:w="14572" w:type="dxa"/>
            <w:gridSpan w:val="2"/>
          </w:tcPr>
          <w:p w14:paraId="064DCA01" w14:textId="6A88D9D6" w:rsidR="0056750B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</w:t>
            </w:r>
            <w:r w:rsidR="00BB4857">
              <w:t>n</w:t>
            </w:r>
          </w:p>
          <w:p w14:paraId="5438D542" w14:textId="77777777" w:rsidR="00117F3B" w:rsidRDefault="00117F3B" w:rsidP="004A09CC">
            <w:pPr>
              <w:pStyle w:val="Tabellentext"/>
              <w:spacing w:before="0"/>
            </w:pPr>
            <w:r>
              <w:t xml:space="preserve">Internetrecherche </w:t>
            </w:r>
          </w:p>
          <w:p w14:paraId="235A24F6" w14:textId="77777777" w:rsidR="00117F3B" w:rsidRDefault="00117F3B" w:rsidP="004A09CC">
            <w:pPr>
              <w:pStyle w:val="Tabellentext"/>
              <w:spacing w:before="0"/>
            </w:pPr>
            <w:r>
              <w:t>Beratungsmappe</w:t>
            </w:r>
          </w:p>
          <w:p w14:paraId="11868AB1" w14:textId="5448BEFE" w:rsidR="0056750B" w:rsidRPr="00FF53F1" w:rsidRDefault="00117F3B" w:rsidP="004A09CC">
            <w:pPr>
              <w:pStyle w:val="Tabellentext"/>
              <w:spacing w:before="0"/>
              <w:jc w:val="both"/>
            </w:pPr>
            <w:r>
              <w:t>Kundenberatungsgespräch</w:t>
            </w:r>
          </w:p>
        </w:tc>
      </w:tr>
      <w:tr w:rsidR="0056750B" w:rsidRPr="00FF53F1" w14:paraId="64061017" w14:textId="77777777" w:rsidTr="00165249">
        <w:trPr>
          <w:trHeight w:val="964"/>
        </w:trPr>
        <w:tc>
          <w:tcPr>
            <w:tcW w:w="14572" w:type="dxa"/>
            <w:gridSpan w:val="2"/>
          </w:tcPr>
          <w:p w14:paraId="570E76D8" w14:textId="77777777" w:rsidR="0056750B" w:rsidRPr="00FF53F1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43851867" w14:textId="70CEF1AC" w:rsidR="0056750B" w:rsidRPr="00FF53F1" w:rsidRDefault="00117F3B" w:rsidP="004A09CC">
            <w:pPr>
              <w:pStyle w:val="Tabellentext"/>
              <w:spacing w:before="0"/>
            </w:pPr>
            <w:r>
              <w:t>Geeignetheitserklärung</w:t>
            </w:r>
          </w:p>
        </w:tc>
      </w:tr>
      <w:tr w:rsidR="0056750B" w:rsidRPr="00FF53F1" w14:paraId="29B2DA0A" w14:textId="77777777" w:rsidTr="00165249">
        <w:trPr>
          <w:trHeight w:val="964"/>
        </w:trPr>
        <w:tc>
          <w:tcPr>
            <w:tcW w:w="14572" w:type="dxa"/>
            <w:gridSpan w:val="2"/>
          </w:tcPr>
          <w:p w14:paraId="57A4390A" w14:textId="77777777" w:rsidR="0056750B" w:rsidRPr="000A0881" w:rsidRDefault="0056750B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522D2A0B" w14:textId="2D356C9A" w:rsidR="0056750B" w:rsidRPr="00FF53F1" w:rsidRDefault="0056750B" w:rsidP="00165249">
            <w:pPr>
              <w:pStyle w:val="Tabellentext"/>
              <w:spacing w:before="0"/>
            </w:pPr>
          </w:p>
        </w:tc>
      </w:tr>
    </w:tbl>
    <w:p w14:paraId="43BAD5C9" w14:textId="77777777" w:rsidR="000F433B" w:rsidRDefault="000F433B" w:rsidP="000F433B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49513489" w14:textId="77777777" w:rsidR="003F61D5" w:rsidRDefault="003F61D5" w:rsidP="00DF721C">
      <w:pPr>
        <w:spacing w:before="120" w:after="0"/>
      </w:pPr>
      <w:bookmarkStart w:id="0" w:name="_GoBack"/>
      <w:bookmarkEnd w:id="0"/>
    </w:p>
    <w:sectPr w:rsidR="003F61D5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0BCE4E6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C92F53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C92F53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0E43C719" w:rsidR="005F408F" w:rsidRDefault="00C47C32" w:rsidP="008234F4">
    <w:pPr>
      <w:pStyle w:val="berschrift2"/>
      <w:numPr>
        <w:ilvl w:val="0"/>
        <w:numId w:val="0"/>
      </w:numPr>
      <w:spacing w:before="0"/>
    </w:pPr>
    <w:r>
      <w:t>Kauffrau</w:t>
    </w:r>
    <w:r w:rsidR="002717D0">
      <w:t xml:space="preserve"> für Versicherungen und Finanzanlagen</w:t>
    </w:r>
    <w:r w:rsidR="002717D0">
      <w:t xml:space="preserve"> und </w:t>
    </w:r>
    <w:r>
      <w:t>Kaufmann</w:t>
    </w:r>
    <w:r w:rsidR="000E34C7"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D6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433B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7D0"/>
    <w:rsid w:val="0027406F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DF7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3E5D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09CC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6CBE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E6B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858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26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B774B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53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1D7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F6E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0384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B7D59"/>
    <w:rsid w:val="00FC1C27"/>
    <w:rsid w:val="00FC3BB3"/>
    <w:rsid w:val="00FC3CC3"/>
    <w:rsid w:val="00FC4AAA"/>
    <w:rsid w:val="00FD43FA"/>
    <w:rsid w:val="00FD5965"/>
    <w:rsid w:val="00FD63EA"/>
    <w:rsid w:val="00FD7317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B279B-1138-4533-BB7A-C8A8F1FD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2022-03-10T13:01:00Z</dcterms:created>
  <dcterms:modified xsi:type="dcterms:W3CDTF">2022-03-10T13:01:00Z</dcterms:modified>
</cp:coreProperties>
</file>