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2A2BC65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</w:t>
      </w:r>
      <w:r w:rsidR="00FE08B6">
        <w:rPr>
          <w:rFonts w:ascii="Arial" w:hAnsi="Arial" w:cs="Arial"/>
          <w:color w:val="auto"/>
          <w:sz w:val="24"/>
          <w:szCs w:val="24"/>
        </w:rPr>
        <w:t>6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2090ABC" w:rsidR="00627E66" w:rsidRPr="00925FDC" w:rsidRDefault="00FE08B6" w:rsidP="00FE08B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FCA4639" w:rsidR="00627E66" w:rsidRPr="00925FDC" w:rsidRDefault="0051493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Beförderung von Fahrgästen auf Binnenschiffen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0BEAC1D" w:rsidR="00627E66" w:rsidRPr="00925FDC" w:rsidRDefault="0080315A" w:rsidP="00AC3701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FE08B6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BB9470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387959">
              <w:rPr>
                <w:rFonts w:ascii="Arial" w:hAnsi="Arial" w:cs="Arial"/>
              </w:rPr>
              <w:t>2</w:t>
            </w:r>
          </w:p>
          <w:p w14:paraId="1FF19894" w14:textId="0C9D2CA4" w:rsidR="003B6477" w:rsidRPr="003B6477" w:rsidRDefault="001F0A42" w:rsidP="003B647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FE08B6">
              <w:rPr>
                <w:rFonts w:ascii="Arial" w:hAnsi="Arial" w:cs="Arial"/>
              </w:rPr>
              <w:t>6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80315A">
              <w:rPr>
                <w:rFonts w:ascii="Arial" w:hAnsi="Arial" w:cs="Arial"/>
              </w:rPr>
              <w:t>Fahrgäste auf Binnenschiffen befördern</w:t>
            </w:r>
            <w:r w:rsidR="00387959">
              <w:rPr>
                <w:rFonts w:ascii="Arial" w:hAnsi="Arial" w:cs="Arial"/>
              </w:rPr>
              <w:t xml:space="preserve"> (40 UStd.)</w:t>
            </w:r>
          </w:p>
          <w:p w14:paraId="64567EBA" w14:textId="6B7698AA" w:rsidR="0011516C" w:rsidRPr="00925FDC" w:rsidRDefault="00551CB5" w:rsidP="0080315A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>Lernsituation Nr.</w:t>
            </w:r>
            <w:r w:rsidR="00FE08B6">
              <w:rPr>
                <w:rFonts w:ascii="Arial" w:hAnsi="Arial" w:cs="Arial"/>
              </w:rPr>
              <w:t xml:space="preserve"> 6</w:t>
            </w:r>
            <w:r>
              <w:rPr>
                <w:rFonts w:ascii="Arial" w:hAnsi="Arial" w:cs="Arial"/>
              </w:rPr>
              <w:t>.</w:t>
            </w:r>
            <w:r w:rsidR="003B6477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51493C">
              <w:rPr>
                <w:rFonts w:ascii="Arial" w:hAnsi="Arial" w:cs="Arial"/>
              </w:rPr>
              <w:t>Beförderung von Fahrgästen auf Binnenschiffen</w:t>
            </w:r>
            <w:r w:rsidR="0051493C" w:rsidRPr="00925FDC">
              <w:rPr>
                <w:rFonts w:ascii="Arial" w:hAnsi="Arial" w:cs="Arial"/>
              </w:rPr>
              <w:t xml:space="preserve"> </w:t>
            </w:r>
            <w:r w:rsidRPr="00925FDC">
              <w:rPr>
                <w:rFonts w:ascii="Arial" w:hAnsi="Arial" w:cs="Arial"/>
              </w:rPr>
              <w:t>(</w:t>
            </w:r>
            <w:r w:rsidR="0080315A">
              <w:rPr>
                <w:rFonts w:ascii="Arial" w:hAnsi="Arial" w:cs="Arial"/>
              </w:rPr>
              <w:t>4</w:t>
            </w:r>
            <w:r w:rsidR="00C71825">
              <w:rPr>
                <w:rFonts w:ascii="Arial" w:hAnsi="Arial" w:cs="Arial"/>
              </w:rPr>
              <w:t>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095DC9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59281246" w:rsidR="009F2635" w:rsidRPr="00095DC9" w:rsidRDefault="0080315A" w:rsidP="003D6BC2">
            <w:pPr>
              <w:pStyle w:val="Tabellentext"/>
              <w:spacing w:before="0"/>
              <w:rPr>
                <w:rFonts w:ascii="Arial" w:hAnsi="Arial" w:cs="Arial"/>
              </w:rPr>
            </w:pPr>
            <w:r w:rsidRPr="00AC3701">
              <w:rPr>
                <w:rFonts w:ascii="Arial" w:hAnsi="Arial" w:cs="Arial"/>
              </w:rPr>
              <w:t xml:space="preserve">Ein Kabinenschiff erreicht am </w:t>
            </w:r>
            <w:r w:rsidR="0051493C" w:rsidRPr="00AC3701">
              <w:rPr>
                <w:rFonts w:ascii="Arial" w:hAnsi="Arial" w:cs="Arial"/>
              </w:rPr>
              <w:t>Abend den Hafen</w:t>
            </w:r>
            <w:r w:rsidRPr="00AC3701">
              <w:rPr>
                <w:rFonts w:ascii="Arial" w:hAnsi="Arial" w:cs="Arial"/>
              </w:rPr>
              <w:t>. Die Fahrgäste verlassen das Schiff zum Stadtrundgang und kommen später wieder an Bord. Am nächsten Morgen geht die Reise weiter.</w:t>
            </w:r>
          </w:p>
        </w:tc>
        <w:tc>
          <w:tcPr>
            <w:tcW w:w="7370" w:type="dxa"/>
          </w:tcPr>
          <w:p w14:paraId="67964279" w14:textId="0B6E0F8A" w:rsidR="009360BD" w:rsidRPr="00095DC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1456BFB8" w:rsidR="005A07F3" w:rsidRPr="00AC3701" w:rsidRDefault="00AD6427" w:rsidP="003D6BC2">
            <w:pPr>
              <w:pStyle w:val="Tabellenspiegelstrich"/>
            </w:pPr>
            <w:r w:rsidRPr="00AC3701">
              <w:t>Ablaufplan zum Landstromanschluss</w:t>
            </w:r>
          </w:p>
          <w:p w14:paraId="160F722F" w14:textId="031B79DA" w:rsidR="001F0A42" w:rsidRPr="003D6BC2" w:rsidRDefault="003F5162" w:rsidP="003D6BC2">
            <w:pPr>
              <w:pStyle w:val="Tabellenspiegelstrich"/>
            </w:pPr>
            <w:r w:rsidRPr="00AC3701">
              <w:t>Legende der Zeichen und Piktogramme eines Sicherheitsplanes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095DC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095DC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5407C3F" w:rsidR="005A07F3" w:rsidRPr="00AC3701" w:rsidRDefault="003D6BC2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1C5E1779" w14:textId="177DAB02" w:rsidR="006D72B6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informieren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sich über Regelungen für die Beförderung von Fahrgästen zu deren Schutz und Sicherheit</w:t>
            </w:r>
          </w:p>
          <w:p w14:paraId="041CDAE1" w14:textId="4E518737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achten auf einen kundenorientierten und gendergerechten Umgang mit Fahrgästen sowie die Bedeutung des eigenen Auftretens</w:t>
            </w:r>
          </w:p>
          <w:p w14:paraId="28BD37BA" w14:textId="66EBDC2E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machen sich mit den örtlichen Umständen der Liegestellen vertraut</w:t>
            </w:r>
          </w:p>
          <w:p w14:paraId="016AB113" w14:textId="71BF51C8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007EC5"/>
                <w:sz w:val="24"/>
                <w:szCs w:val="24"/>
              </w:rPr>
              <w:t>verschaffen sich einen Überblick über die Rettungs- und Sicherheitsausrüstung auf Fahrgastschiffen</w:t>
            </w:r>
          </w:p>
          <w:p w14:paraId="53B147A9" w14:textId="40D993D6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4CB848"/>
                <w:sz w:val="24"/>
                <w:szCs w:val="24"/>
              </w:rPr>
              <w:t>planen</w:t>
            </w:r>
            <w:r w:rsidRPr="00AC3701">
              <w:rPr>
                <w:rFonts w:ascii="Arial" w:eastAsia="Arial" w:hAnsi="Arial" w:cs="Arial"/>
                <w:color w:val="4CB848"/>
                <w:sz w:val="24"/>
                <w:szCs w:val="24"/>
              </w:rPr>
              <w:t xml:space="preserve"> die Versorgung des Schiffes mit Landstrom</w:t>
            </w:r>
          </w:p>
          <w:p w14:paraId="7609404C" w14:textId="7280CAF0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sorgen für einen sicheren Ein- und Ausstieg einschließlich der unmittelbaren Hilfeleistungen für Menschen mit Behinderung sowie Personen mit eingeschränkter Mobilität</w:t>
            </w:r>
          </w:p>
          <w:p w14:paraId="51F660CF" w14:textId="359C4542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007EC5"/>
                <w:sz w:val="24"/>
                <w:szCs w:val="24"/>
              </w:rPr>
              <w:t>stellen die Stromversorgung her</w:t>
            </w:r>
          </w:p>
          <w:p w14:paraId="3099D07B" w14:textId="58D3A1FC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kommunizieren mit Fahrgästen auch in einer Fremdsprache und weisen diese in den Sicherheitsplan ein</w:t>
            </w:r>
          </w:p>
          <w:p w14:paraId="56D85853" w14:textId="27CDEA96" w:rsidR="006D72B6" w:rsidRPr="003D6BC2" w:rsidRDefault="00AD6427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reflektieren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ihr Verhalten gegenüber den Fahrgästen und </w:t>
            </w: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leiten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Verbesserungsmöglichkeiten </w:t>
            </w: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ab</w:t>
            </w:r>
            <w:r w:rsidR="003D6BC2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.</w:t>
            </w:r>
          </w:p>
          <w:p w14:paraId="16F6D3CC" w14:textId="77777777" w:rsidR="00137F8A" w:rsidRPr="00095DC9" w:rsidRDefault="00137F8A" w:rsidP="006D72B6">
            <w:pPr>
              <w:ind w:left="-23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4EAF090" w14:textId="7597CA22" w:rsidR="005A07F3" w:rsidRPr="00095DC9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8928920" w14:textId="7DB1E85A" w:rsidR="005A07F3" w:rsidRPr="00AC3701" w:rsidRDefault="0080315A" w:rsidP="003D6BC2">
            <w:pPr>
              <w:pStyle w:val="Tabellenspiegelstrich"/>
            </w:pPr>
            <w:r w:rsidRPr="00AC3701">
              <w:t>Stromversorgung (Landstrom, Generator)</w:t>
            </w:r>
          </w:p>
          <w:p w14:paraId="6C05C0D9" w14:textId="6F3595EC" w:rsidR="0080315A" w:rsidRPr="00AC3701" w:rsidRDefault="0080315A" w:rsidP="003D6BC2">
            <w:pPr>
              <w:pStyle w:val="Tabellenspiegelstrich"/>
            </w:pPr>
            <w:r w:rsidRPr="00AC3701">
              <w:t>Ver- und Entsorgung</w:t>
            </w:r>
          </w:p>
          <w:p w14:paraId="02EDA476" w14:textId="6021A67E" w:rsidR="0080315A" w:rsidRPr="00AC3701" w:rsidRDefault="0080315A" w:rsidP="003D6BC2">
            <w:pPr>
              <w:pStyle w:val="Tabellenspiegelstrich"/>
            </w:pPr>
            <w:r w:rsidRPr="00AC3701">
              <w:t>Stabilität</w:t>
            </w:r>
          </w:p>
          <w:p w14:paraId="05FD0CB0" w14:textId="6AD33CB9" w:rsidR="00A5342B" w:rsidRPr="00AC3701" w:rsidRDefault="00A5342B" w:rsidP="003D6BC2">
            <w:pPr>
              <w:pStyle w:val="Tabellenspiegelstrich"/>
            </w:pPr>
            <w:r w:rsidRPr="00AC3701">
              <w:t>Umgang mit Fahrgästen mit eingeschränkter Mobilität</w:t>
            </w:r>
          </w:p>
          <w:p w14:paraId="1627F009" w14:textId="73543A75" w:rsidR="005A07F3" w:rsidRPr="003D6BC2" w:rsidRDefault="00A5342B" w:rsidP="003D6BC2">
            <w:pPr>
              <w:pStyle w:val="Tabellenspiegelstrich"/>
            </w:pPr>
            <w:r w:rsidRPr="00AC3701">
              <w:t>Fahrgastrechte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095DC9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095DC9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AC3701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D7F1555" w14:textId="220172DB" w:rsidR="003F5162" w:rsidRPr="00AC3701" w:rsidRDefault="00AD6427" w:rsidP="003D6BC2">
            <w:pPr>
              <w:pStyle w:val="Tabellenspiegelstrich"/>
            </w:pPr>
            <w:r w:rsidRPr="00AC3701">
              <w:t>Gesetze zur P</w:t>
            </w:r>
            <w:r w:rsidR="003D6BC2">
              <w:t>ersonenbeförderung</w:t>
            </w:r>
          </w:p>
          <w:p w14:paraId="6A3CDBD1" w14:textId="048BA022" w:rsidR="003F5162" w:rsidRPr="00AC3701" w:rsidRDefault="003F5162" w:rsidP="003D6BC2">
            <w:pPr>
              <w:pStyle w:val="Tabellenspiegelstrich"/>
            </w:pPr>
            <w:r w:rsidRPr="00AC3701">
              <w:t>Sicherheitsplan</w:t>
            </w:r>
          </w:p>
          <w:p w14:paraId="152273DC" w14:textId="0B37C3D7" w:rsidR="007766A5" w:rsidRPr="003D6BC2" w:rsidRDefault="003F5162" w:rsidP="003D6BC2">
            <w:pPr>
              <w:pStyle w:val="Tabellenspiegelstrich"/>
            </w:pPr>
            <w:r w:rsidRPr="00AC3701">
              <w:t>Schiffssektion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0CBA" w14:textId="7BCE2D99" w:rsidR="00AC3701" w:rsidRPr="00AC3701" w:rsidRDefault="00AC3701" w:rsidP="00AC3701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AC3701">
      <w:rPr>
        <w:rFonts w:ascii="Arial" w:eastAsia="Calibri" w:hAnsi="Arial" w:cs="Times New Roman"/>
        <w:color w:val="auto"/>
        <w:sz w:val="20"/>
      </w:rPr>
      <w:t>KMK-Dokumentationsraster</w:t>
    </w:r>
    <w:r w:rsidRPr="00AC3701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begin"/>
    </w:r>
    <w:r w:rsidRPr="00AC3701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AC3701">
      <w:rPr>
        <w:rFonts w:ascii="Arial" w:eastAsia="Calibri" w:hAnsi="Arial" w:cs="Times New Roman"/>
        <w:bCs/>
        <w:color w:val="auto"/>
        <w:sz w:val="20"/>
      </w:rPr>
      <w:fldChar w:fldCharType="separate"/>
    </w:r>
    <w:r w:rsidR="00825E88">
      <w:rPr>
        <w:rFonts w:ascii="Arial" w:eastAsia="Calibri" w:hAnsi="Arial" w:cs="Times New Roman"/>
        <w:bCs/>
        <w:noProof/>
        <w:color w:val="auto"/>
        <w:sz w:val="20"/>
      </w:rPr>
      <w:t>1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end"/>
    </w:r>
    <w:r w:rsidRPr="00AC3701">
      <w:rPr>
        <w:rFonts w:ascii="Arial" w:eastAsia="Calibri" w:hAnsi="Arial" w:cs="Times New Roman"/>
        <w:color w:val="auto"/>
        <w:sz w:val="20"/>
      </w:rPr>
      <w:t xml:space="preserve"> von 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begin"/>
    </w:r>
    <w:r w:rsidRPr="00AC3701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AC3701">
      <w:rPr>
        <w:rFonts w:ascii="Arial" w:eastAsia="Calibri" w:hAnsi="Arial" w:cs="Times New Roman"/>
        <w:bCs/>
        <w:color w:val="auto"/>
        <w:sz w:val="20"/>
      </w:rPr>
      <w:fldChar w:fldCharType="separate"/>
    </w:r>
    <w:r w:rsidR="00825E88">
      <w:rPr>
        <w:rFonts w:ascii="Arial" w:eastAsia="Calibri" w:hAnsi="Arial" w:cs="Times New Roman"/>
        <w:bCs/>
        <w:noProof/>
        <w:color w:val="auto"/>
        <w:sz w:val="20"/>
      </w:rPr>
      <w:t>2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end"/>
    </w:r>
    <w:r w:rsidRPr="00AC3701">
      <w:rPr>
        <w:rFonts w:ascii="Arial" w:eastAsia="Calibri" w:hAnsi="Arial" w:cs="Times New Roman"/>
        <w:bCs/>
        <w:color w:val="auto"/>
        <w:sz w:val="20"/>
      </w:rPr>
      <w:tab/>
    </w:r>
    <w:r w:rsidRPr="00AC3701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2CC736C1" wp14:editId="718C554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3701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AC3701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AC3701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AC3701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825E88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AC3701">
      <w:rPr>
        <w:rFonts w:ascii="Arial" w:eastAsia="Calibri" w:hAnsi="Arial" w:cs="Arial"/>
        <w:color w:val="auto"/>
        <w:sz w:val="20"/>
        <w:szCs w:val="20"/>
      </w:rPr>
      <w:fldChar w:fldCharType="end"/>
    </w:r>
    <w:r w:rsidRPr="00AC3701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D05B49D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25E88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25E8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F50B" w14:textId="77777777" w:rsidR="00AC3701" w:rsidRPr="00DA3F9F" w:rsidRDefault="00AC3701" w:rsidP="00AC3701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866"/>
    <w:multiLevelType w:val="hybridMultilevel"/>
    <w:tmpl w:val="287A1C78"/>
    <w:lvl w:ilvl="0" w:tplc="C91E3EA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C4EAC"/>
    <w:multiLevelType w:val="hybridMultilevel"/>
    <w:tmpl w:val="D9EAA29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95DC9"/>
    <w:rsid w:val="000B23BC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60527"/>
    <w:rsid w:val="00261B54"/>
    <w:rsid w:val="002B2319"/>
    <w:rsid w:val="002C52B8"/>
    <w:rsid w:val="002E6AF5"/>
    <w:rsid w:val="002F5582"/>
    <w:rsid w:val="003718BB"/>
    <w:rsid w:val="00387959"/>
    <w:rsid w:val="003A5E5C"/>
    <w:rsid w:val="003B6477"/>
    <w:rsid w:val="003D6BC2"/>
    <w:rsid w:val="003F5162"/>
    <w:rsid w:val="004238F3"/>
    <w:rsid w:val="00497790"/>
    <w:rsid w:val="004E5B03"/>
    <w:rsid w:val="0051493C"/>
    <w:rsid w:val="00551CB5"/>
    <w:rsid w:val="0057447B"/>
    <w:rsid w:val="005755C1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7F7BBF"/>
    <w:rsid w:val="0080315A"/>
    <w:rsid w:val="008137F4"/>
    <w:rsid w:val="00825E88"/>
    <w:rsid w:val="00846599"/>
    <w:rsid w:val="008517B6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64B4"/>
    <w:rsid w:val="00A5342B"/>
    <w:rsid w:val="00A75662"/>
    <w:rsid w:val="00AA4CEA"/>
    <w:rsid w:val="00AC3701"/>
    <w:rsid w:val="00AD6427"/>
    <w:rsid w:val="00B221DF"/>
    <w:rsid w:val="00B306FC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510CE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60173"/>
    <w:rsid w:val="00E62420"/>
    <w:rsid w:val="00E83479"/>
    <w:rsid w:val="00EC3198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E08B6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D6BC2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7ED4-C0D4-4C3F-9DB6-C11F61B1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1819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2023-05-26T10:54:00Z</dcterms:created>
  <dcterms:modified xsi:type="dcterms:W3CDTF">2023-05-26T10:54:00Z</dcterms:modified>
</cp:coreProperties>
</file>