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77800" w14:textId="77777777" w:rsidR="00355275" w:rsidRPr="00996341" w:rsidRDefault="00355275" w:rsidP="00996341">
      <w:pPr>
        <w:rPr>
          <w:rFonts w:ascii="Arial" w:hAnsi="Arial" w:cs="Arial"/>
          <w:b/>
          <w:sz w:val="32"/>
          <w:szCs w:val="32"/>
        </w:rPr>
      </w:pPr>
      <w:bookmarkStart w:id="0" w:name="_GoBack"/>
      <w:bookmarkEnd w:id="0"/>
      <w:r w:rsidRPr="00996341">
        <w:rPr>
          <w:rFonts w:ascii="Arial" w:hAnsi="Arial" w:cs="Arial"/>
          <w:b/>
          <w:sz w:val="32"/>
          <w:szCs w:val="32"/>
        </w:rPr>
        <w:t>Begriffe am Straßenquerschnitt</w:t>
      </w:r>
    </w:p>
    <w:p w14:paraId="08506CD3" w14:textId="64C00484" w:rsidR="00D34FE3" w:rsidRPr="00996341" w:rsidRDefault="00996341" w:rsidP="00996341">
      <w:pPr>
        <w:spacing w:before="240" w:after="0"/>
        <w:ind w:left="284" w:hanging="284"/>
        <w:rPr>
          <w:rFonts w:ascii="Arial" w:hAnsi="Arial" w:cs="Arial"/>
          <w:b/>
          <w:sz w:val="24"/>
          <w:szCs w:val="24"/>
        </w:rPr>
      </w:pPr>
      <w:r>
        <w:rPr>
          <w:rFonts w:ascii="Arial" w:hAnsi="Arial" w:cs="Arial"/>
          <w:b/>
          <w:sz w:val="24"/>
          <w:szCs w:val="24"/>
        </w:rPr>
        <w:t>1</w:t>
      </w:r>
      <w:r>
        <w:rPr>
          <w:rFonts w:ascii="Arial" w:hAnsi="Arial" w:cs="Arial"/>
          <w:b/>
          <w:sz w:val="24"/>
          <w:szCs w:val="24"/>
        </w:rPr>
        <w:tab/>
      </w:r>
      <w:r w:rsidR="00D7017B" w:rsidRPr="00996341">
        <w:rPr>
          <w:rFonts w:ascii="Arial" w:hAnsi="Arial" w:cs="Arial"/>
          <w:b/>
          <w:sz w:val="24"/>
          <w:szCs w:val="24"/>
        </w:rPr>
        <w:t>Lesen Sie</w:t>
      </w:r>
      <w:r w:rsidR="00050E75" w:rsidRPr="00996341">
        <w:rPr>
          <w:rFonts w:ascii="Arial" w:hAnsi="Arial" w:cs="Arial"/>
          <w:b/>
          <w:sz w:val="24"/>
          <w:szCs w:val="24"/>
        </w:rPr>
        <w:t xml:space="preserve"> den Text über </w:t>
      </w:r>
      <w:r w:rsidR="008740E3" w:rsidRPr="00996341">
        <w:rPr>
          <w:rFonts w:ascii="Arial" w:hAnsi="Arial" w:cs="Arial"/>
          <w:b/>
          <w:sz w:val="24"/>
          <w:szCs w:val="24"/>
        </w:rPr>
        <w:t xml:space="preserve">Bestandteile </w:t>
      </w:r>
      <w:r w:rsidR="00DC7639" w:rsidRPr="00996341">
        <w:rPr>
          <w:rFonts w:ascii="Arial" w:hAnsi="Arial" w:cs="Arial"/>
          <w:b/>
          <w:sz w:val="24"/>
          <w:szCs w:val="24"/>
        </w:rPr>
        <w:t>für den Bau einer Straße</w:t>
      </w:r>
      <w:r w:rsidR="00050E75" w:rsidRPr="00996341">
        <w:rPr>
          <w:rFonts w:ascii="Arial" w:hAnsi="Arial" w:cs="Arial"/>
          <w:b/>
          <w:sz w:val="24"/>
          <w:szCs w:val="24"/>
        </w:rPr>
        <w:t>, die man im Straßenquerschnitt erkennen kann.</w:t>
      </w:r>
      <w:r w:rsidR="004853AE" w:rsidRPr="00996341">
        <w:rPr>
          <w:rFonts w:ascii="Arial" w:hAnsi="Arial" w:cs="Arial"/>
          <w:b/>
          <w:sz w:val="24"/>
          <w:szCs w:val="24"/>
        </w:rPr>
        <w:t xml:space="preserve"> </w:t>
      </w:r>
      <w:r w:rsidR="008740E3" w:rsidRPr="00996341">
        <w:rPr>
          <w:rFonts w:ascii="Arial" w:hAnsi="Arial" w:cs="Arial"/>
          <w:b/>
          <w:sz w:val="24"/>
          <w:szCs w:val="24"/>
        </w:rPr>
        <w:t>Markiere</w:t>
      </w:r>
      <w:r w:rsidR="00D7017B" w:rsidRPr="00996341">
        <w:rPr>
          <w:rFonts w:ascii="Arial" w:hAnsi="Arial" w:cs="Arial"/>
          <w:b/>
          <w:sz w:val="24"/>
          <w:szCs w:val="24"/>
        </w:rPr>
        <w:t>n Sie</w:t>
      </w:r>
      <w:r w:rsidR="008740E3" w:rsidRPr="00996341">
        <w:rPr>
          <w:rFonts w:ascii="Arial" w:hAnsi="Arial" w:cs="Arial"/>
          <w:b/>
          <w:sz w:val="24"/>
          <w:szCs w:val="24"/>
        </w:rPr>
        <w:t xml:space="preserve"> die erklärten Bestandteile/Begriffe im Text farbig.</w:t>
      </w:r>
    </w:p>
    <w:p w14:paraId="106B8344" w14:textId="77777777" w:rsidR="004853AE" w:rsidRPr="00996341" w:rsidRDefault="004853AE" w:rsidP="00996341">
      <w:pPr>
        <w:spacing w:after="0" w:line="360" w:lineRule="auto"/>
        <w:ind w:left="283"/>
        <w:rPr>
          <w:rFonts w:ascii="Arial" w:hAnsi="Arial" w:cs="Arial"/>
          <w:sz w:val="24"/>
          <w:szCs w:val="24"/>
        </w:rPr>
      </w:pPr>
    </w:p>
    <w:p w14:paraId="07978C6B" w14:textId="77777777" w:rsidR="002300DA" w:rsidRPr="00996341" w:rsidRDefault="00D34FE3" w:rsidP="005F7068">
      <w:pPr>
        <w:spacing w:after="0" w:line="360" w:lineRule="auto"/>
        <w:ind w:left="284"/>
        <w:rPr>
          <w:rFonts w:ascii="Arial" w:hAnsi="Arial" w:cs="Arial"/>
          <w:sz w:val="24"/>
          <w:szCs w:val="24"/>
        </w:rPr>
      </w:pPr>
      <w:r w:rsidRPr="00996341">
        <w:rPr>
          <w:rFonts w:ascii="Arial" w:hAnsi="Arial" w:cs="Arial"/>
          <w:sz w:val="24"/>
          <w:szCs w:val="24"/>
        </w:rPr>
        <w:t>Eine Straße kann man aus verschiedenen Winkeln betrachten. Der Blick von oben ist der Lageplan, also die Draufsicht. Der Höhenplan zeigt, wie die Geländehöhen und die Höhen der Straßenachse verlaufen. Der Straßenquerschnitt dagegen</w:t>
      </w:r>
      <w:r w:rsidR="00DC7639" w:rsidRPr="00996341">
        <w:rPr>
          <w:rFonts w:ascii="Arial" w:hAnsi="Arial" w:cs="Arial"/>
          <w:sz w:val="24"/>
          <w:szCs w:val="24"/>
        </w:rPr>
        <w:t xml:space="preserve"> zeigt die </w:t>
      </w:r>
      <w:r w:rsidR="009D3134" w:rsidRPr="00996341">
        <w:rPr>
          <w:rFonts w:ascii="Arial" w:hAnsi="Arial" w:cs="Arial"/>
          <w:sz w:val="24"/>
          <w:szCs w:val="24"/>
        </w:rPr>
        <w:t>A</w:t>
      </w:r>
      <w:r w:rsidR="00DC7639" w:rsidRPr="00996341">
        <w:rPr>
          <w:rFonts w:ascii="Arial" w:hAnsi="Arial" w:cs="Arial"/>
          <w:sz w:val="24"/>
          <w:szCs w:val="24"/>
        </w:rPr>
        <w:t xml:space="preserve">usbildung der Straße im </w:t>
      </w:r>
      <w:r w:rsidR="00DC7639" w:rsidRPr="00996341">
        <w:rPr>
          <w:rFonts w:ascii="Arial" w:hAnsi="Arial" w:cs="Arial"/>
          <w:sz w:val="24"/>
          <w:szCs w:val="24"/>
          <w:u w:val="single"/>
        </w:rPr>
        <w:t>Schnitt rechtwinklig zur Straßenachse</w:t>
      </w:r>
      <w:r w:rsidR="00DC7639" w:rsidRPr="00996341">
        <w:rPr>
          <w:rFonts w:ascii="Arial" w:hAnsi="Arial" w:cs="Arial"/>
          <w:sz w:val="24"/>
          <w:szCs w:val="24"/>
        </w:rPr>
        <w:t xml:space="preserve">. </w:t>
      </w:r>
    </w:p>
    <w:p w14:paraId="024A5CD9" w14:textId="77777777" w:rsidR="00355275" w:rsidRPr="00996341" w:rsidRDefault="00050E75" w:rsidP="005F7068">
      <w:pPr>
        <w:spacing w:after="0" w:line="360" w:lineRule="auto"/>
        <w:ind w:left="284"/>
        <w:rPr>
          <w:rFonts w:ascii="Arial" w:hAnsi="Arial" w:cs="Arial"/>
          <w:sz w:val="24"/>
          <w:szCs w:val="24"/>
        </w:rPr>
      </w:pPr>
      <w:r w:rsidRPr="008620B0">
        <w:rPr>
          <w:rFonts w:ascii="Bradley Hand ITC" w:hAnsi="Bradley Hand ITC" w:cs="Arial"/>
          <w:sz w:val="28"/>
          <w:szCs w:val="28"/>
        </w:rPr>
        <w:t>D</w:t>
      </w:r>
      <w:r w:rsidR="00355275" w:rsidRPr="008620B0">
        <w:rPr>
          <w:rFonts w:ascii="Bradley Hand ITC" w:hAnsi="Bradley Hand ITC" w:cs="Arial"/>
          <w:sz w:val="28"/>
          <w:szCs w:val="28"/>
        </w:rPr>
        <w:t>ie Berme</w:t>
      </w:r>
      <w:r w:rsidR="00355275" w:rsidRPr="00996341">
        <w:rPr>
          <w:rFonts w:ascii="Arial" w:hAnsi="Arial" w:cs="Arial"/>
          <w:sz w:val="24"/>
          <w:szCs w:val="24"/>
        </w:rPr>
        <w:t xml:space="preserve"> ist ein Stück (horizontal</w:t>
      </w:r>
      <w:r w:rsidR="003A5B4D" w:rsidRPr="00996341">
        <w:rPr>
          <w:rFonts w:ascii="Arial" w:hAnsi="Arial" w:cs="Arial"/>
          <w:sz w:val="24"/>
          <w:szCs w:val="24"/>
        </w:rPr>
        <w:t xml:space="preserve">) oder ein Absatz der Böschung. </w:t>
      </w:r>
      <w:r w:rsidR="00355275" w:rsidRPr="00996341">
        <w:rPr>
          <w:rFonts w:ascii="Arial" w:hAnsi="Arial" w:cs="Arial"/>
          <w:sz w:val="24"/>
          <w:szCs w:val="24"/>
        </w:rPr>
        <w:t xml:space="preserve">Man braucht eine Berme, wenn der Hang der Böschung sehr </w:t>
      </w:r>
      <w:r w:rsidR="009D3134" w:rsidRPr="00996341">
        <w:rPr>
          <w:rFonts w:ascii="Arial" w:hAnsi="Arial" w:cs="Arial"/>
          <w:sz w:val="24"/>
          <w:szCs w:val="24"/>
        </w:rPr>
        <w:t>hoch oder steil</w:t>
      </w:r>
      <w:r w:rsidR="00355275" w:rsidRPr="00996341">
        <w:rPr>
          <w:rFonts w:ascii="Arial" w:hAnsi="Arial" w:cs="Arial"/>
          <w:sz w:val="24"/>
          <w:szCs w:val="24"/>
        </w:rPr>
        <w:t xml:space="preserve"> ist.</w:t>
      </w:r>
      <w:r w:rsidR="004853AE" w:rsidRPr="00996341">
        <w:rPr>
          <w:rFonts w:ascii="Arial" w:hAnsi="Arial" w:cs="Arial"/>
          <w:sz w:val="24"/>
          <w:szCs w:val="24"/>
        </w:rPr>
        <w:t xml:space="preserve"> </w:t>
      </w:r>
      <w:r w:rsidR="00355275" w:rsidRPr="00996341">
        <w:rPr>
          <w:rFonts w:ascii="Arial" w:hAnsi="Arial" w:cs="Arial"/>
          <w:sz w:val="24"/>
          <w:szCs w:val="24"/>
        </w:rPr>
        <w:t>Die Bermen können als Geh- oder Fahrweg genutzt werden.</w:t>
      </w:r>
    </w:p>
    <w:p w14:paraId="06D0E021" w14:textId="6F4F178D" w:rsidR="00355275" w:rsidRPr="00996341" w:rsidRDefault="00355275" w:rsidP="005F7068">
      <w:pPr>
        <w:spacing w:after="0" w:line="360" w:lineRule="auto"/>
        <w:ind w:left="284"/>
        <w:rPr>
          <w:rFonts w:ascii="Arial" w:hAnsi="Arial" w:cs="Arial"/>
          <w:sz w:val="24"/>
          <w:szCs w:val="24"/>
        </w:rPr>
      </w:pPr>
      <w:r w:rsidRPr="00996341">
        <w:rPr>
          <w:rFonts w:ascii="Arial" w:hAnsi="Arial" w:cs="Arial"/>
          <w:sz w:val="24"/>
          <w:szCs w:val="24"/>
        </w:rPr>
        <w:t>Die Berme</w:t>
      </w:r>
      <w:r w:rsidR="00050E75" w:rsidRPr="00996341">
        <w:rPr>
          <w:rFonts w:ascii="Arial" w:hAnsi="Arial" w:cs="Arial"/>
          <w:sz w:val="24"/>
          <w:szCs w:val="24"/>
        </w:rPr>
        <w:t xml:space="preserve"> hat v</w:t>
      </w:r>
      <w:r w:rsidR="005F7068">
        <w:rPr>
          <w:rFonts w:ascii="Arial" w:hAnsi="Arial" w:cs="Arial"/>
          <w:sz w:val="24"/>
          <w:szCs w:val="24"/>
        </w:rPr>
        <w:t>erschiedene Funktionen, z</w:t>
      </w:r>
      <w:r w:rsidR="005F7068" w:rsidRPr="005F7068">
        <w:rPr>
          <w:rFonts w:ascii="Arial" w:hAnsi="Arial" w:cs="Arial"/>
          <w:spacing w:val="20"/>
          <w:sz w:val="24"/>
          <w:szCs w:val="24"/>
        </w:rPr>
        <w:t>.</w:t>
      </w:r>
      <w:r w:rsidR="005F7068">
        <w:rPr>
          <w:rFonts w:ascii="Arial" w:hAnsi="Arial" w:cs="Arial"/>
          <w:sz w:val="24"/>
          <w:szCs w:val="24"/>
        </w:rPr>
        <w:t xml:space="preserve">B. </w:t>
      </w:r>
      <w:r w:rsidR="00965A90" w:rsidRPr="00996341">
        <w:rPr>
          <w:rFonts w:ascii="Arial" w:hAnsi="Arial" w:cs="Arial"/>
          <w:sz w:val="24"/>
          <w:szCs w:val="24"/>
        </w:rPr>
        <w:t xml:space="preserve">gliedert </w:t>
      </w:r>
      <w:r w:rsidR="005F7068">
        <w:rPr>
          <w:rFonts w:ascii="Arial" w:hAnsi="Arial" w:cs="Arial"/>
          <w:sz w:val="24"/>
          <w:szCs w:val="24"/>
        </w:rPr>
        <w:t xml:space="preserve">sie </w:t>
      </w:r>
      <w:r w:rsidR="00965A90" w:rsidRPr="00996341">
        <w:rPr>
          <w:rFonts w:ascii="Arial" w:hAnsi="Arial" w:cs="Arial"/>
          <w:sz w:val="24"/>
          <w:szCs w:val="24"/>
        </w:rPr>
        <w:t>die Böschung bei hohen</w:t>
      </w:r>
      <w:r w:rsidRPr="00996341">
        <w:rPr>
          <w:rFonts w:ascii="Arial" w:hAnsi="Arial" w:cs="Arial"/>
          <w:sz w:val="24"/>
          <w:szCs w:val="24"/>
        </w:rPr>
        <w:t xml:space="preserve"> Hanglagen</w:t>
      </w:r>
      <w:r w:rsidR="00050E75" w:rsidRPr="00996341">
        <w:rPr>
          <w:rFonts w:ascii="Arial" w:hAnsi="Arial" w:cs="Arial"/>
          <w:sz w:val="24"/>
          <w:szCs w:val="24"/>
        </w:rPr>
        <w:t>,</w:t>
      </w:r>
      <w:r w:rsidR="005F7068">
        <w:rPr>
          <w:rFonts w:ascii="Arial" w:hAnsi="Arial" w:cs="Arial"/>
          <w:sz w:val="24"/>
          <w:szCs w:val="24"/>
        </w:rPr>
        <w:t xml:space="preserve"> </w:t>
      </w:r>
      <w:r w:rsidRPr="00996341">
        <w:rPr>
          <w:rFonts w:ascii="Arial" w:hAnsi="Arial" w:cs="Arial"/>
          <w:sz w:val="24"/>
          <w:szCs w:val="24"/>
        </w:rPr>
        <w:t>dient als Erosionsschutz</w:t>
      </w:r>
      <w:r w:rsidR="005F7068">
        <w:rPr>
          <w:rFonts w:ascii="Arial" w:hAnsi="Arial" w:cs="Arial"/>
          <w:sz w:val="24"/>
          <w:szCs w:val="24"/>
        </w:rPr>
        <w:t xml:space="preserve">, </w:t>
      </w:r>
      <w:r w:rsidRPr="00996341">
        <w:rPr>
          <w:rFonts w:ascii="Arial" w:hAnsi="Arial" w:cs="Arial"/>
          <w:sz w:val="24"/>
          <w:szCs w:val="24"/>
        </w:rPr>
        <w:t xml:space="preserve">bremst das Hangwasser und verhindert </w:t>
      </w:r>
      <w:r w:rsidR="005F7068">
        <w:rPr>
          <w:rFonts w:ascii="Arial" w:hAnsi="Arial" w:cs="Arial"/>
          <w:sz w:val="24"/>
          <w:szCs w:val="24"/>
        </w:rPr>
        <w:t xml:space="preserve">damit </w:t>
      </w:r>
      <w:r w:rsidRPr="00996341">
        <w:rPr>
          <w:rFonts w:ascii="Arial" w:hAnsi="Arial" w:cs="Arial"/>
          <w:sz w:val="24"/>
          <w:szCs w:val="24"/>
        </w:rPr>
        <w:t>Ausspülungen</w:t>
      </w:r>
      <w:r w:rsidR="00050E75" w:rsidRPr="00996341">
        <w:rPr>
          <w:rFonts w:ascii="Arial" w:hAnsi="Arial" w:cs="Arial"/>
          <w:sz w:val="24"/>
          <w:szCs w:val="24"/>
        </w:rPr>
        <w:t>.</w:t>
      </w:r>
    </w:p>
    <w:p w14:paraId="3CB08B8F" w14:textId="77777777" w:rsidR="00355275" w:rsidRPr="00996341" w:rsidRDefault="00050E75" w:rsidP="005F7068">
      <w:pPr>
        <w:spacing w:after="0" w:line="360" w:lineRule="auto"/>
        <w:ind w:left="284"/>
        <w:rPr>
          <w:rFonts w:ascii="Arial" w:hAnsi="Arial" w:cs="Arial"/>
          <w:sz w:val="24"/>
          <w:szCs w:val="24"/>
        </w:rPr>
      </w:pPr>
      <w:r w:rsidRPr="00996341">
        <w:rPr>
          <w:rFonts w:ascii="Arial" w:hAnsi="Arial" w:cs="Arial"/>
          <w:sz w:val="24"/>
          <w:szCs w:val="24"/>
        </w:rPr>
        <w:t>Die</w:t>
      </w:r>
      <w:r w:rsidR="004853AE" w:rsidRPr="00996341">
        <w:rPr>
          <w:rFonts w:ascii="Arial" w:hAnsi="Arial" w:cs="Arial"/>
          <w:sz w:val="24"/>
          <w:szCs w:val="24"/>
        </w:rPr>
        <w:t xml:space="preserve"> </w:t>
      </w:r>
      <w:r w:rsidR="009D3134" w:rsidRPr="00996341">
        <w:rPr>
          <w:rFonts w:ascii="Arial" w:hAnsi="Arial" w:cs="Arial"/>
          <w:sz w:val="24"/>
          <w:szCs w:val="24"/>
        </w:rPr>
        <w:t>Mitte des Straßenbauwerkes</w:t>
      </w:r>
      <w:r w:rsidR="00355275" w:rsidRPr="00996341">
        <w:rPr>
          <w:rFonts w:ascii="Arial" w:hAnsi="Arial" w:cs="Arial"/>
          <w:sz w:val="24"/>
          <w:szCs w:val="24"/>
        </w:rPr>
        <w:t xml:space="preserve"> (</w:t>
      </w:r>
      <w:r w:rsidR="009D3134" w:rsidRPr="00996341">
        <w:rPr>
          <w:rFonts w:ascii="Arial" w:hAnsi="Arial" w:cs="Arial"/>
          <w:sz w:val="24"/>
          <w:szCs w:val="24"/>
        </w:rPr>
        <w:t>an der</w:t>
      </w:r>
      <w:r w:rsidR="004853AE" w:rsidRPr="00996341">
        <w:rPr>
          <w:rFonts w:ascii="Arial" w:hAnsi="Arial" w:cs="Arial"/>
          <w:sz w:val="24"/>
          <w:szCs w:val="24"/>
        </w:rPr>
        <w:t xml:space="preserve"> </w:t>
      </w:r>
      <w:r w:rsidR="00355275" w:rsidRPr="00996341">
        <w:rPr>
          <w:rFonts w:ascii="Arial" w:hAnsi="Arial" w:cs="Arial"/>
          <w:sz w:val="24"/>
          <w:szCs w:val="24"/>
        </w:rPr>
        <w:t>Oberkante</w:t>
      </w:r>
      <w:r w:rsidRPr="00996341">
        <w:rPr>
          <w:rFonts w:ascii="Arial" w:hAnsi="Arial" w:cs="Arial"/>
          <w:sz w:val="24"/>
          <w:szCs w:val="24"/>
        </w:rPr>
        <w:t xml:space="preserve"> der</w:t>
      </w:r>
      <w:r w:rsidR="00355275" w:rsidRPr="00996341">
        <w:rPr>
          <w:rFonts w:ascii="Arial" w:hAnsi="Arial" w:cs="Arial"/>
          <w:sz w:val="24"/>
          <w:szCs w:val="24"/>
        </w:rPr>
        <w:t xml:space="preserve"> Deckschicht)</w:t>
      </w:r>
      <w:r w:rsidR="0026770D" w:rsidRPr="00996341">
        <w:rPr>
          <w:rFonts w:ascii="Arial" w:hAnsi="Arial" w:cs="Arial"/>
          <w:sz w:val="24"/>
          <w:szCs w:val="24"/>
        </w:rPr>
        <w:t xml:space="preserve"> bildet </w:t>
      </w:r>
      <w:r w:rsidR="0026770D" w:rsidRPr="008620B0">
        <w:rPr>
          <w:rFonts w:ascii="Bradley Hand ITC" w:hAnsi="Bradley Hand ITC" w:cs="Arial"/>
          <w:sz w:val="28"/>
          <w:szCs w:val="28"/>
        </w:rPr>
        <w:t>die Straßenachse.</w:t>
      </w:r>
    </w:p>
    <w:p w14:paraId="6A0EC5C3" w14:textId="2872027B" w:rsidR="00355275" w:rsidRPr="00996341" w:rsidRDefault="0026770D" w:rsidP="005F7068">
      <w:pPr>
        <w:spacing w:after="0" w:line="360" w:lineRule="auto"/>
        <w:ind w:left="284"/>
        <w:rPr>
          <w:rFonts w:ascii="Arial" w:hAnsi="Arial" w:cs="Arial"/>
          <w:sz w:val="24"/>
          <w:szCs w:val="24"/>
        </w:rPr>
      </w:pPr>
      <w:r w:rsidRPr="00996341">
        <w:rPr>
          <w:rFonts w:ascii="Arial" w:hAnsi="Arial" w:cs="Arial"/>
          <w:sz w:val="24"/>
          <w:szCs w:val="24"/>
        </w:rPr>
        <w:t xml:space="preserve">Neben der Fahrbahn befinden sich </w:t>
      </w:r>
      <w:r w:rsidRPr="008620B0">
        <w:rPr>
          <w:rFonts w:ascii="Bradley Hand ITC" w:hAnsi="Bradley Hand ITC" w:cs="Arial"/>
          <w:sz w:val="28"/>
          <w:szCs w:val="28"/>
        </w:rPr>
        <w:t>d</w:t>
      </w:r>
      <w:r w:rsidR="009D3134" w:rsidRPr="008620B0">
        <w:rPr>
          <w:rFonts w:ascii="Bradley Hand ITC" w:hAnsi="Bradley Hand ITC" w:cs="Arial"/>
          <w:sz w:val="28"/>
          <w:szCs w:val="28"/>
        </w:rPr>
        <w:t>ie</w:t>
      </w:r>
      <w:r w:rsidR="00355275" w:rsidRPr="008620B0">
        <w:rPr>
          <w:rFonts w:ascii="Bradley Hand ITC" w:hAnsi="Bradley Hand ITC" w:cs="Arial"/>
          <w:sz w:val="28"/>
          <w:szCs w:val="28"/>
        </w:rPr>
        <w:t xml:space="preserve"> Bankett</w:t>
      </w:r>
      <w:r w:rsidR="009D3134" w:rsidRPr="008620B0">
        <w:rPr>
          <w:rFonts w:ascii="Bradley Hand ITC" w:hAnsi="Bradley Hand ITC" w:cs="Arial"/>
          <w:sz w:val="28"/>
          <w:szCs w:val="28"/>
        </w:rPr>
        <w:t>e</w:t>
      </w:r>
      <w:r w:rsidRPr="00996341">
        <w:rPr>
          <w:rFonts w:ascii="Arial" w:hAnsi="Arial" w:cs="Arial"/>
          <w:sz w:val="24"/>
          <w:szCs w:val="24"/>
        </w:rPr>
        <w:t xml:space="preserve">. Das </w:t>
      </w:r>
      <w:r w:rsidR="009D3134" w:rsidRPr="00996341">
        <w:rPr>
          <w:rFonts w:ascii="Arial" w:hAnsi="Arial" w:cs="Arial"/>
          <w:sz w:val="24"/>
          <w:szCs w:val="24"/>
        </w:rPr>
        <w:t>sind</w:t>
      </w:r>
      <w:r w:rsidR="00355275" w:rsidRPr="00996341">
        <w:rPr>
          <w:rFonts w:ascii="Arial" w:hAnsi="Arial" w:cs="Arial"/>
          <w:sz w:val="24"/>
          <w:szCs w:val="24"/>
        </w:rPr>
        <w:t xml:space="preserve"> unbefestigte </w:t>
      </w:r>
      <w:r w:rsidR="008740E3" w:rsidRPr="00996341">
        <w:rPr>
          <w:rFonts w:ascii="Arial" w:hAnsi="Arial" w:cs="Arial"/>
          <w:sz w:val="24"/>
          <w:szCs w:val="24"/>
        </w:rPr>
        <w:t>Seiten</w:t>
      </w:r>
      <w:r w:rsidR="00355275" w:rsidRPr="00996341">
        <w:rPr>
          <w:rFonts w:ascii="Arial" w:hAnsi="Arial" w:cs="Arial"/>
          <w:sz w:val="24"/>
          <w:szCs w:val="24"/>
        </w:rPr>
        <w:t xml:space="preserve">streifen bei </w:t>
      </w:r>
      <w:r w:rsidR="009D3134" w:rsidRPr="00996341">
        <w:rPr>
          <w:rFonts w:ascii="Arial" w:hAnsi="Arial" w:cs="Arial"/>
          <w:sz w:val="24"/>
          <w:szCs w:val="24"/>
        </w:rPr>
        <w:t xml:space="preserve">anbaufreien </w:t>
      </w:r>
      <w:r w:rsidR="00355275" w:rsidRPr="00996341">
        <w:rPr>
          <w:rFonts w:ascii="Arial" w:hAnsi="Arial" w:cs="Arial"/>
          <w:sz w:val="24"/>
          <w:szCs w:val="24"/>
        </w:rPr>
        <w:t>Straßen</w:t>
      </w:r>
      <w:r w:rsidRPr="00996341">
        <w:rPr>
          <w:rFonts w:ascii="Arial" w:hAnsi="Arial" w:cs="Arial"/>
          <w:sz w:val="24"/>
          <w:szCs w:val="24"/>
        </w:rPr>
        <w:t xml:space="preserve">, die </w:t>
      </w:r>
      <w:r w:rsidR="00355275" w:rsidRPr="00996341">
        <w:rPr>
          <w:rFonts w:ascii="Arial" w:hAnsi="Arial" w:cs="Arial"/>
          <w:sz w:val="24"/>
          <w:szCs w:val="24"/>
        </w:rPr>
        <w:t xml:space="preserve">seitlich oft </w:t>
      </w:r>
      <w:r w:rsidR="00050E75" w:rsidRPr="00996341">
        <w:rPr>
          <w:rFonts w:ascii="Arial" w:hAnsi="Arial" w:cs="Arial"/>
          <w:sz w:val="24"/>
          <w:szCs w:val="24"/>
        </w:rPr>
        <w:t>durch eine Böschung begrenzt</w:t>
      </w:r>
      <w:r w:rsidRPr="00996341">
        <w:rPr>
          <w:rFonts w:ascii="Arial" w:hAnsi="Arial" w:cs="Arial"/>
          <w:sz w:val="24"/>
          <w:szCs w:val="24"/>
        </w:rPr>
        <w:t xml:space="preserve"> sind. Ein Bankett</w:t>
      </w:r>
      <w:r w:rsidR="00355275" w:rsidRPr="00996341">
        <w:rPr>
          <w:rFonts w:ascii="Arial" w:hAnsi="Arial" w:cs="Arial"/>
          <w:sz w:val="24"/>
          <w:szCs w:val="24"/>
        </w:rPr>
        <w:t xml:space="preserve"> dient nicht dem Fahrverkehr, kann aber </w:t>
      </w:r>
      <w:r w:rsidR="009D3134" w:rsidRPr="00996341">
        <w:rPr>
          <w:rFonts w:ascii="Arial" w:hAnsi="Arial" w:cs="Arial"/>
          <w:sz w:val="24"/>
          <w:szCs w:val="24"/>
        </w:rPr>
        <w:t>zum Ausweichen oder bei einem Nothalt</w:t>
      </w:r>
      <w:r w:rsidR="00355275" w:rsidRPr="00996341">
        <w:rPr>
          <w:rFonts w:ascii="Arial" w:hAnsi="Arial" w:cs="Arial"/>
          <w:sz w:val="24"/>
          <w:szCs w:val="24"/>
        </w:rPr>
        <w:t xml:space="preserve"> benutzt werden. Bankette leiten das Oberflächenwasser zu</w:t>
      </w:r>
      <w:r w:rsidR="009D3134" w:rsidRPr="00996341">
        <w:rPr>
          <w:rFonts w:ascii="Arial" w:hAnsi="Arial" w:cs="Arial"/>
          <w:sz w:val="24"/>
          <w:szCs w:val="24"/>
        </w:rPr>
        <w:t>r</w:t>
      </w:r>
      <w:r w:rsidR="00355275" w:rsidRPr="00996341">
        <w:rPr>
          <w:rFonts w:ascii="Arial" w:hAnsi="Arial" w:cs="Arial"/>
          <w:sz w:val="24"/>
          <w:szCs w:val="24"/>
        </w:rPr>
        <w:t xml:space="preserve"> Mulde</w:t>
      </w:r>
      <w:r w:rsidR="009D3134" w:rsidRPr="00996341">
        <w:rPr>
          <w:rFonts w:ascii="Arial" w:hAnsi="Arial" w:cs="Arial"/>
          <w:sz w:val="24"/>
          <w:szCs w:val="24"/>
        </w:rPr>
        <w:t xml:space="preserve"> oder zum Hang hin</w:t>
      </w:r>
      <w:r w:rsidR="00355275" w:rsidRPr="00996341">
        <w:rPr>
          <w:rFonts w:ascii="Arial" w:hAnsi="Arial" w:cs="Arial"/>
          <w:sz w:val="24"/>
          <w:szCs w:val="24"/>
        </w:rPr>
        <w:t xml:space="preserve">ab. </w:t>
      </w:r>
      <w:r w:rsidR="00050E75" w:rsidRPr="00996341">
        <w:rPr>
          <w:rFonts w:ascii="Arial" w:hAnsi="Arial" w:cs="Arial"/>
          <w:sz w:val="24"/>
          <w:szCs w:val="24"/>
        </w:rPr>
        <w:t>Deswegen</w:t>
      </w:r>
      <w:r w:rsidR="00355275" w:rsidRPr="00996341">
        <w:rPr>
          <w:rFonts w:ascii="Arial" w:hAnsi="Arial" w:cs="Arial"/>
          <w:sz w:val="24"/>
          <w:szCs w:val="24"/>
        </w:rPr>
        <w:t xml:space="preserve"> muss</w:t>
      </w:r>
      <w:r w:rsidR="00050E75" w:rsidRPr="00996341">
        <w:rPr>
          <w:rFonts w:ascii="Arial" w:hAnsi="Arial" w:cs="Arial"/>
          <w:sz w:val="24"/>
          <w:szCs w:val="24"/>
        </w:rPr>
        <w:t xml:space="preserve"> man</w:t>
      </w:r>
      <w:r w:rsidR="00355275" w:rsidRPr="00996341">
        <w:rPr>
          <w:rFonts w:ascii="Arial" w:hAnsi="Arial" w:cs="Arial"/>
          <w:sz w:val="24"/>
          <w:szCs w:val="24"/>
        </w:rPr>
        <w:t xml:space="preserve"> das Gras regelmäßig mähen und d</w:t>
      </w:r>
      <w:r w:rsidR="009D3134" w:rsidRPr="00996341">
        <w:rPr>
          <w:rFonts w:ascii="Arial" w:hAnsi="Arial" w:cs="Arial"/>
          <w:sz w:val="24"/>
          <w:szCs w:val="24"/>
        </w:rPr>
        <w:t>ie</w:t>
      </w:r>
      <w:r w:rsidR="00355275" w:rsidRPr="00996341">
        <w:rPr>
          <w:rFonts w:ascii="Arial" w:hAnsi="Arial" w:cs="Arial"/>
          <w:sz w:val="24"/>
          <w:szCs w:val="24"/>
        </w:rPr>
        <w:t xml:space="preserve"> Bankett</w:t>
      </w:r>
      <w:r w:rsidR="009D3134" w:rsidRPr="00996341">
        <w:rPr>
          <w:rFonts w:ascii="Arial" w:hAnsi="Arial" w:cs="Arial"/>
          <w:sz w:val="24"/>
          <w:szCs w:val="24"/>
        </w:rPr>
        <w:t>e</w:t>
      </w:r>
      <w:r w:rsidR="00355275" w:rsidRPr="00996341">
        <w:rPr>
          <w:rFonts w:ascii="Arial" w:hAnsi="Arial" w:cs="Arial"/>
          <w:sz w:val="24"/>
          <w:szCs w:val="24"/>
        </w:rPr>
        <w:t xml:space="preserve"> pflegen. Ungepflegte Bankette </w:t>
      </w:r>
      <w:r w:rsidR="009D3134" w:rsidRPr="00996341">
        <w:rPr>
          <w:rFonts w:ascii="Arial" w:hAnsi="Arial" w:cs="Arial"/>
          <w:sz w:val="24"/>
          <w:szCs w:val="24"/>
        </w:rPr>
        <w:t>können zur Folge haben</w:t>
      </w:r>
      <w:r w:rsidR="00355275" w:rsidRPr="00996341">
        <w:rPr>
          <w:rFonts w:ascii="Arial" w:hAnsi="Arial" w:cs="Arial"/>
          <w:sz w:val="24"/>
          <w:szCs w:val="24"/>
        </w:rPr>
        <w:t>, dass das Wasser sich anstaut und nicht abfließt.</w:t>
      </w:r>
      <w:r w:rsidR="005727B7" w:rsidRPr="00996341">
        <w:rPr>
          <w:rFonts w:ascii="Arial" w:hAnsi="Arial" w:cs="Arial"/>
          <w:sz w:val="24"/>
          <w:szCs w:val="24"/>
        </w:rPr>
        <w:t xml:space="preserve"> Das Wasser bleibt dann auf der Straße und ist eine Gefahr für den Verkehr</w:t>
      </w:r>
      <w:r w:rsidR="009D3134" w:rsidRPr="00996341">
        <w:rPr>
          <w:rFonts w:ascii="Arial" w:hAnsi="Arial" w:cs="Arial"/>
          <w:sz w:val="24"/>
          <w:szCs w:val="24"/>
        </w:rPr>
        <w:t xml:space="preserve"> z</w:t>
      </w:r>
      <w:r w:rsidR="009D3134" w:rsidRPr="005F7068">
        <w:rPr>
          <w:rFonts w:ascii="Arial" w:hAnsi="Arial" w:cs="Arial"/>
          <w:spacing w:val="20"/>
          <w:sz w:val="24"/>
          <w:szCs w:val="24"/>
        </w:rPr>
        <w:t>.</w:t>
      </w:r>
      <w:r w:rsidR="009D3134" w:rsidRPr="00996341">
        <w:rPr>
          <w:rFonts w:ascii="Arial" w:hAnsi="Arial" w:cs="Arial"/>
          <w:sz w:val="24"/>
          <w:szCs w:val="24"/>
        </w:rPr>
        <w:t>B. bei Eisbildung</w:t>
      </w:r>
      <w:r w:rsidR="005727B7" w:rsidRPr="00996341">
        <w:rPr>
          <w:rFonts w:ascii="Arial" w:hAnsi="Arial" w:cs="Arial"/>
          <w:sz w:val="24"/>
          <w:szCs w:val="24"/>
        </w:rPr>
        <w:t xml:space="preserve">. </w:t>
      </w:r>
      <w:r w:rsidR="00050E75" w:rsidRPr="00996341">
        <w:rPr>
          <w:rFonts w:ascii="Arial" w:hAnsi="Arial" w:cs="Arial"/>
          <w:sz w:val="24"/>
          <w:szCs w:val="24"/>
        </w:rPr>
        <w:t>Auf de</w:t>
      </w:r>
      <w:r w:rsidR="009D3134" w:rsidRPr="00996341">
        <w:rPr>
          <w:rFonts w:ascii="Arial" w:hAnsi="Arial" w:cs="Arial"/>
          <w:sz w:val="24"/>
          <w:szCs w:val="24"/>
        </w:rPr>
        <w:t>n</w:t>
      </w:r>
      <w:r w:rsidR="00050E75" w:rsidRPr="00996341">
        <w:rPr>
          <w:rFonts w:ascii="Arial" w:hAnsi="Arial" w:cs="Arial"/>
          <w:sz w:val="24"/>
          <w:szCs w:val="24"/>
        </w:rPr>
        <w:t xml:space="preserve"> Bankett</w:t>
      </w:r>
      <w:r w:rsidR="009D3134" w:rsidRPr="00996341">
        <w:rPr>
          <w:rFonts w:ascii="Arial" w:hAnsi="Arial" w:cs="Arial"/>
          <w:sz w:val="24"/>
          <w:szCs w:val="24"/>
        </w:rPr>
        <w:t>en</w:t>
      </w:r>
      <w:r w:rsidR="00355275" w:rsidRPr="00996341">
        <w:rPr>
          <w:rFonts w:ascii="Arial" w:hAnsi="Arial" w:cs="Arial"/>
          <w:sz w:val="24"/>
          <w:szCs w:val="24"/>
        </w:rPr>
        <w:t xml:space="preserve"> stehen z</w:t>
      </w:r>
      <w:r w:rsidR="00355275" w:rsidRPr="005F7068">
        <w:rPr>
          <w:rFonts w:ascii="Arial" w:hAnsi="Arial" w:cs="Arial"/>
          <w:spacing w:val="20"/>
          <w:sz w:val="24"/>
          <w:szCs w:val="24"/>
        </w:rPr>
        <w:t>.</w:t>
      </w:r>
      <w:r w:rsidR="00355275" w:rsidRPr="00996341">
        <w:rPr>
          <w:rFonts w:ascii="Arial" w:hAnsi="Arial" w:cs="Arial"/>
          <w:sz w:val="24"/>
          <w:szCs w:val="24"/>
        </w:rPr>
        <w:t>B. Verkehrszeichen oder Leiteinrichtungen.</w:t>
      </w:r>
    </w:p>
    <w:p w14:paraId="61C02963" w14:textId="28FDA35B" w:rsidR="00CA46CE" w:rsidRPr="00996341" w:rsidRDefault="0026770D" w:rsidP="005F7068">
      <w:pPr>
        <w:spacing w:after="0" w:line="360" w:lineRule="auto"/>
        <w:ind w:left="284"/>
        <w:rPr>
          <w:rFonts w:ascii="Arial" w:hAnsi="Arial" w:cs="Arial"/>
          <w:sz w:val="24"/>
          <w:szCs w:val="24"/>
        </w:rPr>
      </w:pPr>
      <w:r w:rsidRPr="00996341">
        <w:rPr>
          <w:rFonts w:ascii="Arial" w:hAnsi="Arial" w:cs="Arial"/>
          <w:sz w:val="24"/>
          <w:szCs w:val="24"/>
        </w:rPr>
        <w:t>D</w:t>
      </w:r>
      <w:r w:rsidR="00050E75" w:rsidRPr="00996341">
        <w:rPr>
          <w:rFonts w:ascii="Arial" w:hAnsi="Arial" w:cs="Arial"/>
          <w:sz w:val="24"/>
          <w:szCs w:val="24"/>
        </w:rPr>
        <w:t>ie</w:t>
      </w:r>
      <w:r w:rsidR="004853AE" w:rsidRPr="00996341">
        <w:rPr>
          <w:rFonts w:ascii="Arial" w:hAnsi="Arial" w:cs="Arial"/>
          <w:sz w:val="24"/>
          <w:szCs w:val="24"/>
        </w:rPr>
        <w:t xml:space="preserve"> </w:t>
      </w:r>
      <w:r w:rsidR="00355275" w:rsidRPr="00996341">
        <w:rPr>
          <w:rFonts w:ascii="Arial" w:hAnsi="Arial" w:cs="Arial"/>
          <w:sz w:val="24"/>
          <w:szCs w:val="24"/>
        </w:rPr>
        <w:t>Trag</w:t>
      </w:r>
      <w:r w:rsidR="00810B8B" w:rsidRPr="00996341">
        <w:rPr>
          <w:rFonts w:ascii="Arial" w:hAnsi="Arial" w:cs="Arial"/>
          <w:sz w:val="24"/>
          <w:szCs w:val="24"/>
        </w:rPr>
        <w:t>schichten</w:t>
      </w:r>
      <w:r w:rsidR="00355275" w:rsidRPr="00996341">
        <w:rPr>
          <w:rFonts w:ascii="Arial" w:hAnsi="Arial" w:cs="Arial"/>
          <w:sz w:val="24"/>
          <w:szCs w:val="24"/>
        </w:rPr>
        <w:t xml:space="preserve"> und </w:t>
      </w:r>
      <w:r w:rsidR="00810B8B" w:rsidRPr="00996341">
        <w:rPr>
          <w:rFonts w:ascii="Arial" w:hAnsi="Arial" w:cs="Arial"/>
          <w:sz w:val="24"/>
          <w:szCs w:val="24"/>
        </w:rPr>
        <w:t xml:space="preserve">die </w:t>
      </w:r>
      <w:r w:rsidR="00355275" w:rsidRPr="00996341">
        <w:rPr>
          <w:rFonts w:ascii="Arial" w:hAnsi="Arial" w:cs="Arial"/>
          <w:sz w:val="24"/>
          <w:szCs w:val="24"/>
        </w:rPr>
        <w:t>Deckschicht der Straße</w:t>
      </w:r>
      <w:r w:rsidR="00810B8B" w:rsidRPr="00996341">
        <w:rPr>
          <w:rFonts w:ascii="Arial" w:hAnsi="Arial" w:cs="Arial"/>
          <w:sz w:val="24"/>
          <w:szCs w:val="24"/>
        </w:rPr>
        <w:t xml:space="preserve"> (und die Binderschicht, wenn vorhanden)</w:t>
      </w:r>
      <w:r w:rsidRPr="00996341">
        <w:rPr>
          <w:rFonts w:ascii="Arial" w:hAnsi="Arial" w:cs="Arial"/>
          <w:sz w:val="24"/>
          <w:szCs w:val="24"/>
        </w:rPr>
        <w:t xml:space="preserve"> bilden </w:t>
      </w:r>
      <w:r w:rsidRPr="008620B0">
        <w:rPr>
          <w:rFonts w:ascii="Bradley Hand ITC" w:hAnsi="Bradley Hand ITC" w:cs="Arial"/>
          <w:sz w:val="28"/>
          <w:szCs w:val="28"/>
        </w:rPr>
        <w:t>den Straßenoberbau</w:t>
      </w:r>
      <w:r w:rsidRPr="00996341">
        <w:rPr>
          <w:rFonts w:ascii="Arial" w:hAnsi="Arial" w:cs="Arial"/>
          <w:sz w:val="24"/>
          <w:szCs w:val="24"/>
        </w:rPr>
        <w:t xml:space="preserve">. </w:t>
      </w:r>
      <w:r w:rsidR="00050E75" w:rsidRPr="008620B0">
        <w:rPr>
          <w:rFonts w:ascii="Bradley Hand ITC" w:hAnsi="Bradley Hand ITC" w:cs="Arial"/>
          <w:sz w:val="28"/>
          <w:szCs w:val="28"/>
        </w:rPr>
        <w:t>D</w:t>
      </w:r>
      <w:r w:rsidR="00355275" w:rsidRPr="008620B0">
        <w:rPr>
          <w:rFonts w:ascii="Bradley Hand ITC" w:hAnsi="Bradley Hand ITC" w:cs="Arial"/>
          <w:sz w:val="28"/>
          <w:szCs w:val="28"/>
        </w:rPr>
        <w:t>er Oberbau</w:t>
      </w:r>
      <w:r w:rsidR="00355275" w:rsidRPr="00996341">
        <w:rPr>
          <w:rFonts w:ascii="Arial" w:hAnsi="Arial" w:cs="Arial"/>
          <w:sz w:val="24"/>
          <w:szCs w:val="24"/>
        </w:rPr>
        <w:t xml:space="preserve"> </w:t>
      </w:r>
      <w:r w:rsidR="00810B8B" w:rsidRPr="00996341">
        <w:rPr>
          <w:rFonts w:ascii="Arial" w:hAnsi="Arial" w:cs="Arial"/>
          <w:bCs/>
          <w:sz w:val="24"/>
          <w:szCs w:val="24"/>
        </w:rPr>
        <w:t>umfasst die</w:t>
      </w:r>
      <w:r w:rsidR="00124E04" w:rsidRPr="00996341">
        <w:rPr>
          <w:rFonts w:ascii="Arial" w:hAnsi="Arial" w:cs="Arial"/>
          <w:bCs/>
          <w:sz w:val="24"/>
          <w:szCs w:val="24"/>
        </w:rPr>
        <w:t xml:space="preserve"> Schichten des Straßenoberbaus und </w:t>
      </w:r>
      <w:r w:rsidR="00810B8B" w:rsidRPr="00996341">
        <w:rPr>
          <w:rFonts w:ascii="Arial" w:hAnsi="Arial" w:cs="Arial"/>
          <w:sz w:val="24"/>
          <w:szCs w:val="24"/>
        </w:rPr>
        <w:t>die Frostschutzschicht über dem Planum.</w:t>
      </w:r>
    </w:p>
    <w:p w14:paraId="2400ACDC" w14:textId="3A20AD57" w:rsidR="00CA46CE" w:rsidRPr="00996341" w:rsidRDefault="00CA46CE" w:rsidP="005F7068">
      <w:pPr>
        <w:spacing w:after="0" w:line="360" w:lineRule="auto"/>
        <w:ind w:left="284"/>
        <w:rPr>
          <w:rFonts w:ascii="Arial" w:hAnsi="Arial" w:cs="Arial"/>
          <w:bCs/>
          <w:sz w:val="24"/>
          <w:szCs w:val="24"/>
        </w:rPr>
      </w:pPr>
      <w:r w:rsidRPr="008620B0">
        <w:rPr>
          <w:rFonts w:ascii="Bradley Hand ITC" w:hAnsi="Bradley Hand ITC" w:cs="Arial"/>
          <w:sz w:val="28"/>
          <w:szCs w:val="28"/>
        </w:rPr>
        <w:t>Die Frostschutzschicht</w:t>
      </w:r>
      <w:r w:rsidRPr="00996341">
        <w:rPr>
          <w:rFonts w:ascii="Arial" w:hAnsi="Arial" w:cs="Arial"/>
          <w:sz w:val="24"/>
          <w:szCs w:val="24"/>
        </w:rPr>
        <w:t xml:space="preserve"> </w:t>
      </w:r>
      <w:r w:rsidRPr="00996341">
        <w:rPr>
          <w:rFonts w:ascii="Arial" w:hAnsi="Arial" w:cs="Arial"/>
          <w:bCs/>
          <w:sz w:val="24"/>
          <w:szCs w:val="24"/>
        </w:rPr>
        <w:t xml:space="preserve">besteht aus großkörnigem Material, damit Wasser nach unten abfließen kann und kein Wasser kapillar (Kapillarität) aufsteigen kann. Die Schicht muss mindestens so tief sein, wie Frost in den Boden eindringen kann. </w:t>
      </w:r>
      <w:r w:rsidRPr="00996341">
        <w:rPr>
          <w:rFonts w:ascii="Arial" w:hAnsi="Arial" w:cs="Arial"/>
          <w:bCs/>
          <w:sz w:val="24"/>
          <w:szCs w:val="24"/>
        </w:rPr>
        <w:lastRenderedPageBreak/>
        <w:t>Denn wo Frost ist, aber kein Wasser, kann es nicht zu Frostschäden durch Eisbildung kommen (z</w:t>
      </w:r>
      <w:r w:rsidRPr="005F7068">
        <w:rPr>
          <w:rFonts w:ascii="Arial" w:hAnsi="Arial" w:cs="Arial"/>
          <w:bCs/>
          <w:spacing w:val="20"/>
          <w:sz w:val="24"/>
          <w:szCs w:val="24"/>
        </w:rPr>
        <w:t>.</w:t>
      </w:r>
      <w:r w:rsidRPr="00996341">
        <w:rPr>
          <w:rFonts w:ascii="Arial" w:hAnsi="Arial" w:cs="Arial"/>
          <w:bCs/>
          <w:sz w:val="24"/>
          <w:szCs w:val="24"/>
        </w:rPr>
        <w:t>B. durch Eislinsen).</w:t>
      </w:r>
    </w:p>
    <w:p w14:paraId="5A223F85" w14:textId="2356CC34" w:rsidR="00355275" w:rsidRPr="00996341" w:rsidRDefault="008740E3" w:rsidP="005F7068">
      <w:pPr>
        <w:spacing w:after="0" w:line="360" w:lineRule="auto"/>
        <w:ind w:left="284"/>
        <w:rPr>
          <w:rFonts w:ascii="Arial" w:hAnsi="Arial" w:cs="Arial"/>
          <w:sz w:val="24"/>
          <w:szCs w:val="24"/>
        </w:rPr>
      </w:pPr>
      <w:r w:rsidRPr="00996341">
        <w:rPr>
          <w:rFonts w:ascii="Arial" w:hAnsi="Arial" w:cs="Arial"/>
          <w:sz w:val="24"/>
          <w:szCs w:val="24"/>
        </w:rPr>
        <w:t>Die</w:t>
      </w:r>
      <w:r w:rsidR="00355275" w:rsidRPr="00996341">
        <w:rPr>
          <w:rFonts w:ascii="Arial" w:hAnsi="Arial" w:cs="Arial"/>
          <w:sz w:val="24"/>
          <w:szCs w:val="24"/>
        </w:rPr>
        <w:t xml:space="preserve"> geebnete (pla</w:t>
      </w:r>
      <w:r w:rsidR="00050E75" w:rsidRPr="00996341">
        <w:rPr>
          <w:rFonts w:ascii="Arial" w:hAnsi="Arial" w:cs="Arial"/>
          <w:sz w:val="24"/>
          <w:szCs w:val="24"/>
        </w:rPr>
        <w:t xml:space="preserve">nierte) </w:t>
      </w:r>
      <w:r w:rsidR="0026770D" w:rsidRPr="00996341">
        <w:rPr>
          <w:rFonts w:ascii="Arial" w:hAnsi="Arial" w:cs="Arial"/>
          <w:sz w:val="24"/>
          <w:szCs w:val="24"/>
        </w:rPr>
        <w:t>und verdichtete</w:t>
      </w:r>
      <w:r w:rsidR="00355275" w:rsidRPr="00996341">
        <w:rPr>
          <w:rFonts w:ascii="Arial" w:hAnsi="Arial" w:cs="Arial"/>
          <w:sz w:val="24"/>
          <w:szCs w:val="24"/>
        </w:rPr>
        <w:t xml:space="preserve"> Trennfläche zwischen dem Unterbau und </w:t>
      </w:r>
      <w:r w:rsidR="00810B8B" w:rsidRPr="00996341">
        <w:rPr>
          <w:rFonts w:ascii="Arial" w:hAnsi="Arial" w:cs="Arial"/>
          <w:sz w:val="24"/>
          <w:szCs w:val="24"/>
        </w:rPr>
        <w:t xml:space="preserve">dem </w:t>
      </w:r>
      <w:r w:rsidR="00355275" w:rsidRPr="00996341">
        <w:rPr>
          <w:rFonts w:ascii="Arial" w:hAnsi="Arial" w:cs="Arial"/>
          <w:sz w:val="24"/>
          <w:szCs w:val="24"/>
        </w:rPr>
        <w:t>Oberbau</w:t>
      </w:r>
      <w:r w:rsidR="0026770D" w:rsidRPr="00996341">
        <w:rPr>
          <w:rFonts w:ascii="Arial" w:hAnsi="Arial" w:cs="Arial"/>
          <w:sz w:val="24"/>
          <w:szCs w:val="24"/>
        </w:rPr>
        <w:t xml:space="preserve"> ist </w:t>
      </w:r>
      <w:r w:rsidR="0026770D" w:rsidRPr="008620B0">
        <w:rPr>
          <w:rFonts w:ascii="Bradley Hand ITC" w:hAnsi="Bradley Hand ITC" w:cs="Arial"/>
          <w:sz w:val="28"/>
          <w:szCs w:val="28"/>
        </w:rPr>
        <w:t>das Planum</w:t>
      </w:r>
      <w:r w:rsidR="0026770D" w:rsidRPr="00996341">
        <w:rPr>
          <w:rFonts w:ascii="Arial" w:hAnsi="Arial" w:cs="Arial"/>
          <w:sz w:val="24"/>
          <w:szCs w:val="24"/>
        </w:rPr>
        <w:t>. Z</w:t>
      </w:r>
      <w:r w:rsidR="00355275" w:rsidRPr="00996341">
        <w:rPr>
          <w:rFonts w:ascii="Arial" w:hAnsi="Arial" w:cs="Arial"/>
          <w:sz w:val="24"/>
          <w:szCs w:val="24"/>
        </w:rPr>
        <w:t>wischen dem Oberbau und dem Untergrund</w:t>
      </w:r>
      <w:r w:rsidR="0026770D" w:rsidRPr="00996341">
        <w:rPr>
          <w:rFonts w:ascii="Arial" w:hAnsi="Arial" w:cs="Arial"/>
          <w:sz w:val="24"/>
          <w:szCs w:val="24"/>
        </w:rPr>
        <w:t xml:space="preserve"> liegt ein Erdkörper, der künstlich hergestellt ist. Das ist </w:t>
      </w:r>
      <w:r w:rsidR="0026770D" w:rsidRPr="008620B0">
        <w:rPr>
          <w:rFonts w:ascii="Bradley Hand ITC" w:hAnsi="Bradley Hand ITC" w:cs="Arial"/>
          <w:sz w:val="28"/>
          <w:szCs w:val="28"/>
        </w:rPr>
        <w:t>der Unterbau</w:t>
      </w:r>
      <w:r w:rsidR="0026770D" w:rsidRPr="00996341">
        <w:rPr>
          <w:rFonts w:ascii="Arial" w:hAnsi="Arial" w:cs="Arial"/>
          <w:sz w:val="24"/>
          <w:szCs w:val="24"/>
        </w:rPr>
        <w:t>. Er</w:t>
      </w:r>
      <w:r w:rsidR="004853AE" w:rsidRPr="00996341">
        <w:rPr>
          <w:rFonts w:ascii="Arial" w:hAnsi="Arial" w:cs="Arial"/>
          <w:sz w:val="24"/>
          <w:szCs w:val="24"/>
        </w:rPr>
        <w:t xml:space="preserve"> </w:t>
      </w:r>
      <w:r w:rsidR="00355275" w:rsidRPr="00996341">
        <w:rPr>
          <w:rFonts w:ascii="Arial" w:hAnsi="Arial" w:cs="Arial"/>
          <w:sz w:val="24"/>
          <w:szCs w:val="24"/>
        </w:rPr>
        <w:t>schützt die Straße vor Frost</w:t>
      </w:r>
      <w:r w:rsidR="00810B8B" w:rsidRPr="00996341">
        <w:rPr>
          <w:rFonts w:ascii="Arial" w:hAnsi="Arial" w:cs="Arial"/>
          <w:sz w:val="24"/>
          <w:szCs w:val="24"/>
        </w:rPr>
        <w:t xml:space="preserve"> durch nichtbindiges Material (Gesteinskörnung)</w:t>
      </w:r>
      <w:r w:rsidR="005727B7" w:rsidRPr="00996341">
        <w:rPr>
          <w:rFonts w:ascii="Arial" w:hAnsi="Arial" w:cs="Arial"/>
          <w:sz w:val="24"/>
          <w:szCs w:val="24"/>
        </w:rPr>
        <w:t>. Außerdem</w:t>
      </w:r>
      <w:r w:rsidR="004853AE" w:rsidRPr="00996341">
        <w:rPr>
          <w:rFonts w:ascii="Arial" w:hAnsi="Arial" w:cs="Arial"/>
          <w:sz w:val="24"/>
          <w:szCs w:val="24"/>
        </w:rPr>
        <w:t xml:space="preserve"> </w:t>
      </w:r>
      <w:r w:rsidR="00810B8B" w:rsidRPr="00996341">
        <w:rPr>
          <w:rFonts w:ascii="Arial" w:hAnsi="Arial" w:cs="Arial"/>
          <w:sz w:val="24"/>
          <w:szCs w:val="24"/>
        </w:rPr>
        <w:t>dient er dem Lastabtrag, indem schlecht tragfähiger Boden verbessert oder ausgetauscht wird (Bodenverbesserung, Bodenaustausch).</w:t>
      </w:r>
    </w:p>
    <w:p w14:paraId="6EEBA4B6" w14:textId="77777777" w:rsidR="00355275" w:rsidRPr="00996341" w:rsidRDefault="005727B7" w:rsidP="005F7068">
      <w:pPr>
        <w:spacing w:after="0" w:line="360" w:lineRule="auto"/>
        <w:ind w:left="284"/>
        <w:rPr>
          <w:rFonts w:ascii="Arial" w:hAnsi="Arial" w:cs="Arial"/>
          <w:sz w:val="24"/>
          <w:szCs w:val="24"/>
        </w:rPr>
      </w:pPr>
      <w:r w:rsidRPr="00996341">
        <w:rPr>
          <w:rFonts w:ascii="Arial" w:hAnsi="Arial" w:cs="Arial"/>
          <w:sz w:val="24"/>
          <w:szCs w:val="24"/>
        </w:rPr>
        <w:t>Der Unterbau</w:t>
      </w:r>
      <w:r w:rsidR="00355275" w:rsidRPr="00996341">
        <w:rPr>
          <w:rFonts w:ascii="Arial" w:hAnsi="Arial" w:cs="Arial"/>
          <w:sz w:val="24"/>
          <w:szCs w:val="24"/>
        </w:rPr>
        <w:t xml:space="preserve"> muss nicht immer </w:t>
      </w:r>
      <w:r w:rsidRPr="00996341">
        <w:rPr>
          <w:rFonts w:ascii="Arial" w:hAnsi="Arial" w:cs="Arial"/>
          <w:sz w:val="24"/>
          <w:szCs w:val="24"/>
        </w:rPr>
        <w:t>vorhanden sein, z</w:t>
      </w:r>
      <w:r w:rsidRPr="005F7068">
        <w:rPr>
          <w:rFonts w:ascii="Arial" w:hAnsi="Arial" w:cs="Arial"/>
          <w:spacing w:val="20"/>
          <w:sz w:val="24"/>
          <w:szCs w:val="24"/>
        </w:rPr>
        <w:t>.</w:t>
      </w:r>
      <w:r w:rsidRPr="00996341">
        <w:rPr>
          <w:rFonts w:ascii="Arial" w:hAnsi="Arial" w:cs="Arial"/>
          <w:sz w:val="24"/>
          <w:szCs w:val="24"/>
        </w:rPr>
        <w:t xml:space="preserve">B. wenn der Untergrund aus </w:t>
      </w:r>
      <w:r w:rsidR="00810B8B" w:rsidRPr="00996341">
        <w:rPr>
          <w:rFonts w:ascii="Arial" w:hAnsi="Arial" w:cs="Arial"/>
          <w:sz w:val="24"/>
          <w:szCs w:val="24"/>
        </w:rPr>
        <w:t>tragfähigem nichtbindigem Material</w:t>
      </w:r>
      <w:r w:rsidRPr="00996341">
        <w:rPr>
          <w:rFonts w:ascii="Arial" w:hAnsi="Arial" w:cs="Arial"/>
          <w:sz w:val="24"/>
          <w:szCs w:val="24"/>
        </w:rPr>
        <w:t xml:space="preserve"> besteht.</w:t>
      </w:r>
    </w:p>
    <w:p w14:paraId="596AE4AF" w14:textId="77777777" w:rsidR="00355275" w:rsidRPr="00996341" w:rsidRDefault="005727B7" w:rsidP="005F7068">
      <w:pPr>
        <w:spacing w:after="0" w:line="360" w:lineRule="auto"/>
        <w:ind w:left="284"/>
        <w:rPr>
          <w:rFonts w:ascii="Arial" w:hAnsi="Arial" w:cs="Arial"/>
          <w:sz w:val="24"/>
          <w:szCs w:val="24"/>
        </w:rPr>
      </w:pPr>
      <w:r w:rsidRPr="008620B0">
        <w:rPr>
          <w:rFonts w:ascii="Bradley Hand ITC" w:hAnsi="Bradley Hand ITC" w:cs="Arial"/>
          <w:sz w:val="28"/>
          <w:szCs w:val="28"/>
        </w:rPr>
        <w:t>D</w:t>
      </w:r>
      <w:r w:rsidR="00355275" w:rsidRPr="008620B0">
        <w:rPr>
          <w:rFonts w:ascii="Bradley Hand ITC" w:hAnsi="Bradley Hand ITC" w:cs="Arial"/>
          <w:sz w:val="28"/>
          <w:szCs w:val="28"/>
        </w:rPr>
        <w:t>er Untergrund</w:t>
      </w:r>
      <w:r w:rsidR="00355275" w:rsidRPr="00996341">
        <w:rPr>
          <w:rFonts w:ascii="Arial" w:hAnsi="Arial" w:cs="Arial"/>
          <w:sz w:val="24"/>
          <w:szCs w:val="24"/>
        </w:rPr>
        <w:t xml:space="preserve"> ist der Boden direkt unter dem Unterbau (oder Oberbau, wenn de</w:t>
      </w:r>
      <w:r w:rsidRPr="00996341">
        <w:rPr>
          <w:rFonts w:ascii="Arial" w:hAnsi="Arial" w:cs="Arial"/>
          <w:sz w:val="24"/>
          <w:szCs w:val="24"/>
        </w:rPr>
        <w:t>r Unterbau nicht vorhanden ist).  Das ist</w:t>
      </w:r>
      <w:r w:rsidR="004853AE" w:rsidRPr="00996341">
        <w:rPr>
          <w:rFonts w:ascii="Arial" w:hAnsi="Arial" w:cs="Arial"/>
          <w:sz w:val="24"/>
          <w:szCs w:val="24"/>
        </w:rPr>
        <w:t xml:space="preserve"> </w:t>
      </w:r>
      <w:r w:rsidR="00355275" w:rsidRPr="00996341">
        <w:rPr>
          <w:rFonts w:ascii="Arial" w:hAnsi="Arial" w:cs="Arial"/>
          <w:sz w:val="24"/>
          <w:szCs w:val="24"/>
        </w:rPr>
        <w:t>natürlich gewachsener Boden oder die Aufschüttung</w:t>
      </w:r>
      <w:r w:rsidRPr="00996341">
        <w:rPr>
          <w:rFonts w:ascii="Arial" w:hAnsi="Arial" w:cs="Arial"/>
          <w:sz w:val="24"/>
          <w:szCs w:val="24"/>
        </w:rPr>
        <w:t>.</w:t>
      </w:r>
    </w:p>
    <w:p w14:paraId="74D3E1F1" w14:textId="77777777" w:rsidR="00355275" w:rsidRPr="00996341" w:rsidRDefault="005727B7" w:rsidP="005F7068">
      <w:pPr>
        <w:spacing w:after="0" w:line="360" w:lineRule="auto"/>
        <w:ind w:left="284"/>
        <w:rPr>
          <w:rFonts w:ascii="Arial" w:hAnsi="Arial" w:cs="Arial"/>
          <w:sz w:val="24"/>
          <w:szCs w:val="24"/>
        </w:rPr>
      </w:pPr>
      <w:r w:rsidRPr="008620B0">
        <w:rPr>
          <w:rFonts w:ascii="Bradley Hand ITC" w:hAnsi="Bradley Hand ITC" w:cs="Arial"/>
          <w:sz w:val="28"/>
          <w:szCs w:val="28"/>
        </w:rPr>
        <w:t xml:space="preserve">Die </w:t>
      </w:r>
      <w:r w:rsidR="00355275" w:rsidRPr="008620B0">
        <w:rPr>
          <w:rFonts w:ascii="Bradley Hand ITC" w:hAnsi="Bradley Hand ITC" w:cs="Arial"/>
          <w:sz w:val="28"/>
          <w:szCs w:val="28"/>
        </w:rPr>
        <w:t>Dammschulter</w:t>
      </w:r>
      <w:r w:rsidR="00355275" w:rsidRPr="00996341">
        <w:rPr>
          <w:rFonts w:ascii="Arial" w:hAnsi="Arial" w:cs="Arial"/>
          <w:sz w:val="24"/>
          <w:szCs w:val="24"/>
        </w:rPr>
        <w:t xml:space="preserve"> ist eine obere Bö</w:t>
      </w:r>
      <w:r w:rsidRPr="00996341">
        <w:rPr>
          <w:rFonts w:ascii="Arial" w:hAnsi="Arial" w:cs="Arial"/>
          <w:sz w:val="24"/>
          <w:szCs w:val="24"/>
        </w:rPr>
        <w:t>schungs</w:t>
      </w:r>
      <w:r w:rsidR="00810B8B" w:rsidRPr="00996341">
        <w:rPr>
          <w:rFonts w:ascii="Arial" w:hAnsi="Arial" w:cs="Arial"/>
          <w:sz w:val="24"/>
          <w:szCs w:val="24"/>
        </w:rPr>
        <w:t>kante</w:t>
      </w:r>
      <w:r w:rsidRPr="00996341">
        <w:rPr>
          <w:rFonts w:ascii="Arial" w:hAnsi="Arial" w:cs="Arial"/>
          <w:sz w:val="24"/>
          <w:szCs w:val="24"/>
        </w:rPr>
        <w:t xml:space="preserve">, der </w:t>
      </w:r>
      <w:r w:rsidR="00355275" w:rsidRPr="00996341">
        <w:rPr>
          <w:rFonts w:ascii="Arial" w:hAnsi="Arial" w:cs="Arial"/>
          <w:sz w:val="24"/>
          <w:szCs w:val="24"/>
        </w:rPr>
        <w:t>Übergang vom Fahrbahnrand zur Böschung</w:t>
      </w:r>
      <w:r w:rsidRPr="00996341">
        <w:rPr>
          <w:rFonts w:ascii="Arial" w:hAnsi="Arial" w:cs="Arial"/>
          <w:sz w:val="24"/>
          <w:szCs w:val="24"/>
        </w:rPr>
        <w:t xml:space="preserve"> (wenn es kein</w:t>
      </w:r>
      <w:r w:rsidR="00810B8B" w:rsidRPr="00996341">
        <w:rPr>
          <w:rFonts w:ascii="Arial" w:hAnsi="Arial" w:cs="Arial"/>
          <w:sz w:val="24"/>
          <w:szCs w:val="24"/>
        </w:rPr>
        <w:t>e</w:t>
      </w:r>
      <w:r w:rsidRPr="00996341">
        <w:rPr>
          <w:rFonts w:ascii="Arial" w:hAnsi="Arial" w:cs="Arial"/>
          <w:sz w:val="24"/>
          <w:szCs w:val="24"/>
        </w:rPr>
        <w:t xml:space="preserve"> Bankett</w:t>
      </w:r>
      <w:r w:rsidR="00810B8B" w:rsidRPr="00996341">
        <w:rPr>
          <w:rFonts w:ascii="Arial" w:hAnsi="Arial" w:cs="Arial"/>
          <w:sz w:val="24"/>
          <w:szCs w:val="24"/>
        </w:rPr>
        <w:t>e</w:t>
      </w:r>
      <w:r w:rsidRPr="00996341">
        <w:rPr>
          <w:rFonts w:ascii="Arial" w:hAnsi="Arial" w:cs="Arial"/>
          <w:sz w:val="24"/>
          <w:szCs w:val="24"/>
        </w:rPr>
        <w:t xml:space="preserve"> gibt).</w:t>
      </w:r>
    </w:p>
    <w:p w14:paraId="7F8FC89E" w14:textId="77777777" w:rsidR="0046761F" w:rsidRPr="00996341" w:rsidRDefault="0046761F">
      <w:pPr>
        <w:rPr>
          <w:rFonts w:ascii="Arial" w:hAnsi="Arial" w:cs="Arial"/>
          <w:b/>
          <w:sz w:val="24"/>
          <w:szCs w:val="24"/>
        </w:rPr>
      </w:pPr>
    </w:p>
    <w:p w14:paraId="6EB991D0" w14:textId="53F42DFE" w:rsidR="00E01A95" w:rsidRPr="00996341" w:rsidRDefault="0053272C" w:rsidP="0053272C">
      <w:pPr>
        <w:spacing w:after="0" w:line="360" w:lineRule="auto"/>
        <w:rPr>
          <w:rFonts w:ascii="Arial" w:hAnsi="Arial" w:cs="Arial"/>
          <w:b/>
          <w:sz w:val="24"/>
          <w:szCs w:val="24"/>
        </w:rPr>
      </w:pPr>
      <w:r>
        <w:rPr>
          <w:rFonts w:ascii="Arial" w:hAnsi="Arial" w:cs="Arial"/>
          <w:b/>
          <w:sz w:val="24"/>
          <w:szCs w:val="24"/>
        </w:rPr>
        <w:t>2</w:t>
      </w:r>
      <w:r>
        <w:rPr>
          <w:rFonts w:ascii="Arial" w:hAnsi="Arial" w:cs="Arial"/>
          <w:b/>
          <w:sz w:val="24"/>
          <w:szCs w:val="24"/>
        </w:rPr>
        <w:tab/>
      </w:r>
      <w:r w:rsidR="00CF133C" w:rsidRPr="00996341">
        <w:rPr>
          <w:rFonts w:ascii="Arial" w:hAnsi="Arial" w:cs="Arial"/>
          <w:b/>
          <w:sz w:val="24"/>
          <w:szCs w:val="24"/>
        </w:rPr>
        <w:t>Beantworte</w:t>
      </w:r>
      <w:r w:rsidR="00D7017B" w:rsidRPr="00996341">
        <w:rPr>
          <w:rFonts w:ascii="Arial" w:hAnsi="Arial" w:cs="Arial"/>
          <w:b/>
          <w:sz w:val="24"/>
          <w:szCs w:val="24"/>
        </w:rPr>
        <w:t>n Sie</w:t>
      </w:r>
      <w:r w:rsidR="00CF133C" w:rsidRPr="00996341">
        <w:rPr>
          <w:rFonts w:ascii="Arial" w:hAnsi="Arial" w:cs="Arial"/>
          <w:b/>
          <w:sz w:val="24"/>
          <w:szCs w:val="24"/>
        </w:rPr>
        <w:t xml:space="preserve"> die </w:t>
      </w:r>
      <w:r>
        <w:rPr>
          <w:rFonts w:ascii="Arial" w:hAnsi="Arial" w:cs="Arial"/>
          <w:b/>
          <w:sz w:val="24"/>
          <w:szCs w:val="24"/>
        </w:rPr>
        <w:t>Fragen zum Text.</w:t>
      </w:r>
    </w:p>
    <w:p w14:paraId="23F0B010" w14:textId="1A3EA825" w:rsidR="005727B7" w:rsidRPr="00996341" w:rsidRDefault="0053272C" w:rsidP="0053272C">
      <w:pPr>
        <w:ind w:left="283"/>
        <w:rPr>
          <w:rFonts w:ascii="Arial" w:hAnsi="Arial" w:cs="Arial"/>
          <w:sz w:val="24"/>
          <w:szCs w:val="24"/>
        </w:rPr>
      </w:pPr>
      <w:r>
        <w:rPr>
          <w:rFonts w:ascii="Arial" w:hAnsi="Arial" w:cs="Arial"/>
          <w:sz w:val="24"/>
          <w:szCs w:val="24"/>
        </w:rPr>
        <w:t>a</w:t>
      </w:r>
      <w:r>
        <w:rPr>
          <w:rFonts w:ascii="Arial" w:hAnsi="Arial" w:cs="Arial"/>
          <w:sz w:val="24"/>
          <w:szCs w:val="24"/>
        </w:rPr>
        <w:tab/>
      </w:r>
      <w:r w:rsidR="005727B7" w:rsidRPr="00996341">
        <w:rPr>
          <w:rFonts w:ascii="Arial" w:hAnsi="Arial" w:cs="Arial"/>
          <w:sz w:val="24"/>
          <w:szCs w:val="24"/>
        </w:rPr>
        <w:t>In welchem Fall muss man eine Berme bauen?</w:t>
      </w:r>
    </w:p>
    <w:p w14:paraId="639F1DE4" w14:textId="20774A5F" w:rsidR="000C6F29" w:rsidRPr="008620B0" w:rsidRDefault="008620B0" w:rsidP="0053272C">
      <w:pPr>
        <w:ind w:left="567"/>
        <w:rPr>
          <w:rFonts w:ascii="Bradley Hand ITC" w:hAnsi="Bradley Hand ITC" w:cs="Arial"/>
          <w:sz w:val="28"/>
          <w:szCs w:val="28"/>
        </w:rPr>
      </w:pPr>
      <w:r w:rsidRPr="008620B0">
        <w:rPr>
          <w:rFonts w:ascii="Bradley Hand ITC" w:hAnsi="Bradley Hand ITC" w:cs="Arial"/>
          <w:sz w:val="28"/>
          <w:szCs w:val="28"/>
        </w:rPr>
        <w:t xml:space="preserve">Eine Berme wird gebaut, wenn der Hang der Böschung sehr hoch oder </w:t>
      </w:r>
      <w:r>
        <w:rPr>
          <w:rFonts w:ascii="Bradley Hand ITC" w:hAnsi="Bradley Hand ITC" w:cs="Arial"/>
          <w:sz w:val="28"/>
          <w:szCs w:val="28"/>
        </w:rPr>
        <w:t xml:space="preserve">sehr </w:t>
      </w:r>
      <w:r w:rsidRPr="008620B0">
        <w:rPr>
          <w:rFonts w:ascii="Bradley Hand ITC" w:hAnsi="Bradley Hand ITC" w:cs="Arial"/>
          <w:sz w:val="28"/>
          <w:szCs w:val="28"/>
        </w:rPr>
        <w:t>steil ist.</w:t>
      </w:r>
    </w:p>
    <w:p w14:paraId="4D6839E8" w14:textId="3D5FCF67" w:rsidR="005727B7" w:rsidRPr="00996341" w:rsidRDefault="0053272C" w:rsidP="0053272C">
      <w:pPr>
        <w:ind w:left="227"/>
        <w:rPr>
          <w:rFonts w:ascii="Arial" w:hAnsi="Arial" w:cs="Arial"/>
          <w:sz w:val="24"/>
          <w:szCs w:val="24"/>
        </w:rPr>
      </w:pPr>
      <w:r>
        <w:rPr>
          <w:rFonts w:ascii="Arial" w:hAnsi="Arial" w:cs="Arial"/>
          <w:sz w:val="24"/>
          <w:szCs w:val="24"/>
        </w:rPr>
        <w:t>b</w:t>
      </w:r>
      <w:r>
        <w:rPr>
          <w:rFonts w:ascii="Arial" w:hAnsi="Arial" w:cs="Arial"/>
          <w:sz w:val="24"/>
          <w:szCs w:val="24"/>
        </w:rPr>
        <w:tab/>
      </w:r>
      <w:r w:rsidR="005727B7" w:rsidRPr="00996341">
        <w:rPr>
          <w:rFonts w:ascii="Arial" w:hAnsi="Arial" w:cs="Arial"/>
          <w:sz w:val="24"/>
          <w:szCs w:val="24"/>
        </w:rPr>
        <w:t>Was ist der Unterschied zwischen dem Untergrund und dem Unterbau?</w:t>
      </w:r>
    </w:p>
    <w:p w14:paraId="4EEF0496" w14:textId="269EE926" w:rsidR="000C6F29" w:rsidRPr="008620B0" w:rsidRDefault="008620B0" w:rsidP="0053272C">
      <w:pPr>
        <w:ind w:left="567"/>
        <w:rPr>
          <w:rFonts w:ascii="Bradley Hand ITC" w:hAnsi="Bradley Hand ITC" w:cs="Arial"/>
          <w:sz w:val="28"/>
          <w:szCs w:val="28"/>
        </w:rPr>
      </w:pPr>
      <w:r w:rsidRPr="008620B0">
        <w:rPr>
          <w:rFonts w:ascii="Bradley Hand ITC" w:hAnsi="Bradley Hand ITC" w:cs="Arial"/>
          <w:sz w:val="28"/>
          <w:szCs w:val="28"/>
        </w:rPr>
        <w:t>Der Untergrund ist natürlicher Boden, der Unterbau ist künstlich hergestellt.</w:t>
      </w:r>
    </w:p>
    <w:p w14:paraId="428FC5C9" w14:textId="34D3C859" w:rsidR="005727B7" w:rsidRPr="00996341" w:rsidRDefault="0053272C" w:rsidP="0053272C">
      <w:pPr>
        <w:ind w:left="283"/>
        <w:rPr>
          <w:rFonts w:ascii="Arial" w:hAnsi="Arial" w:cs="Arial"/>
          <w:sz w:val="24"/>
          <w:szCs w:val="24"/>
        </w:rPr>
      </w:pPr>
      <w:r>
        <w:rPr>
          <w:rFonts w:ascii="Arial" w:hAnsi="Arial" w:cs="Arial"/>
          <w:sz w:val="24"/>
          <w:szCs w:val="24"/>
        </w:rPr>
        <w:t>c</w:t>
      </w:r>
      <w:r>
        <w:rPr>
          <w:rFonts w:ascii="Arial" w:hAnsi="Arial" w:cs="Arial"/>
          <w:sz w:val="24"/>
          <w:szCs w:val="24"/>
        </w:rPr>
        <w:tab/>
      </w:r>
      <w:r w:rsidR="005727B7" w:rsidRPr="00996341">
        <w:rPr>
          <w:rFonts w:ascii="Arial" w:hAnsi="Arial" w:cs="Arial"/>
          <w:sz w:val="24"/>
          <w:szCs w:val="24"/>
        </w:rPr>
        <w:t>Erkläre</w:t>
      </w:r>
      <w:r>
        <w:rPr>
          <w:rFonts w:ascii="Arial" w:hAnsi="Arial" w:cs="Arial"/>
          <w:sz w:val="24"/>
          <w:szCs w:val="24"/>
        </w:rPr>
        <w:t>n Sie</w:t>
      </w:r>
      <w:r w:rsidR="005727B7" w:rsidRPr="00996341">
        <w:rPr>
          <w:rFonts w:ascii="Arial" w:hAnsi="Arial" w:cs="Arial"/>
          <w:sz w:val="24"/>
          <w:szCs w:val="24"/>
        </w:rPr>
        <w:t>, warum man die Bankette</w:t>
      </w:r>
      <w:r w:rsidR="000C6F29" w:rsidRPr="00996341">
        <w:rPr>
          <w:rFonts w:ascii="Arial" w:hAnsi="Arial" w:cs="Arial"/>
          <w:sz w:val="24"/>
          <w:szCs w:val="24"/>
        </w:rPr>
        <w:t xml:space="preserve"> regelmäßig pflegen muss.</w:t>
      </w:r>
    </w:p>
    <w:p w14:paraId="3AB08855" w14:textId="68E99BBB" w:rsidR="000C6F29" w:rsidRPr="008620B0" w:rsidRDefault="008620B0" w:rsidP="0053272C">
      <w:pPr>
        <w:ind w:left="567"/>
        <w:rPr>
          <w:rFonts w:ascii="Bradley Hand ITC" w:hAnsi="Bradley Hand ITC" w:cs="Arial"/>
          <w:sz w:val="28"/>
          <w:szCs w:val="28"/>
        </w:rPr>
      </w:pPr>
      <w:r>
        <w:rPr>
          <w:rFonts w:ascii="Bradley Hand ITC" w:hAnsi="Bradley Hand ITC" w:cs="Arial"/>
          <w:sz w:val="28"/>
          <w:szCs w:val="28"/>
        </w:rPr>
        <w:t xml:space="preserve">Sie leiten das Oberflächenwasser zu Mulde oder zum Hang hinab. Wenn man sie nicht pflegt, staut sich das Wasser an und fließt nicht ab (Gefahr von Aquaplaning oder Eisbildung). </w:t>
      </w:r>
    </w:p>
    <w:p w14:paraId="216AE65E" w14:textId="154E40A8" w:rsidR="003A5B4D" w:rsidRPr="0053272C" w:rsidRDefault="0053272C" w:rsidP="0053272C">
      <w:pPr>
        <w:ind w:left="283"/>
        <w:rPr>
          <w:rFonts w:ascii="Arial" w:hAnsi="Arial" w:cs="Arial"/>
          <w:sz w:val="24"/>
          <w:szCs w:val="24"/>
        </w:rPr>
      </w:pPr>
      <w:r>
        <w:rPr>
          <w:rFonts w:ascii="Arial" w:hAnsi="Arial" w:cs="Arial"/>
          <w:sz w:val="24"/>
          <w:szCs w:val="24"/>
        </w:rPr>
        <w:t>d</w:t>
      </w:r>
      <w:r>
        <w:rPr>
          <w:rFonts w:ascii="Arial" w:hAnsi="Arial" w:cs="Arial"/>
          <w:sz w:val="24"/>
          <w:szCs w:val="24"/>
        </w:rPr>
        <w:tab/>
      </w:r>
      <w:r w:rsidR="003A5B4D" w:rsidRPr="00996341">
        <w:rPr>
          <w:rFonts w:ascii="Arial" w:hAnsi="Arial" w:cs="Arial"/>
          <w:sz w:val="24"/>
          <w:szCs w:val="24"/>
        </w:rPr>
        <w:t>Nenne</w:t>
      </w:r>
      <w:r>
        <w:rPr>
          <w:rFonts w:ascii="Arial" w:hAnsi="Arial" w:cs="Arial"/>
          <w:sz w:val="24"/>
          <w:szCs w:val="24"/>
        </w:rPr>
        <w:t>n Sie</w:t>
      </w:r>
      <w:r w:rsidR="003A5B4D" w:rsidRPr="00996341">
        <w:rPr>
          <w:rFonts w:ascii="Arial" w:hAnsi="Arial" w:cs="Arial"/>
          <w:sz w:val="24"/>
          <w:szCs w:val="24"/>
        </w:rPr>
        <w:t xml:space="preserve"> drei Funktionen einer Berme</w:t>
      </w:r>
      <w:r w:rsidR="004853AE" w:rsidRPr="00996341">
        <w:rPr>
          <w:rFonts w:ascii="Arial" w:hAnsi="Arial" w:cs="Arial"/>
          <w:sz w:val="24"/>
          <w:szCs w:val="24"/>
        </w:rPr>
        <w:t>.</w:t>
      </w:r>
    </w:p>
    <w:p w14:paraId="34C7F4E1" w14:textId="7CAF0F5D" w:rsidR="000C6F29" w:rsidRPr="008620B0" w:rsidRDefault="008620B0" w:rsidP="0053272C">
      <w:pPr>
        <w:ind w:left="567"/>
        <w:rPr>
          <w:rFonts w:ascii="Bradley Hand ITC" w:hAnsi="Bradley Hand ITC" w:cs="Arial"/>
          <w:sz w:val="28"/>
          <w:szCs w:val="28"/>
        </w:rPr>
      </w:pPr>
      <w:r>
        <w:rPr>
          <w:rFonts w:ascii="Bradley Hand ITC" w:hAnsi="Bradley Hand ITC" w:cs="Arial"/>
          <w:sz w:val="28"/>
          <w:szCs w:val="28"/>
        </w:rPr>
        <w:t>Sie gliedert die Böschung bei hohen Hanglagen, dient als Erosions</w:t>
      </w:r>
      <w:r>
        <w:rPr>
          <w:rFonts w:ascii="Bradley Hand ITC" w:hAnsi="Bradley Hand ITC" w:cs="Arial"/>
          <w:sz w:val="28"/>
          <w:szCs w:val="28"/>
        </w:rPr>
        <w:softHyphen/>
        <w:t>schutz, bremst das Hangwasser und verhindert Ausspülungen.</w:t>
      </w:r>
    </w:p>
    <w:p w14:paraId="760A234B" w14:textId="61F172F7" w:rsidR="000C6F29" w:rsidRPr="00996341" w:rsidRDefault="0053272C" w:rsidP="0053272C">
      <w:pPr>
        <w:ind w:left="283"/>
        <w:rPr>
          <w:rFonts w:ascii="Arial" w:hAnsi="Arial" w:cs="Arial"/>
          <w:sz w:val="24"/>
          <w:szCs w:val="24"/>
        </w:rPr>
      </w:pPr>
      <w:r>
        <w:rPr>
          <w:rFonts w:ascii="Arial" w:hAnsi="Arial" w:cs="Arial"/>
          <w:sz w:val="24"/>
          <w:szCs w:val="24"/>
        </w:rPr>
        <w:lastRenderedPageBreak/>
        <w:t>e</w:t>
      </w:r>
      <w:r>
        <w:rPr>
          <w:rFonts w:ascii="Arial" w:hAnsi="Arial" w:cs="Arial"/>
          <w:sz w:val="24"/>
          <w:szCs w:val="24"/>
        </w:rPr>
        <w:tab/>
      </w:r>
      <w:r w:rsidR="00810B8B" w:rsidRPr="00996341">
        <w:rPr>
          <w:rFonts w:ascii="Arial" w:hAnsi="Arial" w:cs="Arial"/>
          <w:sz w:val="24"/>
          <w:szCs w:val="24"/>
        </w:rPr>
        <w:t>Aus welchen Schichten</w:t>
      </w:r>
      <w:r w:rsidR="000C6F29" w:rsidRPr="00996341">
        <w:rPr>
          <w:rFonts w:ascii="Arial" w:hAnsi="Arial" w:cs="Arial"/>
          <w:sz w:val="24"/>
          <w:szCs w:val="24"/>
        </w:rPr>
        <w:t xml:space="preserve"> besteht der Oberbau?</w:t>
      </w:r>
    </w:p>
    <w:p w14:paraId="794CA2B9" w14:textId="78A814BC" w:rsidR="0053272C" w:rsidRPr="008620B0" w:rsidRDefault="008620B0" w:rsidP="0053272C">
      <w:pPr>
        <w:ind w:left="567"/>
        <w:rPr>
          <w:rFonts w:ascii="Bradley Hand ITC" w:hAnsi="Bradley Hand ITC" w:cs="Arial"/>
          <w:sz w:val="28"/>
          <w:szCs w:val="28"/>
        </w:rPr>
      </w:pPr>
      <w:r>
        <w:rPr>
          <w:rFonts w:ascii="Bradley Hand ITC" w:hAnsi="Bradley Hand ITC" w:cs="Arial"/>
          <w:sz w:val="28"/>
          <w:szCs w:val="28"/>
        </w:rPr>
        <w:t>Die Schichten des Straßenoberbaus bestehen aus Deck-</w:t>
      </w:r>
      <w:r w:rsidR="00F21E8B">
        <w:rPr>
          <w:rFonts w:ascii="Bradley Hand ITC" w:hAnsi="Bradley Hand ITC" w:cs="Arial"/>
          <w:sz w:val="28"/>
          <w:szCs w:val="28"/>
        </w:rPr>
        <w:t>,</w:t>
      </w:r>
      <w:r>
        <w:rPr>
          <w:rFonts w:ascii="Bradley Hand ITC" w:hAnsi="Bradley Hand ITC" w:cs="Arial"/>
          <w:sz w:val="28"/>
          <w:szCs w:val="28"/>
        </w:rPr>
        <w:t xml:space="preserve"> Binder- und Tragschichten und ggf. aus der Frostschutzschicht über dem Planum.</w:t>
      </w:r>
    </w:p>
    <w:p w14:paraId="128135D6" w14:textId="4B1D2AD0" w:rsidR="000C6F29" w:rsidRPr="00996341" w:rsidRDefault="0053272C" w:rsidP="0053272C">
      <w:pPr>
        <w:ind w:left="284" w:hanging="284"/>
        <w:rPr>
          <w:rFonts w:ascii="Arial" w:hAnsi="Arial" w:cs="Arial"/>
          <w:sz w:val="24"/>
          <w:szCs w:val="24"/>
        </w:rPr>
      </w:pPr>
      <w:r>
        <w:rPr>
          <w:rFonts w:ascii="Arial" w:hAnsi="Arial" w:cs="Arial"/>
          <w:sz w:val="24"/>
          <w:szCs w:val="24"/>
        </w:rPr>
        <w:t>f</w:t>
      </w:r>
      <w:r>
        <w:rPr>
          <w:rFonts w:ascii="Arial" w:hAnsi="Arial" w:cs="Arial"/>
          <w:sz w:val="24"/>
          <w:szCs w:val="24"/>
        </w:rPr>
        <w:tab/>
      </w:r>
      <w:r w:rsidR="000C6F29" w:rsidRPr="00996341">
        <w:rPr>
          <w:rFonts w:ascii="Arial" w:hAnsi="Arial" w:cs="Arial"/>
          <w:sz w:val="24"/>
          <w:szCs w:val="24"/>
        </w:rPr>
        <w:t>Wie heißt die Grenz</w:t>
      </w:r>
      <w:r w:rsidR="00810B8B" w:rsidRPr="00996341">
        <w:rPr>
          <w:rFonts w:ascii="Arial" w:hAnsi="Arial" w:cs="Arial"/>
          <w:sz w:val="24"/>
          <w:szCs w:val="24"/>
        </w:rPr>
        <w:t>fläche</w:t>
      </w:r>
      <w:r w:rsidR="000C6F29" w:rsidRPr="00996341">
        <w:rPr>
          <w:rFonts w:ascii="Arial" w:hAnsi="Arial" w:cs="Arial"/>
          <w:sz w:val="24"/>
          <w:szCs w:val="24"/>
        </w:rPr>
        <w:t xml:space="preserve"> zwischen dem Oberbau und de</w:t>
      </w:r>
      <w:r w:rsidR="00810B8B" w:rsidRPr="00996341">
        <w:rPr>
          <w:rFonts w:ascii="Arial" w:hAnsi="Arial" w:cs="Arial"/>
          <w:sz w:val="24"/>
          <w:szCs w:val="24"/>
        </w:rPr>
        <w:t>m</w:t>
      </w:r>
      <w:r w:rsidR="000C6F29" w:rsidRPr="00996341">
        <w:rPr>
          <w:rFonts w:ascii="Arial" w:hAnsi="Arial" w:cs="Arial"/>
          <w:sz w:val="24"/>
          <w:szCs w:val="24"/>
        </w:rPr>
        <w:t xml:space="preserve"> Unterbau</w:t>
      </w:r>
      <w:r w:rsidR="00810B8B" w:rsidRPr="00996341">
        <w:rPr>
          <w:rFonts w:ascii="Arial" w:hAnsi="Arial" w:cs="Arial"/>
          <w:sz w:val="24"/>
          <w:szCs w:val="24"/>
        </w:rPr>
        <w:t xml:space="preserve"> oder Untergrund</w:t>
      </w:r>
      <w:r w:rsidR="000C6F29" w:rsidRPr="00996341">
        <w:rPr>
          <w:rFonts w:ascii="Arial" w:hAnsi="Arial" w:cs="Arial"/>
          <w:sz w:val="24"/>
          <w:szCs w:val="24"/>
        </w:rPr>
        <w:t>?</w:t>
      </w:r>
    </w:p>
    <w:p w14:paraId="16278426" w14:textId="3780BED6" w:rsidR="000C6F29" w:rsidRPr="00F21E8B" w:rsidRDefault="00F21E8B" w:rsidP="0053272C">
      <w:pPr>
        <w:ind w:left="567"/>
        <w:rPr>
          <w:rFonts w:ascii="Bradley Hand ITC" w:hAnsi="Bradley Hand ITC" w:cs="Arial"/>
          <w:sz w:val="28"/>
          <w:szCs w:val="28"/>
        </w:rPr>
      </w:pPr>
      <w:r>
        <w:rPr>
          <w:rFonts w:ascii="Bradley Hand ITC" w:hAnsi="Bradley Hand ITC" w:cs="Arial"/>
          <w:sz w:val="28"/>
          <w:szCs w:val="28"/>
        </w:rPr>
        <w:t>das Planum</w:t>
      </w:r>
    </w:p>
    <w:p w14:paraId="05055CF5" w14:textId="1FD1A630" w:rsidR="000C6F29" w:rsidRPr="00996341" w:rsidRDefault="0053272C" w:rsidP="0053272C">
      <w:pPr>
        <w:ind w:left="283"/>
        <w:rPr>
          <w:rFonts w:ascii="Arial" w:hAnsi="Arial" w:cs="Arial"/>
          <w:color w:val="FF0000"/>
          <w:sz w:val="24"/>
          <w:szCs w:val="24"/>
        </w:rPr>
      </w:pPr>
      <w:r>
        <w:rPr>
          <w:rFonts w:ascii="Arial" w:hAnsi="Arial" w:cs="Arial"/>
          <w:sz w:val="24"/>
          <w:szCs w:val="24"/>
        </w:rPr>
        <w:t>g</w:t>
      </w:r>
      <w:r>
        <w:rPr>
          <w:rFonts w:ascii="Arial" w:hAnsi="Arial" w:cs="Arial"/>
          <w:sz w:val="24"/>
          <w:szCs w:val="24"/>
        </w:rPr>
        <w:tab/>
      </w:r>
      <w:r w:rsidR="000C6F29" w:rsidRPr="00996341">
        <w:rPr>
          <w:rFonts w:ascii="Arial" w:hAnsi="Arial" w:cs="Arial"/>
          <w:sz w:val="24"/>
          <w:szCs w:val="24"/>
        </w:rPr>
        <w:t xml:space="preserve">Welche Schicht </w:t>
      </w:r>
      <w:r w:rsidR="00124E04" w:rsidRPr="00996341">
        <w:rPr>
          <w:rFonts w:ascii="Arial" w:hAnsi="Arial" w:cs="Arial"/>
          <w:sz w:val="24"/>
          <w:szCs w:val="24"/>
        </w:rPr>
        <w:t xml:space="preserve">hat </w:t>
      </w:r>
      <w:r w:rsidR="000C6F29" w:rsidRPr="00996341">
        <w:rPr>
          <w:rFonts w:ascii="Arial" w:hAnsi="Arial" w:cs="Arial"/>
          <w:sz w:val="24"/>
          <w:szCs w:val="24"/>
        </w:rPr>
        <w:t>eine Frostschutzfunktion?</w:t>
      </w:r>
    </w:p>
    <w:p w14:paraId="5D968B58" w14:textId="2D393D83" w:rsidR="00DC7639" w:rsidRPr="00F21E8B" w:rsidRDefault="00F21E8B" w:rsidP="0053272C">
      <w:pPr>
        <w:ind w:left="567"/>
        <w:rPr>
          <w:rFonts w:ascii="Bradley Hand ITC" w:hAnsi="Bradley Hand ITC" w:cs="Arial"/>
          <w:sz w:val="28"/>
          <w:szCs w:val="28"/>
        </w:rPr>
      </w:pPr>
      <w:r>
        <w:rPr>
          <w:rFonts w:ascii="Bradley Hand ITC" w:hAnsi="Bradley Hand ITC" w:cs="Arial"/>
          <w:sz w:val="28"/>
          <w:szCs w:val="28"/>
        </w:rPr>
        <w:t>Die Frostschutzschicht haben der Oberbau und der Unterbau. Die Schichten des Oberbaus sind je nach Material drainfähig, sodass Wasser nach unten abfließen kann.</w:t>
      </w:r>
    </w:p>
    <w:p w14:paraId="3645916F" w14:textId="7B3EA92B" w:rsidR="002300DA" w:rsidRPr="00996341" w:rsidRDefault="0053272C" w:rsidP="0053272C">
      <w:pPr>
        <w:spacing w:after="0"/>
        <w:ind w:left="284" w:hanging="284"/>
        <w:rPr>
          <w:rFonts w:ascii="Arial" w:hAnsi="Arial" w:cs="Arial"/>
          <w:b/>
          <w:sz w:val="24"/>
          <w:szCs w:val="24"/>
        </w:rPr>
      </w:pPr>
      <w:r>
        <w:rPr>
          <w:rFonts w:ascii="Arial" w:hAnsi="Arial" w:cs="Arial"/>
          <w:b/>
          <w:sz w:val="24"/>
          <w:szCs w:val="24"/>
        </w:rPr>
        <w:t>3</w:t>
      </w:r>
      <w:r>
        <w:rPr>
          <w:rFonts w:ascii="Arial" w:hAnsi="Arial" w:cs="Arial"/>
          <w:b/>
          <w:sz w:val="24"/>
          <w:szCs w:val="24"/>
        </w:rPr>
        <w:tab/>
      </w:r>
      <w:r w:rsidR="00D7017B" w:rsidRPr="00996341">
        <w:rPr>
          <w:rFonts w:ascii="Arial" w:hAnsi="Arial" w:cs="Arial"/>
          <w:b/>
          <w:sz w:val="24"/>
          <w:szCs w:val="24"/>
        </w:rPr>
        <w:t>Schauen Sie sich</w:t>
      </w:r>
      <w:r w:rsidR="002300DA" w:rsidRPr="00996341">
        <w:rPr>
          <w:rFonts w:ascii="Arial" w:hAnsi="Arial" w:cs="Arial"/>
          <w:b/>
          <w:sz w:val="24"/>
          <w:szCs w:val="24"/>
        </w:rPr>
        <w:t xml:space="preserve"> die Abbildung von dem Straßenquerschnitt an. Ordne</w:t>
      </w:r>
      <w:r w:rsidR="00D7017B" w:rsidRPr="00996341">
        <w:rPr>
          <w:rFonts w:ascii="Arial" w:hAnsi="Arial" w:cs="Arial"/>
          <w:b/>
          <w:sz w:val="24"/>
          <w:szCs w:val="24"/>
        </w:rPr>
        <w:t>n Sie</w:t>
      </w:r>
      <w:r w:rsidR="002300DA" w:rsidRPr="00996341">
        <w:rPr>
          <w:rFonts w:ascii="Arial" w:hAnsi="Arial" w:cs="Arial"/>
          <w:b/>
          <w:sz w:val="24"/>
          <w:szCs w:val="24"/>
        </w:rPr>
        <w:t xml:space="preserve"> die Begriffe aus dem Text den passenden </w:t>
      </w:r>
      <w:r w:rsidR="000C27E0" w:rsidRPr="00996341">
        <w:rPr>
          <w:rFonts w:ascii="Arial" w:hAnsi="Arial" w:cs="Arial"/>
          <w:b/>
          <w:sz w:val="24"/>
          <w:szCs w:val="24"/>
        </w:rPr>
        <w:t>Nummern</w:t>
      </w:r>
      <w:r w:rsidR="002300DA" w:rsidRPr="00996341">
        <w:rPr>
          <w:rFonts w:ascii="Arial" w:hAnsi="Arial" w:cs="Arial"/>
          <w:b/>
          <w:sz w:val="24"/>
          <w:szCs w:val="24"/>
        </w:rPr>
        <w:t xml:space="preserve"> im Bild</w:t>
      </w:r>
      <w:r w:rsidR="00D7017B" w:rsidRPr="00996341">
        <w:rPr>
          <w:rFonts w:ascii="Arial" w:hAnsi="Arial" w:cs="Arial"/>
          <w:b/>
          <w:sz w:val="24"/>
          <w:szCs w:val="24"/>
        </w:rPr>
        <w:t xml:space="preserve"> zu</w:t>
      </w:r>
      <w:r w:rsidR="002300DA" w:rsidRPr="00996341">
        <w:rPr>
          <w:rFonts w:ascii="Arial" w:hAnsi="Arial" w:cs="Arial"/>
          <w:b/>
          <w:sz w:val="24"/>
          <w:szCs w:val="24"/>
        </w:rPr>
        <w:t>.</w:t>
      </w:r>
    </w:p>
    <w:p w14:paraId="25E923FF" w14:textId="7E3AF730" w:rsidR="00CF133C" w:rsidRPr="00996341" w:rsidRDefault="00D06689">
      <w:pPr>
        <w:rPr>
          <w:rFonts w:ascii="Arial" w:hAnsi="Arial" w:cs="Arial"/>
          <w:b/>
          <w:color w:val="000000" w:themeColor="text1"/>
          <w:sz w:val="24"/>
          <w:szCs w:val="24"/>
        </w:rPr>
      </w:pPr>
      <w:r>
        <w:rPr>
          <w:noProof/>
        </w:rPr>
        <w:drawing>
          <wp:inline distT="0" distB="0" distL="0" distR="0" wp14:anchorId="3729E213" wp14:editId="2E467DF8">
            <wp:extent cx="5760720" cy="23475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47595"/>
                    </a:xfrm>
                    <a:prstGeom prst="rect">
                      <a:avLst/>
                    </a:prstGeom>
                  </pic:spPr>
                </pic:pic>
              </a:graphicData>
            </a:graphic>
          </wp:inline>
        </w:drawing>
      </w:r>
    </w:p>
    <w:tbl>
      <w:tblPr>
        <w:tblStyle w:val="Tabellenraster"/>
        <w:tblW w:w="0" w:type="auto"/>
        <w:tblLook w:val="04A0" w:firstRow="1" w:lastRow="0" w:firstColumn="1" w:lastColumn="0" w:noHBand="0" w:noVBand="1"/>
      </w:tblPr>
      <w:tblGrid>
        <w:gridCol w:w="1526"/>
        <w:gridCol w:w="7686"/>
      </w:tblGrid>
      <w:tr w:rsidR="009E3420" w:rsidRPr="00996341" w14:paraId="3DF03B6E" w14:textId="77777777" w:rsidTr="000C27E0">
        <w:trPr>
          <w:trHeight w:val="397"/>
        </w:trPr>
        <w:tc>
          <w:tcPr>
            <w:tcW w:w="1526" w:type="dxa"/>
            <w:vAlign w:val="center"/>
          </w:tcPr>
          <w:p w14:paraId="7C16AADA" w14:textId="77777777" w:rsidR="009E3420" w:rsidRPr="00996341" w:rsidRDefault="009E3420" w:rsidP="000C27E0">
            <w:pPr>
              <w:rPr>
                <w:rFonts w:ascii="Arial" w:hAnsi="Arial" w:cs="Arial"/>
                <w:bCs/>
                <w:sz w:val="24"/>
                <w:szCs w:val="24"/>
              </w:rPr>
            </w:pPr>
            <w:r w:rsidRPr="00996341">
              <w:rPr>
                <w:rFonts w:ascii="Arial" w:hAnsi="Arial" w:cs="Arial"/>
                <w:bCs/>
                <w:sz w:val="24"/>
                <w:szCs w:val="24"/>
              </w:rPr>
              <w:t>N</w:t>
            </w:r>
            <w:r w:rsidR="00DC04A1" w:rsidRPr="00996341">
              <w:rPr>
                <w:rFonts w:ascii="Arial" w:hAnsi="Arial" w:cs="Arial"/>
                <w:bCs/>
                <w:sz w:val="24"/>
                <w:szCs w:val="24"/>
              </w:rPr>
              <w:t>u</w:t>
            </w:r>
            <w:r w:rsidRPr="00996341">
              <w:rPr>
                <w:rFonts w:ascii="Arial" w:hAnsi="Arial" w:cs="Arial"/>
                <w:bCs/>
                <w:sz w:val="24"/>
                <w:szCs w:val="24"/>
              </w:rPr>
              <w:t>mmer</w:t>
            </w:r>
          </w:p>
        </w:tc>
        <w:tc>
          <w:tcPr>
            <w:tcW w:w="7686" w:type="dxa"/>
            <w:vAlign w:val="center"/>
          </w:tcPr>
          <w:p w14:paraId="0CA55666" w14:textId="77777777" w:rsidR="009E3420" w:rsidRPr="00996341" w:rsidRDefault="009E3420" w:rsidP="000C27E0">
            <w:pPr>
              <w:rPr>
                <w:rFonts w:ascii="Arial" w:hAnsi="Arial" w:cs="Arial"/>
                <w:bCs/>
                <w:sz w:val="24"/>
                <w:szCs w:val="24"/>
              </w:rPr>
            </w:pPr>
            <w:r w:rsidRPr="00996341">
              <w:rPr>
                <w:rFonts w:ascii="Arial" w:hAnsi="Arial" w:cs="Arial"/>
                <w:bCs/>
                <w:sz w:val="24"/>
                <w:szCs w:val="24"/>
              </w:rPr>
              <w:t>Begriff</w:t>
            </w:r>
            <w:r w:rsidR="00DC04A1" w:rsidRPr="00996341">
              <w:rPr>
                <w:rFonts w:ascii="Arial" w:hAnsi="Arial" w:cs="Arial"/>
                <w:bCs/>
                <w:sz w:val="24"/>
                <w:szCs w:val="24"/>
              </w:rPr>
              <w:t xml:space="preserve"> am Straßenquerschnitt</w:t>
            </w:r>
          </w:p>
        </w:tc>
      </w:tr>
      <w:tr w:rsidR="009E3420" w:rsidRPr="00996341" w14:paraId="7F4462B0" w14:textId="77777777" w:rsidTr="000C27E0">
        <w:trPr>
          <w:trHeight w:val="397"/>
        </w:trPr>
        <w:tc>
          <w:tcPr>
            <w:tcW w:w="1526" w:type="dxa"/>
            <w:vAlign w:val="center"/>
          </w:tcPr>
          <w:p w14:paraId="4424C387" w14:textId="257BBB4F" w:rsidR="009E3420" w:rsidRPr="00996341" w:rsidRDefault="00F21E8B" w:rsidP="000C27E0">
            <w:pPr>
              <w:rPr>
                <w:rFonts w:ascii="Arial" w:hAnsi="Arial" w:cs="Arial"/>
                <w:bCs/>
                <w:sz w:val="24"/>
                <w:szCs w:val="24"/>
              </w:rPr>
            </w:pPr>
            <w:r>
              <w:rPr>
                <w:rFonts w:ascii="Arial" w:hAnsi="Arial" w:cs="Arial"/>
                <w:bCs/>
                <w:sz w:val="24"/>
                <w:szCs w:val="24"/>
              </w:rPr>
              <w:t>1</w:t>
            </w:r>
          </w:p>
        </w:tc>
        <w:tc>
          <w:tcPr>
            <w:tcW w:w="7686" w:type="dxa"/>
            <w:vAlign w:val="center"/>
          </w:tcPr>
          <w:p w14:paraId="516DE058" w14:textId="77777777" w:rsidR="009E3420" w:rsidRPr="00D06689" w:rsidRDefault="00DC04A1" w:rsidP="000C27E0">
            <w:pPr>
              <w:rPr>
                <w:rFonts w:ascii="Bradley Hand ITC" w:hAnsi="Bradley Hand ITC" w:cs="Arial"/>
                <w:bCs/>
                <w:sz w:val="28"/>
                <w:szCs w:val="28"/>
              </w:rPr>
            </w:pPr>
            <w:r w:rsidRPr="00D06689">
              <w:rPr>
                <w:rFonts w:ascii="Bradley Hand ITC" w:hAnsi="Bradley Hand ITC" w:cs="Arial"/>
                <w:bCs/>
                <w:sz w:val="28"/>
                <w:szCs w:val="28"/>
              </w:rPr>
              <w:t>Straßenachse</w:t>
            </w:r>
          </w:p>
        </w:tc>
      </w:tr>
      <w:tr w:rsidR="009E3420" w:rsidRPr="00996341" w14:paraId="757B2153" w14:textId="77777777" w:rsidTr="000C27E0">
        <w:trPr>
          <w:trHeight w:val="397"/>
        </w:trPr>
        <w:tc>
          <w:tcPr>
            <w:tcW w:w="1526" w:type="dxa"/>
            <w:vAlign w:val="center"/>
          </w:tcPr>
          <w:p w14:paraId="7D8AE827" w14:textId="0AD6F21D" w:rsidR="009E3420" w:rsidRPr="00996341" w:rsidRDefault="00D06689" w:rsidP="000C27E0">
            <w:pPr>
              <w:rPr>
                <w:rFonts w:ascii="Arial" w:hAnsi="Arial" w:cs="Arial"/>
                <w:bCs/>
                <w:sz w:val="24"/>
                <w:szCs w:val="24"/>
              </w:rPr>
            </w:pPr>
            <w:r>
              <w:rPr>
                <w:rFonts w:ascii="Arial" w:hAnsi="Arial" w:cs="Arial"/>
                <w:bCs/>
                <w:sz w:val="24"/>
                <w:szCs w:val="24"/>
              </w:rPr>
              <w:t>2</w:t>
            </w:r>
          </w:p>
        </w:tc>
        <w:tc>
          <w:tcPr>
            <w:tcW w:w="7686" w:type="dxa"/>
            <w:vAlign w:val="center"/>
          </w:tcPr>
          <w:p w14:paraId="54F927DD" w14:textId="77777777" w:rsidR="009E3420" w:rsidRPr="00D06689" w:rsidRDefault="00DC04A1" w:rsidP="000C27E0">
            <w:pPr>
              <w:rPr>
                <w:rFonts w:ascii="Bradley Hand ITC" w:hAnsi="Bradley Hand ITC" w:cs="Arial"/>
                <w:bCs/>
                <w:sz w:val="28"/>
                <w:szCs w:val="28"/>
              </w:rPr>
            </w:pPr>
            <w:r w:rsidRPr="00D06689">
              <w:rPr>
                <w:rFonts w:ascii="Bradley Hand ITC" w:hAnsi="Bradley Hand ITC" w:cs="Arial"/>
                <w:bCs/>
                <w:sz w:val="28"/>
                <w:szCs w:val="28"/>
              </w:rPr>
              <w:t>Berme</w:t>
            </w:r>
          </w:p>
        </w:tc>
      </w:tr>
      <w:tr w:rsidR="009E3420" w:rsidRPr="00996341" w14:paraId="79442619" w14:textId="77777777" w:rsidTr="000C27E0">
        <w:trPr>
          <w:trHeight w:val="397"/>
        </w:trPr>
        <w:tc>
          <w:tcPr>
            <w:tcW w:w="1526" w:type="dxa"/>
            <w:vAlign w:val="center"/>
          </w:tcPr>
          <w:p w14:paraId="0FBA5767" w14:textId="2EB5F81C" w:rsidR="009E3420" w:rsidRPr="00996341" w:rsidRDefault="00D06689" w:rsidP="000C27E0">
            <w:pPr>
              <w:rPr>
                <w:rFonts w:ascii="Arial" w:hAnsi="Arial" w:cs="Arial"/>
                <w:bCs/>
                <w:sz w:val="24"/>
                <w:szCs w:val="24"/>
              </w:rPr>
            </w:pPr>
            <w:r>
              <w:rPr>
                <w:rFonts w:ascii="Arial" w:hAnsi="Arial" w:cs="Arial"/>
                <w:bCs/>
                <w:sz w:val="24"/>
                <w:szCs w:val="24"/>
              </w:rPr>
              <w:t>3</w:t>
            </w:r>
          </w:p>
        </w:tc>
        <w:tc>
          <w:tcPr>
            <w:tcW w:w="7686" w:type="dxa"/>
            <w:vAlign w:val="center"/>
          </w:tcPr>
          <w:p w14:paraId="7AB7D3C5" w14:textId="77777777" w:rsidR="009E3420" w:rsidRPr="00D06689" w:rsidRDefault="00DC04A1" w:rsidP="000C27E0">
            <w:pPr>
              <w:rPr>
                <w:rFonts w:ascii="Bradley Hand ITC" w:hAnsi="Bradley Hand ITC" w:cs="Arial"/>
                <w:bCs/>
                <w:sz w:val="28"/>
                <w:szCs w:val="28"/>
              </w:rPr>
            </w:pPr>
            <w:r w:rsidRPr="00D06689">
              <w:rPr>
                <w:rFonts w:ascii="Bradley Hand ITC" w:hAnsi="Bradley Hand ITC" w:cs="Arial"/>
                <w:bCs/>
                <w:sz w:val="28"/>
                <w:szCs w:val="28"/>
              </w:rPr>
              <w:t>Untergrund</w:t>
            </w:r>
          </w:p>
        </w:tc>
      </w:tr>
      <w:tr w:rsidR="009E3420" w:rsidRPr="00996341" w14:paraId="50E2D50E" w14:textId="77777777" w:rsidTr="000C27E0">
        <w:trPr>
          <w:trHeight w:val="397"/>
        </w:trPr>
        <w:tc>
          <w:tcPr>
            <w:tcW w:w="1526" w:type="dxa"/>
            <w:vAlign w:val="center"/>
          </w:tcPr>
          <w:p w14:paraId="46767EE6" w14:textId="5E439A34" w:rsidR="009E3420" w:rsidRPr="00996341" w:rsidRDefault="00D06689" w:rsidP="000C27E0">
            <w:pPr>
              <w:rPr>
                <w:rFonts w:ascii="Arial" w:hAnsi="Arial" w:cs="Arial"/>
                <w:bCs/>
                <w:sz w:val="24"/>
                <w:szCs w:val="24"/>
              </w:rPr>
            </w:pPr>
            <w:r>
              <w:rPr>
                <w:rFonts w:ascii="Arial" w:hAnsi="Arial" w:cs="Arial"/>
                <w:bCs/>
                <w:sz w:val="24"/>
                <w:szCs w:val="24"/>
              </w:rPr>
              <w:t>4</w:t>
            </w:r>
          </w:p>
        </w:tc>
        <w:tc>
          <w:tcPr>
            <w:tcW w:w="7686" w:type="dxa"/>
            <w:vAlign w:val="center"/>
          </w:tcPr>
          <w:p w14:paraId="4AEF1419" w14:textId="1FE4EEA0" w:rsidR="009E3420" w:rsidRPr="00D06689" w:rsidRDefault="00D06689" w:rsidP="000C27E0">
            <w:pPr>
              <w:rPr>
                <w:rFonts w:ascii="Bradley Hand ITC" w:hAnsi="Bradley Hand ITC" w:cs="Arial"/>
                <w:bCs/>
                <w:sz w:val="28"/>
                <w:szCs w:val="28"/>
              </w:rPr>
            </w:pPr>
            <w:r w:rsidRPr="00D06689">
              <w:rPr>
                <w:rFonts w:ascii="Bradley Hand ITC" w:hAnsi="Bradley Hand ITC" w:cs="Arial"/>
                <w:bCs/>
                <w:sz w:val="28"/>
                <w:szCs w:val="28"/>
              </w:rPr>
              <w:t>Planum</w:t>
            </w:r>
          </w:p>
        </w:tc>
      </w:tr>
      <w:tr w:rsidR="009E3420" w:rsidRPr="00996341" w14:paraId="736B06EB" w14:textId="77777777" w:rsidTr="000C27E0">
        <w:trPr>
          <w:trHeight w:val="397"/>
        </w:trPr>
        <w:tc>
          <w:tcPr>
            <w:tcW w:w="1526" w:type="dxa"/>
            <w:vAlign w:val="center"/>
          </w:tcPr>
          <w:p w14:paraId="291448FD" w14:textId="30286FB9" w:rsidR="009E3420" w:rsidRPr="00996341" w:rsidRDefault="00D06689" w:rsidP="000C27E0">
            <w:pPr>
              <w:rPr>
                <w:rFonts w:ascii="Arial" w:hAnsi="Arial" w:cs="Arial"/>
                <w:bCs/>
                <w:sz w:val="24"/>
                <w:szCs w:val="24"/>
              </w:rPr>
            </w:pPr>
            <w:r>
              <w:rPr>
                <w:rFonts w:ascii="Arial" w:hAnsi="Arial" w:cs="Arial"/>
                <w:bCs/>
                <w:sz w:val="24"/>
                <w:szCs w:val="24"/>
              </w:rPr>
              <w:t>5</w:t>
            </w:r>
          </w:p>
        </w:tc>
        <w:tc>
          <w:tcPr>
            <w:tcW w:w="7686" w:type="dxa"/>
            <w:vAlign w:val="center"/>
          </w:tcPr>
          <w:p w14:paraId="0A40CFA8" w14:textId="77777777" w:rsidR="009E3420" w:rsidRPr="00D06689" w:rsidRDefault="00DC04A1" w:rsidP="000C27E0">
            <w:pPr>
              <w:rPr>
                <w:rFonts w:ascii="Bradley Hand ITC" w:hAnsi="Bradley Hand ITC" w:cs="Arial"/>
                <w:bCs/>
                <w:sz w:val="28"/>
                <w:szCs w:val="28"/>
              </w:rPr>
            </w:pPr>
            <w:r w:rsidRPr="00D06689">
              <w:rPr>
                <w:rFonts w:ascii="Bradley Hand ITC" w:hAnsi="Bradley Hand ITC" w:cs="Arial"/>
                <w:bCs/>
                <w:sz w:val="28"/>
                <w:szCs w:val="28"/>
              </w:rPr>
              <w:t>Straßenoberbau</w:t>
            </w:r>
          </w:p>
        </w:tc>
      </w:tr>
      <w:tr w:rsidR="009E3420" w:rsidRPr="00996341" w14:paraId="40994AE4" w14:textId="77777777" w:rsidTr="000C27E0">
        <w:trPr>
          <w:trHeight w:val="397"/>
        </w:trPr>
        <w:tc>
          <w:tcPr>
            <w:tcW w:w="1526" w:type="dxa"/>
            <w:vAlign w:val="center"/>
          </w:tcPr>
          <w:p w14:paraId="6BF5499F" w14:textId="48D709FA" w:rsidR="009E3420" w:rsidRPr="00996341" w:rsidRDefault="00D06689" w:rsidP="000C27E0">
            <w:pPr>
              <w:rPr>
                <w:rFonts w:ascii="Arial" w:hAnsi="Arial" w:cs="Arial"/>
                <w:bCs/>
                <w:sz w:val="24"/>
                <w:szCs w:val="24"/>
              </w:rPr>
            </w:pPr>
            <w:r>
              <w:rPr>
                <w:rFonts w:ascii="Arial" w:hAnsi="Arial" w:cs="Arial"/>
                <w:bCs/>
                <w:sz w:val="24"/>
                <w:szCs w:val="24"/>
              </w:rPr>
              <w:t>6</w:t>
            </w:r>
          </w:p>
        </w:tc>
        <w:tc>
          <w:tcPr>
            <w:tcW w:w="7686" w:type="dxa"/>
            <w:vAlign w:val="center"/>
          </w:tcPr>
          <w:p w14:paraId="3C165A77" w14:textId="14D0B251" w:rsidR="009E3420" w:rsidRPr="00D06689" w:rsidRDefault="00D06689" w:rsidP="000C27E0">
            <w:pPr>
              <w:rPr>
                <w:rFonts w:ascii="Bradley Hand ITC" w:hAnsi="Bradley Hand ITC" w:cs="Arial"/>
                <w:bCs/>
                <w:sz w:val="28"/>
                <w:szCs w:val="28"/>
              </w:rPr>
            </w:pPr>
            <w:r w:rsidRPr="00D06689">
              <w:rPr>
                <w:rFonts w:ascii="Bradley Hand ITC" w:hAnsi="Bradley Hand ITC" w:cs="Arial"/>
                <w:bCs/>
                <w:sz w:val="28"/>
                <w:szCs w:val="28"/>
              </w:rPr>
              <w:t>Bankett</w:t>
            </w:r>
          </w:p>
        </w:tc>
      </w:tr>
      <w:tr w:rsidR="009E3420" w:rsidRPr="00996341" w14:paraId="769B74EE" w14:textId="77777777" w:rsidTr="000C27E0">
        <w:trPr>
          <w:trHeight w:val="397"/>
        </w:trPr>
        <w:tc>
          <w:tcPr>
            <w:tcW w:w="1526" w:type="dxa"/>
            <w:vAlign w:val="center"/>
          </w:tcPr>
          <w:p w14:paraId="53DAE77E" w14:textId="64BA1036" w:rsidR="009E3420" w:rsidRPr="00996341" w:rsidRDefault="00D06689" w:rsidP="000C27E0">
            <w:pPr>
              <w:rPr>
                <w:rFonts w:ascii="Arial" w:hAnsi="Arial" w:cs="Arial"/>
                <w:bCs/>
                <w:sz w:val="24"/>
                <w:szCs w:val="24"/>
              </w:rPr>
            </w:pPr>
            <w:r>
              <w:rPr>
                <w:rFonts w:ascii="Arial" w:hAnsi="Arial" w:cs="Arial"/>
                <w:bCs/>
                <w:sz w:val="24"/>
                <w:szCs w:val="24"/>
              </w:rPr>
              <w:t>7</w:t>
            </w:r>
          </w:p>
        </w:tc>
        <w:tc>
          <w:tcPr>
            <w:tcW w:w="7686" w:type="dxa"/>
            <w:vAlign w:val="center"/>
          </w:tcPr>
          <w:p w14:paraId="0FEF9E60" w14:textId="77777777" w:rsidR="009E3420" w:rsidRPr="00D06689" w:rsidRDefault="00DC04A1" w:rsidP="000C27E0">
            <w:pPr>
              <w:rPr>
                <w:rFonts w:ascii="Bradley Hand ITC" w:hAnsi="Bradley Hand ITC" w:cs="Arial"/>
                <w:bCs/>
                <w:sz w:val="28"/>
                <w:szCs w:val="28"/>
              </w:rPr>
            </w:pPr>
            <w:r w:rsidRPr="00D06689">
              <w:rPr>
                <w:rFonts w:ascii="Bradley Hand ITC" w:hAnsi="Bradley Hand ITC" w:cs="Arial"/>
                <w:bCs/>
                <w:sz w:val="28"/>
                <w:szCs w:val="28"/>
              </w:rPr>
              <w:t>Unterbau</w:t>
            </w:r>
          </w:p>
        </w:tc>
      </w:tr>
      <w:tr w:rsidR="00DC04A1" w:rsidRPr="00996341" w14:paraId="100AD528" w14:textId="77777777" w:rsidTr="000C27E0">
        <w:trPr>
          <w:trHeight w:val="397"/>
        </w:trPr>
        <w:tc>
          <w:tcPr>
            <w:tcW w:w="1526" w:type="dxa"/>
            <w:vAlign w:val="center"/>
          </w:tcPr>
          <w:p w14:paraId="44E1C72C" w14:textId="17B017DB" w:rsidR="00DC04A1" w:rsidRPr="00996341" w:rsidRDefault="00D06689" w:rsidP="000C27E0">
            <w:pPr>
              <w:rPr>
                <w:rFonts w:ascii="Arial" w:hAnsi="Arial" w:cs="Arial"/>
                <w:bCs/>
                <w:sz w:val="24"/>
                <w:szCs w:val="24"/>
              </w:rPr>
            </w:pPr>
            <w:r>
              <w:rPr>
                <w:rFonts w:ascii="Arial" w:hAnsi="Arial" w:cs="Arial"/>
                <w:bCs/>
                <w:sz w:val="24"/>
                <w:szCs w:val="24"/>
              </w:rPr>
              <w:t>8</w:t>
            </w:r>
          </w:p>
        </w:tc>
        <w:tc>
          <w:tcPr>
            <w:tcW w:w="7686" w:type="dxa"/>
            <w:vAlign w:val="center"/>
          </w:tcPr>
          <w:p w14:paraId="24A2AE70" w14:textId="77777777" w:rsidR="00DC04A1" w:rsidRPr="00D06689" w:rsidRDefault="00DC04A1" w:rsidP="000C27E0">
            <w:pPr>
              <w:rPr>
                <w:rFonts w:ascii="Bradley Hand ITC" w:hAnsi="Bradley Hand ITC" w:cs="Arial"/>
                <w:bCs/>
                <w:sz w:val="28"/>
                <w:szCs w:val="28"/>
              </w:rPr>
            </w:pPr>
            <w:r w:rsidRPr="00D06689">
              <w:rPr>
                <w:rFonts w:ascii="Bradley Hand ITC" w:hAnsi="Bradley Hand ITC" w:cs="Arial"/>
                <w:bCs/>
                <w:sz w:val="28"/>
                <w:szCs w:val="28"/>
              </w:rPr>
              <w:t>Oberbau</w:t>
            </w:r>
          </w:p>
        </w:tc>
      </w:tr>
    </w:tbl>
    <w:p w14:paraId="751137C5" w14:textId="77777777" w:rsidR="000C27E0" w:rsidRPr="00996341" w:rsidRDefault="000C27E0">
      <w:pPr>
        <w:rPr>
          <w:rFonts w:ascii="Arial" w:hAnsi="Arial" w:cs="Arial"/>
          <w:b/>
          <w:sz w:val="24"/>
          <w:szCs w:val="24"/>
        </w:rPr>
      </w:pPr>
      <w:r w:rsidRPr="00996341">
        <w:rPr>
          <w:rFonts w:ascii="Arial" w:hAnsi="Arial" w:cs="Arial"/>
          <w:b/>
          <w:sz w:val="24"/>
          <w:szCs w:val="24"/>
        </w:rPr>
        <w:br w:type="page"/>
      </w:r>
    </w:p>
    <w:p w14:paraId="7C4D167A" w14:textId="37964FE6" w:rsidR="00DC7639" w:rsidRPr="0053272C" w:rsidRDefault="0053272C" w:rsidP="0053272C">
      <w:pPr>
        <w:tabs>
          <w:tab w:val="left" w:pos="284"/>
        </w:tabs>
        <w:spacing w:after="0"/>
        <w:ind w:left="284" w:hanging="284"/>
        <w:rPr>
          <w:rFonts w:ascii="Arial" w:hAnsi="Arial" w:cs="Arial"/>
          <w:b/>
          <w:sz w:val="24"/>
          <w:szCs w:val="24"/>
        </w:rPr>
      </w:pPr>
      <w:r>
        <w:rPr>
          <w:rFonts w:ascii="Arial" w:hAnsi="Arial" w:cs="Arial"/>
          <w:b/>
          <w:sz w:val="24"/>
          <w:szCs w:val="24"/>
        </w:rPr>
        <w:lastRenderedPageBreak/>
        <w:t>4</w:t>
      </w:r>
      <w:r>
        <w:rPr>
          <w:rFonts w:ascii="Arial" w:hAnsi="Arial" w:cs="Arial"/>
          <w:b/>
          <w:sz w:val="24"/>
          <w:szCs w:val="24"/>
        </w:rPr>
        <w:tab/>
      </w:r>
      <w:r w:rsidR="00DC7639" w:rsidRPr="00996341">
        <w:rPr>
          <w:rFonts w:ascii="Arial" w:hAnsi="Arial" w:cs="Arial"/>
          <w:b/>
          <w:sz w:val="24"/>
          <w:szCs w:val="24"/>
        </w:rPr>
        <w:t>Ergänze</w:t>
      </w:r>
      <w:r w:rsidR="00D7017B" w:rsidRPr="00996341">
        <w:rPr>
          <w:rFonts w:ascii="Arial" w:hAnsi="Arial" w:cs="Arial"/>
          <w:b/>
          <w:sz w:val="24"/>
          <w:szCs w:val="24"/>
        </w:rPr>
        <w:t>n Sie</w:t>
      </w:r>
      <w:r w:rsidR="00DC7639" w:rsidRPr="00996341">
        <w:rPr>
          <w:rFonts w:ascii="Arial" w:hAnsi="Arial" w:cs="Arial"/>
          <w:b/>
          <w:sz w:val="24"/>
          <w:szCs w:val="24"/>
        </w:rPr>
        <w:t xml:space="preserve"> den Text. Ein Strich steht für jeweils einen Buchstaben.</w:t>
      </w:r>
      <w:r>
        <w:rPr>
          <w:rFonts w:ascii="Arial" w:hAnsi="Arial" w:cs="Arial"/>
          <w:b/>
          <w:sz w:val="24"/>
          <w:szCs w:val="24"/>
        </w:rPr>
        <w:t xml:space="preserve"> </w:t>
      </w:r>
      <w:r w:rsidR="0046761F" w:rsidRPr="00996341">
        <w:rPr>
          <w:rFonts w:ascii="Arial" w:hAnsi="Arial" w:cs="Arial"/>
          <w:b/>
          <w:sz w:val="24"/>
          <w:szCs w:val="24"/>
        </w:rPr>
        <w:t>Kontrolliere</w:t>
      </w:r>
      <w:r w:rsidR="00D7017B" w:rsidRPr="00996341">
        <w:rPr>
          <w:rFonts w:ascii="Arial" w:hAnsi="Arial" w:cs="Arial"/>
          <w:b/>
          <w:sz w:val="24"/>
          <w:szCs w:val="24"/>
        </w:rPr>
        <w:t>n Sie Ihre</w:t>
      </w:r>
      <w:r w:rsidR="0046761F" w:rsidRPr="00996341">
        <w:rPr>
          <w:rFonts w:ascii="Arial" w:hAnsi="Arial" w:cs="Arial"/>
          <w:b/>
          <w:sz w:val="24"/>
          <w:szCs w:val="24"/>
        </w:rPr>
        <w:t xml:space="preserve"> Lösungen </w:t>
      </w:r>
      <w:r w:rsidR="0046761F" w:rsidRPr="00996341">
        <w:rPr>
          <w:rFonts w:ascii="Arial" w:hAnsi="Arial" w:cs="Arial"/>
          <w:b/>
          <w:sz w:val="24"/>
          <w:szCs w:val="24"/>
          <w:u w:val="single"/>
        </w:rPr>
        <w:t>danach</w:t>
      </w:r>
      <w:r w:rsidR="0046761F" w:rsidRPr="00996341">
        <w:rPr>
          <w:rFonts w:ascii="Arial" w:hAnsi="Arial" w:cs="Arial"/>
          <w:b/>
          <w:sz w:val="24"/>
          <w:szCs w:val="24"/>
        </w:rPr>
        <w:t xml:space="preserve"> mit dem Text in der Aufgabe 1.</w:t>
      </w:r>
    </w:p>
    <w:p w14:paraId="03297481" w14:textId="389254E9" w:rsidR="00160BF7" w:rsidRPr="00996341" w:rsidRDefault="00160BF7" w:rsidP="0053272C">
      <w:pPr>
        <w:spacing w:before="120" w:after="0" w:line="360" w:lineRule="auto"/>
        <w:ind w:left="283"/>
        <w:rPr>
          <w:rFonts w:ascii="Arial" w:hAnsi="Arial" w:cs="Arial"/>
          <w:sz w:val="24"/>
          <w:szCs w:val="24"/>
        </w:rPr>
      </w:pPr>
      <w:r w:rsidRPr="00996341">
        <w:rPr>
          <w:rFonts w:ascii="Arial" w:hAnsi="Arial" w:cs="Arial"/>
          <w:sz w:val="24"/>
          <w:szCs w:val="24"/>
        </w:rPr>
        <w:t>Eine Straße kann man aus verschiedenen Winkeln betrachten. Der Bli</w:t>
      </w:r>
      <w:r w:rsidR="00D06689">
        <w:rPr>
          <w:rFonts w:ascii="Bradley Hand ITC" w:hAnsi="Bradley Hand ITC" w:cs="Arial"/>
          <w:sz w:val="28"/>
          <w:szCs w:val="28"/>
        </w:rPr>
        <w:t>ck</w:t>
      </w:r>
      <w:r w:rsidR="00760472" w:rsidRPr="00996341">
        <w:rPr>
          <w:rFonts w:ascii="Arial" w:hAnsi="Arial" w:cs="Arial"/>
          <w:sz w:val="24"/>
          <w:szCs w:val="24"/>
        </w:rPr>
        <w:t xml:space="preserve"> </w:t>
      </w:r>
      <w:r w:rsidRPr="00996341">
        <w:rPr>
          <w:rFonts w:ascii="Arial" w:hAnsi="Arial" w:cs="Arial"/>
          <w:sz w:val="24"/>
          <w:szCs w:val="24"/>
        </w:rPr>
        <w:t>von oben ist der Lage</w:t>
      </w:r>
      <w:r w:rsidR="00D06689">
        <w:rPr>
          <w:rFonts w:ascii="Bradley Hand ITC" w:hAnsi="Bradley Hand ITC" w:cs="Arial"/>
          <w:sz w:val="28"/>
          <w:szCs w:val="28"/>
        </w:rPr>
        <w:t>plan</w:t>
      </w:r>
      <w:r w:rsidRPr="00996341">
        <w:rPr>
          <w:rFonts w:ascii="Arial" w:hAnsi="Arial" w:cs="Arial"/>
          <w:sz w:val="24"/>
          <w:szCs w:val="24"/>
        </w:rPr>
        <w:t>, also die Draufsicht. Der Höhen</w:t>
      </w:r>
      <w:r w:rsidR="00D06689">
        <w:rPr>
          <w:rFonts w:ascii="Bradley Hand ITC" w:hAnsi="Bradley Hand ITC" w:cs="Arial"/>
          <w:sz w:val="28"/>
          <w:szCs w:val="28"/>
        </w:rPr>
        <w:t>plan</w:t>
      </w:r>
      <w:r w:rsidR="00760472" w:rsidRPr="00996341">
        <w:rPr>
          <w:rFonts w:ascii="Arial" w:hAnsi="Arial" w:cs="Arial"/>
          <w:sz w:val="24"/>
          <w:szCs w:val="24"/>
        </w:rPr>
        <w:t xml:space="preserve"> </w:t>
      </w:r>
      <w:r w:rsidRPr="00996341">
        <w:rPr>
          <w:rFonts w:ascii="Arial" w:hAnsi="Arial" w:cs="Arial"/>
          <w:sz w:val="24"/>
          <w:szCs w:val="24"/>
        </w:rPr>
        <w:t>zeigt, wie die Geländ</w:t>
      </w:r>
      <w:r w:rsidR="00D06689">
        <w:rPr>
          <w:rFonts w:ascii="Bradley Hand ITC" w:hAnsi="Bradley Hand ITC" w:cs="Arial"/>
          <w:sz w:val="28"/>
          <w:szCs w:val="28"/>
        </w:rPr>
        <w:t>ehöhen</w:t>
      </w:r>
      <w:r w:rsidR="00760472" w:rsidRPr="00996341">
        <w:rPr>
          <w:rFonts w:ascii="Arial" w:hAnsi="Arial" w:cs="Arial"/>
          <w:sz w:val="24"/>
          <w:szCs w:val="24"/>
        </w:rPr>
        <w:t xml:space="preserve"> </w:t>
      </w:r>
      <w:r w:rsidRPr="00996341">
        <w:rPr>
          <w:rFonts w:ascii="Arial" w:hAnsi="Arial" w:cs="Arial"/>
          <w:sz w:val="24"/>
          <w:szCs w:val="24"/>
        </w:rPr>
        <w:t>und die Höhen der Straße</w:t>
      </w:r>
      <w:r w:rsidR="00D06689">
        <w:rPr>
          <w:rFonts w:ascii="Bradley Hand ITC" w:hAnsi="Bradley Hand ITC" w:cs="Arial"/>
          <w:sz w:val="28"/>
          <w:szCs w:val="28"/>
        </w:rPr>
        <w:t>nachse</w:t>
      </w:r>
      <w:r w:rsidRPr="00996341">
        <w:rPr>
          <w:rFonts w:ascii="Arial" w:hAnsi="Arial" w:cs="Arial"/>
          <w:sz w:val="24"/>
          <w:szCs w:val="24"/>
        </w:rPr>
        <w:t xml:space="preserve"> verlaufen. Der Straßenquerschnitt dage</w:t>
      </w:r>
      <w:r w:rsidR="00D06689" w:rsidRPr="00D06689">
        <w:rPr>
          <w:rFonts w:ascii="Bradley Hand ITC" w:hAnsi="Bradley Hand ITC" w:cs="Arial"/>
          <w:sz w:val="28"/>
          <w:szCs w:val="28"/>
        </w:rPr>
        <w:t>gen</w:t>
      </w:r>
      <w:r w:rsidRPr="00996341">
        <w:rPr>
          <w:rFonts w:ascii="Arial" w:hAnsi="Arial" w:cs="Arial"/>
          <w:sz w:val="24"/>
          <w:szCs w:val="24"/>
        </w:rPr>
        <w:t xml:space="preserve"> zeigt die Ausbildung de</w:t>
      </w:r>
      <w:r w:rsidR="00D06689">
        <w:rPr>
          <w:rFonts w:ascii="Bradley Hand ITC" w:hAnsi="Bradley Hand ITC" w:cs="Arial"/>
          <w:sz w:val="28"/>
          <w:szCs w:val="28"/>
        </w:rPr>
        <w:t>r</w:t>
      </w:r>
      <w:r w:rsidRPr="00996341">
        <w:rPr>
          <w:rFonts w:ascii="Arial" w:hAnsi="Arial" w:cs="Arial"/>
          <w:sz w:val="24"/>
          <w:szCs w:val="24"/>
        </w:rPr>
        <w:t xml:space="preserve"> Straße im Schn</w:t>
      </w:r>
      <w:r w:rsidR="00D06689">
        <w:rPr>
          <w:rFonts w:ascii="Bradley Hand ITC" w:hAnsi="Bradley Hand ITC" w:cs="Arial"/>
          <w:sz w:val="28"/>
          <w:szCs w:val="28"/>
        </w:rPr>
        <w:t>itt</w:t>
      </w:r>
      <w:r w:rsidR="00760472" w:rsidRPr="00996341">
        <w:rPr>
          <w:rFonts w:ascii="Arial" w:hAnsi="Arial" w:cs="Arial"/>
          <w:sz w:val="24"/>
          <w:szCs w:val="24"/>
        </w:rPr>
        <w:t xml:space="preserve"> </w:t>
      </w:r>
      <w:r w:rsidRPr="00996341">
        <w:rPr>
          <w:rFonts w:ascii="Arial" w:hAnsi="Arial" w:cs="Arial"/>
          <w:sz w:val="24"/>
          <w:szCs w:val="24"/>
        </w:rPr>
        <w:t xml:space="preserve">rechtwinklig zur Straßenachse. </w:t>
      </w:r>
    </w:p>
    <w:p w14:paraId="68672512" w14:textId="77777777" w:rsidR="00160BF7" w:rsidRPr="00996341" w:rsidRDefault="00160BF7" w:rsidP="0053272C">
      <w:pPr>
        <w:spacing w:after="0" w:line="360" w:lineRule="auto"/>
        <w:ind w:left="283"/>
        <w:rPr>
          <w:rFonts w:ascii="Arial" w:hAnsi="Arial" w:cs="Arial"/>
          <w:sz w:val="24"/>
          <w:szCs w:val="24"/>
        </w:rPr>
      </w:pPr>
      <w:r w:rsidRPr="00996341">
        <w:rPr>
          <w:rFonts w:ascii="Arial" w:hAnsi="Arial" w:cs="Arial"/>
          <w:sz w:val="24"/>
          <w:szCs w:val="24"/>
        </w:rPr>
        <w:t xml:space="preserve">(…) </w:t>
      </w:r>
    </w:p>
    <w:p w14:paraId="580603D3" w14:textId="516A58D9" w:rsidR="00160BF7" w:rsidRPr="00996341" w:rsidRDefault="00160BF7" w:rsidP="0053272C">
      <w:pPr>
        <w:spacing w:line="360" w:lineRule="auto"/>
        <w:ind w:left="283"/>
        <w:rPr>
          <w:rFonts w:ascii="Arial" w:hAnsi="Arial" w:cs="Arial"/>
          <w:sz w:val="24"/>
          <w:szCs w:val="24"/>
        </w:rPr>
      </w:pPr>
      <w:r w:rsidRPr="00996341">
        <w:rPr>
          <w:rFonts w:ascii="Arial" w:hAnsi="Arial" w:cs="Arial"/>
          <w:sz w:val="24"/>
          <w:szCs w:val="24"/>
        </w:rPr>
        <w:t>Bankette leiten das Oberfläch</w:t>
      </w:r>
      <w:r w:rsidR="00D06689">
        <w:rPr>
          <w:rFonts w:ascii="Bradley Hand ITC" w:hAnsi="Bradley Hand ITC" w:cs="Arial"/>
          <w:sz w:val="28"/>
          <w:szCs w:val="28"/>
        </w:rPr>
        <w:t>enwasser</w:t>
      </w:r>
      <w:r w:rsidR="00760472" w:rsidRPr="00996341">
        <w:rPr>
          <w:rFonts w:ascii="Arial" w:hAnsi="Arial" w:cs="Arial"/>
          <w:sz w:val="24"/>
          <w:szCs w:val="24"/>
        </w:rPr>
        <w:t xml:space="preserve"> </w:t>
      </w:r>
      <w:r w:rsidRPr="00996341">
        <w:rPr>
          <w:rFonts w:ascii="Arial" w:hAnsi="Arial" w:cs="Arial"/>
          <w:sz w:val="24"/>
          <w:szCs w:val="24"/>
        </w:rPr>
        <w:t>zur Mulde oder zum Hang hin</w:t>
      </w:r>
      <w:r w:rsidR="00760472" w:rsidRPr="00996341">
        <w:rPr>
          <w:rFonts w:ascii="Arial" w:hAnsi="Arial" w:cs="Arial"/>
          <w:sz w:val="24"/>
          <w:szCs w:val="24"/>
        </w:rPr>
        <w:t xml:space="preserve"> </w:t>
      </w:r>
      <w:r w:rsidRPr="00996341">
        <w:rPr>
          <w:rFonts w:ascii="Arial" w:hAnsi="Arial" w:cs="Arial"/>
          <w:sz w:val="24"/>
          <w:szCs w:val="24"/>
        </w:rPr>
        <w:t>ab. Deswegen mu</w:t>
      </w:r>
      <w:r w:rsidR="00D06689">
        <w:rPr>
          <w:rFonts w:ascii="Bradley Hand ITC" w:hAnsi="Bradley Hand ITC" w:cs="Arial"/>
          <w:sz w:val="28"/>
          <w:szCs w:val="28"/>
        </w:rPr>
        <w:t>ss</w:t>
      </w:r>
      <w:r w:rsidRPr="00996341">
        <w:rPr>
          <w:rFonts w:ascii="Arial" w:hAnsi="Arial" w:cs="Arial"/>
          <w:sz w:val="24"/>
          <w:szCs w:val="24"/>
        </w:rPr>
        <w:t xml:space="preserve"> man das Gras regel</w:t>
      </w:r>
      <w:r w:rsidR="00D06689">
        <w:rPr>
          <w:rFonts w:ascii="Bradley Hand ITC" w:hAnsi="Bradley Hand ITC" w:cs="Arial"/>
          <w:sz w:val="28"/>
          <w:szCs w:val="28"/>
        </w:rPr>
        <w:t>mäßig</w:t>
      </w:r>
      <w:r w:rsidRPr="00996341">
        <w:rPr>
          <w:rFonts w:ascii="Arial" w:hAnsi="Arial" w:cs="Arial"/>
          <w:sz w:val="24"/>
          <w:szCs w:val="24"/>
        </w:rPr>
        <w:t xml:space="preserve"> mähen und die Bank</w:t>
      </w:r>
      <w:r w:rsidR="00D06689">
        <w:rPr>
          <w:rFonts w:ascii="Bradley Hand ITC" w:hAnsi="Bradley Hand ITC" w:cs="Arial"/>
          <w:sz w:val="28"/>
          <w:szCs w:val="28"/>
        </w:rPr>
        <w:t>ette</w:t>
      </w:r>
      <w:r w:rsidRPr="00996341">
        <w:rPr>
          <w:rFonts w:ascii="Arial" w:hAnsi="Arial" w:cs="Arial"/>
          <w:sz w:val="24"/>
          <w:szCs w:val="24"/>
        </w:rPr>
        <w:t xml:space="preserve"> regelmäßig pflegen. Ungepflegte Bankette kön</w:t>
      </w:r>
      <w:r w:rsidR="00D06689">
        <w:rPr>
          <w:rFonts w:ascii="Bradley Hand ITC" w:hAnsi="Bradley Hand ITC" w:cs="Arial"/>
          <w:sz w:val="28"/>
          <w:szCs w:val="28"/>
        </w:rPr>
        <w:t>nen</w:t>
      </w:r>
      <w:r w:rsidR="00760472" w:rsidRPr="00996341">
        <w:rPr>
          <w:rFonts w:ascii="Arial" w:hAnsi="Arial" w:cs="Arial"/>
          <w:sz w:val="24"/>
          <w:szCs w:val="24"/>
        </w:rPr>
        <w:t xml:space="preserve"> </w:t>
      </w:r>
      <w:r w:rsidRPr="00996341">
        <w:rPr>
          <w:rFonts w:ascii="Arial" w:hAnsi="Arial" w:cs="Arial"/>
          <w:sz w:val="24"/>
          <w:szCs w:val="24"/>
        </w:rPr>
        <w:t>zur Folge haben, da</w:t>
      </w:r>
      <w:r w:rsidR="00D06689">
        <w:rPr>
          <w:rFonts w:ascii="Bradley Hand ITC" w:hAnsi="Bradley Hand ITC" w:cs="Arial"/>
          <w:sz w:val="28"/>
          <w:szCs w:val="28"/>
        </w:rPr>
        <w:t xml:space="preserve">ss </w:t>
      </w:r>
      <w:r w:rsidRPr="00996341">
        <w:rPr>
          <w:rFonts w:ascii="Arial" w:hAnsi="Arial" w:cs="Arial"/>
          <w:sz w:val="24"/>
          <w:szCs w:val="24"/>
        </w:rPr>
        <w:t>das Wasser sich anst</w:t>
      </w:r>
      <w:r w:rsidR="00D06689">
        <w:rPr>
          <w:rFonts w:ascii="Bradley Hand ITC" w:hAnsi="Bradley Hand ITC" w:cs="Arial"/>
          <w:sz w:val="28"/>
          <w:szCs w:val="28"/>
        </w:rPr>
        <w:t>aut</w:t>
      </w:r>
      <w:r w:rsidRPr="00996341">
        <w:rPr>
          <w:rFonts w:ascii="Arial" w:hAnsi="Arial" w:cs="Arial"/>
          <w:sz w:val="24"/>
          <w:szCs w:val="24"/>
        </w:rPr>
        <w:t xml:space="preserve"> und nicht abfließt. Das Was</w:t>
      </w:r>
      <w:r w:rsidR="00D06689">
        <w:rPr>
          <w:rFonts w:ascii="Bradley Hand ITC" w:hAnsi="Bradley Hand ITC" w:cs="Arial"/>
          <w:sz w:val="28"/>
          <w:szCs w:val="28"/>
        </w:rPr>
        <w:t>ser</w:t>
      </w:r>
      <w:r w:rsidR="00760472" w:rsidRPr="00996341">
        <w:rPr>
          <w:rFonts w:ascii="Arial" w:hAnsi="Arial" w:cs="Arial"/>
          <w:sz w:val="24"/>
          <w:szCs w:val="24"/>
        </w:rPr>
        <w:t xml:space="preserve"> </w:t>
      </w:r>
      <w:r w:rsidRPr="00996341">
        <w:rPr>
          <w:rFonts w:ascii="Arial" w:hAnsi="Arial" w:cs="Arial"/>
          <w:sz w:val="24"/>
          <w:szCs w:val="24"/>
        </w:rPr>
        <w:t>bleibt dann au</w:t>
      </w:r>
      <w:r w:rsidR="00D06689">
        <w:rPr>
          <w:rFonts w:ascii="Bradley Hand ITC" w:hAnsi="Bradley Hand ITC" w:cs="Arial"/>
          <w:sz w:val="28"/>
          <w:szCs w:val="28"/>
        </w:rPr>
        <w:t>f</w:t>
      </w:r>
      <w:r w:rsidR="00D06689">
        <w:rPr>
          <w:rFonts w:ascii="Arial" w:hAnsi="Arial" w:cs="Arial"/>
          <w:sz w:val="24"/>
          <w:szCs w:val="24"/>
        </w:rPr>
        <w:t xml:space="preserve"> </w:t>
      </w:r>
      <w:r w:rsidRPr="00996341">
        <w:rPr>
          <w:rFonts w:ascii="Arial" w:hAnsi="Arial" w:cs="Arial"/>
          <w:sz w:val="24"/>
          <w:szCs w:val="24"/>
        </w:rPr>
        <w:t>der Straße und ist ei</w:t>
      </w:r>
      <w:r w:rsidR="00D06689">
        <w:rPr>
          <w:rFonts w:ascii="Bradley Hand ITC" w:hAnsi="Bradley Hand ITC" w:cs="Arial"/>
          <w:sz w:val="28"/>
          <w:szCs w:val="28"/>
        </w:rPr>
        <w:t>ne</w:t>
      </w:r>
      <w:r w:rsidRPr="00996341">
        <w:rPr>
          <w:rFonts w:ascii="Arial" w:hAnsi="Arial" w:cs="Arial"/>
          <w:sz w:val="24"/>
          <w:szCs w:val="24"/>
        </w:rPr>
        <w:t xml:space="preserve"> Gefahr für den Verk</w:t>
      </w:r>
      <w:r w:rsidR="00D06689">
        <w:rPr>
          <w:rFonts w:ascii="Bradley Hand ITC" w:hAnsi="Bradley Hand ITC" w:cs="Arial"/>
          <w:sz w:val="28"/>
          <w:szCs w:val="28"/>
        </w:rPr>
        <w:t>ehr</w:t>
      </w:r>
      <w:r w:rsidRPr="00996341">
        <w:rPr>
          <w:rFonts w:ascii="Arial" w:hAnsi="Arial" w:cs="Arial"/>
          <w:sz w:val="24"/>
          <w:szCs w:val="24"/>
        </w:rPr>
        <w:t xml:space="preserve"> z</w:t>
      </w:r>
      <w:r w:rsidRPr="00D06689">
        <w:rPr>
          <w:rFonts w:ascii="Arial" w:hAnsi="Arial" w:cs="Arial"/>
          <w:spacing w:val="20"/>
          <w:sz w:val="24"/>
          <w:szCs w:val="24"/>
        </w:rPr>
        <w:t>.</w:t>
      </w:r>
      <w:r w:rsidRPr="00996341">
        <w:rPr>
          <w:rFonts w:ascii="Arial" w:hAnsi="Arial" w:cs="Arial"/>
          <w:sz w:val="24"/>
          <w:szCs w:val="24"/>
        </w:rPr>
        <w:t xml:space="preserve">B. bei Eisbildung. </w:t>
      </w:r>
    </w:p>
    <w:p w14:paraId="79CD8FCA" w14:textId="77777777" w:rsidR="00160BF7" w:rsidRPr="00996341" w:rsidRDefault="00160BF7" w:rsidP="0053272C">
      <w:pPr>
        <w:spacing w:line="360" w:lineRule="auto"/>
        <w:ind w:left="283"/>
        <w:rPr>
          <w:rFonts w:ascii="Arial" w:hAnsi="Arial" w:cs="Arial"/>
          <w:sz w:val="24"/>
          <w:szCs w:val="24"/>
        </w:rPr>
      </w:pPr>
      <w:r w:rsidRPr="00996341">
        <w:rPr>
          <w:rFonts w:ascii="Arial" w:hAnsi="Arial" w:cs="Arial"/>
          <w:sz w:val="24"/>
          <w:szCs w:val="24"/>
        </w:rPr>
        <w:t>(…)</w:t>
      </w:r>
    </w:p>
    <w:p w14:paraId="5E1225ED" w14:textId="7385978A" w:rsidR="00160BF7" w:rsidRPr="00996341" w:rsidRDefault="00160BF7" w:rsidP="0053272C">
      <w:pPr>
        <w:spacing w:line="360" w:lineRule="auto"/>
        <w:ind w:left="283"/>
        <w:jc w:val="both"/>
        <w:rPr>
          <w:rFonts w:ascii="Arial" w:hAnsi="Arial" w:cs="Arial"/>
          <w:bCs/>
          <w:sz w:val="24"/>
          <w:szCs w:val="24"/>
        </w:rPr>
      </w:pPr>
      <w:r w:rsidRPr="00996341">
        <w:rPr>
          <w:rFonts w:ascii="Arial" w:hAnsi="Arial" w:cs="Arial"/>
          <w:sz w:val="24"/>
          <w:szCs w:val="24"/>
        </w:rPr>
        <w:t xml:space="preserve">Die Frostschutzschicht </w:t>
      </w:r>
      <w:r w:rsidRPr="00996341">
        <w:rPr>
          <w:rFonts w:ascii="Arial" w:hAnsi="Arial" w:cs="Arial"/>
          <w:bCs/>
          <w:sz w:val="24"/>
          <w:szCs w:val="24"/>
        </w:rPr>
        <w:t>best</w:t>
      </w:r>
      <w:r w:rsidR="00F8190D">
        <w:rPr>
          <w:rFonts w:ascii="Bradley Hand ITC" w:hAnsi="Bradley Hand ITC" w:cs="Arial"/>
          <w:bCs/>
          <w:sz w:val="28"/>
          <w:szCs w:val="28"/>
        </w:rPr>
        <w:t>eht</w:t>
      </w:r>
      <w:r w:rsidRPr="00996341">
        <w:rPr>
          <w:rFonts w:ascii="Arial" w:hAnsi="Arial" w:cs="Arial"/>
          <w:bCs/>
          <w:sz w:val="24"/>
          <w:szCs w:val="24"/>
        </w:rPr>
        <w:t xml:space="preserve"> aus großkörnigem Mate</w:t>
      </w:r>
      <w:r w:rsidR="00F8190D" w:rsidRPr="00F8190D">
        <w:rPr>
          <w:rFonts w:ascii="Bradley Hand ITC" w:hAnsi="Bradley Hand ITC" w:cs="Arial"/>
          <w:bCs/>
          <w:sz w:val="28"/>
          <w:szCs w:val="28"/>
        </w:rPr>
        <w:t>rial</w:t>
      </w:r>
      <w:r w:rsidRPr="00996341">
        <w:rPr>
          <w:rFonts w:ascii="Arial" w:hAnsi="Arial" w:cs="Arial"/>
          <w:bCs/>
          <w:sz w:val="24"/>
          <w:szCs w:val="24"/>
        </w:rPr>
        <w:t>, damit Wasser na</w:t>
      </w:r>
      <w:r w:rsidR="00F8190D">
        <w:rPr>
          <w:rFonts w:ascii="Bradley Hand ITC" w:hAnsi="Bradley Hand ITC" w:cs="Arial"/>
          <w:bCs/>
          <w:sz w:val="28"/>
          <w:szCs w:val="28"/>
        </w:rPr>
        <w:t>ch</w:t>
      </w:r>
      <w:r w:rsidRPr="00996341">
        <w:rPr>
          <w:rFonts w:ascii="Arial" w:hAnsi="Arial" w:cs="Arial"/>
          <w:bCs/>
          <w:sz w:val="24"/>
          <w:szCs w:val="24"/>
        </w:rPr>
        <w:t xml:space="preserve"> unten abfließen ka</w:t>
      </w:r>
      <w:r w:rsidR="00F8190D">
        <w:rPr>
          <w:rFonts w:ascii="Bradley Hand ITC" w:hAnsi="Bradley Hand ITC" w:cs="Arial"/>
          <w:bCs/>
          <w:sz w:val="28"/>
          <w:szCs w:val="28"/>
        </w:rPr>
        <w:t>nn</w:t>
      </w:r>
      <w:r w:rsidRPr="00996341">
        <w:rPr>
          <w:rFonts w:ascii="Arial" w:hAnsi="Arial" w:cs="Arial"/>
          <w:bCs/>
          <w:sz w:val="24"/>
          <w:szCs w:val="24"/>
        </w:rPr>
        <w:t xml:space="preserve"> und kein Was</w:t>
      </w:r>
      <w:r w:rsidR="00F8190D">
        <w:rPr>
          <w:rFonts w:ascii="Bradley Hand ITC" w:hAnsi="Bradley Hand ITC" w:cs="Arial"/>
          <w:bCs/>
          <w:sz w:val="28"/>
          <w:szCs w:val="28"/>
        </w:rPr>
        <w:t>ser</w:t>
      </w:r>
      <w:r w:rsidRPr="00996341">
        <w:rPr>
          <w:rFonts w:ascii="Arial" w:hAnsi="Arial" w:cs="Arial"/>
          <w:bCs/>
          <w:sz w:val="24"/>
          <w:szCs w:val="24"/>
        </w:rPr>
        <w:t xml:space="preserve"> kapillar (Kapillarität) aufst</w:t>
      </w:r>
      <w:r w:rsidR="00F8190D">
        <w:rPr>
          <w:rFonts w:ascii="Bradley Hand ITC" w:hAnsi="Bradley Hand ITC" w:cs="Arial"/>
          <w:bCs/>
          <w:sz w:val="28"/>
          <w:szCs w:val="28"/>
        </w:rPr>
        <w:t>eigen</w:t>
      </w:r>
      <w:r w:rsidRPr="00996341">
        <w:rPr>
          <w:rFonts w:ascii="Arial" w:hAnsi="Arial" w:cs="Arial"/>
          <w:bCs/>
          <w:sz w:val="24"/>
          <w:szCs w:val="24"/>
        </w:rPr>
        <w:t xml:space="preserve"> kann. Die Schi</w:t>
      </w:r>
      <w:r w:rsidR="00F8190D">
        <w:rPr>
          <w:rFonts w:ascii="Bradley Hand ITC" w:hAnsi="Bradley Hand ITC" w:cs="Arial"/>
          <w:bCs/>
          <w:sz w:val="28"/>
          <w:szCs w:val="28"/>
        </w:rPr>
        <w:t>cht</w:t>
      </w:r>
      <w:r w:rsidR="002F15AC" w:rsidRPr="00996341">
        <w:rPr>
          <w:rFonts w:ascii="Arial" w:hAnsi="Arial" w:cs="Arial"/>
          <w:bCs/>
          <w:sz w:val="24"/>
          <w:szCs w:val="24"/>
        </w:rPr>
        <w:t xml:space="preserve"> </w:t>
      </w:r>
      <w:r w:rsidRPr="00996341">
        <w:rPr>
          <w:rFonts w:ascii="Arial" w:hAnsi="Arial" w:cs="Arial"/>
          <w:bCs/>
          <w:sz w:val="24"/>
          <w:szCs w:val="24"/>
        </w:rPr>
        <w:t>muss mindestens s</w:t>
      </w:r>
      <w:r w:rsidR="00F8190D">
        <w:rPr>
          <w:rFonts w:ascii="Bradley Hand ITC" w:hAnsi="Bradley Hand ITC" w:cs="Arial"/>
          <w:bCs/>
          <w:sz w:val="28"/>
          <w:szCs w:val="28"/>
        </w:rPr>
        <w:t>o</w:t>
      </w:r>
      <w:r w:rsidR="00760472" w:rsidRPr="00996341">
        <w:rPr>
          <w:rFonts w:ascii="Arial" w:hAnsi="Arial" w:cs="Arial"/>
          <w:bCs/>
          <w:sz w:val="24"/>
          <w:szCs w:val="24"/>
        </w:rPr>
        <w:t xml:space="preserve"> </w:t>
      </w:r>
      <w:r w:rsidRPr="00996341">
        <w:rPr>
          <w:rFonts w:ascii="Arial" w:hAnsi="Arial" w:cs="Arial"/>
          <w:bCs/>
          <w:sz w:val="24"/>
          <w:szCs w:val="24"/>
        </w:rPr>
        <w:t>tief sein, wi</w:t>
      </w:r>
      <w:r w:rsidR="00F8190D">
        <w:rPr>
          <w:rFonts w:ascii="Bradley Hand ITC" w:hAnsi="Bradley Hand ITC" w:cs="Arial"/>
          <w:bCs/>
          <w:sz w:val="28"/>
          <w:szCs w:val="28"/>
        </w:rPr>
        <w:t>e</w:t>
      </w:r>
      <w:r w:rsidRPr="00996341">
        <w:rPr>
          <w:rFonts w:ascii="Arial" w:hAnsi="Arial" w:cs="Arial"/>
          <w:bCs/>
          <w:sz w:val="24"/>
          <w:szCs w:val="24"/>
        </w:rPr>
        <w:t xml:space="preserve"> Frost in de</w:t>
      </w:r>
      <w:r w:rsidR="00F8190D">
        <w:rPr>
          <w:rFonts w:ascii="Bradley Hand ITC" w:hAnsi="Bradley Hand ITC" w:cs="Arial"/>
          <w:bCs/>
          <w:sz w:val="28"/>
          <w:szCs w:val="28"/>
        </w:rPr>
        <w:t>n</w:t>
      </w:r>
      <w:r w:rsidRPr="00996341">
        <w:rPr>
          <w:rFonts w:ascii="Arial" w:hAnsi="Arial" w:cs="Arial"/>
          <w:bCs/>
          <w:sz w:val="24"/>
          <w:szCs w:val="24"/>
        </w:rPr>
        <w:t xml:space="preserve"> Boden eindringen ka</w:t>
      </w:r>
      <w:r w:rsidR="00F8190D">
        <w:rPr>
          <w:rFonts w:ascii="Bradley Hand ITC" w:hAnsi="Bradley Hand ITC" w:cs="Arial"/>
          <w:bCs/>
          <w:sz w:val="28"/>
          <w:szCs w:val="28"/>
        </w:rPr>
        <w:t>nn</w:t>
      </w:r>
      <w:r w:rsidRPr="00996341">
        <w:rPr>
          <w:rFonts w:ascii="Arial" w:hAnsi="Arial" w:cs="Arial"/>
          <w:bCs/>
          <w:sz w:val="24"/>
          <w:szCs w:val="24"/>
        </w:rPr>
        <w:t>. Denn wo Fro</w:t>
      </w:r>
      <w:r w:rsidR="00F8190D">
        <w:rPr>
          <w:rFonts w:ascii="Bradley Hand ITC" w:hAnsi="Bradley Hand ITC" w:cs="Arial"/>
          <w:bCs/>
          <w:sz w:val="28"/>
          <w:szCs w:val="28"/>
        </w:rPr>
        <w:t>st</w:t>
      </w:r>
      <w:r w:rsidRPr="00996341">
        <w:rPr>
          <w:rFonts w:ascii="Arial" w:hAnsi="Arial" w:cs="Arial"/>
          <w:bCs/>
          <w:sz w:val="24"/>
          <w:szCs w:val="24"/>
        </w:rPr>
        <w:t xml:space="preserve"> ist, aber ke</w:t>
      </w:r>
      <w:r w:rsidR="00F8190D">
        <w:rPr>
          <w:rFonts w:ascii="Bradley Hand ITC" w:hAnsi="Bradley Hand ITC" w:cs="Arial"/>
          <w:bCs/>
          <w:sz w:val="28"/>
          <w:szCs w:val="28"/>
        </w:rPr>
        <w:t>in</w:t>
      </w:r>
      <w:r w:rsidRPr="00996341">
        <w:rPr>
          <w:rFonts w:ascii="Arial" w:hAnsi="Arial" w:cs="Arial"/>
          <w:bCs/>
          <w:sz w:val="24"/>
          <w:szCs w:val="24"/>
        </w:rPr>
        <w:t xml:space="preserve"> Wasser, kann e</w:t>
      </w:r>
      <w:r w:rsidR="00F8190D">
        <w:rPr>
          <w:rFonts w:ascii="Bradley Hand ITC" w:hAnsi="Bradley Hand ITC" w:cs="Arial"/>
          <w:bCs/>
          <w:sz w:val="28"/>
          <w:szCs w:val="28"/>
        </w:rPr>
        <w:t>s</w:t>
      </w:r>
      <w:r w:rsidRPr="00996341">
        <w:rPr>
          <w:rFonts w:ascii="Arial" w:hAnsi="Arial" w:cs="Arial"/>
          <w:bCs/>
          <w:sz w:val="24"/>
          <w:szCs w:val="24"/>
        </w:rPr>
        <w:t xml:space="preserve"> nicht zu Frosts</w:t>
      </w:r>
      <w:r w:rsidR="00F8190D" w:rsidRPr="00F8190D">
        <w:rPr>
          <w:rFonts w:ascii="Bradley Hand ITC" w:hAnsi="Bradley Hand ITC" w:cs="Arial"/>
          <w:bCs/>
          <w:sz w:val="28"/>
          <w:szCs w:val="28"/>
        </w:rPr>
        <w:t>chäden</w:t>
      </w:r>
      <w:r w:rsidR="002F15AC" w:rsidRPr="00996341">
        <w:rPr>
          <w:rFonts w:ascii="Arial" w:hAnsi="Arial" w:cs="Arial"/>
          <w:bCs/>
          <w:sz w:val="24"/>
          <w:szCs w:val="24"/>
        </w:rPr>
        <w:t xml:space="preserve"> durch Eisbildung kom</w:t>
      </w:r>
      <w:r w:rsidR="00F8190D">
        <w:rPr>
          <w:rFonts w:ascii="Bradley Hand ITC" w:hAnsi="Bradley Hand ITC" w:cs="Arial"/>
          <w:bCs/>
          <w:sz w:val="28"/>
          <w:szCs w:val="28"/>
        </w:rPr>
        <w:t>men</w:t>
      </w:r>
      <w:r w:rsidR="00F8190D">
        <w:rPr>
          <w:rFonts w:ascii="Arial" w:hAnsi="Arial" w:cs="Arial"/>
          <w:bCs/>
          <w:sz w:val="24"/>
          <w:szCs w:val="24"/>
        </w:rPr>
        <w:t xml:space="preserve"> (z</w:t>
      </w:r>
      <w:r w:rsidR="00F8190D" w:rsidRPr="00F8190D">
        <w:rPr>
          <w:rFonts w:ascii="Arial" w:hAnsi="Arial" w:cs="Arial"/>
          <w:bCs/>
          <w:spacing w:val="20"/>
          <w:sz w:val="24"/>
          <w:szCs w:val="24"/>
        </w:rPr>
        <w:t>.</w:t>
      </w:r>
      <w:r w:rsidRPr="00996341">
        <w:rPr>
          <w:rFonts w:ascii="Arial" w:hAnsi="Arial" w:cs="Arial"/>
          <w:bCs/>
          <w:sz w:val="24"/>
          <w:szCs w:val="24"/>
        </w:rPr>
        <w:t>B. durch Eislinsen).</w:t>
      </w:r>
    </w:p>
    <w:p w14:paraId="7B769968" w14:textId="77777777" w:rsidR="005B1802" w:rsidRPr="00996341" w:rsidRDefault="005B1802">
      <w:pPr>
        <w:rPr>
          <w:rFonts w:ascii="Arial" w:hAnsi="Arial" w:cs="Arial"/>
          <w:b/>
          <w:sz w:val="24"/>
          <w:szCs w:val="24"/>
        </w:rPr>
      </w:pPr>
      <w:r w:rsidRPr="00996341">
        <w:rPr>
          <w:rFonts w:ascii="Arial" w:hAnsi="Arial" w:cs="Arial"/>
          <w:b/>
          <w:sz w:val="24"/>
          <w:szCs w:val="24"/>
        </w:rPr>
        <w:br w:type="page"/>
      </w:r>
    </w:p>
    <w:p w14:paraId="43E5C06D" w14:textId="1BC97E5F" w:rsidR="003A5B4D" w:rsidRPr="00996341" w:rsidRDefault="0053272C" w:rsidP="0053272C">
      <w:pPr>
        <w:spacing w:after="0"/>
        <w:ind w:left="284" w:hanging="284"/>
        <w:rPr>
          <w:rFonts w:ascii="Arial" w:hAnsi="Arial" w:cs="Arial"/>
          <w:b/>
          <w:sz w:val="24"/>
          <w:szCs w:val="24"/>
        </w:rPr>
      </w:pPr>
      <w:r>
        <w:rPr>
          <w:rFonts w:ascii="Arial" w:hAnsi="Arial" w:cs="Arial"/>
          <w:b/>
          <w:sz w:val="24"/>
          <w:szCs w:val="24"/>
        </w:rPr>
        <w:lastRenderedPageBreak/>
        <w:t>5</w:t>
      </w:r>
      <w:r>
        <w:rPr>
          <w:rFonts w:ascii="Arial" w:hAnsi="Arial" w:cs="Arial"/>
          <w:b/>
          <w:sz w:val="24"/>
          <w:szCs w:val="24"/>
        </w:rPr>
        <w:tab/>
      </w:r>
      <w:r w:rsidR="00DC7639" w:rsidRPr="00996341">
        <w:rPr>
          <w:rFonts w:ascii="Arial" w:hAnsi="Arial" w:cs="Arial"/>
          <w:b/>
          <w:sz w:val="24"/>
          <w:szCs w:val="24"/>
        </w:rPr>
        <w:t>Verbinde</w:t>
      </w:r>
      <w:r w:rsidR="00D7017B" w:rsidRPr="00996341">
        <w:rPr>
          <w:rFonts w:ascii="Arial" w:hAnsi="Arial" w:cs="Arial"/>
          <w:b/>
          <w:sz w:val="24"/>
          <w:szCs w:val="24"/>
        </w:rPr>
        <w:t>n Sie</w:t>
      </w:r>
      <w:r w:rsidR="00DC7639" w:rsidRPr="00996341">
        <w:rPr>
          <w:rFonts w:ascii="Arial" w:hAnsi="Arial" w:cs="Arial"/>
          <w:b/>
          <w:sz w:val="24"/>
          <w:szCs w:val="24"/>
        </w:rPr>
        <w:t xml:space="preserve"> die Begriffe aus der linken Spalte mit den Informationen aus der rechten Spalte. Schau</w:t>
      </w:r>
      <w:r w:rsidR="00D7017B" w:rsidRPr="00996341">
        <w:rPr>
          <w:rFonts w:ascii="Arial" w:hAnsi="Arial" w:cs="Arial"/>
          <w:b/>
          <w:sz w:val="24"/>
          <w:szCs w:val="24"/>
        </w:rPr>
        <w:t>en Sie</w:t>
      </w:r>
      <w:r w:rsidR="00DC7639" w:rsidRPr="00996341">
        <w:rPr>
          <w:rFonts w:ascii="Arial" w:hAnsi="Arial" w:cs="Arial"/>
          <w:b/>
          <w:sz w:val="24"/>
          <w:szCs w:val="24"/>
        </w:rPr>
        <w:t xml:space="preserve"> dabei nicht in den Text aus der Aufgabe 1.</w:t>
      </w:r>
    </w:p>
    <w:tbl>
      <w:tblPr>
        <w:tblStyle w:val="Tabellenraster"/>
        <w:tblW w:w="0" w:type="auto"/>
        <w:tblLook w:val="04A0" w:firstRow="1" w:lastRow="0" w:firstColumn="1" w:lastColumn="0" w:noHBand="0" w:noVBand="1"/>
      </w:tblPr>
      <w:tblGrid>
        <w:gridCol w:w="2518"/>
        <w:gridCol w:w="6694"/>
      </w:tblGrid>
      <w:tr w:rsidR="00477C3A" w:rsidRPr="00996341" w14:paraId="41F546D6" w14:textId="77777777" w:rsidTr="0084157A">
        <w:trPr>
          <w:trHeight w:val="624"/>
        </w:trPr>
        <w:tc>
          <w:tcPr>
            <w:tcW w:w="2518" w:type="dxa"/>
            <w:vAlign w:val="center"/>
          </w:tcPr>
          <w:p w14:paraId="77B8AEA6" w14:textId="4301520B" w:rsidR="00477C3A" w:rsidRPr="00996341" w:rsidRDefault="0053272C" w:rsidP="0084157A">
            <w:pPr>
              <w:spacing w:line="276" w:lineRule="auto"/>
              <w:rPr>
                <w:rFonts w:ascii="Arial" w:hAnsi="Arial" w:cs="Arial"/>
                <w:sz w:val="24"/>
                <w:szCs w:val="24"/>
              </w:rPr>
            </w:pPr>
            <w:r>
              <w:rPr>
                <w:rFonts w:ascii="Arial" w:hAnsi="Arial" w:cs="Arial"/>
                <w:sz w:val="24"/>
                <w:szCs w:val="24"/>
              </w:rPr>
              <w:t>1</w:t>
            </w:r>
            <w:r w:rsidR="00477C3A" w:rsidRPr="00996341">
              <w:rPr>
                <w:rFonts w:ascii="Arial" w:hAnsi="Arial" w:cs="Arial"/>
                <w:sz w:val="24"/>
                <w:szCs w:val="24"/>
              </w:rPr>
              <w:t xml:space="preserve"> die Berme</w:t>
            </w:r>
          </w:p>
        </w:tc>
        <w:tc>
          <w:tcPr>
            <w:tcW w:w="6694" w:type="dxa"/>
            <w:vAlign w:val="center"/>
          </w:tcPr>
          <w:p w14:paraId="031118E9" w14:textId="24BB5031" w:rsidR="00477C3A" w:rsidRPr="00996341" w:rsidRDefault="00273537" w:rsidP="0084157A">
            <w:pPr>
              <w:spacing w:line="276" w:lineRule="auto"/>
              <w:rPr>
                <w:rFonts w:ascii="Arial" w:hAnsi="Arial" w:cs="Arial"/>
                <w:sz w:val="24"/>
                <w:szCs w:val="24"/>
              </w:rPr>
            </w:pPr>
            <w:r>
              <w:rPr>
                <w:rFonts w:ascii="Arial" w:hAnsi="Arial" w:cs="Arial"/>
              </w:rPr>
              <w:t>A</w:t>
            </w:r>
            <w:r w:rsidR="0053272C">
              <w:rPr>
                <w:rFonts w:ascii="Arial" w:hAnsi="Arial" w:cs="Arial"/>
              </w:rPr>
              <w:t xml:space="preserve"> </w:t>
            </w:r>
            <w:r w:rsidR="00477C3A" w:rsidRPr="00996341">
              <w:rPr>
                <w:rFonts w:ascii="Arial" w:hAnsi="Arial" w:cs="Arial"/>
              </w:rPr>
              <w:t>Das ist die Fahrbahnmitte (Oberkante Deckschicht)</w:t>
            </w:r>
          </w:p>
        </w:tc>
      </w:tr>
      <w:tr w:rsidR="00477C3A" w:rsidRPr="00996341" w14:paraId="1D6FB124" w14:textId="77777777" w:rsidTr="0084157A">
        <w:trPr>
          <w:trHeight w:val="624"/>
        </w:trPr>
        <w:tc>
          <w:tcPr>
            <w:tcW w:w="2518" w:type="dxa"/>
            <w:vAlign w:val="center"/>
          </w:tcPr>
          <w:p w14:paraId="79AB4F51" w14:textId="279E5915" w:rsidR="00477C3A" w:rsidRPr="00996341" w:rsidRDefault="0053272C" w:rsidP="0084157A">
            <w:pPr>
              <w:spacing w:line="276" w:lineRule="auto"/>
              <w:rPr>
                <w:rFonts w:ascii="Arial" w:hAnsi="Arial" w:cs="Arial"/>
                <w:sz w:val="24"/>
                <w:szCs w:val="24"/>
              </w:rPr>
            </w:pPr>
            <w:r>
              <w:rPr>
                <w:rFonts w:ascii="Arial" w:hAnsi="Arial" w:cs="Arial"/>
                <w:sz w:val="24"/>
                <w:szCs w:val="24"/>
              </w:rPr>
              <w:t>2</w:t>
            </w:r>
            <w:r w:rsidR="00477C3A" w:rsidRPr="00996341">
              <w:rPr>
                <w:rFonts w:ascii="Arial" w:hAnsi="Arial" w:cs="Arial"/>
                <w:sz w:val="24"/>
                <w:szCs w:val="24"/>
              </w:rPr>
              <w:t xml:space="preserve"> die Straßenachse</w:t>
            </w:r>
          </w:p>
        </w:tc>
        <w:tc>
          <w:tcPr>
            <w:tcW w:w="6694" w:type="dxa"/>
            <w:vAlign w:val="center"/>
          </w:tcPr>
          <w:p w14:paraId="3C0EC386" w14:textId="1E5EC0F2" w:rsidR="00477C3A" w:rsidRPr="00996341" w:rsidRDefault="00273537" w:rsidP="008D1B87">
            <w:pPr>
              <w:spacing w:line="276" w:lineRule="auto"/>
              <w:ind w:left="227" w:hanging="227"/>
              <w:rPr>
                <w:rFonts w:ascii="Arial" w:hAnsi="Arial" w:cs="Arial"/>
                <w:sz w:val="24"/>
                <w:szCs w:val="24"/>
              </w:rPr>
            </w:pPr>
            <w:r>
              <w:rPr>
                <w:rFonts w:ascii="Arial" w:hAnsi="Arial" w:cs="Arial"/>
              </w:rPr>
              <w:t>B</w:t>
            </w:r>
            <w:r w:rsidR="00477C3A" w:rsidRPr="00996341">
              <w:rPr>
                <w:rFonts w:ascii="Arial" w:hAnsi="Arial" w:cs="Arial"/>
              </w:rPr>
              <w:t xml:space="preserve"> Das ist die Trag- und Deckschicht der Straße, kann au</w:t>
            </w:r>
            <w:r w:rsidR="00984D25" w:rsidRPr="00996341">
              <w:rPr>
                <w:rFonts w:ascii="Arial" w:hAnsi="Arial" w:cs="Arial"/>
              </w:rPr>
              <w:t>s</w:t>
            </w:r>
            <w:r w:rsidR="00477C3A" w:rsidRPr="00996341">
              <w:rPr>
                <w:rFonts w:ascii="Arial" w:hAnsi="Arial" w:cs="Arial"/>
              </w:rPr>
              <w:t xml:space="preserve"> 1 bis 3 Tragschichten und der Decke bestehen</w:t>
            </w:r>
          </w:p>
        </w:tc>
      </w:tr>
      <w:tr w:rsidR="00477C3A" w:rsidRPr="00996341" w14:paraId="10E7BCB3" w14:textId="77777777" w:rsidTr="0084157A">
        <w:trPr>
          <w:trHeight w:val="624"/>
        </w:trPr>
        <w:tc>
          <w:tcPr>
            <w:tcW w:w="2518" w:type="dxa"/>
            <w:vAlign w:val="center"/>
          </w:tcPr>
          <w:p w14:paraId="60EB742A" w14:textId="247BE2C9" w:rsidR="00477C3A" w:rsidRPr="00996341" w:rsidRDefault="0053272C" w:rsidP="0084157A">
            <w:pPr>
              <w:spacing w:line="276" w:lineRule="auto"/>
              <w:rPr>
                <w:rFonts w:ascii="Arial" w:hAnsi="Arial" w:cs="Arial"/>
                <w:sz w:val="24"/>
                <w:szCs w:val="24"/>
              </w:rPr>
            </w:pPr>
            <w:r>
              <w:rPr>
                <w:rFonts w:ascii="Arial" w:hAnsi="Arial" w:cs="Arial"/>
                <w:sz w:val="24"/>
                <w:szCs w:val="24"/>
              </w:rPr>
              <w:t>3</w:t>
            </w:r>
            <w:r w:rsidR="00477C3A" w:rsidRPr="00996341">
              <w:rPr>
                <w:rFonts w:ascii="Arial" w:hAnsi="Arial" w:cs="Arial"/>
                <w:sz w:val="24"/>
                <w:szCs w:val="24"/>
              </w:rPr>
              <w:t xml:space="preserve"> das Bankett</w:t>
            </w:r>
          </w:p>
        </w:tc>
        <w:tc>
          <w:tcPr>
            <w:tcW w:w="6694" w:type="dxa"/>
            <w:vAlign w:val="center"/>
          </w:tcPr>
          <w:p w14:paraId="30463839" w14:textId="71394452" w:rsidR="00477C3A" w:rsidRPr="00996341" w:rsidRDefault="00273537" w:rsidP="008D1B87">
            <w:pPr>
              <w:spacing w:line="276" w:lineRule="auto"/>
              <w:ind w:left="227" w:hanging="227"/>
              <w:rPr>
                <w:rFonts w:ascii="Arial" w:hAnsi="Arial" w:cs="Arial"/>
              </w:rPr>
            </w:pPr>
            <w:r>
              <w:rPr>
                <w:rFonts w:ascii="Arial" w:hAnsi="Arial" w:cs="Arial"/>
              </w:rPr>
              <w:t>C</w:t>
            </w:r>
            <w:r w:rsidR="00477C3A" w:rsidRPr="00996341">
              <w:rPr>
                <w:rFonts w:ascii="Arial" w:hAnsi="Arial" w:cs="Arial"/>
              </w:rPr>
              <w:t xml:space="preserve"> Das ist ein Erdkörpe</w:t>
            </w:r>
            <w:r>
              <w:rPr>
                <w:rFonts w:ascii="Arial" w:hAnsi="Arial" w:cs="Arial"/>
              </w:rPr>
              <w:t>r, er ist künstlich hergestellt</w:t>
            </w:r>
            <w:r>
              <w:rPr>
                <w:rFonts w:ascii="Arial" w:hAnsi="Arial" w:cs="Arial"/>
              </w:rPr>
              <w:br/>
            </w:r>
            <w:r w:rsidR="00477C3A" w:rsidRPr="00996341">
              <w:rPr>
                <w:rFonts w:ascii="Arial" w:hAnsi="Arial" w:cs="Arial"/>
              </w:rPr>
              <w:t>- liegt zwischen dem Oberbau und dem Untergrund</w:t>
            </w:r>
            <w:r>
              <w:rPr>
                <w:rFonts w:ascii="Arial" w:hAnsi="Arial" w:cs="Arial"/>
              </w:rPr>
              <w:br/>
            </w:r>
            <w:r w:rsidR="00477C3A" w:rsidRPr="00996341">
              <w:rPr>
                <w:rFonts w:ascii="Arial" w:hAnsi="Arial" w:cs="Arial"/>
              </w:rPr>
              <w:t>- hat eine Frostschutzfunktion</w:t>
            </w:r>
            <w:r>
              <w:rPr>
                <w:rFonts w:ascii="Arial" w:hAnsi="Arial" w:cs="Arial"/>
              </w:rPr>
              <w:br/>
            </w:r>
            <w:r w:rsidR="00477C3A" w:rsidRPr="00996341">
              <w:rPr>
                <w:rFonts w:ascii="Arial" w:hAnsi="Arial" w:cs="Arial"/>
              </w:rPr>
              <w:t>- muss die Last abtragen</w:t>
            </w:r>
            <w:r>
              <w:rPr>
                <w:rFonts w:ascii="Arial" w:hAnsi="Arial" w:cs="Arial"/>
              </w:rPr>
              <w:br/>
            </w:r>
            <w:r w:rsidR="00477C3A" w:rsidRPr="00996341">
              <w:rPr>
                <w:rFonts w:ascii="Arial" w:hAnsi="Arial" w:cs="Arial"/>
              </w:rPr>
              <w:t xml:space="preserve">- </w:t>
            </w:r>
            <w:r>
              <w:rPr>
                <w:rFonts w:ascii="Arial" w:hAnsi="Arial" w:cs="Arial"/>
              </w:rPr>
              <w:t>muss nicht immer vorhanden sein</w:t>
            </w:r>
          </w:p>
        </w:tc>
      </w:tr>
      <w:tr w:rsidR="00477C3A" w:rsidRPr="00996341" w14:paraId="33FDEABE" w14:textId="77777777" w:rsidTr="0084157A">
        <w:trPr>
          <w:trHeight w:val="624"/>
        </w:trPr>
        <w:tc>
          <w:tcPr>
            <w:tcW w:w="2518" w:type="dxa"/>
            <w:vAlign w:val="center"/>
          </w:tcPr>
          <w:p w14:paraId="253ED846" w14:textId="7F88BF20" w:rsidR="00477C3A" w:rsidRPr="00996341" w:rsidRDefault="0053272C" w:rsidP="0084157A">
            <w:pPr>
              <w:spacing w:line="276" w:lineRule="auto"/>
              <w:ind w:left="170" w:hanging="170"/>
              <w:rPr>
                <w:rFonts w:ascii="Arial" w:hAnsi="Arial" w:cs="Arial"/>
                <w:sz w:val="24"/>
                <w:szCs w:val="24"/>
              </w:rPr>
            </w:pPr>
            <w:r>
              <w:rPr>
                <w:rFonts w:ascii="Arial" w:hAnsi="Arial" w:cs="Arial"/>
                <w:sz w:val="24"/>
                <w:szCs w:val="24"/>
              </w:rPr>
              <w:t>4</w:t>
            </w:r>
            <w:r w:rsidR="00477C3A" w:rsidRPr="00996341">
              <w:rPr>
                <w:rFonts w:ascii="Arial" w:hAnsi="Arial" w:cs="Arial"/>
                <w:sz w:val="24"/>
                <w:szCs w:val="24"/>
              </w:rPr>
              <w:t xml:space="preserve"> der Oberbau, der Straßenoberbau</w:t>
            </w:r>
          </w:p>
        </w:tc>
        <w:tc>
          <w:tcPr>
            <w:tcW w:w="6694" w:type="dxa"/>
            <w:vAlign w:val="center"/>
          </w:tcPr>
          <w:p w14:paraId="76FBC693" w14:textId="4604437B" w:rsidR="00477C3A" w:rsidRPr="00996341" w:rsidRDefault="00273537" w:rsidP="008D1B87">
            <w:pPr>
              <w:spacing w:line="276" w:lineRule="auto"/>
              <w:ind w:left="227" w:hanging="227"/>
              <w:rPr>
                <w:rFonts w:ascii="Arial" w:hAnsi="Arial" w:cs="Arial"/>
              </w:rPr>
            </w:pPr>
            <w:r>
              <w:rPr>
                <w:rFonts w:ascii="Arial" w:hAnsi="Arial" w:cs="Arial"/>
              </w:rPr>
              <w:t>D</w:t>
            </w:r>
            <w:r w:rsidR="00477C3A" w:rsidRPr="00996341">
              <w:rPr>
                <w:rFonts w:ascii="Arial" w:hAnsi="Arial" w:cs="Arial"/>
              </w:rPr>
              <w:t xml:space="preserve"> Das ist der Boden direkt unter dem Unterbau (oder Oberbau, wenn der Unterbau nicht vorhanden ist), das ist also natürlich gewachsener Boden oder die Aufschüttung</w:t>
            </w:r>
          </w:p>
        </w:tc>
      </w:tr>
      <w:tr w:rsidR="00477C3A" w:rsidRPr="00996341" w14:paraId="7D09ED8F" w14:textId="77777777" w:rsidTr="0084157A">
        <w:trPr>
          <w:trHeight w:val="624"/>
        </w:trPr>
        <w:tc>
          <w:tcPr>
            <w:tcW w:w="2518" w:type="dxa"/>
            <w:vAlign w:val="center"/>
          </w:tcPr>
          <w:p w14:paraId="2F233FE2" w14:textId="4AE1EBC3" w:rsidR="00477C3A" w:rsidRPr="00996341" w:rsidRDefault="0053272C" w:rsidP="0084157A">
            <w:pPr>
              <w:spacing w:line="276" w:lineRule="auto"/>
              <w:rPr>
                <w:rFonts w:ascii="Arial" w:hAnsi="Arial" w:cs="Arial"/>
                <w:sz w:val="24"/>
                <w:szCs w:val="24"/>
              </w:rPr>
            </w:pPr>
            <w:r>
              <w:rPr>
                <w:rFonts w:ascii="Arial" w:hAnsi="Arial" w:cs="Arial"/>
                <w:sz w:val="24"/>
                <w:szCs w:val="24"/>
              </w:rPr>
              <w:t>5</w:t>
            </w:r>
            <w:r w:rsidR="00477C3A" w:rsidRPr="00996341">
              <w:rPr>
                <w:rFonts w:ascii="Arial" w:hAnsi="Arial" w:cs="Arial"/>
                <w:sz w:val="24"/>
                <w:szCs w:val="24"/>
              </w:rPr>
              <w:t xml:space="preserve"> das Planum</w:t>
            </w:r>
          </w:p>
        </w:tc>
        <w:tc>
          <w:tcPr>
            <w:tcW w:w="6694" w:type="dxa"/>
            <w:vAlign w:val="center"/>
          </w:tcPr>
          <w:p w14:paraId="5588D2C0" w14:textId="6CCF1552" w:rsidR="00477C3A" w:rsidRPr="00996341" w:rsidRDefault="00273537" w:rsidP="008D1B87">
            <w:pPr>
              <w:spacing w:line="276" w:lineRule="auto"/>
              <w:ind w:left="227" w:hanging="227"/>
              <w:rPr>
                <w:rFonts w:ascii="Arial" w:hAnsi="Arial" w:cs="Arial"/>
              </w:rPr>
            </w:pPr>
            <w:r>
              <w:rPr>
                <w:rFonts w:ascii="Arial" w:hAnsi="Arial" w:cs="Arial"/>
              </w:rPr>
              <w:t>E</w:t>
            </w:r>
            <w:r w:rsidR="00477C3A" w:rsidRPr="00996341">
              <w:rPr>
                <w:rFonts w:ascii="Arial" w:hAnsi="Arial" w:cs="Arial"/>
              </w:rPr>
              <w:t xml:space="preserve"> Das ist ein Stück oder ein Absatz der Böschung. Sie unterteilt die Böschung in zwei (oder mehrere) Teile.</w:t>
            </w:r>
            <w:r>
              <w:rPr>
                <w:rFonts w:ascii="Arial" w:hAnsi="Arial" w:cs="Arial"/>
              </w:rPr>
              <w:br/>
            </w:r>
            <w:r w:rsidR="00477C3A" w:rsidRPr="00996341">
              <w:rPr>
                <w:rFonts w:ascii="Arial" w:hAnsi="Arial" w:cs="Arial"/>
              </w:rPr>
              <w:t>Man braucht sie, wenn der Hang der Böschung sehr steil</w:t>
            </w:r>
            <w:r w:rsidR="00984D25" w:rsidRPr="00996341">
              <w:rPr>
                <w:rFonts w:ascii="Arial" w:hAnsi="Arial" w:cs="Arial"/>
              </w:rPr>
              <w:t xml:space="preserve"> oder sehr hoch </w:t>
            </w:r>
            <w:r w:rsidR="00477C3A" w:rsidRPr="00996341">
              <w:rPr>
                <w:rFonts w:ascii="Arial" w:hAnsi="Arial" w:cs="Arial"/>
              </w:rPr>
              <w:t>ist.</w:t>
            </w:r>
            <w:r>
              <w:rPr>
                <w:rFonts w:ascii="Arial" w:hAnsi="Arial" w:cs="Arial"/>
              </w:rPr>
              <w:br/>
            </w:r>
            <w:r w:rsidR="00477C3A" w:rsidRPr="00996341">
              <w:rPr>
                <w:rFonts w:ascii="Arial" w:hAnsi="Arial" w:cs="Arial"/>
              </w:rPr>
              <w:t>Sie kann als Geh- oder Fahrweg genutzt werden.</w:t>
            </w:r>
            <w:r>
              <w:rPr>
                <w:rFonts w:ascii="Arial" w:hAnsi="Arial" w:cs="Arial"/>
              </w:rPr>
              <w:br/>
            </w:r>
            <w:r w:rsidR="00477C3A" w:rsidRPr="00996341">
              <w:rPr>
                <w:rFonts w:ascii="Arial" w:hAnsi="Arial" w:cs="Arial"/>
              </w:rPr>
              <w:t>Sie gliedert die Böschung bei hohen Hanglagen, dient als Erosionsschutz, bremst das Hangwasser und verhindert Ausspülungen.</w:t>
            </w:r>
          </w:p>
        </w:tc>
      </w:tr>
      <w:tr w:rsidR="00477C3A" w:rsidRPr="00996341" w14:paraId="265ACFE3" w14:textId="77777777" w:rsidTr="0084157A">
        <w:trPr>
          <w:trHeight w:val="624"/>
        </w:trPr>
        <w:tc>
          <w:tcPr>
            <w:tcW w:w="2518" w:type="dxa"/>
            <w:vAlign w:val="center"/>
          </w:tcPr>
          <w:p w14:paraId="00EB70AD" w14:textId="3092F9E9" w:rsidR="00477C3A" w:rsidRPr="00996341" w:rsidRDefault="0053272C" w:rsidP="0084157A">
            <w:pPr>
              <w:spacing w:line="276" w:lineRule="auto"/>
              <w:rPr>
                <w:rFonts w:ascii="Arial" w:hAnsi="Arial" w:cs="Arial"/>
                <w:sz w:val="24"/>
                <w:szCs w:val="24"/>
              </w:rPr>
            </w:pPr>
            <w:r>
              <w:rPr>
                <w:rFonts w:ascii="Arial" w:hAnsi="Arial" w:cs="Arial"/>
                <w:sz w:val="24"/>
                <w:szCs w:val="24"/>
              </w:rPr>
              <w:t>6</w:t>
            </w:r>
            <w:r w:rsidR="00477C3A" w:rsidRPr="00996341">
              <w:rPr>
                <w:rFonts w:ascii="Arial" w:hAnsi="Arial" w:cs="Arial"/>
                <w:sz w:val="24"/>
                <w:szCs w:val="24"/>
              </w:rPr>
              <w:t xml:space="preserve"> der Unterbau</w:t>
            </w:r>
          </w:p>
        </w:tc>
        <w:tc>
          <w:tcPr>
            <w:tcW w:w="6694" w:type="dxa"/>
            <w:vAlign w:val="center"/>
          </w:tcPr>
          <w:p w14:paraId="50213E2B" w14:textId="7A9B1A2F" w:rsidR="00477C3A" w:rsidRPr="00996341" w:rsidRDefault="00273537" w:rsidP="008D1B87">
            <w:pPr>
              <w:spacing w:line="276" w:lineRule="auto"/>
              <w:ind w:left="227" w:hanging="227"/>
              <w:rPr>
                <w:rFonts w:ascii="Arial" w:hAnsi="Arial" w:cs="Arial"/>
              </w:rPr>
            </w:pPr>
            <w:r>
              <w:rPr>
                <w:rFonts w:ascii="Arial" w:hAnsi="Arial" w:cs="Arial"/>
              </w:rPr>
              <w:t>F</w:t>
            </w:r>
            <w:r w:rsidR="00477C3A" w:rsidRPr="00996341">
              <w:rPr>
                <w:rFonts w:ascii="Arial" w:hAnsi="Arial" w:cs="Arial"/>
              </w:rPr>
              <w:t xml:space="preserve"> (wenn es kein Bankett gibt) – Das ist </w:t>
            </w:r>
            <w:r w:rsidR="00984D25" w:rsidRPr="00996341">
              <w:rPr>
                <w:rFonts w:ascii="Arial" w:hAnsi="Arial" w:cs="Arial"/>
              </w:rPr>
              <w:t>die</w:t>
            </w:r>
            <w:r w:rsidR="00477C3A" w:rsidRPr="00996341">
              <w:rPr>
                <w:rFonts w:ascii="Arial" w:hAnsi="Arial" w:cs="Arial"/>
              </w:rPr>
              <w:t xml:space="preserve"> obere Böschungs</w:t>
            </w:r>
            <w:r w:rsidR="00984D25" w:rsidRPr="00996341">
              <w:rPr>
                <w:rFonts w:ascii="Arial" w:hAnsi="Arial" w:cs="Arial"/>
              </w:rPr>
              <w:t>kante</w:t>
            </w:r>
            <w:r>
              <w:rPr>
                <w:rFonts w:ascii="Arial" w:hAnsi="Arial" w:cs="Arial"/>
              </w:rPr>
              <w:t xml:space="preserve"> /</w:t>
            </w:r>
            <w:r w:rsidR="00477C3A" w:rsidRPr="00996341">
              <w:rPr>
                <w:rFonts w:ascii="Arial" w:hAnsi="Arial" w:cs="Arial"/>
              </w:rPr>
              <w:t>Übergang vom Fahrbahnrand zur Böschung</w:t>
            </w:r>
          </w:p>
        </w:tc>
      </w:tr>
      <w:tr w:rsidR="004853AE" w:rsidRPr="00996341" w14:paraId="7096EEA5" w14:textId="77777777" w:rsidTr="0084157A">
        <w:trPr>
          <w:trHeight w:val="624"/>
        </w:trPr>
        <w:tc>
          <w:tcPr>
            <w:tcW w:w="2518" w:type="dxa"/>
            <w:vAlign w:val="center"/>
          </w:tcPr>
          <w:p w14:paraId="04E61042" w14:textId="2CBCE7A3" w:rsidR="004853AE" w:rsidRPr="00996341" w:rsidRDefault="0053272C" w:rsidP="0084157A">
            <w:pPr>
              <w:spacing w:line="276" w:lineRule="auto"/>
              <w:rPr>
                <w:rFonts w:ascii="Arial" w:hAnsi="Arial" w:cs="Arial"/>
                <w:sz w:val="24"/>
                <w:szCs w:val="24"/>
              </w:rPr>
            </w:pPr>
            <w:r>
              <w:rPr>
                <w:rFonts w:ascii="Arial" w:hAnsi="Arial" w:cs="Arial"/>
                <w:sz w:val="24"/>
                <w:szCs w:val="24"/>
              </w:rPr>
              <w:t>7</w:t>
            </w:r>
            <w:r w:rsidR="00B30B9E" w:rsidRPr="00996341">
              <w:rPr>
                <w:rFonts w:ascii="Arial" w:hAnsi="Arial" w:cs="Arial"/>
                <w:sz w:val="24"/>
                <w:szCs w:val="24"/>
              </w:rPr>
              <w:t xml:space="preserve"> der Untergrund</w:t>
            </w:r>
          </w:p>
        </w:tc>
        <w:tc>
          <w:tcPr>
            <w:tcW w:w="6694" w:type="dxa"/>
            <w:vAlign w:val="center"/>
          </w:tcPr>
          <w:p w14:paraId="090A70D2" w14:textId="31633D18" w:rsidR="004853AE" w:rsidRPr="00996341" w:rsidRDefault="008D1B87" w:rsidP="008D1B87">
            <w:pPr>
              <w:spacing w:line="276" w:lineRule="auto"/>
              <w:ind w:left="227" w:hanging="227"/>
              <w:rPr>
                <w:rFonts w:ascii="Arial" w:hAnsi="Arial" w:cs="Arial"/>
              </w:rPr>
            </w:pPr>
            <w:r>
              <w:rPr>
                <w:rFonts w:ascii="Arial" w:hAnsi="Arial" w:cs="Arial"/>
              </w:rPr>
              <w:t>G</w:t>
            </w:r>
            <w:r w:rsidR="004853AE" w:rsidRPr="00273537">
              <w:rPr>
                <w:rFonts w:ascii="Arial" w:hAnsi="Arial" w:cs="Arial"/>
              </w:rPr>
              <w:t xml:space="preserve"> Eine Schicht, die aus großkörnigem Material besteht, damit Wasser nach unten abfließen kann und kein Wasser kapillar aufsteigen kann.</w:t>
            </w:r>
          </w:p>
        </w:tc>
      </w:tr>
      <w:tr w:rsidR="00477C3A" w:rsidRPr="00996341" w14:paraId="533B7937" w14:textId="77777777" w:rsidTr="0084157A">
        <w:trPr>
          <w:trHeight w:val="624"/>
        </w:trPr>
        <w:tc>
          <w:tcPr>
            <w:tcW w:w="2518" w:type="dxa"/>
            <w:vAlign w:val="center"/>
          </w:tcPr>
          <w:p w14:paraId="694E1F48" w14:textId="62B957C9" w:rsidR="00477C3A" w:rsidRPr="00996341" w:rsidRDefault="0053272C" w:rsidP="0084157A">
            <w:pPr>
              <w:spacing w:line="276" w:lineRule="auto"/>
              <w:rPr>
                <w:rFonts w:ascii="Arial" w:hAnsi="Arial" w:cs="Arial"/>
                <w:sz w:val="24"/>
                <w:szCs w:val="24"/>
              </w:rPr>
            </w:pPr>
            <w:r>
              <w:rPr>
                <w:rFonts w:ascii="Arial" w:hAnsi="Arial" w:cs="Arial"/>
              </w:rPr>
              <w:t>8</w:t>
            </w:r>
            <w:r w:rsidR="00B30B9E" w:rsidRPr="00996341">
              <w:rPr>
                <w:rFonts w:ascii="Arial" w:hAnsi="Arial" w:cs="Arial"/>
              </w:rPr>
              <w:t xml:space="preserve"> die Dammschulter</w:t>
            </w:r>
          </w:p>
        </w:tc>
        <w:tc>
          <w:tcPr>
            <w:tcW w:w="6694" w:type="dxa"/>
            <w:vAlign w:val="center"/>
          </w:tcPr>
          <w:p w14:paraId="2C3047B3" w14:textId="0174874C" w:rsidR="00477C3A" w:rsidRPr="008D1B87" w:rsidRDefault="008D1B87" w:rsidP="008D1B87">
            <w:pPr>
              <w:spacing w:line="276" w:lineRule="auto"/>
              <w:ind w:left="227" w:hanging="227"/>
              <w:rPr>
                <w:rFonts w:ascii="Arial" w:hAnsi="Arial" w:cs="Arial"/>
              </w:rPr>
            </w:pPr>
            <w:r>
              <w:rPr>
                <w:rFonts w:ascii="Arial" w:hAnsi="Arial" w:cs="Arial"/>
              </w:rPr>
              <w:t>H</w:t>
            </w:r>
            <w:r w:rsidR="00477C3A" w:rsidRPr="00996341">
              <w:rPr>
                <w:rFonts w:ascii="Arial" w:hAnsi="Arial" w:cs="Arial"/>
              </w:rPr>
              <w:t xml:space="preserve"> Das ist ein</w:t>
            </w:r>
            <w:r w:rsidR="004853AE" w:rsidRPr="00996341">
              <w:rPr>
                <w:rFonts w:ascii="Arial" w:hAnsi="Arial" w:cs="Arial"/>
              </w:rPr>
              <w:t xml:space="preserve"> </w:t>
            </w:r>
            <w:r w:rsidR="00477C3A" w:rsidRPr="00996341">
              <w:rPr>
                <w:rFonts w:ascii="Arial" w:hAnsi="Arial" w:cs="Arial"/>
              </w:rPr>
              <w:t xml:space="preserve">unbefestigter Randstreifen bei Straßen, neben der Fahrbahn, seitlich oft durch eine Böschung begrenzt. </w:t>
            </w:r>
            <w:r w:rsidR="00273537">
              <w:rPr>
                <w:rFonts w:ascii="Arial" w:hAnsi="Arial" w:cs="Arial"/>
              </w:rPr>
              <w:br/>
            </w:r>
            <w:r w:rsidR="00477C3A" w:rsidRPr="00996341">
              <w:rPr>
                <w:rFonts w:ascii="Arial" w:hAnsi="Arial" w:cs="Arial"/>
              </w:rPr>
              <w:t>Dieser Streifen ist nicht für d</w:t>
            </w:r>
            <w:r w:rsidR="00984D25" w:rsidRPr="00996341">
              <w:rPr>
                <w:rFonts w:ascii="Arial" w:hAnsi="Arial" w:cs="Arial"/>
              </w:rPr>
              <w:t xml:space="preserve">en </w:t>
            </w:r>
            <w:r w:rsidR="00477C3A" w:rsidRPr="00996341">
              <w:rPr>
                <w:rFonts w:ascii="Arial" w:hAnsi="Arial" w:cs="Arial"/>
              </w:rPr>
              <w:t>Fahr</w:t>
            </w:r>
            <w:r w:rsidR="00984D25" w:rsidRPr="00996341">
              <w:rPr>
                <w:rFonts w:ascii="Arial" w:hAnsi="Arial" w:cs="Arial"/>
              </w:rPr>
              <w:t>verkehr</w:t>
            </w:r>
            <w:r w:rsidR="00477C3A" w:rsidRPr="00996341">
              <w:rPr>
                <w:rFonts w:ascii="Arial" w:hAnsi="Arial" w:cs="Arial"/>
              </w:rPr>
              <w:t>,</w:t>
            </w:r>
            <w:r w:rsidR="004853AE" w:rsidRPr="00996341">
              <w:rPr>
                <w:rFonts w:ascii="Arial" w:hAnsi="Arial" w:cs="Arial"/>
              </w:rPr>
              <w:t xml:space="preserve"> </w:t>
            </w:r>
            <w:r w:rsidR="00984D25" w:rsidRPr="00996341">
              <w:rPr>
                <w:rFonts w:ascii="Arial" w:hAnsi="Arial" w:cs="Arial"/>
              </w:rPr>
              <w:t>kann aber zum Ausweichen oder bei einem Nothalt benutzt werden.</w:t>
            </w:r>
            <w:r w:rsidR="00273537">
              <w:rPr>
                <w:rFonts w:ascii="Arial" w:hAnsi="Arial" w:cs="Arial"/>
              </w:rPr>
              <w:br/>
            </w:r>
            <w:r w:rsidR="00477C3A" w:rsidRPr="00996341">
              <w:rPr>
                <w:rFonts w:ascii="Arial" w:hAnsi="Arial" w:cs="Arial"/>
              </w:rPr>
              <w:t>Dort stehen z.B. Verkehrszeichen oder Leiteinrichtungen.</w:t>
            </w:r>
            <w:r w:rsidR="00273537">
              <w:rPr>
                <w:rFonts w:ascii="Arial" w:hAnsi="Arial" w:cs="Arial"/>
              </w:rPr>
              <w:br/>
            </w:r>
            <w:r w:rsidR="00477C3A" w:rsidRPr="00996341">
              <w:rPr>
                <w:rFonts w:ascii="Arial" w:hAnsi="Arial" w:cs="Arial"/>
              </w:rPr>
              <w:t>Dieser Streifen leitet das Oberflächenwasser zu den Mulden ab.</w:t>
            </w:r>
            <w:r w:rsidR="00273537">
              <w:rPr>
                <w:rFonts w:ascii="Arial" w:hAnsi="Arial" w:cs="Arial"/>
              </w:rPr>
              <w:br/>
            </w:r>
            <w:r w:rsidR="00477C3A" w:rsidRPr="00996341">
              <w:rPr>
                <w:rFonts w:ascii="Arial" w:hAnsi="Arial" w:cs="Arial"/>
              </w:rPr>
              <w:t>Man muss das Gras am Straßenrand regelmäßig mähen und diesen Randstreifen regelmäßig pflegen. Wenn man das nicht macht, staut sich das Wasser an und fließt nicht ab.</w:t>
            </w:r>
          </w:p>
        </w:tc>
      </w:tr>
      <w:tr w:rsidR="00477C3A" w:rsidRPr="00996341" w14:paraId="5B53A696" w14:textId="77777777" w:rsidTr="0084157A">
        <w:trPr>
          <w:trHeight w:val="624"/>
        </w:trPr>
        <w:tc>
          <w:tcPr>
            <w:tcW w:w="2518" w:type="dxa"/>
            <w:vAlign w:val="center"/>
          </w:tcPr>
          <w:p w14:paraId="2BA60EFE" w14:textId="4A4E3469" w:rsidR="00477C3A" w:rsidRPr="00996341" w:rsidRDefault="0053272C" w:rsidP="0084157A">
            <w:pPr>
              <w:spacing w:line="276" w:lineRule="auto"/>
              <w:rPr>
                <w:rFonts w:ascii="Arial" w:hAnsi="Arial" w:cs="Arial"/>
              </w:rPr>
            </w:pPr>
            <w:r>
              <w:rPr>
                <w:rFonts w:ascii="Arial" w:hAnsi="Arial" w:cs="Arial"/>
              </w:rPr>
              <w:t>9</w:t>
            </w:r>
            <w:r w:rsidR="00B30B9E" w:rsidRPr="00996341">
              <w:rPr>
                <w:rFonts w:ascii="Arial" w:hAnsi="Arial" w:cs="Arial"/>
              </w:rPr>
              <w:t xml:space="preserve"> der Frostschutz</w:t>
            </w:r>
          </w:p>
        </w:tc>
        <w:tc>
          <w:tcPr>
            <w:tcW w:w="6694" w:type="dxa"/>
            <w:vAlign w:val="center"/>
          </w:tcPr>
          <w:p w14:paraId="1C9A0237" w14:textId="55798461" w:rsidR="00477C3A" w:rsidRPr="00996341" w:rsidRDefault="008D1B87" w:rsidP="008D1B87">
            <w:pPr>
              <w:spacing w:line="276" w:lineRule="auto"/>
              <w:ind w:left="170" w:hanging="170"/>
              <w:rPr>
                <w:rFonts w:ascii="Arial" w:hAnsi="Arial" w:cs="Arial"/>
              </w:rPr>
            </w:pPr>
            <w:r>
              <w:rPr>
                <w:rFonts w:ascii="Arial" w:hAnsi="Arial" w:cs="Arial"/>
              </w:rPr>
              <w:t>I</w:t>
            </w:r>
            <w:r w:rsidR="00477C3A" w:rsidRPr="00996341">
              <w:rPr>
                <w:rFonts w:ascii="Arial" w:hAnsi="Arial" w:cs="Arial"/>
              </w:rPr>
              <w:t xml:space="preserve"> Das ist die geebnete (planierte) und verdichtete Fläche, die Trennfläche zwischen dem Unterbau und Oberbau.</w:t>
            </w:r>
          </w:p>
        </w:tc>
      </w:tr>
    </w:tbl>
    <w:p w14:paraId="332AA195" w14:textId="77777777" w:rsidR="00477C3A" w:rsidRPr="00996341" w:rsidRDefault="00477C3A" w:rsidP="00477C3A">
      <w:pPr>
        <w:spacing w:after="0"/>
        <w:rPr>
          <w:rFonts w:ascii="Arial" w:hAnsi="Arial" w:cs="Arial"/>
          <w:sz w:val="24"/>
          <w:szCs w:val="24"/>
        </w:rPr>
      </w:pPr>
    </w:p>
    <w:p w14:paraId="0585A9D9" w14:textId="05388E2B" w:rsidR="00984D25" w:rsidRPr="00996341" w:rsidRDefault="00477C3A" w:rsidP="00477C3A">
      <w:pPr>
        <w:rPr>
          <w:rFonts w:ascii="Arial" w:hAnsi="Arial" w:cs="Arial"/>
        </w:rPr>
      </w:pPr>
      <w:r w:rsidRPr="00996341">
        <w:rPr>
          <w:rFonts w:ascii="Arial" w:hAnsi="Arial" w:cs="Arial"/>
        </w:rPr>
        <w:t>LÖSUNG: 1</w:t>
      </w:r>
      <w:r w:rsidR="00F8190D" w:rsidRPr="00F8190D">
        <w:rPr>
          <w:rFonts w:ascii="Bradley Hand ITC" w:hAnsi="Bradley Hand ITC" w:cs="Arial"/>
          <w:sz w:val="28"/>
          <w:szCs w:val="28"/>
        </w:rPr>
        <w:t>E</w:t>
      </w:r>
      <w:r w:rsidRPr="00996341">
        <w:rPr>
          <w:rFonts w:ascii="Arial" w:hAnsi="Arial" w:cs="Arial"/>
        </w:rPr>
        <w:t xml:space="preserve">, 2 </w:t>
      </w:r>
      <w:r w:rsidR="00F8190D">
        <w:rPr>
          <w:rFonts w:ascii="Bradley Hand ITC" w:hAnsi="Bradley Hand ITC" w:cs="Arial"/>
          <w:sz w:val="28"/>
          <w:szCs w:val="28"/>
        </w:rPr>
        <w:t>A</w:t>
      </w:r>
      <w:r w:rsidRPr="00996341">
        <w:rPr>
          <w:rFonts w:ascii="Arial" w:hAnsi="Arial" w:cs="Arial"/>
        </w:rPr>
        <w:t>, 3</w:t>
      </w:r>
      <w:r w:rsidR="00F8190D">
        <w:rPr>
          <w:rFonts w:ascii="Bradley Hand ITC" w:hAnsi="Bradley Hand ITC" w:cs="Arial"/>
          <w:sz w:val="28"/>
          <w:szCs w:val="28"/>
        </w:rPr>
        <w:t>H</w:t>
      </w:r>
      <w:r w:rsidRPr="00996341">
        <w:rPr>
          <w:rFonts w:ascii="Arial" w:hAnsi="Arial" w:cs="Arial"/>
        </w:rPr>
        <w:t>, 4</w:t>
      </w:r>
      <w:r w:rsidR="00F8190D">
        <w:rPr>
          <w:rFonts w:ascii="Bradley Hand ITC" w:hAnsi="Bradley Hand ITC" w:cs="Arial"/>
          <w:sz w:val="28"/>
          <w:szCs w:val="28"/>
        </w:rPr>
        <w:t>C</w:t>
      </w:r>
      <w:r w:rsidRPr="00996341">
        <w:rPr>
          <w:rFonts w:ascii="Arial" w:hAnsi="Arial" w:cs="Arial"/>
        </w:rPr>
        <w:t>, 5</w:t>
      </w:r>
      <w:r w:rsidR="00F8190D">
        <w:rPr>
          <w:rFonts w:ascii="Bradley Hand ITC" w:hAnsi="Bradley Hand ITC" w:cs="Arial"/>
          <w:sz w:val="28"/>
          <w:szCs w:val="28"/>
        </w:rPr>
        <w:t>I</w:t>
      </w:r>
      <w:r w:rsidRPr="00996341">
        <w:rPr>
          <w:rFonts w:ascii="Arial" w:hAnsi="Arial" w:cs="Arial"/>
        </w:rPr>
        <w:t>, 6</w:t>
      </w:r>
      <w:r w:rsidR="00F8190D">
        <w:rPr>
          <w:rFonts w:ascii="Bradley Hand ITC" w:hAnsi="Bradley Hand ITC" w:cs="Arial"/>
          <w:sz w:val="28"/>
          <w:szCs w:val="28"/>
        </w:rPr>
        <w:t>B</w:t>
      </w:r>
      <w:r w:rsidRPr="00996341">
        <w:rPr>
          <w:rFonts w:ascii="Arial" w:hAnsi="Arial" w:cs="Arial"/>
        </w:rPr>
        <w:t>, 7</w:t>
      </w:r>
      <w:r w:rsidR="00F8190D">
        <w:rPr>
          <w:rFonts w:ascii="Bradley Hand ITC" w:hAnsi="Bradley Hand ITC" w:cs="Arial"/>
          <w:sz w:val="28"/>
          <w:szCs w:val="28"/>
        </w:rPr>
        <w:t>D</w:t>
      </w:r>
      <w:r w:rsidRPr="00996341">
        <w:rPr>
          <w:rFonts w:ascii="Arial" w:hAnsi="Arial" w:cs="Arial"/>
        </w:rPr>
        <w:t>, 8</w:t>
      </w:r>
      <w:r w:rsidR="00F8190D">
        <w:rPr>
          <w:rFonts w:ascii="Bradley Hand ITC" w:hAnsi="Bradley Hand ITC" w:cs="Arial"/>
          <w:sz w:val="28"/>
          <w:szCs w:val="28"/>
        </w:rPr>
        <w:t>F</w:t>
      </w:r>
      <w:r w:rsidR="00B30B9E" w:rsidRPr="00996341">
        <w:rPr>
          <w:rFonts w:ascii="Arial" w:hAnsi="Arial" w:cs="Arial"/>
        </w:rPr>
        <w:t>, 9</w:t>
      </w:r>
      <w:r w:rsidR="00F8190D">
        <w:rPr>
          <w:rFonts w:ascii="Bradley Hand ITC" w:hAnsi="Bradley Hand ITC" w:cs="Arial"/>
          <w:sz w:val="28"/>
          <w:szCs w:val="28"/>
        </w:rPr>
        <w:t>G</w:t>
      </w:r>
      <w:r w:rsidR="00B30B9E" w:rsidRPr="00996341">
        <w:rPr>
          <w:rFonts w:ascii="Arial" w:hAnsi="Arial" w:cs="Arial"/>
        </w:rPr>
        <w:t>.</w:t>
      </w:r>
    </w:p>
    <w:p w14:paraId="73D19FB4" w14:textId="77777777" w:rsidR="004E078E" w:rsidRPr="0053272C" w:rsidRDefault="004E078E" w:rsidP="00477C3A">
      <w:pPr>
        <w:rPr>
          <w:rFonts w:ascii="Arial" w:hAnsi="Arial" w:cs="Arial"/>
          <w:bCs/>
        </w:rPr>
      </w:pPr>
    </w:p>
    <w:p w14:paraId="4BE8AD3B" w14:textId="77777777" w:rsidR="00B30B9E" w:rsidRPr="0053272C" w:rsidRDefault="00B30B9E" w:rsidP="00477C3A">
      <w:pPr>
        <w:rPr>
          <w:rFonts w:ascii="Arial" w:hAnsi="Arial" w:cs="Arial"/>
          <w:sz w:val="24"/>
          <w:szCs w:val="24"/>
        </w:rPr>
      </w:pPr>
    </w:p>
    <w:p w14:paraId="384A9F8E" w14:textId="10BEDC26" w:rsidR="00477C3A" w:rsidRPr="00996341" w:rsidRDefault="005B1802" w:rsidP="00477C3A">
      <w:pPr>
        <w:rPr>
          <w:rFonts w:ascii="Arial" w:hAnsi="Arial" w:cs="Arial"/>
          <w:b/>
          <w:sz w:val="24"/>
          <w:szCs w:val="24"/>
        </w:rPr>
      </w:pPr>
      <w:r w:rsidRPr="00996341">
        <w:rPr>
          <w:rFonts w:ascii="Arial" w:hAnsi="Arial" w:cs="Arial"/>
          <w:b/>
          <w:sz w:val="24"/>
          <w:szCs w:val="24"/>
        </w:rPr>
        <w:br w:type="page"/>
      </w:r>
      <w:r w:rsidR="00164743">
        <w:rPr>
          <w:rFonts w:ascii="Arial" w:hAnsi="Arial" w:cs="Arial"/>
          <w:b/>
          <w:sz w:val="24"/>
          <w:szCs w:val="24"/>
        </w:rPr>
        <w:lastRenderedPageBreak/>
        <w:t>6</w:t>
      </w:r>
      <w:r w:rsidR="00164743">
        <w:rPr>
          <w:rFonts w:ascii="Arial" w:hAnsi="Arial" w:cs="Arial"/>
          <w:b/>
          <w:sz w:val="24"/>
          <w:szCs w:val="24"/>
        </w:rPr>
        <w:tab/>
      </w:r>
      <w:r w:rsidR="004E078E" w:rsidRPr="00996341">
        <w:rPr>
          <w:rFonts w:ascii="Arial" w:hAnsi="Arial" w:cs="Arial"/>
          <w:b/>
          <w:sz w:val="24"/>
          <w:szCs w:val="24"/>
        </w:rPr>
        <w:t>Löse</w:t>
      </w:r>
      <w:r w:rsidR="00D7017B" w:rsidRPr="00996341">
        <w:rPr>
          <w:rFonts w:ascii="Arial" w:hAnsi="Arial" w:cs="Arial"/>
          <w:b/>
          <w:sz w:val="24"/>
          <w:szCs w:val="24"/>
        </w:rPr>
        <w:t>n Sie</w:t>
      </w:r>
      <w:r w:rsidR="004E078E" w:rsidRPr="00996341">
        <w:rPr>
          <w:rFonts w:ascii="Arial" w:hAnsi="Arial" w:cs="Arial"/>
          <w:b/>
          <w:sz w:val="24"/>
          <w:szCs w:val="24"/>
        </w:rPr>
        <w:t xml:space="preserve"> das Kreuzworträtsel </w:t>
      </w:r>
      <w:r w:rsidR="00A21BA5" w:rsidRPr="00996341">
        <w:rPr>
          <w:rFonts w:ascii="Arial" w:hAnsi="Arial" w:cs="Arial"/>
          <w:b/>
          <w:sz w:val="24"/>
          <w:szCs w:val="24"/>
        </w:rPr>
        <w:t>( ß</w:t>
      </w:r>
      <w:r w:rsidR="00164743">
        <w:rPr>
          <w:rFonts w:ascii="Arial" w:hAnsi="Arial" w:cs="Arial"/>
          <w:b/>
          <w:sz w:val="24"/>
          <w:szCs w:val="24"/>
        </w:rPr>
        <w:t xml:space="preserve"> </w:t>
      </w:r>
      <w:r w:rsidR="00A21BA5" w:rsidRPr="00996341">
        <w:rPr>
          <w:rFonts w:ascii="Arial" w:hAnsi="Arial" w:cs="Arial"/>
          <w:b/>
          <w:sz w:val="24"/>
          <w:szCs w:val="24"/>
        </w:rPr>
        <w:t>=</w:t>
      </w:r>
      <w:r w:rsidR="00164743">
        <w:rPr>
          <w:rFonts w:ascii="Arial" w:hAnsi="Arial" w:cs="Arial"/>
          <w:b/>
          <w:sz w:val="24"/>
          <w:szCs w:val="24"/>
        </w:rPr>
        <w:t xml:space="preserve"> ss)</w:t>
      </w:r>
      <w:r w:rsidR="00A21BA5" w:rsidRPr="00996341">
        <w:rPr>
          <w:rFonts w:ascii="Arial" w:hAnsi="Arial" w:cs="Arial"/>
          <w:b/>
          <w:sz w:val="24"/>
          <w:szCs w:val="24"/>
        </w:rPr>
        <w:t>.</w:t>
      </w:r>
    </w:p>
    <w:p w14:paraId="05CE77ED" w14:textId="5363766E" w:rsidR="008062E8" w:rsidRPr="00996341" w:rsidRDefault="00F8190D" w:rsidP="00477C3A">
      <w:pPr>
        <w:spacing w:after="0"/>
        <w:rPr>
          <w:rFonts w:ascii="Arial" w:hAnsi="Arial" w:cs="Arial"/>
          <w:sz w:val="24"/>
          <w:szCs w:val="24"/>
        </w:rPr>
      </w:pPr>
      <w:r>
        <w:rPr>
          <w:noProof/>
        </w:rPr>
        <w:drawing>
          <wp:inline distT="0" distB="0" distL="0" distR="0" wp14:anchorId="29C347F5" wp14:editId="36E7C3A0">
            <wp:extent cx="5760720" cy="403796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037965"/>
                    </a:xfrm>
                    <a:prstGeom prst="rect">
                      <a:avLst/>
                    </a:prstGeom>
                  </pic:spPr>
                </pic:pic>
              </a:graphicData>
            </a:graphic>
          </wp:inline>
        </w:drawing>
      </w:r>
    </w:p>
    <w:tbl>
      <w:tblPr>
        <w:tblStyle w:val="Tabellenraster"/>
        <w:tblW w:w="0" w:type="auto"/>
        <w:tblLook w:val="04A0" w:firstRow="1" w:lastRow="0" w:firstColumn="1" w:lastColumn="0" w:noHBand="0" w:noVBand="1"/>
      </w:tblPr>
      <w:tblGrid>
        <w:gridCol w:w="1526"/>
        <w:gridCol w:w="7686"/>
      </w:tblGrid>
      <w:tr w:rsidR="00984D25" w:rsidRPr="00996341" w14:paraId="594C78FB" w14:textId="77777777" w:rsidTr="00984D25">
        <w:tc>
          <w:tcPr>
            <w:tcW w:w="1526" w:type="dxa"/>
          </w:tcPr>
          <w:p w14:paraId="5CDB7844" w14:textId="77777777" w:rsidR="00984D25" w:rsidRPr="00996341" w:rsidRDefault="00984D25" w:rsidP="00477C3A">
            <w:pPr>
              <w:rPr>
                <w:rFonts w:ascii="Arial" w:hAnsi="Arial" w:cs="Arial"/>
                <w:b/>
                <w:bCs/>
                <w:sz w:val="24"/>
                <w:szCs w:val="24"/>
              </w:rPr>
            </w:pPr>
            <w:r w:rsidRPr="00996341">
              <w:rPr>
                <w:rFonts w:ascii="Arial" w:hAnsi="Arial" w:cs="Arial"/>
                <w:b/>
                <w:bCs/>
              </w:rPr>
              <w:t>waagerecht</w:t>
            </w:r>
          </w:p>
        </w:tc>
        <w:tc>
          <w:tcPr>
            <w:tcW w:w="7686" w:type="dxa"/>
          </w:tcPr>
          <w:p w14:paraId="6AA1B93E" w14:textId="77777777" w:rsidR="00984D25" w:rsidRPr="00996341" w:rsidRDefault="00984D25" w:rsidP="00477C3A">
            <w:pPr>
              <w:rPr>
                <w:rFonts w:ascii="Arial" w:hAnsi="Arial" w:cs="Arial"/>
                <w:sz w:val="24"/>
                <w:szCs w:val="24"/>
              </w:rPr>
            </w:pPr>
          </w:p>
        </w:tc>
      </w:tr>
      <w:tr w:rsidR="00984D25" w:rsidRPr="00996341" w14:paraId="2DEED7FC" w14:textId="77777777" w:rsidTr="0053272C">
        <w:trPr>
          <w:trHeight w:val="283"/>
        </w:trPr>
        <w:tc>
          <w:tcPr>
            <w:tcW w:w="1526" w:type="dxa"/>
            <w:vAlign w:val="center"/>
          </w:tcPr>
          <w:p w14:paraId="65CA1FE1"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1</w:t>
            </w:r>
          </w:p>
        </w:tc>
        <w:tc>
          <w:tcPr>
            <w:tcW w:w="7686" w:type="dxa"/>
          </w:tcPr>
          <w:p w14:paraId="1635EDC2" w14:textId="77777777" w:rsidR="00984D25" w:rsidRPr="00996341" w:rsidRDefault="000A1B43" w:rsidP="00477C3A">
            <w:pPr>
              <w:rPr>
                <w:rFonts w:ascii="Arial" w:hAnsi="Arial" w:cs="Arial"/>
                <w:sz w:val="24"/>
                <w:szCs w:val="24"/>
              </w:rPr>
            </w:pPr>
            <w:r w:rsidRPr="00996341">
              <w:rPr>
                <w:rFonts w:ascii="Arial" w:hAnsi="Arial" w:cs="Arial"/>
                <w:sz w:val="24"/>
                <w:szCs w:val="24"/>
              </w:rPr>
              <w:t>der g</w:t>
            </w:r>
            <w:r w:rsidR="00984D25" w:rsidRPr="00996341">
              <w:rPr>
                <w:rFonts w:ascii="Arial" w:hAnsi="Arial" w:cs="Arial"/>
                <w:sz w:val="24"/>
                <w:szCs w:val="24"/>
              </w:rPr>
              <w:t>ewachsene Boden unter der Straße</w:t>
            </w:r>
          </w:p>
        </w:tc>
      </w:tr>
      <w:tr w:rsidR="00984D25" w:rsidRPr="00996341" w14:paraId="5A691382" w14:textId="77777777" w:rsidTr="0053272C">
        <w:trPr>
          <w:trHeight w:val="283"/>
        </w:trPr>
        <w:tc>
          <w:tcPr>
            <w:tcW w:w="1526" w:type="dxa"/>
            <w:vAlign w:val="center"/>
          </w:tcPr>
          <w:p w14:paraId="3EE0B457"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2</w:t>
            </w:r>
          </w:p>
        </w:tc>
        <w:tc>
          <w:tcPr>
            <w:tcW w:w="7686" w:type="dxa"/>
          </w:tcPr>
          <w:p w14:paraId="4D73469F" w14:textId="77777777" w:rsidR="00984D25" w:rsidRPr="00996341" w:rsidRDefault="007D16DA" w:rsidP="00477C3A">
            <w:pPr>
              <w:rPr>
                <w:rFonts w:ascii="Arial" w:hAnsi="Arial" w:cs="Arial"/>
                <w:sz w:val="24"/>
                <w:szCs w:val="24"/>
              </w:rPr>
            </w:pPr>
            <w:r w:rsidRPr="00996341">
              <w:rPr>
                <w:rFonts w:ascii="Arial" w:hAnsi="Arial" w:cs="Arial"/>
                <w:sz w:val="24"/>
                <w:szCs w:val="24"/>
              </w:rPr>
              <w:t>d</w:t>
            </w:r>
            <w:r w:rsidR="000A1B43" w:rsidRPr="00996341">
              <w:rPr>
                <w:rFonts w:ascii="Arial" w:hAnsi="Arial" w:cs="Arial"/>
                <w:sz w:val="24"/>
                <w:szCs w:val="24"/>
              </w:rPr>
              <w:t>er u</w:t>
            </w:r>
            <w:r w:rsidR="00984D25" w:rsidRPr="00996341">
              <w:rPr>
                <w:rFonts w:ascii="Arial" w:hAnsi="Arial" w:cs="Arial"/>
                <w:sz w:val="24"/>
                <w:szCs w:val="24"/>
              </w:rPr>
              <w:t>nbefestigte Seitenstreifen</w:t>
            </w:r>
          </w:p>
        </w:tc>
      </w:tr>
      <w:tr w:rsidR="00984D25" w:rsidRPr="00996341" w14:paraId="4B873FB5" w14:textId="77777777" w:rsidTr="0053272C">
        <w:trPr>
          <w:trHeight w:val="283"/>
        </w:trPr>
        <w:tc>
          <w:tcPr>
            <w:tcW w:w="1526" w:type="dxa"/>
            <w:vAlign w:val="center"/>
          </w:tcPr>
          <w:p w14:paraId="0C1E4296"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3</w:t>
            </w:r>
          </w:p>
        </w:tc>
        <w:tc>
          <w:tcPr>
            <w:tcW w:w="7686" w:type="dxa"/>
          </w:tcPr>
          <w:p w14:paraId="7FED3E98" w14:textId="77777777" w:rsidR="00984D25" w:rsidRPr="00996341" w:rsidRDefault="000A1B43" w:rsidP="00477C3A">
            <w:pPr>
              <w:rPr>
                <w:rFonts w:ascii="Arial" w:hAnsi="Arial" w:cs="Arial"/>
                <w:sz w:val="24"/>
                <w:szCs w:val="24"/>
              </w:rPr>
            </w:pPr>
            <w:r w:rsidRPr="00996341">
              <w:rPr>
                <w:rFonts w:ascii="Arial" w:hAnsi="Arial" w:cs="Arial"/>
                <w:sz w:val="24"/>
                <w:szCs w:val="24"/>
              </w:rPr>
              <w:t>d</w:t>
            </w:r>
            <w:r w:rsidR="00984D25" w:rsidRPr="00996341">
              <w:rPr>
                <w:rFonts w:ascii="Arial" w:hAnsi="Arial" w:cs="Arial"/>
                <w:sz w:val="24"/>
                <w:szCs w:val="24"/>
              </w:rPr>
              <w:t>ie Mitte der Straße</w:t>
            </w:r>
          </w:p>
        </w:tc>
      </w:tr>
      <w:tr w:rsidR="00984D25" w:rsidRPr="00996341" w14:paraId="08C4C99B" w14:textId="77777777" w:rsidTr="0053272C">
        <w:trPr>
          <w:trHeight w:val="283"/>
        </w:trPr>
        <w:tc>
          <w:tcPr>
            <w:tcW w:w="1526" w:type="dxa"/>
            <w:vAlign w:val="center"/>
          </w:tcPr>
          <w:p w14:paraId="1EA3F193"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4</w:t>
            </w:r>
          </w:p>
        </w:tc>
        <w:tc>
          <w:tcPr>
            <w:tcW w:w="7686" w:type="dxa"/>
          </w:tcPr>
          <w:p w14:paraId="127760AF" w14:textId="77777777" w:rsidR="000A1B43" w:rsidRPr="00996341" w:rsidRDefault="005E76C0" w:rsidP="00477C3A">
            <w:pPr>
              <w:rPr>
                <w:rFonts w:ascii="Arial" w:hAnsi="Arial" w:cs="Arial"/>
                <w:sz w:val="24"/>
                <w:szCs w:val="24"/>
              </w:rPr>
            </w:pPr>
            <w:r w:rsidRPr="00996341">
              <w:rPr>
                <w:rFonts w:ascii="Arial" w:hAnsi="Arial" w:cs="Arial"/>
                <w:sz w:val="24"/>
                <w:szCs w:val="24"/>
              </w:rPr>
              <w:t>Wasser im Straßenaufbau wird dadurch im Winter zu Eis</w:t>
            </w:r>
          </w:p>
        </w:tc>
      </w:tr>
      <w:tr w:rsidR="00984D25" w:rsidRPr="00996341" w14:paraId="4837FB87" w14:textId="77777777" w:rsidTr="0053272C">
        <w:trPr>
          <w:trHeight w:val="283"/>
        </w:trPr>
        <w:tc>
          <w:tcPr>
            <w:tcW w:w="1526" w:type="dxa"/>
            <w:vAlign w:val="center"/>
          </w:tcPr>
          <w:p w14:paraId="00770359"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5</w:t>
            </w:r>
          </w:p>
        </w:tc>
        <w:tc>
          <w:tcPr>
            <w:tcW w:w="7686" w:type="dxa"/>
          </w:tcPr>
          <w:p w14:paraId="70C81E1C" w14:textId="77777777" w:rsidR="00984D25" w:rsidRPr="00996341" w:rsidRDefault="000A1B43" w:rsidP="00477C3A">
            <w:pPr>
              <w:rPr>
                <w:rFonts w:ascii="Arial" w:hAnsi="Arial" w:cs="Arial"/>
                <w:sz w:val="24"/>
                <w:szCs w:val="24"/>
              </w:rPr>
            </w:pPr>
            <w:r w:rsidRPr="00996341">
              <w:rPr>
                <w:rFonts w:ascii="Arial" w:hAnsi="Arial" w:cs="Arial"/>
                <w:sz w:val="24"/>
                <w:szCs w:val="24"/>
              </w:rPr>
              <w:t>geebnete Fläche unter dem Oberbau</w:t>
            </w:r>
          </w:p>
        </w:tc>
      </w:tr>
      <w:tr w:rsidR="00984D25" w:rsidRPr="00996341" w14:paraId="0A07CA93" w14:textId="77777777" w:rsidTr="0053272C">
        <w:trPr>
          <w:trHeight w:val="283"/>
        </w:trPr>
        <w:tc>
          <w:tcPr>
            <w:tcW w:w="1526" w:type="dxa"/>
            <w:vAlign w:val="center"/>
          </w:tcPr>
          <w:p w14:paraId="26B949E1"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6</w:t>
            </w:r>
          </w:p>
        </w:tc>
        <w:tc>
          <w:tcPr>
            <w:tcW w:w="7686" w:type="dxa"/>
          </w:tcPr>
          <w:p w14:paraId="2D53FC6E" w14:textId="77777777" w:rsidR="00984D25" w:rsidRPr="00996341" w:rsidRDefault="000A1B43" w:rsidP="00477C3A">
            <w:pPr>
              <w:rPr>
                <w:rFonts w:ascii="Arial" w:hAnsi="Arial" w:cs="Arial"/>
                <w:sz w:val="24"/>
                <w:szCs w:val="24"/>
              </w:rPr>
            </w:pPr>
            <w:r w:rsidRPr="00996341">
              <w:rPr>
                <w:rFonts w:ascii="Arial" w:hAnsi="Arial" w:cs="Arial"/>
                <w:sz w:val="24"/>
                <w:szCs w:val="24"/>
              </w:rPr>
              <w:t>alle Schichten über dem Planum</w:t>
            </w:r>
          </w:p>
        </w:tc>
      </w:tr>
      <w:tr w:rsidR="007D16DA" w:rsidRPr="00996341" w14:paraId="6A4AADBF" w14:textId="77777777" w:rsidTr="0053272C">
        <w:trPr>
          <w:trHeight w:val="283"/>
        </w:trPr>
        <w:tc>
          <w:tcPr>
            <w:tcW w:w="1526" w:type="dxa"/>
            <w:vAlign w:val="center"/>
          </w:tcPr>
          <w:p w14:paraId="67F32F3C" w14:textId="77777777" w:rsidR="007D16DA" w:rsidRPr="00996341" w:rsidRDefault="007D16DA" w:rsidP="0053272C">
            <w:pPr>
              <w:jc w:val="center"/>
              <w:rPr>
                <w:rFonts w:ascii="Arial" w:hAnsi="Arial" w:cs="Arial"/>
                <w:sz w:val="24"/>
                <w:szCs w:val="24"/>
              </w:rPr>
            </w:pPr>
            <w:r w:rsidRPr="00996341">
              <w:rPr>
                <w:rFonts w:ascii="Arial" w:hAnsi="Arial" w:cs="Arial"/>
                <w:sz w:val="24"/>
                <w:szCs w:val="24"/>
              </w:rPr>
              <w:t>7</w:t>
            </w:r>
          </w:p>
        </w:tc>
        <w:tc>
          <w:tcPr>
            <w:tcW w:w="7686" w:type="dxa"/>
          </w:tcPr>
          <w:p w14:paraId="7767F5B9" w14:textId="77777777" w:rsidR="007D16DA" w:rsidRPr="00996341" w:rsidRDefault="006F689D" w:rsidP="00477C3A">
            <w:pPr>
              <w:rPr>
                <w:rFonts w:ascii="Arial" w:hAnsi="Arial" w:cs="Arial"/>
                <w:sz w:val="24"/>
                <w:szCs w:val="24"/>
              </w:rPr>
            </w:pPr>
            <w:r w:rsidRPr="00996341">
              <w:rPr>
                <w:rFonts w:ascii="Arial" w:hAnsi="Arial" w:cs="Arial"/>
                <w:sz w:val="24"/>
                <w:szCs w:val="24"/>
              </w:rPr>
              <w:t>nichtbindiges Material</w:t>
            </w:r>
            <w:r w:rsidR="004853AE" w:rsidRPr="00996341">
              <w:rPr>
                <w:rFonts w:ascii="Arial" w:hAnsi="Arial" w:cs="Arial"/>
                <w:sz w:val="24"/>
                <w:szCs w:val="24"/>
              </w:rPr>
              <w:t>,</w:t>
            </w:r>
            <w:r w:rsidRPr="00996341">
              <w:rPr>
                <w:rFonts w:ascii="Arial" w:hAnsi="Arial" w:cs="Arial"/>
                <w:sz w:val="24"/>
                <w:szCs w:val="24"/>
              </w:rPr>
              <w:t xml:space="preserve"> verhindert Schäden bei Kälte</w:t>
            </w:r>
          </w:p>
        </w:tc>
      </w:tr>
      <w:tr w:rsidR="00FD12CF" w:rsidRPr="00996341" w14:paraId="0AFBC92B" w14:textId="77777777" w:rsidTr="0053272C">
        <w:trPr>
          <w:trHeight w:val="283"/>
        </w:trPr>
        <w:tc>
          <w:tcPr>
            <w:tcW w:w="1526" w:type="dxa"/>
            <w:vAlign w:val="center"/>
          </w:tcPr>
          <w:p w14:paraId="4DF855D2" w14:textId="77777777" w:rsidR="00FD12CF" w:rsidRPr="00996341" w:rsidRDefault="00FD12CF" w:rsidP="0053272C">
            <w:pPr>
              <w:jc w:val="center"/>
              <w:rPr>
                <w:rFonts w:ascii="Arial" w:hAnsi="Arial" w:cs="Arial"/>
                <w:sz w:val="24"/>
                <w:szCs w:val="24"/>
              </w:rPr>
            </w:pPr>
            <w:r w:rsidRPr="00996341">
              <w:rPr>
                <w:rFonts w:ascii="Arial" w:hAnsi="Arial" w:cs="Arial"/>
                <w:sz w:val="24"/>
                <w:szCs w:val="24"/>
              </w:rPr>
              <w:t>8</w:t>
            </w:r>
          </w:p>
        </w:tc>
        <w:tc>
          <w:tcPr>
            <w:tcW w:w="7686" w:type="dxa"/>
          </w:tcPr>
          <w:p w14:paraId="4B014689" w14:textId="77777777" w:rsidR="00FD12CF" w:rsidRPr="00996341" w:rsidRDefault="006F689D" w:rsidP="00477C3A">
            <w:pPr>
              <w:rPr>
                <w:rFonts w:ascii="Arial" w:hAnsi="Arial" w:cs="Arial"/>
                <w:sz w:val="24"/>
                <w:szCs w:val="24"/>
              </w:rPr>
            </w:pPr>
            <w:r w:rsidRPr="00996341">
              <w:rPr>
                <w:rFonts w:ascii="Arial" w:hAnsi="Arial" w:cs="Arial"/>
                <w:sz w:val="24"/>
                <w:szCs w:val="24"/>
              </w:rPr>
              <w:t>die Zeichnung mit</w:t>
            </w:r>
            <w:r w:rsidR="00FD12CF" w:rsidRPr="00996341">
              <w:rPr>
                <w:rFonts w:ascii="Arial" w:hAnsi="Arial" w:cs="Arial"/>
                <w:sz w:val="24"/>
                <w:szCs w:val="24"/>
              </w:rPr>
              <w:t xml:space="preserve"> Blick von oben auf d</w:t>
            </w:r>
            <w:r w:rsidRPr="00996341">
              <w:rPr>
                <w:rFonts w:ascii="Arial" w:hAnsi="Arial" w:cs="Arial"/>
                <w:sz w:val="24"/>
                <w:szCs w:val="24"/>
              </w:rPr>
              <w:t>ie geplante Straße</w:t>
            </w:r>
          </w:p>
        </w:tc>
      </w:tr>
      <w:tr w:rsidR="003E13ED" w:rsidRPr="00996341" w14:paraId="193B3849" w14:textId="77777777" w:rsidTr="0053272C">
        <w:trPr>
          <w:trHeight w:val="283"/>
        </w:trPr>
        <w:tc>
          <w:tcPr>
            <w:tcW w:w="1526" w:type="dxa"/>
            <w:vAlign w:val="center"/>
          </w:tcPr>
          <w:p w14:paraId="78613076" w14:textId="77777777" w:rsidR="003E13ED" w:rsidRPr="00996341" w:rsidRDefault="003E13ED" w:rsidP="0053272C">
            <w:pPr>
              <w:jc w:val="center"/>
              <w:rPr>
                <w:rFonts w:ascii="Arial" w:hAnsi="Arial" w:cs="Arial"/>
                <w:sz w:val="24"/>
                <w:szCs w:val="24"/>
              </w:rPr>
            </w:pPr>
            <w:r w:rsidRPr="00996341">
              <w:rPr>
                <w:rFonts w:ascii="Arial" w:hAnsi="Arial" w:cs="Arial"/>
                <w:sz w:val="24"/>
                <w:szCs w:val="24"/>
              </w:rPr>
              <w:t>9</w:t>
            </w:r>
          </w:p>
        </w:tc>
        <w:tc>
          <w:tcPr>
            <w:tcW w:w="7686" w:type="dxa"/>
          </w:tcPr>
          <w:p w14:paraId="438D27C3" w14:textId="77777777" w:rsidR="003E13ED" w:rsidRPr="00996341" w:rsidRDefault="00CD22ED" w:rsidP="00477C3A">
            <w:pPr>
              <w:rPr>
                <w:rFonts w:ascii="Arial" w:hAnsi="Arial" w:cs="Arial"/>
                <w:sz w:val="24"/>
                <w:szCs w:val="24"/>
              </w:rPr>
            </w:pPr>
            <w:r w:rsidRPr="00996341">
              <w:rPr>
                <w:rFonts w:ascii="Arial" w:hAnsi="Arial" w:cs="Arial"/>
                <w:sz w:val="24"/>
                <w:szCs w:val="24"/>
              </w:rPr>
              <w:t>alle Fahrzeuge gemeinsam auf den Straßen unterwegs</w:t>
            </w:r>
          </w:p>
        </w:tc>
      </w:tr>
      <w:tr w:rsidR="00984D25" w:rsidRPr="00996341" w14:paraId="780105D3" w14:textId="77777777" w:rsidTr="00984D25">
        <w:tc>
          <w:tcPr>
            <w:tcW w:w="1526" w:type="dxa"/>
          </w:tcPr>
          <w:p w14:paraId="2D78D167" w14:textId="77777777" w:rsidR="00984D25" w:rsidRPr="00996341" w:rsidRDefault="005E76C0" w:rsidP="00477C3A">
            <w:pPr>
              <w:rPr>
                <w:rFonts w:ascii="Arial" w:hAnsi="Arial" w:cs="Arial"/>
                <w:b/>
                <w:bCs/>
              </w:rPr>
            </w:pPr>
            <w:r w:rsidRPr="00996341">
              <w:rPr>
                <w:rFonts w:ascii="Arial" w:hAnsi="Arial" w:cs="Arial"/>
                <w:b/>
                <w:bCs/>
              </w:rPr>
              <w:t>s</w:t>
            </w:r>
            <w:r w:rsidR="00984D25" w:rsidRPr="00996341">
              <w:rPr>
                <w:rFonts w:ascii="Arial" w:hAnsi="Arial" w:cs="Arial"/>
                <w:b/>
                <w:bCs/>
              </w:rPr>
              <w:t>enkrecht</w:t>
            </w:r>
          </w:p>
        </w:tc>
        <w:tc>
          <w:tcPr>
            <w:tcW w:w="7686" w:type="dxa"/>
          </w:tcPr>
          <w:p w14:paraId="0F061930" w14:textId="77777777" w:rsidR="00984D25" w:rsidRPr="00996341" w:rsidRDefault="00984D25" w:rsidP="00477C3A">
            <w:pPr>
              <w:rPr>
                <w:rFonts w:ascii="Arial" w:hAnsi="Arial" w:cs="Arial"/>
                <w:sz w:val="24"/>
                <w:szCs w:val="24"/>
              </w:rPr>
            </w:pPr>
          </w:p>
        </w:tc>
      </w:tr>
      <w:tr w:rsidR="00984D25" w:rsidRPr="00996341" w14:paraId="71B79D47" w14:textId="77777777" w:rsidTr="0053272C">
        <w:trPr>
          <w:trHeight w:val="283"/>
        </w:trPr>
        <w:tc>
          <w:tcPr>
            <w:tcW w:w="1526" w:type="dxa"/>
            <w:vAlign w:val="center"/>
          </w:tcPr>
          <w:p w14:paraId="5A49631E"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1</w:t>
            </w:r>
          </w:p>
        </w:tc>
        <w:tc>
          <w:tcPr>
            <w:tcW w:w="7686" w:type="dxa"/>
          </w:tcPr>
          <w:p w14:paraId="4C6C4C4A" w14:textId="77777777" w:rsidR="00984D25" w:rsidRPr="00996341" w:rsidRDefault="000A1B43" w:rsidP="00477C3A">
            <w:pPr>
              <w:rPr>
                <w:rFonts w:ascii="Arial" w:hAnsi="Arial" w:cs="Arial"/>
                <w:sz w:val="24"/>
                <w:szCs w:val="24"/>
              </w:rPr>
            </w:pPr>
            <w:r w:rsidRPr="00996341">
              <w:rPr>
                <w:rFonts w:ascii="Arial" w:hAnsi="Arial" w:cs="Arial"/>
                <w:sz w:val="24"/>
                <w:szCs w:val="24"/>
              </w:rPr>
              <w:t>hier dürfen sich nur Fußgänger bewegen</w:t>
            </w:r>
          </w:p>
        </w:tc>
      </w:tr>
      <w:tr w:rsidR="00984D25" w:rsidRPr="00996341" w14:paraId="76129FE4" w14:textId="77777777" w:rsidTr="0053272C">
        <w:trPr>
          <w:trHeight w:val="283"/>
        </w:trPr>
        <w:tc>
          <w:tcPr>
            <w:tcW w:w="1526" w:type="dxa"/>
            <w:vAlign w:val="center"/>
          </w:tcPr>
          <w:p w14:paraId="2C19AA4D"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2</w:t>
            </w:r>
          </w:p>
        </w:tc>
        <w:tc>
          <w:tcPr>
            <w:tcW w:w="7686" w:type="dxa"/>
          </w:tcPr>
          <w:p w14:paraId="6FA70909" w14:textId="77777777" w:rsidR="00984D25" w:rsidRPr="00996341" w:rsidRDefault="000A1B43" w:rsidP="00477C3A">
            <w:pPr>
              <w:rPr>
                <w:rFonts w:ascii="Arial" w:hAnsi="Arial" w:cs="Arial"/>
                <w:sz w:val="24"/>
                <w:szCs w:val="24"/>
              </w:rPr>
            </w:pPr>
            <w:r w:rsidRPr="00996341">
              <w:rPr>
                <w:rFonts w:ascii="Arial" w:hAnsi="Arial" w:cs="Arial"/>
                <w:sz w:val="24"/>
                <w:szCs w:val="24"/>
              </w:rPr>
              <w:t>eine</w:t>
            </w:r>
            <w:r w:rsidR="002F15AC" w:rsidRPr="00996341">
              <w:rPr>
                <w:rFonts w:ascii="Arial" w:hAnsi="Arial" w:cs="Arial"/>
                <w:sz w:val="24"/>
                <w:szCs w:val="24"/>
              </w:rPr>
              <w:t xml:space="preserve"> Rinne neben der Fahrbahn, zum A</w:t>
            </w:r>
            <w:r w:rsidRPr="00996341">
              <w:rPr>
                <w:rFonts w:ascii="Arial" w:hAnsi="Arial" w:cs="Arial"/>
                <w:sz w:val="24"/>
                <w:szCs w:val="24"/>
              </w:rPr>
              <w:t>bleiten des Oberflächenwassers</w:t>
            </w:r>
          </w:p>
        </w:tc>
      </w:tr>
      <w:tr w:rsidR="00984D25" w:rsidRPr="00996341" w14:paraId="154D8379" w14:textId="77777777" w:rsidTr="0053272C">
        <w:trPr>
          <w:trHeight w:val="283"/>
        </w:trPr>
        <w:tc>
          <w:tcPr>
            <w:tcW w:w="1526" w:type="dxa"/>
            <w:vAlign w:val="center"/>
          </w:tcPr>
          <w:p w14:paraId="438CF752"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3</w:t>
            </w:r>
          </w:p>
        </w:tc>
        <w:tc>
          <w:tcPr>
            <w:tcW w:w="7686" w:type="dxa"/>
          </w:tcPr>
          <w:p w14:paraId="11F8EA9F" w14:textId="77777777" w:rsidR="00984D25" w:rsidRPr="00996341" w:rsidRDefault="005E76C0" w:rsidP="00477C3A">
            <w:pPr>
              <w:rPr>
                <w:rFonts w:ascii="Arial" w:hAnsi="Arial" w:cs="Arial"/>
                <w:sz w:val="24"/>
                <w:szCs w:val="24"/>
              </w:rPr>
            </w:pPr>
            <w:r w:rsidRPr="00996341">
              <w:rPr>
                <w:rFonts w:ascii="Arial" w:hAnsi="Arial" w:cs="Arial"/>
                <w:sz w:val="24"/>
                <w:szCs w:val="24"/>
              </w:rPr>
              <w:t>d</w:t>
            </w:r>
            <w:r w:rsidR="000A1B43" w:rsidRPr="00996341">
              <w:rPr>
                <w:rFonts w:ascii="Arial" w:hAnsi="Arial" w:cs="Arial"/>
                <w:sz w:val="24"/>
                <w:szCs w:val="24"/>
              </w:rPr>
              <w:t xml:space="preserve">er Übergang </w:t>
            </w:r>
            <w:r w:rsidRPr="00996341">
              <w:rPr>
                <w:rFonts w:ascii="Arial" w:hAnsi="Arial" w:cs="Arial"/>
                <w:sz w:val="24"/>
                <w:szCs w:val="24"/>
              </w:rPr>
              <w:t>in die Böschung</w:t>
            </w:r>
          </w:p>
        </w:tc>
      </w:tr>
      <w:tr w:rsidR="00984D25" w:rsidRPr="00996341" w14:paraId="4F3B722E" w14:textId="77777777" w:rsidTr="0053272C">
        <w:trPr>
          <w:trHeight w:val="283"/>
        </w:trPr>
        <w:tc>
          <w:tcPr>
            <w:tcW w:w="1526" w:type="dxa"/>
            <w:vAlign w:val="center"/>
          </w:tcPr>
          <w:p w14:paraId="59B964CA"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4</w:t>
            </w:r>
          </w:p>
        </w:tc>
        <w:tc>
          <w:tcPr>
            <w:tcW w:w="7686" w:type="dxa"/>
          </w:tcPr>
          <w:p w14:paraId="385C7D30" w14:textId="77777777" w:rsidR="00984D25" w:rsidRPr="00996341" w:rsidRDefault="005E76C0" w:rsidP="00477C3A">
            <w:pPr>
              <w:rPr>
                <w:rFonts w:ascii="Arial" w:hAnsi="Arial" w:cs="Arial"/>
                <w:sz w:val="24"/>
                <w:szCs w:val="24"/>
              </w:rPr>
            </w:pPr>
            <w:r w:rsidRPr="00996341">
              <w:rPr>
                <w:rFonts w:ascii="Arial" w:hAnsi="Arial" w:cs="Arial"/>
                <w:sz w:val="24"/>
                <w:szCs w:val="24"/>
              </w:rPr>
              <w:t>horizontaler Absatz als Erosionsschutz</w:t>
            </w:r>
          </w:p>
        </w:tc>
      </w:tr>
      <w:tr w:rsidR="00984D25" w:rsidRPr="00996341" w14:paraId="235A3350" w14:textId="77777777" w:rsidTr="0053272C">
        <w:trPr>
          <w:trHeight w:val="283"/>
        </w:trPr>
        <w:tc>
          <w:tcPr>
            <w:tcW w:w="1526" w:type="dxa"/>
            <w:vAlign w:val="center"/>
          </w:tcPr>
          <w:p w14:paraId="36981D16"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5</w:t>
            </w:r>
          </w:p>
        </w:tc>
        <w:tc>
          <w:tcPr>
            <w:tcW w:w="7686" w:type="dxa"/>
          </w:tcPr>
          <w:p w14:paraId="04A0AEAF" w14:textId="77777777" w:rsidR="00984D25" w:rsidRPr="00996341" w:rsidRDefault="00CD22ED" w:rsidP="00477C3A">
            <w:pPr>
              <w:rPr>
                <w:rFonts w:ascii="Arial" w:hAnsi="Arial" w:cs="Arial"/>
                <w:sz w:val="24"/>
                <w:szCs w:val="24"/>
              </w:rPr>
            </w:pPr>
            <w:r w:rsidRPr="00996341">
              <w:rPr>
                <w:rFonts w:ascii="Arial" w:hAnsi="Arial" w:cs="Arial"/>
                <w:sz w:val="24"/>
                <w:szCs w:val="24"/>
              </w:rPr>
              <w:t xml:space="preserve">das </w:t>
            </w:r>
            <w:r w:rsidR="002F15AC" w:rsidRPr="00996341">
              <w:rPr>
                <w:rFonts w:ascii="Arial" w:hAnsi="Arial" w:cs="Arial"/>
                <w:sz w:val="24"/>
                <w:szCs w:val="24"/>
              </w:rPr>
              <w:t>Gegenteil von flach</w:t>
            </w:r>
          </w:p>
        </w:tc>
      </w:tr>
      <w:tr w:rsidR="00984D25" w:rsidRPr="00996341" w14:paraId="3DB90EDB" w14:textId="77777777" w:rsidTr="0053272C">
        <w:trPr>
          <w:trHeight w:val="283"/>
        </w:trPr>
        <w:tc>
          <w:tcPr>
            <w:tcW w:w="1526" w:type="dxa"/>
            <w:vAlign w:val="center"/>
          </w:tcPr>
          <w:p w14:paraId="566F3F54"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6</w:t>
            </w:r>
          </w:p>
        </w:tc>
        <w:tc>
          <w:tcPr>
            <w:tcW w:w="7686" w:type="dxa"/>
          </w:tcPr>
          <w:p w14:paraId="04DD6D5C" w14:textId="77777777" w:rsidR="00984D25" w:rsidRPr="00996341" w:rsidRDefault="005E76C0" w:rsidP="00477C3A">
            <w:pPr>
              <w:rPr>
                <w:rFonts w:ascii="Arial" w:hAnsi="Arial" w:cs="Arial"/>
                <w:sz w:val="24"/>
                <w:szCs w:val="24"/>
              </w:rPr>
            </w:pPr>
            <w:r w:rsidRPr="00996341">
              <w:rPr>
                <w:rFonts w:ascii="Arial" w:hAnsi="Arial" w:cs="Arial"/>
                <w:sz w:val="24"/>
                <w:szCs w:val="24"/>
              </w:rPr>
              <w:t>es wächst auf den Banketten und muss regelmäßig entfernt werden</w:t>
            </w:r>
          </w:p>
        </w:tc>
      </w:tr>
      <w:tr w:rsidR="00984D25" w:rsidRPr="00996341" w14:paraId="4272E61B" w14:textId="77777777" w:rsidTr="0053272C">
        <w:trPr>
          <w:trHeight w:val="283"/>
        </w:trPr>
        <w:tc>
          <w:tcPr>
            <w:tcW w:w="1526" w:type="dxa"/>
            <w:vAlign w:val="center"/>
          </w:tcPr>
          <w:p w14:paraId="7F7BB661"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7</w:t>
            </w:r>
          </w:p>
        </w:tc>
        <w:tc>
          <w:tcPr>
            <w:tcW w:w="7686" w:type="dxa"/>
          </w:tcPr>
          <w:p w14:paraId="4810AABD" w14:textId="77777777" w:rsidR="00984D25" w:rsidRPr="00996341" w:rsidRDefault="005E76C0" w:rsidP="00477C3A">
            <w:pPr>
              <w:rPr>
                <w:rFonts w:ascii="Arial" w:hAnsi="Arial" w:cs="Arial"/>
                <w:sz w:val="24"/>
                <w:szCs w:val="24"/>
              </w:rPr>
            </w:pPr>
            <w:r w:rsidRPr="00996341">
              <w:rPr>
                <w:rFonts w:ascii="Arial" w:hAnsi="Arial" w:cs="Arial"/>
                <w:sz w:val="24"/>
                <w:szCs w:val="24"/>
              </w:rPr>
              <w:t>er dient der Bodenverbesserung</w:t>
            </w:r>
          </w:p>
        </w:tc>
      </w:tr>
      <w:tr w:rsidR="00984D25" w:rsidRPr="00996341" w14:paraId="0EDCCD65" w14:textId="77777777" w:rsidTr="0053272C">
        <w:trPr>
          <w:trHeight w:val="283"/>
        </w:trPr>
        <w:tc>
          <w:tcPr>
            <w:tcW w:w="1526" w:type="dxa"/>
            <w:vAlign w:val="center"/>
          </w:tcPr>
          <w:p w14:paraId="4CF284A8"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8</w:t>
            </w:r>
          </w:p>
        </w:tc>
        <w:tc>
          <w:tcPr>
            <w:tcW w:w="7686" w:type="dxa"/>
          </w:tcPr>
          <w:p w14:paraId="0ED7FB9F" w14:textId="77777777" w:rsidR="005E76C0" w:rsidRPr="00996341" w:rsidRDefault="005E76C0" w:rsidP="00477C3A">
            <w:pPr>
              <w:rPr>
                <w:rFonts w:ascii="Arial" w:hAnsi="Arial" w:cs="Arial"/>
                <w:sz w:val="24"/>
                <w:szCs w:val="24"/>
              </w:rPr>
            </w:pPr>
            <w:r w:rsidRPr="00996341">
              <w:rPr>
                <w:rFonts w:ascii="Arial" w:hAnsi="Arial" w:cs="Arial"/>
                <w:sz w:val="24"/>
                <w:szCs w:val="24"/>
              </w:rPr>
              <w:t>eine ganz bestimmte Stelle der Baustellenstrecke</w:t>
            </w:r>
          </w:p>
        </w:tc>
      </w:tr>
      <w:tr w:rsidR="00984D25" w:rsidRPr="00996341" w14:paraId="1A404173" w14:textId="77777777" w:rsidTr="0053272C">
        <w:trPr>
          <w:trHeight w:val="283"/>
        </w:trPr>
        <w:tc>
          <w:tcPr>
            <w:tcW w:w="1526" w:type="dxa"/>
            <w:vAlign w:val="center"/>
          </w:tcPr>
          <w:p w14:paraId="47C04BDF" w14:textId="77777777" w:rsidR="00984D25" w:rsidRPr="00996341" w:rsidRDefault="00984D25" w:rsidP="0053272C">
            <w:pPr>
              <w:jc w:val="center"/>
              <w:rPr>
                <w:rFonts w:ascii="Arial" w:hAnsi="Arial" w:cs="Arial"/>
                <w:sz w:val="24"/>
                <w:szCs w:val="24"/>
              </w:rPr>
            </w:pPr>
            <w:r w:rsidRPr="00996341">
              <w:rPr>
                <w:rFonts w:ascii="Arial" w:hAnsi="Arial" w:cs="Arial"/>
                <w:sz w:val="24"/>
                <w:szCs w:val="24"/>
              </w:rPr>
              <w:t>9</w:t>
            </w:r>
          </w:p>
        </w:tc>
        <w:tc>
          <w:tcPr>
            <w:tcW w:w="7686" w:type="dxa"/>
          </w:tcPr>
          <w:p w14:paraId="372B7BFC" w14:textId="77777777" w:rsidR="00984D25" w:rsidRPr="00996341" w:rsidRDefault="005E76C0" w:rsidP="00477C3A">
            <w:pPr>
              <w:rPr>
                <w:rFonts w:ascii="Arial" w:hAnsi="Arial" w:cs="Arial"/>
                <w:sz w:val="24"/>
                <w:szCs w:val="24"/>
              </w:rPr>
            </w:pPr>
            <w:r w:rsidRPr="00996341">
              <w:rPr>
                <w:rFonts w:ascii="Arial" w:hAnsi="Arial" w:cs="Arial"/>
                <w:sz w:val="24"/>
                <w:szCs w:val="24"/>
              </w:rPr>
              <w:t>der asphaltierte oder betonierte Bereich des Straßenquerschnittes</w:t>
            </w:r>
          </w:p>
        </w:tc>
      </w:tr>
      <w:tr w:rsidR="00FD12CF" w:rsidRPr="00996341" w14:paraId="4D2F53EE" w14:textId="77777777" w:rsidTr="0053272C">
        <w:trPr>
          <w:trHeight w:val="283"/>
        </w:trPr>
        <w:tc>
          <w:tcPr>
            <w:tcW w:w="1526" w:type="dxa"/>
            <w:vAlign w:val="center"/>
          </w:tcPr>
          <w:p w14:paraId="2E1B9685" w14:textId="77777777" w:rsidR="00FD12CF" w:rsidRPr="00996341" w:rsidRDefault="00FD12CF" w:rsidP="0053272C">
            <w:pPr>
              <w:jc w:val="center"/>
              <w:rPr>
                <w:rFonts w:ascii="Arial" w:hAnsi="Arial" w:cs="Arial"/>
                <w:sz w:val="24"/>
                <w:szCs w:val="24"/>
              </w:rPr>
            </w:pPr>
            <w:r w:rsidRPr="00996341">
              <w:rPr>
                <w:rFonts w:ascii="Arial" w:hAnsi="Arial" w:cs="Arial"/>
                <w:sz w:val="24"/>
                <w:szCs w:val="24"/>
              </w:rPr>
              <w:t>10</w:t>
            </w:r>
          </w:p>
        </w:tc>
        <w:tc>
          <w:tcPr>
            <w:tcW w:w="7686" w:type="dxa"/>
          </w:tcPr>
          <w:p w14:paraId="736A3991" w14:textId="77777777" w:rsidR="00FD12CF" w:rsidRPr="00996341" w:rsidRDefault="00CD22ED" w:rsidP="00477C3A">
            <w:pPr>
              <w:rPr>
                <w:rFonts w:ascii="Arial" w:hAnsi="Arial" w:cs="Arial"/>
                <w:sz w:val="24"/>
                <w:szCs w:val="24"/>
              </w:rPr>
            </w:pPr>
            <w:r w:rsidRPr="00996341">
              <w:rPr>
                <w:rFonts w:ascii="Arial" w:hAnsi="Arial" w:cs="Arial"/>
                <w:sz w:val="24"/>
                <w:szCs w:val="24"/>
              </w:rPr>
              <w:t>sie leitet die Belastung auf den Unterbau/Untergrund ab</w:t>
            </w:r>
          </w:p>
        </w:tc>
      </w:tr>
      <w:tr w:rsidR="00FD12CF" w:rsidRPr="00996341" w14:paraId="38512B25" w14:textId="77777777" w:rsidTr="0053272C">
        <w:trPr>
          <w:trHeight w:val="283"/>
        </w:trPr>
        <w:tc>
          <w:tcPr>
            <w:tcW w:w="1526" w:type="dxa"/>
            <w:vAlign w:val="center"/>
          </w:tcPr>
          <w:p w14:paraId="2BB3ACCD" w14:textId="77777777" w:rsidR="00FD12CF" w:rsidRPr="00996341" w:rsidRDefault="00FD12CF" w:rsidP="0053272C">
            <w:pPr>
              <w:jc w:val="center"/>
              <w:rPr>
                <w:rFonts w:ascii="Arial" w:hAnsi="Arial" w:cs="Arial"/>
                <w:sz w:val="24"/>
                <w:szCs w:val="24"/>
              </w:rPr>
            </w:pPr>
            <w:r w:rsidRPr="00996341">
              <w:rPr>
                <w:rFonts w:ascii="Arial" w:hAnsi="Arial" w:cs="Arial"/>
                <w:sz w:val="24"/>
                <w:szCs w:val="24"/>
              </w:rPr>
              <w:t>11</w:t>
            </w:r>
          </w:p>
        </w:tc>
        <w:tc>
          <w:tcPr>
            <w:tcW w:w="7686" w:type="dxa"/>
          </w:tcPr>
          <w:p w14:paraId="26F8F80F" w14:textId="77777777" w:rsidR="00FD12CF" w:rsidRPr="00996341" w:rsidRDefault="00FD12CF" w:rsidP="00477C3A">
            <w:pPr>
              <w:rPr>
                <w:rFonts w:ascii="Arial" w:hAnsi="Arial" w:cs="Arial"/>
                <w:sz w:val="24"/>
                <w:szCs w:val="24"/>
              </w:rPr>
            </w:pPr>
            <w:r w:rsidRPr="00996341">
              <w:rPr>
                <w:rFonts w:ascii="Arial" w:hAnsi="Arial" w:cs="Arial"/>
                <w:sz w:val="24"/>
                <w:szCs w:val="24"/>
              </w:rPr>
              <w:t>Abkürzung für Personenkraftwagen</w:t>
            </w:r>
          </w:p>
        </w:tc>
      </w:tr>
      <w:tr w:rsidR="003E13ED" w:rsidRPr="00996341" w14:paraId="67D1516B" w14:textId="77777777" w:rsidTr="0053272C">
        <w:trPr>
          <w:trHeight w:val="283"/>
        </w:trPr>
        <w:tc>
          <w:tcPr>
            <w:tcW w:w="1526" w:type="dxa"/>
            <w:vAlign w:val="center"/>
          </w:tcPr>
          <w:p w14:paraId="1CF10029" w14:textId="77777777" w:rsidR="003E13ED" w:rsidRPr="00996341" w:rsidRDefault="003E13ED" w:rsidP="0053272C">
            <w:pPr>
              <w:jc w:val="center"/>
              <w:rPr>
                <w:rFonts w:ascii="Arial" w:hAnsi="Arial" w:cs="Arial"/>
                <w:sz w:val="24"/>
                <w:szCs w:val="24"/>
              </w:rPr>
            </w:pPr>
            <w:r w:rsidRPr="00996341">
              <w:rPr>
                <w:rFonts w:ascii="Arial" w:hAnsi="Arial" w:cs="Arial"/>
                <w:sz w:val="24"/>
                <w:szCs w:val="24"/>
              </w:rPr>
              <w:t>12</w:t>
            </w:r>
          </w:p>
        </w:tc>
        <w:tc>
          <w:tcPr>
            <w:tcW w:w="7686" w:type="dxa"/>
          </w:tcPr>
          <w:p w14:paraId="649FF6F0" w14:textId="77777777" w:rsidR="003E13ED" w:rsidRPr="00996341" w:rsidRDefault="003E13ED" w:rsidP="00477C3A">
            <w:pPr>
              <w:rPr>
                <w:rFonts w:ascii="Arial" w:hAnsi="Arial" w:cs="Arial"/>
                <w:sz w:val="24"/>
                <w:szCs w:val="24"/>
              </w:rPr>
            </w:pPr>
            <w:r w:rsidRPr="00996341">
              <w:rPr>
                <w:rFonts w:ascii="Arial" w:hAnsi="Arial" w:cs="Arial"/>
                <w:sz w:val="24"/>
                <w:szCs w:val="24"/>
              </w:rPr>
              <w:t>das m</w:t>
            </w:r>
            <w:r w:rsidR="00CD22ED" w:rsidRPr="00996341">
              <w:rPr>
                <w:rFonts w:ascii="Arial" w:hAnsi="Arial" w:cs="Arial"/>
                <w:sz w:val="24"/>
                <w:szCs w:val="24"/>
              </w:rPr>
              <w:t>üssen alle Schichten des Straßenquerschnittes aushalten</w:t>
            </w:r>
          </w:p>
        </w:tc>
      </w:tr>
    </w:tbl>
    <w:p w14:paraId="642D55DA" w14:textId="77777777" w:rsidR="00984D25" w:rsidRPr="00996341" w:rsidRDefault="00984D25" w:rsidP="00477C3A">
      <w:pPr>
        <w:spacing w:after="0"/>
        <w:rPr>
          <w:rFonts w:ascii="Arial" w:hAnsi="Arial" w:cs="Arial"/>
          <w:sz w:val="24"/>
          <w:szCs w:val="24"/>
        </w:rPr>
      </w:pPr>
    </w:p>
    <w:sectPr w:rsidR="00984D25" w:rsidRPr="00996341" w:rsidSect="00596B4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6D73A" w14:textId="77777777" w:rsidR="000C27E0" w:rsidRDefault="000C27E0" w:rsidP="000C27E0">
      <w:pPr>
        <w:spacing w:after="0" w:line="240" w:lineRule="auto"/>
      </w:pPr>
      <w:r>
        <w:separator/>
      </w:r>
    </w:p>
  </w:endnote>
  <w:endnote w:type="continuationSeparator" w:id="0">
    <w:p w14:paraId="511C10A0" w14:textId="77777777" w:rsidR="000C27E0" w:rsidRDefault="000C27E0" w:rsidP="000C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859313"/>
      <w:docPartObj>
        <w:docPartGallery w:val="Page Numbers (Bottom of Page)"/>
        <w:docPartUnique/>
      </w:docPartObj>
    </w:sdtPr>
    <w:sdtEndPr/>
    <w:sdtContent>
      <w:sdt>
        <w:sdtPr>
          <w:id w:val="-1769616900"/>
          <w:docPartObj>
            <w:docPartGallery w:val="Page Numbers (Top of Page)"/>
            <w:docPartUnique/>
          </w:docPartObj>
        </w:sdtPr>
        <w:sdtEndPr/>
        <w:sdtContent>
          <w:p w14:paraId="1C3BB15C" w14:textId="59B4D98D" w:rsidR="000C27E0" w:rsidRDefault="000C27E0">
            <w:pPr>
              <w:pStyle w:val="Fuzeile"/>
              <w:jc w:val="right"/>
            </w:pPr>
            <w:r w:rsidRPr="000C27E0">
              <w:rPr>
                <w:rFonts w:ascii="Arial" w:hAnsi="Arial" w:cs="Arial"/>
              </w:rPr>
              <w:t xml:space="preserve">Seite </w:t>
            </w:r>
            <w:r w:rsidRPr="000C27E0">
              <w:rPr>
                <w:rFonts w:ascii="Arial" w:hAnsi="Arial" w:cs="Arial"/>
                <w:bCs/>
              </w:rPr>
              <w:fldChar w:fldCharType="begin"/>
            </w:r>
            <w:r w:rsidRPr="000C27E0">
              <w:rPr>
                <w:rFonts w:ascii="Arial" w:hAnsi="Arial" w:cs="Arial"/>
                <w:bCs/>
              </w:rPr>
              <w:instrText>PAGE</w:instrText>
            </w:r>
            <w:r w:rsidRPr="000C27E0">
              <w:rPr>
                <w:rFonts w:ascii="Arial" w:hAnsi="Arial" w:cs="Arial"/>
                <w:bCs/>
              </w:rPr>
              <w:fldChar w:fldCharType="separate"/>
            </w:r>
            <w:r w:rsidR="005B49F2">
              <w:rPr>
                <w:rFonts w:ascii="Arial" w:hAnsi="Arial" w:cs="Arial"/>
                <w:bCs/>
                <w:noProof/>
              </w:rPr>
              <w:t>1</w:t>
            </w:r>
            <w:r w:rsidRPr="000C27E0">
              <w:rPr>
                <w:rFonts w:ascii="Arial" w:hAnsi="Arial" w:cs="Arial"/>
                <w:bCs/>
              </w:rPr>
              <w:fldChar w:fldCharType="end"/>
            </w:r>
            <w:r w:rsidRPr="000C27E0">
              <w:rPr>
                <w:rFonts w:ascii="Arial" w:hAnsi="Arial" w:cs="Arial"/>
              </w:rPr>
              <w:t xml:space="preserve"> von </w:t>
            </w:r>
            <w:r w:rsidRPr="000C27E0">
              <w:rPr>
                <w:rFonts w:ascii="Arial" w:hAnsi="Arial" w:cs="Arial"/>
                <w:bCs/>
              </w:rPr>
              <w:fldChar w:fldCharType="begin"/>
            </w:r>
            <w:r w:rsidRPr="000C27E0">
              <w:rPr>
                <w:rFonts w:ascii="Arial" w:hAnsi="Arial" w:cs="Arial"/>
                <w:bCs/>
              </w:rPr>
              <w:instrText>NUMPAGES</w:instrText>
            </w:r>
            <w:r w:rsidRPr="000C27E0">
              <w:rPr>
                <w:rFonts w:ascii="Arial" w:hAnsi="Arial" w:cs="Arial"/>
                <w:bCs/>
              </w:rPr>
              <w:fldChar w:fldCharType="separate"/>
            </w:r>
            <w:r w:rsidR="005B49F2">
              <w:rPr>
                <w:rFonts w:ascii="Arial" w:hAnsi="Arial" w:cs="Arial"/>
                <w:bCs/>
                <w:noProof/>
              </w:rPr>
              <w:t>6</w:t>
            </w:r>
            <w:r w:rsidRPr="000C27E0">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B9FA4" w14:textId="77777777" w:rsidR="000C27E0" w:rsidRDefault="000C27E0" w:rsidP="000C27E0">
      <w:pPr>
        <w:spacing w:after="0" w:line="240" w:lineRule="auto"/>
      </w:pPr>
      <w:r>
        <w:separator/>
      </w:r>
    </w:p>
  </w:footnote>
  <w:footnote w:type="continuationSeparator" w:id="0">
    <w:p w14:paraId="4388A53F" w14:textId="77777777" w:rsidR="000C27E0" w:rsidRDefault="000C27E0" w:rsidP="000C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96341" w:rsidRPr="00996341" w14:paraId="08A761E0" w14:textId="77777777" w:rsidTr="00996341">
      <w:tc>
        <w:tcPr>
          <w:tcW w:w="4606" w:type="dxa"/>
        </w:tcPr>
        <w:p w14:paraId="71A160EB" w14:textId="77777777" w:rsidR="00996341" w:rsidRPr="00996341" w:rsidRDefault="00996341">
          <w:pPr>
            <w:pStyle w:val="Kopfzeile"/>
            <w:rPr>
              <w:rFonts w:ascii="Arial" w:hAnsi="Arial" w:cs="Arial"/>
            </w:rPr>
          </w:pPr>
          <w:r w:rsidRPr="00996341">
            <w:rPr>
              <w:rFonts w:ascii="Arial" w:hAnsi="Arial" w:cs="Arial"/>
            </w:rPr>
            <w:t>Berufsfeld: Bautechnik</w:t>
          </w:r>
        </w:p>
        <w:p w14:paraId="24AECDC4" w14:textId="4AA1AA37" w:rsidR="00996341" w:rsidRPr="00996341" w:rsidRDefault="00996341">
          <w:pPr>
            <w:pStyle w:val="Kopfzeile"/>
            <w:rPr>
              <w:rFonts w:ascii="Arial" w:hAnsi="Arial" w:cs="Arial"/>
            </w:rPr>
          </w:pPr>
          <w:r w:rsidRPr="00996341">
            <w:rPr>
              <w:rFonts w:ascii="Arial" w:hAnsi="Arial" w:cs="Arial"/>
            </w:rPr>
            <w:t>Lerngelegenheit: Begriffe Straßenquerschnitt</w:t>
          </w:r>
        </w:p>
      </w:tc>
      <w:tc>
        <w:tcPr>
          <w:tcW w:w="4606" w:type="dxa"/>
        </w:tcPr>
        <w:p w14:paraId="61189F62" w14:textId="511C09BF" w:rsidR="00996341" w:rsidRPr="00996341" w:rsidRDefault="008620B0" w:rsidP="00996341">
          <w:pPr>
            <w:pStyle w:val="Kopfzeile"/>
            <w:jc w:val="right"/>
            <w:rPr>
              <w:rFonts w:ascii="Arial" w:hAnsi="Arial" w:cs="Arial"/>
            </w:rPr>
          </w:pPr>
          <w:r>
            <w:rPr>
              <w:rFonts w:ascii="Arial" w:hAnsi="Arial" w:cs="Arial"/>
            </w:rPr>
            <w:t>Lösung</w:t>
          </w:r>
          <w:r w:rsidR="00996341" w:rsidRPr="00996341">
            <w:rPr>
              <w:rFonts w:ascii="Arial" w:hAnsi="Arial" w:cs="Arial"/>
            </w:rPr>
            <w:t>sblatt</w:t>
          </w:r>
        </w:p>
      </w:tc>
    </w:tr>
  </w:tbl>
  <w:p w14:paraId="262A00B2" w14:textId="77777777" w:rsidR="00996341" w:rsidRDefault="00996341" w:rsidP="009963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F27C5"/>
    <w:multiLevelType w:val="hybridMultilevel"/>
    <w:tmpl w:val="C9F693C8"/>
    <w:lvl w:ilvl="0" w:tplc="90323C0A">
      <w:numFmt w:val="bullet"/>
      <w:lvlText w:val="-"/>
      <w:lvlJc w:val="left"/>
      <w:pPr>
        <w:ind w:left="720" w:hanging="360"/>
      </w:pPr>
      <w:rPr>
        <w:rFonts w:ascii="Calibri" w:eastAsiaTheme="minorEastAsia" w:hAnsi="Calibri" w:cstheme="minorBid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5275"/>
    <w:rsid w:val="000276E6"/>
    <w:rsid w:val="00045D59"/>
    <w:rsid w:val="00050E75"/>
    <w:rsid w:val="000A1B43"/>
    <w:rsid w:val="000C27E0"/>
    <w:rsid w:val="000C6F29"/>
    <w:rsid w:val="00124E04"/>
    <w:rsid w:val="00160BF7"/>
    <w:rsid w:val="00164743"/>
    <w:rsid w:val="001F06C4"/>
    <w:rsid w:val="001F6EBF"/>
    <w:rsid w:val="002300DA"/>
    <w:rsid w:val="00260FEE"/>
    <w:rsid w:val="0026770D"/>
    <w:rsid w:val="00273537"/>
    <w:rsid w:val="002F15AC"/>
    <w:rsid w:val="00355275"/>
    <w:rsid w:val="0037773A"/>
    <w:rsid w:val="003A5B4D"/>
    <w:rsid w:val="003E13ED"/>
    <w:rsid w:val="00422057"/>
    <w:rsid w:val="00430EB3"/>
    <w:rsid w:val="0046761F"/>
    <w:rsid w:val="00477C3A"/>
    <w:rsid w:val="004853AE"/>
    <w:rsid w:val="0049312B"/>
    <w:rsid w:val="004E078E"/>
    <w:rsid w:val="004E2B0F"/>
    <w:rsid w:val="0053272C"/>
    <w:rsid w:val="005727B7"/>
    <w:rsid w:val="00596B4B"/>
    <w:rsid w:val="005A68E6"/>
    <w:rsid w:val="005B1802"/>
    <w:rsid w:val="005B49F2"/>
    <w:rsid w:val="005E76C0"/>
    <w:rsid w:val="005F7068"/>
    <w:rsid w:val="00616D6F"/>
    <w:rsid w:val="0068333A"/>
    <w:rsid w:val="006876FA"/>
    <w:rsid w:val="006F689D"/>
    <w:rsid w:val="00760472"/>
    <w:rsid w:val="007D16DA"/>
    <w:rsid w:val="008062E8"/>
    <w:rsid w:val="00810B8B"/>
    <w:rsid w:val="00813683"/>
    <w:rsid w:val="0084157A"/>
    <w:rsid w:val="008620B0"/>
    <w:rsid w:val="008740E3"/>
    <w:rsid w:val="008D1B87"/>
    <w:rsid w:val="00942973"/>
    <w:rsid w:val="00965A90"/>
    <w:rsid w:val="00984D25"/>
    <w:rsid w:val="00996341"/>
    <w:rsid w:val="009D3134"/>
    <w:rsid w:val="009E3420"/>
    <w:rsid w:val="00A21BA5"/>
    <w:rsid w:val="00AA6945"/>
    <w:rsid w:val="00B30B9E"/>
    <w:rsid w:val="00B82D66"/>
    <w:rsid w:val="00BB45D6"/>
    <w:rsid w:val="00CA46CE"/>
    <w:rsid w:val="00CD22ED"/>
    <w:rsid w:val="00CF133C"/>
    <w:rsid w:val="00D06689"/>
    <w:rsid w:val="00D17094"/>
    <w:rsid w:val="00D34FE3"/>
    <w:rsid w:val="00D7017B"/>
    <w:rsid w:val="00DC04A1"/>
    <w:rsid w:val="00DC288D"/>
    <w:rsid w:val="00DC7639"/>
    <w:rsid w:val="00E01A95"/>
    <w:rsid w:val="00EC4985"/>
    <w:rsid w:val="00F21E8B"/>
    <w:rsid w:val="00F3417E"/>
    <w:rsid w:val="00F355B7"/>
    <w:rsid w:val="00F450F3"/>
    <w:rsid w:val="00F8190D"/>
    <w:rsid w:val="00FA5F85"/>
    <w:rsid w:val="00FD12C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A3CB"/>
  <w15:docId w15:val="{00D8E353-2E04-4006-88DE-6760DA5F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6B4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5275"/>
    <w:pPr>
      <w:ind w:left="720"/>
      <w:contextualSpacing/>
    </w:pPr>
  </w:style>
  <w:style w:type="character" w:styleId="Zeilennummer">
    <w:name w:val="line number"/>
    <w:basedOn w:val="Absatz-Standardschriftart"/>
    <w:uiPriority w:val="99"/>
    <w:semiHidden/>
    <w:unhideWhenUsed/>
    <w:rsid w:val="003A5B4D"/>
  </w:style>
  <w:style w:type="table" w:styleId="Tabellenraster">
    <w:name w:val="Table Grid"/>
    <w:basedOn w:val="NormaleTabelle"/>
    <w:uiPriority w:val="59"/>
    <w:rsid w:val="00477C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124E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E04"/>
    <w:rPr>
      <w:rFonts w:ascii="Tahoma" w:hAnsi="Tahoma" w:cs="Tahoma"/>
      <w:sz w:val="16"/>
      <w:szCs w:val="16"/>
    </w:rPr>
  </w:style>
  <w:style w:type="paragraph" w:styleId="Kopfzeile">
    <w:name w:val="header"/>
    <w:basedOn w:val="Standard"/>
    <w:link w:val="KopfzeileZchn"/>
    <w:uiPriority w:val="99"/>
    <w:unhideWhenUsed/>
    <w:rsid w:val="000C27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27E0"/>
  </w:style>
  <w:style w:type="paragraph" w:styleId="Fuzeile">
    <w:name w:val="footer"/>
    <w:basedOn w:val="Standard"/>
    <w:link w:val="FuzeileZchn"/>
    <w:uiPriority w:val="99"/>
    <w:unhideWhenUsed/>
    <w:rsid w:val="000C27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62A9-850A-4978-87D1-1FE5BF8A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7645</Characters>
  <Application>Microsoft Office Word</Application>
  <DocSecurity>0</DocSecurity>
  <Lines>63</Lines>
  <Paragraphs>17</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Maciag</dc:creator>
  <cp:keywords/>
  <dc:description/>
  <cp:lastModifiedBy>Stahler, Doris (LA WI)</cp:lastModifiedBy>
  <cp:revision>2</cp:revision>
  <dcterms:created xsi:type="dcterms:W3CDTF">2021-03-31T14:37:00Z</dcterms:created>
  <dcterms:modified xsi:type="dcterms:W3CDTF">2021-03-31T14:37:00Z</dcterms:modified>
</cp:coreProperties>
</file>