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ook w:val="04A0" w:firstRow="1" w:lastRow="0" w:firstColumn="1" w:lastColumn="0" w:noHBand="0" w:noVBand="1"/>
      </w:tblPr>
      <w:tblGrid>
        <w:gridCol w:w="3933"/>
        <w:gridCol w:w="11329"/>
      </w:tblGrid>
      <w:tr w:rsidR="00EE074C" w:rsidRPr="009A6851" w:rsidTr="009A6851">
        <w:trPr>
          <w:trHeight w:val="243"/>
        </w:trPr>
        <w:tc>
          <w:tcPr>
            <w:tcW w:w="393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80" w:type="dxa"/>
              <w:left w:w="80" w:type="dxa"/>
              <w:bottom w:w="80" w:type="dxa"/>
              <w:right w:w="80" w:type="dxa"/>
            </w:tcMar>
            <w:vAlign w:val="center"/>
          </w:tcPr>
          <w:p w:rsidR="00EE074C" w:rsidRPr="009A6851" w:rsidRDefault="00EE074C" w:rsidP="009A6851">
            <w:pPr>
              <w:pStyle w:val="aTabellentitel"/>
              <w:spacing w:line="276" w:lineRule="auto"/>
              <w:rPr>
                <w:rFonts w:ascii="Arial" w:hAnsi="Arial" w:cs="Arial"/>
                <w:i/>
                <w:sz w:val="24"/>
              </w:rPr>
            </w:pPr>
            <w:r w:rsidRPr="009A6851">
              <w:rPr>
                <w:rFonts w:ascii="Arial" w:hAnsi="Arial" w:cs="Arial"/>
                <w:i/>
              </w:rPr>
              <w:t>Lerngelegenheit</w:t>
            </w:r>
          </w:p>
        </w:tc>
        <w:tc>
          <w:tcPr>
            <w:tcW w:w="11329"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79" w:type="dxa"/>
              <w:left w:w="79" w:type="dxa"/>
              <w:bottom w:w="79" w:type="dxa"/>
              <w:right w:w="79" w:type="dxa"/>
            </w:tcMar>
            <w:vAlign w:val="center"/>
          </w:tcPr>
          <w:p w:rsidR="00EE074C" w:rsidRPr="009A6851" w:rsidRDefault="009A6851" w:rsidP="009A6851">
            <w:pPr>
              <w:pStyle w:val="aTabellentitel"/>
              <w:spacing w:line="276" w:lineRule="auto"/>
              <w:rPr>
                <w:rFonts w:ascii="Arial" w:hAnsi="Arial" w:cs="Arial"/>
                <w:b w:val="0"/>
                <w:sz w:val="24"/>
              </w:rPr>
            </w:pPr>
            <w:r w:rsidRPr="009A6851">
              <w:rPr>
                <w:rFonts w:ascii="Arial" w:hAnsi="Arial" w:cs="Arial"/>
                <w:b w:val="0"/>
                <w:sz w:val="24"/>
              </w:rPr>
              <w:t>Randbefestigung</w:t>
            </w:r>
            <w:r w:rsidR="00421404">
              <w:rPr>
                <w:rFonts w:ascii="Arial" w:hAnsi="Arial" w:cs="Arial"/>
                <w:b w:val="0"/>
                <w:sz w:val="24"/>
              </w:rPr>
              <w:t>en</w:t>
            </w:r>
            <w:bookmarkStart w:id="0" w:name="_GoBack"/>
            <w:bookmarkEnd w:id="0"/>
          </w:p>
        </w:tc>
      </w:tr>
      <w:tr w:rsidR="009A6851" w:rsidRPr="009A6851" w:rsidTr="009A6851">
        <w:trPr>
          <w:trHeight w:val="243"/>
        </w:trPr>
        <w:tc>
          <w:tcPr>
            <w:tcW w:w="393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80" w:type="dxa"/>
              <w:left w:w="80" w:type="dxa"/>
              <w:bottom w:w="80" w:type="dxa"/>
              <w:right w:w="80" w:type="dxa"/>
            </w:tcMar>
          </w:tcPr>
          <w:p w:rsidR="009A6851" w:rsidRPr="009A6851" w:rsidRDefault="009A6851" w:rsidP="009A6851">
            <w:pPr>
              <w:pStyle w:val="aStandard"/>
              <w:spacing w:line="276" w:lineRule="auto"/>
              <w:rPr>
                <w:rStyle w:val="afett"/>
                <w:rFonts w:ascii="Arial" w:hAnsi="Arial" w:cs="Arial"/>
                <w:sz w:val="24"/>
              </w:rPr>
            </w:pPr>
            <w:r w:rsidRPr="009A6851">
              <w:rPr>
                <w:rStyle w:val="afett"/>
                <w:rFonts w:ascii="Arial" w:hAnsi="Arial" w:cs="Arial"/>
                <w:sz w:val="24"/>
              </w:rPr>
              <w:t>Fachrichtung</w:t>
            </w:r>
          </w:p>
        </w:tc>
        <w:tc>
          <w:tcPr>
            <w:tcW w:w="11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A6851" w:rsidRPr="009A6851" w:rsidRDefault="009A6851" w:rsidP="009A6851">
            <w:pPr>
              <w:spacing w:line="276" w:lineRule="auto"/>
              <w:rPr>
                <w:rFonts w:ascii="Arial" w:hAnsi="Arial" w:cs="Arial"/>
              </w:rPr>
            </w:pPr>
            <w:bookmarkStart w:id="1" w:name="Text1"/>
            <w:r w:rsidRPr="009A6851">
              <w:rPr>
                <w:rFonts w:ascii="Arial" w:hAnsi="Arial" w:cs="Arial"/>
              </w:rPr>
              <w:t>Bautechnik</w:t>
            </w:r>
            <w:bookmarkEnd w:id="1"/>
          </w:p>
        </w:tc>
      </w:tr>
      <w:tr w:rsidR="009A6851" w:rsidRPr="009A6851" w:rsidTr="009A6851">
        <w:trPr>
          <w:trHeight w:val="243"/>
        </w:trPr>
        <w:tc>
          <w:tcPr>
            <w:tcW w:w="393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80" w:type="dxa"/>
              <w:left w:w="80" w:type="dxa"/>
              <w:bottom w:w="80" w:type="dxa"/>
              <w:right w:w="80" w:type="dxa"/>
            </w:tcMar>
          </w:tcPr>
          <w:p w:rsidR="009A6851" w:rsidRPr="009A6851" w:rsidRDefault="009A6851" w:rsidP="009A6851">
            <w:pPr>
              <w:pStyle w:val="aStandard"/>
              <w:spacing w:line="276" w:lineRule="auto"/>
              <w:rPr>
                <w:rStyle w:val="afett"/>
                <w:rFonts w:ascii="Arial" w:hAnsi="Arial" w:cs="Arial"/>
                <w:sz w:val="24"/>
              </w:rPr>
            </w:pPr>
            <w:r w:rsidRPr="009A6851">
              <w:rPr>
                <w:rStyle w:val="afett"/>
                <w:rFonts w:ascii="Arial" w:hAnsi="Arial" w:cs="Arial"/>
                <w:sz w:val="24"/>
              </w:rPr>
              <w:t>Ausbildungsberuf</w:t>
            </w:r>
          </w:p>
        </w:tc>
        <w:tc>
          <w:tcPr>
            <w:tcW w:w="11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A6851" w:rsidRPr="009A6851" w:rsidRDefault="009A6851" w:rsidP="009A6851">
            <w:pPr>
              <w:spacing w:line="276" w:lineRule="auto"/>
              <w:rPr>
                <w:rFonts w:ascii="Arial" w:hAnsi="Arial" w:cs="Arial"/>
              </w:rPr>
            </w:pPr>
            <w:bookmarkStart w:id="2" w:name="Text2"/>
            <w:proofErr w:type="spellStart"/>
            <w:r w:rsidRPr="009A6851">
              <w:rPr>
                <w:rFonts w:ascii="Arial" w:hAnsi="Arial" w:cs="Arial"/>
              </w:rPr>
              <w:t>Straßenbauerin</w:t>
            </w:r>
            <w:proofErr w:type="spellEnd"/>
            <w:r w:rsidRPr="009A6851">
              <w:rPr>
                <w:rFonts w:ascii="Arial" w:hAnsi="Arial" w:cs="Arial"/>
              </w:rPr>
              <w:t>/</w:t>
            </w:r>
            <w:bookmarkEnd w:id="2"/>
            <w:r w:rsidRPr="009A6851">
              <w:rPr>
                <w:rFonts w:ascii="Arial" w:hAnsi="Arial" w:cs="Arial"/>
              </w:rPr>
              <w:t>Straßenbauer</w:t>
            </w:r>
          </w:p>
        </w:tc>
      </w:tr>
      <w:tr w:rsidR="009A6851" w:rsidRPr="009A6851" w:rsidTr="009A6851">
        <w:trPr>
          <w:trHeight w:val="243"/>
        </w:trPr>
        <w:tc>
          <w:tcPr>
            <w:tcW w:w="393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80" w:type="dxa"/>
              <w:left w:w="80" w:type="dxa"/>
              <w:bottom w:w="80" w:type="dxa"/>
              <w:right w:w="80" w:type="dxa"/>
            </w:tcMar>
          </w:tcPr>
          <w:p w:rsidR="009A6851" w:rsidRPr="009A6851" w:rsidRDefault="009A6851" w:rsidP="009A6851">
            <w:pPr>
              <w:pStyle w:val="aStandard"/>
              <w:spacing w:line="276" w:lineRule="auto"/>
              <w:rPr>
                <w:rStyle w:val="afett"/>
                <w:rFonts w:ascii="Arial" w:hAnsi="Arial" w:cs="Arial"/>
                <w:sz w:val="24"/>
              </w:rPr>
            </w:pPr>
            <w:r w:rsidRPr="009A6851">
              <w:rPr>
                <w:rStyle w:val="afett"/>
                <w:rFonts w:ascii="Arial" w:hAnsi="Arial" w:cs="Arial"/>
                <w:sz w:val="24"/>
              </w:rPr>
              <w:t>Lernfeld</w:t>
            </w:r>
          </w:p>
        </w:tc>
        <w:tc>
          <w:tcPr>
            <w:tcW w:w="11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A6851" w:rsidRPr="009A6851" w:rsidRDefault="009A6851" w:rsidP="009A6851">
            <w:pPr>
              <w:spacing w:line="276" w:lineRule="auto"/>
              <w:rPr>
                <w:rFonts w:ascii="Arial" w:hAnsi="Arial" w:cs="Arial"/>
              </w:rPr>
            </w:pPr>
            <w:bookmarkStart w:id="3" w:name="Text3"/>
            <w:r w:rsidRPr="009A6851">
              <w:rPr>
                <w:rFonts w:ascii="Arial" w:hAnsi="Arial" w:cs="Arial"/>
              </w:rPr>
              <w:t xml:space="preserve">11: </w:t>
            </w:r>
            <w:bookmarkEnd w:id="3"/>
            <w:r w:rsidRPr="009A6851">
              <w:rPr>
                <w:rFonts w:ascii="Arial" w:hAnsi="Arial" w:cs="Arial"/>
              </w:rPr>
              <w:t>Bauen einer Asphaltstraße</w:t>
            </w:r>
          </w:p>
        </w:tc>
      </w:tr>
      <w:tr w:rsidR="009A6851" w:rsidRPr="009A6851" w:rsidTr="009A6851">
        <w:trPr>
          <w:trHeight w:val="243"/>
        </w:trPr>
        <w:tc>
          <w:tcPr>
            <w:tcW w:w="393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80" w:type="dxa"/>
              <w:left w:w="80" w:type="dxa"/>
              <w:bottom w:w="80" w:type="dxa"/>
              <w:right w:w="80" w:type="dxa"/>
            </w:tcMar>
          </w:tcPr>
          <w:p w:rsidR="009A6851" w:rsidRPr="009A6851" w:rsidRDefault="009A6851" w:rsidP="009A6851">
            <w:pPr>
              <w:pStyle w:val="aStandard"/>
              <w:spacing w:line="276" w:lineRule="auto"/>
              <w:rPr>
                <w:rStyle w:val="afett"/>
                <w:rFonts w:ascii="Arial" w:hAnsi="Arial" w:cs="Arial"/>
                <w:sz w:val="24"/>
              </w:rPr>
            </w:pPr>
            <w:r w:rsidRPr="009A6851">
              <w:rPr>
                <w:rStyle w:val="afett"/>
                <w:rFonts w:ascii="Arial" w:hAnsi="Arial" w:cs="Arial"/>
                <w:sz w:val="24"/>
              </w:rPr>
              <w:t>Lernaufgabe</w:t>
            </w:r>
          </w:p>
          <w:p w:rsidR="009A6851" w:rsidRPr="009A6851" w:rsidRDefault="009A6851" w:rsidP="009A6851">
            <w:pPr>
              <w:pStyle w:val="aStandard"/>
              <w:spacing w:line="276" w:lineRule="auto"/>
              <w:rPr>
                <w:rStyle w:val="afett"/>
                <w:rFonts w:ascii="Arial" w:hAnsi="Arial" w:cs="Arial"/>
                <w:sz w:val="24"/>
              </w:rPr>
            </w:pPr>
            <w:r w:rsidRPr="009A6851">
              <w:rPr>
                <w:rStyle w:val="afett"/>
                <w:rFonts w:ascii="Arial" w:hAnsi="Arial" w:cs="Arial"/>
                <w:sz w:val="24"/>
              </w:rPr>
              <w:t>Handlungssituation</w:t>
            </w:r>
          </w:p>
        </w:tc>
        <w:tc>
          <w:tcPr>
            <w:tcW w:w="11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A6851" w:rsidRPr="009A6851" w:rsidRDefault="009A6851" w:rsidP="009A6851">
            <w:pPr>
              <w:spacing w:line="276" w:lineRule="auto"/>
              <w:rPr>
                <w:rFonts w:ascii="Arial" w:hAnsi="Arial" w:cs="Arial"/>
              </w:rPr>
            </w:pPr>
            <w:bookmarkStart w:id="4" w:name="Text4"/>
            <w:r w:rsidRPr="009A6851">
              <w:rPr>
                <w:rFonts w:ascii="Arial" w:hAnsi="Arial" w:cs="Arial"/>
              </w:rPr>
              <w:t>Die Bedeutung berufsspezifischer Begriffe und Tätigkeiten</w:t>
            </w:r>
            <w:r w:rsidRPr="009A6851">
              <w:rPr>
                <w:rFonts w:ascii="Arial" w:hAnsi="Arial" w:cs="Arial"/>
                <w:noProof/>
              </w:rPr>
              <w:t xml:space="preserve"> zur Herstellung von Randbefestigungen für Verkehrsflächen verstehen und anwenden.</w:t>
            </w:r>
            <w:bookmarkEnd w:id="4"/>
          </w:p>
        </w:tc>
      </w:tr>
      <w:tr w:rsidR="009A6851" w:rsidRPr="009A6851" w:rsidTr="009A6851">
        <w:trPr>
          <w:trHeight w:val="483"/>
        </w:trPr>
        <w:tc>
          <w:tcPr>
            <w:tcW w:w="393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80" w:type="dxa"/>
              <w:left w:w="80" w:type="dxa"/>
              <w:bottom w:w="80" w:type="dxa"/>
              <w:right w:w="80" w:type="dxa"/>
            </w:tcMar>
          </w:tcPr>
          <w:p w:rsidR="009A6851" w:rsidRPr="009A6851" w:rsidRDefault="009A6851" w:rsidP="009A6851">
            <w:pPr>
              <w:pStyle w:val="aStandard"/>
              <w:spacing w:line="276" w:lineRule="auto"/>
              <w:rPr>
                <w:rStyle w:val="afett"/>
                <w:rFonts w:ascii="Arial" w:hAnsi="Arial" w:cs="Arial"/>
                <w:sz w:val="24"/>
              </w:rPr>
            </w:pPr>
            <w:r w:rsidRPr="009A6851">
              <w:rPr>
                <w:rStyle w:val="afett"/>
                <w:rFonts w:ascii="Arial" w:hAnsi="Arial" w:cs="Arial"/>
                <w:sz w:val="24"/>
              </w:rPr>
              <w:t>Beschreibung der Lerngelegenheit</w:t>
            </w:r>
          </w:p>
        </w:tc>
        <w:tc>
          <w:tcPr>
            <w:tcW w:w="11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A6851" w:rsidRPr="009A6851" w:rsidRDefault="009A6851" w:rsidP="009A6851">
            <w:pPr>
              <w:spacing w:line="276" w:lineRule="auto"/>
              <w:rPr>
                <w:rFonts w:ascii="Arial" w:hAnsi="Arial" w:cs="Arial"/>
              </w:rPr>
            </w:pPr>
            <w:bookmarkStart w:id="5" w:name="Text5"/>
            <w:r w:rsidRPr="009A6851">
              <w:rPr>
                <w:rFonts w:ascii="Arial" w:hAnsi="Arial" w:cs="Arial"/>
                <w:noProof/>
              </w:rPr>
              <w:t>Die Auszubildenden lernen die Bedeutung ausgewählter Begriffe und Tätigkeiten zum Thema Randbefestigungen kennen. Im Fachtext werden die Begriffe und Tätigkeiten mit den Funktionen der Ranbefestigungen verknüpft. Die korrekte Umformung im Lückentext wiederholt die Begriffe und Tätigkeiten in an Lehrbuchformat-angelehnten Formulierungen. Die Lückentextaufgaben ergänzen die Anwendungsaufgaben in methodisch differenzierter Weise.</w:t>
            </w:r>
            <w:bookmarkEnd w:id="5"/>
          </w:p>
        </w:tc>
      </w:tr>
      <w:tr w:rsidR="009A6851" w:rsidRPr="009A6851" w:rsidTr="009A6851">
        <w:trPr>
          <w:trHeight w:val="284"/>
        </w:trPr>
        <w:tc>
          <w:tcPr>
            <w:tcW w:w="393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80" w:type="dxa"/>
              <w:left w:w="80" w:type="dxa"/>
              <w:bottom w:w="80" w:type="dxa"/>
              <w:right w:w="80" w:type="dxa"/>
            </w:tcMar>
          </w:tcPr>
          <w:p w:rsidR="009A6851" w:rsidRPr="009A6851" w:rsidRDefault="009A6851" w:rsidP="009A6851">
            <w:pPr>
              <w:pStyle w:val="aStandard"/>
              <w:spacing w:line="276" w:lineRule="auto"/>
              <w:rPr>
                <w:rStyle w:val="afett"/>
                <w:rFonts w:ascii="Arial" w:hAnsi="Arial" w:cs="Arial"/>
                <w:sz w:val="24"/>
              </w:rPr>
            </w:pPr>
            <w:r w:rsidRPr="009A6851">
              <w:rPr>
                <w:rStyle w:val="afett"/>
                <w:rFonts w:ascii="Arial" w:hAnsi="Arial" w:cs="Arial"/>
                <w:sz w:val="24"/>
              </w:rPr>
              <w:t>sprachliche Operatoren</w:t>
            </w:r>
          </w:p>
        </w:tc>
        <w:tc>
          <w:tcPr>
            <w:tcW w:w="11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A6851" w:rsidRPr="009A6851" w:rsidRDefault="009A6851" w:rsidP="009A6851">
            <w:pPr>
              <w:spacing w:line="276" w:lineRule="auto"/>
              <w:rPr>
                <w:rFonts w:ascii="Arial" w:hAnsi="Arial" w:cs="Arial"/>
              </w:rPr>
            </w:pPr>
            <w:bookmarkStart w:id="6" w:name="Text6"/>
            <w:r w:rsidRPr="009A6851">
              <w:rPr>
                <w:rFonts w:ascii="Arial" w:hAnsi="Arial" w:cs="Arial"/>
              </w:rPr>
              <w:t>lesen, verbinden, markieren, umformen, ergänze</w:t>
            </w:r>
            <w:bookmarkEnd w:id="6"/>
            <w:r w:rsidRPr="009A6851">
              <w:rPr>
                <w:rFonts w:ascii="Arial" w:hAnsi="Arial" w:cs="Arial"/>
              </w:rPr>
              <w:t>n</w:t>
            </w:r>
          </w:p>
        </w:tc>
      </w:tr>
      <w:tr w:rsidR="009A6851" w:rsidRPr="009A6851" w:rsidTr="009A6851">
        <w:trPr>
          <w:trHeight w:val="260"/>
        </w:trPr>
        <w:tc>
          <w:tcPr>
            <w:tcW w:w="393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80" w:type="dxa"/>
              <w:left w:w="80" w:type="dxa"/>
              <w:bottom w:w="80" w:type="dxa"/>
              <w:right w:w="80" w:type="dxa"/>
            </w:tcMar>
          </w:tcPr>
          <w:p w:rsidR="009A6851" w:rsidRPr="009A6851" w:rsidRDefault="009A6851" w:rsidP="009A6851">
            <w:pPr>
              <w:pStyle w:val="aStandard"/>
              <w:spacing w:line="276" w:lineRule="auto"/>
              <w:rPr>
                <w:rStyle w:val="afett"/>
                <w:rFonts w:ascii="Arial" w:hAnsi="Arial" w:cs="Arial"/>
                <w:sz w:val="24"/>
              </w:rPr>
            </w:pPr>
            <w:r w:rsidRPr="009A6851">
              <w:rPr>
                <w:rStyle w:val="afett"/>
                <w:rFonts w:ascii="Arial" w:hAnsi="Arial" w:cs="Arial"/>
                <w:sz w:val="24"/>
              </w:rPr>
              <w:t>Stolpersteine auf Wort- und Satzebene</w:t>
            </w:r>
          </w:p>
        </w:tc>
        <w:tc>
          <w:tcPr>
            <w:tcW w:w="11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A6851" w:rsidRPr="009A6851" w:rsidRDefault="009A6851" w:rsidP="009A6851">
            <w:pPr>
              <w:spacing w:line="276" w:lineRule="auto"/>
              <w:rPr>
                <w:rFonts w:ascii="Arial" w:hAnsi="Arial" w:cs="Arial"/>
              </w:rPr>
            </w:pPr>
            <w:bookmarkStart w:id="7" w:name="Text8"/>
            <w:r w:rsidRPr="009A6851">
              <w:rPr>
                <w:rFonts w:ascii="Arial" w:hAnsi="Arial" w:cs="Arial"/>
              </w:rPr>
              <w:t>Nominalisierung/Verbalisierung, Komposita (Fachbegriffe), Genitiv, Nebensätze</w:t>
            </w:r>
            <w:bookmarkEnd w:id="7"/>
          </w:p>
        </w:tc>
      </w:tr>
      <w:tr w:rsidR="009A6851" w:rsidRPr="009A6851" w:rsidTr="009A6851">
        <w:trPr>
          <w:trHeight w:val="723"/>
        </w:trPr>
        <w:tc>
          <w:tcPr>
            <w:tcW w:w="393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80" w:type="dxa"/>
              <w:left w:w="80" w:type="dxa"/>
              <w:bottom w:w="80" w:type="dxa"/>
              <w:right w:w="80" w:type="dxa"/>
            </w:tcMar>
          </w:tcPr>
          <w:p w:rsidR="009A6851" w:rsidRPr="009A6851" w:rsidRDefault="009A6851" w:rsidP="009A6851">
            <w:pPr>
              <w:pStyle w:val="aStandard"/>
              <w:spacing w:line="276" w:lineRule="auto"/>
              <w:rPr>
                <w:rStyle w:val="afett"/>
                <w:rFonts w:ascii="Arial" w:hAnsi="Arial" w:cs="Arial"/>
                <w:sz w:val="24"/>
              </w:rPr>
            </w:pPr>
            <w:r w:rsidRPr="009A6851">
              <w:rPr>
                <w:rStyle w:val="afett"/>
                <w:rFonts w:ascii="Arial" w:hAnsi="Arial" w:cs="Arial"/>
                <w:sz w:val="24"/>
              </w:rPr>
              <w:t xml:space="preserve">zu erwerbende </w:t>
            </w:r>
          </w:p>
          <w:p w:rsidR="009A6851" w:rsidRPr="009A6851" w:rsidRDefault="009A6851" w:rsidP="009A6851">
            <w:pPr>
              <w:pStyle w:val="aStandard"/>
              <w:spacing w:line="276" w:lineRule="auto"/>
              <w:rPr>
                <w:rStyle w:val="afett"/>
                <w:rFonts w:ascii="Arial" w:hAnsi="Arial" w:cs="Arial"/>
                <w:sz w:val="24"/>
              </w:rPr>
            </w:pPr>
            <w:r w:rsidRPr="009A6851">
              <w:rPr>
                <w:rStyle w:val="afett"/>
                <w:rFonts w:ascii="Arial" w:hAnsi="Arial" w:cs="Arial"/>
                <w:sz w:val="24"/>
              </w:rPr>
              <w:t>Kompetenzen</w:t>
            </w:r>
          </w:p>
        </w:tc>
        <w:tc>
          <w:tcPr>
            <w:tcW w:w="11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A6851" w:rsidRPr="009A6851" w:rsidRDefault="009A6851" w:rsidP="009A6851">
            <w:pPr>
              <w:spacing w:line="276" w:lineRule="auto"/>
              <w:rPr>
                <w:rFonts w:ascii="Arial" w:hAnsi="Arial" w:cs="Arial"/>
                <w:noProof/>
              </w:rPr>
            </w:pPr>
            <w:bookmarkStart w:id="8" w:name="Text9"/>
            <w:r w:rsidRPr="009A6851">
              <w:rPr>
                <w:rFonts w:ascii="Arial" w:hAnsi="Arial" w:cs="Arial"/>
                <w:noProof/>
              </w:rPr>
              <w:t>Die Auszubildenden üben, Fachbegriffe mit komplexen Bedeutungen zu erfassen und anzuwenden. Sie sollen auch die wichtigen von den weniger wichtigen Wörtern im Text unterscheiden können und Angst vor längeren Sätzen abbauen.</w:t>
            </w:r>
          </w:p>
          <w:p w:rsidR="009A6851" w:rsidRPr="009A6851" w:rsidRDefault="009A6851" w:rsidP="009A6851">
            <w:pPr>
              <w:spacing w:line="276" w:lineRule="auto"/>
              <w:rPr>
                <w:rFonts w:ascii="Arial" w:hAnsi="Arial" w:cs="Arial"/>
              </w:rPr>
            </w:pPr>
            <w:r w:rsidRPr="009A6851">
              <w:rPr>
                <w:rFonts w:ascii="Arial" w:hAnsi="Arial" w:cs="Arial"/>
                <w:noProof/>
              </w:rPr>
              <w:t xml:space="preserve">Darüber hinaus üben sie, Ähnlichkeiten zwischen bestimmen Formulierungen in der Nominal- und Verbalform zu erkennen, die jeweiligen Strukturen umzuformen und zu ersetzen. Dies soll das Verstehen von Fachtexten und Prüfungsaufgaben erleichtern. </w:t>
            </w:r>
            <w:bookmarkEnd w:id="8"/>
          </w:p>
        </w:tc>
      </w:tr>
    </w:tbl>
    <w:p w:rsidR="00D12FCC" w:rsidRPr="009A6851" w:rsidRDefault="00D12FCC" w:rsidP="009A6851">
      <w:pPr>
        <w:spacing w:line="276" w:lineRule="auto"/>
        <w:rPr>
          <w:rFonts w:ascii="Arial" w:hAnsi="Arial" w:cs="Arial"/>
        </w:rPr>
        <w:sectPr w:rsidR="00D12FCC" w:rsidRPr="009A6851" w:rsidSect="00AB5F2E">
          <w:footerReference w:type="default" r:id="rId6"/>
          <w:pgSz w:w="16820" w:h="11900" w:orient="landscape"/>
          <w:pgMar w:top="720" w:right="720" w:bottom="720" w:left="720" w:header="708" w:footer="708" w:gutter="0"/>
          <w:cols w:space="720"/>
          <w:docGrid w:linePitch="326"/>
        </w:sectPr>
      </w:pPr>
    </w:p>
    <w:tbl>
      <w:tblPr>
        <w:tblStyle w:val="TableNormal"/>
        <w:tblW w:w="0" w:type="auto"/>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305"/>
        <w:gridCol w:w="2628"/>
        <w:gridCol w:w="2832"/>
        <w:gridCol w:w="2832"/>
        <w:gridCol w:w="2832"/>
        <w:gridCol w:w="2833"/>
      </w:tblGrid>
      <w:tr w:rsidR="00061B6E" w:rsidRPr="009A6851" w:rsidTr="00061B6E">
        <w:trPr>
          <w:trHeight w:val="462"/>
        </w:trPr>
        <w:tc>
          <w:tcPr>
            <w:tcW w:w="1305" w:type="dxa"/>
            <w:vMerge w:val="restart"/>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80" w:type="dxa"/>
              <w:left w:w="80" w:type="dxa"/>
              <w:bottom w:w="80" w:type="dxa"/>
              <w:right w:w="80" w:type="dxa"/>
            </w:tcMar>
          </w:tcPr>
          <w:p w:rsidR="00061B6E" w:rsidRPr="009A6851" w:rsidRDefault="00061B6E" w:rsidP="009A6851">
            <w:pPr>
              <w:pStyle w:val="aStandard"/>
              <w:shd w:val="clear" w:color="auto" w:fill="FFE599" w:themeFill="accent4" w:themeFillTint="66"/>
              <w:spacing w:line="276" w:lineRule="auto"/>
              <w:rPr>
                <w:rStyle w:val="afett"/>
                <w:rFonts w:ascii="Arial" w:hAnsi="Arial" w:cs="Arial"/>
                <w:sz w:val="24"/>
              </w:rPr>
            </w:pPr>
            <w:r w:rsidRPr="009A6851">
              <w:rPr>
                <w:rStyle w:val="afett"/>
                <w:rFonts w:ascii="Arial" w:hAnsi="Arial" w:cs="Arial"/>
                <w:sz w:val="24"/>
              </w:rPr>
              <w:lastRenderedPageBreak/>
              <w:t>Sprach-förderung</w:t>
            </w:r>
          </w:p>
        </w:tc>
        <w:tc>
          <w:tcPr>
            <w:tcW w:w="2628"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80" w:type="dxa"/>
              <w:left w:w="80" w:type="dxa"/>
              <w:bottom w:w="80" w:type="dxa"/>
              <w:right w:w="80" w:type="dxa"/>
            </w:tcMar>
          </w:tcPr>
          <w:p w:rsidR="00061B6E" w:rsidRPr="009A6851" w:rsidRDefault="00061B6E" w:rsidP="009A6851">
            <w:pPr>
              <w:pStyle w:val="aStandard"/>
              <w:spacing w:line="276" w:lineRule="auto"/>
              <w:rPr>
                <w:rStyle w:val="afett"/>
                <w:rFonts w:ascii="Arial" w:hAnsi="Arial" w:cs="Arial"/>
                <w:sz w:val="24"/>
              </w:rPr>
            </w:pPr>
            <w:r w:rsidRPr="009A6851">
              <w:rPr>
                <w:rStyle w:val="afett"/>
                <w:rFonts w:ascii="Arial" w:hAnsi="Arial" w:cs="Arial"/>
                <w:sz w:val="24"/>
              </w:rPr>
              <w:t>sprachliche Herausforderung</w:t>
            </w:r>
          </w:p>
        </w:tc>
        <w:tc>
          <w:tcPr>
            <w:tcW w:w="2832"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80" w:type="dxa"/>
              <w:left w:w="80" w:type="dxa"/>
              <w:bottom w:w="80" w:type="dxa"/>
              <w:right w:w="80" w:type="dxa"/>
            </w:tcMar>
            <w:vAlign w:val="center"/>
          </w:tcPr>
          <w:p w:rsidR="00061B6E" w:rsidRPr="009A6851" w:rsidRDefault="00061B6E" w:rsidP="009A6851">
            <w:pPr>
              <w:pStyle w:val="aStandard"/>
              <w:spacing w:line="276" w:lineRule="auto"/>
              <w:rPr>
                <w:rStyle w:val="afett"/>
                <w:rFonts w:ascii="Arial" w:hAnsi="Arial" w:cs="Arial"/>
                <w:sz w:val="24"/>
              </w:rPr>
            </w:pPr>
            <w:r w:rsidRPr="009A6851">
              <w:rPr>
                <w:rStyle w:val="afett"/>
                <w:rFonts w:ascii="Arial" w:hAnsi="Arial" w:cs="Arial"/>
                <w:sz w:val="24"/>
              </w:rPr>
              <w:t>Hören</w:t>
            </w:r>
          </w:p>
        </w:tc>
        <w:tc>
          <w:tcPr>
            <w:tcW w:w="2832"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80" w:type="dxa"/>
              <w:left w:w="80" w:type="dxa"/>
              <w:bottom w:w="80" w:type="dxa"/>
              <w:right w:w="80" w:type="dxa"/>
            </w:tcMar>
            <w:vAlign w:val="center"/>
          </w:tcPr>
          <w:p w:rsidR="00061B6E" w:rsidRPr="009A6851" w:rsidRDefault="00061B6E" w:rsidP="009A6851">
            <w:pPr>
              <w:pStyle w:val="aStandard"/>
              <w:spacing w:line="276" w:lineRule="auto"/>
              <w:rPr>
                <w:rStyle w:val="afett"/>
                <w:rFonts w:ascii="Arial" w:hAnsi="Arial" w:cs="Arial"/>
                <w:sz w:val="24"/>
              </w:rPr>
            </w:pPr>
            <w:r w:rsidRPr="009A6851">
              <w:rPr>
                <w:rStyle w:val="afett"/>
                <w:rFonts w:ascii="Arial" w:hAnsi="Arial" w:cs="Arial"/>
                <w:sz w:val="24"/>
              </w:rPr>
              <w:t>Sprechen</w:t>
            </w:r>
          </w:p>
        </w:tc>
        <w:tc>
          <w:tcPr>
            <w:tcW w:w="2832"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80" w:type="dxa"/>
              <w:left w:w="80" w:type="dxa"/>
              <w:bottom w:w="80" w:type="dxa"/>
              <w:right w:w="80" w:type="dxa"/>
            </w:tcMar>
            <w:vAlign w:val="center"/>
          </w:tcPr>
          <w:p w:rsidR="00061B6E" w:rsidRPr="009A6851" w:rsidRDefault="00061B6E" w:rsidP="009A6851">
            <w:pPr>
              <w:pStyle w:val="aStandard"/>
              <w:spacing w:line="276" w:lineRule="auto"/>
              <w:rPr>
                <w:rStyle w:val="afett"/>
                <w:rFonts w:ascii="Arial" w:hAnsi="Arial" w:cs="Arial"/>
                <w:sz w:val="24"/>
              </w:rPr>
            </w:pPr>
            <w:r w:rsidRPr="009A6851">
              <w:rPr>
                <w:rStyle w:val="afett"/>
                <w:rFonts w:ascii="Arial" w:hAnsi="Arial" w:cs="Arial"/>
                <w:sz w:val="24"/>
              </w:rPr>
              <w:t>Lesen</w:t>
            </w:r>
          </w:p>
        </w:tc>
        <w:tc>
          <w:tcPr>
            <w:tcW w:w="283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80" w:type="dxa"/>
              <w:left w:w="80" w:type="dxa"/>
              <w:bottom w:w="80" w:type="dxa"/>
              <w:right w:w="80" w:type="dxa"/>
            </w:tcMar>
            <w:vAlign w:val="center"/>
          </w:tcPr>
          <w:p w:rsidR="00061B6E" w:rsidRPr="009A6851" w:rsidRDefault="00061B6E" w:rsidP="009A6851">
            <w:pPr>
              <w:pStyle w:val="aStandard"/>
              <w:spacing w:line="276" w:lineRule="auto"/>
              <w:rPr>
                <w:rStyle w:val="afett"/>
                <w:rFonts w:ascii="Arial" w:hAnsi="Arial" w:cs="Arial"/>
                <w:sz w:val="24"/>
              </w:rPr>
            </w:pPr>
            <w:r w:rsidRPr="009A6851">
              <w:rPr>
                <w:rStyle w:val="afett"/>
                <w:rFonts w:ascii="Arial" w:hAnsi="Arial" w:cs="Arial"/>
                <w:sz w:val="24"/>
              </w:rPr>
              <w:t>Schreiben</w:t>
            </w:r>
          </w:p>
        </w:tc>
      </w:tr>
      <w:tr w:rsidR="009A6851" w:rsidRPr="009A6851" w:rsidTr="00061B6E">
        <w:trPr>
          <w:trHeight w:val="1203"/>
        </w:trPr>
        <w:tc>
          <w:tcPr>
            <w:tcW w:w="1305" w:type="dxa"/>
            <w:vMerge/>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rsidR="009A6851" w:rsidRPr="009A6851" w:rsidRDefault="009A6851" w:rsidP="009A6851">
            <w:pPr>
              <w:pStyle w:val="aStandard"/>
              <w:spacing w:line="276" w:lineRule="auto"/>
              <w:rPr>
                <w:rStyle w:val="afett"/>
                <w:rFonts w:ascii="Arial" w:hAnsi="Arial" w:cs="Arial"/>
                <w:sz w:val="24"/>
              </w:rPr>
            </w:pPr>
          </w:p>
        </w:tc>
        <w:tc>
          <w:tcPr>
            <w:tcW w:w="2628"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80" w:type="dxa"/>
              <w:left w:w="80" w:type="dxa"/>
              <w:bottom w:w="80" w:type="dxa"/>
              <w:right w:w="80" w:type="dxa"/>
            </w:tcMar>
          </w:tcPr>
          <w:p w:rsidR="009A6851" w:rsidRPr="009A6851" w:rsidRDefault="009A6851" w:rsidP="009A6851">
            <w:pPr>
              <w:pStyle w:val="aStandard"/>
              <w:spacing w:line="276" w:lineRule="auto"/>
              <w:rPr>
                <w:rStyle w:val="afett"/>
                <w:rFonts w:ascii="Arial" w:hAnsi="Arial" w:cs="Arial"/>
                <w:sz w:val="24"/>
              </w:rPr>
            </w:pPr>
            <w:r w:rsidRPr="009A6851">
              <w:rPr>
                <w:rStyle w:val="afett"/>
                <w:rFonts w:ascii="Arial" w:hAnsi="Arial" w:cs="Arial"/>
                <w:sz w:val="24"/>
              </w:rPr>
              <w:t xml:space="preserve">grammatikalische Strukturen und </w:t>
            </w:r>
          </w:p>
          <w:p w:rsidR="009A6851" w:rsidRPr="009A6851" w:rsidRDefault="009A6851" w:rsidP="009A6851">
            <w:pPr>
              <w:pStyle w:val="aStandard"/>
              <w:spacing w:line="276" w:lineRule="auto"/>
              <w:rPr>
                <w:rStyle w:val="afett"/>
                <w:rFonts w:ascii="Arial" w:hAnsi="Arial" w:cs="Arial"/>
                <w:sz w:val="24"/>
              </w:rPr>
            </w:pPr>
            <w:r w:rsidRPr="009A6851">
              <w:rPr>
                <w:rStyle w:val="afett"/>
                <w:rFonts w:ascii="Arial" w:hAnsi="Arial" w:cs="Arial"/>
                <w:sz w:val="24"/>
              </w:rPr>
              <w:t>(Fach-)Vokabular</w:t>
            </w:r>
          </w:p>
        </w:tc>
        <w:tc>
          <w:tcPr>
            <w:tcW w:w="2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A6851" w:rsidRPr="009A6851" w:rsidRDefault="009A6851" w:rsidP="009A6851">
            <w:pPr>
              <w:spacing w:line="276" w:lineRule="auto"/>
              <w:rPr>
                <w:rFonts w:ascii="Arial" w:hAnsi="Arial" w:cs="Arial"/>
              </w:rPr>
            </w:pPr>
            <w:bookmarkStart w:id="9" w:name="Text10"/>
            <w:r w:rsidRPr="009A6851">
              <w:rPr>
                <w:rFonts w:ascii="Arial" w:hAnsi="Arial" w:cs="Arial"/>
                <w:noProof/>
              </w:rPr>
              <w:t>wichtige Informationen und Strukturen in längeren Sätzen heraushören</w:t>
            </w:r>
            <w:bookmarkEnd w:id="9"/>
          </w:p>
        </w:tc>
        <w:tc>
          <w:tcPr>
            <w:tcW w:w="2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A6851" w:rsidRPr="009A6851" w:rsidRDefault="009A6851" w:rsidP="009A6851">
            <w:pPr>
              <w:spacing w:line="276" w:lineRule="auto"/>
              <w:rPr>
                <w:rFonts w:ascii="Arial" w:hAnsi="Arial" w:cs="Arial"/>
              </w:rPr>
            </w:pPr>
            <w:bookmarkStart w:id="10" w:name="Text15"/>
            <w:r w:rsidRPr="009A6851">
              <w:rPr>
                <w:rFonts w:ascii="Arial" w:hAnsi="Arial" w:cs="Arial"/>
              </w:rPr>
              <w:t xml:space="preserve">Konstruktionen umformen, </w:t>
            </w:r>
          </w:p>
          <w:p w:rsidR="009A6851" w:rsidRPr="009A6851" w:rsidRDefault="009A6851" w:rsidP="009A6851">
            <w:pPr>
              <w:spacing w:line="276" w:lineRule="auto"/>
              <w:rPr>
                <w:rFonts w:ascii="Arial" w:hAnsi="Arial" w:cs="Arial"/>
              </w:rPr>
            </w:pPr>
            <w:r w:rsidRPr="009A6851">
              <w:rPr>
                <w:rFonts w:ascii="Arial" w:hAnsi="Arial" w:cs="Arial"/>
              </w:rPr>
              <w:t>sich gegenseitig Inhalte erklären</w:t>
            </w:r>
            <w:bookmarkEnd w:id="10"/>
          </w:p>
        </w:tc>
        <w:tc>
          <w:tcPr>
            <w:tcW w:w="2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A6851" w:rsidRPr="009A6851" w:rsidRDefault="009A6851" w:rsidP="009A6851">
            <w:pPr>
              <w:spacing w:line="276" w:lineRule="auto"/>
              <w:rPr>
                <w:rFonts w:ascii="Arial" w:hAnsi="Arial" w:cs="Arial"/>
              </w:rPr>
            </w:pPr>
            <w:bookmarkStart w:id="11" w:name="Text18"/>
            <w:r w:rsidRPr="009A6851">
              <w:rPr>
                <w:rFonts w:ascii="Arial" w:hAnsi="Arial" w:cs="Arial"/>
              </w:rPr>
              <w:t>Fachtexte in Nominal- und Verbalform</w:t>
            </w:r>
            <w:bookmarkEnd w:id="11"/>
          </w:p>
        </w:tc>
        <w:tc>
          <w:tcPr>
            <w:tcW w:w="2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A6851" w:rsidRPr="009A6851" w:rsidRDefault="009A6851" w:rsidP="009A6851">
            <w:pPr>
              <w:spacing w:line="276" w:lineRule="auto"/>
              <w:rPr>
                <w:rFonts w:ascii="Arial" w:hAnsi="Arial" w:cs="Arial"/>
              </w:rPr>
            </w:pPr>
            <w:bookmarkStart w:id="12" w:name="Text21"/>
            <w:r w:rsidRPr="009A6851">
              <w:rPr>
                <w:rFonts w:ascii="Arial" w:hAnsi="Arial" w:cs="Arial"/>
              </w:rPr>
              <w:t>Sätze in Nominal- und Verbalform formulieren;</w:t>
            </w:r>
          </w:p>
          <w:p w:rsidR="009A6851" w:rsidRPr="009A6851" w:rsidRDefault="009A6851" w:rsidP="009A6851">
            <w:pPr>
              <w:spacing w:line="276" w:lineRule="auto"/>
              <w:rPr>
                <w:rFonts w:ascii="Arial" w:hAnsi="Arial" w:cs="Arial"/>
              </w:rPr>
            </w:pPr>
            <w:r w:rsidRPr="009A6851">
              <w:rPr>
                <w:rFonts w:ascii="Arial" w:hAnsi="Arial" w:cs="Arial"/>
              </w:rPr>
              <w:t>Fachbegriffe üben</w:t>
            </w:r>
            <w:bookmarkEnd w:id="12"/>
          </w:p>
        </w:tc>
      </w:tr>
      <w:tr w:rsidR="009A6851" w:rsidRPr="009A6851" w:rsidTr="00061B6E">
        <w:trPr>
          <w:trHeight w:val="1203"/>
        </w:trPr>
        <w:tc>
          <w:tcPr>
            <w:tcW w:w="1305" w:type="dxa"/>
            <w:vMerge/>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rsidR="009A6851" w:rsidRPr="009A6851" w:rsidRDefault="009A6851" w:rsidP="009A6851">
            <w:pPr>
              <w:pStyle w:val="aStandard"/>
              <w:spacing w:line="276" w:lineRule="auto"/>
              <w:rPr>
                <w:rFonts w:ascii="Arial" w:hAnsi="Arial" w:cs="Arial"/>
                <w:sz w:val="24"/>
              </w:rPr>
            </w:pPr>
          </w:p>
        </w:tc>
        <w:tc>
          <w:tcPr>
            <w:tcW w:w="2628"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80" w:type="dxa"/>
              <w:left w:w="80" w:type="dxa"/>
              <w:bottom w:w="80" w:type="dxa"/>
              <w:right w:w="80" w:type="dxa"/>
            </w:tcMar>
          </w:tcPr>
          <w:p w:rsidR="009A6851" w:rsidRPr="009A6851" w:rsidRDefault="009A6851" w:rsidP="009A6851">
            <w:pPr>
              <w:pStyle w:val="aStandard"/>
              <w:spacing w:line="276" w:lineRule="auto"/>
              <w:rPr>
                <w:rStyle w:val="afett"/>
                <w:rFonts w:ascii="Arial" w:hAnsi="Arial" w:cs="Arial"/>
                <w:sz w:val="24"/>
              </w:rPr>
            </w:pPr>
            <w:r w:rsidRPr="009A6851">
              <w:rPr>
                <w:rStyle w:val="afett"/>
                <w:rFonts w:ascii="Arial" w:hAnsi="Arial" w:cs="Arial"/>
                <w:sz w:val="24"/>
              </w:rPr>
              <w:t>Umsetzungshinweise</w:t>
            </w:r>
          </w:p>
        </w:tc>
        <w:tc>
          <w:tcPr>
            <w:tcW w:w="2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A6851" w:rsidRPr="009A6851" w:rsidRDefault="009A6851" w:rsidP="009A6851">
            <w:pPr>
              <w:spacing w:line="276" w:lineRule="auto"/>
              <w:rPr>
                <w:rFonts w:ascii="Arial" w:hAnsi="Arial" w:cs="Arial"/>
              </w:rPr>
            </w:pPr>
            <w:bookmarkStart w:id="13" w:name="Text12"/>
            <w:r w:rsidRPr="009A6851">
              <w:rPr>
                <w:rFonts w:ascii="Arial" w:hAnsi="Arial" w:cs="Arial"/>
                <w:noProof/>
              </w:rPr>
              <w:t>sich gegenseitig Sätze vorlesen und die wichtigen Wörter entsprechend betonen</w:t>
            </w:r>
            <w:bookmarkEnd w:id="13"/>
          </w:p>
        </w:tc>
        <w:tc>
          <w:tcPr>
            <w:tcW w:w="2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A6851" w:rsidRPr="009A6851" w:rsidRDefault="009A6851" w:rsidP="009A6851">
            <w:pPr>
              <w:spacing w:line="276" w:lineRule="auto"/>
              <w:rPr>
                <w:rFonts w:ascii="Arial" w:hAnsi="Arial" w:cs="Arial"/>
              </w:rPr>
            </w:pPr>
            <w:bookmarkStart w:id="14" w:name="Text17"/>
            <w:r w:rsidRPr="009A6851">
              <w:rPr>
                <w:rFonts w:ascii="Arial" w:hAnsi="Arial" w:cs="Arial"/>
                <w:noProof/>
              </w:rPr>
              <w:t>sich gegenseitig Inhalte erklären</w:t>
            </w:r>
            <w:bookmarkEnd w:id="14"/>
          </w:p>
        </w:tc>
        <w:tc>
          <w:tcPr>
            <w:tcW w:w="2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A6851" w:rsidRPr="009A6851" w:rsidRDefault="009A6851" w:rsidP="009A6851">
            <w:pPr>
              <w:spacing w:line="276" w:lineRule="auto"/>
              <w:rPr>
                <w:rFonts w:ascii="Arial" w:hAnsi="Arial" w:cs="Arial"/>
              </w:rPr>
            </w:pPr>
            <w:bookmarkStart w:id="15" w:name="Text20"/>
            <w:r w:rsidRPr="009A6851">
              <w:rPr>
                <w:rFonts w:ascii="Arial" w:hAnsi="Arial" w:cs="Arial"/>
                <w:noProof/>
              </w:rPr>
              <w:t>Fachtexte in Nominal- und Verbalform lesen</w:t>
            </w:r>
            <w:bookmarkEnd w:id="15"/>
          </w:p>
        </w:tc>
        <w:tc>
          <w:tcPr>
            <w:tcW w:w="2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A6851" w:rsidRPr="009A6851" w:rsidRDefault="009A6851" w:rsidP="009A6851">
            <w:pPr>
              <w:spacing w:line="276" w:lineRule="auto"/>
              <w:rPr>
                <w:rFonts w:ascii="Arial" w:hAnsi="Arial" w:cs="Arial"/>
              </w:rPr>
            </w:pPr>
            <w:bookmarkStart w:id="16" w:name="Text23"/>
            <w:r w:rsidRPr="009A6851">
              <w:rPr>
                <w:rFonts w:ascii="Arial" w:hAnsi="Arial" w:cs="Arial"/>
                <w:noProof/>
              </w:rPr>
              <w:t>eine Liste verwandter Wörter (Nomen, Verb, Adjektiv) führen und so die Begriffe lernen</w:t>
            </w:r>
            <w:bookmarkEnd w:id="16"/>
          </w:p>
        </w:tc>
      </w:tr>
    </w:tbl>
    <w:p w:rsidR="00061B6E" w:rsidRPr="009A6851" w:rsidRDefault="00061B6E" w:rsidP="009A6851">
      <w:pPr>
        <w:spacing w:line="276" w:lineRule="auto"/>
        <w:rPr>
          <w:rFonts w:ascii="Arial" w:hAnsi="Arial" w:cs="Arial"/>
        </w:rPr>
      </w:pPr>
    </w:p>
    <w:sectPr w:rsidR="00061B6E" w:rsidRPr="009A6851" w:rsidSect="00AB5F2E">
      <w:pgSz w:w="16820" w:h="11900" w:orient="landscape"/>
      <w:pgMar w:top="720" w:right="720" w:bottom="720" w:left="72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7B2" w:rsidRDefault="0085627F">
      <w:r>
        <w:separator/>
      </w:r>
    </w:p>
  </w:endnote>
  <w:endnote w:type="continuationSeparator" w:id="0">
    <w:p w:rsidR="008337B2" w:rsidRDefault="00856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Unicode MS">
    <w:altName w:val="Malgun Gothic Semilight"/>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1796175208"/>
      <w:docPartObj>
        <w:docPartGallery w:val="Page Numbers (Bottom of Page)"/>
        <w:docPartUnique/>
      </w:docPartObj>
    </w:sdtPr>
    <w:sdtEndPr/>
    <w:sdtContent>
      <w:sdt>
        <w:sdtPr>
          <w:rPr>
            <w:rFonts w:ascii="Arial" w:hAnsi="Arial" w:cs="Arial"/>
            <w:sz w:val="22"/>
            <w:szCs w:val="22"/>
          </w:rPr>
          <w:id w:val="-1769616900"/>
          <w:docPartObj>
            <w:docPartGallery w:val="Page Numbers (Top of Page)"/>
            <w:docPartUnique/>
          </w:docPartObj>
        </w:sdtPr>
        <w:sdtEndPr/>
        <w:sdtContent>
          <w:p w:rsidR="0085627F" w:rsidRPr="0085627F" w:rsidRDefault="0085627F">
            <w:pPr>
              <w:pStyle w:val="Fuzeile"/>
              <w:jc w:val="right"/>
              <w:rPr>
                <w:rFonts w:ascii="Arial" w:hAnsi="Arial" w:cs="Arial"/>
                <w:sz w:val="22"/>
                <w:szCs w:val="22"/>
              </w:rPr>
            </w:pPr>
            <w:r w:rsidRPr="0085627F">
              <w:rPr>
                <w:rFonts w:ascii="Arial" w:hAnsi="Arial" w:cs="Arial"/>
                <w:sz w:val="22"/>
                <w:szCs w:val="22"/>
              </w:rPr>
              <w:t xml:space="preserve">Seite </w:t>
            </w:r>
            <w:r w:rsidRPr="0085627F">
              <w:rPr>
                <w:rFonts w:ascii="Arial" w:hAnsi="Arial" w:cs="Arial"/>
                <w:bCs/>
                <w:sz w:val="22"/>
                <w:szCs w:val="22"/>
              </w:rPr>
              <w:fldChar w:fldCharType="begin"/>
            </w:r>
            <w:r w:rsidRPr="0085627F">
              <w:rPr>
                <w:rFonts w:ascii="Arial" w:hAnsi="Arial" w:cs="Arial"/>
                <w:bCs/>
                <w:sz w:val="22"/>
                <w:szCs w:val="22"/>
              </w:rPr>
              <w:instrText>PAGE</w:instrText>
            </w:r>
            <w:r w:rsidRPr="0085627F">
              <w:rPr>
                <w:rFonts w:ascii="Arial" w:hAnsi="Arial" w:cs="Arial"/>
                <w:bCs/>
                <w:sz w:val="22"/>
                <w:szCs w:val="22"/>
              </w:rPr>
              <w:fldChar w:fldCharType="separate"/>
            </w:r>
            <w:r w:rsidR="00421404">
              <w:rPr>
                <w:rFonts w:ascii="Arial" w:hAnsi="Arial" w:cs="Arial"/>
                <w:bCs/>
                <w:noProof/>
                <w:sz w:val="22"/>
                <w:szCs w:val="22"/>
              </w:rPr>
              <w:t>2</w:t>
            </w:r>
            <w:r w:rsidRPr="0085627F">
              <w:rPr>
                <w:rFonts w:ascii="Arial" w:hAnsi="Arial" w:cs="Arial"/>
                <w:bCs/>
                <w:sz w:val="22"/>
                <w:szCs w:val="22"/>
              </w:rPr>
              <w:fldChar w:fldCharType="end"/>
            </w:r>
            <w:r w:rsidRPr="0085627F">
              <w:rPr>
                <w:rFonts w:ascii="Arial" w:hAnsi="Arial" w:cs="Arial"/>
                <w:sz w:val="22"/>
                <w:szCs w:val="22"/>
              </w:rPr>
              <w:t xml:space="preserve"> von </w:t>
            </w:r>
            <w:r w:rsidRPr="0085627F">
              <w:rPr>
                <w:rFonts w:ascii="Arial" w:hAnsi="Arial" w:cs="Arial"/>
                <w:bCs/>
                <w:sz w:val="22"/>
                <w:szCs w:val="22"/>
              </w:rPr>
              <w:fldChar w:fldCharType="begin"/>
            </w:r>
            <w:r w:rsidRPr="0085627F">
              <w:rPr>
                <w:rFonts w:ascii="Arial" w:hAnsi="Arial" w:cs="Arial"/>
                <w:bCs/>
                <w:sz w:val="22"/>
                <w:szCs w:val="22"/>
              </w:rPr>
              <w:instrText>NUMPAGES</w:instrText>
            </w:r>
            <w:r w:rsidRPr="0085627F">
              <w:rPr>
                <w:rFonts w:ascii="Arial" w:hAnsi="Arial" w:cs="Arial"/>
                <w:bCs/>
                <w:sz w:val="22"/>
                <w:szCs w:val="22"/>
              </w:rPr>
              <w:fldChar w:fldCharType="separate"/>
            </w:r>
            <w:r w:rsidR="00421404">
              <w:rPr>
                <w:rFonts w:ascii="Arial" w:hAnsi="Arial" w:cs="Arial"/>
                <w:bCs/>
                <w:noProof/>
                <w:sz w:val="22"/>
                <w:szCs w:val="22"/>
              </w:rPr>
              <w:t>2</w:t>
            </w:r>
            <w:r w:rsidRPr="0085627F">
              <w:rPr>
                <w:rFonts w:ascii="Arial" w:hAnsi="Arial" w:cs="Arial"/>
                <w:bCs/>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7B2" w:rsidRDefault="0085627F">
      <w:r>
        <w:separator/>
      </w:r>
    </w:p>
  </w:footnote>
  <w:footnote w:type="continuationSeparator" w:id="0">
    <w:p w:rsidR="008337B2" w:rsidRDefault="008562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6AE"/>
    <w:rsid w:val="00061B6E"/>
    <w:rsid w:val="002074B3"/>
    <w:rsid w:val="00252DD3"/>
    <w:rsid w:val="00286912"/>
    <w:rsid w:val="002D46B4"/>
    <w:rsid w:val="00380E4A"/>
    <w:rsid w:val="00421404"/>
    <w:rsid w:val="00462D71"/>
    <w:rsid w:val="004D36AE"/>
    <w:rsid w:val="007067DE"/>
    <w:rsid w:val="00767FB1"/>
    <w:rsid w:val="008337B2"/>
    <w:rsid w:val="0085627F"/>
    <w:rsid w:val="009A6851"/>
    <w:rsid w:val="00A20F33"/>
    <w:rsid w:val="00CA1835"/>
    <w:rsid w:val="00D12FCC"/>
    <w:rsid w:val="00E16740"/>
    <w:rsid w:val="00EE074C"/>
    <w:rsid w:val="00F34A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CF315"/>
  <w15:chartTrackingRefBased/>
  <w15:docId w15:val="{831AC48D-7440-4063-AF90-92EFD0176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061B6E"/>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rsid w:val="004D36A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Kopf-undFuzeilen">
    <w:name w:val="Kopf- und Fußzeilen"/>
    <w:rsid w:val="004D36AE"/>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de-DE"/>
    </w:rPr>
  </w:style>
  <w:style w:type="paragraph" w:styleId="Fuzeile">
    <w:name w:val="footer"/>
    <w:link w:val="FuzeileZchn"/>
    <w:uiPriority w:val="99"/>
    <w:rsid w:val="004D36AE"/>
    <w:pPr>
      <w:pBdr>
        <w:top w:val="nil"/>
        <w:left w:val="nil"/>
        <w:bottom w:val="nil"/>
        <w:right w:val="nil"/>
        <w:between w:val="nil"/>
        <w:bar w:val="nil"/>
      </w:pBdr>
      <w:tabs>
        <w:tab w:val="center" w:pos="4536"/>
        <w:tab w:val="right" w:pos="9072"/>
      </w:tabs>
      <w:spacing w:after="0" w:line="240" w:lineRule="auto"/>
    </w:pPr>
    <w:rPr>
      <w:rFonts w:ascii="Calibri" w:eastAsia="Arial Unicode MS" w:hAnsi="Calibri" w:cs="Arial Unicode MS"/>
      <w:color w:val="000000"/>
      <w:sz w:val="24"/>
      <w:szCs w:val="24"/>
      <w:u w:color="000000"/>
      <w:bdr w:val="nil"/>
      <w:lang w:eastAsia="de-DE"/>
    </w:rPr>
  </w:style>
  <w:style w:type="character" w:customStyle="1" w:styleId="FuzeileZchn">
    <w:name w:val="Fußzeile Zchn"/>
    <w:basedOn w:val="Absatz-Standardschriftart"/>
    <w:link w:val="Fuzeile"/>
    <w:uiPriority w:val="99"/>
    <w:rsid w:val="004D36AE"/>
    <w:rPr>
      <w:rFonts w:ascii="Calibri" w:eastAsia="Arial Unicode MS" w:hAnsi="Calibri" w:cs="Arial Unicode MS"/>
      <w:color w:val="000000"/>
      <w:sz w:val="24"/>
      <w:szCs w:val="24"/>
      <w:u w:color="000000"/>
      <w:bdr w:val="nil"/>
      <w:lang w:eastAsia="de-DE"/>
    </w:rPr>
  </w:style>
  <w:style w:type="paragraph" w:customStyle="1" w:styleId="aStandard">
    <w:name w:val="a_Standard"/>
    <w:basedOn w:val="Standard"/>
    <w:rsid w:val="004D36AE"/>
    <w:rPr>
      <w:sz w:val="23"/>
    </w:rPr>
  </w:style>
  <w:style w:type="character" w:customStyle="1" w:styleId="afett">
    <w:name w:val="a_fett"/>
    <w:uiPriority w:val="1"/>
    <w:rsid w:val="004D36AE"/>
    <w:rPr>
      <w:b/>
    </w:rPr>
  </w:style>
  <w:style w:type="character" w:customStyle="1" w:styleId="aunterstrichen">
    <w:name w:val="a_unterstrichen"/>
    <w:uiPriority w:val="1"/>
    <w:rsid w:val="004D36AE"/>
    <w:rPr>
      <w:u w:val="single"/>
    </w:rPr>
  </w:style>
  <w:style w:type="paragraph" w:customStyle="1" w:styleId="aTabellentitel">
    <w:name w:val="a_Tabellentitel"/>
    <w:basedOn w:val="aStandard"/>
    <w:rsid w:val="004D36AE"/>
    <w:rPr>
      <w:b/>
      <w:sz w:val="28"/>
    </w:rPr>
  </w:style>
  <w:style w:type="paragraph" w:styleId="Kopfzeile">
    <w:name w:val="header"/>
    <w:basedOn w:val="Standard"/>
    <w:link w:val="KopfzeileZchn"/>
    <w:uiPriority w:val="99"/>
    <w:unhideWhenUsed/>
    <w:rsid w:val="0085627F"/>
    <w:pPr>
      <w:tabs>
        <w:tab w:val="center" w:pos="4536"/>
        <w:tab w:val="right" w:pos="9072"/>
      </w:tabs>
    </w:pPr>
  </w:style>
  <w:style w:type="character" w:customStyle="1" w:styleId="KopfzeileZchn">
    <w:name w:val="Kopfzeile Zchn"/>
    <w:basedOn w:val="Absatz-Standardschriftart"/>
    <w:link w:val="Kopfzeile"/>
    <w:uiPriority w:val="99"/>
    <w:rsid w:val="0085627F"/>
    <w:rPr>
      <w:rFonts w:ascii="Calibri" w:eastAsia="Arial Unicode MS" w:hAnsi="Calibri" w:cs="Arial Unicode MS"/>
      <w:color w:val="000000"/>
      <w:sz w:val="24"/>
      <w:szCs w:val="24"/>
      <w:u w:color="000000"/>
      <w:bdr w:val="ni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1807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Land Hessen</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Noeske, Barbara (LA FFM)</dc:creator>
  <cp:keywords/>
  <dc:description/>
  <cp:lastModifiedBy>Stahler, Doris (LA WI)</cp:lastModifiedBy>
  <cp:revision>3</cp:revision>
  <dcterms:created xsi:type="dcterms:W3CDTF">2021-03-31T14:32:00Z</dcterms:created>
  <dcterms:modified xsi:type="dcterms:W3CDTF">2021-03-31T14:32:00Z</dcterms:modified>
</cp:coreProperties>
</file>