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0" w:line="240" w:lineRule="auto"/>
        <w:rPr>
          <w:b w:val="1"/>
          <w:sz w:val="24"/>
          <w:szCs w:val="24"/>
        </w:rPr>
      </w:pPr>
      <w:r w:rsidDel="00000000" w:rsidR="00000000" w:rsidRPr="00000000">
        <w:rPr>
          <w:b w:val="1"/>
          <w:sz w:val="24"/>
          <w:szCs w:val="24"/>
          <w:rtl w:val="0"/>
        </w:rPr>
        <w:t xml:space="preserve">Modul 2: Psychische Gesundheit - Grundlagen Emotionen</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0" w:line="240" w:lineRule="auto"/>
        <w:rPr>
          <w:b w:val="1"/>
          <w:sz w:val="24"/>
          <w:szCs w:val="24"/>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0" w:line="240" w:lineRule="auto"/>
        <w:rPr>
          <w:b w:val="1"/>
          <w:sz w:val="24"/>
          <w:szCs w:val="24"/>
        </w:rPr>
      </w:pPr>
      <w:r w:rsidDel="00000000" w:rsidR="00000000" w:rsidRPr="00000000">
        <w:rPr>
          <w:b w:val="1"/>
          <w:sz w:val="24"/>
          <w:szCs w:val="24"/>
          <w:rtl w:val="0"/>
        </w:rPr>
        <w:t xml:space="preserve">Lernziele: </w:t>
      </w:r>
    </w:p>
    <w:p w:rsidR="00000000" w:rsidDel="00000000" w:rsidP="00000000" w:rsidRDefault="00000000" w:rsidRPr="00000000" w14:paraId="00000004">
      <w:pPr>
        <w:numPr>
          <w:ilvl w:val="0"/>
          <w:numId w:val="3"/>
        </w:numPr>
        <w:spacing w:after="0" w:line="240" w:lineRule="auto"/>
        <w:ind w:left="720" w:hanging="360"/>
        <w:rPr>
          <w:b w:val="1"/>
          <w:sz w:val="24"/>
          <w:szCs w:val="24"/>
          <w:u w:val="none"/>
        </w:rPr>
      </w:pPr>
      <w:r w:rsidDel="00000000" w:rsidR="00000000" w:rsidRPr="00000000">
        <w:rPr>
          <w:b w:val="1"/>
          <w:sz w:val="24"/>
          <w:szCs w:val="24"/>
          <w:rtl w:val="0"/>
        </w:rPr>
        <w:t xml:space="preserve">Mit Hilfe von Videos/Bildern/Rollenspielen sollen gemeinsam mit den SchülerInnen Grundlagen zum Thema Emotionen erarbeitet werden</w:t>
      </w:r>
    </w:p>
    <w:p w:rsidR="00000000" w:rsidDel="00000000" w:rsidP="00000000" w:rsidRDefault="00000000" w:rsidRPr="00000000" w14:paraId="00000005">
      <w:pPr>
        <w:numPr>
          <w:ilvl w:val="0"/>
          <w:numId w:val="3"/>
        </w:numPr>
        <w:spacing w:after="0" w:line="240" w:lineRule="auto"/>
        <w:ind w:left="720" w:hanging="360"/>
        <w:rPr>
          <w:b w:val="1"/>
          <w:sz w:val="24"/>
          <w:szCs w:val="24"/>
          <w:u w:val="none"/>
        </w:rPr>
      </w:pPr>
      <w:r w:rsidDel="00000000" w:rsidR="00000000" w:rsidRPr="00000000">
        <w:rPr>
          <w:b w:val="1"/>
          <w:sz w:val="24"/>
          <w:szCs w:val="24"/>
          <w:rtl w:val="0"/>
        </w:rPr>
        <w:t xml:space="preserve">Welchen Sinn haben Emotionen?</w:t>
      </w:r>
    </w:p>
    <w:p w:rsidR="00000000" w:rsidDel="00000000" w:rsidP="00000000" w:rsidRDefault="00000000" w:rsidRPr="00000000" w14:paraId="00000006">
      <w:pPr>
        <w:numPr>
          <w:ilvl w:val="0"/>
          <w:numId w:val="3"/>
        </w:numPr>
        <w:pBdr>
          <w:top w:space="0" w:sz="0" w:val="nil"/>
          <w:left w:space="0" w:sz="0" w:val="nil"/>
          <w:bottom w:space="0" w:sz="0" w:val="nil"/>
          <w:right w:space="0" w:sz="0" w:val="nil"/>
          <w:between w:space="0" w:sz="0" w:val="nil"/>
        </w:pBdr>
        <w:spacing w:after="0" w:line="240" w:lineRule="auto"/>
        <w:ind w:left="720" w:hanging="360"/>
        <w:rPr>
          <w:b w:val="1"/>
          <w:sz w:val="24"/>
          <w:szCs w:val="24"/>
          <w:u w:val="none"/>
        </w:rPr>
      </w:pPr>
      <w:r w:rsidDel="00000000" w:rsidR="00000000" w:rsidRPr="00000000">
        <w:rPr>
          <w:b w:val="1"/>
          <w:sz w:val="24"/>
          <w:szCs w:val="24"/>
          <w:rtl w:val="0"/>
        </w:rPr>
        <w:t xml:space="preserve">Wie kann ein guter Umgang mit den eigenen Emotionen gelingen?</w: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0" w:line="240" w:lineRule="auto"/>
        <w:rPr>
          <w:b w:val="1"/>
          <w:sz w:val="24"/>
          <w:szCs w:val="24"/>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0" w:line="240" w:lineRule="auto"/>
        <w:rPr>
          <w:b w:val="1"/>
          <w:sz w:val="24"/>
          <w:szCs w:val="24"/>
        </w:rPr>
      </w:pPr>
      <w:r w:rsidDel="00000000" w:rsidR="00000000" w:rsidRPr="00000000">
        <w:rPr>
          <w:b w:val="1"/>
          <w:sz w:val="24"/>
          <w:szCs w:val="24"/>
          <w:rtl w:val="0"/>
        </w:rPr>
        <w:t xml:space="preserve">Dauer: 90 Minuten</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0" w:line="240" w:lineRule="auto"/>
        <w:rPr>
          <w:b w:val="1"/>
          <w:sz w:val="24"/>
          <w:szCs w:val="24"/>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0" w:line="240" w:lineRule="auto"/>
        <w:rPr>
          <w:b w:val="1"/>
          <w:sz w:val="24"/>
          <w:szCs w:val="24"/>
        </w:rPr>
      </w:pPr>
      <w:r w:rsidDel="00000000" w:rsidR="00000000" w:rsidRPr="00000000">
        <w:rPr>
          <w:b w:val="1"/>
          <w:sz w:val="24"/>
          <w:szCs w:val="24"/>
          <w:rtl w:val="0"/>
        </w:rPr>
        <w:t xml:space="preserve">Material: Siehe Ordner</w:t>
      </w:r>
    </w:p>
    <w:p w:rsidR="00000000" w:rsidDel="00000000" w:rsidP="00000000" w:rsidRDefault="00000000" w:rsidRPr="00000000" w14:paraId="0000000B">
      <w:pPr>
        <w:numPr>
          <w:ilvl w:val="0"/>
          <w:numId w:val="1"/>
        </w:numPr>
        <w:pBdr>
          <w:top w:space="0" w:sz="0" w:val="nil"/>
          <w:left w:space="0" w:sz="0" w:val="nil"/>
          <w:bottom w:space="0" w:sz="0" w:val="nil"/>
          <w:right w:space="0" w:sz="0" w:val="nil"/>
          <w:between w:space="0" w:sz="0" w:val="nil"/>
        </w:pBdr>
        <w:spacing w:after="0" w:line="240" w:lineRule="auto"/>
        <w:ind w:left="720" w:hanging="360"/>
        <w:rPr>
          <w:b w:val="1"/>
          <w:sz w:val="24"/>
          <w:szCs w:val="24"/>
          <w:u w:val="none"/>
        </w:rPr>
      </w:pPr>
      <w:r w:rsidDel="00000000" w:rsidR="00000000" w:rsidRPr="00000000">
        <w:rPr>
          <w:b w:val="1"/>
          <w:sz w:val="24"/>
          <w:szCs w:val="24"/>
          <w:rtl w:val="0"/>
        </w:rPr>
        <w:t xml:space="preserve">Notfallkoffer (Mit Musterlösung)</w:t>
      </w:r>
    </w:p>
    <w:p w:rsidR="00000000" w:rsidDel="00000000" w:rsidP="00000000" w:rsidRDefault="00000000" w:rsidRPr="00000000" w14:paraId="0000000C">
      <w:pPr>
        <w:numPr>
          <w:ilvl w:val="0"/>
          <w:numId w:val="1"/>
        </w:numPr>
        <w:pBdr>
          <w:top w:space="0" w:sz="0" w:val="nil"/>
          <w:left w:space="0" w:sz="0" w:val="nil"/>
          <w:bottom w:space="0" w:sz="0" w:val="nil"/>
          <w:right w:space="0" w:sz="0" w:val="nil"/>
          <w:between w:space="0" w:sz="0" w:val="nil"/>
        </w:pBdr>
        <w:spacing w:after="0" w:line="240" w:lineRule="auto"/>
        <w:ind w:left="720" w:hanging="360"/>
        <w:rPr>
          <w:b w:val="1"/>
          <w:sz w:val="24"/>
          <w:szCs w:val="24"/>
          <w:u w:val="none"/>
        </w:rPr>
      </w:pPr>
      <w:r w:rsidDel="00000000" w:rsidR="00000000" w:rsidRPr="00000000">
        <w:rPr>
          <w:b w:val="1"/>
          <w:sz w:val="24"/>
          <w:szCs w:val="24"/>
          <w:rtl w:val="0"/>
        </w:rPr>
        <w:t xml:space="preserve">Szenen und Filmausschnitte</w:t>
      </w:r>
    </w:p>
    <w:p w:rsidR="00000000" w:rsidDel="00000000" w:rsidP="00000000" w:rsidRDefault="00000000" w:rsidRPr="00000000" w14:paraId="0000000D">
      <w:pPr>
        <w:numPr>
          <w:ilvl w:val="0"/>
          <w:numId w:val="1"/>
        </w:numPr>
        <w:pBdr>
          <w:top w:space="0" w:sz="0" w:val="nil"/>
          <w:left w:space="0" w:sz="0" w:val="nil"/>
          <w:bottom w:space="0" w:sz="0" w:val="nil"/>
          <w:right w:space="0" w:sz="0" w:val="nil"/>
          <w:between w:space="0" w:sz="0" w:val="nil"/>
        </w:pBdr>
        <w:spacing w:after="0" w:line="240" w:lineRule="auto"/>
        <w:ind w:left="720" w:hanging="360"/>
        <w:rPr>
          <w:b w:val="1"/>
          <w:sz w:val="24"/>
          <w:szCs w:val="24"/>
          <w:u w:val="none"/>
        </w:rPr>
      </w:pPr>
      <w:r w:rsidDel="00000000" w:rsidR="00000000" w:rsidRPr="00000000">
        <w:rPr>
          <w:b w:val="1"/>
          <w:sz w:val="24"/>
          <w:szCs w:val="24"/>
          <w:rtl w:val="0"/>
        </w:rPr>
        <w:t xml:space="preserve">Rollenspiele</w:t>
      </w:r>
    </w:p>
    <w:p w:rsidR="00000000" w:rsidDel="00000000" w:rsidP="00000000" w:rsidRDefault="00000000" w:rsidRPr="00000000" w14:paraId="0000000E">
      <w:pPr>
        <w:numPr>
          <w:ilvl w:val="0"/>
          <w:numId w:val="1"/>
        </w:numPr>
        <w:pBdr>
          <w:top w:space="0" w:sz="0" w:val="nil"/>
          <w:left w:space="0" w:sz="0" w:val="nil"/>
          <w:bottom w:space="0" w:sz="0" w:val="nil"/>
          <w:right w:space="0" w:sz="0" w:val="nil"/>
          <w:between w:space="0" w:sz="0" w:val="nil"/>
        </w:pBdr>
        <w:spacing w:after="0" w:line="240" w:lineRule="auto"/>
        <w:ind w:left="720" w:hanging="360"/>
        <w:rPr>
          <w:b w:val="1"/>
          <w:sz w:val="24"/>
          <w:szCs w:val="24"/>
          <w:u w:val="none"/>
        </w:rPr>
      </w:pPr>
      <w:r w:rsidDel="00000000" w:rsidR="00000000" w:rsidRPr="00000000">
        <w:rPr>
          <w:b w:val="1"/>
          <w:sz w:val="24"/>
          <w:szCs w:val="24"/>
          <w:rtl w:val="0"/>
        </w:rPr>
        <w:t xml:space="preserve">Achtsamkeitsübung</w:t>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0" w:line="240" w:lineRule="auto"/>
        <w:rPr>
          <w:sz w:val="24"/>
          <w:szCs w:val="24"/>
        </w:rPr>
      </w:pPr>
      <w:r w:rsidDel="00000000" w:rsidR="00000000" w:rsidRPr="00000000">
        <w:rPr>
          <w:rtl w:val="0"/>
        </w:rPr>
      </w:r>
    </w:p>
    <w:tbl>
      <w:tblPr>
        <w:tblStyle w:val="Table1"/>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A0"/>
      </w:tblPr>
      <w:tblGrid>
        <w:gridCol w:w="701"/>
        <w:gridCol w:w="2190"/>
        <w:gridCol w:w="3920"/>
        <w:gridCol w:w="2251"/>
        <w:tblGridChange w:id="0">
          <w:tblGrid>
            <w:gridCol w:w="701"/>
            <w:gridCol w:w="2190"/>
            <w:gridCol w:w="3920"/>
            <w:gridCol w:w="2251"/>
          </w:tblGrid>
        </w:tblGridChange>
      </w:tblGrid>
      <w:tr>
        <w:trPr>
          <w:cantSplit w:val="0"/>
          <w:tblHeader w:val="0"/>
        </w:trPr>
        <w:tc>
          <w:tcPr>
            <w:tcBorders>
              <w:top w:color="000000" w:space="0" w:sz="0" w:val="nil"/>
              <w:left w:color="000000" w:space="0" w:sz="0" w:val="nil"/>
              <w:bottom w:color="000000" w:space="0" w:sz="0" w:val="nil"/>
            </w:tcBorders>
          </w:tcPr>
          <w:p w:rsidR="00000000" w:rsidDel="00000000" w:rsidP="00000000" w:rsidRDefault="00000000" w:rsidRPr="00000000" w14:paraId="00000010">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b w:val="0"/>
                <w:color w:val="000000"/>
                <w:sz w:val="24"/>
                <w:szCs w:val="24"/>
                <w:rtl w:val="0"/>
              </w:rPr>
              <w:t xml:space="preserve">Zeit</w:t>
            </w: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11">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b w:val="0"/>
                <w:color w:val="000000"/>
                <w:sz w:val="24"/>
                <w:szCs w:val="24"/>
                <w:rtl w:val="0"/>
              </w:rPr>
              <w:t xml:space="preserve">Thema</w:t>
            </w: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12">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b w:val="0"/>
                <w:color w:val="000000"/>
                <w:sz w:val="24"/>
                <w:szCs w:val="24"/>
                <w:rtl w:val="0"/>
              </w:rPr>
              <w:t xml:space="preserve">Übung</w:t>
            </w:r>
            <w:r w:rsidDel="00000000" w:rsidR="00000000" w:rsidRPr="00000000">
              <w:rPr>
                <w:rtl w:val="0"/>
              </w:rPr>
            </w:r>
          </w:p>
        </w:tc>
        <w:tc>
          <w:tcPr>
            <w:tcBorders>
              <w:top w:color="000000" w:space="0" w:sz="0" w:val="nil"/>
              <w:bottom w:color="000000" w:space="0" w:sz="0" w:val="nil"/>
              <w:right w:color="000000" w:space="0" w:sz="0" w:val="nil"/>
            </w:tcBorders>
          </w:tcPr>
          <w:p w:rsidR="00000000" w:rsidDel="00000000" w:rsidP="00000000" w:rsidRDefault="00000000" w:rsidRPr="00000000" w14:paraId="00000013">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b w:val="0"/>
                <w:color w:val="000000"/>
                <w:sz w:val="24"/>
                <w:szCs w:val="24"/>
                <w:rtl w:val="0"/>
              </w:rPr>
              <w:t xml:space="preserve">Material</w:t>
            </w:r>
            <w:r w:rsidDel="00000000" w:rsidR="00000000" w:rsidRPr="00000000">
              <w:rPr>
                <w:rtl w:val="0"/>
              </w:rPr>
            </w:r>
          </w:p>
        </w:tc>
      </w:tr>
      <w:tr>
        <w:trPr>
          <w:cantSplit w:val="0"/>
          <w:tblHeader w:val="0"/>
        </w:trPr>
        <w:tc>
          <w:tcPr>
            <w:gridSpan w:val="4"/>
          </w:tcPr>
          <w:p w:rsidR="00000000" w:rsidDel="00000000" w:rsidP="00000000" w:rsidRDefault="00000000" w:rsidRPr="00000000" w14:paraId="00000014">
            <w:pPr>
              <w:pBdr>
                <w:top w:space="0" w:sz="0" w:val="nil"/>
                <w:left w:space="0" w:sz="0" w:val="nil"/>
                <w:bottom w:space="0" w:sz="0" w:val="nil"/>
                <w:right w:space="0" w:sz="0" w:val="nil"/>
                <w:between w:space="0" w:sz="0" w:val="nil"/>
              </w:pBdr>
              <w:rPr>
                <w:color w:val="000000"/>
                <w:sz w:val="24"/>
                <w:szCs w:val="24"/>
              </w:rPr>
            </w:pPr>
            <w:r w:rsidDel="00000000" w:rsidR="00000000" w:rsidRPr="00000000">
              <w:rPr>
                <w:b w:val="0"/>
                <w:color w:val="000000"/>
                <w:sz w:val="24"/>
                <w:szCs w:val="24"/>
                <w:rtl w:val="0"/>
              </w:rPr>
              <w:t xml:space="preserve">Teil 1: Was sind Emotionen? Wofür brauche ich sie?</w:t>
            </w:r>
            <w:r w:rsidDel="00000000" w:rsidR="00000000" w:rsidRPr="00000000">
              <w:rPr>
                <w:rtl w:val="0"/>
              </w:rPr>
            </w:r>
          </w:p>
        </w:tc>
      </w:tr>
      <w:tr>
        <w:trPr>
          <w:cantSplit w:val="0"/>
          <w:tblHeader w:val="0"/>
        </w:trPr>
        <w:tc>
          <w:tcPr/>
          <w:p w:rsidR="00000000" w:rsidDel="00000000" w:rsidP="00000000" w:rsidRDefault="00000000" w:rsidRPr="00000000" w14:paraId="00000018">
            <w:pPr>
              <w:pBdr>
                <w:top w:space="0" w:sz="0" w:val="nil"/>
                <w:left w:space="0" w:sz="0" w:val="nil"/>
                <w:bottom w:space="0" w:sz="0" w:val="nil"/>
                <w:right w:space="0" w:sz="0" w:val="nil"/>
                <w:between w:space="0" w:sz="0" w:val="nil"/>
              </w:pBdr>
              <w:rPr>
                <w:color w:val="000000"/>
                <w:sz w:val="24"/>
                <w:szCs w:val="24"/>
              </w:rPr>
            </w:pPr>
            <w:r w:rsidDel="00000000" w:rsidR="00000000" w:rsidRPr="00000000">
              <w:rPr>
                <w:b w:val="0"/>
                <w:color w:val="000000"/>
                <w:sz w:val="24"/>
                <w:szCs w:val="24"/>
                <w:rtl w:val="0"/>
              </w:rPr>
              <w:t xml:space="preserve">10 min</w:t>
            </w:r>
            <w:r w:rsidDel="00000000" w:rsidR="00000000" w:rsidRPr="00000000">
              <w:rPr>
                <w:rtl w:val="0"/>
              </w:rPr>
            </w:r>
          </w:p>
        </w:tc>
        <w:tc>
          <w:tcPr/>
          <w:p w:rsidR="00000000" w:rsidDel="00000000" w:rsidP="00000000" w:rsidRDefault="00000000" w:rsidRPr="00000000" w14:paraId="00000019">
            <w:pPr>
              <w:pBdr>
                <w:top w:space="0" w:sz="0" w:val="nil"/>
                <w:left w:space="0" w:sz="0" w:val="nil"/>
                <w:bottom w:space="0" w:sz="0" w:val="nil"/>
                <w:right w:space="0" w:sz="0" w:val="nil"/>
                <w:between w:space="0" w:sz="0" w:val="nil"/>
              </w:pBdr>
              <w:rPr>
                <w:color w:val="000000"/>
                <w:sz w:val="24"/>
                <w:szCs w:val="24"/>
              </w:rPr>
            </w:pPr>
            <w:r w:rsidDel="00000000" w:rsidR="00000000" w:rsidRPr="00000000">
              <w:rPr>
                <w:color w:val="000000"/>
                <w:sz w:val="24"/>
                <w:szCs w:val="24"/>
                <w:rtl w:val="0"/>
              </w:rPr>
              <w:t xml:space="preserve">Einstieg</w:t>
            </w:r>
          </w:p>
        </w:tc>
        <w:tc>
          <w:tcPr/>
          <w:p w:rsidR="00000000" w:rsidDel="00000000" w:rsidP="00000000" w:rsidRDefault="00000000" w:rsidRPr="00000000" w14:paraId="0000001A">
            <w:pPr>
              <w:pBdr>
                <w:top w:space="0" w:sz="0" w:val="nil"/>
                <w:left w:space="0" w:sz="0" w:val="nil"/>
                <w:bottom w:space="0" w:sz="0" w:val="nil"/>
                <w:right w:space="0" w:sz="0" w:val="nil"/>
                <w:between w:space="0" w:sz="0" w:val="nil"/>
              </w:pBdr>
              <w:rPr>
                <w:color w:val="000000"/>
                <w:sz w:val="24"/>
                <w:szCs w:val="24"/>
              </w:rPr>
            </w:pPr>
            <w:r w:rsidDel="00000000" w:rsidR="00000000" w:rsidRPr="00000000">
              <w:rPr>
                <w:color w:val="000000"/>
                <w:sz w:val="24"/>
                <w:szCs w:val="24"/>
                <w:rtl w:val="0"/>
              </w:rPr>
              <w:t xml:space="preserve">Einstieg in Stunde (Szenario)</w:t>
            </w:r>
          </w:p>
          <w:p w:rsidR="00000000" w:rsidDel="00000000" w:rsidP="00000000" w:rsidRDefault="00000000" w:rsidRPr="00000000" w14:paraId="0000001B">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tc>
        <w:tc>
          <w:tcPr/>
          <w:p w:rsidR="00000000" w:rsidDel="00000000" w:rsidP="00000000" w:rsidRDefault="00000000" w:rsidRPr="00000000" w14:paraId="0000001C">
            <w:pPr>
              <w:pBdr>
                <w:top w:space="0" w:sz="0" w:val="nil"/>
                <w:left w:space="0" w:sz="0" w:val="nil"/>
                <w:bottom w:space="0" w:sz="0" w:val="nil"/>
                <w:right w:space="0" w:sz="0" w:val="nil"/>
                <w:between w:space="0" w:sz="0" w:val="nil"/>
              </w:pBdr>
              <w:rPr>
                <w:color w:val="000000"/>
                <w:sz w:val="24"/>
                <w:szCs w:val="24"/>
              </w:rPr>
            </w:pPr>
            <w:r w:rsidDel="00000000" w:rsidR="00000000" w:rsidRPr="00000000">
              <w:rPr>
                <w:color w:val="000000"/>
                <w:sz w:val="24"/>
                <w:szCs w:val="24"/>
                <w:rtl w:val="0"/>
              </w:rPr>
              <w:t xml:space="preserve">Anhang</w:t>
            </w:r>
          </w:p>
        </w:tc>
      </w:tr>
      <w:tr>
        <w:trPr>
          <w:cantSplit w:val="0"/>
          <w:tblHeader w:val="0"/>
        </w:trPr>
        <w:tc>
          <w:tcPr/>
          <w:p w:rsidR="00000000" w:rsidDel="00000000" w:rsidP="00000000" w:rsidRDefault="00000000" w:rsidRPr="00000000" w14:paraId="0000001D">
            <w:pPr>
              <w:pBdr>
                <w:top w:space="0" w:sz="0" w:val="nil"/>
                <w:left w:space="0" w:sz="0" w:val="nil"/>
                <w:bottom w:space="0" w:sz="0" w:val="nil"/>
                <w:right w:space="0" w:sz="0" w:val="nil"/>
                <w:between w:space="0" w:sz="0" w:val="nil"/>
              </w:pBdr>
              <w:rPr>
                <w:color w:val="000000"/>
                <w:sz w:val="24"/>
                <w:szCs w:val="24"/>
              </w:rPr>
            </w:pPr>
            <w:r w:rsidDel="00000000" w:rsidR="00000000" w:rsidRPr="00000000">
              <w:rPr>
                <w:b w:val="0"/>
                <w:color w:val="000000"/>
                <w:sz w:val="24"/>
                <w:szCs w:val="24"/>
                <w:rtl w:val="0"/>
              </w:rPr>
              <w:t xml:space="preserve">15 min</w:t>
            </w:r>
            <w:r w:rsidDel="00000000" w:rsidR="00000000" w:rsidRPr="00000000">
              <w:rPr>
                <w:rtl w:val="0"/>
              </w:rPr>
            </w:r>
          </w:p>
        </w:tc>
        <w:tc>
          <w:tcPr/>
          <w:p w:rsidR="00000000" w:rsidDel="00000000" w:rsidP="00000000" w:rsidRDefault="00000000" w:rsidRPr="00000000" w14:paraId="0000001E">
            <w:pPr>
              <w:pBdr>
                <w:top w:space="0" w:sz="0" w:val="nil"/>
                <w:left w:space="0" w:sz="0" w:val="nil"/>
                <w:bottom w:space="0" w:sz="0" w:val="nil"/>
                <w:right w:space="0" w:sz="0" w:val="nil"/>
                <w:between w:space="0" w:sz="0" w:val="nil"/>
              </w:pBdr>
              <w:rPr>
                <w:color w:val="000000"/>
                <w:sz w:val="24"/>
                <w:szCs w:val="24"/>
              </w:rPr>
            </w:pPr>
            <w:r w:rsidDel="00000000" w:rsidR="00000000" w:rsidRPr="00000000">
              <w:rPr>
                <w:color w:val="000000"/>
                <w:sz w:val="24"/>
                <w:szCs w:val="24"/>
                <w:rtl w:val="0"/>
              </w:rPr>
              <w:t xml:space="preserve">Emotionen erkennen</w:t>
            </w:r>
          </w:p>
        </w:tc>
        <w:tc>
          <w:tcPr/>
          <w:p w:rsidR="00000000" w:rsidDel="00000000" w:rsidP="00000000" w:rsidRDefault="00000000" w:rsidRPr="00000000" w14:paraId="0000001F">
            <w:pPr>
              <w:pBdr>
                <w:top w:space="0" w:sz="0" w:val="nil"/>
                <w:left w:space="0" w:sz="0" w:val="nil"/>
                <w:bottom w:space="0" w:sz="0" w:val="nil"/>
                <w:right w:space="0" w:sz="0" w:val="nil"/>
                <w:between w:space="0" w:sz="0" w:val="nil"/>
              </w:pBdr>
              <w:rPr>
                <w:color w:val="000000"/>
                <w:sz w:val="24"/>
                <w:szCs w:val="24"/>
              </w:rPr>
            </w:pPr>
            <w:r w:rsidDel="00000000" w:rsidR="00000000" w:rsidRPr="00000000">
              <w:rPr>
                <w:b w:val="1"/>
                <w:color w:val="000000"/>
                <w:sz w:val="24"/>
                <w:szCs w:val="24"/>
                <w:rtl w:val="0"/>
              </w:rPr>
              <w:t xml:space="preserve">Filmausschnitte/Bilder</w:t>
            </w:r>
            <w:r w:rsidDel="00000000" w:rsidR="00000000" w:rsidRPr="00000000">
              <w:rPr>
                <w:color w:val="000000"/>
                <w:sz w:val="24"/>
                <w:szCs w:val="24"/>
                <w:rtl w:val="0"/>
              </w:rPr>
              <w:t xml:space="preserve"> zeigen (wenn technische Möglichkeiten es zulassen)</w:t>
            </w:r>
          </w:p>
          <w:p w:rsidR="00000000" w:rsidDel="00000000" w:rsidP="00000000" w:rsidRDefault="00000000" w:rsidRPr="00000000" w14:paraId="00000020">
            <w:pPr>
              <w:numPr>
                <w:ilvl w:val="0"/>
                <w:numId w:val="2"/>
              </w:numPr>
              <w:pBdr>
                <w:top w:space="0" w:sz="0" w:val="nil"/>
                <w:left w:space="0" w:sz="0" w:val="nil"/>
                <w:bottom w:space="0" w:sz="0" w:val="nil"/>
                <w:right w:space="0" w:sz="0" w:val="nil"/>
                <w:between w:space="0" w:sz="0" w:val="nil"/>
              </w:pBdr>
              <w:ind w:left="720" w:hanging="360"/>
              <w:rPr/>
            </w:pPr>
            <w:r w:rsidDel="00000000" w:rsidR="00000000" w:rsidRPr="00000000">
              <w:rPr>
                <w:color w:val="000000"/>
                <w:sz w:val="24"/>
                <w:szCs w:val="24"/>
                <w:rtl w:val="0"/>
              </w:rPr>
              <w:t xml:space="preserve">Welches Gefühl könnte Person  A/B gerade fühlen? Woran merkt sie das? Wann habt ihr so etwas schon mal gefühlt?</w:t>
            </w: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rPr>
                <w:b w:val="1"/>
                <w:color w:val="000000"/>
                <w:sz w:val="24"/>
                <w:szCs w:val="24"/>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rPr>
                <w:i w:val="1"/>
                <w:color w:val="000000"/>
                <w:sz w:val="24"/>
                <w:szCs w:val="24"/>
              </w:rPr>
            </w:pPr>
            <w:r w:rsidDel="00000000" w:rsidR="00000000" w:rsidRPr="00000000">
              <w:rPr>
                <w:i w:val="1"/>
                <w:color w:val="000000"/>
                <w:sz w:val="24"/>
                <w:szCs w:val="24"/>
                <w:rtl w:val="0"/>
              </w:rPr>
              <w:t xml:space="preserve">Alternative:</w:t>
            </w:r>
          </w:p>
          <w:p w:rsidR="00000000" w:rsidDel="00000000" w:rsidP="00000000" w:rsidRDefault="00000000" w:rsidRPr="00000000" w14:paraId="00000023">
            <w:pPr>
              <w:pBdr>
                <w:top w:space="0" w:sz="0" w:val="nil"/>
                <w:left w:space="0" w:sz="0" w:val="nil"/>
                <w:bottom w:space="0" w:sz="0" w:val="nil"/>
                <w:right w:space="0" w:sz="0" w:val="nil"/>
                <w:between w:space="0" w:sz="0" w:val="nil"/>
              </w:pBdr>
              <w:rPr>
                <w:color w:val="000000"/>
                <w:sz w:val="24"/>
                <w:szCs w:val="24"/>
              </w:rPr>
            </w:pPr>
            <w:r w:rsidDel="00000000" w:rsidR="00000000" w:rsidRPr="00000000">
              <w:rPr>
                <w:b w:val="1"/>
                <w:color w:val="000000"/>
                <w:sz w:val="24"/>
                <w:szCs w:val="24"/>
                <w:rtl w:val="0"/>
              </w:rPr>
              <w:t xml:space="preserve">Rollenspiel </w:t>
            </w:r>
            <w:r w:rsidDel="00000000" w:rsidR="00000000" w:rsidRPr="00000000">
              <w:rPr>
                <w:color w:val="000000"/>
                <w:sz w:val="24"/>
                <w:szCs w:val="24"/>
                <w:rtl w:val="0"/>
              </w:rPr>
              <w:t xml:space="preserve">(1-2)</w:t>
            </w:r>
          </w:p>
          <w:p w:rsidR="00000000" w:rsidDel="00000000" w:rsidP="00000000" w:rsidRDefault="00000000" w:rsidRPr="00000000" w14:paraId="00000024">
            <w:pPr>
              <w:numPr>
                <w:ilvl w:val="0"/>
                <w:numId w:val="2"/>
              </w:numPr>
              <w:pBdr>
                <w:top w:space="0" w:sz="0" w:val="nil"/>
                <w:left w:space="0" w:sz="0" w:val="nil"/>
                <w:bottom w:space="0" w:sz="0" w:val="nil"/>
                <w:right w:space="0" w:sz="0" w:val="nil"/>
                <w:between w:space="0" w:sz="0" w:val="nil"/>
              </w:pBdr>
              <w:ind w:left="720" w:hanging="360"/>
              <w:rPr/>
            </w:pPr>
            <w:r w:rsidDel="00000000" w:rsidR="00000000" w:rsidRPr="00000000">
              <w:rPr>
                <w:color w:val="000000"/>
                <w:sz w:val="24"/>
                <w:szCs w:val="24"/>
                <w:rtl w:val="0"/>
              </w:rPr>
              <w:t xml:space="preserve">Welches Gefühl könnte Person  A/B gerade fühlen? Woran merkt sie das? Wann habt ihr so etwas schon mal gefühlt?</w:t>
            </w: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tc>
        <w:tc>
          <w:tcPr/>
          <w:p w:rsidR="00000000" w:rsidDel="00000000" w:rsidP="00000000" w:rsidRDefault="00000000" w:rsidRPr="00000000" w14:paraId="00000026">
            <w:pPr>
              <w:pBdr>
                <w:top w:space="0" w:sz="0" w:val="nil"/>
                <w:left w:space="0" w:sz="0" w:val="nil"/>
                <w:bottom w:space="0" w:sz="0" w:val="nil"/>
                <w:right w:space="0" w:sz="0" w:val="nil"/>
                <w:between w:space="0" w:sz="0" w:val="nil"/>
              </w:pBdr>
              <w:rPr>
                <w:color w:val="000000"/>
                <w:sz w:val="24"/>
                <w:szCs w:val="24"/>
              </w:rPr>
            </w:pPr>
            <w:r w:rsidDel="00000000" w:rsidR="00000000" w:rsidRPr="00000000">
              <w:rPr>
                <w:color w:val="000000"/>
                <w:sz w:val="24"/>
                <w:szCs w:val="24"/>
                <w:rtl w:val="0"/>
              </w:rPr>
              <w:t xml:space="preserve">Filmausschnitte/ PPP mit Bildern, Beamer, Laptop, etc./o.ä.</w:t>
            </w:r>
          </w:p>
        </w:tc>
      </w:tr>
      <w:tr>
        <w:trPr>
          <w:cantSplit w:val="0"/>
          <w:tblHeader w:val="0"/>
        </w:trPr>
        <w:tc>
          <w:tcPr/>
          <w:p w:rsidR="00000000" w:rsidDel="00000000" w:rsidP="00000000" w:rsidRDefault="00000000" w:rsidRPr="00000000" w14:paraId="00000027">
            <w:pPr>
              <w:pBdr>
                <w:top w:space="0" w:sz="0" w:val="nil"/>
                <w:left w:space="0" w:sz="0" w:val="nil"/>
                <w:bottom w:space="0" w:sz="0" w:val="nil"/>
                <w:right w:space="0" w:sz="0" w:val="nil"/>
                <w:between w:space="0" w:sz="0" w:val="nil"/>
              </w:pBdr>
              <w:rPr>
                <w:color w:val="000000"/>
                <w:sz w:val="24"/>
                <w:szCs w:val="24"/>
              </w:rPr>
            </w:pPr>
            <w:r w:rsidDel="00000000" w:rsidR="00000000" w:rsidRPr="00000000">
              <w:rPr>
                <w:b w:val="0"/>
                <w:color w:val="000000"/>
                <w:sz w:val="24"/>
                <w:szCs w:val="24"/>
                <w:rtl w:val="0"/>
              </w:rPr>
              <w:t xml:space="preserve">5 min</w:t>
            </w:r>
            <w:r w:rsidDel="00000000" w:rsidR="00000000" w:rsidRPr="00000000">
              <w:rPr>
                <w:rtl w:val="0"/>
              </w:rPr>
            </w:r>
          </w:p>
        </w:tc>
        <w:tc>
          <w:tcPr/>
          <w:p w:rsidR="00000000" w:rsidDel="00000000" w:rsidP="00000000" w:rsidRDefault="00000000" w:rsidRPr="00000000" w14:paraId="00000028">
            <w:pPr>
              <w:pBdr>
                <w:top w:space="0" w:sz="0" w:val="nil"/>
                <w:left w:space="0" w:sz="0" w:val="nil"/>
                <w:bottom w:space="0" w:sz="0" w:val="nil"/>
                <w:right w:space="0" w:sz="0" w:val="nil"/>
                <w:between w:space="0" w:sz="0" w:val="nil"/>
              </w:pBdr>
              <w:rPr>
                <w:color w:val="000000"/>
                <w:sz w:val="24"/>
                <w:szCs w:val="24"/>
              </w:rPr>
            </w:pPr>
            <w:r w:rsidDel="00000000" w:rsidR="00000000" w:rsidRPr="00000000">
              <w:rPr>
                <w:color w:val="000000"/>
                <w:sz w:val="24"/>
                <w:szCs w:val="24"/>
                <w:rtl w:val="0"/>
              </w:rPr>
              <w:t xml:space="preserve">Emotionen benennen</w:t>
            </w:r>
          </w:p>
        </w:tc>
        <w:tc>
          <w:tcPr/>
          <w:p w:rsidR="00000000" w:rsidDel="00000000" w:rsidP="00000000" w:rsidRDefault="00000000" w:rsidRPr="00000000" w14:paraId="00000029">
            <w:pPr>
              <w:pBdr>
                <w:top w:space="0" w:sz="0" w:val="nil"/>
                <w:left w:space="0" w:sz="0" w:val="nil"/>
                <w:bottom w:space="0" w:sz="0" w:val="nil"/>
                <w:right w:space="0" w:sz="0" w:val="nil"/>
                <w:between w:space="0" w:sz="0" w:val="nil"/>
              </w:pBdr>
              <w:rPr>
                <w:b w:val="1"/>
                <w:color w:val="000000"/>
                <w:sz w:val="24"/>
                <w:szCs w:val="24"/>
              </w:rPr>
            </w:pPr>
            <w:r w:rsidDel="00000000" w:rsidR="00000000" w:rsidRPr="00000000">
              <w:rPr>
                <w:b w:val="1"/>
                <w:color w:val="000000"/>
                <w:sz w:val="24"/>
                <w:szCs w:val="24"/>
                <w:rtl w:val="0"/>
              </w:rPr>
              <w:t xml:space="preserve">Tafelbild</w:t>
            </w:r>
          </w:p>
          <w:p w:rsidR="00000000" w:rsidDel="00000000" w:rsidP="00000000" w:rsidRDefault="00000000" w:rsidRPr="00000000" w14:paraId="0000002A">
            <w:pPr>
              <w:numPr>
                <w:ilvl w:val="0"/>
                <w:numId w:val="2"/>
              </w:numPr>
              <w:pBdr>
                <w:top w:space="0" w:sz="0" w:val="nil"/>
                <w:left w:space="0" w:sz="0" w:val="nil"/>
                <w:bottom w:space="0" w:sz="0" w:val="nil"/>
                <w:right w:space="0" w:sz="0" w:val="nil"/>
                <w:between w:space="0" w:sz="0" w:val="nil"/>
              </w:pBdr>
              <w:ind w:left="720" w:hanging="360"/>
              <w:rPr/>
            </w:pPr>
            <w:r w:rsidDel="00000000" w:rsidR="00000000" w:rsidRPr="00000000">
              <w:rPr>
                <w:color w:val="000000"/>
                <w:sz w:val="24"/>
                <w:szCs w:val="24"/>
                <w:rtl w:val="0"/>
              </w:rPr>
              <w:t xml:space="preserve">Welche Gefühle kennt ihr noch? In welchen Situationen erlebt ihr sie?</w:t>
            </w:r>
            <w:r w:rsidDel="00000000" w:rsidR="00000000" w:rsidRPr="00000000">
              <w:rPr>
                <w:rtl w:val="0"/>
              </w:rPr>
            </w:r>
          </w:p>
          <w:p w:rsidR="00000000" w:rsidDel="00000000" w:rsidP="00000000" w:rsidRDefault="00000000" w:rsidRPr="00000000" w14:paraId="0000002B">
            <w:pPr>
              <w:numPr>
                <w:ilvl w:val="0"/>
                <w:numId w:val="2"/>
              </w:numPr>
              <w:pBdr>
                <w:top w:space="0" w:sz="0" w:val="nil"/>
                <w:left w:space="0" w:sz="0" w:val="nil"/>
                <w:bottom w:space="0" w:sz="0" w:val="nil"/>
                <w:right w:space="0" w:sz="0" w:val="nil"/>
                <w:between w:space="0" w:sz="0" w:val="nil"/>
              </w:pBdr>
              <w:ind w:left="720" w:hanging="360"/>
              <w:rPr/>
            </w:pPr>
            <w:r w:rsidDel="00000000" w:rsidR="00000000" w:rsidRPr="00000000">
              <w:rPr>
                <w:color w:val="000000"/>
                <w:sz w:val="24"/>
                <w:szCs w:val="24"/>
                <w:rtl w:val="0"/>
              </w:rPr>
              <w:t xml:space="preserve">Aufteilung in angenehme/ unangenehme Gefühle</w:t>
            </w:r>
            <w:r w:rsidDel="00000000" w:rsidR="00000000" w:rsidRPr="00000000">
              <w:rPr>
                <w:rtl w:val="0"/>
              </w:rPr>
            </w:r>
          </w:p>
          <w:p w:rsidR="00000000" w:rsidDel="00000000" w:rsidP="00000000" w:rsidRDefault="00000000" w:rsidRPr="00000000" w14:paraId="0000002C">
            <w:pPr>
              <w:numPr>
                <w:ilvl w:val="0"/>
                <w:numId w:val="2"/>
              </w:numPr>
              <w:pBdr>
                <w:top w:space="0" w:sz="0" w:val="nil"/>
                <w:left w:space="0" w:sz="0" w:val="nil"/>
                <w:bottom w:space="0" w:sz="0" w:val="nil"/>
                <w:right w:space="0" w:sz="0" w:val="nil"/>
                <w:between w:space="0" w:sz="0" w:val="nil"/>
              </w:pBdr>
              <w:ind w:left="720" w:hanging="360"/>
              <w:rPr/>
            </w:pPr>
            <w:r w:rsidDel="00000000" w:rsidR="00000000" w:rsidRPr="00000000">
              <w:rPr>
                <w:color w:val="000000"/>
                <w:sz w:val="24"/>
                <w:szCs w:val="24"/>
                <w:rtl w:val="0"/>
              </w:rPr>
              <w:t xml:space="preserve">Wo merkt ihr sie? (Kopf, Bauch, Brustgegend…)</w:t>
            </w: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rPr>
                <w:color w:val="000000"/>
                <w:sz w:val="24"/>
                <w:szCs w:val="24"/>
              </w:rPr>
            </w:pPr>
            <w:r w:rsidDel="00000000" w:rsidR="00000000" w:rsidRPr="00000000">
              <w:rPr>
                <w:i w:val="1"/>
                <w:color w:val="000000"/>
                <w:sz w:val="24"/>
                <w:szCs w:val="24"/>
                <w:rtl w:val="0"/>
              </w:rPr>
              <w:t xml:space="preserve">Hilfestellung</w:t>
            </w:r>
            <w:r w:rsidDel="00000000" w:rsidR="00000000" w:rsidRPr="00000000">
              <w:rPr>
                <w:color w:val="000000"/>
                <w:sz w:val="24"/>
                <w:szCs w:val="24"/>
                <w:rtl w:val="0"/>
              </w:rPr>
              <w:t xml:space="preserve">:</w:t>
            </w:r>
          </w:p>
          <w:p w:rsidR="00000000" w:rsidDel="00000000" w:rsidP="00000000" w:rsidRDefault="00000000" w:rsidRPr="00000000" w14:paraId="0000002F">
            <w:pPr>
              <w:numPr>
                <w:ilvl w:val="0"/>
                <w:numId w:val="2"/>
              </w:numPr>
              <w:pBdr>
                <w:top w:space="0" w:sz="0" w:val="nil"/>
                <w:left w:space="0" w:sz="0" w:val="nil"/>
                <w:bottom w:space="0" w:sz="0" w:val="nil"/>
                <w:right w:space="0" w:sz="0" w:val="nil"/>
                <w:between w:space="0" w:sz="0" w:val="nil"/>
              </w:pBdr>
              <w:ind w:left="720" w:hanging="360"/>
              <w:rPr/>
            </w:pPr>
            <w:r w:rsidDel="00000000" w:rsidR="00000000" w:rsidRPr="00000000">
              <w:rPr>
                <w:sz w:val="24"/>
                <w:szCs w:val="24"/>
                <w:rtl w:val="0"/>
              </w:rPr>
              <w:t xml:space="preserve">Emojis</w:t>
            </w:r>
            <w:r w:rsidDel="00000000" w:rsidR="00000000" w:rsidRPr="00000000">
              <w:rPr>
                <w:color w:val="000000"/>
                <w:sz w:val="24"/>
                <w:szCs w:val="24"/>
                <w:rtl w:val="0"/>
              </w:rPr>
              <w:t xml:space="preserve"> benennen lassen</w:t>
            </w:r>
            <w:r w:rsidDel="00000000" w:rsidR="00000000" w:rsidRPr="00000000">
              <w:rPr>
                <w:rtl w:val="0"/>
              </w:rPr>
            </w:r>
          </w:p>
          <w:p w:rsidR="00000000" w:rsidDel="00000000" w:rsidP="00000000" w:rsidRDefault="00000000" w:rsidRPr="00000000" w14:paraId="00000030">
            <w:pPr>
              <w:numPr>
                <w:ilvl w:val="0"/>
                <w:numId w:val="2"/>
              </w:numPr>
              <w:pBdr>
                <w:top w:space="0" w:sz="0" w:val="nil"/>
                <w:left w:space="0" w:sz="0" w:val="nil"/>
                <w:bottom w:space="0" w:sz="0" w:val="nil"/>
                <w:right w:space="0" w:sz="0" w:val="nil"/>
                <w:between w:space="0" w:sz="0" w:val="nil"/>
              </w:pBdr>
              <w:ind w:left="720" w:hanging="360"/>
              <w:rPr/>
            </w:pPr>
            <w:r w:rsidDel="00000000" w:rsidR="00000000" w:rsidRPr="00000000">
              <w:rPr>
                <w:color w:val="000000"/>
                <w:sz w:val="24"/>
                <w:szCs w:val="24"/>
                <w:rtl w:val="0"/>
              </w:rPr>
              <w:t xml:space="preserve">Gezeichneter Mensch: „Wo merken wir Emotionen?“</w:t>
            </w: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rPr>
                <w:color w:val="000000"/>
                <w:sz w:val="24"/>
                <w:szCs w:val="24"/>
              </w:rPr>
            </w:pPr>
            <w:r w:rsidDel="00000000" w:rsidR="00000000" w:rsidRPr="00000000">
              <w:rPr>
                <w:rFonts w:ascii="Wingdings" w:cs="Wingdings" w:eastAsia="Wingdings" w:hAnsi="Wingdings"/>
                <w:color w:val="000000"/>
                <w:sz w:val="24"/>
                <w:szCs w:val="24"/>
                <w:rtl w:val="0"/>
              </w:rPr>
              <w:t xml:space="preserve">🡪</w:t>
            </w:r>
            <w:r w:rsidDel="00000000" w:rsidR="00000000" w:rsidRPr="00000000">
              <w:rPr>
                <w:color w:val="000000"/>
                <w:sz w:val="24"/>
                <w:szCs w:val="24"/>
                <w:rtl w:val="0"/>
              </w:rPr>
              <w:t xml:space="preserve">die Fragen, die gestellt werden, anpassen an Klasse</w:t>
            </w:r>
          </w:p>
          <w:p w:rsidR="00000000" w:rsidDel="00000000" w:rsidP="00000000" w:rsidRDefault="00000000" w:rsidRPr="00000000" w14:paraId="00000033">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tc>
        <w:tc>
          <w:tcPr/>
          <w:p w:rsidR="00000000" w:rsidDel="00000000" w:rsidP="00000000" w:rsidRDefault="00000000" w:rsidRPr="00000000" w14:paraId="00000034">
            <w:pPr>
              <w:pBdr>
                <w:top w:space="0" w:sz="0" w:val="nil"/>
                <w:left w:space="0" w:sz="0" w:val="nil"/>
                <w:bottom w:space="0" w:sz="0" w:val="nil"/>
                <w:right w:space="0" w:sz="0" w:val="nil"/>
                <w:between w:space="0" w:sz="0" w:val="nil"/>
              </w:pBdr>
              <w:rPr>
                <w:color w:val="000000"/>
                <w:sz w:val="24"/>
                <w:szCs w:val="24"/>
              </w:rPr>
            </w:pPr>
            <w:r w:rsidDel="00000000" w:rsidR="00000000" w:rsidRPr="00000000">
              <w:rPr>
                <w:color w:val="000000"/>
                <w:sz w:val="24"/>
                <w:szCs w:val="24"/>
                <w:rtl w:val="0"/>
              </w:rPr>
              <w:t xml:space="preserve">Tafel/ Whiteboard o.ä.</w:t>
            </w:r>
          </w:p>
          <w:p w:rsidR="00000000" w:rsidDel="00000000" w:rsidP="00000000" w:rsidRDefault="00000000" w:rsidRPr="00000000" w14:paraId="00000035">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rPr>
                <w:color w:val="000000"/>
                <w:sz w:val="24"/>
                <w:szCs w:val="24"/>
              </w:rPr>
            </w:pPr>
            <w:r w:rsidDel="00000000" w:rsidR="00000000" w:rsidRPr="00000000">
              <w:rPr>
                <w:color w:val="000000"/>
                <w:sz w:val="24"/>
                <w:szCs w:val="24"/>
                <w:rtl w:val="0"/>
              </w:rPr>
              <w:t xml:space="preserve">PPP mit </w:t>
            </w:r>
            <w:r w:rsidDel="00000000" w:rsidR="00000000" w:rsidRPr="00000000">
              <w:rPr>
                <w:sz w:val="24"/>
                <w:szCs w:val="24"/>
                <w:rtl w:val="0"/>
              </w:rPr>
              <w:t xml:space="preserve">Emojis</w:t>
            </w:r>
            <w:r w:rsidDel="00000000" w:rsidR="00000000" w:rsidRPr="00000000">
              <w:rPr>
                <w:rtl w:val="0"/>
              </w:rPr>
            </w:r>
          </w:p>
        </w:tc>
      </w:tr>
      <w:tr>
        <w:trPr>
          <w:cantSplit w:val="0"/>
          <w:tblHeader w:val="0"/>
        </w:trPr>
        <w:tc>
          <w:tcPr/>
          <w:p w:rsidR="00000000" w:rsidDel="00000000" w:rsidP="00000000" w:rsidRDefault="00000000" w:rsidRPr="00000000" w14:paraId="0000003E">
            <w:pPr>
              <w:pBdr>
                <w:top w:space="0" w:sz="0" w:val="nil"/>
                <w:left w:space="0" w:sz="0" w:val="nil"/>
                <w:bottom w:space="0" w:sz="0" w:val="nil"/>
                <w:right w:space="0" w:sz="0" w:val="nil"/>
                <w:between w:space="0" w:sz="0" w:val="nil"/>
              </w:pBdr>
              <w:rPr>
                <w:color w:val="000000"/>
                <w:sz w:val="24"/>
                <w:szCs w:val="24"/>
              </w:rPr>
            </w:pPr>
            <w:r w:rsidDel="00000000" w:rsidR="00000000" w:rsidRPr="00000000">
              <w:rPr>
                <w:b w:val="0"/>
                <w:color w:val="000000"/>
                <w:sz w:val="24"/>
                <w:szCs w:val="24"/>
                <w:rtl w:val="0"/>
              </w:rPr>
              <w:t xml:space="preserve">15 min</w:t>
            </w:r>
            <w:r w:rsidDel="00000000" w:rsidR="00000000" w:rsidRPr="00000000">
              <w:rPr>
                <w:rtl w:val="0"/>
              </w:rPr>
            </w:r>
          </w:p>
        </w:tc>
        <w:tc>
          <w:tcPr/>
          <w:p w:rsidR="00000000" w:rsidDel="00000000" w:rsidP="00000000" w:rsidRDefault="00000000" w:rsidRPr="00000000" w14:paraId="0000003F">
            <w:pPr>
              <w:pBdr>
                <w:top w:space="0" w:sz="0" w:val="nil"/>
                <w:left w:space="0" w:sz="0" w:val="nil"/>
                <w:bottom w:space="0" w:sz="0" w:val="nil"/>
                <w:right w:space="0" w:sz="0" w:val="nil"/>
                <w:between w:space="0" w:sz="0" w:val="nil"/>
              </w:pBdr>
              <w:rPr>
                <w:color w:val="000000"/>
                <w:sz w:val="24"/>
                <w:szCs w:val="24"/>
              </w:rPr>
            </w:pPr>
            <w:r w:rsidDel="00000000" w:rsidR="00000000" w:rsidRPr="00000000">
              <w:rPr>
                <w:color w:val="000000"/>
                <w:sz w:val="24"/>
                <w:szCs w:val="24"/>
                <w:rtl w:val="0"/>
              </w:rPr>
              <w:t xml:space="preserve">Zweck von Emotionen</w:t>
            </w:r>
          </w:p>
        </w:tc>
        <w:tc>
          <w:tcPr/>
          <w:p w:rsidR="00000000" w:rsidDel="00000000" w:rsidP="00000000" w:rsidRDefault="00000000" w:rsidRPr="00000000" w14:paraId="00000040">
            <w:pPr>
              <w:pBdr>
                <w:top w:space="0" w:sz="0" w:val="nil"/>
                <w:left w:space="0" w:sz="0" w:val="nil"/>
                <w:bottom w:space="0" w:sz="0" w:val="nil"/>
                <w:right w:space="0" w:sz="0" w:val="nil"/>
                <w:between w:space="0" w:sz="0" w:val="nil"/>
              </w:pBdr>
              <w:rPr>
                <w:b w:val="1"/>
                <w:color w:val="000000"/>
                <w:sz w:val="24"/>
                <w:szCs w:val="24"/>
              </w:rPr>
            </w:pPr>
            <w:r w:rsidDel="00000000" w:rsidR="00000000" w:rsidRPr="00000000">
              <w:rPr>
                <w:b w:val="1"/>
                <w:color w:val="000000"/>
                <w:sz w:val="24"/>
                <w:szCs w:val="24"/>
                <w:rtl w:val="0"/>
              </w:rPr>
              <w:t xml:space="preserve">Interaktives Gespräch</w:t>
            </w:r>
          </w:p>
          <w:p w:rsidR="00000000" w:rsidDel="00000000" w:rsidP="00000000" w:rsidRDefault="00000000" w:rsidRPr="00000000" w14:paraId="00000041">
            <w:pPr>
              <w:numPr>
                <w:ilvl w:val="0"/>
                <w:numId w:val="2"/>
              </w:numPr>
              <w:pBdr>
                <w:top w:space="0" w:sz="0" w:val="nil"/>
                <w:left w:space="0" w:sz="0" w:val="nil"/>
                <w:bottom w:space="0" w:sz="0" w:val="nil"/>
                <w:right w:space="0" w:sz="0" w:val="nil"/>
                <w:between w:space="0" w:sz="0" w:val="nil"/>
              </w:pBdr>
              <w:ind w:left="720" w:hanging="360"/>
              <w:rPr/>
            </w:pPr>
            <w:r w:rsidDel="00000000" w:rsidR="00000000" w:rsidRPr="00000000">
              <w:rPr>
                <w:color w:val="000000"/>
                <w:sz w:val="24"/>
                <w:szCs w:val="24"/>
                <w:rtl w:val="0"/>
              </w:rPr>
              <w:t xml:space="preserve">Wofür brauchen wir Gefühle?</w:t>
            </w:r>
            <w:r w:rsidDel="00000000" w:rsidR="00000000" w:rsidRPr="00000000">
              <w:rPr>
                <w:rtl w:val="0"/>
              </w:rPr>
            </w:r>
          </w:p>
          <w:p w:rsidR="00000000" w:rsidDel="00000000" w:rsidP="00000000" w:rsidRDefault="00000000" w:rsidRPr="00000000" w14:paraId="00000042">
            <w:pPr>
              <w:numPr>
                <w:ilvl w:val="0"/>
                <w:numId w:val="2"/>
              </w:numPr>
              <w:pBdr>
                <w:top w:space="0" w:sz="0" w:val="nil"/>
                <w:left w:space="0" w:sz="0" w:val="nil"/>
                <w:bottom w:space="0" w:sz="0" w:val="nil"/>
                <w:right w:space="0" w:sz="0" w:val="nil"/>
                <w:between w:space="0" w:sz="0" w:val="nil"/>
              </w:pBdr>
              <w:ind w:left="720" w:hanging="360"/>
              <w:rPr/>
            </w:pPr>
            <w:r w:rsidDel="00000000" w:rsidR="00000000" w:rsidRPr="00000000">
              <w:rPr>
                <w:color w:val="000000"/>
                <w:sz w:val="24"/>
                <w:szCs w:val="24"/>
                <w:rtl w:val="0"/>
              </w:rPr>
              <w:t xml:space="preserve">In welchen Situationen erlebt ihr sie (bei euch/ bei anderen)?</w:t>
            </w:r>
            <w:r w:rsidDel="00000000" w:rsidR="00000000" w:rsidRPr="00000000">
              <w:rPr>
                <w:rtl w:val="0"/>
              </w:rPr>
            </w:r>
          </w:p>
          <w:p w:rsidR="00000000" w:rsidDel="00000000" w:rsidP="00000000" w:rsidRDefault="00000000" w:rsidRPr="00000000" w14:paraId="00000043">
            <w:pPr>
              <w:numPr>
                <w:ilvl w:val="0"/>
                <w:numId w:val="2"/>
              </w:numPr>
              <w:pBdr>
                <w:top w:space="0" w:sz="0" w:val="nil"/>
                <w:left w:space="0" w:sz="0" w:val="nil"/>
                <w:bottom w:space="0" w:sz="0" w:val="nil"/>
                <w:right w:space="0" w:sz="0" w:val="nil"/>
                <w:between w:space="0" w:sz="0" w:val="nil"/>
              </w:pBdr>
              <w:ind w:left="720" w:hanging="360"/>
              <w:rPr/>
            </w:pPr>
            <w:r w:rsidDel="00000000" w:rsidR="00000000" w:rsidRPr="00000000">
              <w:rPr>
                <w:color w:val="000000"/>
                <w:sz w:val="24"/>
                <w:szCs w:val="24"/>
                <w:rtl w:val="0"/>
              </w:rPr>
              <w:t xml:space="preserve">Anhand der zuvor genannten Begriffe Beispiele finden lassen, wann diese auftreten und was sie bezwecken (bzw. auf Filmausschnitte/ Bilder etc. verweisen)</w:t>
            </w: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tc>
        <w:tc>
          <w:tcPr/>
          <w:p w:rsidR="00000000" w:rsidDel="00000000" w:rsidP="00000000" w:rsidRDefault="00000000" w:rsidRPr="00000000" w14:paraId="00000045">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46">
            <w:pPr>
              <w:pBdr>
                <w:top w:space="0" w:sz="0" w:val="nil"/>
                <w:left w:space="0" w:sz="0" w:val="nil"/>
                <w:bottom w:space="0" w:sz="0" w:val="nil"/>
                <w:right w:space="0" w:sz="0" w:val="nil"/>
                <w:between w:space="0" w:sz="0" w:val="nil"/>
              </w:pBdr>
              <w:rPr>
                <w:color w:val="000000"/>
                <w:sz w:val="24"/>
                <w:szCs w:val="24"/>
              </w:rPr>
            </w:pPr>
            <w:r w:rsidDel="00000000" w:rsidR="00000000" w:rsidRPr="00000000">
              <w:rPr>
                <w:b w:val="0"/>
                <w:color w:val="000000"/>
                <w:sz w:val="24"/>
                <w:szCs w:val="24"/>
                <w:rtl w:val="0"/>
              </w:rPr>
              <w:t xml:space="preserve">5 min</w:t>
            </w:r>
            <w:r w:rsidDel="00000000" w:rsidR="00000000" w:rsidRPr="00000000">
              <w:rPr>
                <w:rtl w:val="0"/>
              </w:rPr>
            </w:r>
          </w:p>
        </w:tc>
        <w:tc>
          <w:tcPr/>
          <w:p w:rsidR="00000000" w:rsidDel="00000000" w:rsidP="00000000" w:rsidRDefault="00000000" w:rsidRPr="00000000" w14:paraId="00000047">
            <w:pPr>
              <w:pBdr>
                <w:top w:space="0" w:sz="0" w:val="nil"/>
                <w:left w:space="0" w:sz="0" w:val="nil"/>
                <w:bottom w:space="0" w:sz="0" w:val="nil"/>
                <w:right w:space="0" w:sz="0" w:val="nil"/>
                <w:between w:space="0" w:sz="0" w:val="nil"/>
              </w:pBdr>
              <w:rPr>
                <w:color w:val="000000"/>
                <w:sz w:val="24"/>
                <w:szCs w:val="24"/>
              </w:rPr>
            </w:pPr>
            <w:r w:rsidDel="00000000" w:rsidR="00000000" w:rsidRPr="00000000">
              <w:rPr>
                <w:color w:val="000000"/>
                <w:sz w:val="24"/>
                <w:szCs w:val="24"/>
                <w:rtl w:val="0"/>
              </w:rPr>
              <w:t xml:space="preserve">Übergang, Einführung </w:t>
            </w:r>
          </w:p>
        </w:tc>
        <w:tc>
          <w:tcPr/>
          <w:p w:rsidR="00000000" w:rsidDel="00000000" w:rsidP="00000000" w:rsidRDefault="00000000" w:rsidRPr="00000000" w14:paraId="00000048">
            <w:pPr>
              <w:pBdr>
                <w:top w:space="0" w:sz="0" w:val="nil"/>
                <w:left w:space="0" w:sz="0" w:val="nil"/>
                <w:bottom w:space="0" w:sz="0" w:val="nil"/>
                <w:right w:space="0" w:sz="0" w:val="nil"/>
                <w:between w:space="0" w:sz="0" w:val="nil"/>
              </w:pBdr>
              <w:rPr>
                <w:color w:val="000000"/>
                <w:sz w:val="24"/>
                <w:szCs w:val="24"/>
              </w:rPr>
            </w:pPr>
            <w:r w:rsidDel="00000000" w:rsidR="00000000" w:rsidRPr="00000000">
              <w:rPr>
                <w:color w:val="000000"/>
                <w:sz w:val="24"/>
                <w:szCs w:val="24"/>
                <w:rtl w:val="0"/>
              </w:rPr>
              <w:t xml:space="preserve">Auch unangenehme Gefühle haben ihre Daseins-Berechtigung! Umgang damit das Wichtige (</w:t>
            </w:r>
            <w:r w:rsidDel="00000000" w:rsidR="00000000" w:rsidRPr="00000000">
              <w:rPr>
                <w:rFonts w:ascii="Wingdings" w:cs="Wingdings" w:eastAsia="Wingdings" w:hAnsi="Wingdings"/>
                <w:color w:val="000000"/>
                <w:sz w:val="24"/>
                <w:szCs w:val="24"/>
                <w:rtl w:val="0"/>
              </w:rPr>
              <w:t xml:space="preserve">🡪</w:t>
            </w:r>
            <w:r w:rsidDel="00000000" w:rsidR="00000000" w:rsidRPr="00000000">
              <w:rPr>
                <w:color w:val="000000"/>
                <w:sz w:val="24"/>
                <w:szCs w:val="24"/>
                <w:rtl w:val="0"/>
              </w:rPr>
              <w:t xml:space="preserve">eigene Verantwortung)</w:t>
            </w:r>
          </w:p>
          <w:p w:rsidR="00000000" w:rsidDel="00000000" w:rsidP="00000000" w:rsidRDefault="00000000" w:rsidRPr="00000000" w14:paraId="00000049">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tc>
        <w:tc>
          <w:tcPr/>
          <w:p w:rsidR="00000000" w:rsidDel="00000000" w:rsidP="00000000" w:rsidRDefault="00000000" w:rsidRPr="00000000" w14:paraId="0000004A">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04B">
            <w:pPr>
              <w:pBdr>
                <w:top w:space="0" w:sz="0" w:val="nil"/>
                <w:left w:space="0" w:sz="0" w:val="nil"/>
                <w:bottom w:space="0" w:sz="0" w:val="nil"/>
                <w:right w:space="0" w:sz="0" w:val="nil"/>
                <w:between w:space="0" w:sz="0" w:val="nil"/>
              </w:pBdr>
              <w:rPr>
                <w:color w:val="000000"/>
                <w:sz w:val="24"/>
                <w:szCs w:val="24"/>
              </w:rPr>
            </w:pPr>
            <w:r w:rsidDel="00000000" w:rsidR="00000000" w:rsidRPr="00000000">
              <w:rPr>
                <w:b w:val="0"/>
                <w:color w:val="000000"/>
                <w:sz w:val="24"/>
                <w:szCs w:val="24"/>
                <w:rtl w:val="0"/>
              </w:rPr>
              <w:t xml:space="preserve">Teil 2: Wie gehe ich mit unangenehmen Gefühlen um?</w:t>
            </w:r>
            <w:r w:rsidDel="00000000" w:rsidR="00000000" w:rsidRPr="00000000">
              <w:rPr>
                <w:rtl w:val="0"/>
              </w:rPr>
            </w:r>
          </w:p>
        </w:tc>
      </w:tr>
      <w:tr>
        <w:trPr>
          <w:cantSplit w:val="0"/>
          <w:tblHeader w:val="0"/>
        </w:trPr>
        <w:tc>
          <w:tcPr/>
          <w:p w:rsidR="00000000" w:rsidDel="00000000" w:rsidP="00000000" w:rsidRDefault="00000000" w:rsidRPr="00000000" w14:paraId="0000004F">
            <w:pPr>
              <w:rPr>
                <w:sz w:val="24"/>
                <w:szCs w:val="24"/>
              </w:rPr>
            </w:pPr>
            <w:r w:rsidDel="00000000" w:rsidR="00000000" w:rsidRPr="00000000">
              <w:rPr>
                <w:b w:val="0"/>
                <w:sz w:val="24"/>
                <w:szCs w:val="24"/>
                <w:rtl w:val="0"/>
              </w:rPr>
              <w:t xml:space="preserve">10 min</w:t>
            </w:r>
            <w:r w:rsidDel="00000000" w:rsidR="00000000" w:rsidRPr="00000000">
              <w:rPr>
                <w:rtl w:val="0"/>
              </w:rPr>
            </w:r>
          </w:p>
        </w:tc>
        <w:tc>
          <w:tcPr/>
          <w:p w:rsidR="00000000" w:rsidDel="00000000" w:rsidP="00000000" w:rsidRDefault="00000000" w:rsidRPr="00000000" w14:paraId="00000050">
            <w:pPr>
              <w:rPr>
                <w:sz w:val="24"/>
                <w:szCs w:val="24"/>
              </w:rPr>
            </w:pPr>
            <w:r w:rsidDel="00000000" w:rsidR="00000000" w:rsidRPr="00000000">
              <w:rPr>
                <w:sz w:val="24"/>
                <w:szCs w:val="24"/>
                <w:rtl w:val="0"/>
              </w:rPr>
              <w:t xml:space="preserve">Eigener Umgang</w:t>
            </w:r>
          </w:p>
        </w:tc>
        <w:tc>
          <w:tcPr/>
          <w:p w:rsidR="00000000" w:rsidDel="00000000" w:rsidP="00000000" w:rsidRDefault="00000000" w:rsidRPr="00000000" w14:paraId="00000051">
            <w:pPr>
              <w:rPr>
                <w:sz w:val="24"/>
                <w:szCs w:val="24"/>
              </w:rPr>
            </w:pPr>
            <w:r w:rsidDel="00000000" w:rsidR="00000000" w:rsidRPr="00000000">
              <w:rPr>
                <w:b w:val="1"/>
                <w:sz w:val="24"/>
                <w:szCs w:val="24"/>
                <w:rtl w:val="0"/>
              </w:rPr>
              <w:t xml:space="preserve">„Notfallkoffer“: </w:t>
            </w:r>
            <w:r w:rsidDel="00000000" w:rsidR="00000000" w:rsidRPr="00000000">
              <w:rPr>
                <w:sz w:val="24"/>
                <w:szCs w:val="24"/>
                <w:rtl w:val="0"/>
              </w:rPr>
              <w:t xml:space="preserve">Sammlung an Dingen, die ich machen kann, wenn es mir schlecht geht</w:t>
            </w:r>
          </w:p>
          <w:p w:rsidR="00000000" w:rsidDel="00000000" w:rsidP="00000000" w:rsidRDefault="00000000" w:rsidRPr="00000000" w14:paraId="00000052">
            <w:pPr>
              <w:numPr>
                <w:ilvl w:val="0"/>
                <w:numId w:val="2"/>
              </w:numPr>
              <w:ind w:left="720" w:hanging="360"/>
              <w:rPr>
                <w:sz w:val="24"/>
                <w:szCs w:val="24"/>
              </w:rPr>
            </w:pPr>
            <w:r w:rsidDel="00000000" w:rsidR="00000000" w:rsidRPr="00000000">
              <w:rPr>
                <w:sz w:val="24"/>
                <w:szCs w:val="24"/>
                <w:rtl w:val="0"/>
              </w:rPr>
              <w:t xml:space="preserve">Arbeitsblatt austeilen</w:t>
            </w:r>
          </w:p>
          <w:p w:rsidR="00000000" w:rsidDel="00000000" w:rsidP="00000000" w:rsidRDefault="00000000" w:rsidRPr="00000000" w14:paraId="00000053">
            <w:pPr>
              <w:numPr>
                <w:ilvl w:val="0"/>
                <w:numId w:val="2"/>
              </w:numPr>
              <w:ind w:left="720" w:hanging="360"/>
              <w:rPr>
                <w:sz w:val="24"/>
                <w:szCs w:val="24"/>
              </w:rPr>
            </w:pPr>
            <w:r w:rsidDel="00000000" w:rsidR="00000000" w:rsidRPr="00000000">
              <w:rPr>
                <w:sz w:val="24"/>
                <w:szCs w:val="24"/>
                <w:rtl w:val="0"/>
              </w:rPr>
              <w:t xml:space="preserve">Für sich überlegen, was mache ich, wenn es mir schlecht geht, was könnte mir helfen? und aufschreiben</w:t>
            </w:r>
          </w:p>
          <w:p w:rsidR="00000000" w:rsidDel="00000000" w:rsidP="00000000" w:rsidRDefault="00000000" w:rsidRPr="00000000" w14:paraId="00000054">
            <w:pPr>
              <w:numPr>
                <w:ilvl w:val="0"/>
                <w:numId w:val="2"/>
              </w:numPr>
              <w:ind w:left="720" w:hanging="360"/>
              <w:rPr>
                <w:sz w:val="24"/>
                <w:szCs w:val="24"/>
              </w:rPr>
            </w:pPr>
            <w:r w:rsidDel="00000000" w:rsidR="00000000" w:rsidRPr="00000000">
              <w:rPr>
                <w:sz w:val="24"/>
                <w:szCs w:val="24"/>
                <w:rtl w:val="0"/>
              </w:rPr>
              <w:t xml:space="preserve">Bei der anschließenden Besprechung sollen die S*S ergänzen</w:t>
            </w:r>
          </w:p>
          <w:p w:rsidR="00000000" w:rsidDel="00000000" w:rsidP="00000000" w:rsidRDefault="00000000" w:rsidRPr="00000000" w14:paraId="00000055">
            <w:pPr>
              <w:numPr>
                <w:ilvl w:val="0"/>
                <w:numId w:val="2"/>
              </w:numPr>
              <w:ind w:left="720" w:hanging="360"/>
              <w:rPr>
                <w:sz w:val="24"/>
                <w:szCs w:val="24"/>
              </w:rPr>
            </w:pPr>
            <w:r w:rsidDel="00000000" w:rsidR="00000000" w:rsidRPr="00000000">
              <w:rPr>
                <w:sz w:val="24"/>
                <w:szCs w:val="24"/>
                <w:rtl w:val="0"/>
              </w:rPr>
              <w:t xml:space="preserve">Ermutigen Liste zu erweitern</w:t>
            </w:r>
          </w:p>
          <w:p w:rsidR="00000000" w:rsidDel="00000000" w:rsidP="00000000" w:rsidRDefault="00000000" w:rsidRPr="00000000" w14:paraId="00000056">
            <w:pPr>
              <w:rPr>
                <w:sz w:val="24"/>
                <w:szCs w:val="24"/>
              </w:rPr>
            </w:pPr>
            <w:r w:rsidDel="00000000" w:rsidR="00000000" w:rsidRPr="00000000">
              <w:rPr>
                <w:rtl w:val="0"/>
              </w:rPr>
            </w:r>
          </w:p>
        </w:tc>
        <w:tc>
          <w:tcPr/>
          <w:p w:rsidR="00000000" w:rsidDel="00000000" w:rsidP="00000000" w:rsidRDefault="00000000" w:rsidRPr="00000000" w14:paraId="00000057">
            <w:pPr>
              <w:rPr>
                <w:sz w:val="24"/>
                <w:szCs w:val="24"/>
              </w:rPr>
            </w:pPr>
            <w:r w:rsidDel="00000000" w:rsidR="00000000" w:rsidRPr="00000000">
              <w:rPr>
                <w:sz w:val="24"/>
                <w:szCs w:val="24"/>
                <w:rtl w:val="0"/>
              </w:rPr>
              <w:t xml:space="preserve">Arbeitsblatt</w:t>
            </w:r>
          </w:p>
        </w:tc>
      </w:tr>
      <w:tr>
        <w:trPr>
          <w:cantSplit w:val="0"/>
          <w:tblHeader w:val="0"/>
        </w:trPr>
        <w:tc>
          <w:tcPr/>
          <w:p w:rsidR="00000000" w:rsidDel="00000000" w:rsidP="00000000" w:rsidRDefault="00000000" w:rsidRPr="00000000" w14:paraId="00000058">
            <w:pPr>
              <w:pBdr>
                <w:top w:space="0" w:sz="0" w:val="nil"/>
                <w:left w:space="0" w:sz="0" w:val="nil"/>
                <w:bottom w:space="0" w:sz="0" w:val="nil"/>
                <w:right w:space="0" w:sz="0" w:val="nil"/>
                <w:between w:space="0" w:sz="0" w:val="nil"/>
              </w:pBdr>
              <w:rPr>
                <w:color w:val="000000"/>
                <w:sz w:val="24"/>
                <w:szCs w:val="24"/>
              </w:rPr>
            </w:pPr>
            <w:r w:rsidDel="00000000" w:rsidR="00000000" w:rsidRPr="00000000">
              <w:rPr>
                <w:b w:val="0"/>
                <w:color w:val="000000"/>
                <w:sz w:val="24"/>
                <w:szCs w:val="24"/>
                <w:rtl w:val="0"/>
              </w:rPr>
              <w:t xml:space="preserve">1</w:t>
            </w:r>
            <w:r w:rsidDel="00000000" w:rsidR="00000000" w:rsidRPr="00000000">
              <w:rPr>
                <w:b w:val="0"/>
                <w:sz w:val="24"/>
                <w:szCs w:val="24"/>
                <w:rtl w:val="0"/>
              </w:rPr>
              <w:t xml:space="preserve">0</w:t>
            </w:r>
            <w:r w:rsidDel="00000000" w:rsidR="00000000" w:rsidRPr="00000000">
              <w:rPr>
                <w:b w:val="0"/>
                <w:color w:val="000000"/>
                <w:sz w:val="24"/>
                <w:szCs w:val="24"/>
                <w:rtl w:val="0"/>
              </w:rPr>
              <w:t xml:space="preserve"> min</w:t>
            </w:r>
            <w:r w:rsidDel="00000000" w:rsidR="00000000" w:rsidRPr="00000000">
              <w:rPr>
                <w:rtl w:val="0"/>
              </w:rPr>
            </w:r>
          </w:p>
        </w:tc>
        <w:tc>
          <w:tcPr/>
          <w:p w:rsidR="00000000" w:rsidDel="00000000" w:rsidP="00000000" w:rsidRDefault="00000000" w:rsidRPr="00000000" w14:paraId="00000059">
            <w:pPr>
              <w:pBdr>
                <w:top w:space="0" w:sz="0" w:val="nil"/>
                <w:left w:space="0" w:sz="0" w:val="nil"/>
                <w:bottom w:space="0" w:sz="0" w:val="nil"/>
                <w:right w:space="0" w:sz="0" w:val="nil"/>
                <w:between w:space="0" w:sz="0" w:val="nil"/>
              </w:pBdr>
              <w:rPr>
                <w:color w:val="000000"/>
                <w:sz w:val="24"/>
                <w:szCs w:val="24"/>
              </w:rPr>
            </w:pPr>
            <w:r w:rsidDel="00000000" w:rsidR="00000000" w:rsidRPr="00000000">
              <w:rPr>
                <w:sz w:val="24"/>
                <w:szCs w:val="24"/>
                <w:rtl w:val="0"/>
              </w:rPr>
              <w:t xml:space="preserve">Austausch</w:t>
            </w:r>
            <w:r w:rsidDel="00000000" w:rsidR="00000000" w:rsidRPr="00000000">
              <w:rPr>
                <w:rtl w:val="0"/>
              </w:rPr>
            </w:r>
          </w:p>
        </w:tc>
        <w:tc>
          <w:tcPr/>
          <w:p w:rsidR="00000000" w:rsidDel="00000000" w:rsidP="00000000" w:rsidRDefault="00000000" w:rsidRPr="00000000" w14:paraId="0000005A">
            <w:pPr>
              <w:pBdr>
                <w:top w:space="0" w:sz="0" w:val="nil"/>
                <w:left w:space="0" w:sz="0" w:val="nil"/>
                <w:bottom w:space="0" w:sz="0" w:val="nil"/>
                <w:right w:space="0" w:sz="0" w:val="nil"/>
                <w:between w:space="0" w:sz="0" w:val="nil"/>
              </w:pBdr>
              <w:rPr>
                <w:color w:val="000000"/>
                <w:sz w:val="24"/>
                <w:szCs w:val="24"/>
              </w:rPr>
            </w:pPr>
            <w:r w:rsidDel="00000000" w:rsidR="00000000" w:rsidRPr="00000000">
              <w:rPr>
                <w:b w:val="1"/>
                <w:color w:val="000000"/>
                <w:sz w:val="24"/>
                <w:szCs w:val="24"/>
                <w:rtl w:val="0"/>
              </w:rPr>
              <w:t xml:space="preserve">Kleingruppen: </w:t>
            </w:r>
            <w:r w:rsidDel="00000000" w:rsidR="00000000" w:rsidRPr="00000000">
              <w:rPr>
                <w:color w:val="000000"/>
                <w:sz w:val="24"/>
                <w:szCs w:val="24"/>
                <w:rtl w:val="0"/>
              </w:rPr>
              <w:t xml:space="preserve">Was macht ihr, wenn es euch schlecht geht?</w:t>
            </w:r>
          </w:p>
          <w:p w:rsidR="00000000" w:rsidDel="00000000" w:rsidP="00000000" w:rsidRDefault="00000000" w:rsidRPr="00000000" w14:paraId="0000005B">
            <w:pPr>
              <w:numPr>
                <w:ilvl w:val="0"/>
                <w:numId w:val="2"/>
              </w:numPr>
              <w:pBdr>
                <w:top w:space="0" w:sz="0" w:val="nil"/>
                <w:left w:space="0" w:sz="0" w:val="nil"/>
                <w:bottom w:space="0" w:sz="0" w:val="nil"/>
                <w:right w:space="0" w:sz="0" w:val="nil"/>
                <w:between w:space="0" w:sz="0" w:val="nil"/>
              </w:pBdr>
              <w:ind w:left="720" w:hanging="360"/>
              <w:rPr/>
            </w:pPr>
            <w:r w:rsidDel="00000000" w:rsidR="00000000" w:rsidRPr="00000000">
              <w:rPr>
                <w:sz w:val="24"/>
                <w:szCs w:val="24"/>
                <w:rtl w:val="0"/>
              </w:rPr>
              <w:t xml:space="preserve">Austauschen und b</w:t>
            </w:r>
            <w:r w:rsidDel="00000000" w:rsidR="00000000" w:rsidRPr="00000000">
              <w:rPr>
                <w:color w:val="000000"/>
                <w:sz w:val="24"/>
                <w:szCs w:val="24"/>
                <w:rtl w:val="0"/>
              </w:rPr>
              <w:t xml:space="preserve">esprechen lassen</w:t>
            </w:r>
            <w:r w:rsidDel="00000000" w:rsidR="00000000" w:rsidRPr="00000000">
              <w:rPr>
                <w:rtl w:val="0"/>
              </w:rPr>
            </w:r>
          </w:p>
          <w:p w:rsidR="00000000" w:rsidDel="00000000" w:rsidP="00000000" w:rsidRDefault="00000000" w:rsidRPr="00000000" w14:paraId="0000005C">
            <w:pPr>
              <w:numPr>
                <w:ilvl w:val="0"/>
                <w:numId w:val="2"/>
              </w:numPr>
              <w:pBdr>
                <w:top w:space="0" w:sz="0" w:val="nil"/>
                <w:left w:space="0" w:sz="0" w:val="nil"/>
                <w:bottom w:space="0" w:sz="0" w:val="nil"/>
                <w:right w:space="0" w:sz="0" w:val="nil"/>
                <w:between w:space="0" w:sz="0" w:val="nil"/>
              </w:pBdr>
              <w:ind w:left="720" w:hanging="360"/>
              <w:rPr>
                <w:b w:val="1"/>
                <w:color w:val="000000"/>
                <w:sz w:val="24"/>
                <w:szCs w:val="24"/>
              </w:rPr>
            </w:pPr>
            <w:r w:rsidDel="00000000" w:rsidR="00000000" w:rsidRPr="00000000">
              <w:rPr>
                <w:color w:val="000000"/>
                <w:sz w:val="24"/>
                <w:szCs w:val="24"/>
                <w:rtl w:val="0"/>
              </w:rPr>
              <w:t xml:space="preserve">Auf Zettel aufschreiben lassen</w:t>
            </w: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rPr>
                <w:b w:val="1"/>
                <w:color w:val="000000"/>
                <w:sz w:val="24"/>
                <w:szCs w:val="24"/>
              </w:rPr>
            </w:pPr>
            <w:r w:rsidDel="00000000" w:rsidR="00000000" w:rsidRPr="00000000">
              <w:rPr>
                <w:rtl w:val="0"/>
              </w:rPr>
            </w:r>
          </w:p>
        </w:tc>
        <w:tc>
          <w:tcPr/>
          <w:p w:rsidR="00000000" w:rsidDel="00000000" w:rsidP="00000000" w:rsidRDefault="00000000" w:rsidRPr="00000000" w14:paraId="0000005E">
            <w:pPr>
              <w:pBdr>
                <w:top w:space="0" w:sz="0" w:val="nil"/>
                <w:left w:space="0" w:sz="0" w:val="nil"/>
                <w:bottom w:space="0" w:sz="0" w:val="nil"/>
                <w:right w:space="0" w:sz="0" w:val="nil"/>
                <w:between w:space="0" w:sz="0" w:val="nil"/>
              </w:pBdr>
              <w:rPr>
                <w:color w:val="000000"/>
                <w:sz w:val="24"/>
                <w:szCs w:val="24"/>
              </w:rPr>
            </w:pPr>
            <w:r w:rsidDel="00000000" w:rsidR="00000000" w:rsidRPr="00000000">
              <w:rPr>
                <w:color w:val="000000"/>
                <w:sz w:val="24"/>
                <w:szCs w:val="24"/>
                <w:rtl w:val="0"/>
              </w:rPr>
              <w:t xml:space="preserve">Bunte Zettel</w:t>
            </w:r>
          </w:p>
        </w:tc>
      </w:tr>
      <w:tr>
        <w:trPr>
          <w:cantSplit w:val="0"/>
          <w:tblHeader w:val="0"/>
        </w:trPr>
        <w:tc>
          <w:tcPr/>
          <w:p w:rsidR="00000000" w:rsidDel="00000000" w:rsidP="00000000" w:rsidRDefault="00000000" w:rsidRPr="00000000" w14:paraId="0000005F">
            <w:pPr>
              <w:pBdr>
                <w:top w:space="0" w:sz="0" w:val="nil"/>
                <w:left w:space="0" w:sz="0" w:val="nil"/>
                <w:bottom w:space="0" w:sz="0" w:val="nil"/>
                <w:right w:space="0" w:sz="0" w:val="nil"/>
                <w:between w:space="0" w:sz="0" w:val="nil"/>
              </w:pBdr>
              <w:rPr>
                <w:color w:val="000000"/>
                <w:sz w:val="24"/>
                <w:szCs w:val="24"/>
              </w:rPr>
            </w:pPr>
            <w:r w:rsidDel="00000000" w:rsidR="00000000" w:rsidRPr="00000000">
              <w:rPr>
                <w:b w:val="0"/>
                <w:color w:val="000000"/>
                <w:sz w:val="24"/>
                <w:szCs w:val="24"/>
                <w:rtl w:val="0"/>
              </w:rPr>
              <w:t xml:space="preserve">10 min</w:t>
            </w:r>
            <w:r w:rsidDel="00000000" w:rsidR="00000000" w:rsidRPr="00000000">
              <w:rPr>
                <w:rtl w:val="0"/>
              </w:rPr>
            </w:r>
          </w:p>
        </w:tc>
        <w:tc>
          <w:tcPr/>
          <w:p w:rsidR="00000000" w:rsidDel="00000000" w:rsidP="00000000" w:rsidRDefault="00000000" w:rsidRPr="00000000" w14:paraId="00000060">
            <w:pPr>
              <w:pBdr>
                <w:top w:space="0" w:sz="0" w:val="nil"/>
                <w:left w:space="0" w:sz="0" w:val="nil"/>
                <w:bottom w:space="0" w:sz="0" w:val="nil"/>
                <w:right w:space="0" w:sz="0" w:val="nil"/>
                <w:between w:space="0" w:sz="0" w:val="nil"/>
              </w:pBdr>
              <w:rPr>
                <w:color w:val="000000"/>
                <w:sz w:val="24"/>
                <w:szCs w:val="24"/>
              </w:rPr>
            </w:pPr>
            <w:r w:rsidDel="00000000" w:rsidR="00000000" w:rsidRPr="00000000">
              <w:rPr>
                <w:color w:val="000000"/>
                <w:sz w:val="24"/>
                <w:szCs w:val="24"/>
                <w:rtl w:val="0"/>
              </w:rPr>
              <w:t xml:space="preserve">Ideen-Sammlung</w:t>
            </w:r>
          </w:p>
        </w:tc>
        <w:tc>
          <w:tcPr/>
          <w:p w:rsidR="00000000" w:rsidDel="00000000" w:rsidP="00000000" w:rsidRDefault="00000000" w:rsidRPr="00000000" w14:paraId="00000061">
            <w:pPr>
              <w:pBdr>
                <w:top w:space="0" w:sz="0" w:val="nil"/>
                <w:left w:space="0" w:sz="0" w:val="nil"/>
                <w:bottom w:space="0" w:sz="0" w:val="nil"/>
                <w:right w:space="0" w:sz="0" w:val="nil"/>
                <w:between w:space="0" w:sz="0" w:val="nil"/>
              </w:pBdr>
              <w:rPr>
                <w:color w:val="000000"/>
                <w:sz w:val="24"/>
                <w:szCs w:val="24"/>
              </w:rPr>
            </w:pPr>
            <w:r w:rsidDel="00000000" w:rsidR="00000000" w:rsidRPr="00000000">
              <w:rPr>
                <w:b w:val="1"/>
                <w:color w:val="000000"/>
                <w:sz w:val="24"/>
                <w:szCs w:val="24"/>
                <w:rtl w:val="0"/>
              </w:rPr>
              <w:t xml:space="preserve">Plenum: </w:t>
            </w:r>
            <w:r w:rsidDel="00000000" w:rsidR="00000000" w:rsidRPr="00000000">
              <w:rPr>
                <w:color w:val="000000"/>
                <w:sz w:val="24"/>
                <w:szCs w:val="24"/>
                <w:rtl w:val="0"/>
              </w:rPr>
              <w:t xml:space="preserve">Zusammentragen, was zuvor in Kleingruppen erarbeitet wurde</w:t>
            </w:r>
          </w:p>
          <w:p w:rsidR="00000000" w:rsidDel="00000000" w:rsidP="00000000" w:rsidRDefault="00000000" w:rsidRPr="00000000" w14:paraId="00000062">
            <w:pPr>
              <w:numPr>
                <w:ilvl w:val="0"/>
                <w:numId w:val="2"/>
              </w:numPr>
              <w:pBdr>
                <w:top w:space="0" w:sz="0" w:val="nil"/>
                <w:left w:space="0" w:sz="0" w:val="nil"/>
                <w:bottom w:space="0" w:sz="0" w:val="nil"/>
                <w:right w:space="0" w:sz="0" w:val="nil"/>
                <w:between w:space="0" w:sz="0" w:val="nil"/>
              </w:pBdr>
              <w:ind w:left="720" w:hanging="360"/>
              <w:rPr>
                <w:color w:val="000000"/>
                <w:sz w:val="24"/>
                <w:szCs w:val="24"/>
              </w:rPr>
            </w:pPr>
            <w:r w:rsidDel="00000000" w:rsidR="00000000" w:rsidRPr="00000000">
              <w:rPr>
                <w:color w:val="000000"/>
                <w:sz w:val="24"/>
                <w:szCs w:val="24"/>
                <w:rtl w:val="0"/>
              </w:rPr>
              <w:t xml:space="preserve">Die bunten Zettel an die Tafel hängen, evtl. schon ein bisschen gruppieren/ ordnen</w:t>
            </w:r>
          </w:p>
          <w:p w:rsidR="00000000" w:rsidDel="00000000" w:rsidP="00000000" w:rsidRDefault="00000000" w:rsidRPr="00000000" w14:paraId="00000063">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tc>
        <w:tc>
          <w:tcPr/>
          <w:p w:rsidR="00000000" w:rsidDel="00000000" w:rsidP="00000000" w:rsidRDefault="00000000" w:rsidRPr="00000000" w14:paraId="00000064">
            <w:pPr>
              <w:pBdr>
                <w:top w:space="0" w:sz="0" w:val="nil"/>
                <w:left w:space="0" w:sz="0" w:val="nil"/>
                <w:bottom w:space="0" w:sz="0" w:val="nil"/>
                <w:right w:space="0" w:sz="0" w:val="nil"/>
                <w:between w:space="0" w:sz="0" w:val="nil"/>
              </w:pBdr>
              <w:rPr>
                <w:color w:val="000000"/>
                <w:sz w:val="24"/>
                <w:szCs w:val="24"/>
              </w:rPr>
            </w:pPr>
            <w:r w:rsidDel="00000000" w:rsidR="00000000" w:rsidRPr="00000000">
              <w:rPr>
                <w:color w:val="000000"/>
                <w:sz w:val="24"/>
                <w:szCs w:val="24"/>
                <w:rtl w:val="0"/>
              </w:rPr>
              <w:t xml:space="preserve">Klebestreifen/ Magneten…</w:t>
            </w:r>
          </w:p>
        </w:tc>
      </w:tr>
      <w:tr>
        <w:trPr>
          <w:cantSplit w:val="0"/>
          <w:tblHeader w:val="0"/>
        </w:trPr>
        <w:tc>
          <w:tcPr/>
          <w:p w:rsidR="00000000" w:rsidDel="00000000" w:rsidP="00000000" w:rsidRDefault="00000000" w:rsidRPr="00000000" w14:paraId="00000065">
            <w:pPr>
              <w:pBdr>
                <w:top w:space="0" w:sz="0" w:val="nil"/>
                <w:left w:space="0" w:sz="0" w:val="nil"/>
                <w:bottom w:space="0" w:sz="0" w:val="nil"/>
                <w:right w:space="0" w:sz="0" w:val="nil"/>
                <w:between w:space="0" w:sz="0" w:val="nil"/>
              </w:pBdr>
              <w:rPr>
                <w:color w:val="000000"/>
                <w:sz w:val="24"/>
                <w:szCs w:val="24"/>
              </w:rPr>
            </w:pPr>
            <w:r w:rsidDel="00000000" w:rsidR="00000000" w:rsidRPr="00000000">
              <w:rPr>
                <w:b w:val="0"/>
                <w:color w:val="000000"/>
                <w:sz w:val="24"/>
                <w:szCs w:val="24"/>
                <w:rtl w:val="0"/>
              </w:rPr>
              <w:t xml:space="preserve">10 min</w:t>
            </w:r>
            <w:r w:rsidDel="00000000" w:rsidR="00000000" w:rsidRPr="00000000">
              <w:rPr>
                <w:rtl w:val="0"/>
              </w:rPr>
            </w:r>
          </w:p>
        </w:tc>
        <w:tc>
          <w:tcPr/>
          <w:p w:rsidR="00000000" w:rsidDel="00000000" w:rsidP="00000000" w:rsidRDefault="00000000" w:rsidRPr="00000000" w14:paraId="00000066">
            <w:pPr>
              <w:pBdr>
                <w:top w:space="0" w:sz="0" w:val="nil"/>
                <w:left w:space="0" w:sz="0" w:val="nil"/>
                <w:bottom w:space="0" w:sz="0" w:val="nil"/>
                <w:right w:space="0" w:sz="0" w:val="nil"/>
                <w:between w:space="0" w:sz="0" w:val="nil"/>
              </w:pBdr>
              <w:rPr>
                <w:color w:val="000000"/>
                <w:sz w:val="24"/>
                <w:szCs w:val="24"/>
              </w:rPr>
            </w:pPr>
            <w:r w:rsidDel="00000000" w:rsidR="00000000" w:rsidRPr="00000000">
              <w:rPr>
                <w:color w:val="000000"/>
                <w:sz w:val="24"/>
                <w:szCs w:val="24"/>
                <w:rtl w:val="0"/>
              </w:rPr>
              <w:t xml:space="preserve">Achtsamkeitsübung, Abschluss</w:t>
            </w:r>
          </w:p>
        </w:tc>
        <w:tc>
          <w:tcPr/>
          <w:p w:rsidR="00000000" w:rsidDel="00000000" w:rsidP="00000000" w:rsidRDefault="00000000" w:rsidRPr="00000000" w14:paraId="00000067">
            <w:pPr>
              <w:pBdr>
                <w:top w:space="0" w:sz="0" w:val="nil"/>
                <w:left w:space="0" w:sz="0" w:val="nil"/>
                <w:bottom w:space="0" w:sz="0" w:val="nil"/>
                <w:right w:space="0" w:sz="0" w:val="nil"/>
                <w:between w:space="0" w:sz="0" w:val="nil"/>
              </w:pBdr>
              <w:rPr>
                <w:b w:val="1"/>
                <w:color w:val="000000"/>
                <w:sz w:val="24"/>
                <w:szCs w:val="24"/>
              </w:rPr>
            </w:pPr>
            <w:r w:rsidDel="00000000" w:rsidR="00000000" w:rsidRPr="00000000">
              <w:rPr>
                <w:b w:val="1"/>
                <w:color w:val="000000"/>
                <w:sz w:val="24"/>
                <w:szCs w:val="24"/>
                <w:rtl w:val="0"/>
              </w:rPr>
              <w:t xml:space="preserve">Achtsamkeitsübung</w:t>
            </w:r>
          </w:p>
          <w:p w:rsidR="00000000" w:rsidDel="00000000" w:rsidP="00000000" w:rsidRDefault="00000000" w:rsidRPr="00000000" w14:paraId="00000068">
            <w:pPr>
              <w:numPr>
                <w:ilvl w:val="0"/>
                <w:numId w:val="2"/>
              </w:numPr>
              <w:pBdr>
                <w:top w:space="0" w:sz="0" w:val="nil"/>
                <w:left w:space="0" w:sz="0" w:val="nil"/>
                <w:bottom w:space="0" w:sz="0" w:val="nil"/>
                <w:right w:space="0" w:sz="0" w:val="nil"/>
                <w:between w:space="0" w:sz="0" w:val="nil"/>
              </w:pBdr>
              <w:ind w:left="720" w:hanging="360"/>
              <w:rPr/>
            </w:pPr>
            <w:r w:rsidDel="00000000" w:rsidR="00000000" w:rsidRPr="00000000">
              <w:rPr>
                <w:color w:val="000000"/>
                <w:sz w:val="24"/>
                <w:szCs w:val="24"/>
                <w:rtl w:val="0"/>
              </w:rPr>
              <w:t xml:space="preserve">Innerer sicherer Ort/ zu Gedanken und Gefühlen</w:t>
            </w: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tc>
        <w:tc>
          <w:tcPr/>
          <w:p w:rsidR="00000000" w:rsidDel="00000000" w:rsidP="00000000" w:rsidRDefault="00000000" w:rsidRPr="00000000" w14:paraId="0000006A">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tc>
      </w:tr>
    </w:tbl>
    <w:p w:rsidR="00000000" w:rsidDel="00000000" w:rsidP="00000000" w:rsidRDefault="00000000" w:rsidRPr="00000000" w14:paraId="0000006B">
      <w:pPr>
        <w:pBdr>
          <w:top w:space="0" w:sz="0" w:val="nil"/>
          <w:left w:space="0" w:sz="0" w:val="nil"/>
          <w:bottom w:space="0" w:sz="0" w:val="nil"/>
          <w:right w:space="0" w:sz="0" w:val="nil"/>
          <w:between w:space="0" w:sz="0" w:val="nil"/>
        </w:pBdr>
        <w:spacing w:after="0" w:line="240" w:lineRule="auto"/>
        <w:rPr>
          <w:color w:val="000000"/>
          <w:sz w:val="24"/>
          <w:szCs w:val="24"/>
        </w:rPr>
      </w:pP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spacing w:after="0" w:line="240" w:lineRule="auto"/>
        <w:rPr>
          <w:color w:val="000000"/>
          <w:sz w:val="24"/>
          <w:szCs w:val="24"/>
        </w:rPr>
      </w:pP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after="0" w:line="240" w:lineRule="auto"/>
        <w:rPr>
          <w:color w:val="000000"/>
          <w:sz w:val="24"/>
          <w:szCs w:val="24"/>
        </w:rPr>
      </w:pP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spacing w:after="0" w:line="240" w:lineRule="auto"/>
        <w:rPr>
          <w:color w:val="000000"/>
          <w:sz w:val="24"/>
          <w:szCs w:val="24"/>
        </w:rPr>
      </w:pPr>
      <w:r w:rsidDel="00000000" w:rsidR="00000000" w:rsidRPr="00000000">
        <w:rPr>
          <w:color w:val="000000"/>
          <w:sz w:val="24"/>
          <w:szCs w:val="24"/>
          <w:rtl w:val="0"/>
        </w:rPr>
        <w:t xml:space="preserve">Wichtige Punkte, die erarbeitet werden sollen:</w:t>
      </w:r>
    </w:p>
    <w:p w:rsidR="00000000" w:rsidDel="00000000" w:rsidP="00000000" w:rsidRDefault="00000000" w:rsidRPr="00000000" w14:paraId="0000006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Einstieg:</w:t>
      </w:r>
    </w:p>
    <w:p w:rsidR="00000000" w:rsidDel="00000000" w:rsidP="00000000" w:rsidRDefault="00000000" w:rsidRPr="00000000" w14:paraId="0000007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Einführung in das Thema, Möglichkeit schaffen, eigene Gefühle zu spüren</w:t>
      </w:r>
    </w:p>
    <w:p w:rsidR="00000000" w:rsidDel="00000000" w:rsidP="00000000" w:rsidRDefault="00000000" w:rsidRPr="00000000" w14:paraId="0000007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Emotionen erkennen:</w:t>
      </w:r>
    </w:p>
    <w:p w:rsidR="00000000" w:rsidDel="00000000" w:rsidP="00000000" w:rsidRDefault="00000000" w:rsidRPr="00000000" w14:paraId="0000007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Klassische</w:t>
      </w:r>
      <w:r w:rsidDel="00000000" w:rsidR="00000000" w:rsidRPr="00000000">
        <w:rPr>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Gefühle erkennen und benennen können, erst bei anderen, da es oft leichter ist bei solchen Themen nicht direkt über sich selbst zu sprechen</w:t>
      </w:r>
    </w:p>
    <w:p w:rsidR="00000000" w:rsidDel="00000000" w:rsidP="00000000" w:rsidRDefault="00000000" w:rsidRPr="00000000" w14:paraId="00000073">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„Woran merkt die Person diese Gefühl?“ </w:t>
      </w:r>
      <w:r w:rsidDel="00000000" w:rsidR="00000000" w:rsidRPr="00000000">
        <w:rPr>
          <w:rFonts w:ascii="Wingdings" w:cs="Wingdings" w:eastAsia="Wingdings" w:hAnsi="Wingdings"/>
          <w:b w:val="0"/>
          <w:i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oft gehen Gefühle mit körperlichen Reaktionen einher, Angst mit schnell klopfendem Herzen oder einem Knoten in der Magengegend etc, solche Dinge sind hier gesucht</w:t>
      </w:r>
    </w:p>
    <w:p w:rsidR="00000000" w:rsidDel="00000000" w:rsidP="00000000" w:rsidRDefault="00000000" w:rsidRPr="00000000" w14:paraId="0000007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Emotionen benennen:</w:t>
      </w:r>
    </w:p>
    <w:p w:rsidR="00000000" w:rsidDel="00000000" w:rsidP="00000000" w:rsidRDefault="00000000" w:rsidRPr="00000000" w14:paraId="00000075">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Sammlung bekannter Emotionen</w:t>
      </w:r>
    </w:p>
    <w:p w:rsidR="00000000" w:rsidDel="00000000" w:rsidP="00000000" w:rsidRDefault="00000000" w:rsidRPr="00000000" w14:paraId="0000007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Aufteilung in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unangenehm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und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angenehm</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nicht gut/schlecht! (es gibt keine „schlechten“ Gefühle, weil alle eine Funktion erfüllen (erfüllt haben))</w:t>
      </w:r>
    </w:p>
    <w:p w:rsidR="00000000" w:rsidDel="00000000" w:rsidP="00000000" w:rsidRDefault="00000000" w:rsidRPr="00000000" w14:paraId="0000007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Fragen („Wo spürt ihr diese Gefühle?“, „In welcher Situation…?“) an Altersstufe anpassen</w:t>
      </w:r>
    </w:p>
    <w:p w:rsidR="00000000" w:rsidDel="00000000" w:rsidP="00000000" w:rsidRDefault="00000000" w:rsidRPr="00000000" w14:paraId="0000007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Zweck von Emotionen:</w:t>
      </w:r>
    </w:p>
    <w:p w:rsidR="00000000" w:rsidDel="00000000" w:rsidP="00000000" w:rsidRDefault="00000000" w:rsidRPr="00000000" w14:paraId="0000007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Gefühle und deren Ausdruck Teil zwischenmenschlicher Kommunikation</w:t>
      </w:r>
    </w:p>
    <w:p w:rsidR="00000000" w:rsidDel="00000000" w:rsidP="00000000" w:rsidRDefault="00000000" w:rsidRPr="00000000" w14:paraId="0000007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Bedürfnisse aufzeigen; Ärger, z.B. Warnsignal, wenn Grenzen überschritten werden</w:t>
      </w:r>
    </w:p>
    <w:p w:rsidR="00000000" w:rsidDel="00000000" w:rsidP="00000000" w:rsidRDefault="00000000" w:rsidRPr="00000000" w14:paraId="0000007B">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Handlungsmotivator; Motor für unsere Handlungen</w:t>
      </w:r>
    </w:p>
    <w:p w:rsidR="00000000" w:rsidDel="00000000" w:rsidP="00000000" w:rsidRDefault="00000000" w:rsidRPr="00000000" w14:paraId="0000007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Eigener Umgang:</w:t>
      </w:r>
    </w:p>
    <w:p w:rsidR="00000000" w:rsidDel="00000000" w:rsidP="00000000" w:rsidRDefault="00000000" w:rsidRPr="00000000" w14:paraId="0000007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Vorsicht mit eher destruktiven Methoden zur Gefühlsregulation(offensichtliche Suchtmittel (Substanzen), aber auch z.B. übermäßiges Essen, übermäßig viel Zeit mit Videospielen ect.), Ablenkung kann hilfreich sein zur Stabilisierung, sollte aber nicht die einzige und dauerhafte Methode sein</w:t>
      </w:r>
    </w:p>
    <w:sectPr>
      <w:pgSz w:h="16838" w:w="11906" w:orient="portrait"/>
      <w:pgMar w:bottom="1134"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Wingdings"/>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5"/>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de-DE"/>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tandard" w:default="1">
    <w:name w:val="Normal"/>
    <w:qFormat w:val="1"/>
  </w:style>
  <w:style w:type="paragraph" w:styleId="berschrift1">
    <w:name w:val="heading 1"/>
    <w:basedOn w:val="Standard"/>
    <w:next w:val="Standard"/>
    <w:uiPriority w:val="9"/>
    <w:qFormat w:val="1"/>
    <w:pPr>
      <w:keepNext w:val="1"/>
      <w:keepLines w:val="1"/>
      <w:spacing w:after="120" w:before="480"/>
      <w:outlineLvl w:val="0"/>
    </w:pPr>
    <w:rPr>
      <w:b w:val="1"/>
      <w:sz w:val="48"/>
      <w:szCs w:val="48"/>
    </w:rPr>
  </w:style>
  <w:style w:type="paragraph" w:styleId="berschrift2">
    <w:name w:val="heading 2"/>
    <w:basedOn w:val="Standard"/>
    <w:next w:val="Standard"/>
    <w:uiPriority w:val="9"/>
    <w:semiHidden w:val="1"/>
    <w:unhideWhenUsed w:val="1"/>
    <w:qFormat w:val="1"/>
    <w:pPr>
      <w:keepNext w:val="1"/>
      <w:keepLines w:val="1"/>
      <w:spacing w:after="80" w:before="360"/>
      <w:outlineLvl w:val="1"/>
    </w:pPr>
    <w:rPr>
      <w:b w:val="1"/>
      <w:sz w:val="36"/>
      <w:szCs w:val="36"/>
    </w:rPr>
  </w:style>
  <w:style w:type="paragraph" w:styleId="berschrift3">
    <w:name w:val="heading 3"/>
    <w:basedOn w:val="Standard"/>
    <w:next w:val="Standard"/>
    <w:uiPriority w:val="9"/>
    <w:semiHidden w:val="1"/>
    <w:unhideWhenUsed w:val="1"/>
    <w:qFormat w:val="1"/>
    <w:pPr>
      <w:keepNext w:val="1"/>
      <w:keepLines w:val="1"/>
      <w:spacing w:after="80" w:before="280"/>
      <w:outlineLvl w:val="2"/>
    </w:pPr>
    <w:rPr>
      <w:b w:val="1"/>
      <w:sz w:val="28"/>
      <w:szCs w:val="28"/>
    </w:rPr>
  </w:style>
  <w:style w:type="paragraph" w:styleId="berschrift4">
    <w:name w:val="heading 4"/>
    <w:basedOn w:val="Standard"/>
    <w:next w:val="Standard"/>
    <w:uiPriority w:val="9"/>
    <w:semiHidden w:val="1"/>
    <w:unhideWhenUsed w:val="1"/>
    <w:qFormat w:val="1"/>
    <w:pPr>
      <w:keepNext w:val="1"/>
      <w:keepLines w:val="1"/>
      <w:spacing w:after="40" w:before="240"/>
      <w:outlineLvl w:val="3"/>
    </w:pPr>
    <w:rPr>
      <w:b w:val="1"/>
      <w:sz w:val="24"/>
      <w:szCs w:val="24"/>
    </w:rPr>
  </w:style>
  <w:style w:type="paragraph" w:styleId="berschrift5">
    <w:name w:val="heading 5"/>
    <w:basedOn w:val="Standard"/>
    <w:next w:val="Standard"/>
    <w:uiPriority w:val="9"/>
    <w:semiHidden w:val="1"/>
    <w:unhideWhenUsed w:val="1"/>
    <w:qFormat w:val="1"/>
    <w:pPr>
      <w:keepNext w:val="1"/>
      <w:keepLines w:val="1"/>
      <w:spacing w:after="40" w:before="220"/>
      <w:outlineLvl w:val="4"/>
    </w:pPr>
    <w:rPr>
      <w:b w:val="1"/>
    </w:rPr>
  </w:style>
  <w:style w:type="paragraph" w:styleId="berschrift6">
    <w:name w:val="heading 6"/>
    <w:basedOn w:val="Standard"/>
    <w:next w:val="Standard"/>
    <w:uiPriority w:val="9"/>
    <w:semiHidden w:val="1"/>
    <w:unhideWhenUsed w:val="1"/>
    <w:qFormat w:val="1"/>
    <w:pPr>
      <w:keepNext w:val="1"/>
      <w:keepLines w:val="1"/>
      <w:spacing w:after="40" w:before="200"/>
      <w:outlineLvl w:val="5"/>
    </w:pPr>
    <w:rPr>
      <w:b w:val="1"/>
      <w:sz w:val="20"/>
      <w:szCs w:val="20"/>
    </w:rPr>
  </w:style>
  <w:style w:type="character" w:styleId="Absatz-Standardschriftart" w:default="1">
    <w:name w:val="Default Paragraph Font"/>
    <w:uiPriority w:val="1"/>
    <w:semiHidden w:val="1"/>
    <w:unhideWhenUsed w:val="1"/>
  </w:style>
  <w:style w:type="table" w:styleId="NormaleTabelle" w:default="1">
    <w:name w:val="Normal Table"/>
    <w:uiPriority w:val="99"/>
    <w:semiHidden w:val="1"/>
    <w:unhideWhenUsed w:val="1"/>
    <w:tblPr>
      <w:tblInd w:w="0.0" w:type="dxa"/>
      <w:tblCellMar>
        <w:top w:w="0.0" w:type="dxa"/>
        <w:left w:w="108.0" w:type="dxa"/>
        <w:bottom w:w="0.0" w:type="dxa"/>
        <w:right w:w="108.0" w:type="dxa"/>
      </w:tblCellMar>
    </w:tblPr>
  </w:style>
  <w:style w:type="numbering" w:styleId="KeineListe"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el">
    <w:name w:val="Title"/>
    <w:basedOn w:val="Standard"/>
    <w:next w:val="Standard"/>
    <w:uiPriority w:val="10"/>
    <w:qFormat w:val="1"/>
    <w:pPr>
      <w:keepNext w:val="1"/>
      <w:keepLines w:val="1"/>
      <w:spacing w:after="120" w:before="480"/>
    </w:pPr>
    <w:rPr>
      <w:b w:val="1"/>
      <w:sz w:val="72"/>
      <w:szCs w:val="72"/>
    </w:rPr>
  </w:style>
  <w:style w:type="paragraph" w:styleId="Formatvorlage1" w:customStyle="1">
    <w:name w:val="Formatvorlage1"/>
    <w:basedOn w:val="KeinLeerraum"/>
    <w:qFormat w:val="1"/>
    <w:rsid w:val="00EA046E"/>
    <w:rPr>
      <w:rFonts w:asciiTheme="majorBidi" w:hAnsiTheme="majorBidi"/>
      <w:sz w:val="24"/>
    </w:rPr>
  </w:style>
  <w:style w:type="paragraph" w:styleId="KeinLeerraum">
    <w:name w:val="No Spacing"/>
    <w:uiPriority w:val="1"/>
    <w:qFormat w:val="1"/>
    <w:rsid w:val="00EA046E"/>
    <w:pPr>
      <w:spacing w:after="0" w:line="240" w:lineRule="auto"/>
    </w:pPr>
  </w:style>
  <w:style w:type="table" w:styleId="Tabellenraster">
    <w:name w:val="Table Grid"/>
    <w:basedOn w:val="NormaleTabelle"/>
    <w:uiPriority w:val="39"/>
    <w:rsid w:val="00434A21"/>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Gitternetztabelle4Akzent3">
    <w:name w:val="Grid Table 4 Accent 3"/>
    <w:basedOn w:val="NormaleTabelle"/>
    <w:uiPriority w:val="49"/>
    <w:rsid w:val="00434A21"/>
    <w:pPr>
      <w:spacing w:after="0" w:line="240" w:lineRule="auto"/>
    </w:pPr>
    <w:tblPr>
      <w:tblStyleRowBandSize w:val="1"/>
      <w:tblStyleColBandSize w:val="1"/>
      <w:tblBorders>
        <w:top w:color="c9c9c9" w:space="0" w:sz="4" w:themeColor="accent3" w:themeTint="000099" w:val="single"/>
        <w:left w:color="c9c9c9" w:space="0" w:sz="4" w:themeColor="accent3" w:themeTint="000099" w:val="single"/>
        <w:bottom w:color="c9c9c9" w:space="0" w:sz="4" w:themeColor="accent3" w:themeTint="000099" w:val="single"/>
        <w:right w:color="c9c9c9" w:space="0" w:sz="4" w:themeColor="accent3" w:themeTint="000099" w:val="single"/>
        <w:insideH w:color="c9c9c9" w:space="0" w:sz="4" w:themeColor="accent3" w:themeTint="000099" w:val="single"/>
        <w:insideV w:color="c9c9c9" w:space="0" w:sz="4" w:themeColor="accent3" w:themeTint="000099" w:val="single"/>
      </w:tblBorders>
    </w:tblPr>
    <w:tblStylePr w:type="firstRow">
      <w:rPr>
        <w:b w:val="1"/>
        <w:bCs w:val="1"/>
        <w:color w:val="ffffff" w:themeColor="background1"/>
      </w:rPr>
      <w:tblPr/>
      <w:tcPr>
        <w:tcBorders>
          <w:top w:color="a5a5a5" w:space="0" w:sz="4" w:themeColor="accent3" w:val="single"/>
          <w:left w:color="a5a5a5" w:space="0" w:sz="4" w:themeColor="accent3" w:val="single"/>
          <w:bottom w:color="a5a5a5" w:space="0" w:sz="4" w:themeColor="accent3" w:val="single"/>
          <w:right w:color="a5a5a5" w:space="0" w:sz="4" w:themeColor="accent3" w:val="single"/>
          <w:insideH w:space="0" w:sz="0" w:val="nil"/>
          <w:insideV w:space="0" w:sz="0" w:val="nil"/>
        </w:tcBorders>
        <w:shd w:color="auto" w:fill="a5a5a5" w:themeFill="accent3" w:val="clear"/>
      </w:tcPr>
    </w:tblStylePr>
    <w:tblStylePr w:type="lastRow">
      <w:rPr>
        <w:b w:val="1"/>
        <w:bCs w:val="1"/>
      </w:rPr>
      <w:tblPr/>
      <w:tcPr>
        <w:tcBorders>
          <w:top w:color="a5a5a5" w:space="0" w:sz="4" w:themeColor="accent3" w:val="double"/>
        </w:tcBorders>
      </w:tcPr>
    </w:tblStylePr>
    <w:tblStylePr w:type="firstCol">
      <w:rPr>
        <w:b w:val="1"/>
        <w:bCs w:val="1"/>
      </w:rPr>
    </w:tblStylePr>
    <w:tblStylePr w:type="lastCol">
      <w:rPr>
        <w:b w:val="1"/>
        <w:bCs w:val="1"/>
      </w:rPr>
    </w:tblStylePr>
    <w:tblStylePr w:type="band1Vert">
      <w:tblPr/>
      <w:tcPr>
        <w:shd w:color="auto" w:fill="ededed" w:themeFill="accent3" w:themeFillTint="000033" w:val="clear"/>
      </w:tcPr>
    </w:tblStylePr>
    <w:tblStylePr w:type="band1Horz">
      <w:tblPr/>
      <w:tcPr>
        <w:shd w:color="auto" w:fill="ededed" w:themeFill="accent3" w:themeFillTint="000033" w:val="clear"/>
      </w:tcPr>
    </w:tblStylePr>
  </w:style>
  <w:style w:type="paragraph" w:styleId="Untertitel">
    <w:name w:val="Subtitle"/>
    <w:basedOn w:val="Standard"/>
    <w:next w:val="Standard"/>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pPr>
      <w:spacing w:after="0" w:line="240" w:lineRule="auto"/>
    </w:pPr>
    <w:tblPr>
      <w:tblStyleRowBandSize w:val="1"/>
      <w:tblStyleColBandSize w:val="1"/>
      <w:tblCellMar>
        <w:top w:w="0.0" w:type="dxa"/>
        <w:left w:w="108.0" w:type="dxa"/>
        <w:bottom w:w="0.0" w:type="dxa"/>
        <w:right w:w="108.0" w:type="dxa"/>
      </w:tblCellMar>
    </w:tblPr>
    <w:tblStylePr w:type="firstRow">
      <w:rPr>
        <w:b w:val="1"/>
        <w:color w:val="ffffff"/>
      </w:rPr>
      <w:tblPr/>
      <w:tcPr>
        <w:tcBorders>
          <w:top w:color="a5a5a5" w:space="0" w:sz="4" w:val="single"/>
          <w:left w:color="a5a5a5" w:space="0" w:sz="4" w:val="single"/>
          <w:bottom w:color="a5a5a5" w:space="0" w:sz="4" w:val="single"/>
          <w:right w:color="a5a5a5" w:space="0" w:sz="4" w:val="single"/>
          <w:insideH w:space="0" w:sz="0" w:val="nil"/>
          <w:insideV w:space="0" w:sz="0" w:val="nil"/>
        </w:tcBorders>
        <w:shd w:color="auto" w:fill="a5a5a5" w:val="clear"/>
      </w:tcPr>
    </w:tblStylePr>
    <w:tblStylePr w:type="lastRow">
      <w:rPr>
        <w:b w:val="1"/>
      </w:rPr>
      <w:tblPr/>
      <w:tcPr>
        <w:tcBorders>
          <w:top w:color="a5a5a5" w:space="0" w:sz="4" w:val="single"/>
        </w:tcBorders>
      </w:tcPr>
    </w:tblStylePr>
    <w:tblStylePr w:type="firstCol">
      <w:rPr>
        <w:b w:val="1"/>
      </w:rPr>
    </w:tblStylePr>
    <w:tblStylePr w:type="lastCol">
      <w:rPr>
        <w:b w:val="1"/>
      </w:rPr>
    </w:tblStylePr>
    <w:tblStylePr w:type="band1Vert">
      <w:tblPr/>
      <w:tcPr>
        <w:shd w:color="auto" w:fill="ededed" w:val="clear"/>
      </w:tcPr>
    </w:tblStylePr>
    <w:tblStylePr w:type="band1Horz">
      <w:tblPr/>
      <w:tcPr>
        <w:shd w:color="auto" w:fill="ededed" w:val="clear"/>
      </w:tcPr>
    </w:tblStylePr>
  </w:style>
  <w:style w:type="paragraph" w:styleId="Listenabsatz">
    <w:name w:val="List Paragraph"/>
    <w:basedOn w:val="Standard"/>
    <w:uiPriority w:val="34"/>
    <w:qFormat w:val="1"/>
    <w:rsid w:val="00351C7E"/>
    <w:pPr>
      <w:ind w:left="720"/>
      <w:contextualSpacing w:val="1"/>
    </w:p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ededed" w:val="clear"/>
      </w:tcPr>
    </w:tblStylePr>
    <w:tblStylePr w:type="band1Vert">
      <w:tcPr>
        <w:shd w:fill="ededed" w:val="clear"/>
      </w:tcPr>
    </w:tblStylePr>
    <w:tblStylePr w:type="firstCol">
      <w:rPr>
        <w:b w:val="1"/>
      </w:rPr>
    </w:tblStylePr>
    <w:tblStylePr w:type="firstRow">
      <w:rPr>
        <w:b w:val="1"/>
        <w:color w:val="ffffff"/>
      </w:rPr>
      <w:tcPr>
        <w:tcBorders>
          <w:top w:color="a5a5a5" w:space="0" w:sz="4" w:val="single"/>
          <w:left w:color="a5a5a5" w:space="0" w:sz="4" w:val="single"/>
          <w:bottom w:color="a5a5a5" w:space="0" w:sz="4" w:val="single"/>
          <w:right w:color="a5a5a5" w:space="0" w:sz="4" w:val="single"/>
          <w:insideH w:color="000000" w:space="0" w:sz="0" w:val="nil"/>
          <w:insideV w:color="000000" w:space="0" w:sz="0" w:val="nil"/>
        </w:tcBorders>
        <w:shd w:fill="a5a5a5" w:val="clear"/>
      </w:tcPr>
    </w:tblStylePr>
    <w:tblStylePr w:type="lastCol">
      <w:rPr>
        <w:b w:val="1"/>
      </w:rPr>
    </w:tblStylePr>
    <w:tblStylePr w:type="lastRow">
      <w:rPr>
        <w:b w:val="1"/>
      </w:rPr>
      <w:tcPr>
        <w:tcBorders>
          <w:top w:color="a5a5a5" w:space="0" w:sz="4" w:val="single"/>
        </w:tcBorders>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4ZuwxdoYJz+kQfR+Wd0qPTPEqg==">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2024-02-02T23:36:00Z</dcterms:created>
  <dc:creator>Nora Akin</dc:creator>
</cp:coreProperties>
</file>