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D4DAFB" w14:textId="42C45833" w:rsidR="00CB4E94" w:rsidRPr="00D70B91" w:rsidRDefault="006F4359" w:rsidP="00617C76">
      <w:r w:rsidRPr="006F4359">
        <w:rPr>
          <w:noProof/>
        </w:rPr>
        <w:drawing>
          <wp:anchor distT="0" distB="0" distL="114300" distR="114300" simplePos="0" relativeHeight="251591680" behindDoc="1" locked="0" layoutInCell="1" allowOverlap="1" wp14:anchorId="029576B8" wp14:editId="1297BF29">
            <wp:simplePos x="0" y="0"/>
            <wp:positionH relativeFrom="column">
              <wp:posOffset>2359466</wp:posOffset>
            </wp:positionH>
            <wp:positionV relativeFrom="page">
              <wp:posOffset>2178286</wp:posOffset>
            </wp:positionV>
            <wp:extent cx="2971800" cy="2656030"/>
            <wp:effectExtent l="0" t="0" r="0" b="0"/>
            <wp:wrapNone/>
            <wp:docPr id="69151203"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51203" name="Grafik 69151203"/>
                    <pic:cNvPicPr/>
                  </pic:nvPicPr>
                  <pic:blipFill>
                    <a:blip r:embed="rId8" cstate="print">
                      <a:extLst>
                        <a:ext uri="{28A0092B-C50C-407E-A947-70E740481C1C}">
                          <a14:useLocalDpi xmlns:a14="http://schemas.microsoft.com/office/drawing/2010/main"/>
                        </a:ext>
                      </a:extLst>
                    </a:blip>
                    <a:stretch>
                      <a:fillRect/>
                    </a:stretch>
                  </pic:blipFill>
                  <pic:spPr>
                    <a:xfrm>
                      <a:off x="0" y="0"/>
                      <a:ext cx="2971800" cy="2656030"/>
                    </a:xfrm>
                    <a:prstGeom prst="rect">
                      <a:avLst/>
                    </a:prstGeom>
                  </pic:spPr>
                </pic:pic>
              </a:graphicData>
            </a:graphic>
            <wp14:sizeRelH relativeFrom="margin">
              <wp14:pctWidth>0</wp14:pctWidth>
            </wp14:sizeRelH>
            <wp14:sizeRelV relativeFrom="margin">
              <wp14:pctHeight>0</wp14:pctHeight>
            </wp14:sizeRelV>
          </wp:anchor>
        </w:drawing>
      </w:r>
    </w:p>
    <w:p w14:paraId="13E19060" w14:textId="1B33D1F9" w:rsidR="00B72418" w:rsidRDefault="00B72418" w:rsidP="009D7092"/>
    <w:p w14:paraId="764448CD" w14:textId="77777777" w:rsidR="008D02DC" w:rsidRPr="0065392D" w:rsidRDefault="00B72418" w:rsidP="006F4359">
      <w:pPr>
        <w:pStyle w:val="Untertitel"/>
      </w:pPr>
      <w:r w:rsidRPr="0065392D">
        <w:t xml:space="preserve">Netzwerk Unterrichtsentwicklung </w:t>
      </w:r>
    </w:p>
    <w:p w14:paraId="0E80D6B5" w14:textId="6E25E292" w:rsidR="00B72418" w:rsidRPr="0065392D" w:rsidRDefault="00B72418" w:rsidP="006F4359">
      <w:pPr>
        <w:pStyle w:val="Untertitel"/>
      </w:pPr>
      <w:r w:rsidRPr="0065392D">
        <w:t>und -</w:t>
      </w:r>
      <w:r w:rsidR="00F8236F" w:rsidRPr="0065392D">
        <w:t>b</w:t>
      </w:r>
      <w:r w:rsidRPr="0065392D">
        <w:t xml:space="preserve">eratung im Fach </w:t>
      </w:r>
      <w:r w:rsidR="002602AA" w:rsidRPr="0065392D">
        <w:t>Kunst</w:t>
      </w:r>
    </w:p>
    <w:p w14:paraId="3E6150D2" w14:textId="77777777" w:rsidR="008D02DC" w:rsidRDefault="008D02DC" w:rsidP="001F1B99"/>
    <w:p w14:paraId="090F87E9" w14:textId="77777777" w:rsidR="008D02DC" w:rsidRDefault="008D02DC" w:rsidP="001F1B99"/>
    <w:p w14:paraId="26BBA138" w14:textId="77777777" w:rsidR="008D02DC" w:rsidRDefault="008D02DC" w:rsidP="001F1B99"/>
    <w:p w14:paraId="1C266002" w14:textId="77777777" w:rsidR="008D02DC" w:rsidRDefault="008D02DC" w:rsidP="00F36B50">
      <w:pPr>
        <w:ind w:left="0"/>
      </w:pPr>
    </w:p>
    <w:p w14:paraId="0B17ED78" w14:textId="77777777" w:rsidR="008D02DC" w:rsidRDefault="008D02DC" w:rsidP="001F1B99"/>
    <w:p w14:paraId="0482F972" w14:textId="77777777" w:rsidR="008D02DC" w:rsidRDefault="008D02DC" w:rsidP="001F1B99"/>
    <w:p w14:paraId="19FCD2F5" w14:textId="77777777" w:rsidR="00736269" w:rsidRDefault="00736269" w:rsidP="001F1B99"/>
    <w:p w14:paraId="7FB9A442" w14:textId="2D6515A9" w:rsidR="001F1B99" w:rsidRPr="0065392D" w:rsidRDefault="00DE7540" w:rsidP="001F1B99">
      <w:r w:rsidRPr="0065392D">
        <w:t>Handreichung</w:t>
      </w:r>
      <w:r w:rsidR="001F1B99" w:rsidRPr="0065392D">
        <w:t>:</w:t>
      </w:r>
    </w:p>
    <w:p w14:paraId="0FDF7543" w14:textId="498008C7" w:rsidR="00CB4E94" w:rsidRPr="0065392D" w:rsidRDefault="00CD1B40" w:rsidP="005C3105">
      <w:pPr>
        <w:pStyle w:val="Titel"/>
      </w:pPr>
      <w:r>
        <w:t>Fadenscheinig</w:t>
      </w:r>
    </w:p>
    <w:p w14:paraId="0AA2336E" w14:textId="62673DFB" w:rsidR="00682C62" w:rsidRPr="0065392D" w:rsidRDefault="00CD1B40" w:rsidP="005C3105">
      <w:pPr>
        <w:pStyle w:val="Autorinnen"/>
        <w:rPr>
          <w:color w:val="988EBB"/>
        </w:rPr>
      </w:pPr>
      <w:r>
        <w:rPr>
          <w:b w:val="0"/>
          <w:bCs/>
          <w:noProof/>
          <w:spacing w:val="1"/>
          <w:sz w:val="28"/>
          <w:szCs w:val="32"/>
          <w:lang w:eastAsia="de-DE"/>
        </w:rPr>
        <w:t>Textile Kunst aus alter Kleidung</w:t>
      </w:r>
    </w:p>
    <w:p w14:paraId="0115ACE6" w14:textId="78C04F00" w:rsidR="00736269" w:rsidRDefault="00CD1B40" w:rsidP="0065392D">
      <w:pPr>
        <w:pStyle w:val="Autorinnen"/>
        <w:rPr>
          <w:rFonts w:eastAsia="Aptos"/>
          <w:sz w:val="20"/>
          <w:szCs w:val="20"/>
        </w:rPr>
      </w:pPr>
      <w:r>
        <w:rPr>
          <w:sz w:val="20"/>
          <w:szCs w:val="20"/>
        </w:rPr>
        <w:t xml:space="preserve">Digitale und analoge Strategien für kreative </w:t>
      </w:r>
      <w:proofErr w:type="spellStart"/>
      <w:r>
        <w:rPr>
          <w:sz w:val="20"/>
          <w:szCs w:val="20"/>
        </w:rPr>
        <w:t>Nachhaltigkeitsskills</w:t>
      </w:r>
      <w:proofErr w:type="spellEnd"/>
    </w:p>
    <w:p w14:paraId="3E6AD3FC" w14:textId="77777777" w:rsidR="0065392D" w:rsidRPr="0065392D" w:rsidRDefault="0065392D" w:rsidP="000E35DC">
      <w:pPr>
        <w:pStyle w:val="Autorinnen"/>
        <w:ind w:left="-567"/>
        <w:jc w:val="center"/>
        <w:rPr>
          <w:rFonts w:eastAsia="Aptos"/>
          <w:sz w:val="20"/>
          <w:szCs w:val="20"/>
        </w:rPr>
      </w:pPr>
    </w:p>
    <w:p w14:paraId="38DF3583" w14:textId="3C928AAD" w:rsidR="009576BA" w:rsidRDefault="00CD1B40" w:rsidP="000E35DC">
      <w:pPr>
        <w:ind w:left="-567"/>
        <w:jc w:val="center"/>
        <w:rPr>
          <w:lang w:eastAsia="de-DE"/>
        </w:rPr>
      </w:pPr>
      <w:r>
        <w:rPr>
          <w:noProof/>
          <w:lang w:eastAsia="de-DE"/>
        </w:rPr>
        <w:drawing>
          <wp:inline distT="0" distB="0" distL="0" distR="0" wp14:anchorId="5CDEE4CA" wp14:editId="0F83ECF5">
            <wp:extent cx="3672000" cy="2340000"/>
            <wp:effectExtent l="0" t="0" r="0" b="0"/>
            <wp:docPr id="994424651" name="Grafik 6" descr="Ein Bild, das Entwurf, Lineart, Strichzeichnung, Zeichn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424651" name="Grafik 6" descr="Ein Bild, das Entwurf, Lineart, Strichzeichnung, Zeichnung enthält.&#10;&#10;KI-generierte Inhalte können fehlerhaft sein."/>
                    <pic:cNvPicPr/>
                  </pic:nvPicPr>
                  <pic:blipFill>
                    <a:blip r:embed="rId9" cstate="print">
                      <a:extLst>
                        <a:ext uri="{28A0092B-C50C-407E-A947-70E740481C1C}">
                          <a14:useLocalDpi xmlns:a14="http://schemas.microsoft.com/office/drawing/2010/main" val="0"/>
                        </a:ext>
                      </a:extLst>
                    </a:blip>
                    <a:stretch>
                      <a:fillRect/>
                    </a:stretch>
                  </pic:blipFill>
                  <pic:spPr>
                    <a:xfrm>
                      <a:off x="0" y="0"/>
                      <a:ext cx="3672000" cy="2340000"/>
                    </a:xfrm>
                    <a:prstGeom prst="rect">
                      <a:avLst/>
                    </a:prstGeom>
                  </pic:spPr>
                </pic:pic>
              </a:graphicData>
            </a:graphic>
          </wp:inline>
        </w:drawing>
      </w:r>
    </w:p>
    <w:p w14:paraId="6614B77B" w14:textId="03D56A8B" w:rsidR="009576BA" w:rsidRDefault="009576BA" w:rsidP="000E35DC">
      <w:pPr>
        <w:ind w:left="0"/>
        <w:jc w:val="center"/>
        <w:rPr>
          <w:lang w:eastAsia="de-DE"/>
        </w:rPr>
      </w:pPr>
    </w:p>
    <w:p w14:paraId="43CFE22B" w14:textId="77777777" w:rsidR="009576BA" w:rsidRDefault="009576BA" w:rsidP="00C21CFF">
      <w:pPr>
        <w:rPr>
          <w:lang w:eastAsia="de-DE"/>
        </w:rPr>
      </w:pPr>
    </w:p>
    <w:p w14:paraId="1ABEFF95" w14:textId="5DFF567D" w:rsidR="0084051C" w:rsidRPr="0065392D" w:rsidRDefault="003D3396" w:rsidP="00736269">
      <w:pPr>
        <w:pStyle w:val="Autorinnen"/>
        <w:ind w:left="0"/>
      </w:pPr>
      <w:r w:rsidRPr="0065392D">
        <w:t>Autorinnen</w:t>
      </w:r>
      <w:r w:rsidR="001F1B99" w:rsidRPr="0065392D">
        <w:t>:</w:t>
      </w:r>
      <w:r w:rsidR="00C27F15" w:rsidRPr="0065392D">
        <w:t xml:space="preserve"> </w:t>
      </w:r>
      <w:r w:rsidR="00DE7540" w:rsidRPr="0065392D">
        <w:t>Kanefendt, Paula-Marie</w:t>
      </w:r>
      <w:r w:rsidR="00CD1B40">
        <w:t xml:space="preserve"> </w:t>
      </w:r>
      <w:r w:rsidR="00CD1B40" w:rsidRPr="0065392D">
        <w:t>I</w:t>
      </w:r>
      <w:r w:rsidR="00CD1B40">
        <w:t xml:space="preserve"> </w:t>
      </w:r>
      <w:proofErr w:type="spellStart"/>
      <w:r w:rsidR="00CD1B40">
        <w:t>Ballbach</w:t>
      </w:r>
      <w:proofErr w:type="spellEnd"/>
      <w:r w:rsidR="00CD1B40">
        <w:t>, Manuela</w:t>
      </w:r>
      <w:r w:rsidR="00DE7540" w:rsidRPr="0065392D">
        <w:t xml:space="preserve"> I Illustration: Eckes, Magdalena</w:t>
      </w:r>
    </w:p>
    <w:p w14:paraId="2C5FB6D2" w14:textId="77777777" w:rsidR="004F5068" w:rsidRDefault="004F5068" w:rsidP="00D27516">
      <w:pPr>
        <w:pStyle w:val="Autorinnen"/>
        <w:ind w:left="0"/>
        <w:sectPr w:rsidR="004F5068" w:rsidSect="00CB4E94">
          <w:headerReference w:type="default" r:id="rId10"/>
          <w:footerReference w:type="default" r:id="rId11"/>
          <w:headerReference w:type="first" r:id="rId12"/>
          <w:footerReference w:type="first" r:id="rId13"/>
          <w:type w:val="continuous"/>
          <w:pgSz w:w="11906" w:h="16838"/>
          <w:pgMar w:top="1134" w:right="1418" w:bottom="1134" w:left="1134" w:header="709" w:footer="709" w:gutter="0"/>
          <w:cols w:space="708"/>
        </w:sectPr>
      </w:pPr>
    </w:p>
    <w:p w14:paraId="6EF558E6" w14:textId="77777777" w:rsidR="00CB4E94" w:rsidRDefault="00CB4E94" w:rsidP="005C3105">
      <w:pPr>
        <w:pStyle w:val="Autorinnen"/>
        <w:sectPr w:rsidR="00CB4E94" w:rsidSect="004F5068">
          <w:headerReference w:type="default" r:id="rId14"/>
          <w:pgSz w:w="11906" w:h="16838"/>
          <w:pgMar w:top="1134" w:right="1418" w:bottom="1134" w:left="1134" w:header="709" w:footer="709" w:gutter="0"/>
          <w:cols w:space="708"/>
        </w:sectPr>
      </w:pPr>
    </w:p>
    <w:p w14:paraId="6CACB9AD" w14:textId="3A676B04" w:rsidR="00E0175E" w:rsidRPr="0065392D" w:rsidRDefault="004F5068" w:rsidP="00F96D34">
      <w:pPr>
        <w:pStyle w:val="Autorinnen"/>
        <w:rPr>
          <w:rStyle w:val="Hyperlink"/>
          <w:rFonts w:ascii="Arial" w:hAnsi="Arial"/>
          <w:color w:val="auto"/>
        </w:rPr>
      </w:pPr>
      <w:r w:rsidRPr="0065392D">
        <w:t xml:space="preserve">Professionelle Netzwerke zur Förderung </w:t>
      </w:r>
      <w:r w:rsidRPr="0065392D">
        <w:br/>
        <w:t xml:space="preserve">adaptiver, handlungsbezogener, digitaler </w:t>
      </w:r>
      <w:r w:rsidRPr="0065392D">
        <w:br/>
        <w:t xml:space="preserve">Innovationen in der Lehrkräftebildung </w:t>
      </w:r>
      <w:r w:rsidRPr="0065392D">
        <w:br/>
        <w:t>in Kunst, Musik und Sport</w:t>
      </w:r>
    </w:p>
    <w:p w14:paraId="395C1563" w14:textId="77777777" w:rsidR="004F5068" w:rsidRDefault="004F5068" w:rsidP="00F96D34">
      <w:pPr>
        <w:spacing w:before="360"/>
      </w:pPr>
    </w:p>
    <w:p w14:paraId="1CAD5441" w14:textId="77777777" w:rsidR="004F5068" w:rsidRPr="0065392D" w:rsidRDefault="004F5068" w:rsidP="005C3105">
      <w:pPr>
        <w:pStyle w:val="Autorinnen"/>
        <w:rPr>
          <w14:ligatures w14:val="none"/>
        </w:rPr>
      </w:pPr>
      <w:r w:rsidRPr="0065392D">
        <w:t>Kontakt:</w:t>
      </w:r>
    </w:p>
    <w:p w14:paraId="4085FA8F" w14:textId="42FCD78D" w:rsidR="00E0175E" w:rsidRPr="0065392D" w:rsidRDefault="00E0175E" w:rsidP="005C3105">
      <w:pPr>
        <w:pStyle w:val="Autorinnen"/>
      </w:pPr>
      <w:r w:rsidRPr="0065392D">
        <w:t xml:space="preserve">Prof. Dr. </w:t>
      </w:r>
      <w:r w:rsidR="00736269" w:rsidRPr="0065392D">
        <w:t>Magdalena Eckes I Dr. Paula-Marie Kanefendt</w:t>
      </w:r>
    </w:p>
    <w:p w14:paraId="6EEA1B95" w14:textId="4AEE84EE" w:rsidR="00E0175E" w:rsidRPr="0065392D" w:rsidRDefault="00736269" w:rsidP="005C3105">
      <w:r w:rsidRPr="0065392D">
        <w:t>Universität Siegen</w:t>
      </w:r>
    </w:p>
    <w:p w14:paraId="263128F4" w14:textId="45DCC7FB" w:rsidR="00E0175E" w:rsidRPr="0065392D" w:rsidRDefault="0020792A" w:rsidP="005C3105">
      <w:r w:rsidRPr="0065392D">
        <w:t xml:space="preserve">Fakultät </w:t>
      </w:r>
      <w:r w:rsidR="00736269" w:rsidRPr="0065392D">
        <w:t>II Bildung – Architektur – Künste</w:t>
      </w:r>
    </w:p>
    <w:p w14:paraId="46FCDBDA" w14:textId="1825B0A1" w:rsidR="00E0175E" w:rsidRPr="0065392D" w:rsidRDefault="00E0175E" w:rsidP="005C3105">
      <w:r w:rsidRPr="0065392D">
        <w:t>Institut</w:t>
      </w:r>
      <w:r w:rsidR="00736269" w:rsidRPr="0065392D">
        <w:t xml:space="preserve"> für Kunst, Kunstgeschichte und Kunstpädagogik</w:t>
      </w:r>
    </w:p>
    <w:p w14:paraId="6D8B1169" w14:textId="74ECEA84" w:rsidR="0020792A" w:rsidRPr="0065392D" w:rsidRDefault="0020792A" w:rsidP="005C3105">
      <w:r w:rsidRPr="0065392D">
        <w:t xml:space="preserve">Abteilung </w:t>
      </w:r>
      <w:r w:rsidR="00736269" w:rsidRPr="0065392D">
        <w:t>Kunstpädagogik</w:t>
      </w:r>
    </w:p>
    <w:p w14:paraId="0B27D379" w14:textId="00751E64" w:rsidR="00E0175E" w:rsidRPr="0065392D" w:rsidRDefault="00736269" w:rsidP="005C3105">
      <w:r w:rsidRPr="0065392D">
        <w:t>Zum Wildgehege 25</w:t>
      </w:r>
      <w:r w:rsidR="00E0175E" w:rsidRPr="0065392D">
        <w:t xml:space="preserve">, </w:t>
      </w:r>
      <w:r w:rsidRPr="0065392D">
        <w:t>57076 Siegen</w:t>
      </w:r>
    </w:p>
    <w:p w14:paraId="64A4DC4F" w14:textId="77777777" w:rsidR="00C27F15" w:rsidRDefault="00C27F15" w:rsidP="005C3105"/>
    <w:p w14:paraId="4D956484" w14:textId="77777777" w:rsidR="00F96D34" w:rsidRDefault="00F96D34" w:rsidP="005C3105">
      <w:pPr>
        <w:sectPr w:rsidR="00F96D34" w:rsidSect="00CB4E94">
          <w:headerReference w:type="default" r:id="rId15"/>
          <w:footerReference w:type="default" r:id="rId16"/>
          <w:footerReference w:type="first" r:id="rId17"/>
          <w:type w:val="continuous"/>
          <w:pgSz w:w="11906" w:h="16838"/>
          <w:pgMar w:top="1417" w:right="1417" w:bottom="1134" w:left="1417" w:header="708" w:footer="708" w:gutter="0"/>
          <w:cols w:space="708"/>
          <w:titlePg/>
          <w:docGrid w:linePitch="360"/>
        </w:sectPr>
      </w:pPr>
    </w:p>
    <w:p w14:paraId="7E411E5A" w14:textId="3EEE0DD4" w:rsidR="00C27F15" w:rsidRDefault="00C27F15" w:rsidP="005C3105"/>
    <w:p w14:paraId="123E0A51" w14:textId="711E8CC1" w:rsidR="00C27F15" w:rsidRDefault="00C27F15" w:rsidP="005C3105"/>
    <w:p w14:paraId="3C0AC552" w14:textId="0440A259" w:rsidR="00C27F15" w:rsidRDefault="00C27F15" w:rsidP="005C3105"/>
    <w:p w14:paraId="3EA0F5B7" w14:textId="56854535" w:rsidR="00C27F15" w:rsidRDefault="00C27F15" w:rsidP="005C3105"/>
    <w:p w14:paraId="40851945" w14:textId="0A64D0B1" w:rsidR="00C27F15" w:rsidRDefault="00C27F15" w:rsidP="005C3105"/>
    <w:p w14:paraId="76DFA4E1" w14:textId="7E0E7DEA" w:rsidR="00C27F15" w:rsidRDefault="00C27F15" w:rsidP="005C3105"/>
    <w:p w14:paraId="776EAF74" w14:textId="6C221F3A" w:rsidR="00C27F15" w:rsidRDefault="00C27F15" w:rsidP="005C3105"/>
    <w:p w14:paraId="7414F6AB" w14:textId="6347EF09" w:rsidR="00F96D34" w:rsidRDefault="00F96D34" w:rsidP="005C3105"/>
    <w:p w14:paraId="59AA2248" w14:textId="510822A9" w:rsidR="00F96D34" w:rsidRDefault="00F96D34" w:rsidP="005C3105"/>
    <w:p w14:paraId="55258BBF" w14:textId="10797CFC" w:rsidR="00F96D34" w:rsidRDefault="00F96D34" w:rsidP="005C3105"/>
    <w:p w14:paraId="398BDC74" w14:textId="09111683" w:rsidR="00C27F15" w:rsidRDefault="00C27F15" w:rsidP="005C3105"/>
    <w:p w14:paraId="1821B1F3" w14:textId="20AD691E" w:rsidR="000E6434" w:rsidRDefault="000E6434" w:rsidP="005C3105"/>
    <w:p w14:paraId="35B906A6" w14:textId="7A14FDFE" w:rsidR="00F96D34" w:rsidRDefault="00DE18A7" w:rsidP="005C3105">
      <w:r>
        <w:rPr>
          <w:noProof/>
        </w:rPr>
        <w:drawing>
          <wp:inline distT="0" distB="0" distL="0" distR="0" wp14:anchorId="1260FA01" wp14:editId="34374BDA">
            <wp:extent cx="2250000" cy="900000"/>
            <wp:effectExtent l="0" t="0" r="0" b="1905"/>
            <wp:docPr id="2099258521" name="Grafik 15" descr="Ein Bild, das Schrift, Logo, Grafiken, Symbo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258521" name="Grafik 15" descr="Ein Bild, das Schrift, Logo, Grafiken, Symbol enthält.&#10;&#10;KI-generierte Inhalte können fehlerhaft sein."/>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250000" cy="900000"/>
                    </a:xfrm>
                    <a:prstGeom prst="rect">
                      <a:avLst/>
                    </a:prstGeom>
                  </pic:spPr>
                </pic:pic>
              </a:graphicData>
            </a:graphic>
          </wp:inline>
        </w:drawing>
      </w:r>
    </w:p>
    <w:p w14:paraId="62453781" w14:textId="37F80A12" w:rsidR="00F96D34" w:rsidRDefault="00F96D34" w:rsidP="005C3105">
      <w:r>
        <w:rPr>
          <w:noProof/>
          <w:lang w:eastAsia="de-DE"/>
        </w:rPr>
        <w:drawing>
          <wp:anchor distT="0" distB="0" distL="114300" distR="114300" simplePos="0" relativeHeight="252087296" behindDoc="0" locked="0" layoutInCell="1" allowOverlap="1" wp14:anchorId="41A73353" wp14:editId="3716AC91">
            <wp:simplePos x="0" y="0"/>
            <wp:positionH relativeFrom="column">
              <wp:posOffset>-183515</wp:posOffset>
            </wp:positionH>
            <wp:positionV relativeFrom="paragraph">
              <wp:posOffset>1155700</wp:posOffset>
            </wp:positionV>
            <wp:extent cx="628411" cy="219866"/>
            <wp:effectExtent l="0" t="0" r="635" b="8890"/>
            <wp:wrapSquare wrapText="bothSides"/>
            <wp:docPr id="31" name="Grafik 31" descr="Ein Bild, das Billardkugel, Kreis, Symbol,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Billardkugel, Kreis, Symbol, Screenshot enthält.&#10;&#10;Automatisch generierte Beschreibu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28411" cy="219866"/>
                    </a:xfrm>
                    <a:prstGeom prst="rect">
                      <a:avLst/>
                    </a:prstGeom>
                  </pic:spPr>
                </pic:pic>
              </a:graphicData>
            </a:graphic>
          </wp:anchor>
        </w:drawing>
      </w:r>
    </w:p>
    <w:p w14:paraId="2FC37F38" w14:textId="1EE14967" w:rsidR="00F96D34" w:rsidRPr="00757CE8" w:rsidRDefault="00F96D34" w:rsidP="005C3105">
      <w:pPr>
        <w:rPr>
          <w:sz w:val="16"/>
          <w:szCs w:val="16"/>
        </w:rPr>
      </w:pPr>
      <w:r w:rsidRPr="00757CE8">
        <w:rPr>
          <w:sz w:val="16"/>
          <w:szCs w:val="16"/>
        </w:rPr>
        <w:t>Lizenzhinweis s. letzte Seite</w:t>
      </w:r>
    </w:p>
    <w:p w14:paraId="2C081EDD" w14:textId="4E94D73B" w:rsidR="00F96D34" w:rsidRDefault="00F96D34" w:rsidP="005C3105"/>
    <w:p w14:paraId="3F11CF32" w14:textId="2946860F" w:rsidR="00F96D34" w:rsidRDefault="00F96D34" w:rsidP="005C3105"/>
    <w:p w14:paraId="1191BF93" w14:textId="1F6F20E1" w:rsidR="00F96D34" w:rsidRDefault="00F96D34" w:rsidP="005C3105"/>
    <w:p w14:paraId="054D0D3E" w14:textId="7801AB28" w:rsidR="00F96D34" w:rsidRDefault="00F96D34" w:rsidP="005C3105"/>
    <w:p w14:paraId="7310211A" w14:textId="4CD2E126" w:rsidR="00F96D34" w:rsidRDefault="00F96D34" w:rsidP="005C3105"/>
    <w:p w14:paraId="51144EA3" w14:textId="1319A945" w:rsidR="00F96D34" w:rsidRDefault="00F96D34" w:rsidP="005C3105"/>
    <w:p w14:paraId="5A7F7EAD" w14:textId="682B9F0B" w:rsidR="00F96D34" w:rsidRDefault="00F96D34" w:rsidP="005C3105"/>
    <w:p w14:paraId="6C814DEC" w14:textId="37974A46" w:rsidR="00F96D34" w:rsidRDefault="00F96D34" w:rsidP="005C3105"/>
    <w:p w14:paraId="42093CDE" w14:textId="7770D787" w:rsidR="00F96D34" w:rsidRDefault="00F96D34" w:rsidP="005C3105"/>
    <w:p w14:paraId="3F094FCD" w14:textId="63474BC1" w:rsidR="00F96D34" w:rsidRDefault="00F96D34" w:rsidP="005C3105"/>
    <w:p w14:paraId="4132149D" w14:textId="394D9B49" w:rsidR="00F96D34" w:rsidRDefault="00F96D34" w:rsidP="005C3105"/>
    <w:p w14:paraId="714B0799" w14:textId="7BE6FF47" w:rsidR="00F96D34" w:rsidRDefault="00F96D34" w:rsidP="005C3105"/>
    <w:p w14:paraId="1CD39F8B" w14:textId="77777777" w:rsidR="00F96D34" w:rsidRDefault="00F96D34" w:rsidP="005C3105"/>
    <w:p w14:paraId="51FA34FE" w14:textId="77777777" w:rsidR="00F96D34" w:rsidRDefault="00F96D34" w:rsidP="005C3105"/>
    <w:p w14:paraId="3966DBB2" w14:textId="77777777" w:rsidR="00F96D34" w:rsidRPr="0065392D" w:rsidRDefault="00C27F15" w:rsidP="00C27F15">
      <w:pPr>
        <w:suppressAutoHyphens/>
        <w:spacing w:after="0" w:line="240" w:lineRule="auto"/>
        <w:jc w:val="right"/>
        <w:rPr>
          <w:sz w:val="16"/>
          <w:szCs w:val="16"/>
        </w:rPr>
      </w:pPr>
      <w:r w:rsidRPr="0065392D">
        <w:rPr>
          <w:sz w:val="16"/>
          <w:szCs w:val="16"/>
        </w:rPr>
        <w:t>Finanziert durch die Europäische Union</w:t>
      </w:r>
      <w:r w:rsidR="00F96D34" w:rsidRPr="0065392D">
        <w:rPr>
          <w:sz w:val="16"/>
          <w:szCs w:val="16"/>
        </w:rPr>
        <w:t xml:space="preserve"> </w:t>
      </w:r>
      <w:r w:rsidRPr="0065392D">
        <w:rPr>
          <w:sz w:val="16"/>
          <w:szCs w:val="16"/>
        </w:rPr>
        <w:t xml:space="preserve">– </w:t>
      </w:r>
      <w:proofErr w:type="spellStart"/>
      <w:r w:rsidRPr="0065392D">
        <w:rPr>
          <w:sz w:val="16"/>
          <w:szCs w:val="16"/>
        </w:rPr>
        <w:t>NextGenerationEU</w:t>
      </w:r>
      <w:proofErr w:type="spellEnd"/>
      <w:r w:rsidRPr="0065392D">
        <w:rPr>
          <w:sz w:val="16"/>
          <w:szCs w:val="16"/>
        </w:rPr>
        <w:t xml:space="preserve"> und gefördert durch</w:t>
      </w:r>
      <w:r w:rsidR="00F96D34" w:rsidRPr="0065392D">
        <w:rPr>
          <w:sz w:val="16"/>
          <w:szCs w:val="16"/>
        </w:rPr>
        <w:t xml:space="preserve"> </w:t>
      </w:r>
      <w:r w:rsidRPr="0065392D">
        <w:rPr>
          <w:sz w:val="16"/>
          <w:szCs w:val="16"/>
        </w:rPr>
        <w:t>das Bundesministerium für Bildung und Forschung.</w:t>
      </w:r>
    </w:p>
    <w:p w14:paraId="3CD96726" w14:textId="4972B672" w:rsidR="00F96D34" w:rsidRPr="0065392D" w:rsidRDefault="00DE18A7" w:rsidP="00DE18A7">
      <w:pPr>
        <w:suppressAutoHyphens/>
        <w:spacing w:after="0" w:line="240" w:lineRule="auto"/>
        <w:jc w:val="right"/>
        <w:rPr>
          <w:sz w:val="16"/>
          <w:szCs w:val="16"/>
        </w:rPr>
      </w:pPr>
      <w:r w:rsidRPr="0065392D">
        <w:rPr>
          <w:sz w:val="16"/>
          <w:szCs w:val="16"/>
        </w:rPr>
        <w:t>Förderkennzeichen: 01JA23K05P</w:t>
      </w:r>
    </w:p>
    <w:p w14:paraId="10ADFE17" w14:textId="3A0715BB" w:rsidR="00C27F15" w:rsidRPr="0065392D" w:rsidRDefault="00C27F15" w:rsidP="00C27F15">
      <w:pPr>
        <w:suppressAutoHyphens/>
        <w:spacing w:after="0" w:line="240" w:lineRule="auto"/>
        <w:jc w:val="right"/>
        <w:rPr>
          <w:sz w:val="16"/>
          <w:szCs w:val="16"/>
        </w:rPr>
      </w:pPr>
      <w:r w:rsidRPr="0065392D">
        <w:rPr>
          <w:sz w:val="16"/>
          <w:szCs w:val="16"/>
        </w:rPr>
        <w:t>Die geäußerten Ansichten und Meinungen</w:t>
      </w:r>
      <w:r w:rsidR="00F96D34" w:rsidRPr="0065392D">
        <w:rPr>
          <w:sz w:val="16"/>
          <w:szCs w:val="16"/>
        </w:rPr>
        <w:t xml:space="preserve"> </w:t>
      </w:r>
      <w:r w:rsidRPr="0065392D">
        <w:rPr>
          <w:sz w:val="16"/>
          <w:szCs w:val="16"/>
        </w:rPr>
        <w:t>sind ausschließlich die des Autors/der Autorin und spiegeln nicht unbedingt die Ansichten der Europäischen Union, Europäischen Kommission oder des Bundesministeriums für Bildung und Forschung wider. Weder Europäische Union, Europäische Kommission noch Bundesministerium für Bildung und Forschung können für sie verantwortlich gemacht werden</w:t>
      </w:r>
    </w:p>
    <w:p w14:paraId="1DD83766" w14:textId="0900D1DE" w:rsidR="000E0797" w:rsidRPr="00465BD6" w:rsidRDefault="000E6434" w:rsidP="005C3105">
      <w:pPr>
        <w:sectPr w:rsidR="000E0797" w:rsidRPr="00465BD6" w:rsidSect="00F96D34">
          <w:type w:val="continuous"/>
          <w:pgSz w:w="11906" w:h="16838"/>
          <w:pgMar w:top="1417" w:right="1417" w:bottom="1134" w:left="1417" w:header="708" w:footer="708" w:gutter="0"/>
          <w:cols w:num="2" w:space="708"/>
          <w:titlePg/>
          <w:docGrid w:linePitch="360"/>
        </w:sectPr>
      </w:pPr>
      <w:r>
        <w:t xml:space="preserve">  </w:t>
      </w:r>
    </w:p>
    <w:sdt>
      <w:sdtPr>
        <w:rPr>
          <w:b w:val="0"/>
          <w:bCs w:val="0"/>
          <w:noProof w:val="0"/>
          <w:color w:val="auto"/>
          <w:spacing w:val="2"/>
          <w:sz w:val="21"/>
          <w:szCs w:val="22"/>
          <w:lang w:eastAsia="en-US"/>
          <w14:ligatures w14:val="standardContextual"/>
        </w:rPr>
        <w:id w:val="1220095624"/>
        <w:docPartObj>
          <w:docPartGallery w:val="Table of Contents"/>
          <w:docPartUnique/>
        </w:docPartObj>
      </w:sdtPr>
      <w:sdtContent>
        <w:p w14:paraId="0AD21608" w14:textId="77777777" w:rsidR="002C4B86" w:rsidRPr="002B23D1" w:rsidRDefault="002C4B86" w:rsidP="002B23D1">
          <w:pPr>
            <w:pStyle w:val="Inhaltsverzeichnisberschrift"/>
          </w:pPr>
          <w:r w:rsidRPr="002B23D1">
            <w:t>Inhalt</w:t>
          </w:r>
        </w:p>
        <w:p w14:paraId="013B5A4B" w14:textId="7CB2C005" w:rsidR="00CD2D29" w:rsidRDefault="003B3A06">
          <w:pPr>
            <w:pStyle w:val="Verzeichnis1"/>
            <w:rPr>
              <w:rFonts w:asciiTheme="minorHAnsi" w:eastAsiaTheme="minorEastAsia" w:hAnsiTheme="minorHAnsi" w:cstheme="minorBidi"/>
              <w:noProof/>
              <w:color w:val="auto"/>
              <w:spacing w:val="0"/>
              <w:sz w:val="24"/>
              <w:szCs w:val="24"/>
              <w:lang w:eastAsia="de-DE"/>
            </w:rPr>
          </w:pPr>
          <w:r w:rsidRPr="00757CE8">
            <w:rPr>
              <w:color w:val="FFEC00" w:themeColor="background2"/>
            </w:rPr>
            <w:fldChar w:fldCharType="begin"/>
          </w:r>
          <w:r w:rsidRPr="00757CE8">
            <w:rPr>
              <w:color w:val="FFEC00" w:themeColor="background2"/>
            </w:rPr>
            <w:instrText xml:space="preserve"> TOC \o "1-3" \h \z \u </w:instrText>
          </w:r>
          <w:r w:rsidRPr="00757CE8">
            <w:rPr>
              <w:color w:val="FFEC00" w:themeColor="background2"/>
            </w:rPr>
            <w:fldChar w:fldCharType="separate"/>
          </w:r>
          <w:hyperlink w:anchor="_Toc219804720" w:history="1">
            <w:r w:rsidR="00CD2D29" w:rsidRPr="00F4782B">
              <w:rPr>
                <w:rStyle w:val="Hyperlink"/>
                <w:noProof/>
              </w:rPr>
              <w:t>0</w:t>
            </w:r>
            <w:r w:rsidR="00CD2D29">
              <w:rPr>
                <w:rFonts w:asciiTheme="minorHAnsi" w:eastAsiaTheme="minorEastAsia" w:hAnsiTheme="minorHAnsi" w:cstheme="minorBidi"/>
                <w:noProof/>
                <w:color w:val="auto"/>
                <w:spacing w:val="0"/>
                <w:sz w:val="24"/>
                <w:szCs w:val="24"/>
                <w:lang w:eastAsia="de-DE"/>
              </w:rPr>
              <w:tab/>
            </w:r>
            <w:r w:rsidR="00CD2D29" w:rsidRPr="00F4782B">
              <w:rPr>
                <w:rStyle w:val="Hyperlink"/>
                <w:noProof/>
              </w:rPr>
              <w:t>Inhaltlicher Überblick</w:t>
            </w:r>
            <w:r w:rsidR="00CD2D29">
              <w:rPr>
                <w:noProof/>
                <w:webHidden/>
              </w:rPr>
              <w:tab/>
            </w:r>
            <w:r w:rsidR="00CD2D29">
              <w:rPr>
                <w:noProof/>
                <w:webHidden/>
              </w:rPr>
              <w:fldChar w:fldCharType="begin"/>
            </w:r>
            <w:r w:rsidR="00CD2D29">
              <w:rPr>
                <w:noProof/>
                <w:webHidden/>
              </w:rPr>
              <w:instrText xml:space="preserve"> PAGEREF _Toc219804720 \h </w:instrText>
            </w:r>
            <w:r w:rsidR="00CD2D29">
              <w:rPr>
                <w:noProof/>
                <w:webHidden/>
              </w:rPr>
            </w:r>
            <w:r w:rsidR="00CD2D29">
              <w:rPr>
                <w:noProof/>
                <w:webHidden/>
              </w:rPr>
              <w:fldChar w:fldCharType="separate"/>
            </w:r>
            <w:r w:rsidR="00CD2D29">
              <w:rPr>
                <w:noProof/>
                <w:webHidden/>
              </w:rPr>
              <w:t>2</w:t>
            </w:r>
            <w:r w:rsidR="00CD2D29">
              <w:rPr>
                <w:noProof/>
                <w:webHidden/>
              </w:rPr>
              <w:fldChar w:fldCharType="end"/>
            </w:r>
          </w:hyperlink>
        </w:p>
        <w:p w14:paraId="5D0399E1" w14:textId="18BF1BE9" w:rsidR="00CD2D29" w:rsidRDefault="00CD2D29">
          <w:pPr>
            <w:pStyle w:val="Verzeichnis1"/>
            <w:rPr>
              <w:rFonts w:asciiTheme="minorHAnsi" w:eastAsiaTheme="minorEastAsia" w:hAnsiTheme="minorHAnsi" w:cstheme="minorBidi"/>
              <w:noProof/>
              <w:color w:val="auto"/>
              <w:spacing w:val="0"/>
              <w:sz w:val="24"/>
              <w:szCs w:val="24"/>
              <w:lang w:eastAsia="de-DE"/>
            </w:rPr>
          </w:pPr>
          <w:hyperlink w:anchor="_Toc219804721" w:history="1">
            <w:r w:rsidRPr="00F4782B">
              <w:rPr>
                <w:rStyle w:val="Hyperlink"/>
                <w:noProof/>
              </w:rPr>
              <w:t>1</w:t>
            </w:r>
            <w:r>
              <w:rPr>
                <w:rFonts w:asciiTheme="minorHAnsi" w:eastAsiaTheme="minorEastAsia" w:hAnsiTheme="minorHAnsi" w:cstheme="minorBidi"/>
                <w:noProof/>
                <w:color w:val="auto"/>
                <w:spacing w:val="0"/>
                <w:sz w:val="24"/>
                <w:szCs w:val="24"/>
                <w:lang w:eastAsia="de-DE"/>
              </w:rPr>
              <w:tab/>
            </w:r>
            <w:r w:rsidRPr="00F4782B">
              <w:rPr>
                <w:rStyle w:val="Hyperlink"/>
                <w:noProof/>
              </w:rPr>
              <w:t>Einleitung</w:t>
            </w:r>
            <w:r>
              <w:rPr>
                <w:noProof/>
                <w:webHidden/>
              </w:rPr>
              <w:tab/>
            </w:r>
            <w:r>
              <w:rPr>
                <w:noProof/>
                <w:webHidden/>
              </w:rPr>
              <w:fldChar w:fldCharType="begin"/>
            </w:r>
            <w:r>
              <w:rPr>
                <w:noProof/>
                <w:webHidden/>
              </w:rPr>
              <w:instrText xml:space="preserve"> PAGEREF _Toc219804721 \h </w:instrText>
            </w:r>
            <w:r>
              <w:rPr>
                <w:noProof/>
                <w:webHidden/>
              </w:rPr>
            </w:r>
            <w:r>
              <w:rPr>
                <w:noProof/>
                <w:webHidden/>
              </w:rPr>
              <w:fldChar w:fldCharType="separate"/>
            </w:r>
            <w:r>
              <w:rPr>
                <w:noProof/>
                <w:webHidden/>
              </w:rPr>
              <w:t>3</w:t>
            </w:r>
            <w:r>
              <w:rPr>
                <w:noProof/>
                <w:webHidden/>
              </w:rPr>
              <w:fldChar w:fldCharType="end"/>
            </w:r>
          </w:hyperlink>
        </w:p>
        <w:p w14:paraId="6E333423" w14:textId="3B33DD3D" w:rsidR="00CD2D29" w:rsidRDefault="00CD2D29">
          <w:pPr>
            <w:pStyle w:val="Verzeichnis1"/>
            <w:rPr>
              <w:rFonts w:asciiTheme="minorHAnsi" w:eastAsiaTheme="minorEastAsia" w:hAnsiTheme="minorHAnsi" w:cstheme="minorBidi"/>
              <w:noProof/>
              <w:color w:val="auto"/>
              <w:spacing w:val="0"/>
              <w:sz w:val="24"/>
              <w:szCs w:val="24"/>
              <w:lang w:eastAsia="de-DE"/>
            </w:rPr>
          </w:pPr>
          <w:hyperlink w:anchor="_Toc219804722" w:history="1">
            <w:r w:rsidRPr="00F4782B">
              <w:rPr>
                <w:rStyle w:val="Hyperlink"/>
                <w:noProof/>
              </w:rPr>
              <w:t>2</w:t>
            </w:r>
            <w:r>
              <w:rPr>
                <w:rFonts w:asciiTheme="minorHAnsi" w:eastAsiaTheme="minorEastAsia" w:hAnsiTheme="minorHAnsi" w:cstheme="minorBidi"/>
                <w:noProof/>
                <w:color w:val="auto"/>
                <w:spacing w:val="0"/>
                <w:sz w:val="24"/>
                <w:szCs w:val="24"/>
                <w:lang w:eastAsia="de-DE"/>
              </w:rPr>
              <w:tab/>
            </w:r>
            <w:r w:rsidRPr="00F4782B">
              <w:rPr>
                <w:rStyle w:val="Hyperlink"/>
                <w:noProof/>
              </w:rPr>
              <w:t>Bedeutung von Textilien in Kunst und Gesellschaft</w:t>
            </w:r>
            <w:r>
              <w:rPr>
                <w:noProof/>
                <w:webHidden/>
              </w:rPr>
              <w:tab/>
            </w:r>
            <w:r>
              <w:rPr>
                <w:noProof/>
                <w:webHidden/>
              </w:rPr>
              <w:fldChar w:fldCharType="begin"/>
            </w:r>
            <w:r>
              <w:rPr>
                <w:noProof/>
                <w:webHidden/>
              </w:rPr>
              <w:instrText xml:space="preserve"> PAGEREF _Toc219804722 \h </w:instrText>
            </w:r>
            <w:r>
              <w:rPr>
                <w:noProof/>
                <w:webHidden/>
              </w:rPr>
            </w:r>
            <w:r>
              <w:rPr>
                <w:noProof/>
                <w:webHidden/>
              </w:rPr>
              <w:fldChar w:fldCharType="separate"/>
            </w:r>
            <w:r>
              <w:rPr>
                <w:noProof/>
                <w:webHidden/>
              </w:rPr>
              <w:t>4</w:t>
            </w:r>
            <w:r>
              <w:rPr>
                <w:noProof/>
                <w:webHidden/>
              </w:rPr>
              <w:fldChar w:fldCharType="end"/>
            </w:r>
          </w:hyperlink>
        </w:p>
        <w:p w14:paraId="3D64217E" w14:textId="5DED64B0" w:rsidR="00CD2D29" w:rsidRDefault="00CD2D29">
          <w:pPr>
            <w:pStyle w:val="Verzeichnis1"/>
            <w:rPr>
              <w:rFonts w:asciiTheme="minorHAnsi" w:eastAsiaTheme="minorEastAsia" w:hAnsiTheme="minorHAnsi" w:cstheme="minorBidi"/>
              <w:noProof/>
              <w:color w:val="auto"/>
              <w:spacing w:val="0"/>
              <w:sz w:val="24"/>
              <w:szCs w:val="24"/>
              <w:lang w:eastAsia="de-DE"/>
            </w:rPr>
          </w:pPr>
          <w:hyperlink w:anchor="_Toc219804723" w:history="1">
            <w:r w:rsidRPr="00F4782B">
              <w:rPr>
                <w:rStyle w:val="Hyperlink"/>
                <w:noProof/>
              </w:rPr>
              <w:t>3</w:t>
            </w:r>
            <w:r>
              <w:rPr>
                <w:rFonts w:asciiTheme="minorHAnsi" w:eastAsiaTheme="minorEastAsia" w:hAnsiTheme="minorHAnsi" w:cstheme="minorBidi"/>
                <w:noProof/>
                <w:color w:val="auto"/>
                <w:spacing w:val="0"/>
                <w:sz w:val="24"/>
                <w:szCs w:val="24"/>
                <w:lang w:eastAsia="de-DE"/>
              </w:rPr>
              <w:tab/>
            </w:r>
            <w:r w:rsidRPr="00F4782B">
              <w:rPr>
                <w:rStyle w:val="Hyperlink"/>
                <w:noProof/>
              </w:rPr>
              <w:t>Making und pädagogisches Making</w:t>
            </w:r>
            <w:r>
              <w:rPr>
                <w:noProof/>
                <w:webHidden/>
              </w:rPr>
              <w:tab/>
            </w:r>
            <w:r>
              <w:rPr>
                <w:noProof/>
                <w:webHidden/>
              </w:rPr>
              <w:fldChar w:fldCharType="begin"/>
            </w:r>
            <w:r>
              <w:rPr>
                <w:noProof/>
                <w:webHidden/>
              </w:rPr>
              <w:instrText xml:space="preserve"> PAGEREF _Toc219804723 \h </w:instrText>
            </w:r>
            <w:r>
              <w:rPr>
                <w:noProof/>
                <w:webHidden/>
              </w:rPr>
            </w:r>
            <w:r>
              <w:rPr>
                <w:noProof/>
                <w:webHidden/>
              </w:rPr>
              <w:fldChar w:fldCharType="separate"/>
            </w:r>
            <w:r>
              <w:rPr>
                <w:noProof/>
                <w:webHidden/>
              </w:rPr>
              <w:t>5</w:t>
            </w:r>
            <w:r>
              <w:rPr>
                <w:noProof/>
                <w:webHidden/>
              </w:rPr>
              <w:fldChar w:fldCharType="end"/>
            </w:r>
          </w:hyperlink>
        </w:p>
        <w:p w14:paraId="4565C580" w14:textId="6CD23207" w:rsidR="00CD2D29" w:rsidRDefault="00CD2D29">
          <w:pPr>
            <w:pStyle w:val="Verzeichnis2"/>
            <w:rPr>
              <w:rFonts w:asciiTheme="minorHAnsi" w:eastAsiaTheme="minorEastAsia" w:hAnsiTheme="minorHAnsi" w:cstheme="minorBidi"/>
              <w:noProof/>
              <w:spacing w:val="0"/>
              <w:sz w:val="24"/>
              <w:szCs w:val="24"/>
              <w:lang w:eastAsia="de-DE"/>
            </w:rPr>
          </w:pPr>
          <w:hyperlink w:anchor="_Toc219804724" w:history="1">
            <w:r w:rsidRPr="00F4782B">
              <w:rPr>
                <w:rStyle w:val="Hyperlink"/>
                <w:noProof/>
              </w:rPr>
              <w:t>Das Konzept des Making</w:t>
            </w:r>
            <w:r>
              <w:rPr>
                <w:noProof/>
                <w:webHidden/>
              </w:rPr>
              <w:tab/>
            </w:r>
            <w:r>
              <w:rPr>
                <w:noProof/>
                <w:webHidden/>
              </w:rPr>
              <w:fldChar w:fldCharType="begin"/>
            </w:r>
            <w:r>
              <w:rPr>
                <w:noProof/>
                <w:webHidden/>
              </w:rPr>
              <w:instrText xml:space="preserve"> PAGEREF _Toc219804724 \h </w:instrText>
            </w:r>
            <w:r>
              <w:rPr>
                <w:noProof/>
                <w:webHidden/>
              </w:rPr>
            </w:r>
            <w:r>
              <w:rPr>
                <w:noProof/>
                <w:webHidden/>
              </w:rPr>
              <w:fldChar w:fldCharType="separate"/>
            </w:r>
            <w:r>
              <w:rPr>
                <w:noProof/>
                <w:webHidden/>
              </w:rPr>
              <w:t>5</w:t>
            </w:r>
            <w:r>
              <w:rPr>
                <w:noProof/>
                <w:webHidden/>
              </w:rPr>
              <w:fldChar w:fldCharType="end"/>
            </w:r>
          </w:hyperlink>
        </w:p>
        <w:p w14:paraId="6C569A76" w14:textId="6F1C7BE1" w:rsidR="00CD2D29" w:rsidRDefault="00CD2D29">
          <w:pPr>
            <w:pStyle w:val="Verzeichnis2"/>
            <w:rPr>
              <w:rFonts w:asciiTheme="minorHAnsi" w:eastAsiaTheme="minorEastAsia" w:hAnsiTheme="minorHAnsi" w:cstheme="minorBidi"/>
              <w:noProof/>
              <w:spacing w:val="0"/>
              <w:sz w:val="24"/>
              <w:szCs w:val="24"/>
              <w:lang w:eastAsia="de-DE"/>
            </w:rPr>
          </w:pPr>
          <w:hyperlink w:anchor="_Toc219804725" w:history="1">
            <w:r w:rsidRPr="00F4782B">
              <w:rPr>
                <w:rStyle w:val="Hyperlink"/>
                <w:noProof/>
              </w:rPr>
              <w:t>Pädagogisches Making bzw. Maker Education</w:t>
            </w:r>
            <w:r>
              <w:rPr>
                <w:noProof/>
                <w:webHidden/>
              </w:rPr>
              <w:tab/>
            </w:r>
            <w:r>
              <w:rPr>
                <w:noProof/>
                <w:webHidden/>
              </w:rPr>
              <w:fldChar w:fldCharType="begin"/>
            </w:r>
            <w:r>
              <w:rPr>
                <w:noProof/>
                <w:webHidden/>
              </w:rPr>
              <w:instrText xml:space="preserve"> PAGEREF _Toc219804725 \h </w:instrText>
            </w:r>
            <w:r>
              <w:rPr>
                <w:noProof/>
                <w:webHidden/>
              </w:rPr>
            </w:r>
            <w:r>
              <w:rPr>
                <w:noProof/>
                <w:webHidden/>
              </w:rPr>
              <w:fldChar w:fldCharType="separate"/>
            </w:r>
            <w:r>
              <w:rPr>
                <w:noProof/>
                <w:webHidden/>
              </w:rPr>
              <w:t>6</w:t>
            </w:r>
            <w:r>
              <w:rPr>
                <w:noProof/>
                <w:webHidden/>
              </w:rPr>
              <w:fldChar w:fldCharType="end"/>
            </w:r>
          </w:hyperlink>
        </w:p>
        <w:p w14:paraId="51708E56" w14:textId="6FB08910" w:rsidR="00CD2D29" w:rsidRDefault="00CD2D29">
          <w:pPr>
            <w:pStyle w:val="Verzeichnis1"/>
            <w:rPr>
              <w:rFonts w:asciiTheme="minorHAnsi" w:eastAsiaTheme="minorEastAsia" w:hAnsiTheme="minorHAnsi" w:cstheme="minorBidi"/>
              <w:noProof/>
              <w:color w:val="auto"/>
              <w:spacing w:val="0"/>
              <w:sz w:val="24"/>
              <w:szCs w:val="24"/>
              <w:lang w:eastAsia="de-DE"/>
            </w:rPr>
          </w:pPr>
          <w:hyperlink w:anchor="_Toc219804726" w:history="1">
            <w:r w:rsidRPr="00F4782B">
              <w:rPr>
                <w:rStyle w:val="Hyperlink"/>
                <w:noProof/>
              </w:rPr>
              <w:t>4</w:t>
            </w:r>
            <w:r>
              <w:rPr>
                <w:rFonts w:asciiTheme="minorHAnsi" w:eastAsiaTheme="minorEastAsia" w:hAnsiTheme="minorHAnsi" w:cstheme="minorBidi"/>
                <w:noProof/>
                <w:color w:val="auto"/>
                <w:spacing w:val="0"/>
                <w:sz w:val="24"/>
                <w:szCs w:val="24"/>
                <w:lang w:eastAsia="de-DE"/>
              </w:rPr>
              <w:tab/>
            </w:r>
            <w:r w:rsidRPr="00F4782B">
              <w:rPr>
                <w:rStyle w:val="Hyperlink"/>
                <w:noProof/>
              </w:rPr>
              <w:t>Impulse aus dem Konzept des Making</w:t>
            </w:r>
            <w:r>
              <w:rPr>
                <w:noProof/>
                <w:webHidden/>
              </w:rPr>
              <w:tab/>
            </w:r>
            <w:r>
              <w:rPr>
                <w:noProof/>
                <w:webHidden/>
              </w:rPr>
              <w:fldChar w:fldCharType="begin"/>
            </w:r>
            <w:r>
              <w:rPr>
                <w:noProof/>
                <w:webHidden/>
              </w:rPr>
              <w:instrText xml:space="preserve"> PAGEREF _Toc219804726 \h </w:instrText>
            </w:r>
            <w:r>
              <w:rPr>
                <w:noProof/>
                <w:webHidden/>
              </w:rPr>
            </w:r>
            <w:r>
              <w:rPr>
                <w:noProof/>
                <w:webHidden/>
              </w:rPr>
              <w:fldChar w:fldCharType="separate"/>
            </w:r>
            <w:r>
              <w:rPr>
                <w:noProof/>
                <w:webHidden/>
              </w:rPr>
              <w:t>8</w:t>
            </w:r>
            <w:r>
              <w:rPr>
                <w:noProof/>
                <w:webHidden/>
              </w:rPr>
              <w:fldChar w:fldCharType="end"/>
            </w:r>
          </w:hyperlink>
        </w:p>
        <w:p w14:paraId="6611619E" w14:textId="731D5191" w:rsidR="00CD2D29" w:rsidRDefault="00CD2D29">
          <w:pPr>
            <w:pStyle w:val="Verzeichnis1"/>
            <w:rPr>
              <w:rFonts w:asciiTheme="minorHAnsi" w:eastAsiaTheme="minorEastAsia" w:hAnsiTheme="minorHAnsi" w:cstheme="minorBidi"/>
              <w:noProof/>
              <w:color w:val="auto"/>
              <w:spacing w:val="0"/>
              <w:sz w:val="24"/>
              <w:szCs w:val="24"/>
              <w:lang w:eastAsia="de-DE"/>
            </w:rPr>
          </w:pPr>
          <w:hyperlink w:anchor="_Toc219804727" w:history="1">
            <w:r w:rsidRPr="00F4782B">
              <w:rPr>
                <w:rStyle w:val="Hyperlink"/>
                <w:noProof/>
              </w:rPr>
              <w:t>5</w:t>
            </w:r>
            <w:r>
              <w:rPr>
                <w:rFonts w:asciiTheme="minorHAnsi" w:eastAsiaTheme="minorEastAsia" w:hAnsiTheme="minorHAnsi" w:cstheme="minorBidi"/>
                <w:noProof/>
                <w:color w:val="auto"/>
                <w:spacing w:val="0"/>
                <w:sz w:val="24"/>
                <w:szCs w:val="24"/>
                <w:lang w:eastAsia="de-DE"/>
              </w:rPr>
              <w:tab/>
            </w:r>
            <w:r w:rsidRPr="00F4782B">
              <w:rPr>
                <w:rStyle w:val="Hyperlink"/>
                <w:noProof/>
              </w:rPr>
              <w:t>Orientierung an Zielen der Nachhaltigkeits-Bildung</w:t>
            </w:r>
            <w:r>
              <w:rPr>
                <w:noProof/>
                <w:webHidden/>
              </w:rPr>
              <w:tab/>
            </w:r>
            <w:r>
              <w:rPr>
                <w:noProof/>
                <w:webHidden/>
              </w:rPr>
              <w:fldChar w:fldCharType="begin"/>
            </w:r>
            <w:r>
              <w:rPr>
                <w:noProof/>
                <w:webHidden/>
              </w:rPr>
              <w:instrText xml:space="preserve"> PAGEREF _Toc219804727 \h </w:instrText>
            </w:r>
            <w:r>
              <w:rPr>
                <w:noProof/>
                <w:webHidden/>
              </w:rPr>
            </w:r>
            <w:r>
              <w:rPr>
                <w:noProof/>
                <w:webHidden/>
              </w:rPr>
              <w:fldChar w:fldCharType="separate"/>
            </w:r>
            <w:r>
              <w:rPr>
                <w:noProof/>
                <w:webHidden/>
              </w:rPr>
              <w:t>9</w:t>
            </w:r>
            <w:r>
              <w:rPr>
                <w:noProof/>
                <w:webHidden/>
              </w:rPr>
              <w:fldChar w:fldCharType="end"/>
            </w:r>
          </w:hyperlink>
        </w:p>
        <w:p w14:paraId="43DAC536" w14:textId="12CCA4D6" w:rsidR="00CD2D29" w:rsidRDefault="00CD2D29">
          <w:pPr>
            <w:pStyle w:val="Verzeichnis1"/>
            <w:rPr>
              <w:rFonts w:asciiTheme="minorHAnsi" w:eastAsiaTheme="minorEastAsia" w:hAnsiTheme="minorHAnsi" w:cstheme="minorBidi"/>
              <w:noProof/>
              <w:color w:val="auto"/>
              <w:spacing w:val="0"/>
              <w:sz w:val="24"/>
              <w:szCs w:val="24"/>
              <w:lang w:eastAsia="de-DE"/>
            </w:rPr>
          </w:pPr>
          <w:hyperlink w:anchor="_Toc219804728" w:history="1">
            <w:r w:rsidRPr="00F4782B">
              <w:rPr>
                <w:rStyle w:val="Hyperlink"/>
                <w:noProof/>
              </w:rPr>
              <w:t>6</w:t>
            </w:r>
            <w:r>
              <w:rPr>
                <w:rFonts w:asciiTheme="minorHAnsi" w:eastAsiaTheme="minorEastAsia" w:hAnsiTheme="minorHAnsi" w:cstheme="minorBidi"/>
                <w:noProof/>
                <w:color w:val="auto"/>
                <w:spacing w:val="0"/>
                <w:sz w:val="24"/>
                <w:szCs w:val="24"/>
                <w:lang w:eastAsia="de-DE"/>
              </w:rPr>
              <w:tab/>
            </w:r>
            <w:r w:rsidRPr="00F4782B">
              <w:rPr>
                <w:rStyle w:val="Hyperlink"/>
                <w:noProof/>
              </w:rPr>
              <w:t>Ablauf des Workshops</w:t>
            </w:r>
            <w:r>
              <w:rPr>
                <w:noProof/>
                <w:webHidden/>
              </w:rPr>
              <w:tab/>
            </w:r>
            <w:r>
              <w:rPr>
                <w:noProof/>
                <w:webHidden/>
              </w:rPr>
              <w:fldChar w:fldCharType="begin"/>
            </w:r>
            <w:r>
              <w:rPr>
                <w:noProof/>
                <w:webHidden/>
              </w:rPr>
              <w:instrText xml:space="preserve"> PAGEREF _Toc219804728 \h </w:instrText>
            </w:r>
            <w:r>
              <w:rPr>
                <w:noProof/>
                <w:webHidden/>
              </w:rPr>
            </w:r>
            <w:r>
              <w:rPr>
                <w:noProof/>
                <w:webHidden/>
              </w:rPr>
              <w:fldChar w:fldCharType="separate"/>
            </w:r>
            <w:r>
              <w:rPr>
                <w:noProof/>
                <w:webHidden/>
              </w:rPr>
              <w:t>11</w:t>
            </w:r>
            <w:r>
              <w:rPr>
                <w:noProof/>
                <w:webHidden/>
              </w:rPr>
              <w:fldChar w:fldCharType="end"/>
            </w:r>
          </w:hyperlink>
        </w:p>
        <w:p w14:paraId="3ACC8827" w14:textId="56F8013E" w:rsidR="00CD2D29" w:rsidRDefault="00CD2D29">
          <w:pPr>
            <w:pStyle w:val="Verzeichnis3"/>
            <w:tabs>
              <w:tab w:val="right" w:leader="dot" w:pos="9062"/>
            </w:tabs>
            <w:rPr>
              <w:rFonts w:asciiTheme="minorHAnsi" w:eastAsiaTheme="minorEastAsia" w:hAnsiTheme="minorHAnsi" w:cstheme="minorBidi"/>
              <w:noProof/>
              <w:spacing w:val="0"/>
              <w:sz w:val="24"/>
              <w:szCs w:val="24"/>
              <w:lang w:eastAsia="de-DE"/>
            </w:rPr>
          </w:pPr>
          <w:hyperlink w:anchor="_Toc219804729" w:history="1">
            <w:r w:rsidRPr="00F4782B">
              <w:rPr>
                <w:rStyle w:val="Hyperlink"/>
                <w:noProof/>
              </w:rPr>
              <w:t>Station „zerschneiden, zusammenfügen, bemalen‟</w:t>
            </w:r>
            <w:r>
              <w:rPr>
                <w:noProof/>
                <w:webHidden/>
              </w:rPr>
              <w:tab/>
            </w:r>
            <w:r>
              <w:rPr>
                <w:noProof/>
                <w:webHidden/>
              </w:rPr>
              <w:fldChar w:fldCharType="begin"/>
            </w:r>
            <w:r>
              <w:rPr>
                <w:noProof/>
                <w:webHidden/>
              </w:rPr>
              <w:instrText xml:space="preserve"> PAGEREF _Toc219804729 \h </w:instrText>
            </w:r>
            <w:r>
              <w:rPr>
                <w:noProof/>
                <w:webHidden/>
              </w:rPr>
            </w:r>
            <w:r>
              <w:rPr>
                <w:noProof/>
                <w:webHidden/>
              </w:rPr>
              <w:fldChar w:fldCharType="separate"/>
            </w:r>
            <w:r>
              <w:rPr>
                <w:noProof/>
                <w:webHidden/>
              </w:rPr>
              <w:t>11</w:t>
            </w:r>
            <w:r>
              <w:rPr>
                <w:noProof/>
                <w:webHidden/>
              </w:rPr>
              <w:fldChar w:fldCharType="end"/>
            </w:r>
          </w:hyperlink>
        </w:p>
        <w:p w14:paraId="53900A59" w14:textId="5D9FEB30" w:rsidR="00CD2D29" w:rsidRDefault="00CD2D29">
          <w:pPr>
            <w:pStyle w:val="Verzeichnis3"/>
            <w:tabs>
              <w:tab w:val="right" w:leader="dot" w:pos="9062"/>
            </w:tabs>
            <w:rPr>
              <w:rFonts w:asciiTheme="minorHAnsi" w:eastAsiaTheme="minorEastAsia" w:hAnsiTheme="minorHAnsi" w:cstheme="minorBidi"/>
              <w:noProof/>
              <w:spacing w:val="0"/>
              <w:sz w:val="24"/>
              <w:szCs w:val="24"/>
              <w:lang w:eastAsia="de-DE"/>
            </w:rPr>
          </w:pPr>
          <w:hyperlink w:anchor="_Toc219804730" w:history="1">
            <w:r w:rsidRPr="00F4782B">
              <w:rPr>
                <w:rStyle w:val="Hyperlink"/>
                <w:noProof/>
              </w:rPr>
              <w:t>Station „flicken und besticken‟</w:t>
            </w:r>
            <w:r>
              <w:rPr>
                <w:noProof/>
                <w:webHidden/>
              </w:rPr>
              <w:tab/>
            </w:r>
            <w:r>
              <w:rPr>
                <w:noProof/>
                <w:webHidden/>
              </w:rPr>
              <w:fldChar w:fldCharType="begin"/>
            </w:r>
            <w:r>
              <w:rPr>
                <w:noProof/>
                <w:webHidden/>
              </w:rPr>
              <w:instrText xml:space="preserve"> PAGEREF _Toc219804730 \h </w:instrText>
            </w:r>
            <w:r>
              <w:rPr>
                <w:noProof/>
                <w:webHidden/>
              </w:rPr>
            </w:r>
            <w:r>
              <w:rPr>
                <w:noProof/>
                <w:webHidden/>
              </w:rPr>
              <w:fldChar w:fldCharType="separate"/>
            </w:r>
            <w:r>
              <w:rPr>
                <w:noProof/>
                <w:webHidden/>
              </w:rPr>
              <w:t>11</w:t>
            </w:r>
            <w:r>
              <w:rPr>
                <w:noProof/>
                <w:webHidden/>
              </w:rPr>
              <w:fldChar w:fldCharType="end"/>
            </w:r>
          </w:hyperlink>
        </w:p>
        <w:p w14:paraId="57E9CB6D" w14:textId="52F62FA2" w:rsidR="00CD2D29" w:rsidRDefault="00CD2D29">
          <w:pPr>
            <w:pStyle w:val="Verzeichnis3"/>
            <w:tabs>
              <w:tab w:val="right" w:leader="dot" w:pos="9062"/>
            </w:tabs>
            <w:rPr>
              <w:rFonts w:asciiTheme="minorHAnsi" w:eastAsiaTheme="minorEastAsia" w:hAnsiTheme="minorHAnsi" w:cstheme="minorBidi"/>
              <w:noProof/>
              <w:spacing w:val="0"/>
              <w:sz w:val="24"/>
              <w:szCs w:val="24"/>
              <w:lang w:eastAsia="de-DE"/>
            </w:rPr>
          </w:pPr>
          <w:hyperlink w:anchor="_Toc219804731" w:history="1">
            <w:r w:rsidRPr="00F4782B">
              <w:rPr>
                <w:rStyle w:val="Hyperlink"/>
                <w:noProof/>
              </w:rPr>
              <w:t>Station „(Volumen) formen und installieren‟</w:t>
            </w:r>
            <w:r>
              <w:rPr>
                <w:noProof/>
                <w:webHidden/>
              </w:rPr>
              <w:tab/>
            </w:r>
            <w:r>
              <w:rPr>
                <w:noProof/>
                <w:webHidden/>
              </w:rPr>
              <w:fldChar w:fldCharType="begin"/>
            </w:r>
            <w:r>
              <w:rPr>
                <w:noProof/>
                <w:webHidden/>
              </w:rPr>
              <w:instrText xml:space="preserve"> PAGEREF _Toc219804731 \h </w:instrText>
            </w:r>
            <w:r>
              <w:rPr>
                <w:noProof/>
                <w:webHidden/>
              </w:rPr>
            </w:r>
            <w:r>
              <w:rPr>
                <w:noProof/>
                <w:webHidden/>
              </w:rPr>
              <w:fldChar w:fldCharType="separate"/>
            </w:r>
            <w:r>
              <w:rPr>
                <w:noProof/>
                <w:webHidden/>
              </w:rPr>
              <w:t>12</w:t>
            </w:r>
            <w:r>
              <w:rPr>
                <w:noProof/>
                <w:webHidden/>
              </w:rPr>
              <w:fldChar w:fldCharType="end"/>
            </w:r>
          </w:hyperlink>
        </w:p>
        <w:p w14:paraId="3F2DFF4C" w14:textId="6DC3F198" w:rsidR="00CD2D29" w:rsidRDefault="00CD2D29">
          <w:pPr>
            <w:pStyle w:val="Verzeichnis3"/>
            <w:tabs>
              <w:tab w:val="right" w:leader="dot" w:pos="9062"/>
            </w:tabs>
            <w:rPr>
              <w:rFonts w:asciiTheme="minorHAnsi" w:eastAsiaTheme="minorEastAsia" w:hAnsiTheme="minorHAnsi" w:cstheme="minorBidi"/>
              <w:noProof/>
              <w:spacing w:val="0"/>
              <w:sz w:val="24"/>
              <w:szCs w:val="24"/>
              <w:lang w:eastAsia="de-DE"/>
            </w:rPr>
          </w:pPr>
          <w:hyperlink w:anchor="_Toc219804732" w:history="1">
            <w:r w:rsidRPr="00F4782B">
              <w:rPr>
                <w:rStyle w:val="Hyperlink"/>
                <w:noProof/>
              </w:rPr>
              <w:t>Station „Textilien in Aktion‟</w:t>
            </w:r>
            <w:r>
              <w:rPr>
                <w:noProof/>
                <w:webHidden/>
              </w:rPr>
              <w:tab/>
            </w:r>
            <w:r>
              <w:rPr>
                <w:noProof/>
                <w:webHidden/>
              </w:rPr>
              <w:fldChar w:fldCharType="begin"/>
            </w:r>
            <w:r>
              <w:rPr>
                <w:noProof/>
                <w:webHidden/>
              </w:rPr>
              <w:instrText xml:space="preserve"> PAGEREF _Toc219804732 \h </w:instrText>
            </w:r>
            <w:r>
              <w:rPr>
                <w:noProof/>
                <w:webHidden/>
              </w:rPr>
            </w:r>
            <w:r>
              <w:rPr>
                <w:noProof/>
                <w:webHidden/>
              </w:rPr>
              <w:fldChar w:fldCharType="separate"/>
            </w:r>
            <w:r>
              <w:rPr>
                <w:noProof/>
                <w:webHidden/>
              </w:rPr>
              <w:t>12</w:t>
            </w:r>
            <w:r>
              <w:rPr>
                <w:noProof/>
                <w:webHidden/>
              </w:rPr>
              <w:fldChar w:fldCharType="end"/>
            </w:r>
          </w:hyperlink>
        </w:p>
        <w:p w14:paraId="62A7D342" w14:textId="6A4C68EE" w:rsidR="00CD2D29" w:rsidRDefault="00CD2D29">
          <w:pPr>
            <w:pStyle w:val="Verzeichnis1"/>
            <w:rPr>
              <w:rFonts w:asciiTheme="minorHAnsi" w:eastAsiaTheme="minorEastAsia" w:hAnsiTheme="minorHAnsi" w:cstheme="minorBidi"/>
              <w:noProof/>
              <w:color w:val="auto"/>
              <w:spacing w:val="0"/>
              <w:sz w:val="24"/>
              <w:szCs w:val="24"/>
              <w:lang w:eastAsia="de-DE"/>
            </w:rPr>
          </w:pPr>
          <w:hyperlink w:anchor="_Toc219804733" w:history="1">
            <w:r w:rsidRPr="00F4782B">
              <w:rPr>
                <w:rStyle w:val="Hyperlink"/>
                <w:noProof/>
              </w:rPr>
              <w:t>7</w:t>
            </w:r>
            <w:r>
              <w:rPr>
                <w:rFonts w:asciiTheme="minorHAnsi" w:eastAsiaTheme="minorEastAsia" w:hAnsiTheme="minorHAnsi" w:cstheme="minorBidi"/>
                <w:noProof/>
                <w:color w:val="auto"/>
                <w:spacing w:val="0"/>
                <w:sz w:val="24"/>
                <w:szCs w:val="24"/>
                <w:lang w:eastAsia="de-DE"/>
              </w:rPr>
              <w:tab/>
            </w:r>
            <w:r w:rsidRPr="00F4782B">
              <w:rPr>
                <w:rStyle w:val="Hyperlink"/>
                <w:noProof/>
              </w:rPr>
              <w:t>Impulse für die kunstpädagogische Praxis</w:t>
            </w:r>
            <w:r>
              <w:rPr>
                <w:noProof/>
                <w:webHidden/>
              </w:rPr>
              <w:tab/>
            </w:r>
            <w:r>
              <w:rPr>
                <w:noProof/>
                <w:webHidden/>
              </w:rPr>
              <w:fldChar w:fldCharType="begin"/>
            </w:r>
            <w:r>
              <w:rPr>
                <w:noProof/>
                <w:webHidden/>
              </w:rPr>
              <w:instrText xml:space="preserve"> PAGEREF _Toc219804733 \h </w:instrText>
            </w:r>
            <w:r>
              <w:rPr>
                <w:noProof/>
                <w:webHidden/>
              </w:rPr>
            </w:r>
            <w:r>
              <w:rPr>
                <w:noProof/>
                <w:webHidden/>
              </w:rPr>
              <w:fldChar w:fldCharType="separate"/>
            </w:r>
            <w:r>
              <w:rPr>
                <w:noProof/>
                <w:webHidden/>
              </w:rPr>
              <w:t>13</w:t>
            </w:r>
            <w:r>
              <w:rPr>
                <w:noProof/>
                <w:webHidden/>
              </w:rPr>
              <w:fldChar w:fldCharType="end"/>
            </w:r>
          </w:hyperlink>
        </w:p>
        <w:p w14:paraId="5B608436" w14:textId="2C06933C" w:rsidR="00CD2D29" w:rsidRDefault="00CD2D29">
          <w:pPr>
            <w:pStyle w:val="Verzeichnis1"/>
            <w:rPr>
              <w:rFonts w:asciiTheme="minorHAnsi" w:eastAsiaTheme="minorEastAsia" w:hAnsiTheme="minorHAnsi" w:cstheme="minorBidi"/>
              <w:noProof/>
              <w:color w:val="auto"/>
              <w:spacing w:val="0"/>
              <w:sz w:val="24"/>
              <w:szCs w:val="24"/>
              <w:lang w:eastAsia="de-DE"/>
            </w:rPr>
          </w:pPr>
          <w:hyperlink w:anchor="_Toc219804734" w:history="1">
            <w:r w:rsidRPr="00F4782B">
              <w:rPr>
                <w:rStyle w:val="Hyperlink"/>
                <w:noProof/>
              </w:rPr>
              <w:t>8</w:t>
            </w:r>
            <w:r>
              <w:rPr>
                <w:rFonts w:asciiTheme="minorHAnsi" w:eastAsiaTheme="minorEastAsia" w:hAnsiTheme="minorHAnsi" w:cstheme="minorBidi"/>
                <w:noProof/>
                <w:color w:val="auto"/>
                <w:spacing w:val="0"/>
                <w:sz w:val="24"/>
                <w:szCs w:val="24"/>
                <w:lang w:eastAsia="de-DE"/>
              </w:rPr>
              <w:tab/>
            </w:r>
            <w:r w:rsidRPr="00F4782B">
              <w:rPr>
                <w:rStyle w:val="Hyperlink"/>
                <w:noProof/>
              </w:rPr>
              <w:t>Schlussbetrachtung</w:t>
            </w:r>
            <w:r>
              <w:rPr>
                <w:noProof/>
                <w:webHidden/>
              </w:rPr>
              <w:tab/>
            </w:r>
            <w:r>
              <w:rPr>
                <w:noProof/>
                <w:webHidden/>
              </w:rPr>
              <w:fldChar w:fldCharType="begin"/>
            </w:r>
            <w:r>
              <w:rPr>
                <w:noProof/>
                <w:webHidden/>
              </w:rPr>
              <w:instrText xml:space="preserve"> PAGEREF _Toc219804734 \h </w:instrText>
            </w:r>
            <w:r>
              <w:rPr>
                <w:noProof/>
                <w:webHidden/>
              </w:rPr>
            </w:r>
            <w:r>
              <w:rPr>
                <w:noProof/>
                <w:webHidden/>
              </w:rPr>
              <w:fldChar w:fldCharType="separate"/>
            </w:r>
            <w:r>
              <w:rPr>
                <w:noProof/>
                <w:webHidden/>
              </w:rPr>
              <w:t>15</w:t>
            </w:r>
            <w:r>
              <w:rPr>
                <w:noProof/>
                <w:webHidden/>
              </w:rPr>
              <w:fldChar w:fldCharType="end"/>
            </w:r>
          </w:hyperlink>
        </w:p>
        <w:p w14:paraId="20BCE16A" w14:textId="43DD9C5E" w:rsidR="00CD2D29" w:rsidRDefault="00CD2D29">
          <w:pPr>
            <w:pStyle w:val="Verzeichnis1"/>
            <w:rPr>
              <w:rFonts w:asciiTheme="minorHAnsi" w:eastAsiaTheme="minorEastAsia" w:hAnsiTheme="minorHAnsi" w:cstheme="minorBidi"/>
              <w:noProof/>
              <w:color w:val="auto"/>
              <w:spacing w:val="0"/>
              <w:sz w:val="24"/>
              <w:szCs w:val="24"/>
              <w:lang w:eastAsia="de-DE"/>
            </w:rPr>
          </w:pPr>
          <w:hyperlink w:anchor="_Toc219804735" w:history="1">
            <w:r w:rsidRPr="00F4782B">
              <w:rPr>
                <w:rStyle w:val="Hyperlink"/>
                <w:noProof/>
              </w:rPr>
              <w:t>9</w:t>
            </w:r>
            <w:r>
              <w:rPr>
                <w:rFonts w:asciiTheme="minorHAnsi" w:eastAsiaTheme="minorEastAsia" w:hAnsiTheme="minorHAnsi" w:cstheme="minorBidi"/>
                <w:noProof/>
                <w:color w:val="auto"/>
                <w:spacing w:val="0"/>
                <w:sz w:val="24"/>
                <w:szCs w:val="24"/>
                <w:lang w:eastAsia="de-DE"/>
              </w:rPr>
              <w:tab/>
            </w:r>
            <w:r w:rsidRPr="00F4782B">
              <w:rPr>
                <w:rStyle w:val="Hyperlink"/>
                <w:noProof/>
              </w:rPr>
              <w:t>Literatur</w:t>
            </w:r>
            <w:r>
              <w:rPr>
                <w:noProof/>
                <w:webHidden/>
              </w:rPr>
              <w:tab/>
            </w:r>
            <w:r>
              <w:rPr>
                <w:noProof/>
                <w:webHidden/>
              </w:rPr>
              <w:fldChar w:fldCharType="begin"/>
            </w:r>
            <w:r>
              <w:rPr>
                <w:noProof/>
                <w:webHidden/>
              </w:rPr>
              <w:instrText xml:space="preserve"> PAGEREF _Toc219804735 \h </w:instrText>
            </w:r>
            <w:r>
              <w:rPr>
                <w:noProof/>
                <w:webHidden/>
              </w:rPr>
            </w:r>
            <w:r>
              <w:rPr>
                <w:noProof/>
                <w:webHidden/>
              </w:rPr>
              <w:fldChar w:fldCharType="separate"/>
            </w:r>
            <w:r>
              <w:rPr>
                <w:noProof/>
                <w:webHidden/>
              </w:rPr>
              <w:t>16</w:t>
            </w:r>
            <w:r>
              <w:rPr>
                <w:noProof/>
                <w:webHidden/>
              </w:rPr>
              <w:fldChar w:fldCharType="end"/>
            </w:r>
          </w:hyperlink>
        </w:p>
        <w:p w14:paraId="0920522A" w14:textId="3D0B65CC" w:rsidR="00CD2D29" w:rsidRDefault="00CD2D29">
          <w:pPr>
            <w:pStyle w:val="Verzeichnis1"/>
            <w:rPr>
              <w:rFonts w:asciiTheme="minorHAnsi" w:eastAsiaTheme="minorEastAsia" w:hAnsiTheme="minorHAnsi" w:cstheme="minorBidi"/>
              <w:noProof/>
              <w:color w:val="auto"/>
              <w:spacing w:val="0"/>
              <w:sz w:val="24"/>
              <w:szCs w:val="24"/>
              <w:lang w:eastAsia="de-DE"/>
            </w:rPr>
          </w:pPr>
          <w:hyperlink w:anchor="_Toc219804736" w:history="1">
            <w:r w:rsidRPr="00F4782B">
              <w:rPr>
                <w:rStyle w:val="Hyperlink"/>
                <w:noProof/>
              </w:rPr>
              <w:t>10</w:t>
            </w:r>
            <w:r>
              <w:rPr>
                <w:rFonts w:asciiTheme="minorHAnsi" w:eastAsiaTheme="minorEastAsia" w:hAnsiTheme="minorHAnsi" w:cstheme="minorBidi"/>
                <w:noProof/>
                <w:color w:val="auto"/>
                <w:spacing w:val="0"/>
                <w:sz w:val="24"/>
                <w:szCs w:val="24"/>
                <w:lang w:eastAsia="de-DE"/>
              </w:rPr>
              <w:tab/>
            </w:r>
            <w:r w:rsidRPr="00F4782B">
              <w:rPr>
                <w:rStyle w:val="Hyperlink"/>
                <w:noProof/>
              </w:rPr>
              <w:t>Abbildungen</w:t>
            </w:r>
            <w:r>
              <w:rPr>
                <w:noProof/>
                <w:webHidden/>
              </w:rPr>
              <w:tab/>
            </w:r>
            <w:r>
              <w:rPr>
                <w:noProof/>
                <w:webHidden/>
              </w:rPr>
              <w:fldChar w:fldCharType="begin"/>
            </w:r>
            <w:r>
              <w:rPr>
                <w:noProof/>
                <w:webHidden/>
              </w:rPr>
              <w:instrText xml:space="preserve"> PAGEREF _Toc219804736 \h </w:instrText>
            </w:r>
            <w:r>
              <w:rPr>
                <w:noProof/>
                <w:webHidden/>
              </w:rPr>
            </w:r>
            <w:r>
              <w:rPr>
                <w:noProof/>
                <w:webHidden/>
              </w:rPr>
              <w:fldChar w:fldCharType="separate"/>
            </w:r>
            <w:r>
              <w:rPr>
                <w:noProof/>
                <w:webHidden/>
              </w:rPr>
              <w:t>17</w:t>
            </w:r>
            <w:r>
              <w:rPr>
                <w:noProof/>
                <w:webHidden/>
              </w:rPr>
              <w:fldChar w:fldCharType="end"/>
            </w:r>
          </w:hyperlink>
        </w:p>
        <w:p w14:paraId="37FCC0A4" w14:textId="1E70870C" w:rsidR="00CD2D29" w:rsidRDefault="00CD2D29">
          <w:pPr>
            <w:pStyle w:val="Verzeichnis1"/>
            <w:rPr>
              <w:rFonts w:asciiTheme="minorHAnsi" w:eastAsiaTheme="minorEastAsia" w:hAnsiTheme="minorHAnsi" w:cstheme="minorBidi"/>
              <w:noProof/>
              <w:color w:val="auto"/>
              <w:spacing w:val="0"/>
              <w:sz w:val="24"/>
              <w:szCs w:val="24"/>
              <w:lang w:eastAsia="de-DE"/>
            </w:rPr>
          </w:pPr>
          <w:hyperlink w:anchor="_Toc219804737" w:history="1">
            <w:r w:rsidRPr="00F4782B">
              <w:rPr>
                <w:rStyle w:val="Hyperlink"/>
                <w:noProof/>
              </w:rPr>
              <w:t>Lizenzhinweis</w:t>
            </w:r>
            <w:r>
              <w:rPr>
                <w:noProof/>
                <w:webHidden/>
              </w:rPr>
              <w:tab/>
            </w:r>
            <w:r>
              <w:rPr>
                <w:noProof/>
                <w:webHidden/>
              </w:rPr>
              <w:fldChar w:fldCharType="begin"/>
            </w:r>
            <w:r>
              <w:rPr>
                <w:noProof/>
                <w:webHidden/>
              </w:rPr>
              <w:instrText xml:space="preserve"> PAGEREF _Toc219804737 \h </w:instrText>
            </w:r>
            <w:r>
              <w:rPr>
                <w:noProof/>
                <w:webHidden/>
              </w:rPr>
            </w:r>
            <w:r>
              <w:rPr>
                <w:noProof/>
                <w:webHidden/>
              </w:rPr>
              <w:fldChar w:fldCharType="separate"/>
            </w:r>
            <w:r>
              <w:rPr>
                <w:noProof/>
                <w:webHidden/>
              </w:rPr>
              <w:t>18</w:t>
            </w:r>
            <w:r>
              <w:rPr>
                <w:noProof/>
                <w:webHidden/>
              </w:rPr>
              <w:fldChar w:fldCharType="end"/>
            </w:r>
          </w:hyperlink>
        </w:p>
        <w:p w14:paraId="3A9F4A73" w14:textId="767733EF" w:rsidR="002C4B86" w:rsidRPr="00757CE8" w:rsidRDefault="003B3A06" w:rsidP="005C3105">
          <w:r w:rsidRPr="00757CE8">
            <w:rPr>
              <w:color w:val="FFEC00" w:themeColor="background2"/>
            </w:rPr>
            <w:fldChar w:fldCharType="end"/>
          </w:r>
        </w:p>
      </w:sdtContent>
    </w:sdt>
    <w:p w14:paraId="0BF7E929" w14:textId="77777777" w:rsidR="00267506" w:rsidRPr="00757CE8" w:rsidRDefault="00267506" w:rsidP="00A179F0">
      <w:pPr>
        <w:ind w:left="0"/>
      </w:pPr>
      <w:r w:rsidRPr="00757CE8">
        <w:br w:type="page"/>
      </w:r>
    </w:p>
    <w:p w14:paraId="40B87308" w14:textId="77777777" w:rsidR="00882B39" w:rsidRPr="00682ECC" w:rsidRDefault="00882B39" w:rsidP="000A0945">
      <w:pPr>
        <w:ind w:left="142"/>
        <w:rPr>
          <w:color w:val="1E7789"/>
        </w:rPr>
        <w:sectPr w:rsidR="00882B39" w:rsidRPr="00682ECC" w:rsidSect="000938DE">
          <w:footerReference w:type="default" r:id="rId20"/>
          <w:pgSz w:w="11906" w:h="16838"/>
          <w:pgMar w:top="1417" w:right="1417" w:bottom="1134" w:left="1417" w:header="708" w:footer="708" w:gutter="0"/>
          <w:pgNumType w:start="1"/>
          <w:cols w:space="708"/>
          <w:docGrid w:linePitch="360"/>
        </w:sectPr>
      </w:pPr>
    </w:p>
    <w:p w14:paraId="467311C4" w14:textId="199D139A" w:rsidR="004E4C73" w:rsidRPr="0065392D" w:rsidRDefault="00CC3051" w:rsidP="00E63171">
      <w:pPr>
        <w:pStyle w:val="berschrift1"/>
        <w:numPr>
          <w:ilvl w:val="0"/>
          <w:numId w:val="32"/>
        </w:numPr>
      </w:pPr>
      <w:bookmarkStart w:id="0" w:name="_Toc219804720"/>
      <w:r w:rsidRPr="0065392D">
        <w:lastRenderedPageBreak/>
        <w:t xml:space="preserve">Inhaltlicher </w:t>
      </w:r>
      <w:r w:rsidR="004E4C73" w:rsidRPr="0065392D">
        <w:t>Überblick</w:t>
      </w:r>
      <w:bookmarkEnd w:id="0"/>
    </w:p>
    <w:p w14:paraId="08AC45EF" w14:textId="78ED5099" w:rsidR="00617C76" w:rsidRDefault="00EE7809" w:rsidP="00617C76">
      <w:r>
        <w:rPr>
          <w:noProof/>
        </w:rPr>
        <mc:AlternateContent>
          <mc:Choice Requires="wps">
            <w:drawing>
              <wp:anchor distT="0" distB="0" distL="114300" distR="114300" simplePos="0" relativeHeight="252002304" behindDoc="1" locked="0" layoutInCell="1" allowOverlap="1" wp14:anchorId="3EA4C2C0" wp14:editId="772EF863">
                <wp:simplePos x="0" y="0"/>
                <wp:positionH relativeFrom="column">
                  <wp:posOffset>-213096</wp:posOffset>
                </wp:positionH>
                <wp:positionV relativeFrom="paragraph">
                  <wp:posOffset>70945</wp:posOffset>
                </wp:positionV>
                <wp:extent cx="6390167" cy="8627952"/>
                <wp:effectExtent l="0" t="0" r="0" b="0"/>
                <wp:wrapNone/>
                <wp:docPr id="622314137" name="Abgerundetes Rechteck 60"/>
                <wp:cNvGraphicFramePr/>
                <a:graphic xmlns:a="http://schemas.openxmlformats.org/drawingml/2006/main">
                  <a:graphicData uri="http://schemas.microsoft.com/office/word/2010/wordprocessingShape">
                    <wps:wsp>
                      <wps:cNvSpPr/>
                      <wps:spPr>
                        <a:xfrm>
                          <a:off x="0" y="0"/>
                          <a:ext cx="6390167" cy="8627952"/>
                        </a:xfrm>
                        <a:prstGeom prst="roundRect">
                          <a:avLst>
                            <a:gd name="adj" fmla="val 5033"/>
                          </a:avLst>
                        </a:prstGeom>
                        <a:solidFill>
                          <a:schemeClr val="accent1">
                            <a:alpha val="2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BF2FF82" id="Abgerundetes Rechteck 60" o:spid="_x0000_s1026" style="position:absolute;margin-left:-16.8pt;margin-top:5.6pt;width:503.15pt;height:679.35pt;z-index:-25131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329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" fillcolor="#1d778a [3204]" stroked="f" strokeweight="1pt">
                <v:fill opacity="13107f"/>
                <v:stroke joinstyle="miter"/>
              </v:roundrect>
            </w:pict>
          </mc:Fallback>
        </mc:AlternateContent>
      </w:r>
    </w:p>
    <w:p w14:paraId="3A4221F4" w14:textId="5B114153" w:rsidR="00617C76" w:rsidRPr="00C63AEF" w:rsidRDefault="00F56EC0" w:rsidP="00617C76">
      <w:pPr>
        <w:widowControl/>
        <w:spacing w:after="0" w:line="276" w:lineRule="auto"/>
        <w:ind w:left="0"/>
        <w:rPr>
          <w:rStyle w:val="Fett"/>
          <w:rFonts w:ascii="Arial" w:hAnsi="Arial"/>
          <w:sz w:val="22"/>
        </w:rPr>
      </w:pPr>
      <w:bookmarkStart w:id="1" w:name="_Toc189465640"/>
      <w:r w:rsidRPr="00C63AEF">
        <w:rPr>
          <w:rStyle w:val="Fett"/>
          <w:rFonts w:ascii="Arial" w:hAnsi="Arial"/>
          <w:sz w:val="22"/>
        </w:rPr>
        <w:t>Abstract</w:t>
      </w:r>
    </w:p>
    <w:p w14:paraId="161D69A8" w14:textId="10B61050" w:rsidR="00617C76" w:rsidRPr="00C63AEF" w:rsidRDefault="00CC3051" w:rsidP="00617C76">
      <w:pPr>
        <w:widowControl/>
        <w:spacing w:after="0" w:line="276" w:lineRule="auto"/>
        <w:ind w:left="0"/>
        <w:rPr>
          <w:rFonts w:eastAsia="Arial"/>
          <w:color w:val="000000" w:themeColor="text1"/>
          <w:spacing w:val="0"/>
          <w:kern w:val="0"/>
          <w:sz w:val="22"/>
          <w:lang w:val="de" w:eastAsia="de-DE"/>
          <w14:ligatures w14:val="none"/>
        </w:rPr>
      </w:pPr>
      <w:r w:rsidRPr="00C63AEF">
        <w:rPr>
          <w:rFonts w:eastAsia="Arial"/>
          <w:color w:val="000000" w:themeColor="text1"/>
          <w:spacing w:val="0"/>
          <w:kern w:val="0"/>
          <w:sz w:val="22"/>
          <w:lang w:val="de" w:eastAsia="de-DE"/>
          <w14:ligatures w14:val="none"/>
        </w:rPr>
        <w:t>In dieser Handreichung wird anhand eines Beispiels</w:t>
      </w:r>
      <w:r w:rsidR="00442CC7">
        <w:rPr>
          <w:rFonts w:eastAsia="Arial"/>
          <w:color w:val="000000" w:themeColor="text1"/>
          <w:spacing w:val="0"/>
          <w:kern w:val="0"/>
          <w:sz w:val="22"/>
          <w:lang w:val="de" w:eastAsia="de-DE"/>
          <w14:ligatures w14:val="none"/>
        </w:rPr>
        <w:t xml:space="preserve"> für Stationenarbeit</w:t>
      </w:r>
      <w:r w:rsidRPr="00C63AEF">
        <w:rPr>
          <w:rFonts w:eastAsia="Arial"/>
          <w:color w:val="000000" w:themeColor="text1"/>
          <w:spacing w:val="0"/>
          <w:kern w:val="0"/>
          <w:sz w:val="22"/>
          <w:lang w:val="de" w:eastAsia="de-DE"/>
          <w14:ligatures w14:val="none"/>
        </w:rPr>
        <w:t xml:space="preserve"> vorgestellt, wie </w:t>
      </w:r>
      <w:r w:rsidR="00442CC7">
        <w:rPr>
          <w:rFonts w:eastAsia="Arial"/>
          <w:color w:val="000000" w:themeColor="text1"/>
          <w:spacing w:val="0"/>
          <w:kern w:val="0"/>
          <w:sz w:val="22"/>
          <w:lang w:val="de" w:eastAsia="de-DE"/>
          <w14:ligatures w14:val="none"/>
        </w:rPr>
        <w:t>das Thema Textil-Kunst im Unterricht mit digitalen und analogen künstlerischen Verfahren umgesetzt werden kann. Durch</w:t>
      </w:r>
      <w:r w:rsidRPr="00C63AEF">
        <w:rPr>
          <w:rFonts w:eastAsia="Arial"/>
          <w:color w:val="000000" w:themeColor="text1"/>
          <w:spacing w:val="0"/>
          <w:kern w:val="0"/>
          <w:sz w:val="22"/>
          <w:lang w:val="de" w:eastAsia="de-DE"/>
          <w14:ligatures w14:val="none"/>
        </w:rPr>
        <w:t xml:space="preserve"> Impulse aus dem Making </w:t>
      </w:r>
      <w:r w:rsidR="00442CC7">
        <w:rPr>
          <w:rFonts w:eastAsia="Arial"/>
          <w:color w:val="000000" w:themeColor="text1"/>
          <w:spacing w:val="0"/>
          <w:kern w:val="0"/>
          <w:sz w:val="22"/>
          <w:lang w:val="de" w:eastAsia="de-DE"/>
          <w14:ligatures w14:val="none"/>
        </w:rPr>
        <w:t xml:space="preserve">wird mit Schneidplotter, Stickmaschine, aber auch mit Nadel und Faden gearbeitet. Zudem </w:t>
      </w:r>
      <w:r w:rsidR="002938EE">
        <w:rPr>
          <w:rFonts w:eastAsia="Arial"/>
          <w:color w:val="000000" w:themeColor="text1"/>
          <w:spacing w:val="0"/>
          <w:kern w:val="0"/>
          <w:sz w:val="22"/>
          <w:lang w:val="de" w:eastAsia="de-DE"/>
          <w14:ligatures w14:val="none"/>
        </w:rPr>
        <w:t>kann mit dem Konzept</w:t>
      </w:r>
      <w:r w:rsidR="00442CC7">
        <w:rPr>
          <w:rFonts w:eastAsia="Arial"/>
          <w:color w:val="000000" w:themeColor="text1"/>
          <w:spacing w:val="0"/>
          <w:kern w:val="0"/>
          <w:sz w:val="22"/>
          <w:lang w:val="de" w:eastAsia="de-DE"/>
          <w14:ligatures w14:val="none"/>
        </w:rPr>
        <w:t xml:space="preserve"> Wissen über zentrale Positionen der Textil-Kunst sowie über die Herausforderungen im Textilsektor bezüglich einer nachhaltigen Entwicklung vermittelt</w:t>
      </w:r>
      <w:r w:rsidR="002938EE">
        <w:rPr>
          <w:rFonts w:eastAsia="Arial"/>
          <w:color w:val="000000" w:themeColor="text1"/>
          <w:spacing w:val="0"/>
          <w:kern w:val="0"/>
          <w:sz w:val="22"/>
          <w:lang w:val="de" w:eastAsia="de-DE"/>
          <w14:ligatures w14:val="none"/>
        </w:rPr>
        <w:t xml:space="preserve"> werden</w:t>
      </w:r>
      <w:r w:rsidRPr="00C63AEF">
        <w:rPr>
          <w:rFonts w:eastAsia="Arial"/>
          <w:color w:val="000000" w:themeColor="text1"/>
          <w:spacing w:val="0"/>
          <w:kern w:val="0"/>
          <w:sz w:val="22"/>
          <w:lang w:val="de" w:eastAsia="de-DE"/>
          <w14:ligatures w14:val="none"/>
        </w:rPr>
        <w:t>.</w:t>
      </w:r>
    </w:p>
    <w:p w14:paraId="016B079C" w14:textId="77777777" w:rsidR="00617C76" w:rsidRPr="0065392D" w:rsidRDefault="00617C76" w:rsidP="00617C76">
      <w:pPr>
        <w:widowControl/>
        <w:spacing w:after="0" w:line="276" w:lineRule="auto"/>
        <w:ind w:left="0"/>
        <w:rPr>
          <w:rFonts w:eastAsia="Arial"/>
          <w:color w:val="000000" w:themeColor="text1"/>
          <w:spacing w:val="0"/>
          <w:kern w:val="0"/>
          <w:szCs w:val="21"/>
          <w:lang w:val="de" w:eastAsia="de-DE"/>
          <w14:ligatures w14:val="none"/>
        </w:rPr>
      </w:pPr>
    </w:p>
    <w:p w14:paraId="020F9A48" w14:textId="7BFCA296" w:rsidR="00617C76" w:rsidRPr="0065392D" w:rsidRDefault="00617C76" w:rsidP="00617C76">
      <w:pPr>
        <w:widowControl/>
        <w:spacing w:after="0" w:line="276" w:lineRule="auto"/>
        <w:ind w:left="0"/>
        <w:rPr>
          <w:rStyle w:val="Fett"/>
          <w:rFonts w:ascii="Arial" w:hAnsi="Arial"/>
        </w:rPr>
      </w:pPr>
      <w:r w:rsidRPr="0065392D">
        <w:rPr>
          <w:rStyle w:val="Fett"/>
          <w:rFonts w:ascii="Arial" w:hAnsi="Arial"/>
        </w:rPr>
        <w:t>Inhaltliche Dimensio</w:t>
      </w:r>
      <w:r w:rsidR="00CC3051" w:rsidRPr="0065392D">
        <w:rPr>
          <w:rStyle w:val="Fett"/>
          <w:rFonts w:ascii="Arial" w:hAnsi="Arial"/>
        </w:rPr>
        <w:t>n</w:t>
      </w:r>
      <w:r w:rsidR="0023096E">
        <w:rPr>
          <w:rStyle w:val="Fett"/>
          <w:rFonts w:ascii="Arial" w:hAnsi="Arial"/>
        </w:rPr>
        <w:t>en</w:t>
      </w:r>
      <w:r w:rsidRPr="0065392D">
        <w:rPr>
          <w:rStyle w:val="Fett"/>
          <w:rFonts w:ascii="Arial" w:hAnsi="Arial"/>
        </w:rPr>
        <w:t xml:space="preserve"> </w:t>
      </w:r>
    </w:p>
    <w:p w14:paraId="7AEFD777" w14:textId="5DC03358" w:rsidR="00F56EC0" w:rsidRPr="0065392D" w:rsidRDefault="00CC3051" w:rsidP="00617C76">
      <w:pPr>
        <w:widowControl/>
        <w:spacing w:after="0" w:line="276" w:lineRule="auto"/>
        <w:ind w:left="0"/>
        <w:rPr>
          <w:rFonts w:eastAsia="Arial"/>
          <w:color w:val="000000" w:themeColor="text1"/>
          <w:spacing w:val="0"/>
          <w:kern w:val="0"/>
          <w:szCs w:val="21"/>
          <w:lang w:val="de" w:eastAsia="de-DE"/>
          <w14:ligatures w14:val="none"/>
        </w:rPr>
      </w:pPr>
      <w:r w:rsidRPr="0065392D">
        <w:rPr>
          <w:rFonts w:eastAsia="Arial"/>
          <w:color w:val="000000" w:themeColor="text1"/>
          <w:spacing w:val="0"/>
          <w:kern w:val="0"/>
          <w:szCs w:val="21"/>
          <w:lang w:val="de" w:eastAsia="de-DE"/>
          <w14:ligatures w14:val="none"/>
        </w:rPr>
        <w:t xml:space="preserve">Die </w:t>
      </w:r>
      <w:proofErr w:type="spellStart"/>
      <w:proofErr w:type="gramStart"/>
      <w:r w:rsidRPr="0065392D">
        <w:rPr>
          <w:rFonts w:eastAsia="Arial"/>
          <w:color w:val="000000" w:themeColor="text1"/>
          <w:spacing w:val="0"/>
          <w:kern w:val="0"/>
          <w:szCs w:val="21"/>
          <w:lang w:val="de" w:eastAsia="de-DE"/>
          <w14:ligatures w14:val="none"/>
        </w:rPr>
        <w:t>Schüler:innen</w:t>
      </w:r>
      <w:proofErr w:type="spellEnd"/>
      <w:proofErr w:type="gramEnd"/>
      <w:r w:rsidR="0066726E">
        <w:rPr>
          <w:rFonts w:eastAsia="Arial"/>
          <w:color w:val="000000" w:themeColor="text1"/>
          <w:spacing w:val="0"/>
          <w:kern w:val="0"/>
          <w:szCs w:val="21"/>
          <w:lang w:val="de" w:eastAsia="de-DE"/>
          <w14:ligatures w14:val="none"/>
        </w:rPr>
        <w:t xml:space="preserve"> lernen den Bereich der Textil-Kunst und zentrale künstlerische Positionen kennen</w:t>
      </w:r>
      <w:r w:rsidR="00EE7809" w:rsidRPr="0065392D">
        <w:rPr>
          <w:rFonts w:eastAsia="Arial"/>
          <w:color w:val="000000" w:themeColor="text1"/>
          <w:spacing w:val="0"/>
          <w:kern w:val="0"/>
          <w:szCs w:val="21"/>
          <w:lang w:val="de" w:eastAsia="de-DE"/>
          <w14:ligatures w14:val="none"/>
        </w:rPr>
        <w:t>.</w:t>
      </w:r>
      <w:r w:rsidR="0066726E">
        <w:rPr>
          <w:rFonts w:eastAsia="Arial"/>
          <w:color w:val="000000" w:themeColor="text1"/>
          <w:spacing w:val="0"/>
          <w:kern w:val="0"/>
          <w:szCs w:val="21"/>
          <w:lang w:val="de" w:eastAsia="de-DE"/>
          <w14:ligatures w14:val="none"/>
        </w:rPr>
        <w:t xml:space="preserve"> Zudem setzen sie sich mit den gegenwärtigen Herausforderungen im Textilsektor bezüglich Nachhaltigkeit auseinander.</w:t>
      </w:r>
    </w:p>
    <w:p w14:paraId="7810B850" w14:textId="6637BB3F" w:rsidR="00617C76" w:rsidRPr="0065392D" w:rsidRDefault="00617C76" w:rsidP="00617C76">
      <w:pPr>
        <w:widowControl/>
        <w:spacing w:after="0" w:line="276" w:lineRule="auto"/>
        <w:ind w:left="0"/>
        <w:rPr>
          <w:rFonts w:eastAsia="Arial"/>
          <w:color w:val="000000" w:themeColor="text1"/>
          <w:spacing w:val="0"/>
          <w:kern w:val="0"/>
          <w:szCs w:val="21"/>
          <w:lang w:val="de" w:eastAsia="de-DE"/>
          <w14:ligatures w14:val="none"/>
        </w:rPr>
      </w:pPr>
    </w:p>
    <w:p w14:paraId="347BCF4F" w14:textId="799C14B2" w:rsidR="00617C76" w:rsidRPr="0065392D" w:rsidRDefault="00617C76" w:rsidP="00617C76">
      <w:pPr>
        <w:widowControl/>
        <w:spacing w:after="0" w:line="276" w:lineRule="auto"/>
        <w:ind w:left="0"/>
        <w:rPr>
          <w:rStyle w:val="Fett"/>
          <w:rFonts w:ascii="Arial" w:hAnsi="Arial"/>
        </w:rPr>
      </w:pPr>
      <w:r w:rsidRPr="0065392D">
        <w:rPr>
          <w:rStyle w:val="Fett"/>
          <w:rFonts w:ascii="Arial" w:hAnsi="Arial"/>
        </w:rPr>
        <w:t>Formale Dimension</w:t>
      </w:r>
      <w:r w:rsidR="0023096E">
        <w:rPr>
          <w:rStyle w:val="Fett"/>
          <w:rFonts w:ascii="Arial" w:hAnsi="Arial"/>
        </w:rPr>
        <w:t>en</w:t>
      </w:r>
    </w:p>
    <w:p w14:paraId="0CCCDDB3" w14:textId="25A8F4B3" w:rsidR="00617C76" w:rsidRPr="0065392D" w:rsidRDefault="00617C76" w:rsidP="00CC3051">
      <w:pPr>
        <w:pStyle w:val="Listenabsatz"/>
        <w:spacing w:after="0"/>
        <w:rPr>
          <w:lang w:val="de" w:eastAsia="de-DE"/>
        </w:rPr>
      </w:pPr>
      <w:r w:rsidRPr="0065392D">
        <w:rPr>
          <w:b/>
          <w:bCs/>
          <w:lang w:val="de" w:eastAsia="de-DE"/>
        </w:rPr>
        <w:t>Gestalt</w:t>
      </w:r>
      <w:r w:rsidR="009D4711" w:rsidRPr="0065392D">
        <w:rPr>
          <w:b/>
          <w:bCs/>
          <w:lang w:val="de" w:eastAsia="de-DE"/>
        </w:rPr>
        <w:t xml:space="preserve">ung: </w:t>
      </w:r>
      <w:r w:rsidR="00CC3051" w:rsidRPr="0065392D">
        <w:rPr>
          <w:lang w:val="de" w:eastAsia="de-DE"/>
        </w:rPr>
        <w:t xml:space="preserve">Die </w:t>
      </w:r>
      <w:proofErr w:type="spellStart"/>
      <w:proofErr w:type="gramStart"/>
      <w:r w:rsidR="00CC3051" w:rsidRPr="0065392D">
        <w:rPr>
          <w:lang w:val="de" w:eastAsia="de-DE"/>
        </w:rPr>
        <w:t>Schüler:innen</w:t>
      </w:r>
      <w:proofErr w:type="spellEnd"/>
      <w:proofErr w:type="gramEnd"/>
      <w:r w:rsidR="00CC3051" w:rsidRPr="0065392D">
        <w:rPr>
          <w:lang w:val="de" w:eastAsia="de-DE"/>
        </w:rPr>
        <w:t xml:space="preserve"> </w:t>
      </w:r>
      <w:r w:rsidR="0066726E">
        <w:rPr>
          <w:lang w:val="de" w:eastAsia="de-DE"/>
        </w:rPr>
        <w:t>arbeiten</w:t>
      </w:r>
      <w:r w:rsidR="0023096E">
        <w:rPr>
          <w:lang w:val="de" w:eastAsia="de-DE"/>
        </w:rPr>
        <w:t xml:space="preserve"> </w:t>
      </w:r>
      <w:r w:rsidR="0066726E">
        <w:rPr>
          <w:lang w:val="de" w:eastAsia="de-DE"/>
        </w:rPr>
        <w:t>mit Alttextilien und nutzen digitale und analoge Produktionsmöglichkeiten</w:t>
      </w:r>
      <w:r w:rsidR="0023096E">
        <w:rPr>
          <w:lang w:val="de" w:eastAsia="de-DE"/>
        </w:rPr>
        <w:t>, um in Stationenarbeit eigene künstlerische Arbeiten im Bereich der Textil-Kunst zu erstellen</w:t>
      </w:r>
      <w:r w:rsidR="0066726E">
        <w:rPr>
          <w:lang w:val="de" w:eastAsia="de-DE"/>
        </w:rPr>
        <w:t xml:space="preserve">. </w:t>
      </w:r>
    </w:p>
    <w:p w14:paraId="03EB7108" w14:textId="0E937670" w:rsidR="00CC3051" w:rsidRPr="0023096E" w:rsidRDefault="00CC3051" w:rsidP="0023096E">
      <w:pPr>
        <w:pStyle w:val="Listenabsatz"/>
        <w:spacing w:after="0"/>
        <w:rPr>
          <w:lang w:val="de" w:eastAsia="de-DE"/>
        </w:rPr>
      </w:pPr>
      <w:r w:rsidRPr="0065392D">
        <w:rPr>
          <w:b/>
          <w:bCs/>
          <w:lang w:val="de" w:eastAsia="de-DE"/>
        </w:rPr>
        <w:t>Fähigkeiten:</w:t>
      </w:r>
      <w:r w:rsidRPr="0065392D">
        <w:rPr>
          <w:lang w:val="de" w:eastAsia="de-DE"/>
        </w:rPr>
        <w:t xml:space="preserve"> </w:t>
      </w:r>
      <w:r w:rsidR="00444747">
        <w:rPr>
          <w:lang w:val="de" w:eastAsia="de-DE"/>
        </w:rPr>
        <w:t>S</w:t>
      </w:r>
      <w:r w:rsidRPr="0065392D">
        <w:rPr>
          <w:lang w:val="de" w:eastAsia="de-DE"/>
        </w:rPr>
        <w:t xml:space="preserve">ie lernen digitale und analoge </w:t>
      </w:r>
      <w:r w:rsidR="0066726E">
        <w:rPr>
          <w:lang w:val="de" w:eastAsia="de-DE"/>
        </w:rPr>
        <w:t xml:space="preserve">Strategien und Verfahren </w:t>
      </w:r>
      <w:r w:rsidR="00442CC7">
        <w:rPr>
          <w:lang w:val="de" w:eastAsia="de-DE"/>
        </w:rPr>
        <w:t>im künstlerischen Arbeiten mit Textilien</w:t>
      </w:r>
      <w:r w:rsidRPr="0065392D">
        <w:rPr>
          <w:lang w:val="de" w:eastAsia="de-DE"/>
        </w:rPr>
        <w:t xml:space="preserve"> kennen</w:t>
      </w:r>
      <w:r w:rsidR="0023096E">
        <w:rPr>
          <w:lang w:val="de" w:eastAsia="de-DE"/>
        </w:rPr>
        <w:t>.</w:t>
      </w:r>
      <w:r w:rsidR="0023096E" w:rsidRPr="0023096E">
        <w:rPr>
          <w:lang w:val="de" w:eastAsia="de-DE"/>
        </w:rPr>
        <w:t xml:space="preserve"> </w:t>
      </w:r>
      <w:r w:rsidR="0023096E">
        <w:rPr>
          <w:lang w:val="de" w:eastAsia="de-DE"/>
        </w:rPr>
        <w:t>Diese künstlerischen Strategien können im Alltag auch zur Reparatur von Kleidung angewendet werden</w:t>
      </w:r>
      <w:r w:rsidR="0060136E">
        <w:rPr>
          <w:lang w:val="de" w:eastAsia="de-DE"/>
        </w:rPr>
        <w:t>.</w:t>
      </w:r>
    </w:p>
    <w:p w14:paraId="296F0D7B" w14:textId="0EA17E42" w:rsidR="00617C76" w:rsidRPr="0065392D" w:rsidRDefault="00617C76" w:rsidP="00CC3051">
      <w:pPr>
        <w:widowControl/>
        <w:spacing w:after="0" w:line="276" w:lineRule="auto"/>
        <w:ind w:left="0"/>
        <w:rPr>
          <w:rFonts w:eastAsia="Arial"/>
          <w:color w:val="000000" w:themeColor="text1"/>
          <w:spacing w:val="0"/>
          <w:kern w:val="0"/>
          <w:szCs w:val="21"/>
          <w:lang w:val="de" w:eastAsia="de-DE"/>
          <w14:ligatures w14:val="none"/>
        </w:rPr>
      </w:pPr>
    </w:p>
    <w:p w14:paraId="00DB3517" w14:textId="1B6C42D3" w:rsidR="005C5834" w:rsidRPr="0023096E" w:rsidRDefault="005C5834" w:rsidP="00617C76">
      <w:pPr>
        <w:widowControl/>
        <w:spacing w:after="0" w:line="276" w:lineRule="auto"/>
        <w:ind w:left="0"/>
        <w:rPr>
          <w:rFonts w:eastAsia="Arial"/>
          <w:color w:val="000000" w:themeColor="text1"/>
          <w:spacing w:val="0"/>
          <w:kern w:val="0"/>
          <w:szCs w:val="21"/>
          <w:lang w:val="de" w:eastAsia="de-DE"/>
          <w14:ligatures w14:val="none"/>
        </w:rPr>
      </w:pPr>
      <w:r w:rsidRPr="0065392D">
        <w:rPr>
          <w:rFonts w:eastAsia="Arial"/>
          <w:b/>
          <w:bCs/>
          <w:color w:val="000000" w:themeColor="text1"/>
          <w:spacing w:val="0"/>
          <w:kern w:val="0"/>
          <w:szCs w:val="21"/>
          <w:lang w:val="de" w:eastAsia="de-DE"/>
          <w14:ligatures w14:val="none"/>
        </w:rPr>
        <w:t>Klassenstufe:</w:t>
      </w:r>
      <w:r w:rsidRPr="0065392D">
        <w:rPr>
          <w:rFonts w:eastAsia="Arial"/>
          <w:color w:val="000000" w:themeColor="text1"/>
          <w:spacing w:val="0"/>
          <w:kern w:val="0"/>
          <w:szCs w:val="21"/>
          <w:lang w:val="de" w:eastAsia="de-DE"/>
          <w14:ligatures w14:val="none"/>
        </w:rPr>
        <w:t xml:space="preserve"> </w:t>
      </w:r>
      <w:r w:rsidR="0066726E">
        <w:rPr>
          <w:rFonts w:eastAsia="Arial"/>
          <w:color w:val="000000" w:themeColor="text1"/>
          <w:spacing w:val="0"/>
          <w:kern w:val="0"/>
          <w:szCs w:val="21"/>
          <w:lang w:val="de" w:eastAsia="de-DE"/>
          <w14:ligatures w14:val="none"/>
        </w:rPr>
        <w:t>1</w:t>
      </w:r>
      <w:r w:rsidRPr="0065392D">
        <w:rPr>
          <w:rFonts w:eastAsia="Arial"/>
          <w:color w:val="000000" w:themeColor="text1"/>
          <w:spacing w:val="0"/>
          <w:kern w:val="0"/>
          <w:szCs w:val="21"/>
          <w:lang w:val="de" w:eastAsia="de-DE"/>
          <w14:ligatures w14:val="none"/>
        </w:rPr>
        <w:t xml:space="preserve"> </w:t>
      </w:r>
      <w:r>
        <w:rPr>
          <w:rFonts w:eastAsia="Arial"/>
          <w:color w:val="000000" w:themeColor="text1"/>
          <w:spacing w:val="0"/>
          <w:kern w:val="0"/>
          <w:szCs w:val="21"/>
          <w:lang w:val="de" w:eastAsia="de-DE"/>
          <w14:ligatures w14:val="none"/>
        </w:rPr>
        <w:t>–</w:t>
      </w:r>
      <w:r w:rsidRPr="0065392D">
        <w:rPr>
          <w:rFonts w:eastAsia="Arial"/>
          <w:color w:val="000000" w:themeColor="text1"/>
          <w:spacing w:val="0"/>
          <w:kern w:val="0"/>
          <w:szCs w:val="21"/>
          <w:lang w:val="de" w:eastAsia="de-DE"/>
          <w14:ligatures w14:val="none"/>
        </w:rPr>
        <w:t xml:space="preserve"> 12</w:t>
      </w:r>
      <w:r w:rsidR="0066726E">
        <w:rPr>
          <w:rFonts w:eastAsia="Arial"/>
          <w:color w:val="000000" w:themeColor="text1"/>
          <w:spacing w:val="0"/>
          <w:kern w:val="0"/>
          <w:szCs w:val="21"/>
          <w:lang w:val="de" w:eastAsia="de-DE"/>
          <w14:ligatures w14:val="none"/>
        </w:rPr>
        <w:t>/13</w:t>
      </w:r>
      <w:r>
        <w:rPr>
          <w:rFonts w:eastAsia="Arial"/>
          <w:color w:val="000000" w:themeColor="text1"/>
          <w:spacing w:val="0"/>
          <w:kern w:val="0"/>
          <w:szCs w:val="21"/>
          <w:lang w:val="de" w:eastAsia="de-DE"/>
          <w14:ligatures w14:val="none"/>
        </w:rPr>
        <w:t xml:space="preserve"> sowie berufliche Bildung</w:t>
      </w:r>
      <w:r w:rsidR="0066726E">
        <w:rPr>
          <w:rFonts w:eastAsia="Arial"/>
          <w:color w:val="000000" w:themeColor="text1"/>
          <w:spacing w:val="0"/>
          <w:kern w:val="0"/>
          <w:szCs w:val="21"/>
          <w:lang w:val="de" w:eastAsia="de-DE"/>
          <w14:ligatures w14:val="none"/>
        </w:rPr>
        <w:br/>
        <w:t>(Das hier vorgestellte Konzept lässt sich an die Bedarfe und Lernstände aller Klassenstufen anpassen. Am besten geeignet ist es für die Jahrgänge 9-12/13 und die berufliche Bildung)</w:t>
      </w:r>
    </w:p>
    <w:p w14:paraId="26524EA2" w14:textId="77777777" w:rsidR="005C5834" w:rsidRDefault="005C5834" w:rsidP="00617C76">
      <w:pPr>
        <w:widowControl/>
        <w:spacing w:after="0" w:line="276" w:lineRule="auto"/>
        <w:ind w:left="0"/>
        <w:rPr>
          <w:rFonts w:eastAsia="Arial"/>
          <w:b/>
          <w:bCs/>
          <w:color w:val="000000" w:themeColor="text1"/>
          <w:spacing w:val="0"/>
          <w:kern w:val="0"/>
          <w:szCs w:val="21"/>
          <w:lang w:val="de" w:eastAsia="de-DE"/>
          <w14:ligatures w14:val="none"/>
        </w:rPr>
      </w:pPr>
    </w:p>
    <w:p w14:paraId="403C751E" w14:textId="6C36795F" w:rsidR="0065392D" w:rsidRDefault="0065392D" w:rsidP="00617C76">
      <w:pPr>
        <w:widowControl/>
        <w:spacing w:after="0" w:line="276" w:lineRule="auto"/>
        <w:ind w:left="0"/>
        <w:rPr>
          <w:rFonts w:eastAsia="Arial"/>
          <w:b/>
          <w:bCs/>
          <w:color w:val="000000" w:themeColor="text1"/>
          <w:spacing w:val="0"/>
          <w:kern w:val="0"/>
          <w:szCs w:val="21"/>
          <w:lang w:val="de" w:eastAsia="de-DE"/>
          <w14:ligatures w14:val="none"/>
        </w:rPr>
      </w:pPr>
      <w:r>
        <w:rPr>
          <w:rFonts w:eastAsia="Arial"/>
          <w:b/>
          <w:bCs/>
          <w:color w:val="000000" w:themeColor="text1"/>
          <w:spacing w:val="0"/>
          <w:kern w:val="0"/>
          <w:szCs w:val="21"/>
          <w:lang w:val="de" w:eastAsia="de-DE"/>
          <w14:ligatures w14:val="none"/>
        </w:rPr>
        <w:t>Bildungsplanbezug</w:t>
      </w:r>
    </w:p>
    <w:p w14:paraId="29E93370" w14:textId="45630080" w:rsidR="0065392D" w:rsidRDefault="0065392D" w:rsidP="00617C76">
      <w:pPr>
        <w:widowControl/>
        <w:spacing w:after="0" w:line="276" w:lineRule="auto"/>
        <w:ind w:left="0"/>
        <w:rPr>
          <w:rFonts w:eastAsia="Arial"/>
          <w:color w:val="000000" w:themeColor="text1"/>
          <w:spacing w:val="0"/>
          <w:kern w:val="0"/>
          <w:szCs w:val="21"/>
          <w:lang w:val="de" w:eastAsia="de-DE"/>
          <w14:ligatures w14:val="none"/>
        </w:rPr>
      </w:pPr>
      <w:r>
        <w:rPr>
          <w:rFonts w:eastAsia="Arial"/>
          <w:color w:val="000000" w:themeColor="text1"/>
          <w:spacing w:val="0"/>
          <w:kern w:val="0"/>
          <w:szCs w:val="21"/>
          <w:lang w:val="de" w:eastAsia="de-DE"/>
          <w14:ligatures w14:val="none"/>
        </w:rPr>
        <w:t>Die Handreichung bietet Impulse zur Umsetzung der Querschnittsthemen „</w:t>
      </w:r>
      <w:r w:rsidR="005C5834">
        <w:rPr>
          <w:rFonts w:eastAsia="Arial"/>
          <w:color w:val="000000" w:themeColor="text1"/>
          <w:spacing w:val="0"/>
          <w:kern w:val="0"/>
          <w:szCs w:val="21"/>
          <w:lang w:val="de" w:eastAsia="de-DE"/>
          <w14:ligatures w14:val="none"/>
        </w:rPr>
        <w:t>Bildung für die digitale Welt und Medienbildung“ und „Bildung für nachhaltige Entwicklung“ (</w:t>
      </w:r>
      <w:r w:rsidR="00FF004C">
        <w:rPr>
          <w:rFonts w:eastAsia="Arial"/>
          <w:color w:val="000000" w:themeColor="text1"/>
          <w:spacing w:val="0"/>
          <w:kern w:val="0"/>
          <w:szCs w:val="21"/>
          <w:lang w:val="de" w:eastAsia="de-DE"/>
          <w14:ligatures w14:val="none"/>
        </w:rPr>
        <w:t>Ministerium für Schule und Bildung des Landes Nordrhein-Westfalen</w:t>
      </w:r>
      <w:r w:rsidR="005C5834">
        <w:rPr>
          <w:rFonts w:eastAsia="Arial"/>
          <w:color w:val="000000" w:themeColor="text1"/>
          <w:spacing w:val="0"/>
          <w:kern w:val="0"/>
          <w:szCs w:val="21"/>
          <w:lang w:val="de" w:eastAsia="de-DE"/>
          <w14:ligatures w14:val="none"/>
        </w:rPr>
        <w:t xml:space="preserve"> 2019, 10), die ähnlich in den meisten Bildungsplänen für das Fach Kunst verankert sind.</w:t>
      </w:r>
    </w:p>
    <w:p w14:paraId="52615F96" w14:textId="64E54D34" w:rsidR="0065392D" w:rsidRPr="0065392D" w:rsidRDefault="00665879" w:rsidP="00617C76">
      <w:pPr>
        <w:widowControl/>
        <w:spacing w:after="0" w:line="276" w:lineRule="auto"/>
        <w:ind w:left="0"/>
        <w:rPr>
          <w:rFonts w:eastAsia="Arial"/>
          <w:color w:val="000000" w:themeColor="text1"/>
          <w:spacing w:val="0"/>
          <w:kern w:val="0"/>
          <w:szCs w:val="21"/>
          <w:lang w:val="de" w:eastAsia="de-DE"/>
          <w14:ligatures w14:val="none"/>
        </w:rPr>
      </w:pPr>
      <w:r>
        <w:rPr>
          <w:rFonts w:eastAsia="Arial"/>
          <w:color w:val="000000" w:themeColor="text1"/>
          <w:spacing w:val="0"/>
          <w:kern w:val="0"/>
          <w:szCs w:val="21"/>
          <w:lang w:val="de" w:eastAsia="de-DE"/>
          <w14:ligatures w14:val="none"/>
        </w:rPr>
        <w:t>Im Bereich der Produktion bietet sich Textil-Kunst mit Stationenarbeit besonders an, da zweidimensional flächig (Malerei, Zeichnung durch Sticken, Collage), dreidimensional plastisch (Objekte und Installationen) als auch körperlich-zeitlich (Performance) gearbeitet werden kann</w:t>
      </w:r>
      <w:r w:rsidR="005C5834">
        <w:rPr>
          <w:rFonts w:eastAsia="Arial"/>
          <w:color w:val="000000" w:themeColor="text1"/>
          <w:spacing w:val="0"/>
          <w:kern w:val="0"/>
          <w:szCs w:val="21"/>
          <w:lang w:val="de" w:eastAsia="de-DE"/>
          <w14:ligatures w14:val="none"/>
        </w:rPr>
        <w:t>.</w:t>
      </w:r>
      <w:r>
        <w:rPr>
          <w:rFonts w:eastAsia="Arial"/>
          <w:color w:val="000000" w:themeColor="text1"/>
          <w:spacing w:val="0"/>
          <w:kern w:val="0"/>
          <w:szCs w:val="21"/>
          <w:lang w:val="de" w:eastAsia="de-DE"/>
          <w14:ligatures w14:val="none"/>
        </w:rPr>
        <w:t xml:space="preserve"> So sind vielfältige Bildungsplanplanbezüge möglich.</w:t>
      </w:r>
      <w:r w:rsidR="005C5834">
        <w:rPr>
          <w:rFonts w:eastAsia="Arial"/>
          <w:color w:val="000000" w:themeColor="text1"/>
          <w:spacing w:val="0"/>
          <w:kern w:val="0"/>
          <w:szCs w:val="21"/>
          <w:lang w:val="de" w:eastAsia="de-DE"/>
          <w14:ligatures w14:val="none"/>
        </w:rPr>
        <w:t xml:space="preserve"> Auch </w:t>
      </w:r>
      <w:r w:rsidR="00E75C85">
        <w:rPr>
          <w:rFonts w:eastAsia="Arial"/>
          <w:color w:val="000000" w:themeColor="text1"/>
          <w:spacing w:val="0"/>
          <w:kern w:val="0"/>
          <w:szCs w:val="21"/>
          <w:lang w:val="de" w:eastAsia="de-DE"/>
          <w14:ligatures w14:val="none"/>
        </w:rPr>
        <w:t xml:space="preserve">für </w:t>
      </w:r>
      <w:r w:rsidR="005C5834">
        <w:rPr>
          <w:rFonts w:eastAsia="Arial"/>
          <w:color w:val="000000" w:themeColor="text1"/>
          <w:spacing w:val="0"/>
          <w:kern w:val="0"/>
          <w:szCs w:val="21"/>
          <w:lang w:val="de" w:eastAsia="de-DE"/>
          <w14:ligatures w14:val="none"/>
        </w:rPr>
        <w:t xml:space="preserve">fächerübergreifende Unterrichtsvorhaben oder die Gestaltung einer Projektwoche </w:t>
      </w:r>
      <w:r w:rsidR="00E75C85">
        <w:rPr>
          <w:rFonts w:eastAsia="Arial"/>
          <w:color w:val="000000" w:themeColor="text1"/>
          <w:spacing w:val="0"/>
          <w:kern w:val="0"/>
          <w:szCs w:val="21"/>
          <w:lang w:val="de" w:eastAsia="de-DE"/>
          <w14:ligatures w14:val="none"/>
        </w:rPr>
        <w:t>sind die Anregungen geeignet</w:t>
      </w:r>
      <w:r w:rsidR="005C5834">
        <w:rPr>
          <w:rFonts w:eastAsia="Arial"/>
          <w:color w:val="000000" w:themeColor="text1"/>
          <w:spacing w:val="0"/>
          <w:kern w:val="0"/>
          <w:szCs w:val="21"/>
          <w:lang w:val="de" w:eastAsia="de-DE"/>
          <w14:ligatures w14:val="none"/>
        </w:rPr>
        <w:t>.</w:t>
      </w:r>
    </w:p>
    <w:p w14:paraId="3643D1DE" w14:textId="77777777" w:rsidR="00F56EC0" w:rsidRPr="0065392D" w:rsidRDefault="00F56EC0" w:rsidP="00617C76">
      <w:pPr>
        <w:widowControl/>
        <w:spacing w:after="0" w:line="276" w:lineRule="auto"/>
        <w:ind w:left="0"/>
        <w:rPr>
          <w:rFonts w:eastAsia="Arial"/>
          <w:b/>
          <w:bCs/>
          <w:color w:val="000000" w:themeColor="text1"/>
          <w:spacing w:val="0"/>
          <w:kern w:val="0"/>
          <w:szCs w:val="21"/>
          <w:lang w:val="de" w:eastAsia="de-DE"/>
          <w14:ligatures w14:val="none"/>
        </w:rPr>
      </w:pPr>
    </w:p>
    <w:p w14:paraId="00CB2116" w14:textId="5ECE9555" w:rsidR="00F27E70" w:rsidRPr="0065392D" w:rsidRDefault="00617C76" w:rsidP="00617C76">
      <w:pPr>
        <w:widowControl/>
        <w:spacing w:after="0" w:line="276" w:lineRule="auto"/>
        <w:ind w:left="0"/>
        <w:rPr>
          <w:rFonts w:eastAsia="Arial"/>
          <w:color w:val="000000" w:themeColor="text1"/>
          <w:spacing w:val="0"/>
          <w:kern w:val="0"/>
          <w:szCs w:val="21"/>
          <w:lang w:val="de" w:eastAsia="de-DE"/>
          <w14:ligatures w14:val="none"/>
        </w:rPr>
      </w:pPr>
      <w:r w:rsidRPr="0065392D">
        <w:rPr>
          <w:rFonts w:eastAsia="Arial"/>
          <w:b/>
          <w:bCs/>
          <w:color w:val="000000" w:themeColor="text1"/>
          <w:spacing w:val="0"/>
          <w:kern w:val="0"/>
          <w:szCs w:val="21"/>
          <w:lang w:val="de" w:eastAsia="de-DE"/>
          <w14:ligatures w14:val="none"/>
        </w:rPr>
        <w:t>Dauer:</w:t>
      </w:r>
      <w:r w:rsidRPr="0065392D">
        <w:rPr>
          <w:rFonts w:eastAsia="Arial"/>
          <w:color w:val="000000" w:themeColor="text1"/>
          <w:spacing w:val="0"/>
          <w:kern w:val="0"/>
          <w:szCs w:val="21"/>
          <w:lang w:val="de" w:eastAsia="de-DE"/>
          <w14:ligatures w14:val="none"/>
        </w:rPr>
        <w:t xml:space="preserve"> </w:t>
      </w:r>
      <w:r w:rsidR="00CC3051" w:rsidRPr="0065392D">
        <w:rPr>
          <w:rFonts w:eastAsia="Arial"/>
          <w:color w:val="000000" w:themeColor="text1"/>
          <w:spacing w:val="0"/>
          <w:kern w:val="0"/>
          <w:szCs w:val="21"/>
          <w:lang w:val="de" w:eastAsia="de-DE"/>
          <w14:ligatures w14:val="none"/>
        </w:rPr>
        <w:t xml:space="preserve">variabel </w:t>
      </w:r>
    </w:p>
    <w:p w14:paraId="5FA0BA28" w14:textId="339C92AC" w:rsidR="00617C76" w:rsidRPr="0065392D" w:rsidRDefault="00CC3051" w:rsidP="00617C76">
      <w:pPr>
        <w:widowControl/>
        <w:spacing w:after="0" w:line="276" w:lineRule="auto"/>
        <w:ind w:left="0"/>
        <w:rPr>
          <w:rFonts w:eastAsia="Arial"/>
          <w:color w:val="000000" w:themeColor="text1"/>
          <w:spacing w:val="0"/>
          <w:kern w:val="0"/>
          <w:szCs w:val="21"/>
          <w:lang w:val="de" w:eastAsia="de-DE"/>
          <w14:ligatures w14:val="none"/>
        </w:rPr>
      </w:pPr>
      <w:r w:rsidRPr="0065392D">
        <w:rPr>
          <w:rFonts w:eastAsia="Arial"/>
          <w:color w:val="000000" w:themeColor="text1"/>
          <w:spacing w:val="0"/>
          <w:kern w:val="0"/>
          <w:szCs w:val="21"/>
          <w:lang w:val="de" w:eastAsia="de-DE"/>
          <w14:ligatures w14:val="none"/>
        </w:rPr>
        <w:t>(</w:t>
      </w:r>
      <w:r w:rsidR="00F27E70" w:rsidRPr="0065392D">
        <w:rPr>
          <w:rFonts w:eastAsia="Arial"/>
          <w:color w:val="000000" w:themeColor="text1"/>
          <w:spacing w:val="0"/>
          <w:kern w:val="0"/>
          <w:szCs w:val="21"/>
          <w:lang w:val="de" w:eastAsia="de-DE"/>
          <w14:ligatures w14:val="none"/>
        </w:rPr>
        <w:t>I</w:t>
      </w:r>
      <w:r w:rsidRPr="0065392D">
        <w:rPr>
          <w:rFonts w:eastAsia="Arial"/>
          <w:color w:val="000000" w:themeColor="text1"/>
          <w:spacing w:val="0"/>
          <w:kern w:val="0"/>
          <w:szCs w:val="21"/>
          <w:lang w:val="de" w:eastAsia="de-DE"/>
          <w14:ligatures w14:val="none"/>
        </w:rPr>
        <w:t xml:space="preserve">m Beispiel </w:t>
      </w:r>
      <w:r w:rsidR="00F27E70" w:rsidRPr="0065392D">
        <w:rPr>
          <w:rFonts w:eastAsia="Arial"/>
          <w:color w:val="000000" w:themeColor="text1"/>
          <w:spacing w:val="0"/>
          <w:kern w:val="0"/>
          <w:szCs w:val="21"/>
          <w:lang w:val="de" w:eastAsia="de-DE"/>
          <w14:ligatures w14:val="none"/>
        </w:rPr>
        <w:t xml:space="preserve">ca. </w:t>
      </w:r>
      <w:r w:rsidR="0066726E">
        <w:rPr>
          <w:rFonts w:eastAsia="Arial"/>
          <w:color w:val="000000" w:themeColor="text1"/>
          <w:spacing w:val="0"/>
          <w:kern w:val="0"/>
          <w:szCs w:val="21"/>
          <w:lang w:val="de" w:eastAsia="de-DE"/>
          <w14:ligatures w14:val="none"/>
        </w:rPr>
        <w:t>3</w:t>
      </w:r>
      <w:r w:rsidR="00F27E70" w:rsidRPr="0065392D">
        <w:rPr>
          <w:rFonts w:eastAsia="Arial"/>
          <w:color w:val="000000" w:themeColor="text1"/>
          <w:spacing w:val="0"/>
          <w:kern w:val="0"/>
          <w:szCs w:val="21"/>
          <w:lang w:val="de" w:eastAsia="de-DE"/>
          <w14:ligatures w14:val="none"/>
        </w:rPr>
        <w:t xml:space="preserve"> Zeitstunden. Benötigt werden im Unterricht mindesten </w:t>
      </w:r>
      <w:r w:rsidR="0066726E">
        <w:rPr>
          <w:rFonts w:eastAsia="Arial"/>
          <w:color w:val="000000" w:themeColor="text1"/>
          <w:spacing w:val="0"/>
          <w:kern w:val="0"/>
          <w:szCs w:val="21"/>
          <w:lang w:val="de" w:eastAsia="de-DE"/>
          <w14:ligatures w14:val="none"/>
        </w:rPr>
        <w:t>drei</w:t>
      </w:r>
      <w:r w:rsidR="00F27E70" w:rsidRPr="0065392D">
        <w:rPr>
          <w:rFonts w:eastAsia="Arial"/>
          <w:color w:val="000000" w:themeColor="text1"/>
          <w:spacing w:val="0"/>
          <w:kern w:val="0"/>
          <w:szCs w:val="21"/>
          <w:lang w:val="de" w:eastAsia="de-DE"/>
          <w14:ligatures w14:val="none"/>
        </w:rPr>
        <w:t xml:space="preserve"> Doppelstunde</w:t>
      </w:r>
      <w:r w:rsidR="0066726E">
        <w:rPr>
          <w:rFonts w:eastAsia="Arial"/>
          <w:color w:val="000000" w:themeColor="text1"/>
          <w:spacing w:val="0"/>
          <w:kern w:val="0"/>
          <w:szCs w:val="21"/>
          <w:lang w:val="de" w:eastAsia="de-DE"/>
          <w14:ligatures w14:val="none"/>
        </w:rPr>
        <w:t>n, um künstlerisches Arbeiten zu ermöglichen</w:t>
      </w:r>
      <w:r w:rsidR="00F27E70" w:rsidRPr="0065392D">
        <w:rPr>
          <w:rFonts w:eastAsia="Arial"/>
          <w:color w:val="000000" w:themeColor="text1"/>
          <w:spacing w:val="0"/>
          <w:kern w:val="0"/>
          <w:szCs w:val="21"/>
          <w:lang w:val="de" w:eastAsia="de-DE"/>
          <w14:ligatures w14:val="none"/>
        </w:rPr>
        <w:t>. Es lässt sich mit dem Material aber auch eine Unterrichtseinheit</w:t>
      </w:r>
      <w:r w:rsidR="00EC26A2">
        <w:rPr>
          <w:rFonts w:eastAsia="Arial"/>
          <w:color w:val="000000" w:themeColor="text1"/>
          <w:spacing w:val="0"/>
          <w:kern w:val="0"/>
          <w:szCs w:val="21"/>
          <w:lang w:val="de" w:eastAsia="de-DE"/>
          <w14:ligatures w14:val="none"/>
        </w:rPr>
        <w:t xml:space="preserve"> oder ein Schulprojekt</w:t>
      </w:r>
      <w:r w:rsidR="00F27E70" w:rsidRPr="0065392D">
        <w:rPr>
          <w:rFonts w:eastAsia="Arial"/>
          <w:color w:val="000000" w:themeColor="text1"/>
          <w:spacing w:val="0"/>
          <w:kern w:val="0"/>
          <w:szCs w:val="21"/>
          <w:lang w:val="de" w:eastAsia="de-DE"/>
          <w14:ligatures w14:val="none"/>
        </w:rPr>
        <w:t xml:space="preserve"> planen)</w:t>
      </w:r>
    </w:p>
    <w:p w14:paraId="6362ADEC" w14:textId="77777777" w:rsidR="00F56EC0" w:rsidRPr="0065392D" w:rsidRDefault="00F56EC0" w:rsidP="00617C76">
      <w:pPr>
        <w:widowControl/>
        <w:spacing w:after="0" w:line="276" w:lineRule="auto"/>
        <w:ind w:left="0"/>
        <w:rPr>
          <w:rFonts w:eastAsia="Arial"/>
          <w:color w:val="000000" w:themeColor="text1"/>
          <w:spacing w:val="0"/>
          <w:kern w:val="0"/>
          <w:szCs w:val="21"/>
          <w:lang w:val="de" w:eastAsia="de-DE"/>
          <w14:ligatures w14:val="none"/>
        </w:rPr>
      </w:pPr>
    </w:p>
    <w:p w14:paraId="3412783C" w14:textId="6C1E656D" w:rsidR="00617C76" w:rsidRPr="007C1AEE" w:rsidRDefault="00617C76" w:rsidP="000C1FB3">
      <w:pPr>
        <w:ind w:left="0"/>
        <w:rPr>
          <w:color w:val="000000" w:themeColor="text1"/>
          <w:szCs w:val="21"/>
        </w:rPr>
      </w:pPr>
      <w:r w:rsidRPr="0065392D">
        <w:rPr>
          <w:rFonts w:eastAsia="Arial"/>
          <w:b/>
          <w:bCs/>
          <w:color w:val="000000" w:themeColor="text1"/>
          <w:spacing w:val="0"/>
          <w:kern w:val="0"/>
          <w:szCs w:val="21"/>
          <w:lang w:val="de" w:eastAsia="de-DE"/>
          <w14:ligatures w14:val="none"/>
        </w:rPr>
        <w:t>Benötigtes Material:</w:t>
      </w:r>
      <w:r w:rsidRPr="0065392D">
        <w:rPr>
          <w:rFonts w:eastAsia="Arial"/>
          <w:color w:val="000000" w:themeColor="text1"/>
          <w:spacing w:val="0"/>
          <w:kern w:val="0"/>
          <w:szCs w:val="21"/>
          <w:lang w:val="de" w:eastAsia="de-DE"/>
          <w14:ligatures w14:val="none"/>
        </w:rPr>
        <w:t xml:space="preserve"> </w:t>
      </w:r>
      <w:r w:rsidR="00F27E70" w:rsidRPr="0065392D">
        <w:rPr>
          <w:rFonts w:eastAsia="Arial"/>
          <w:color w:val="000000" w:themeColor="text1"/>
          <w:spacing w:val="0"/>
          <w:kern w:val="0"/>
          <w:szCs w:val="21"/>
          <w:lang w:val="de" w:eastAsia="de-DE"/>
          <w14:ligatures w14:val="none"/>
        </w:rPr>
        <w:br/>
      </w:r>
      <w:r w:rsidR="007C1AEE">
        <w:rPr>
          <w:color w:val="000000" w:themeColor="text1"/>
          <w:szCs w:val="21"/>
        </w:rPr>
        <w:t>Material: Alte Textilien, Nadeln, Garne (gut geeignet ist z.B. Sticktwist in verschiedenen Farben), Scheren</w:t>
      </w:r>
      <w:r w:rsidR="009847AF">
        <w:rPr>
          <w:color w:val="000000" w:themeColor="text1"/>
          <w:szCs w:val="21"/>
        </w:rPr>
        <w:t>, Textilkleber</w:t>
      </w:r>
      <w:r w:rsidR="007C1AEE">
        <w:rPr>
          <w:color w:val="000000" w:themeColor="text1"/>
          <w:szCs w:val="21"/>
        </w:rPr>
        <w:t>. Optionale Materialien: Textilfarben oder Textilstifte, Draht, Gummibänder.</w:t>
      </w:r>
      <w:r w:rsidR="007C1AEE">
        <w:rPr>
          <w:color w:val="000000" w:themeColor="text1"/>
          <w:szCs w:val="21"/>
        </w:rPr>
        <w:br/>
        <w:t xml:space="preserve">Geräte: Schneidplotter, Stickmaschine, </w:t>
      </w:r>
      <w:r w:rsidR="00F27E70" w:rsidRPr="0065392D">
        <w:rPr>
          <w:color w:val="000000" w:themeColor="text1"/>
          <w:szCs w:val="21"/>
        </w:rPr>
        <w:t xml:space="preserve">Laptops (Programm </w:t>
      </w:r>
      <w:proofErr w:type="spellStart"/>
      <w:r w:rsidR="007C1AEE">
        <w:rPr>
          <w:color w:val="000000" w:themeColor="text1"/>
          <w:szCs w:val="21"/>
        </w:rPr>
        <w:t>Inkscape</w:t>
      </w:r>
      <w:proofErr w:type="spellEnd"/>
      <w:r w:rsidR="007C1AEE">
        <w:rPr>
          <w:color w:val="000000" w:themeColor="text1"/>
          <w:szCs w:val="21"/>
        </w:rPr>
        <w:t xml:space="preserve"> mit Plug-In </w:t>
      </w:r>
      <w:proofErr w:type="spellStart"/>
      <w:r w:rsidR="007C1AEE">
        <w:rPr>
          <w:color w:val="000000" w:themeColor="text1"/>
          <w:szCs w:val="21"/>
        </w:rPr>
        <w:t>Inkstitch</w:t>
      </w:r>
      <w:proofErr w:type="spellEnd"/>
      <w:r w:rsidR="007C1AEE">
        <w:rPr>
          <w:color w:val="000000" w:themeColor="text1"/>
          <w:szCs w:val="21"/>
        </w:rPr>
        <w:t xml:space="preserve"> </w:t>
      </w:r>
      <w:r w:rsidR="00F27E70" w:rsidRPr="0065392D">
        <w:rPr>
          <w:color w:val="000000" w:themeColor="text1"/>
          <w:szCs w:val="21"/>
        </w:rPr>
        <w:t xml:space="preserve">installiert), </w:t>
      </w:r>
      <w:r w:rsidR="007C1AEE">
        <w:rPr>
          <w:color w:val="000000" w:themeColor="text1"/>
          <w:szCs w:val="21"/>
        </w:rPr>
        <w:t>Nähmaschine</w:t>
      </w:r>
      <w:r w:rsidR="0066726E">
        <w:rPr>
          <w:color w:val="000000" w:themeColor="text1"/>
          <w:szCs w:val="21"/>
        </w:rPr>
        <w:t>.</w:t>
      </w:r>
    </w:p>
    <w:bookmarkEnd w:id="1"/>
    <w:p w14:paraId="44F318EA" w14:textId="241CDCB5" w:rsidR="00774FBD" w:rsidRPr="00E63171" w:rsidRDefault="00774FBD" w:rsidP="00D72138">
      <w:pPr>
        <w:ind w:left="0"/>
        <w:sectPr w:rsidR="00774FBD" w:rsidRPr="00E63171" w:rsidSect="00742BF8">
          <w:pgSz w:w="11906" w:h="16838"/>
          <w:pgMar w:top="1134" w:right="1418" w:bottom="1134" w:left="1134" w:header="708" w:footer="708" w:gutter="0"/>
          <w:cols w:space="708"/>
          <w:docGrid w:linePitch="360"/>
        </w:sectPr>
      </w:pPr>
    </w:p>
    <w:p w14:paraId="1DFD35D9" w14:textId="3FD8486E" w:rsidR="00742BF8" w:rsidRPr="00E63171" w:rsidRDefault="00E63171" w:rsidP="0012084B">
      <w:pPr>
        <w:pStyle w:val="berschrift1"/>
      </w:pPr>
      <w:bookmarkStart w:id="2" w:name="_Toc219804721"/>
      <w:r w:rsidRPr="00E63171">
        <w:lastRenderedPageBreak/>
        <w:t>Einleitung</w:t>
      </w:r>
      <w:bookmarkEnd w:id="2"/>
    </w:p>
    <w:p w14:paraId="14DA65A6" w14:textId="2CB05F52" w:rsidR="007C1AEE" w:rsidRDefault="007C1AEE" w:rsidP="00651B11">
      <w:r>
        <w:t xml:space="preserve">Das hier vorliegende Material bringt Kunst mit Textilien, Impulse aus dem Konzept des Making sowie Inhalte aus dem Bereich der Nachhaltigkeit zusammen und möchte </w:t>
      </w:r>
      <w:proofErr w:type="spellStart"/>
      <w:proofErr w:type="gramStart"/>
      <w:r>
        <w:t>Kunstlehrer:innen</w:t>
      </w:r>
      <w:proofErr w:type="spellEnd"/>
      <w:proofErr w:type="gramEnd"/>
      <w:r>
        <w:t xml:space="preserve"> zu neuen Ideen für ihren Unterricht inspirieren</w:t>
      </w:r>
      <w:r w:rsidR="009847AF">
        <w:t>.</w:t>
      </w:r>
      <w:r w:rsidRPr="007C1AEE">
        <w:t xml:space="preserve"> </w:t>
      </w:r>
      <w:r w:rsidR="009847AF">
        <w:t>Es möchte dazu ermutigen,</w:t>
      </w:r>
      <w:r>
        <w:t xml:space="preserve"> digitale sowie analoge künstlerische Produktionsmöglichkeiten</w:t>
      </w:r>
      <w:r w:rsidR="009847AF">
        <w:t xml:space="preserve"> im textilen Arbeiten</w:t>
      </w:r>
      <w:r>
        <w:t xml:space="preserve"> auszuprobieren. Grundlage der Materialien war ein Workshopformat</w:t>
      </w:r>
      <w:r w:rsidR="009847AF">
        <w:t xml:space="preserve"> </w:t>
      </w:r>
      <w:r>
        <w:t xml:space="preserve">für </w:t>
      </w:r>
      <w:proofErr w:type="spellStart"/>
      <w:proofErr w:type="gramStart"/>
      <w:r>
        <w:t>Kunstlehrer:innen</w:t>
      </w:r>
      <w:proofErr w:type="spellEnd"/>
      <w:proofErr w:type="gramEnd"/>
      <w:r>
        <w:t xml:space="preserve">. Diese Broschüre bietet einen Einblick in das Workshop-Format. Darauf aufbauend werden Anregungen für die eigene kunstpädagogische Arbeitspraxis geben. </w:t>
      </w:r>
    </w:p>
    <w:p w14:paraId="687B886D" w14:textId="0FCF0AB4" w:rsidR="00C63AEF" w:rsidRDefault="007C1AEE" w:rsidP="00651B11">
      <w:r>
        <w:t>Zunächst wird im Folgenden dargestellt, was unter den drei Themenbereichen „Kunst mit Textilien‟, „Making‟ und „Nachhaltigkeit‟ jeweils verstanden werden kann. Gleichermaßen wird gefragt, inwiefern diese Schnittmengen aufweisen und wie der Aufbau des Workshop-Formats gestaltet wurde. Im Anschluss daran werden die daraus hervorgehenden Potentiale für Kunstunterricht ausgelotet.</w:t>
      </w:r>
    </w:p>
    <w:p w14:paraId="02B61DF2" w14:textId="77777777" w:rsidR="007C1AEE" w:rsidRDefault="007C1AEE" w:rsidP="00C63AEF">
      <w:pPr>
        <w:widowControl/>
        <w:spacing w:before="100" w:beforeAutospacing="1" w:after="0" w:line="240" w:lineRule="auto"/>
      </w:pPr>
    </w:p>
    <w:p w14:paraId="3F2FA9D5" w14:textId="77777777" w:rsidR="007C1AEE" w:rsidRPr="00E16872" w:rsidRDefault="007C1AEE" w:rsidP="00C63AEF">
      <w:pPr>
        <w:widowControl/>
        <w:spacing w:before="100" w:beforeAutospacing="1" w:after="0" w:line="240" w:lineRule="auto"/>
        <w:rPr>
          <w:rFonts w:eastAsia="Times New Roman"/>
          <w:spacing w:val="0"/>
          <w:kern w:val="0"/>
          <w:szCs w:val="21"/>
          <w:lang w:eastAsia="de-DE"/>
          <w14:ligatures w14:val="none"/>
        </w:rPr>
      </w:pPr>
    </w:p>
    <w:p w14:paraId="30E08468" w14:textId="77777777" w:rsidR="00C63AEF" w:rsidRDefault="00C63AEF" w:rsidP="00136C43">
      <w:pPr>
        <w:widowControl/>
        <w:spacing w:before="100" w:beforeAutospacing="1" w:after="0" w:line="240" w:lineRule="auto"/>
        <w:jc w:val="center"/>
        <w:rPr>
          <w:rFonts w:eastAsia="Times New Roman"/>
          <w:spacing w:val="0"/>
          <w:kern w:val="0"/>
          <w:sz w:val="22"/>
          <w:lang w:eastAsia="de-DE"/>
          <w14:ligatures w14:val="none"/>
        </w:rPr>
      </w:pPr>
    </w:p>
    <w:p w14:paraId="15B49AAE" w14:textId="7A0451B2" w:rsidR="00C63AEF" w:rsidRDefault="007C1AEE" w:rsidP="00136C43">
      <w:pPr>
        <w:widowControl/>
        <w:spacing w:before="100" w:beforeAutospacing="1" w:after="0" w:line="240" w:lineRule="auto"/>
        <w:jc w:val="center"/>
        <w:rPr>
          <w:rFonts w:eastAsia="Times New Roman"/>
          <w:spacing w:val="0"/>
          <w:kern w:val="0"/>
          <w:sz w:val="22"/>
          <w:lang w:eastAsia="de-DE"/>
          <w14:ligatures w14:val="none"/>
        </w:rPr>
      </w:pPr>
      <w:r>
        <w:rPr>
          <w:rFonts w:eastAsia="Times New Roman"/>
          <w:noProof/>
          <w:spacing w:val="0"/>
          <w:kern w:val="0"/>
          <w:sz w:val="22"/>
          <w:lang w:eastAsia="de-DE"/>
        </w:rPr>
        <w:drawing>
          <wp:inline distT="0" distB="0" distL="0" distR="0" wp14:anchorId="12BF0AE2" wp14:editId="3DBBCAE5">
            <wp:extent cx="5511800" cy="3797300"/>
            <wp:effectExtent l="0" t="0" r="0" b="0"/>
            <wp:docPr id="1362549612" name="Grafik 7" descr="Ein Bild, das Lineart, Entwurf, Zeichnung, Malbuch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549612" name="Grafik 7" descr="Ein Bild, das Lineart, Entwurf, Zeichnung, Malbuch enthält.&#10;&#10;KI-generierte Inhalte können fehlerhaft sein."/>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511800" cy="3797300"/>
                    </a:xfrm>
                    <a:prstGeom prst="rect">
                      <a:avLst/>
                    </a:prstGeom>
                  </pic:spPr>
                </pic:pic>
              </a:graphicData>
            </a:graphic>
          </wp:inline>
        </w:drawing>
      </w:r>
    </w:p>
    <w:p w14:paraId="5532BEFC" w14:textId="77777777" w:rsidR="00C63AEF" w:rsidRPr="00C63AEF" w:rsidRDefault="00C63AEF" w:rsidP="00136C43">
      <w:pPr>
        <w:widowControl/>
        <w:spacing w:before="100" w:beforeAutospacing="1" w:after="0" w:line="240" w:lineRule="auto"/>
        <w:jc w:val="center"/>
        <w:rPr>
          <w:rFonts w:ascii="Times New Roman" w:eastAsia="Times New Roman" w:hAnsi="Times New Roman" w:cs="Times New Roman"/>
          <w:spacing w:val="0"/>
          <w:kern w:val="0"/>
          <w:sz w:val="22"/>
          <w:lang w:eastAsia="de-DE"/>
          <w14:ligatures w14:val="none"/>
        </w:rPr>
      </w:pPr>
    </w:p>
    <w:p w14:paraId="2AB3B21C" w14:textId="4818ECBC" w:rsidR="00742BF8" w:rsidRDefault="00742BF8" w:rsidP="00E63171">
      <w:r w:rsidRPr="00576F2E">
        <w:br w:type="page"/>
      </w:r>
    </w:p>
    <w:p w14:paraId="5765BD12" w14:textId="77777777" w:rsidR="0012084B" w:rsidRPr="0012084B" w:rsidRDefault="0012084B" w:rsidP="0012084B">
      <w:pPr>
        <w:pStyle w:val="berschrift1"/>
      </w:pPr>
      <w:bookmarkStart w:id="3" w:name="_Toc219804722"/>
      <w:r w:rsidRPr="0012084B">
        <w:lastRenderedPageBreak/>
        <w:t>Bedeutung von Textilien in Kunst und Gesellschaft</w:t>
      </w:r>
      <w:bookmarkEnd w:id="3"/>
    </w:p>
    <w:p w14:paraId="7ED33FB8" w14:textId="77777777" w:rsidR="0012084B" w:rsidRDefault="0012084B" w:rsidP="0012084B">
      <w:r>
        <w:t xml:space="preserve">Wird nach der Bedeutung von Textilien gefragt, ist schnell ersichtlich, dass sie für den Alltag der Menschen zentral sind. Sie schützen vor Kälte oder Sonneneinstrahlung und eignen sich darüber hinaus für den Selbstausdruck oder für Distinktion bzw. Repräsentation. Durch häufiges Tragen schreiben sich </w:t>
      </w:r>
      <w:proofErr w:type="gramStart"/>
      <w:r>
        <w:t>Körper gewissermaßen</w:t>
      </w:r>
      <w:proofErr w:type="gramEnd"/>
      <w:r>
        <w:t xml:space="preserve"> in Kleidungsstücke ein (vgl. Schmidt 2024a, 48). Sie können zu Teilen der eigenen Biografie werden.</w:t>
      </w:r>
    </w:p>
    <w:p w14:paraId="09407D51" w14:textId="77777777" w:rsidR="0012084B" w:rsidRDefault="0012084B" w:rsidP="0012084B">
      <w:r>
        <w:t>Auch im Bereich der Kunst sind textile Materialien schon seit langer Zeit zu finden. In der Malerei sind sie beispielsweise sowohl Trägermaterial für Farbe als auch häufig Gegenstand in der Abbildung (vgl. ebd.).</w:t>
      </w:r>
    </w:p>
    <w:p w14:paraId="483A37B1" w14:textId="13915011" w:rsidR="0012084B" w:rsidRDefault="0012084B" w:rsidP="0012084B">
      <w:r>
        <w:t>Seit etwa dem 16. Jahrhundert wurde der Umgang mit Textilien mehr und mehr stereotyp dem weiblichen Bereich zugeordnet, da es – auch zu Disziplinierungszwecken – von bürgerlichen Frauen erwartet wurde, textile Handarbeit zu betreiben (vgl. Tammen 2002, 219).</w:t>
      </w:r>
      <w:r w:rsidR="00327ED7">
        <w:rPr>
          <w:rStyle w:val="Funotenzeichen"/>
        </w:rPr>
        <w:footnoteReference w:id="1"/>
      </w:r>
      <w:r>
        <w:t xml:space="preserve"> Dennoch oder gerade deswegen wählten und wählen </w:t>
      </w:r>
      <w:proofErr w:type="spellStart"/>
      <w:proofErr w:type="gramStart"/>
      <w:r>
        <w:t>Künstler:innen</w:t>
      </w:r>
      <w:proofErr w:type="spellEnd"/>
      <w:proofErr w:type="gramEnd"/>
      <w:r>
        <w:t xml:space="preserve"> Textilien als Material für ihre Kunst (vgl. ebd., 220f.). Seit einiger Zeit ist zu beobachten, dass Kunst aus textilen Materialien eine Rehabilitierung erfährt und in vielen zeitgenössischen Ausstellungen zu sehen ist (vgl. Schmidt 2024b, 44). Oftmals verwenden </w:t>
      </w:r>
      <w:proofErr w:type="spellStart"/>
      <w:proofErr w:type="gramStart"/>
      <w:r>
        <w:t>Künstler:innen</w:t>
      </w:r>
      <w:proofErr w:type="spellEnd"/>
      <w:proofErr w:type="gramEnd"/>
      <w:r>
        <w:t xml:space="preserve"> textile Materialien und handwerkliche Techniken wie Sticken, um auf diskriminierende Gesellschaftsstrukturen aufmerksam zu machen und dagegen zu protestieren (vgl. Tammen 2002, 220f., Schmidt 2024a, 51ff.). Zudem wird immer sichtbarer und auch von vielen </w:t>
      </w:r>
      <w:proofErr w:type="spellStart"/>
      <w:proofErr w:type="gramStart"/>
      <w:r>
        <w:t>Künstler:innen</w:t>
      </w:r>
      <w:proofErr w:type="spellEnd"/>
      <w:proofErr w:type="gramEnd"/>
      <w:r>
        <w:t xml:space="preserve"> thematisiert, dass die globale Textilproduktion hinsichtlich der ökologischen und sozialen Kosten, die sie verursacht, sowie der Dynamik hin zu „Ultra Fast Fashion‟ dringend einer Veränderung bedarf (vgl. </w:t>
      </w:r>
      <w:proofErr w:type="spellStart"/>
      <w:r>
        <w:t>Scorzin</w:t>
      </w:r>
      <w:proofErr w:type="spellEnd"/>
      <w:r>
        <w:t xml:space="preserve"> 2024, 63).</w:t>
      </w:r>
    </w:p>
    <w:p w14:paraId="7C774D80" w14:textId="035F5ECD" w:rsidR="0012084B" w:rsidRDefault="0012084B" w:rsidP="0012084B">
      <w:r>
        <w:t>Textilien und ihre Bearbeitungstechniken haben demnach eine Bedeutung in der und für die Kunst. Hinzu kommen die drängenden Fragen hinsichtlich ökologischer und sozialer Nachhaltigkeit des Textilsektors. Diese Aspekte machen den Bereich der Textil-Kunst zu einem Thema für den Kunstunterricht und bewegten uns zu</w:t>
      </w:r>
      <w:r w:rsidR="009847AF">
        <w:t xml:space="preserve"> der vorliegenden Konzeption</w:t>
      </w:r>
      <w:r>
        <w:t>. Hier interessierte uns weiterhin die Verbindungen zwischen Textilien und Digitalität, die im Folgenden thematisiert werden.</w:t>
      </w:r>
    </w:p>
    <w:p w14:paraId="5978DD25" w14:textId="34DACB10" w:rsidR="002A033C" w:rsidRDefault="002A033C">
      <w:pPr>
        <w:widowControl/>
        <w:spacing w:after="160" w:line="259" w:lineRule="auto"/>
        <w:ind w:left="0"/>
      </w:pPr>
      <w:r>
        <w:br w:type="page"/>
      </w:r>
    </w:p>
    <w:p w14:paraId="48ACE2A1" w14:textId="77777777" w:rsidR="002A033C" w:rsidRPr="00C63AEF" w:rsidRDefault="002A033C" w:rsidP="00C63AEF">
      <w:pPr>
        <w:ind w:left="0"/>
      </w:pPr>
    </w:p>
    <w:p w14:paraId="4AC4969E" w14:textId="18D0B30F" w:rsidR="00426C1F" w:rsidRPr="00C63AEF" w:rsidRDefault="00C63AEF" w:rsidP="0012084B">
      <w:pPr>
        <w:pStyle w:val="berschrift1"/>
      </w:pPr>
      <w:bookmarkStart w:id="4" w:name="_Toc219804723"/>
      <w:r w:rsidRPr="00C63AEF">
        <w:t>Making und pädagogisches Making</w:t>
      </w:r>
      <w:bookmarkEnd w:id="4"/>
    </w:p>
    <w:p w14:paraId="72D2F8F2" w14:textId="086AC939" w:rsidR="001A556E" w:rsidRPr="00C63AEF" w:rsidRDefault="00C63AEF" w:rsidP="0012084B">
      <w:pPr>
        <w:pStyle w:val="berschrift2"/>
      </w:pPr>
      <w:bookmarkStart w:id="5" w:name="_Toc219804724"/>
      <w:r w:rsidRPr="00C63AEF">
        <w:t>Das Konzept des Making</w:t>
      </w:r>
      <w:bookmarkEnd w:id="5"/>
    </w:p>
    <w:p w14:paraId="5C34356B" w14:textId="77777777" w:rsidR="00C63AEF" w:rsidRPr="00E16872" w:rsidRDefault="00C63AEF" w:rsidP="00651B11">
      <w:pPr>
        <w:rPr>
          <w:lang w:eastAsia="de-DE"/>
        </w:rPr>
      </w:pPr>
      <w:bookmarkStart w:id="6" w:name="_Toc179978586"/>
      <w:r w:rsidRPr="00E16872">
        <w:rPr>
          <w:lang w:eastAsia="de-DE"/>
        </w:rPr>
        <w:t xml:space="preserve">„Making‟ bedeutet „machen‟ und hat sich zur Bezeichnung für ein Konzept entwickelt, das Menschen unterschiedlichster Qualifikationen, Wissensstände und Interessen ermöglichen möchte, analoge und digitale Produktionsmöglichkeiten zu nutzen (vgl. Spieler et al. 2023). Damit können sie ihren Interessen folgen und eigene Produkte erstellen. </w:t>
      </w:r>
    </w:p>
    <w:p w14:paraId="59F240A2" w14:textId="77777777" w:rsidR="00C63AEF" w:rsidRPr="00E16872" w:rsidRDefault="00C63AEF" w:rsidP="00651B11">
      <w:pPr>
        <w:rPr>
          <w:lang w:eastAsia="de-DE"/>
        </w:rPr>
      </w:pPr>
      <w:r w:rsidRPr="00E16872">
        <w:rPr>
          <w:lang w:eastAsia="de-DE"/>
        </w:rPr>
        <w:t xml:space="preserve">Das Making-Konzept ist innerhalb einer Maker-Kultur um das Jahr 2000 herum im Umfeld des Massachusetts Institut </w:t>
      </w:r>
      <w:proofErr w:type="spellStart"/>
      <w:r w:rsidRPr="00E16872">
        <w:rPr>
          <w:lang w:eastAsia="de-DE"/>
        </w:rPr>
        <w:t>of</w:t>
      </w:r>
      <w:proofErr w:type="spellEnd"/>
      <w:r w:rsidRPr="00E16872">
        <w:rPr>
          <w:lang w:eastAsia="de-DE"/>
        </w:rPr>
        <w:t xml:space="preserve"> Technology (MIT) entstanden (vgl. Dicke / Marski 2024). Wichtige Einflüsse sind die DIY-Kultur des Selbermachens, die Hacker-Szene, die auf die Möglichkeit zur selbstbestimmten Nutzung von IT-Strukturen zielt, aber auch das frühe Arts-and-Crafts-Movement, </w:t>
      </w:r>
      <w:proofErr w:type="gramStart"/>
      <w:r w:rsidRPr="00E16872">
        <w:rPr>
          <w:lang w:eastAsia="de-DE"/>
        </w:rPr>
        <w:t>das</w:t>
      </w:r>
      <w:proofErr w:type="gramEnd"/>
      <w:r w:rsidRPr="00E16872">
        <w:rPr>
          <w:lang w:eastAsia="de-DE"/>
        </w:rPr>
        <w:t xml:space="preserve"> sich im 19. und frühen 20. Jahrhundert für Kunsthandwerk und den Umgang mit Materialien einsetzte. Auch </w:t>
      </w:r>
      <w:proofErr w:type="spellStart"/>
      <w:proofErr w:type="gramStart"/>
      <w:r w:rsidRPr="00E16872">
        <w:rPr>
          <w:lang w:eastAsia="de-DE"/>
        </w:rPr>
        <w:t>Wissenschaftler:innen</w:t>
      </w:r>
      <w:proofErr w:type="spellEnd"/>
      <w:proofErr w:type="gramEnd"/>
      <w:r w:rsidRPr="00E16872">
        <w:rPr>
          <w:lang w:eastAsia="de-DE"/>
        </w:rPr>
        <w:t xml:space="preserve"> wie der in den 1960er Jahren tätige Seymour </w:t>
      </w:r>
      <w:proofErr w:type="spellStart"/>
      <w:r w:rsidRPr="00E16872">
        <w:rPr>
          <w:lang w:eastAsia="de-DE"/>
        </w:rPr>
        <w:t>Papert</w:t>
      </w:r>
      <w:proofErr w:type="spellEnd"/>
      <w:r w:rsidRPr="00E16872">
        <w:rPr>
          <w:lang w:eastAsia="de-DE"/>
        </w:rPr>
        <w:t xml:space="preserve"> beeinflussten mit ihren konstruktivistischen Ansätzen die Maker-Kultur und die Herausbildung des Making-Konzepts (vgl. ebd.).</w:t>
      </w:r>
    </w:p>
    <w:p w14:paraId="3DA65CDF" w14:textId="14DBCDC8" w:rsidR="00C63AEF" w:rsidRPr="00E16872" w:rsidRDefault="00C63AEF" w:rsidP="00651B11">
      <w:pPr>
        <w:rPr>
          <w:lang w:eastAsia="de-DE"/>
        </w:rPr>
      </w:pPr>
      <w:r w:rsidRPr="00E16872">
        <w:rPr>
          <w:lang w:eastAsia="de-DE"/>
        </w:rPr>
        <w:t>Um das Ziel zu erreichen, möglichst vielen Menschen den Zugang zu zunächst sehr teuren digitalen Produktionsgeräten zu ermöglichen, wurden Makerspaces und Fab</w:t>
      </w:r>
      <w:r w:rsidR="001A3D3D">
        <w:rPr>
          <w:lang w:eastAsia="de-DE"/>
        </w:rPr>
        <w:t xml:space="preserve"> </w:t>
      </w:r>
      <w:r w:rsidRPr="00E16872">
        <w:rPr>
          <w:lang w:eastAsia="de-DE"/>
        </w:rPr>
        <w:t xml:space="preserve">Labs (= </w:t>
      </w:r>
      <w:proofErr w:type="spellStart"/>
      <w:r w:rsidRPr="00E16872">
        <w:rPr>
          <w:lang w:eastAsia="de-DE"/>
        </w:rPr>
        <w:t>Fabrication</w:t>
      </w:r>
      <w:proofErr w:type="spellEnd"/>
      <w:r w:rsidRPr="00E16872">
        <w:rPr>
          <w:lang w:eastAsia="de-DE"/>
        </w:rPr>
        <w:t xml:space="preserve"> Laboratories) gegründet (vgl. </w:t>
      </w:r>
      <w:proofErr w:type="spellStart"/>
      <w:r w:rsidRPr="00E16872">
        <w:rPr>
          <w:lang w:eastAsia="de-DE"/>
        </w:rPr>
        <w:t>Blikstein</w:t>
      </w:r>
      <w:proofErr w:type="spellEnd"/>
      <w:r w:rsidRPr="00E16872">
        <w:rPr>
          <w:lang w:eastAsia="de-DE"/>
        </w:rPr>
        <w:t xml:space="preserve"> 2018). Das sind offene Werkstätten, in denen analoge und digitale Werkzeuge und Geräte bereitstehen, um eigene Ideen umzusetzen. </w:t>
      </w:r>
    </w:p>
    <w:p w14:paraId="32459E92" w14:textId="77777777" w:rsidR="00C63AEF" w:rsidRPr="00E16872" w:rsidRDefault="00C63AEF" w:rsidP="00651B11">
      <w:pPr>
        <w:rPr>
          <w:lang w:eastAsia="de-DE"/>
        </w:rPr>
      </w:pPr>
      <w:r w:rsidRPr="00E16872">
        <w:rPr>
          <w:lang w:eastAsia="de-DE"/>
        </w:rPr>
        <w:t>Wichtig ist an diesen Orten und für das Konzept des Making der hohe Stellenwert der Wissensallmende. Beim Making geht es darum, dass jede Person Erfahrungen und Wissen mitbringt und es mit anderen teilt. Zentral ist weiterhin eine Arbeitshaltung des Tüftelns und Experimentierens (vgl. Furrer et al. 2023). Durch Versuche entwickeln sich selbstbestimmte Lernprozesse und Selbstwirksamkeit.</w:t>
      </w:r>
    </w:p>
    <w:p w14:paraId="262E9B37" w14:textId="132BDB51" w:rsidR="00E16872" w:rsidRPr="00566EA9" w:rsidRDefault="00C63AEF" w:rsidP="00566EA9">
      <w:pPr>
        <w:rPr>
          <w:sz w:val="16"/>
          <w:szCs w:val="16"/>
          <w:lang w:eastAsia="de-DE"/>
        </w:rPr>
      </w:pPr>
      <w:r w:rsidRPr="00E16872">
        <w:rPr>
          <w:lang w:eastAsia="de-DE"/>
        </w:rPr>
        <w:t>Zusammengefasst sind die Grundpfeiler des Making-Konzepts dementsprechend: die Werkstattatmosphäre, das Ziel der (digitalen) Teilhabe, gegenseitige Unterstützung und Wissensallmende sowie selbstbestimmtes und kreatives Problemlösen.</w:t>
      </w:r>
    </w:p>
    <w:p w14:paraId="60885249" w14:textId="5C428581" w:rsidR="00136C43" w:rsidRDefault="003678D4" w:rsidP="00E16872">
      <w:pPr>
        <w:widowControl/>
        <w:spacing w:before="100" w:beforeAutospacing="1" w:after="0" w:line="240" w:lineRule="auto"/>
        <w:ind w:left="0"/>
        <w:jc w:val="center"/>
        <w:rPr>
          <w:rFonts w:eastAsia="Times New Roman"/>
          <w:spacing w:val="0"/>
          <w:kern w:val="0"/>
          <w:sz w:val="20"/>
          <w:szCs w:val="20"/>
          <w:lang w:eastAsia="de-DE"/>
          <w14:ligatures w14:val="none"/>
        </w:rPr>
      </w:pPr>
      <w:r>
        <w:rPr>
          <w:rFonts w:eastAsia="Times New Roman"/>
          <w:noProof/>
          <w:spacing w:val="0"/>
          <w:kern w:val="0"/>
          <w:sz w:val="20"/>
          <w:szCs w:val="20"/>
          <w:lang w:eastAsia="de-DE"/>
        </w:rPr>
        <w:drawing>
          <wp:inline distT="0" distB="0" distL="0" distR="0" wp14:anchorId="7F08926E" wp14:editId="28BC4DAF">
            <wp:extent cx="4647600" cy="3243600"/>
            <wp:effectExtent l="0" t="0" r="635" b="0"/>
            <wp:docPr id="1751792850" name="Grafik 6" descr="Ein Bild, das Entwurf, Zeichnung, Lineart, Kuns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792850" name="Grafik 6" descr="Ein Bild, das Entwurf, Zeichnung, Lineart, Kunst enthält.&#10;&#10;KI-generierte Inhalte können fehlerhaft sein."/>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47600" cy="3243600"/>
                    </a:xfrm>
                    <a:prstGeom prst="rect">
                      <a:avLst/>
                    </a:prstGeom>
                  </pic:spPr>
                </pic:pic>
              </a:graphicData>
            </a:graphic>
          </wp:inline>
        </w:drawing>
      </w:r>
    </w:p>
    <w:p w14:paraId="1C3B71D5" w14:textId="77777777" w:rsidR="00136C43" w:rsidRPr="00136C43" w:rsidRDefault="00136C43" w:rsidP="00136C43">
      <w:pPr>
        <w:widowControl/>
        <w:spacing w:before="100" w:beforeAutospacing="1" w:after="0" w:line="240" w:lineRule="auto"/>
        <w:ind w:left="0"/>
        <w:rPr>
          <w:rFonts w:eastAsia="Times New Roman"/>
          <w:spacing w:val="0"/>
          <w:kern w:val="0"/>
          <w:sz w:val="24"/>
          <w:szCs w:val="24"/>
          <w:lang w:eastAsia="de-DE"/>
          <w14:ligatures w14:val="none"/>
        </w:rPr>
      </w:pPr>
    </w:p>
    <w:p w14:paraId="2A03FFD8" w14:textId="77777777" w:rsidR="00136C43" w:rsidRDefault="00136C43" w:rsidP="001F1B99">
      <w:pPr>
        <w:ind w:left="0"/>
        <w:sectPr w:rsidR="00136C43" w:rsidSect="00742BF8">
          <w:footerReference w:type="default" r:id="rId23"/>
          <w:pgSz w:w="11906" w:h="16838"/>
          <w:pgMar w:top="1134" w:right="1418" w:bottom="1134" w:left="1134" w:header="708" w:footer="708" w:gutter="0"/>
          <w:cols w:space="708"/>
          <w:docGrid w:linePitch="360"/>
        </w:sectPr>
      </w:pPr>
    </w:p>
    <w:p w14:paraId="542D8FD1" w14:textId="3A357757" w:rsidR="00C21CFF" w:rsidRPr="00136C43" w:rsidRDefault="00C21CFF" w:rsidP="001F1B99">
      <w:pPr>
        <w:ind w:left="0"/>
      </w:pPr>
    </w:p>
    <w:p w14:paraId="6CDABB2E" w14:textId="496DE402" w:rsidR="00A90E68" w:rsidRPr="00136C43" w:rsidRDefault="00136C43" w:rsidP="0012084B">
      <w:pPr>
        <w:pStyle w:val="berschrift2"/>
      </w:pPr>
      <w:bookmarkStart w:id="7" w:name="_Toc219804725"/>
      <w:bookmarkEnd w:id="6"/>
      <w:r w:rsidRPr="002F2951">
        <w:rPr>
          <w:color w:val="988EBB"/>
        </w:rPr>
        <w:t>Pädagogisches</w:t>
      </w:r>
      <w:r w:rsidRPr="00136C43">
        <w:t xml:space="preserve"> Making bzw. Maker Education</w:t>
      </w:r>
      <w:bookmarkStart w:id="8" w:name="_Toc188869212"/>
      <w:bookmarkEnd w:id="7"/>
    </w:p>
    <w:p w14:paraId="3081CE18" w14:textId="77777777" w:rsidR="00136C43" w:rsidRPr="00F9135D" w:rsidRDefault="00136C43" w:rsidP="00651B11">
      <w:pPr>
        <w:rPr>
          <w:rFonts w:ascii="Times New Roman" w:hAnsi="Times New Roman" w:cs="Times New Roman"/>
          <w:lang w:eastAsia="de-DE"/>
        </w:rPr>
      </w:pPr>
      <w:r w:rsidRPr="00F9135D">
        <w:rPr>
          <w:lang w:eastAsia="de-DE"/>
        </w:rPr>
        <w:t>Viele zentrale Aspekte des Making-Konzepts finden sich ähnlich in pädagogischen Ansätzen und Zielsetzungen. Aus dieser Nähe hat sich der Ansatz der Maker Education (dt. pädagogisches Making) entwickelt. Triebkraft für diese Entwicklung ist der pädagogische Wunsch, möglichst gut auf gegenwärtige und zukünftige Herausforderungen vorzubereiten (vgl. Dicke / Marski 2024). Die immer komplexer werdenden technologisch-digitalen Alltagsstrukturen im Zuge von Digitalisierungsprozessen stellen einen großen Herausforderungsbereich dar, auf den das pädagogische Making reagieren möchte (vgl. Knaus / Schmidt 2023).</w:t>
      </w:r>
    </w:p>
    <w:p w14:paraId="7ECC360C" w14:textId="54F0F009" w:rsidR="00136C43" w:rsidRPr="00F9135D" w:rsidRDefault="00136C43" w:rsidP="00651B11">
      <w:pPr>
        <w:rPr>
          <w:rFonts w:ascii="Times New Roman" w:hAnsi="Times New Roman" w:cs="Times New Roman"/>
          <w:lang w:eastAsia="de-DE"/>
        </w:rPr>
      </w:pPr>
      <w:r w:rsidRPr="00F9135D">
        <w:rPr>
          <w:lang w:eastAsia="de-DE"/>
        </w:rPr>
        <w:t>Das Konzept des Making in pädagogische Kontexte zu transferieren, eröffnet das Potential, das Erlernen analoger und digitaler Fertigungstechniken mit einer forschenden Lernhaltung und der Orientierung an eigenen Fragestellungen sowie kreativem Problemlösen zu kombinieren. Insbesondere für den Kunstunterricht ist bezüglich des pädagogischen Making relevant, dass die Arbeit mit und Orientierung an physischen Artefakten einen großen Stellenwert hat (vgl. Maurer / Ingold 2023).</w:t>
      </w:r>
    </w:p>
    <w:p w14:paraId="7B426790" w14:textId="498A58B1" w:rsidR="00136C43" w:rsidRPr="00F9135D" w:rsidRDefault="00136C43" w:rsidP="00651B11">
      <w:pPr>
        <w:rPr>
          <w:rFonts w:ascii="Times New Roman" w:hAnsi="Times New Roman" w:cs="Times New Roman"/>
          <w:lang w:eastAsia="de-DE"/>
        </w:rPr>
      </w:pPr>
      <w:r w:rsidRPr="00F9135D">
        <w:rPr>
          <w:lang w:eastAsia="de-DE"/>
        </w:rPr>
        <w:t>Damit können durch Ansätze des pädagogischen Making wichtige Kompetenzen angestrebt werden, die mit sechs von der</w:t>
      </w:r>
      <w:r w:rsidR="0012410C">
        <w:rPr>
          <w:lang w:eastAsia="de-DE"/>
        </w:rPr>
        <w:t xml:space="preserve"> Konferenz der</w:t>
      </w:r>
      <w:r w:rsidRPr="00F9135D">
        <w:rPr>
          <w:lang w:eastAsia="de-DE"/>
        </w:rPr>
        <w:t xml:space="preserve"> </w:t>
      </w:r>
      <w:proofErr w:type="spellStart"/>
      <w:proofErr w:type="gramStart"/>
      <w:r w:rsidRPr="00F9135D">
        <w:rPr>
          <w:lang w:eastAsia="de-DE"/>
        </w:rPr>
        <w:t>Kultusminister:innen</w:t>
      </w:r>
      <w:proofErr w:type="spellEnd"/>
      <w:proofErr w:type="gramEnd"/>
      <w:r w:rsidR="0012410C">
        <w:rPr>
          <w:lang w:eastAsia="de-DE"/>
        </w:rPr>
        <w:t xml:space="preserve"> </w:t>
      </w:r>
      <w:r w:rsidRPr="00F9135D">
        <w:rPr>
          <w:lang w:eastAsia="de-DE"/>
        </w:rPr>
        <w:t xml:space="preserve">(KMK) ausgewiesenen Kompetenzbereichen korrespondieren: </w:t>
      </w:r>
      <w:r w:rsidRPr="00F9135D">
        <w:rPr>
          <w:color w:val="000000"/>
          <w:lang w:eastAsia="de-DE"/>
        </w:rPr>
        <w:t>1) Suchen, Verarbeiten, Aufbewahren; 2) Kommunizieren, Kooperieren 3) Produzieren, Präsentieren; 4) Schützen, sicher Agieren; 5) Problemlösen, Handeln; 6) Analysieren, Reflektieren (vgl. Kultusministerkonferenz 2017). Die Ziele des pädagogischen Making entsprechen dem Making-Gedanken: (digitale) Teilhabe, selbstinitiiertes und kooperatives Lernen, Empowerment.</w:t>
      </w:r>
    </w:p>
    <w:p w14:paraId="3D8BED3C" w14:textId="77777777" w:rsidR="00136C43" w:rsidRPr="00F9135D" w:rsidRDefault="00136C43" w:rsidP="00651B11">
      <w:pPr>
        <w:rPr>
          <w:rFonts w:ascii="Times New Roman" w:hAnsi="Times New Roman" w:cs="Times New Roman"/>
          <w:lang w:eastAsia="de-DE"/>
        </w:rPr>
      </w:pPr>
      <w:r w:rsidRPr="00F9135D">
        <w:rPr>
          <w:color w:val="000000"/>
          <w:lang w:eastAsia="de-DE"/>
        </w:rPr>
        <w:t>Weiterhin ist im pädagogischen Making der Werkstattcharakter der Lernräume wichtig. Damit einher geht eine veränderte Rolle der Lehrpersonen, die stärker begleitend und weniger instruierend tätig werden (vgl. Dicke / Marski 2024). Auch hier ist der Gedanke der Wissensallmende wichtig: Jede Person trägt etwas bei.</w:t>
      </w:r>
    </w:p>
    <w:p w14:paraId="20C69211" w14:textId="53D3B330" w:rsidR="00136C43" w:rsidRPr="00F9135D" w:rsidRDefault="00136C43" w:rsidP="00651B11">
      <w:pPr>
        <w:rPr>
          <w:rFonts w:ascii="Times New Roman" w:hAnsi="Times New Roman" w:cs="Times New Roman"/>
          <w:lang w:eastAsia="de-DE"/>
        </w:rPr>
      </w:pPr>
      <w:r w:rsidRPr="00F9135D">
        <w:rPr>
          <w:color w:val="000000"/>
          <w:lang w:eastAsia="de-DE"/>
        </w:rPr>
        <w:t>Die Lernkultur des pädagogischen Making ist in diesem Sinne interdisziplinär, prozess- und projektorientiert sowie geprägt von einer wertschätzenden Fehlerkultur.</w:t>
      </w:r>
    </w:p>
    <w:p w14:paraId="6B8B968A" w14:textId="55788954" w:rsidR="001F1B99" w:rsidRPr="00F9135D" w:rsidRDefault="00136C43" w:rsidP="00F9135D">
      <w:pPr>
        <w:widowControl/>
        <w:spacing w:before="100" w:beforeAutospacing="1" w:after="0" w:line="240" w:lineRule="auto"/>
        <w:ind w:left="0"/>
        <w:jc w:val="center"/>
        <w:rPr>
          <w:rFonts w:ascii="Times New Roman" w:eastAsia="Times New Roman" w:hAnsi="Times New Roman" w:cs="Times New Roman"/>
          <w:spacing w:val="0"/>
          <w:kern w:val="0"/>
          <w:sz w:val="24"/>
          <w:szCs w:val="24"/>
          <w:lang w:eastAsia="de-DE"/>
          <w14:ligatures w14:val="none"/>
        </w:rPr>
      </w:pPr>
      <w:r>
        <w:rPr>
          <w:rFonts w:ascii="Times New Roman" w:eastAsia="Times New Roman" w:hAnsi="Times New Roman" w:cs="Times New Roman"/>
          <w:noProof/>
          <w:spacing w:val="0"/>
          <w:kern w:val="0"/>
          <w:sz w:val="24"/>
          <w:szCs w:val="24"/>
          <w:lang w:eastAsia="de-DE"/>
        </w:rPr>
        <w:drawing>
          <wp:inline distT="0" distB="0" distL="0" distR="0" wp14:anchorId="737F9DC6" wp14:editId="40629416">
            <wp:extent cx="5939790" cy="3664585"/>
            <wp:effectExtent l="0" t="0" r="3810" b="5715"/>
            <wp:docPr id="1550583374" name="Grafik 18" descr="Ein Bild, das Entwurf, Lineart, Zeichnung, Clipar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583374" name="Grafik 18" descr="Ein Bild, das Entwurf, Lineart, Zeichnung, Clipart enthält.&#10;&#10;KI-generierte Inhalte können fehlerhaft sein."/>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39790" cy="3664585"/>
                    </a:xfrm>
                    <a:prstGeom prst="rect">
                      <a:avLst/>
                    </a:prstGeom>
                  </pic:spPr>
                </pic:pic>
              </a:graphicData>
            </a:graphic>
          </wp:inline>
        </w:drawing>
      </w:r>
    </w:p>
    <w:p w14:paraId="78BF1776" w14:textId="77777777" w:rsidR="0012084B" w:rsidRDefault="0012084B" w:rsidP="0012084B">
      <w:pPr>
        <w:pStyle w:val="berschrift1"/>
      </w:pPr>
      <w:bookmarkStart w:id="9" w:name="_Toc219804726"/>
      <w:bookmarkEnd w:id="8"/>
      <w:r w:rsidRPr="0012084B">
        <w:lastRenderedPageBreak/>
        <w:t>Impulse aus dem Konzept des Making</w:t>
      </w:r>
      <w:bookmarkEnd w:id="9"/>
    </w:p>
    <w:p w14:paraId="36220C3F" w14:textId="3F619F02" w:rsidR="0012084B" w:rsidRDefault="0012084B" w:rsidP="0012084B">
      <w:r>
        <w:t>Wie oben dargestellt, geht es beim „Making‟ um die gemeinschaftliche Nutzung digitaler und analoger Produktionsmöglichkeiten. Digitale Teilhabe und die Möglichkeit für alle, die eigenen Ideen mit geeigneten Werkzeugen umzusetzen, sind wichtige</w:t>
      </w:r>
      <w:r w:rsidR="00AB47B0">
        <w:t xml:space="preserve"> Ziele</w:t>
      </w:r>
      <w:r>
        <w:t>. Darüber hinaus ist die gemeinsame Nutzung von Produktionsmöglichkeiten nachhaltiger als der individuelle Kauf von Geräten und ermöglicht es zudem, Wissen und Fähigkeiten zu teilen. Im Konzept des Making sind weiterhin grundlegend: Interdisziplinarität und Projektorientierung, experimentelle und tüftelnde sowie selbstbestimmte Lernhaltung, Orientierung an eigenen Fragen oder (Produkt-) Ideen, die veränderte Rolle der Lehrpersonen, die eher begleiten als lehren.</w:t>
      </w:r>
    </w:p>
    <w:p w14:paraId="0664B227" w14:textId="7824C838" w:rsidR="0012084B" w:rsidRDefault="0012084B" w:rsidP="0012084B">
      <w:r>
        <w:t xml:space="preserve">Das Konzept des Making hat Schnittmengen zum Bereich der (Textil-)Kunst, die sowohl auf historischer und arbeitsorganisatorischer Ebene </w:t>
      </w:r>
      <w:proofErr w:type="gramStart"/>
      <w:r>
        <w:t>bestehen,</w:t>
      </w:r>
      <w:proofErr w:type="gramEnd"/>
      <w:r>
        <w:t xml:space="preserve"> als auch hinsichtlich der praktizierten Arbeitsprozesse zu finden sind.</w:t>
      </w:r>
    </w:p>
    <w:p w14:paraId="60133797" w14:textId="77777777" w:rsidR="0012084B" w:rsidRDefault="0012084B" w:rsidP="0012084B">
      <w:r>
        <w:t>In einer historischen Betrachtungsperspektive ist interessant, dass sich Computertechnologie aus den Lochkarten zur Steuerung von Webstühlen entwickelte. Heutzutage werden Analogien aus dem Bereich des Textilen genutzt, um digitale Infrastrukturen zu beschreiben.</w:t>
      </w:r>
    </w:p>
    <w:p w14:paraId="5C488940" w14:textId="77777777" w:rsidR="0012084B" w:rsidRDefault="0012084B" w:rsidP="0012084B">
      <w:r>
        <w:t>Auf arbeitsorganisatorischer Ebene ähneln sich Making und (Textil-)Kunst hinsichtlich des Arbeitens in Werkstattszenarien. Das bietet den Vorteil, die individuellen Produktionsmöglichkeiten erweitern zu können – durch die gemeinsame Nutzung von (digitaler) Stickmaschine, Nähmaschine, Schneidplotter und analogen Werkzeugen wie Nadeln zum Nähen, Stricken oder Häkeln, Scheren und Garne.</w:t>
      </w:r>
    </w:p>
    <w:p w14:paraId="65C63D94" w14:textId="53471976" w:rsidR="0012084B" w:rsidRDefault="0012084B" w:rsidP="0012084B">
      <w:r>
        <w:t xml:space="preserve">Hinsichtlich der Arbeitsprozesse bestehen Schnittmengen zwischen Making und künstlerischen Prozessen in der Orientierung an eigenen Fragestellungen und Ideen, der experimentell-spielerischen und selbstbestimmten Haltung beim Produzieren oder dem formgebenden Umgang mit Materialien. Wie ein spezifisch künstlerisches Making allerdings aussehen kann, ist bisher noch nicht ausgelotet und Gegenstand der Auseinandersetzungen </w:t>
      </w:r>
      <w:r w:rsidR="00327ED7">
        <w:t>im</w:t>
      </w:r>
      <w:r>
        <w:t xml:space="preserve"> Forschungsprojekt </w:t>
      </w:r>
      <w:proofErr w:type="spellStart"/>
      <w:r>
        <w:t>KuMuS-ProNeD</w:t>
      </w:r>
      <w:proofErr w:type="spellEnd"/>
      <w:r>
        <w:t xml:space="preserve"> am Standort Siegen.</w:t>
      </w:r>
    </w:p>
    <w:p w14:paraId="7ABFA435" w14:textId="77777777" w:rsidR="0012084B" w:rsidRPr="0012084B" w:rsidRDefault="0012084B" w:rsidP="0012084B">
      <w:pPr>
        <w:pStyle w:val="Listenabsatz"/>
        <w:numPr>
          <w:ilvl w:val="0"/>
          <w:numId w:val="0"/>
        </w:numPr>
        <w:ind w:left="76"/>
      </w:pPr>
    </w:p>
    <w:p w14:paraId="2AD2EC47" w14:textId="77777777" w:rsidR="0012084B" w:rsidRPr="0012084B" w:rsidRDefault="0012084B" w:rsidP="0012084B"/>
    <w:p w14:paraId="43D39D32" w14:textId="77777777" w:rsidR="00E77153" w:rsidRDefault="00E77153" w:rsidP="005049B1">
      <w:pPr>
        <w:widowControl/>
        <w:spacing w:before="100" w:beforeAutospacing="1" w:after="0" w:line="240" w:lineRule="auto"/>
        <w:rPr>
          <w:rFonts w:eastAsia="Times New Roman"/>
          <w:spacing w:val="0"/>
          <w:kern w:val="0"/>
          <w:sz w:val="20"/>
          <w:szCs w:val="20"/>
          <w:lang w:eastAsia="de-DE"/>
          <w14:ligatures w14:val="none"/>
        </w:rPr>
      </w:pPr>
    </w:p>
    <w:p w14:paraId="16426D05" w14:textId="77777777" w:rsidR="00E77153" w:rsidRDefault="00E77153" w:rsidP="00E77153">
      <w:pPr>
        <w:widowControl/>
        <w:spacing w:before="100" w:beforeAutospacing="1" w:after="0" w:line="240" w:lineRule="auto"/>
        <w:jc w:val="center"/>
        <w:rPr>
          <w:rFonts w:eastAsia="Times New Roman"/>
          <w:spacing w:val="0"/>
          <w:kern w:val="0"/>
          <w:sz w:val="20"/>
          <w:szCs w:val="20"/>
          <w:lang w:eastAsia="de-DE"/>
          <w14:ligatures w14:val="none"/>
        </w:rPr>
      </w:pPr>
    </w:p>
    <w:p w14:paraId="193A22A9" w14:textId="6FB78680" w:rsidR="00E77153" w:rsidRDefault="00E77153" w:rsidP="00E77153">
      <w:pPr>
        <w:widowControl/>
        <w:spacing w:before="100" w:beforeAutospacing="1" w:after="0" w:line="240" w:lineRule="auto"/>
        <w:jc w:val="center"/>
        <w:rPr>
          <w:rFonts w:eastAsia="Times New Roman"/>
          <w:spacing w:val="0"/>
          <w:kern w:val="0"/>
          <w:sz w:val="20"/>
          <w:szCs w:val="20"/>
          <w:lang w:eastAsia="de-DE"/>
          <w14:ligatures w14:val="none"/>
        </w:rPr>
      </w:pPr>
    </w:p>
    <w:p w14:paraId="3DE3D4F2" w14:textId="77777777" w:rsidR="00E77153" w:rsidRPr="005049B1" w:rsidRDefault="00E77153" w:rsidP="00E77153">
      <w:pPr>
        <w:widowControl/>
        <w:spacing w:before="100" w:beforeAutospacing="1" w:after="0" w:line="240" w:lineRule="auto"/>
        <w:jc w:val="center"/>
        <w:rPr>
          <w:rFonts w:ascii="Times New Roman" w:eastAsia="Times New Roman" w:hAnsi="Times New Roman" w:cs="Times New Roman"/>
          <w:spacing w:val="0"/>
          <w:kern w:val="0"/>
          <w:sz w:val="24"/>
          <w:szCs w:val="24"/>
          <w:lang w:eastAsia="de-DE"/>
          <w14:ligatures w14:val="none"/>
        </w:rPr>
      </w:pPr>
    </w:p>
    <w:p w14:paraId="247A10AE" w14:textId="5A1DB71B" w:rsidR="00A90E68" w:rsidRDefault="00A90E68" w:rsidP="005C3105">
      <w:r>
        <w:br w:type="page"/>
      </w:r>
    </w:p>
    <w:p w14:paraId="79DEAC0A" w14:textId="77777777" w:rsidR="00742BF8" w:rsidRPr="003F67A5" w:rsidRDefault="00742BF8" w:rsidP="00327ED7">
      <w:pPr>
        <w:ind w:left="0"/>
        <w:sectPr w:rsidR="00742BF8" w:rsidRPr="003F67A5" w:rsidSect="00742BF8">
          <w:pgSz w:w="11906" w:h="16838"/>
          <w:pgMar w:top="1134" w:right="1418" w:bottom="1134" w:left="1134" w:header="708" w:footer="708" w:gutter="0"/>
          <w:cols w:space="708"/>
          <w:docGrid w:linePitch="360"/>
        </w:sectPr>
      </w:pPr>
    </w:p>
    <w:p w14:paraId="21E8E67D" w14:textId="77777777" w:rsidR="00327ED7" w:rsidRDefault="00327ED7" w:rsidP="00327ED7">
      <w:pPr>
        <w:pStyle w:val="berschrift1"/>
      </w:pPr>
      <w:bookmarkStart w:id="10" w:name="_Toc219804727"/>
      <w:r w:rsidRPr="00327ED7">
        <w:lastRenderedPageBreak/>
        <w:t>Orientierung an Zielen der Nachhaltigkeits-Bildung</w:t>
      </w:r>
      <w:bookmarkEnd w:id="10"/>
    </w:p>
    <w:p w14:paraId="0C3024B1" w14:textId="77777777" w:rsidR="00327ED7" w:rsidRDefault="00327ED7" w:rsidP="00327ED7">
      <w:r>
        <w:t>Es ist in diesem Beitrag bereits angeklungen, dass sowohl das Making-Konzept als auch der Bereich der Textil-Kunst Schnittmengen zu Bildungsformaten haben, die an Zielen der Nachhaltigkeit ausgerichtet sind. Neben der gemeinsamen Nutzung von Geräten und Materialien ist auffällig, dass sich viele Making-Communities dem Reparieren widmen. Die Reparatur ist ein wichtiger Aspekt im nachhaltigen Umgang mit Geräten oder Textilien, denn so lassen sich Neuproduktionen vermindern, Ressourcen einsparen und Umweltbelastungen reduzieren. In Werkstätten und Makerspaces sind Produktionsmöglichkeiten und Fähigkeiten versammelt, um Reparatur-Herausforderungen individuell und problemorientiert zu lösen. So können beispielsweise nicht erhältliche Ersatzteile mit 3D-Druck produziert werden oder es lassen sich individuelle Patches mit dem Schneidplotter anfertigen, um den Riss in der Lieblingshose zu flicken.</w:t>
      </w:r>
    </w:p>
    <w:p w14:paraId="4CDC86FF" w14:textId="41689AAE" w:rsidR="00327ED7" w:rsidRDefault="00327ED7" w:rsidP="00327ED7">
      <w:r>
        <w:t>Im Bereich der Textil-Kunst finden sich viele Beispiele, in denen handwerkliche Techniken wie Nähen, Sticken oder Häkeln zur Erstellung von Kunstwerken verwendet werden (vgl. Schmidt 2024a, 51ff.).</w:t>
      </w:r>
      <w:r w:rsidR="00DA0E06">
        <w:rPr>
          <w:rStyle w:val="Funotenzeichen"/>
        </w:rPr>
        <w:footnoteReference w:id="2"/>
      </w:r>
      <w:r>
        <w:t xml:space="preserve"> Werden diese Impulse im Kunstunterricht aufgegriffen und im praktischen Arbeiten umgesetzt, lassen sich neben den künstlerischen Lernzielen auch Fähigkeiten vermitteln, die im Alltag auf die Reparatur von Textilien übertragbar sind und damit künstlerische und nützliche Aspekte verbinden. Hier bestehen insbesondere Schnittmengen zum Ansatz des „Visible </w:t>
      </w:r>
      <w:proofErr w:type="spellStart"/>
      <w:r>
        <w:t>Mending</w:t>
      </w:r>
      <w:proofErr w:type="spellEnd"/>
      <w:r>
        <w:t xml:space="preserve">‟, in dem es darum geht, Kleidungsstücke sichtbar zu flicken und die Reparatur auch als ästhetischen Prozess zu begreifen (vgl. </w:t>
      </w:r>
      <w:proofErr w:type="spellStart"/>
      <w:r>
        <w:t>Derwanz</w:t>
      </w:r>
      <w:proofErr w:type="spellEnd"/>
      <w:r>
        <w:t xml:space="preserve"> 2020, 116).</w:t>
      </w:r>
      <w:r w:rsidR="00BA018B">
        <w:rPr>
          <w:rStyle w:val="Funotenzeichen"/>
        </w:rPr>
        <w:footnoteReference w:id="3"/>
      </w:r>
      <w:r>
        <w:t xml:space="preserve"> Der künstlerische Umgang mit Alttextilien im Kunstunterricht ermöglicht es zudem, für textile Materialien und ihre unterschiedlichen Qualitäten zu sensibilisieren. Weiterhin kann ein Problembewusstsein hinsichtlich der sozialen und ökologischen Probleme des Textilsektors</w:t>
      </w:r>
      <w:r w:rsidR="00AA5461">
        <w:rPr>
          <w:rStyle w:val="Funotenzeichen"/>
        </w:rPr>
        <w:footnoteReference w:id="4"/>
      </w:r>
      <w:r>
        <w:t xml:space="preserve"> gefördert werden – das lässt sich auch fächerübergreifend oder projektorientiert im Sinne einer ästhetischen Forschung umsetzen. Zudem lassen sich künstlerische Positionen finden, die sich mit der Thematik auseinandersetzen.</w:t>
      </w:r>
    </w:p>
    <w:p w14:paraId="31D76EBD" w14:textId="77777777" w:rsidR="00327ED7" w:rsidRDefault="00327ED7" w:rsidP="00327ED7">
      <w:r>
        <w:t xml:space="preserve">Zusammengefasst wird mit unserem Workshopformat nicht nur ein wichtiger Bereich der Kunst – die Textil-Kunst – in den Fokus gerückt, es werden darüber hinaus zentrale Kompetenzbereiche </w:t>
      </w:r>
      <w:r>
        <w:lastRenderedPageBreak/>
        <w:t>gegenwärtiger und zukünftiger Bildungsherausforderungen adressiert.</w:t>
      </w:r>
    </w:p>
    <w:p w14:paraId="1484A3A7" w14:textId="43FEBB83" w:rsidR="00B50BA8" w:rsidRPr="00327ED7" w:rsidRDefault="00327ED7" w:rsidP="00D755FA">
      <w:r>
        <w:t>Im Folgenden wird ein konkreterer Einblick in den realisierten Workshop gegeben. Anschließend werden einige Ideen und Impulse zur Transformation der Inhalte für den Kunstunterricht dargestellt. Damit möchten wir dazu einladen, sich von unserem Format zu eigenen Umsetzungen inspirieren zu lassen.</w:t>
      </w:r>
    </w:p>
    <w:p w14:paraId="3F0D054F" w14:textId="77777777" w:rsidR="0074665A" w:rsidRDefault="0074665A" w:rsidP="00E16872">
      <w:pPr>
        <w:widowControl/>
        <w:spacing w:after="120" w:line="240" w:lineRule="auto"/>
        <w:rPr>
          <w:rFonts w:eastAsia="Times New Roman"/>
          <w:spacing w:val="0"/>
          <w:kern w:val="0"/>
          <w:szCs w:val="21"/>
          <w:lang w:eastAsia="de-DE"/>
          <w14:ligatures w14:val="none"/>
        </w:rPr>
      </w:pPr>
    </w:p>
    <w:p w14:paraId="13B65C00" w14:textId="427AC276" w:rsidR="0074665A" w:rsidRDefault="0074665A" w:rsidP="0074665A">
      <w:pPr>
        <w:widowControl/>
        <w:spacing w:after="120" w:line="240" w:lineRule="auto"/>
        <w:jc w:val="center"/>
        <w:rPr>
          <w:rFonts w:eastAsia="Times New Roman"/>
          <w:spacing w:val="0"/>
          <w:kern w:val="0"/>
          <w:szCs w:val="21"/>
          <w:lang w:eastAsia="de-DE"/>
          <w14:ligatures w14:val="none"/>
        </w:rPr>
      </w:pPr>
    </w:p>
    <w:p w14:paraId="12AD2E62" w14:textId="77777777" w:rsidR="0074665A" w:rsidRDefault="0074665A" w:rsidP="00E16872">
      <w:pPr>
        <w:widowControl/>
        <w:spacing w:after="120" w:line="240" w:lineRule="auto"/>
        <w:rPr>
          <w:rFonts w:eastAsia="Times New Roman"/>
          <w:spacing w:val="0"/>
          <w:kern w:val="0"/>
          <w:szCs w:val="21"/>
          <w:lang w:eastAsia="de-DE"/>
          <w14:ligatures w14:val="none"/>
        </w:rPr>
      </w:pPr>
    </w:p>
    <w:p w14:paraId="22C50431" w14:textId="77777777" w:rsidR="0074665A" w:rsidRDefault="0074665A" w:rsidP="00E16872">
      <w:pPr>
        <w:widowControl/>
        <w:spacing w:after="120" w:line="240" w:lineRule="auto"/>
        <w:rPr>
          <w:rFonts w:eastAsia="Times New Roman"/>
          <w:spacing w:val="0"/>
          <w:kern w:val="0"/>
          <w:szCs w:val="21"/>
          <w:lang w:eastAsia="de-DE"/>
          <w14:ligatures w14:val="none"/>
        </w:rPr>
        <w:sectPr w:rsidR="0074665A" w:rsidSect="001F5771">
          <w:pgSz w:w="11906" w:h="16838"/>
          <w:pgMar w:top="1417" w:right="1417" w:bottom="1134" w:left="1417" w:header="708" w:footer="708" w:gutter="0"/>
          <w:cols w:space="708"/>
          <w:docGrid w:linePitch="360"/>
        </w:sectPr>
      </w:pPr>
    </w:p>
    <w:p w14:paraId="26814128" w14:textId="548DC0F4" w:rsidR="00E16872" w:rsidRPr="00AA5461" w:rsidRDefault="00AA5461" w:rsidP="00AA5461">
      <w:pPr>
        <w:pStyle w:val="berschrift1"/>
        <w:rPr>
          <w:kern w:val="2"/>
          <w:szCs w:val="22"/>
        </w:rPr>
      </w:pPr>
      <w:bookmarkStart w:id="11" w:name="_Toc219804728"/>
      <w:r w:rsidRPr="00AA5461">
        <w:lastRenderedPageBreak/>
        <w:t>Ablauf des Workshops</w:t>
      </w:r>
      <w:bookmarkEnd w:id="11"/>
    </w:p>
    <w:p w14:paraId="56979F52" w14:textId="374C5B3C" w:rsidR="00AA5461" w:rsidRPr="00AA5461" w:rsidRDefault="00AA5461" w:rsidP="00AA5461">
      <w:pPr>
        <w:rPr>
          <w:rFonts w:eastAsia="Times New Roman"/>
          <w:spacing w:val="0"/>
          <w:kern w:val="0"/>
          <w:szCs w:val="21"/>
          <w:lang w:eastAsia="de-DE"/>
          <w14:ligatures w14:val="none"/>
        </w:rPr>
      </w:pPr>
      <w:r>
        <w:t>Den Einstieg in den Workshop bildete eine Einführung in das Konzept des Making und dessen Schnittmengen zu Kunst und Nachhaltigkeit. Die sich anschließende Erarbeitung der ökologischen und sozialen Folgen von „Fast Fashion‟ und Textilproduktion erfolgte in Form eines Quiz: Die Teilnehmenden erhielten Informationsmaterial</w:t>
      </w:r>
      <w:r w:rsidR="00AB47B0">
        <w:rPr>
          <w:rStyle w:val="Funotenzeichen"/>
        </w:rPr>
        <w:footnoteReference w:id="5"/>
      </w:r>
      <w:r>
        <w:t xml:space="preserve"> und erstellten eigene Quizfragen, die sie sich dann gegenseitig stellten.</w:t>
      </w:r>
    </w:p>
    <w:p w14:paraId="11C7F4DE" w14:textId="77777777" w:rsidR="00AA5461" w:rsidRDefault="00AA5461" w:rsidP="00AA5461">
      <w:r>
        <w:t>Es folgte die Hauptphase des Workshops – das praktische Arbeiten. Ziel war es, dass die Teilnehmenden für sie neue Produktionsmöglichkeiten spielerisch und fehlerfreundlich ausprobieren konnten. Im Sinne des Making-Konzepts wurde zur gegenseitigen Vermittlung individueller Fähigkeiten ermuntert. Um die Orientierung an eigenen Interessen und Fragen zu ermöglichen und dem Werkstattgedanken zu entsprechen, wurde das praktische Arbeiten in Form von thematischen Stationen umgesetzt. Die Stationen waren: „zerschneiden, zusammenfügen, bemalen‟, „flicken und besticken‟, „(Volumen) formen und installieren‟ sowie „Textilien in Aktion‟. An jeder Station befanden sich die benötigten Geräte, Werkzeuge und Materialien sowie Anleitungsblätter zur eigenständigen Bedienung bzw. Impulsblätter zur Nutzung der Station.  Weiterhin konnte an jeder Station ein eigens erstelltes PDF über einen QR-Code heruntergeladen werden, auf dem künstlerische Arbeiten zur jeweiligen Thematik zusammengestellt waren. Zur Erstellung eigener Motive für die Stickmaschine oder den Schneidplotter konnten die Teilnehmenden die bereitstehenden Laptops nutzen, auf denen dafür das Open Source-Programm „</w:t>
      </w:r>
      <w:proofErr w:type="spellStart"/>
      <w:r>
        <w:t>Inkscape</w:t>
      </w:r>
      <w:proofErr w:type="spellEnd"/>
      <w:r>
        <w:t>‟ mit dem Plug-In „</w:t>
      </w:r>
      <w:proofErr w:type="spellStart"/>
      <w:r>
        <w:t>Inkstitch</w:t>
      </w:r>
      <w:proofErr w:type="spellEnd"/>
      <w:r>
        <w:t>‟ installiert waren. Das zentrale Arbeits- und Gestaltungsmaterial war ein Konvolut von Alttextilien, das wir im Vorfeld zusammengetragen, gereinigt und im Sinne eines Materialbuffets arrangiert hatten. Die Teilnehmenden waren eingeladen, die Stationen nach Belieben zu nutzen. Wir begleiteten sie dabei und standen bei Fragen oder Schwierigkeiten zur Verfügung.</w:t>
      </w:r>
    </w:p>
    <w:p w14:paraId="27C5A95F" w14:textId="30C4B2FE" w:rsidR="00AA5461" w:rsidRPr="00AA5461" w:rsidRDefault="00AA5461" w:rsidP="00AA5461">
      <w:pPr>
        <w:pStyle w:val="berschrift3"/>
        <w:rPr>
          <w:rFonts w:eastAsia="Times New Roman"/>
          <w:spacing w:val="0"/>
          <w:kern w:val="0"/>
          <w:szCs w:val="21"/>
          <w:lang w:eastAsia="de-DE"/>
          <w14:ligatures w14:val="none"/>
        </w:rPr>
      </w:pPr>
      <w:bookmarkStart w:id="12" w:name="_Toc219804729"/>
      <w:r w:rsidRPr="00AA5461">
        <w:t>Station „zerschneiden, zusammenfügen, bemalen‟</w:t>
      </w:r>
      <w:bookmarkEnd w:id="12"/>
    </w:p>
    <w:p w14:paraId="7F8B3E98" w14:textId="2AD46EF3" w:rsidR="00AA5461" w:rsidRDefault="00AA5461" w:rsidP="00AA5461">
      <w:r>
        <w:t xml:space="preserve">Neben Scheren, Nadeln, </w:t>
      </w:r>
      <w:r w:rsidR="00AB47B0">
        <w:t xml:space="preserve">Textilkleber, </w:t>
      </w:r>
      <w:r>
        <w:t>Textilfarbe</w:t>
      </w:r>
      <w:r w:rsidR="00AB47B0">
        <w:t>n</w:t>
      </w:r>
      <w:r>
        <w:t xml:space="preserve"> und Garnen war an dieser Station auch ein Schneidplotter aufgebaut, mit dem vorgefertigte oder selbst erstellte Designs aus den alten Stoffen ausgeschnitten werden konnten. Insgesamt ging es an der Station um Dekonstruktion, Rekonstruktion und Weiterbearbeitung – um das experimentelle Erproben, wie Formen und Farben verschiedener Stoffe zusammenwirken und welche Ergebnisse mit Übermalungen erzielt werden können.</w:t>
      </w:r>
    </w:p>
    <w:p w14:paraId="6C66FA05" w14:textId="59540AE2" w:rsidR="002864FB" w:rsidRDefault="00AA5461" w:rsidP="00AA5461">
      <w:r>
        <w:t>Impulse boten künstlerische Arbeiten von Sonia Delaunay-</w:t>
      </w:r>
      <w:proofErr w:type="spellStart"/>
      <w:r>
        <w:t>Terk</w:t>
      </w:r>
      <w:proofErr w:type="spellEnd"/>
      <w:r>
        <w:t xml:space="preserve">, Alexandra </w:t>
      </w:r>
      <w:proofErr w:type="spellStart"/>
      <w:r>
        <w:t>Bircken</w:t>
      </w:r>
      <w:proofErr w:type="spellEnd"/>
      <w:r>
        <w:t xml:space="preserve"> oder Erik N. Mack.</w:t>
      </w:r>
    </w:p>
    <w:p w14:paraId="0FAA2322" w14:textId="77777777" w:rsidR="00AA5461" w:rsidRDefault="00AA5461" w:rsidP="00AA5461">
      <w:pPr>
        <w:pStyle w:val="berschrift3"/>
      </w:pPr>
      <w:bookmarkStart w:id="13" w:name="_Toc219804730"/>
      <w:r>
        <w:t>Station „flicken und besticken‟</w:t>
      </w:r>
      <w:bookmarkEnd w:id="13"/>
    </w:p>
    <w:p w14:paraId="0D129B8F" w14:textId="77777777" w:rsidR="00AA5461" w:rsidRDefault="00AA5461" w:rsidP="00AA5461">
      <w:r>
        <w:t xml:space="preserve">An dieser Station waren unterschiedliche Werkzeuge und Anleitungen versammelt, um auszuprobieren, wie sich textile Reparaturtechniken künstlerisch nutzen lassen. So konnten einfache Flicktechniken wie Webstopfen oder </w:t>
      </w:r>
      <w:proofErr w:type="spellStart"/>
      <w:r>
        <w:t>Sashiko</w:t>
      </w:r>
      <w:proofErr w:type="spellEnd"/>
      <w:r>
        <w:t xml:space="preserve"> ausprobiert und künstlerisch umgenutzt werden. Im digitalen Bereich kam eine Stickmaschine hinzu, mit der vorgefertigte oder selbst erstellte Designs als Stickbilder auf die Stoffe aufgebracht werden konnten.</w:t>
      </w:r>
    </w:p>
    <w:p w14:paraId="0ECE02EF" w14:textId="1DE66603" w:rsidR="00AA5461" w:rsidRDefault="00AA5461" w:rsidP="00AA5461">
      <w:r>
        <w:t xml:space="preserve">Impulse boten künstlerische Arbeiten von Rosemarie Trockel, Celia Pym, Joke </w:t>
      </w:r>
      <w:proofErr w:type="spellStart"/>
      <w:r>
        <w:t>Amusan</w:t>
      </w:r>
      <w:proofErr w:type="spellEnd"/>
      <w:r>
        <w:t xml:space="preserve"> oder James Merry.</w:t>
      </w:r>
    </w:p>
    <w:p w14:paraId="3A75EB76" w14:textId="77777777" w:rsidR="00AA5461" w:rsidRDefault="00AA5461" w:rsidP="00AA5461">
      <w:pPr>
        <w:pStyle w:val="berschrift3"/>
      </w:pPr>
      <w:bookmarkStart w:id="14" w:name="_Toc219804731"/>
      <w:r>
        <w:lastRenderedPageBreak/>
        <w:t>Station „(Volumen) formen und installieren‟</w:t>
      </w:r>
      <w:bookmarkEnd w:id="14"/>
    </w:p>
    <w:p w14:paraId="58D6F02C" w14:textId="77777777" w:rsidR="00AA5461" w:rsidRDefault="00AA5461" w:rsidP="00AA5461">
      <w:r>
        <w:t>Während die beiden bisher vorgestellten Stationen Textilien eher in ihrem zweidimensionalen Charakter aufgefasst und behandelt haben, geht es in dieser und der folgend dargestellten Station um Kleidung und Stoffe im Raum. An der Station „(Volumen) formen und installieren‟ waren die Teilnehmenden eingeladen, mit den Textilien plastisch zu arbeiten, durch bspw. Ausstopfen, Knoten oder Häkeln künstlerische Objekte zu erzeugen, die über ein Volumen verfügen, oder Stoffe im Raum zu installieren.</w:t>
      </w:r>
    </w:p>
    <w:p w14:paraId="48C8ADD0" w14:textId="77777777" w:rsidR="00AA5461" w:rsidRDefault="00AA5461" w:rsidP="00AA5461">
      <w:pPr>
        <w:rPr>
          <w:rFonts w:eastAsia="Times New Roman" w:cs="Times New Roman"/>
          <w:color w:val="000000"/>
        </w:rPr>
      </w:pPr>
      <w:r>
        <w:t xml:space="preserve">Impulse boten künstlerische Arbeiten von Magdalena </w:t>
      </w:r>
      <w:proofErr w:type="spellStart"/>
      <w:r>
        <w:t>Abakanowicz</w:t>
      </w:r>
      <w:proofErr w:type="spellEnd"/>
      <w:r>
        <w:t xml:space="preserve">, Ruth </w:t>
      </w:r>
      <w:proofErr w:type="spellStart"/>
      <w:r>
        <w:t>Asawa</w:t>
      </w:r>
      <w:proofErr w:type="spellEnd"/>
      <w:r>
        <w:t xml:space="preserve">, </w:t>
      </w:r>
      <w:proofErr w:type="spellStart"/>
      <w:r>
        <w:t>Cicilia</w:t>
      </w:r>
      <w:proofErr w:type="spellEnd"/>
      <w:r>
        <w:t xml:space="preserve"> </w:t>
      </w:r>
      <w:proofErr w:type="spellStart"/>
      <w:r>
        <w:rPr>
          <w:rFonts w:eastAsia="Times New Roman" w:cs="Times New Roman"/>
          <w:color w:val="000000"/>
        </w:rPr>
        <w:t>Vicuña</w:t>
      </w:r>
      <w:proofErr w:type="spellEnd"/>
      <w:r>
        <w:rPr>
          <w:rFonts w:eastAsia="Times New Roman" w:cs="Times New Roman"/>
          <w:color w:val="000000"/>
        </w:rPr>
        <w:t xml:space="preserve">, </w:t>
      </w:r>
      <w:proofErr w:type="spellStart"/>
      <w:r>
        <w:rPr>
          <w:rFonts w:eastAsia="Times New Roman" w:cs="Times New Roman"/>
          <w:color w:val="000000"/>
        </w:rPr>
        <w:t>Shinique</w:t>
      </w:r>
      <w:proofErr w:type="spellEnd"/>
      <w:r>
        <w:rPr>
          <w:rFonts w:eastAsia="Times New Roman" w:cs="Times New Roman"/>
          <w:color w:val="000000"/>
        </w:rPr>
        <w:t xml:space="preserve"> Smith, </w:t>
      </w:r>
      <w:proofErr w:type="spellStart"/>
      <w:r>
        <w:rPr>
          <w:rFonts w:eastAsia="Times New Roman" w:cs="Times New Roman"/>
          <w:color w:val="000000"/>
        </w:rPr>
        <w:t>Phyllida</w:t>
      </w:r>
      <w:proofErr w:type="spellEnd"/>
      <w:r>
        <w:rPr>
          <w:rFonts w:eastAsia="Times New Roman" w:cs="Times New Roman"/>
          <w:color w:val="000000"/>
        </w:rPr>
        <w:t xml:space="preserve"> Barlow, Birgit Dieker oder Julien </w:t>
      </w:r>
      <w:proofErr w:type="spellStart"/>
      <w:r>
        <w:rPr>
          <w:rFonts w:eastAsia="Times New Roman" w:cs="Times New Roman"/>
          <w:color w:val="000000"/>
        </w:rPr>
        <w:t>Creuzet</w:t>
      </w:r>
      <w:proofErr w:type="spellEnd"/>
      <w:r>
        <w:rPr>
          <w:rFonts w:eastAsia="Times New Roman" w:cs="Times New Roman"/>
          <w:color w:val="000000"/>
        </w:rPr>
        <w:t>.</w:t>
      </w:r>
    </w:p>
    <w:p w14:paraId="3A38F01A" w14:textId="77777777" w:rsidR="00AA5461" w:rsidRDefault="00AA5461" w:rsidP="00AA5461">
      <w:pPr>
        <w:pStyle w:val="berschrift3"/>
      </w:pPr>
      <w:bookmarkStart w:id="15" w:name="_Toc219804732"/>
      <w:r>
        <w:t>Station „Textilien in Aktion‟</w:t>
      </w:r>
      <w:bookmarkEnd w:id="15"/>
    </w:p>
    <w:p w14:paraId="355FDD01" w14:textId="77777777" w:rsidR="00AA5461" w:rsidRDefault="00AA5461" w:rsidP="00AA5461">
      <w:r>
        <w:t>Auch an der Station „Textilien in Aktion‟ ging es um den Umgang mit Stoffen im Raum, allerdings kam hier der menschliche Körper hinzu. Durch verschiedene Impulse waren die teilnehmenden eingeladen, mit der Art und Weise, wie sie Kleidungsstücken anziehen, neue Formen zu entwickeln oder aus dem Alltags- und Nutzungszusammenhang der Textilien performative Handlungsfolgen zu entwickeln.</w:t>
      </w:r>
    </w:p>
    <w:p w14:paraId="3106F708" w14:textId="4F8317C9" w:rsidR="00594FFA" w:rsidRDefault="00AA5461" w:rsidP="008B3D17">
      <w:r>
        <w:t>Impulse boten künstlerische Arbeiten von Yoko Ono, Franz Erhard Walther, Erwin Wurm oder Shanti Bell.</w:t>
      </w:r>
    </w:p>
    <w:p w14:paraId="6DD3BF1A" w14:textId="77777777" w:rsidR="00594FFA" w:rsidRDefault="00594FFA" w:rsidP="00594FFA"/>
    <w:p w14:paraId="03205355" w14:textId="77777777" w:rsidR="00594FFA" w:rsidRDefault="00594FFA" w:rsidP="00594FFA"/>
    <w:p w14:paraId="72990AB8" w14:textId="763EEB26" w:rsidR="00AA5461" w:rsidRDefault="00594FFA" w:rsidP="008B3D17">
      <w:pPr>
        <w:jc w:val="center"/>
      </w:pPr>
      <w:r>
        <w:rPr>
          <w:noProof/>
        </w:rPr>
        <w:drawing>
          <wp:inline distT="0" distB="0" distL="0" distR="0" wp14:anchorId="66CFF87E" wp14:editId="6B501C07">
            <wp:extent cx="3619500" cy="4445000"/>
            <wp:effectExtent l="0" t="0" r="0" b="0"/>
            <wp:docPr id="967403570" name="Grafik 8" descr="Ein Bild, das Entwurf, Lineart, Zeichnung, Strichzeichn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403570" name="Grafik 8" descr="Ein Bild, das Entwurf, Lineart, Zeichnung, Strichzeichnung enthält.&#10;&#10;KI-generierte Inhalte können fehlerhaft sein."/>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619500" cy="4445000"/>
                    </a:xfrm>
                    <a:prstGeom prst="rect">
                      <a:avLst/>
                    </a:prstGeom>
                  </pic:spPr>
                </pic:pic>
              </a:graphicData>
            </a:graphic>
          </wp:inline>
        </w:drawing>
      </w:r>
      <w:r w:rsidR="00AA5461">
        <w:br w:type="page"/>
      </w:r>
    </w:p>
    <w:p w14:paraId="3619C56B" w14:textId="77777777" w:rsidR="00AA5461" w:rsidRDefault="00AA5461" w:rsidP="00AA5461">
      <w:pPr>
        <w:pStyle w:val="berschrift1"/>
      </w:pPr>
      <w:bookmarkStart w:id="16" w:name="_Toc219804733"/>
      <w:r>
        <w:lastRenderedPageBreak/>
        <w:t>Impulse für die kunstpädagogische Praxis</w:t>
      </w:r>
      <w:bookmarkEnd w:id="16"/>
    </w:p>
    <w:p w14:paraId="3A4EF9BF" w14:textId="4849B439" w:rsidR="00AA5461" w:rsidRDefault="00AA5461" w:rsidP="00AA5461">
      <w:r>
        <w:t xml:space="preserve">Ein Workshopformat für </w:t>
      </w:r>
      <w:proofErr w:type="spellStart"/>
      <w:proofErr w:type="gramStart"/>
      <w:r>
        <w:t>Lehrer:innen</w:t>
      </w:r>
      <w:proofErr w:type="spellEnd"/>
      <w:proofErr w:type="gramEnd"/>
      <w:r>
        <w:t xml:space="preserve"> kann nicht 1:1 auf kunstpädagogische Arbeitspraxis (z.B. auf Kunstunterricht) übertragen werden. Daher </w:t>
      </w:r>
      <w:r w:rsidR="00AA176F">
        <w:t>Gedanken und Impulse zur</w:t>
      </w:r>
      <w:r>
        <w:t xml:space="preserve"> Realisierbarkeit einzelner Aspekte des Workshops.</w:t>
      </w:r>
    </w:p>
    <w:p w14:paraId="7CCAE60F" w14:textId="02369C44" w:rsidR="00AA5461" w:rsidRDefault="00AA5461" w:rsidP="00AA5461">
      <w:r>
        <w:t>Eine Herausforderung ist wahrscheinlich die Verfügbarkeit von Geräten wie Stickmaschine oder Schneidplotter. Sind sie nicht vorhanden, lässt sich langfristig über eine Anschaffung im Kollegium nachdenken. Kurzfristig könnte eine Lösung in der Suche nach Kooperationsmöglichkeiten bestehen. Wir haben beispielsweise mit dem Fab Lab der Universität Siegen kooperiert, die uns dankenswerterweise die Laptops mit den aufgespielten Programmen für den Workshop zur Verfügung gestellt haben. Neben der Bereitstellung von Geräten ist eine solche Zusammenarbeit bereichernd, da Wissen, Fähigkeiten, Erfahrungen und Ideen zusammenkommen – was dem Grundgedanken des Making entspricht. In einer Kooperation kann der außerschulische Lernort besucht und dort gearbeitet werden. Es ist aber auch denkbar, in der Schule Designs zu erstellen, die bspw. in einem Fab Lab oder Makerspace gestickt oder mit dem Schneidplotter geschnitten werden.</w:t>
      </w:r>
    </w:p>
    <w:p w14:paraId="147404C7" w14:textId="50F92CC0" w:rsidR="00AA5461" w:rsidRDefault="00AA5461" w:rsidP="00AA5461">
      <w:r>
        <w:t>Ein Vorteil eines schulischen Kontextes kann sein, dass hier mehr Zeit zur Verfügung steht. Eine Stationenarbeit zu Textil-Kunst, Nachhaltigkeit und Making-Aspekten kann z.B. in einer Projektwoche realisiert werden oder sich über eine gesamte Unterrichtseinheit erstrecken. Hier ist ebenfalls denkbar, eine ausführliche Phase der Rezeption von Textil-Kunst einzubinden oder (wie oben erwähnt) eine ästhetische Forschung zu dem Themenkomplex zu initiieren. Die Offenheit des Formats bietet es weiterhin an, jeweils einzelne Aspekte herauszugreifen und zu realisieren.</w:t>
      </w:r>
    </w:p>
    <w:p w14:paraId="41E81378" w14:textId="5489A84D" w:rsidR="00AA5461" w:rsidRDefault="00AA5461" w:rsidP="00AA5461">
      <w:r>
        <w:t xml:space="preserve">Hinsichtlich der Arbeit mit digital-gestützten Produktionsmöglichkeiten haben sich </w:t>
      </w:r>
      <w:r w:rsidR="00AA176F">
        <w:t>aus unserer Erfahrung</w:t>
      </w:r>
      <w:r>
        <w:t xml:space="preserve"> zwei Wege herauskristallisiert: die künstlerische Arbeit mit vorgefertigten Designs, die in den Maschinen gespeichert sind, oder das Erstellen eigener Designs am Laptop mit dem Open Source Vektor-Grafik-Programm „</w:t>
      </w:r>
      <w:proofErr w:type="spellStart"/>
      <w:r>
        <w:t>Inkscape</w:t>
      </w:r>
      <w:proofErr w:type="spellEnd"/>
      <w:r>
        <w:t>‟. Beide Wege lassen sich auch kombinieren. Einzeln betrachtet verfügen sie über unterschiedliche Potentiale und Herausforderungen.</w:t>
      </w:r>
    </w:p>
    <w:p w14:paraId="7F3FBFE0" w14:textId="5A92F887" w:rsidR="00AA5461" w:rsidRDefault="00AA5461" w:rsidP="00AA5461">
      <w:r>
        <w:t xml:space="preserve">Durch die Arbeit mit vorgefertigten Designs lässt sich der Umgang mit der Stickmaschine oder dem Schneidplotter schnell und unkompliziert lernen – es stellt also einen niedrigschwelligen Zugang dar, der auch mit jüngeren </w:t>
      </w:r>
      <w:proofErr w:type="spellStart"/>
      <w:proofErr w:type="gramStart"/>
      <w:r>
        <w:t>Schüler:innen</w:t>
      </w:r>
      <w:proofErr w:type="spellEnd"/>
      <w:proofErr w:type="gramEnd"/>
      <w:r>
        <w:t xml:space="preserve"> möglich ist. Gerade für eine Umsetzung im Unterricht bietet sich das an, weil der Betreuungs- und Einführungsaufwand nicht so hoch ist. Der rasche Erfolg kann zudem eine motivationale Basis </w:t>
      </w:r>
      <w:r w:rsidR="00AA176F">
        <w:t xml:space="preserve">schaffen – etwa </w:t>
      </w:r>
      <w:r>
        <w:t>für komplizierte und langwierigere Arbeit</w:t>
      </w:r>
      <w:r w:rsidR="00AA176F">
        <w:t>sphasen</w:t>
      </w:r>
      <w:r>
        <w:t xml:space="preserve">. Kritisch anzumerken ist der geringe Gestaltungsspielraum in der Arbeit mit vorgefertigten Designs. Hier besteht die Herausforderung darin, eine dezidiert künstlerische Auseinandersetzung zu initiieren, die über die Reproduktion der vorgefertigten Motive hinausgeht. Wichtig ist, dass sich der Prozess nicht im Schneiden oder Sticken des Motivs erschöpft, sondern dass es </w:t>
      </w:r>
      <w:r w:rsidR="00AA176F">
        <w:t xml:space="preserve">lediglich </w:t>
      </w:r>
      <w:r>
        <w:t xml:space="preserve">eine Komponente des künstlerischen </w:t>
      </w:r>
      <w:r w:rsidR="00AA176F">
        <w:t>Prozesses</w:t>
      </w:r>
      <w:r>
        <w:t xml:space="preserve"> ist.</w:t>
      </w:r>
    </w:p>
    <w:p w14:paraId="652BA98C" w14:textId="77777777" w:rsidR="005B2B1C" w:rsidRDefault="00AA5461" w:rsidP="005B2B1C">
      <w:r>
        <w:t>Beim zweiten Weg, der Nutzung des Open Source-Programms „</w:t>
      </w:r>
      <w:proofErr w:type="spellStart"/>
      <w:r>
        <w:t>Inkscape</w:t>
      </w:r>
      <w:proofErr w:type="spellEnd"/>
      <w:r>
        <w:t>‟ zur Gestaltung eigener Designs, die anschließend gestickt oder geschnitten werden können, ist der eigene Gestaltungsspielraum der Motive sichtlich größer. Es lassen sich Designs direkt digital im Programm erstellen oder analoge Zeichnungen umwandeln. Herausfordernd ist bei diesem Weg, dass neben der Bedienung der Geräte auch die Arbeit mit dem Vektorgrafik-Programm gelernt werden muss. Steht genügend Zeit zur Verfügung, ist dies aber durchaus machbar. Wichtig ist, die Herausforderung bei der Planung zu berücksichtigen. Den Grundgedanken des Making-Konzepts entspricht es, nach einer kleinschrittigen Einführung als Einstieg zu ermöglichen, sich die weiteren Funktionen und Bedienungsweisen des Programms selbstständig durch Ausprobieren zu erschließen.</w:t>
      </w:r>
      <w:r w:rsidR="005B2B1C">
        <w:t xml:space="preserve"> </w:t>
      </w:r>
    </w:p>
    <w:p w14:paraId="5981C753" w14:textId="51C04E82" w:rsidR="005B2B1C" w:rsidRDefault="005B2B1C" w:rsidP="005B2B1C">
      <w:r>
        <w:t xml:space="preserve">In unserem Workshop „Fadenscheinig‟, wie auch in weiteren von uns durchgeführten Formaten, </w:t>
      </w:r>
      <w:r>
        <w:lastRenderedPageBreak/>
        <w:t xml:space="preserve">hat sich </w:t>
      </w:r>
      <w:r w:rsidR="00AA176F">
        <w:t>gezeigt</w:t>
      </w:r>
      <w:r>
        <w:t>, dass ein Lernangebot hilfreich ist, in dem ein medienübergreifendes künstlerisches bzw. ästhetisches Forschen ermöglicht wird. Unabhängig von dem spezifischen Format (ob Workshop, Projektwoche oder Unterricht) halten wir daher eine Lernatmosphäre für entscheidend, die aufgeschlossenes Entdecken und Fehler-Machen ebenso ermöglicht wie ein Experimentieren mit analogen und digitalen Strategien. Diese können sich ergänzen oder gleichwertig eingesetzt werden.</w:t>
      </w:r>
    </w:p>
    <w:p w14:paraId="09075530" w14:textId="77777777" w:rsidR="00390423" w:rsidRDefault="005B2B1C" w:rsidP="00390423">
      <w:r>
        <w:t xml:space="preserve">Gerade die Stationenarbeit – unterstützt durch Anleitungen, Impulskarten und Beispiele von künstlerischen Positionen – bietet das Potential, autodidaktisch und explorativ zu lernen. Die Stationen können für individuelle Lernprozesse oder die Arbeit in Kleingruppen genutzt werden. Durch die materialgestützte Stationenarbeit entsteht für die Lehrperson ein Freiraum, um als </w:t>
      </w:r>
      <w:proofErr w:type="spellStart"/>
      <w:r>
        <w:t>Lernbegleiter:in</w:t>
      </w:r>
      <w:proofErr w:type="spellEnd"/>
      <w:r>
        <w:t xml:space="preserve"> zu agieren. Die Präsenz an Stationen kann gezielt eingesetzt werden, um punktuell vertiefende Unterstützung anzubieten.</w:t>
      </w:r>
    </w:p>
    <w:p w14:paraId="5EED7E1F" w14:textId="4BE0B8F9" w:rsidR="00CD2D29" w:rsidRDefault="005B2B1C" w:rsidP="00390423">
      <w:r>
        <w:t xml:space="preserve">Eine solche veränderte Rolle der Lehrperson bietet insofern Potentiale, kann aber auch herausfordern. Gerade im schulischen Kontext ist es ungewohnt, sich als Lehrperson stark zurückzunehmen und nur zu begleiten. Hier liegen aber besondere Möglichkeiten, denn in einem eigenen explorativen Prozess können Erfahrungen der Selbstwirksamkeit gemacht werden. Zudem kann im Sinne der Wissensallmende agiert und gezielt Fähigkeiten und Vorwissen von </w:t>
      </w:r>
      <w:proofErr w:type="spellStart"/>
      <w:proofErr w:type="gramStart"/>
      <w:r>
        <w:t>Schüler:innen</w:t>
      </w:r>
      <w:proofErr w:type="spellEnd"/>
      <w:proofErr w:type="gramEnd"/>
      <w:r>
        <w:t xml:space="preserve"> – beispielsweise im Umgang mit Programmen oder digitalen Geräten – einbezogen werden</w:t>
      </w:r>
      <w:r w:rsidR="00390423">
        <w:t xml:space="preserve">. </w:t>
      </w:r>
    </w:p>
    <w:p w14:paraId="73A42ECE" w14:textId="77777777" w:rsidR="00D755FA" w:rsidRDefault="00D755FA" w:rsidP="00390423"/>
    <w:p w14:paraId="4F8682EF" w14:textId="77777777" w:rsidR="00D755FA" w:rsidRDefault="00D755FA" w:rsidP="00390423"/>
    <w:p w14:paraId="41050695" w14:textId="77777777" w:rsidR="00D755FA" w:rsidRDefault="00D755FA" w:rsidP="00390423"/>
    <w:p w14:paraId="68F92DF1" w14:textId="369D904B" w:rsidR="00D755FA" w:rsidRDefault="00D755FA" w:rsidP="00390423">
      <w:r>
        <w:rPr>
          <w:noProof/>
        </w:rPr>
        <w:drawing>
          <wp:inline distT="0" distB="0" distL="0" distR="0" wp14:anchorId="55B557CC" wp14:editId="7659E1AA">
            <wp:extent cx="5760720" cy="3718560"/>
            <wp:effectExtent l="0" t="0" r="5080" b="2540"/>
            <wp:docPr id="1255866314" name="Grafik 8" descr="Ein Bild, das Entwurf, Lineart, Zeichnung, Strichzeichn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866314" name="Grafik 8" descr="Ein Bild, das Entwurf, Lineart, Zeichnung, Strichzeichnung enthält.&#10;&#10;KI-generierte Inhalte können fehlerhaft sein."/>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760720" cy="3718560"/>
                    </a:xfrm>
                    <a:prstGeom prst="rect">
                      <a:avLst/>
                    </a:prstGeom>
                  </pic:spPr>
                </pic:pic>
              </a:graphicData>
            </a:graphic>
          </wp:inline>
        </w:drawing>
      </w:r>
    </w:p>
    <w:p w14:paraId="6CB08B66" w14:textId="4D5AF419" w:rsidR="00390423" w:rsidRDefault="00CD2D29" w:rsidP="00CD2D29">
      <w:pPr>
        <w:widowControl/>
        <w:spacing w:after="160" w:line="259" w:lineRule="auto"/>
        <w:ind w:left="0"/>
      </w:pPr>
      <w:r>
        <w:br w:type="page"/>
      </w:r>
    </w:p>
    <w:p w14:paraId="560CF321" w14:textId="0717C0F8" w:rsidR="00CD2D29" w:rsidRDefault="00CD2D29" w:rsidP="00CD2D29">
      <w:pPr>
        <w:pStyle w:val="berschrift1"/>
      </w:pPr>
      <w:bookmarkStart w:id="17" w:name="_Toc219804734"/>
      <w:r>
        <w:lastRenderedPageBreak/>
        <w:t>Schlussbetrachtung</w:t>
      </w:r>
      <w:bookmarkEnd w:id="17"/>
    </w:p>
    <w:p w14:paraId="64499B21" w14:textId="355341B8" w:rsidR="00390423" w:rsidRDefault="00390423" w:rsidP="004B79AA">
      <w:r>
        <w:t>Der Workshop „Fadenscheinig‟ hat vielseitige Wege im Umgang mit alter Kleidung eröffnet und wir laden dazu ein, Aspekte davon aufzugreifen und in die eigene kunstpädagogische Arbeitspraxis zu integrieren. Die Verbindung der Themenaspekte Textil-Kunst, Making und Nachhaltigkeit bietet sich an, um Reflexionen hinsichtlich des eigenen und gesellschaftlichen Umgangs mit Ressourcen anzustoßen. In diesem Sinne lassen sich die Problemlagen und Lösungsansätze im Textilsektor thematisieren. Weiterhin wird mit dem Textilen ein im Kunstunterricht oftmals weniger beachteter Bereich der Kunst in den Fokus gerückt. Mit der breiten Palette an analogen und digitalen Produktionsmöglichkeiten ergeben sich neue Strategien ästhetischer oder künstlerischer Prozesse. Informationsvermittlung und praktisches Arbeiten kommen zusammen und zielen auf die Förderung von kritischem Denken und Selbstwirksamkeit.</w:t>
      </w:r>
    </w:p>
    <w:p w14:paraId="15C5A400" w14:textId="189A213F" w:rsidR="001F1B99" w:rsidRPr="00D67BA9" w:rsidRDefault="00390423" w:rsidP="004B79AA">
      <w:pPr>
        <w:rPr>
          <w:rFonts w:eastAsia="Times New Roman"/>
          <w:spacing w:val="0"/>
          <w:kern w:val="0"/>
          <w:szCs w:val="21"/>
          <w:lang w:eastAsia="de-DE"/>
          <w14:ligatures w14:val="none"/>
        </w:rPr>
        <w:sectPr w:rsidR="001F1B99" w:rsidRPr="00D67BA9" w:rsidSect="001F5771">
          <w:pgSz w:w="11906" w:h="16838"/>
          <w:pgMar w:top="1417" w:right="1417" w:bottom="1134" w:left="1417" w:header="708" w:footer="708" w:gutter="0"/>
          <w:cols w:space="708"/>
          <w:docGrid w:linePitch="360"/>
        </w:sectPr>
      </w:pPr>
      <w:r>
        <w:t xml:space="preserve">Im Workshop „Fadenscheinig‟ blickten wir gemeinsam mit den </w:t>
      </w:r>
      <w:proofErr w:type="spellStart"/>
      <w:proofErr w:type="gramStart"/>
      <w:r>
        <w:t>Teilnehmer:innen</w:t>
      </w:r>
      <w:proofErr w:type="spellEnd"/>
      <w:proofErr w:type="gramEnd"/>
      <w:r>
        <w:t xml:space="preserve"> hinter die Fast-Fashion Kulisse. Das macht Mut, zukunftsorientierte analoge und digitale Techniken im eigenen Kunstunterricht zu integrieren, um so mit künstlerischen Strategien Nachhaltigkeit und Umweltbewusstsein in den Blick zu nehmen</w:t>
      </w:r>
      <w:r w:rsidR="004B79AA">
        <w:t>.</w:t>
      </w:r>
    </w:p>
    <w:p w14:paraId="44185952" w14:textId="6D1802BA" w:rsidR="008E43C6" w:rsidRPr="00D67BA9" w:rsidRDefault="008E43C6" w:rsidP="005B2B1C">
      <w:pPr>
        <w:pStyle w:val="berschrift1"/>
      </w:pPr>
      <w:bookmarkStart w:id="18" w:name="_Toc187156760"/>
      <w:bookmarkStart w:id="19" w:name="_Toc189465666"/>
      <w:bookmarkStart w:id="20" w:name="_Toc219804735"/>
      <w:r w:rsidRPr="00D67BA9">
        <w:lastRenderedPageBreak/>
        <w:t>Literatur</w:t>
      </w:r>
      <w:bookmarkEnd w:id="18"/>
      <w:bookmarkEnd w:id="19"/>
      <w:bookmarkEnd w:id="20"/>
    </w:p>
    <w:p w14:paraId="0F924388" w14:textId="18BD8D3E" w:rsidR="00D67BA9" w:rsidRDefault="00D67BA9" w:rsidP="00D67BA9">
      <w:pPr>
        <w:widowControl/>
        <w:spacing w:after="120" w:line="240" w:lineRule="auto"/>
        <w:rPr>
          <w:rFonts w:eastAsia="Times New Roman"/>
          <w:color w:val="000000"/>
          <w:spacing w:val="0"/>
          <w:kern w:val="0"/>
          <w:szCs w:val="21"/>
          <w:lang w:eastAsia="de-DE"/>
          <w14:ligatures w14:val="none"/>
        </w:rPr>
      </w:pPr>
      <w:r w:rsidRPr="00DA5477">
        <w:rPr>
          <w:rFonts w:eastAsia="Times New Roman"/>
          <w:color w:val="000000"/>
          <w:spacing w:val="0"/>
          <w:kern w:val="0"/>
          <w:szCs w:val="21"/>
          <w:lang w:eastAsia="de-DE"/>
          <w14:ligatures w14:val="none"/>
        </w:rPr>
        <w:t xml:space="preserve">Blickstein, Paulo (2018): Maker Movement in Education: </w:t>
      </w:r>
      <w:proofErr w:type="spellStart"/>
      <w:r w:rsidRPr="00DA5477">
        <w:rPr>
          <w:rFonts w:eastAsia="Times New Roman"/>
          <w:color w:val="000000"/>
          <w:spacing w:val="0"/>
          <w:kern w:val="0"/>
          <w:szCs w:val="21"/>
          <w:lang w:eastAsia="de-DE"/>
          <w14:ligatures w14:val="none"/>
        </w:rPr>
        <w:t>History</w:t>
      </w:r>
      <w:proofErr w:type="spellEnd"/>
      <w:r w:rsidRPr="00DA5477">
        <w:rPr>
          <w:rFonts w:eastAsia="Times New Roman"/>
          <w:color w:val="000000"/>
          <w:spacing w:val="0"/>
          <w:kern w:val="0"/>
          <w:szCs w:val="21"/>
          <w:lang w:eastAsia="de-DE"/>
          <w14:ligatures w14:val="none"/>
        </w:rPr>
        <w:t xml:space="preserve"> and </w:t>
      </w:r>
      <w:proofErr w:type="spellStart"/>
      <w:r w:rsidRPr="00DA5477">
        <w:rPr>
          <w:rFonts w:eastAsia="Times New Roman"/>
          <w:color w:val="000000"/>
          <w:spacing w:val="0"/>
          <w:kern w:val="0"/>
          <w:szCs w:val="21"/>
          <w:lang w:eastAsia="de-DE"/>
          <w14:ligatures w14:val="none"/>
        </w:rPr>
        <w:t>Prospects</w:t>
      </w:r>
      <w:proofErr w:type="spellEnd"/>
      <w:r w:rsidRPr="00DA5477">
        <w:rPr>
          <w:rFonts w:eastAsia="Times New Roman"/>
          <w:color w:val="000000"/>
          <w:spacing w:val="0"/>
          <w:kern w:val="0"/>
          <w:szCs w:val="21"/>
          <w:lang w:eastAsia="de-DE"/>
          <w14:ligatures w14:val="none"/>
        </w:rPr>
        <w:t>. In: Vries, Marc J. de (</w:t>
      </w:r>
      <w:proofErr w:type="spellStart"/>
      <w:r w:rsidRPr="00DA5477">
        <w:rPr>
          <w:rFonts w:eastAsia="Times New Roman"/>
          <w:color w:val="000000"/>
          <w:spacing w:val="0"/>
          <w:kern w:val="0"/>
          <w:szCs w:val="21"/>
          <w:lang w:eastAsia="de-DE"/>
          <w14:ligatures w14:val="none"/>
        </w:rPr>
        <w:t>Hg</w:t>
      </w:r>
      <w:proofErr w:type="spellEnd"/>
      <w:r w:rsidRPr="00DA5477">
        <w:rPr>
          <w:rFonts w:eastAsia="Times New Roman"/>
          <w:color w:val="000000"/>
          <w:spacing w:val="0"/>
          <w:kern w:val="0"/>
          <w:szCs w:val="21"/>
          <w:lang w:eastAsia="de-DE"/>
          <w14:ligatures w14:val="none"/>
        </w:rPr>
        <w:t xml:space="preserve">.): Handbook </w:t>
      </w:r>
      <w:proofErr w:type="spellStart"/>
      <w:r w:rsidRPr="00DA5477">
        <w:rPr>
          <w:rFonts w:eastAsia="Times New Roman"/>
          <w:color w:val="000000"/>
          <w:spacing w:val="0"/>
          <w:kern w:val="0"/>
          <w:szCs w:val="21"/>
          <w:lang w:eastAsia="de-DE"/>
          <w14:ligatures w14:val="none"/>
        </w:rPr>
        <w:t>of</w:t>
      </w:r>
      <w:proofErr w:type="spellEnd"/>
      <w:r w:rsidRPr="00DA5477">
        <w:rPr>
          <w:rFonts w:eastAsia="Times New Roman"/>
          <w:color w:val="000000"/>
          <w:spacing w:val="0"/>
          <w:kern w:val="0"/>
          <w:szCs w:val="21"/>
          <w:lang w:eastAsia="de-DE"/>
          <w14:ligatures w14:val="none"/>
        </w:rPr>
        <w:t xml:space="preserve"> Technology Education. Cham, S. 419-437.</w:t>
      </w:r>
    </w:p>
    <w:p w14:paraId="4EA8757B" w14:textId="6FCC7DB6" w:rsidR="005B2B1C" w:rsidRPr="005B2B1C" w:rsidRDefault="005B2B1C" w:rsidP="005B2B1C">
      <w:pPr>
        <w:spacing w:line="240" w:lineRule="auto"/>
      </w:pPr>
      <w:proofErr w:type="spellStart"/>
      <w:r>
        <w:rPr>
          <w:color w:val="000000"/>
        </w:rPr>
        <w:t>Derwanz</w:t>
      </w:r>
      <w:proofErr w:type="spellEnd"/>
      <w:r>
        <w:rPr>
          <w:color w:val="000000"/>
        </w:rPr>
        <w:t xml:space="preserve">, Heike (2020): Protest im Fast Fashion Alltag. </w:t>
      </w:r>
      <w:r>
        <w:rPr>
          <w:i/>
          <w:iCs/>
          <w:color w:val="000000"/>
        </w:rPr>
        <w:t xml:space="preserve">Visible </w:t>
      </w:r>
      <w:proofErr w:type="spellStart"/>
      <w:r>
        <w:rPr>
          <w:i/>
          <w:iCs/>
          <w:color w:val="000000"/>
        </w:rPr>
        <w:t>Mending</w:t>
      </w:r>
      <w:proofErr w:type="spellEnd"/>
      <w:r>
        <w:rPr>
          <w:color w:val="000000"/>
        </w:rPr>
        <w:t xml:space="preserve"> als textile Intervention, in: FKW // Zeitschrift für Geschlechterforschung und visuelle Kultur, 68/2020, S. 116-129. Online unter: https://doi.org/10.57871/fkw6820201513 [Zugriff: 27.11.2025].</w:t>
      </w:r>
    </w:p>
    <w:p w14:paraId="54B53E94" w14:textId="38E13464" w:rsidR="00D67BA9" w:rsidRDefault="00D67BA9" w:rsidP="00D67BA9">
      <w:pPr>
        <w:widowControl/>
        <w:spacing w:after="120" w:line="240" w:lineRule="auto"/>
        <w:rPr>
          <w:rFonts w:eastAsia="Times New Roman"/>
          <w:color w:val="000000"/>
          <w:spacing w:val="0"/>
          <w:kern w:val="0"/>
          <w:szCs w:val="21"/>
          <w:lang w:eastAsia="de-DE"/>
          <w14:ligatures w14:val="none"/>
        </w:rPr>
      </w:pPr>
      <w:r w:rsidRPr="00DA5477">
        <w:rPr>
          <w:rFonts w:eastAsia="Times New Roman"/>
          <w:color w:val="000000"/>
          <w:spacing w:val="0"/>
          <w:kern w:val="0"/>
          <w:szCs w:val="21"/>
          <w:lang w:eastAsia="de-DE"/>
          <w14:ligatures w14:val="none"/>
        </w:rPr>
        <w:t>Dicke, Nikola / Marski, Jan Merlin (2024): FabLabs und Makerspaces. Übungsräume für postdigitale kollaborative Kunstpädagogik. In: Dicke, Nikola / Hallmann, Kerstin</w:t>
      </w:r>
      <w:r w:rsidR="00B159BF">
        <w:rPr>
          <w:rFonts w:eastAsia="Times New Roman"/>
          <w:color w:val="000000"/>
          <w:spacing w:val="0"/>
          <w:kern w:val="0"/>
          <w:szCs w:val="21"/>
          <w:lang w:eastAsia="de-DE"/>
          <w14:ligatures w14:val="none"/>
        </w:rPr>
        <w:t xml:space="preserve"> </w:t>
      </w:r>
      <w:r w:rsidRPr="00DA5477">
        <w:rPr>
          <w:rFonts w:eastAsia="Times New Roman"/>
          <w:color w:val="000000"/>
          <w:spacing w:val="0"/>
          <w:kern w:val="0"/>
          <w:szCs w:val="21"/>
          <w:lang w:eastAsia="de-DE"/>
          <w14:ligatures w14:val="none"/>
        </w:rPr>
        <w:t>(</w:t>
      </w:r>
      <w:proofErr w:type="spellStart"/>
      <w:r w:rsidRPr="00DA5477">
        <w:rPr>
          <w:rFonts w:eastAsia="Times New Roman"/>
          <w:color w:val="000000"/>
          <w:spacing w:val="0"/>
          <w:kern w:val="0"/>
          <w:szCs w:val="21"/>
          <w:lang w:eastAsia="de-DE"/>
          <w14:ligatures w14:val="none"/>
        </w:rPr>
        <w:t>Hg</w:t>
      </w:r>
      <w:proofErr w:type="spellEnd"/>
      <w:r w:rsidRPr="00DA5477">
        <w:rPr>
          <w:rFonts w:eastAsia="Times New Roman"/>
          <w:color w:val="000000"/>
          <w:spacing w:val="0"/>
          <w:kern w:val="0"/>
          <w:szCs w:val="21"/>
          <w:lang w:eastAsia="de-DE"/>
          <w14:ligatures w14:val="none"/>
        </w:rPr>
        <w:t xml:space="preserve">.): Gemeinschaftlichkeit. Perspektiven künstlerischer und kunstpädagogischer Kollektive und Kollaboration, Zeitschrift Kunst Medien Bildung | </w:t>
      </w:r>
      <w:proofErr w:type="spellStart"/>
      <w:r w:rsidRPr="00DA5477">
        <w:rPr>
          <w:rFonts w:eastAsia="Times New Roman"/>
          <w:color w:val="000000"/>
          <w:spacing w:val="0"/>
          <w:kern w:val="0"/>
          <w:szCs w:val="21"/>
          <w:lang w:eastAsia="de-DE"/>
          <w14:ligatures w14:val="none"/>
        </w:rPr>
        <w:t>zkmb</w:t>
      </w:r>
      <w:proofErr w:type="spellEnd"/>
      <w:r w:rsidRPr="00DA5477">
        <w:rPr>
          <w:rFonts w:eastAsia="Times New Roman"/>
          <w:color w:val="000000"/>
          <w:spacing w:val="0"/>
          <w:kern w:val="0"/>
          <w:szCs w:val="21"/>
          <w:lang w:eastAsia="de-DE"/>
          <w14:ligatures w14:val="none"/>
        </w:rPr>
        <w:t xml:space="preserve"> 2024. Online unter: https://zkmb.de/fablabs-und-makerspaces-uebungsraeume-fuer-postdigitale-kollaborative-kunstpaedagogik/ [Zugriff: 15.10.2025]</w:t>
      </w:r>
      <w:r w:rsidR="005B2B1C">
        <w:rPr>
          <w:rFonts w:eastAsia="Times New Roman"/>
          <w:color w:val="000000"/>
          <w:spacing w:val="0"/>
          <w:kern w:val="0"/>
          <w:szCs w:val="21"/>
          <w:lang w:eastAsia="de-DE"/>
          <w14:ligatures w14:val="none"/>
        </w:rPr>
        <w:t>.</w:t>
      </w:r>
    </w:p>
    <w:p w14:paraId="4A97BE6B" w14:textId="6D509366" w:rsidR="005B2B1C" w:rsidRDefault="005B2B1C" w:rsidP="005B2B1C">
      <w:pPr>
        <w:spacing w:line="240" w:lineRule="auto"/>
        <w:rPr>
          <w:color w:val="000000"/>
        </w:rPr>
      </w:pPr>
      <w:r>
        <w:rPr>
          <w:color w:val="000000"/>
        </w:rPr>
        <w:t xml:space="preserve">Eichelberger, Elisabeth / </w:t>
      </w:r>
      <w:proofErr w:type="spellStart"/>
      <w:r>
        <w:rPr>
          <w:color w:val="000000"/>
        </w:rPr>
        <w:t>Rychner</w:t>
      </w:r>
      <w:proofErr w:type="spellEnd"/>
      <w:r>
        <w:rPr>
          <w:color w:val="000000"/>
        </w:rPr>
        <w:t>, Marianne (2021): Textilunterricht. Lesarten eines Schulfachs. Theoriebildung in Fachdiskurs und Schulalltag, in: Eichelberger, Elisabeth (</w:t>
      </w:r>
      <w:proofErr w:type="spellStart"/>
      <w:r>
        <w:rPr>
          <w:color w:val="000000"/>
        </w:rPr>
        <w:t>Hg</w:t>
      </w:r>
      <w:proofErr w:type="spellEnd"/>
      <w:r>
        <w:rPr>
          <w:color w:val="000000"/>
        </w:rPr>
        <w:t>.): Studien zur Materiellen Kultur, Bd. 41, Oldenburg.</w:t>
      </w:r>
    </w:p>
    <w:p w14:paraId="6C12198F" w14:textId="63532083" w:rsidR="005B2B1C" w:rsidRDefault="005B2B1C" w:rsidP="005B2B1C">
      <w:pPr>
        <w:spacing w:line="240" w:lineRule="auto"/>
        <w:rPr>
          <w:color w:val="000000"/>
        </w:rPr>
      </w:pPr>
      <w:r>
        <w:rPr>
          <w:color w:val="000000"/>
        </w:rPr>
        <w:t>Europäisches Parlament (2020): „Fast Fashion‟: EU-Gesetze für einen nachhaltigeren Textilkonsum. Online unter: https://www.europarl.europa.eu/topics/de/article/20201208STO93327/fast-fashion-eu-gesetze-fur-einen-nachhaltigeren-textilkonsum [Zugriff: 27.11.2025].</w:t>
      </w:r>
    </w:p>
    <w:p w14:paraId="4435818F" w14:textId="53B836C5" w:rsidR="005B2B1C" w:rsidRPr="005B2B1C" w:rsidRDefault="005B2B1C" w:rsidP="005B2B1C">
      <w:pPr>
        <w:spacing w:line="240" w:lineRule="auto"/>
      </w:pPr>
      <w:r>
        <w:rPr>
          <w:color w:val="000000"/>
        </w:rPr>
        <w:t>Forum Umwelt und Entwicklung (</w:t>
      </w:r>
      <w:proofErr w:type="spellStart"/>
      <w:r>
        <w:rPr>
          <w:color w:val="000000"/>
        </w:rPr>
        <w:t>Hg</w:t>
      </w:r>
      <w:proofErr w:type="spellEnd"/>
      <w:r>
        <w:rPr>
          <w:color w:val="000000"/>
        </w:rPr>
        <w:t>.) (2025): Kleider machen Probleme. Der Lebenszyklus der Mode und seine Herausforderungen. Online unter: https://www.forumue.de/wp-content/uploads/2025/04/FORUM_Rundbrief_251_web2.pdf [Zugriff: 27.11.2025].</w:t>
      </w:r>
    </w:p>
    <w:p w14:paraId="0FFC9A36" w14:textId="77777777" w:rsidR="00D67BA9" w:rsidRPr="00DA5477" w:rsidRDefault="00D67BA9" w:rsidP="00D67BA9">
      <w:pPr>
        <w:widowControl/>
        <w:spacing w:after="120" w:line="240" w:lineRule="auto"/>
        <w:rPr>
          <w:rFonts w:eastAsia="Times New Roman"/>
          <w:spacing w:val="0"/>
          <w:kern w:val="0"/>
          <w:szCs w:val="21"/>
          <w:lang w:eastAsia="de-DE"/>
          <w14:ligatures w14:val="none"/>
        </w:rPr>
      </w:pPr>
      <w:r w:rsidRPr="00DA5477">
        <w:rPr>
          <w:rFonts w:eastAsia="Times New Roman"/>
          <w:color w:val="000000"/>
          <w:spacing w:val="0"/>
          <w:kern w:val="0"/>
          <w:szCs w:val="21"/>
          <w:lang w:eastAsia="de-DE"/>
          <w14:ligatures w14:val="none"/>
        </w:rPr>
        <w:t xml:space="preserve">Furrer, Florian / Schläpfer-Miller, Juanita / Spieler, Bernadette / Dahinden, Manuela (2023): </w:t>
      </w:r>
      <w:proofErr w:type="spellStart"/>
      <w:r w:rsidRPr="00DA5477">
        <w:rPr>
          <w:rFonts w:eastAsia="Times New Roman"/>
          <w:color w:val="000000"/>
          <w:spacing w:val="0"/>
          <w:kern w:val="0"/>
          <w:szCs w:val="21"/>
          <w:lang w:eastAsia="de-DE"/>
          <w14:ligatures w14:val="none"/>
        </w:rPr>
        <w:t>BioTinkering</w:t>
      </w:r>
      <w:proofErr w:type="spellEnd"/>
      <w:r w:rsidRPr="00DA5477">
        <w:rPr>
          <w:rFonts w:eastAsia="Times New Roman"/>
          <w:color w:val="000000"/>
          <w:spacing w:val="0"/>
          <w:kern w:val="0"/>
          <w:szCs w:val="21"/>
          <w:lang w:eastAsia="de-DE"/>
          <w14:ligatures w14:val="none"/>
        </w:rPr>
        <w:t xml:space="preserve"> – Biologie als faszinierendes Making-Thema in den Naturwissenschaften. Überlegungen zur Konzeption und Durchführung von </w:t>
      </w:r>
      <w:proofErr w:type="spellStart"/>
      <w:r w:rsidRPr="00DA5477">
        <w:rPr>
          <w:rFonts w:eastAsia="Times New Roman"/>
          <w:color w:val="000000"/>
          <w:spacing w:val="0"/>
          <w:kern w:val="0"/>
          <w:szCs w:val="21"/>
          <w:lang w:eastAsia="de-DE"/>
          <w14:ligatures w14:val="none"/>
        </w:rPr>
        <w:t>BioTinkering</w:t>
      </w:r>
      <w:proofErr w:type="spellEnd"/>
      <w:r w:rsidRPr="00DA5477">
        <w:rPr>
          <w:rFonts w:eastAsia="Times New Roman"/>
          <w:color w:val="000000"/>
          <w:spacing w:val="0"/>
          <w:kern w:val="0"/>
          <w:szCs w:val="21"/>
          <w:lang w:eastAsia="de-DE"/>
          <w14:ligatures w14:val="none"/>
        </w:rPr>
        <w:t xml:space="preserve">-Aktivitäten. </w:t>
      </w:r>
      <w:proofErr w:type="spellStart"/>
      <w:r w:rsidRPr="00DA5477">
        <w:rPr>
          <w:rFonts w:eastAsia="Times New Roman"/>
          <w:color w:val="000000"/>
          <w:spacing w:val="0"/>
          <w:kern w:val="0"/>
          <w:szCs w:val="21"/>
          <w:lang w:eastAsia="de-DE"/>
          <w14:ligatures w14:val="none"/>
        </w:rPr>
        <w:t>MedienPädagogik</w:t>
      </w:r>
      <w:proofErr w:type="spellEnd"/>
      <w:r w:rsidRPr="00DA5477">
        <w:rPr>
          <w:rFonts w:eastAsia="Times New Roman"/>
          <w:color w:val="000000"/>
          <w:spacing w:val="0"/>
          <w:kern w:val="0"/>
          <w:szCs w:val="21"/>
          <w:lang w:eastAsia="de-DE"/>
          <w14:ligatures w14:val="none"/>
        </w:rPr>
        <w:t>: Zeitschrift für Theorie und Praxis der Medienbildung 56, S. 69-97. Online: https://doi.org/10.21240/mpaed/56/2023.12.03.X [Zugriff: 15.10.2025].</w:t>
      </w:r>
    </w:p>
    <w:p w14:paraId="310A3DCF" w14:textId="77777777" w:rsidR="00D67BA9" w:rsidRPr="00DA5477" w:rsidRDefault="00D67BA9" w:rsidP="00D67BA9">
      <w:pPr>
        <w:widowControl/>
        <w:spacing w:after="120" w:line="240" w:lineRule="auto"/>
        <w:rPr>
          <w:rFonts w:eastAsia="Times New Roman"/>
          <w:spacing w:val="0"/>
          <w:kern w:val="0"/>
          <w:szCs w:val="21"/>
          <w:lang w:eastAsia="de-DE"/>
          <w14:ligatures w14:val="none"/>
        </w:rPr>
      </w:pPr>
      <w:r w:rsidRPr="00DA5477">
        <w:rPr>
          <w:rFonts w:eastAsia="Times New Roman"/>
          <w:color w:val="000000"/>
          <w:spacing w:val="0"/>
          <w:kern w:val="0"/>
          <w:szCs w:val="21"/>
          <w:lang w:eastAsia="de-DE"/>
          <w14:ligatures w14:val="none"/>
        </w:rPr>
        <w:t xml:space="preserve">Knaus, Thomas / Schmidt, Jennifer (2023): ‹Ich </w:t>
      </w:r>
      <w:proofErr w:type="spellStart"/>
      <w:r w:rsidRPr="00DA5477">
        <w:rPr>
          <w:rFonts w:eastAsia="Times New Roman"/>
          <w:color w:val="000000"/>
          <w:spacing w:val="0"/>
          <w:kern w:val="0"/>
          <w:szCs w:val="21"/>
          <w:lang w:eastAsia="de-DE"/>
          <w14:ligatures w14:val="none"/>
        </w:rPr>
        <w:t>machʼ</w:t>
      </w:r>
      <w:proofErr w:type="spellEnd"/>
      <w:r w:rsidRPr="00DA5477">
        <w:rPr>
          <w:rFonts w:eastAsia="Times New Roman"/>
          <w:color w:val="000000"/>
          <w:spacing w:val="0"/>
          <w:kern w:val="0"/>
          <w:szCs w:val="21"/>
          <w:lang w:eastAsia="de-DE"/>
          <w14:ligatures w14:val="none"/>
        </w:rPr>
        <w:t xml:space="preserve"> mir die Welt, </w:t>
      </w:r>
      <w:proofErr w:type="spellStart"/>
      <w:r w:rsidRPr="00DA5477">
        <w:rPr>
          <w:rFonts w:eastAsia="Times New Roman"/>
          <w:color w:val="000000"/>
          <w:spacing w:val="0"/>
          <w:kern w:val="0"/>
          <w:szCs w:val="21"/>
          <w:lang w:eastAsia="de-DE"/>
          <w14:ligatures w14:val="none"/>
        </w:rPr>
        <w:t>widdewidde</w:t>
      </w:r>
      <w:proofErr w:type="spellEnd"/>
      <w:r w:rsidRPr="00DA5477">
        <w:rPr>
          <w:rFonts w:eastAsia="Times New Roman"/>
          <w:color w:val="000000"/>
          <w:spacing w:val="0"/>
          <w:kern w:val="0"/>
          <w:szCs w:val="21"/>
          <w:lang w:eastAsia="de-DE"/>
          <w14:ligatures w14:val="none"/>
        </w:rPr>
        <w:t xml:space="preserve"> wie sie mir gefällt›. Medien- und Technikgestaltung als Artikulation. In: </w:t>
      </w:r>
      <w:proofErr w:type="spellStart"/>
      <w:r w:rsidRPr="00DA5477">
        <w:rPr>
          <w:rFonts w:eastAsia="Times New Roman"/>
          <w:color w:val="000000"/>
          <w:spacing w:val="0"/>
          <w:kern w:val="0"/>
          <w:szCs w:val="21"/>
          <w:lang w:eastAsia="de-DE"/>
          <w14:ligatures w14:val="none"/>
        </w:rPr>
        <w:t>MedienPädagogik</w:t>
      </w:r>
      <w:proofErr w:type="spellEnd"/>
      <w:r w:rsidRPr="00DA5477">
        <w:rPr>
          <w:rFonts w:eastAsia="Times New Roman"/>
          <w:color w:val="000000"/>
          <w:spacing w:val="0"/>
          <w:kern w:val="0"/>
          <w:szCs w:val="21"/>
          <w:lang w:eastAsia="de-DE"/>
          <w14:ligatures w14:val="none"/>
        </w:rPr>
        <w:t>: Zeitschrift für Theorie und Praxis der Medienbildung 56, S. 1-36. Online: https://doi.org/10.21240/mpaed/56/2023.12.01.X [Zugriff: 15.10.2025].</w:t>
      </w:r>
    </w:p>
    <w:p w14:paraId="2F27E4CB" w14:textId="1AB83DAC" w:rsidR="00FF004C" w:rsidRPr="00DA5477" w:rsidRDefault="00D67BA9" w:rsidP="00FF004C">
      <w:pPr>
        <w:widowControl/>
        <w:spacing w:after="120" w:line="240" w:lineRule="auto"/>
        <w:rPr>
          <w:rFonts w:eastAsia="Times New Roman"/>
          <w:color w:val="000000"/>
          <w:spacing w:val="0"/>
          <w:kern w:val="0"/>
          <w:szCs w:val="21"/>
          <w:lang w:eastAsia="de-DE"/>
          <w14:ligatures w14:val="none"/>
        </w:rPr>
      </w:pPr>
      <w:r w:rsidRPr="00DA5477">
        <w:rPr>
          <w:rFonts w:eastAsia="Times New Roman"/>
          <w:color w:val="000000"/>
          <w:spacing w:val="0"/>
          <w:kern w:val="0"/>
          <w:szCs w:val="21"/>
          <w:lang w:eastAsia="de-DE"/>
          <w14:ligatures w14:val="none"/>
        </w:rPr>
        <w:t>Kultusministerkonferenz (2017): Strategie der Kultusministerkonferenz „Bildung in der digitalen Welt, Berlin. Online: https://www.kmk.org/fileadmin/Dateien/pdf/PresseUndAktuelles/2017/Digitalstrategie_KMK_Weiterbildung.pdf [Zugriff: 15.10.2025].</w:t>
      </w:r>
    </w:p>
    <w:p w14:paraId="22C019FD" w14:textId="77777777" w:rsidR="00D67BA9" w:rsidRPr="00DA5477" w:rsidRDefault="00D67BA9" w:rsidP="00D67BA9">
      <w:pPr>
        <w:widowControl/>
        <w:spacing w:after="120" w:line="240" w:lineRule="auto"/>
        <w:rPr>
          <w:rFonts w:eastAsia="Times New Roman"/>
          <w:color w:val="000000"/>
          <w:spacing w:val="0"/>
          <w:kern w:val="0"/>
          <w:szCs w:val="21"/>
          <w:lang w:eastAsia="de-DE"/>
          <w14:ligatures w14:val="none"/>
        </w:rPr>
      </w:pPr>
      <w:r w:rsidRPr="00DA5477">
        <w:rPr>
          <w:rFonts w:eastAsia="Times New Roman"/>
          <w:color w:val="000000"/>
          <w:spacing w:val="0"/>
          <w:kern w:val="0"/>
          <w:szCs w:val="21"/>
          <w:lang w:eastAsia="de-DE"/>
          <w14:ligatures w14:val="none"/>
        </w:rPr>
        <w:t xml:space="preserve">Maurer, Björn / Ingold, Selina (2023): Making als Bildungsinnovation. </w:t>
      </w:r>
      <w:proofErr w:type="spellStart"/>
      <w:r w:rsidRPr="00DA5477">
        <w:rPr>
          <w:rFonts w:eastAsia="Times New Roman"/>
          <w:color w:val="000000"/>
          <w:spacing w:val="0"/>
          <w:kern w:val="0"/>
          <w:szCs w:val="21"/>
          <w:lang w:eastAsia="de-DE"/>
          <w14:ligatures w14:val="none"/>
        </w:rPr>
        <w:t>Gelingensfaktoren</w:t>
      </w:r>
      <w:proofErr w:type="spellEnd"/>
      <w:r w:rsidRPr="00DA5477">
        <w:rPr>
          <w:rFonts w:eastAsia="Times New Roman"/>
          <w:color w:val="000000"/>
          <w:spacing w:val="0"/>
          <w:kern w:val="0"/>
          <w:szCs w:val="21"/>
          <w:lang w:eastAsia="de-DE"/>
          <w14:ligatures w14:val="none"/>
        </w:rPr>
        <w:t xml:space="preserve"> aus Sicht der Schulentwicklung. In: </w:t>
      </w:r>
      <w:proofErr w:type="spellStart"/>
      <w:r w:rsidRPr="00DA5477">
        <w:rPr>
          <w:rFonts w:eastAsia="Times New Roman"/>
          <w:color w:val="000000"/>
          <w:spacing w:val="0"/>
          <w:kern w:val="0"/>
          <w:szCs w:val="21"/>
          <w:lang w:eastAsia="de-DE"/>
          <w14:ligatures w14:val="none"/>
        </w:rPr>
        <w:t>MedienPädagogik</w:t>
      </w:r>
      <w:proofErr w:type="spellEnd"/>
      <w:r w:rsidRPr="00DA5477">
        <w:rPr>
          <w:rFonts w:eastAsia="Times New Roman"/>
          <w:color w:val="000000"/>
          <w:spacing w:val="0"/>
          <w:kern w:val="0"/>
          <w:szCs w:val="21"/>
          <w:lang w:eastAsia="de-DE"/>
          <w14:ligatures w14:val="none"/>
        </w:rPr>
        <w:t>: Zeitschrift für Theorie und Praxis der Medienbildung 56, S. 37-68. Online: https://doi.org/10.21240/mpaed/56/2023.12.02.X [Zugriff: 15.10.2025].</w:t>
      </w:r>
    </w:p>
    <w:p w14:paraId="39145022" w14:textId="2E9ECAD5" w:rsidR="00FF004C" w:rsidRPr="00DA5477" w:rsidRDefault="00FF004C" w:rsidP="00FF004C">
      <w:pPr>
        <w:widowControl/>
        <w:spacing w:after="120" w:line="240" w:lineRule="auto"/>
        <w:rPr>
          <w:rFonts w:eastAsia="Times New Roman"/>
          <w:spacing w:val="0"/>
          <w:kern w:val="0"/>
          <w:szCs w:val="21"/>
          <w:lang w:eastAsia="de-DE"/>
          <w14:ligatures w14:val="none"/>
        </w:rPr>
      </w:pPr>
      <w:r w:rsidRPr="00DA5477">
        <w:rPr>
          <w:rFonts w:eastAsia="Times New Roman"/>
          <w:color w:val="000000"/>
          <w:spacing w:val="0"/>
          <w:kern w:val="0"/>
          <w:szCs w:val="21"/>
          <w:lang w:eastAsia="de-DE"/>
          <w14:ligatures w14:val="none"/>
        </w:rPr>
        <w:t xml:space="preserve">Meilinger, Valentin / Garcia Soler, </w:t>
      </w:r>
      <w:proofErr w:type="spellStart"/>
      <w:r w:rsidRPr="00DA5477">
        <w:rPr>
          <w:rFonts w:eastAsia="Times New Roman"/>
          <w:color w:val="000000"/>
          <w:spacing w:val="0"/>
          <w:kern w:val="0"/>
          <w:szCs w:val="21"/>
          <w:lang w:eastAsia="de-DE"/>
          <w14:ligatures w14:val="none"/>
        </w:rPr>
        <w:t>Natàlia</w:t>
      </w:r>
      <w:proofErr w:type="spellEnd"/>
      <w:r w:rsidRPr="00DA5477">
        <w:rPr>
          <w:rFonts w:eastAsia="Times New Roman"/>
          <w:color w:val="000000"/>
          <w:spacing w:val="0"/>
          <w:kern w:val="0"/>
          <w:szCs w:val="21"/>
          <w:lang w:eastAsia="de-DE"/>
          <w14:ligatures w14:val="none"/>
        </w:rPr>
        <w:t xml:space="preserve"> / Vetter, Andreas (2024): Ziele und Politikinstrumente für klimaresiliente Schwammstädte. Ergebnisse aus dem Forschungsprojekt „Neues Europäisches Bauhaus weiterdenken – </w:t>
      </w:r>
      <w:proofErr w:type="spellStart"/>
      <w:r w:rsidRPr="00DA5477">
        <w:rPr>
          <w:rFonts w:eastAsia="Times New Roman"/>
          <w:color w:val="000000"/>
          <w:spacing w:val="0"/>
          <w:kern w:val="0"/>
          <w:szCs w:val="21"/>
          <w:lang w:eastAsia="de-DE"/>
          <w14:ligatures w14:val="none"/>
        </w:rPr>
        <w:t>AdNEB</w:t>
      </w:r>
      <w:proofErr w:type="spellEnd"/>
      <w:r w:rsidRPr="00DA5477">
        <w:rPr>
          <w:rFonts w:eastAsia="Times New Roman"/>
          <w:color w:val="000000"/>
          <w:spacing w:val="0"/>
          <w:kern w:val="0"/>
          <w:szCs w:val="21"/>
          <w:lang w:eastAsia="de-DE"/>
          <w14:ligatures w14:val="none"/>
        </w:rPr>
        <w:t>‟. Online: https://www.umweltbundesamt.de/sites/default/files/medien/479/publikationen/uba_fb_politikintrumente_resiliente_schwammstaedte.pdf [</w:t>
      </w:r>
      <w:r w:rsidR="00DA5477">
        <w:rPr>
          <w:rFonts w:eastAsia="Times New Roman"/>
          <w:color w:val="000000"/>
          <w:spacing w:val="0"/>
          <w:kern w:val="0"/>
          <w:szCs w:val="21"/>
          <w:lang w:eastAsia="de-DE"/>
          <w14:ligatures w14:val="none"/>
        </w:rPr>
        <w:t xml:space="preserve">Zugriff: </w:t>
      </w:r>
      <w:r w:rsidRPr="00DA5477">
        <w:rPr>
          <w:rFonts w:eastAsia="Times New Roman"/>
          <w:color w:val="000000"/>
          <w:spacing w:val="0"/>
          <w:kern w:val="0"/>
          <w:szCs w:val="21"/>
          <w:lang w:eastAsia="de-DE"/>
          <w14:ligatures w14:val="none"/>
        </w:rPr>
        <w:t>26.09.2025]</w:t>
      </w:r>
      <w:r w:rsidR="005B2B1C">
        <w:rPr>
          <w:rFonts w:eastAsia="Times New Roman"/>
          <w:color w:val="000000"/>
          <w:spacing w:val="0"/>
          <w:kern w:val="0"/>
          <w:szCs w:val="21"/>
          <w:lang w:eastAsia="de-DE"/>
          <w14:ligatures w14:val="none"/>
        </w:rPr>
        <w:t>.</w:t>
      </w:r>
    </w:p>
    <w:p w14:paraId="2286AE6C" w14:textId="51C5DC3C" w:rsidR="00FF004C" w:rsidRDefault="00FF004C" w:rsidP="00FF004C">
      <w:pPr>
        <w:widowControl/>
        <w:spacing w:after="120" w:line="240" w:lineRule="auto"/>
        <w:rPr>
          <w:rFonts w:eastAsia="Times New Roman"/>
          <w:color w:val="000000"/>
          <w:spacing w:val="0"/>
          <w:kern w:val="0"/>
          <w:szCs w:val="21"/>
          <w:lang w:eastAsia="de-DE"/>
          <w14:ligatures w14:val="none"/>
        </w:rPr>
      </w:pPr>
      <w:r w:rsidRPr="00DA5477">
        <w:rPr>
          <w:rFonts w:eastAsia="Arial"/>
          <w:color w:val="000000" w:themeColor="text1"/>
          <w:spacing w:val="0"/>
          <w:kern w:val="0"/>
          <w:szCs w:val="21"/>
          <w:lang w:val="de" w:eastAsia="de-DE"/>
          <w14:ligatures w14:val="none"/>
        </w:rPr>
        <w:t xml:space="preserve">Ministerium für Schule und Bildung des Landes Nordrhein-Westfalen </w:t>
      </w:r>
      <w:r w:rsidR="00DA5477">
        <w:rPr>
          <w:rFonts w:eastAsia="Arial"/>
          <w:color w:val="000000" w:themeColor="text1"/>
          <w:spacing w:val="0"/>
          <w:kern w:val="0"/>
          <w:szCs w:val="21"/>
          <w:lang w:val="de" w:eastAsia="de-DE"/>
          <w14:ligatures w14:val="none"/>
        </w:rPr>
        <w:t>(</w:t>
      </w:r>
      <w:proofErr w:type="spellStart"/>
      <w:r w:rsidR="00DA5477">
        <w:rPr>
          <w:rFonts w:eastAsia="Arial"/>
          <w:color w:val="000000" w:themeColor="text1"/>
          <w:spacing w:val="0"/>
          <w:kern w:val="0"/>
          <w:szCs w:val="21"/>
          <w:lang w:val="de" w:eastAsia="de-DE"/>
          <w14:ligatures w14:val="none"/>
        </w:rPr>
        <w:t>Hg</w:t>
      </w:r>
      <w:proofErr w:type="spellEnd"/>
      <w:r w:rsidR="00DA5477">
        <w:rPr>
          <w:rFonts w:eastAsia="Arial"/>
          <w:color w:val="000000" w:themeColor="text1"/>
          <w:spacing w:val="0"/>
          <w:kern w:val="0"/>
          <w:szCs w:val="21"/>
          <w:lang w:val="de" w:eastAsia="de-DE"/>
          <w14:ligatures w14:val="none"/>
        </w:rPr>
        <w:t>.) (</w:t>
      </w:r>
      <w:r w:rsidRPr="00DA5477">
        <w:rPr>
          <w:rFonts w:eastAsia="Arial"/>
          <w:color w:val="000000" w:themeColor="text1"/>
          <w:spacing w:val="0"/>
          <w:kern w:val="0"/>
          <w:szCs w:val="21"/>
          <w:lang w:val="de" w:eastAsia="de-DE"/>
          <w14:ligatures w14:val="none"/>
        </w:rPr>
        <w:t>2019</w:t>
      </w:r>
      <w:r w:rsidR="00DA5477">
        <w:rPr>
          <w:rFonts w:eastAsia="Arial"/>
          <w:color w:val="000000" w:themeColor="text1"/>
          <w:spacing w:val="0"/>
          <w:kern w:val="0"/>
          <w:szCs w:val="21"/>
          <w:lang w:val="de" w:eastAsia="de-DE"/>
          <w14:ligatures w14:val="none"/>
        </w:rPr>
        <w:t>): Kernlehrplan Kunst für die Sekundarstufe I Gymnasium in Nordrhein-Westfalen. Onlin</w:t>
      </w:r>
      <w:r w:rsidR="00E86139">
        <w:rPr>
          <w:rFonts w:eastAsia="Arial"/>
          <w:color w:val="000000" w:themeColor="text1"/>
          <w:spacing w:val="0"/>
          <w:kern w:val="0"/>
          <w:szCs w:val="21"/>
          <w:lang w:val="de" w:eastAsia="de-DE"/>
          <w14:ligatures w14:val="none"/>
        </w:rPr>
        <w:t>e</w:t>
      </w:r>
      <w:r w:rsidR="00DA5477">
        <w:rPr>
          <w:rFonts w:eastAsia="Arial"/>
          <w:color w:val="000000" w:themeColor="text1"/>
          <w:spacing w:val="0"/>
          <w:kern w:val="0"/>
          <w:szCs w:val="21"/>
          <w:lang w:val="de" w:eastAsia="de-DE"/>
          <w14:ligatures w14:val="none"/>
        </w:rPr>
        <w:t xml:space="preserve">: </w:t>
      </w:r>
      <w:r w:rsidR="00DA5477" w:rsidRPr="00DA5477">
        <w:rPr>
          <w:rFonts w:eastAsia="Arial"/>
          <w:color w:val="000000" w:themeColor="text1"/>
          <w:spacing w:val="0"/>
          <w:kern w:val="0"/>
          <w:szCs w:val="21"/>
          <w:lang w:val="de" w:eastAsia="de-DE"/>
          <w14:ligatures w14:val="none"/>
        </w:rPr>
        <w:t>https://lehrplannavigator.nrw.de/system/files/media/document/file/g9_ku_klp_3405_2019_06_23.pdf</w:t>
      </w:r>
      <w:r w:rsidR="00DA5477">
        <w:rPr>
          <w:rFonts w:eastAsia="Arial"/>
          <w:color w:val="000000" w:themeColor="text1"/>
          <w:spacing w:val="0"/>
          <w:kern w:val="0"/>
          <w:szCs w:val="21"/>
          <w:lang w:val="de" w:eastAsia="de-DE"/>
          <w14:ligatures w14:val="none"/>
        </w:rPr>
        <w:t xml:space="preserve"> </w:t>
      </w:r>
      <w:r w:rsidR="00DA5477" w:rsidRPr="00DA5477">
        <w:rPr>
          <w:rFonts w:eastAsia="Times New Roman"/>
          <w:color w:val="000000"/>
          <w:spacing w:val="0"/>
          <w:kern w:val="0"/>
          <w:szCs w:val="21"/>
          <w:lang w:eastAsia="de-DE"/>
          <w14:ligatures w14:val="none"/>
        </w:rPr>
        <w:t>[</w:t>
      </w:r>
      <w:r w:rsidR="00DA5477">
        <w:rPr>
          <w:rFonts w:eastAsia="Times New Roman"/>
          <w:color w:val="000000"/>
          <w:spacing w:val="0"/>
          <w:kern w:val="0"/>
          <w:szCs w:val="21"/>
          <w:lang w:eastAsia="de-DE"/>
          <w14:ligatures w14:val="none"/>
        </w:rPr>
        <w:t>Zugriff: 08</w:t>
      </w:r>
      <w:r w:rsidR="00DA5477" w:rsidRPr="00DA5477">
        <w:rPr>
          <w:rFonts w:eastAsia="Times New Roman"/>
          <w:color w:val="000000"/>
          <w:spacing w:val="0"/>
          <w:kern w:val="0"/>
          <w:szCs w:val="21"/>
          <w:lang w:eastAsia="de-DE"/>
          <w14:ligatures w14:val="none"/>
        </w:rPr>
        <w:t>.</w:t>
      </w:r>
      <w:r w:rsidR="00DA5477">
        <w:rPr>
          <w:rFonts w:eastAsia="Times New Roman"/>
          <w:color w:val="000000"/>
          <w:spacing w:val="0"/>
          <w:kern w:val="0"/>
          <w:szCs w:val="21"/>
          <w:lang w:eastAsia="de-DE"/>
          <w14:ligatures w14:val="none"/>
        </w:rPr>
        <w:t>10</w:t>
      </w:r>
      <w:r w:rsidR="00DA5477" w:rsidRPr="00DA5477">
        <w:rPr>
          <w:rFonts w:eastAsia="Times New Roman"/>
          <w:color w:val="000000"/>
          <w:spacing w:val="0"/>
          <w:kern w:val="0"/>
          <w:szCs w:val="21"/>
          <w:lang w:eastAsia="de-DE"/>
          <w14:ligatures w14:val="none"/>
        </w:rPr>
        <w:t>.2025]</w:t>
      </w:r>
      <w:r w:rsidR="005B2B1C">
        <w:rPr>
          <w:rFonts w:eastAsia="Times New Roman"/>
          <w:color w:val="000000"/>
          <w:spacing w:val="0"/>
          <w:kern w:val="0"/>
          <w:szCs w:val="21"/>
          <w:lang w:eastAsia="de-DE"/>
          <w14:ligatures w14:val="none"/>
        </w:rPr>
        <w:t>.</w:t>
      </w:r>
    </w:p>
    <w:p w14:paraId="26F0345C" w14:textId="1439D5AA" w:rsidR="005B2B1C" w:rsidRDefault="005B2B1C" w:rsidP="00FF004C">
      <w:pPr>
        <w:widowControl/>
        <w:spacing w:after="120" w:line="240" w:lineRule="auto"/>
      </w:pPr>
      <w:r>
        <w:rPr>
          <w:color w:val="000000"/>
        </w:rPr>
        <w:t>Schmidt, Sabine Maria (2024a): Den Faden wieder aufnehmen. Von der Universalität des Textilen, in: Kunstforum Inter</w:t>
      </w:r>
      <w:r>
        <w:t>national, 297/2024, S. 47-59.</w:t>
      </w:r>
    </w:p>
    <w:p w14:paraId="170B9C3B" w14:textId="37B381C4" w:rsidR="005B2B1C" w:rsidRDefault="005B2B1C" w:rsidP="00FF004C">
      <w:pPr>
        <w:widowControl/>
        <w:spacing w:after="120" w:line="240" w:lineRule="auto"/>
      </w:pPr>
      <w:r>
        <w:t>Schmidt, Sabine Maria (2024b): Textile Revivals. Den Faden wieder aufnehmen, in: Kunstforum International, 297/2024, S. 44.</w:t>
      </w:r>
    </w:p>
    <w:p w14:paraId="23E5BC9C" w14:textId="7FA83E0F" w:rsidR="005B2B1C" w:rsidRPr="005B2B1C" w:rsidRDefault="005B2B1C" w:rsidP="005B2B1C">
      <w:pPr>
        <w:spacing w:line="240" w:lineRule="auto"/>
      </w:pPr>
      <w:proofErr w:type="spellStart"/>
      <w:r>
        <w:lastRenderedPageBreak/>
        <w:t>Scorzin</w:t>
      </w:r>
      <w:proofErr w:type="spellEnd"/>
      <w:r>
        <w:t>, Pamela C. (2024): Fashion Art. Mode als Kunst und Kunst als Mode, in: Kunstforum International, 298/2024, S. 47-83.</w:t>
      </w:r>
    </w:p>
    <w:p w14:paraId="2EBD0620" w14:textId="4819D9AA" w:rsidR="00D67BA9" w:rsidRDefault="00D67BA9" w:rsidP="00D67BA9">
      <w:pPr>
        <w:widowControl/>
        <w:spacing w:after="120" w:line="240" w:lineRule="auto"/>
        <w:rPr>
          <w:rFonts w:eastAsia="Times New Roman"/>
          <w:color w:val="000000"/>
          <w:spacing w:val="0"/>
          <w:kern w:val="0"/>
          <w:szCs w:val="21"/>
          <w:lang w:eastAsia="de-DE"/>
          <w14:ligatures w14:val="none"/>
        </w:rPr>
      </w:pPr>
      <w:r w:rsidRPr="00DA5477">
        <w:rPr>
          <w:rFonts w:eastAsia="Times New Roman"/>
          <w:color w:val="000000"/>
          <w:spacing w:val="0"/>
          <w:kern w:val="0"/>
          <w:szCs w:val="21"/>
          <w:lang w:eastAsia="de-DE"/>
          <w14:ligatures w14:val="none"/>
        </w:rPr>
        <w:t xml:space="preserve">Spieler, Bernadette / Dahinden, Manuela / Rummler, Klaus / Schifferle, Tobias M. (2024): Editorial: Making &amp; </w:t>
      </w:r>
      <w:proofErr w:type="spellStart"/>
      <w:r w:rsidRPr="00DA5477">
        <w:rPr>
          <w:rFonts w:eastAsia="Times New Roman"/>
          <w:color w:val="000000"/>
          <w:spacing w:val="0"/>
          <w:kern w:val="0"/>
          <w:szCs w:val="21"/>
          <w:lang w:eastAsia="de-DE"/>
          <w14:ligatures w14:val="none"/>
        </w:rPr>
        <w:t>more</w:t>
      </w:r>
      <w:proofErr w:type="spellEnd"/>
      <w:r w:rsidRPr="00DA5477">
        <w:rPr>
          <w:rFonts w:eastAsia="Times New Roman"/>
          <w:color w:val="000000"/>
          <w:spacing w:val="0"/>
          <w:kern w:val="0"/>
          <w:szCs w:val="21"/>
          <w:lang w:eastAsia="de-DE"/>
          <w14:ligatures w14:val="none"/>
        </w:rPr>
        <w:t xml:space="preserve">: gemeinsam Lernen gestalten. In: </w:t>
      </w:r>
      <w:proofErr w:type="spellStart"/>
      <w:r w:rsidRPr="00DA5477">
        <w:rPr>
          <w:rFonts w:eastAsia="Times New Roman"/>
          <w:color w:val="000000"/>
          <w:spacing w:val="0"/>
          <w:kern w:val="0"/>
          <w:szCs w:val="21"/>
          <w:lang w:eastAsia="de-DE"/>
          <w14:ligatures w14:val="none"/>
        </w:rPr>
        <w:t>MedienPädagogik</w:t>
      </w:r>
      <w:proofErr w:type="spellEnd"/>
      <w:r w:rsidRPr="00DA5477">
        <w:rPr>
          <w:rFonts w:eastAsia="Times New Roman"/>
          <w:color w:val="000000"/>
          <w:spacing w:val="0"/>
          <w:kern w:val="0"/>
          <w:szCs w:val="21"/>
          <w:lang w:eastAsia="de-DE"/>
          <w14:ligatures w14:val="none"/>
        </w:rPr>
        <w:t>: Zeitschrift für Theorie und Praxis der Medienbildung 56, S. i-vi. Online: https://doi.org/10.21240/mpaed/56/2024.04.25.X [Zugriff: 15.10.2025].</w:t>
      </w:r>
    </w:p>
    <w:p w14:paraId="3CF1CFA6" w14:textId="4E38227E" w:rsidR="005B2B1C" w:rsidRDefault="005B2B1C" w:rsidP="00D67BA9">
      <w:pPr>
        <w:widowControl/>
        <w:spacing w:after="120" w:line="240" w:lineRule="auto"/>
        <w:rPr>
          <w:rFonts w:eastAsia="Segoe UI" w:cs="Segoe UI"/>
          <w:color w:val="000000"/>
        </w:rPr>
      </w:pPr>
      <w:r>
        <w:rPr>
          <w:rFonts w:eastAsia="Segoe UI" w:cs="Segoe UI"/>
          <w:color w:val="000000"/>
        </w:rPr>
        <w:t xml:space="preserve">Tammen, Silke (2002): Textilien, in: Wagner, Monika / </w:t>
      </w:r>
      <w:proofErr w:type="spellStart"/>
      <w:r>
        <w:rPr>
          <w:rFonts w:eastAsia="Segoe UI" w:cs="Segoe UI"/>
          <w:color w:val="000000"/>
        </w:rPr>
        <w:t>Rübel</w:t>
      </w:r>
      <w:proofErr w:type="spellEnd"/>
      <w:r>
        <w:rPr>
          <w:rFonts w:eastAsia="Segoe UI" w:cs="Segoe UI"/>
          <w:color w:val="000000"/>
        </w:rPr>
        <w:t>, Dietmar / Hackenschmidt, Sebastian (</w:t>
      </w:r>
      <w:proofErr w:type="spellStart"/>
      <w:r>
        <w:rPr>
          <w:rFonts w:eastAsia="Segoe UI" w:cs="Segoe UI"/>
          <w:color w:val="000000"/>
        </w:rPr>
        <w:t>Hg</w:t>
      </w:r>
      <w:proofErr w:type="spellEnd"/>
      <w:r>
        <w:rPr>
          <w:rFonts w:eastAsia="Segoe UI" w:cs="Segoe UI"/>
          <w:color w:val="000000"/>
        </w:rPr>
        <w:t>.): Lexikon des künstlerischen Materials. Werkstoffe der modernen Kunst, München, S.217-224.</w:t>
      </w:r>
    </w:p>
    <w:p w14:paraId="5719B557" w14:textId="034BA8EA" w:rsidR="005B2B1C" w:rsidRPr="00DA5477" w:rsidRDefault="005B2B1C" w:rsidP="00D67BA9">
      <w:pPr>
        <w:widowControl/>
        <w:spacing w:after="120" w:line="240" w:lineRule="auto"/>
        <w:rPr>
          <w:rFonts w:eastAsia="Times New Roman"/>
          <w:spacing w:val="0"/>
          <w:kern w:val="0"/>
          <w:szCs w:val="21"/>
          <w:lang w:eastAsia="de-DE"/>
          <w14:ligatures w14:val="none"/>
        </w:rPr>
      </w:pPr>
      <w:r>
        <w:rPr>
          <w:rFonts w:eastAsia="Segoe UI" w:cs="Segoe UI"/>
          <w:color w:val="000000"/>
        </w:rPr>
        <w:t>Umweltbundesamt (</w:t>
      </w:r>
      <w:proofErr w:type="spellStart"/>
      <w:r>
        <w:rPr>
          <w:rFonts w:eastAsia="Segoe UI" w:cs="Segoe UI"/>
          <w:color w:val="000000"/>
        </w:rPr>
        <w:t>Hg</w:t>
      </w:r>
      <w:proofErr w:type="spellEnd"/>
      <w:r>
        <w:rPr>
          <w:rFonts w:eastAsia="Segoe UI" w:cs="Segoe UI"/>
          <w:color w:val="000000"/>
        </w:rPr>
        <w:t>.) (2020): Kleider mit Haken. Fallstudie zur globalen Umweltinanspruchnahme durch die Herstellung unserer Kleidung. Online unter: https://www.umweltbundesamt.de/sites/default/files/medien/479/publikationen/uba_kleider_mit_haken_bf.pdf [Zugriff: 27.11.2025].</w:t>
      </w:r>
    </w:p>
    <w:p w14:paraId="6E1BB755" w14:textId="77777777" w:rsidR="00573EDF" w:rsidRPr="0001609C" w:rsidRDefault="00573EDF" w:rsidP="00573EDF">
      <w:pPr>
        <w:pStyle w:val="CitaviBibliographyEntry"/>
      </w:pPr>
    </w:p>
    <w:p w14:paraId="3E361C46" w14:textId="4AC1573A" w:rsidR="00F915FE" w:rsidRPr="00D67BA9" w:rsidRDefault="00992133" w:rsidP="005B2B1C">
      <w:pPr>
        <w:pStyle w:val="berschrift1"/>
      </w:pPr>
      <w:bookmarkStart w:id="21" w:name="_Toc219804736"/>
      <w:r w:rsidRPr="00D67BA9">
        <w:t>Abbil</w:t>
      </w:r>
      <w:r w:rsidR="00006435" w:rsidRPr="00D67BA9">
        <w:t>d</w:t>
      </w:r>
      <w:r w:rsidR="00360CAF" w:rsidRPr="00D67BA9">
        <w:t>ung</w:t>
      </w:r>
      <w:r w:rsidR="00224995">
        <w:t>en</w:t>
      </w:r>
      <w:bookmarkEnd w:id="21"/>
    </w:p>
    <w:p w14:paraId="7FE4B896" w14:textId="54CB06A6" w:rsidR="00DF4385" w:rsidRPr="00D67BA9" w:rsidRDefault="00224995" w:rsidP="008A64DC">
      <w:pPr>
        <w:pStyle w:val="Abbildungsverzeichnis"/>
      </w:pPr>
      <w:r>
        <w:t>Alle Illustrationen wurden von Magdalena Eckes erstellt und sind</w:t>
      </w:r>
      <w:r w:rsidR="00CC72B3" w:rsidRPr="00D67BA9">
        <w:t xml:space="preserve"> CC-BY 4.0</w:t>
      </w:r>
      <w:r>
        <w:t xml:space="preserve"> lizensiert.</w:t>
      </w:r>
    </w:p>
    <w:p w14:paraId="71536F97" w14:textId="77777777" w:rsidR="004D719B" w:rsidRPr="00D67BA9" w:rsidRDefault="004D719B" w:rsidP="004D719B">
      <w:pPr>
        <w:pStyle w:val="CitaviBibliographyEntry"/>
        <w:ind w:left="0" w:firstLine="0"/>
        <w:rPr>
          <w:rFonts w:ascii="Arial" w:hAnsi="Arial"/>
        </w:rPr>
      </w:pPr>
    </w:p>
    <w:p w14:paraId="2655C9DF" w14:textId="7F6E3A94" w:rsidR="00006435" w:rsidRDefault="00006435">
      <w:pPr>
        <w:widowControl/>
        <w:spacing w:after="160" w:line="259" w:lineRule="auto"/>
        <w:ind w:left="0"/>
        <w:rPr>
          <w:rFonts w:ascii="Roboto Condensed" w:hAnsi="Roboto Condensed"/>
          <w:kern w:val="0"/>
          <w14:ligatures w14:val="none"/>
        </w:rPr>
      </w:pPr>
      <w:r>
        <w:br w:type="page"/>
      </w:r>
    </w:p>
    <w:tbl>
      <w:tblPr>
        <w:tblStyle w:val="01Ablauf"/>
        <w:tblW w:w="0" w:type="auto"/>
        <w:tblInd w:w="-5" w:type="dxa"/>
        <w:tblBorders>
          <w:top w:val="single" w:sz="4" w:space="0" w:color="auto"/>
          <w:left w:val="single" w:sz="4" w:space="0" w:color="auto"/>
          <w:bottom w:val="single" w:sz="4" w:space="0" w:color="auto"/>
          <w:right w:val="single" w:sz="4" w:space="0" w:color="auto"/>
        </w:tblBorders>
        <w:tblLook w:val="0400" w:firstRow="0" w:lastRow="0" w:firstColumn="0" w:lastColumn="0" w:noHBand="0" w:noVBand="1"/>
      </w:tblPr>
      <w:tblGrid>
        <w:gridCol w:w="8779"/>
      </w:tblGrid>
      <w:tr w:rsidR="00C54DBC" w14:paraId="157E40BE" w14:textId="77777777" w:rsidTr="00F915FE">
        <w:tc>
          <w:tcPr>
            <w:tcW w:w="8779" w:type="dxa"/>
          </w:tcPr>
          <w:p w14:paraId="55AF1940" w14:textId="77777777" w:rsidR="00C54DBC" w:rsidRPr="007D5670" w:rsidRDefault="00C54DBC" w:rsidP="004B79AA">
            <w:pPr>
              <w:pStyle w:val="berschrift1"/>
              <w:numPr>
                <w:ilvl w:val="0"/>
                <w:numId w:val="0"/>
              </w:numPr>
              <w:ind w:left="148"/>
            </w:pPr>
            <w:bookmarkStart w:id="22" w:name="_Toc187156761"/>
            <w:bookmarkStart w:id="23" w:name="_Toc219804737"/>
            <w:r w:rsidRPr="007D5670">
              <w:lastRenderedPageBreak/>
              <w:t>Lizenzhinweis</w:t>
            </w:r>
            <w:bookmarkEnd w:id="22"/>
            <w:bookmarkEnd w:id="23"/>
          </w:p>
          <w:p w14:paraId="39689A18" w14:textId="648F5F83" w:rsidR="007D061D" w:rsidRPr="007D5670" w:rsidRDefault="00573EDF" w:rsidP="006F1CDB">
            <w:pPr>
              <w:pStyle w:val="TabelleText"/>
              <w:rPr>
                <w:rFonts w:ascii="Arial" w:hAnsi="Arial"/>
              </w:rPr>
            </w:pPr>
            <w:r w:rsidRPr="007D5670">
              <w:rPr>
                <w:rFonts w:ascii="Arial" w:hAnsi="Arial"/>
              </w:rPr>
              <w:t>Professionelle Netzwerke für adaptive, handlungsbasierte, digitale Innovation in Kunst, Musik und Sport (</w:t>
            </w:r>
            <w:proofErr w:type="spellStart"/>
            <w:r w:rsidRPr="007D5670">
              <w:rPr>
                <w:rFonts w:ascii="Arial" w:hAnsi="Arial"/>
              </w:rPr>
              <w:t>KuMuS</w:t>
            </w:r>
            <w:r w:rsidR="00F41B38" w:rsidRPr="007D5670">
              <w:rPr>
                <w:rFonts w:ascii="Arial" w:hAnsi="Arial"/>
              </w:rPr>
              <w:t>-</w:t>
            </w:r>
            <w:r w:rsidRPr="007D5670">
              <w:rPr>
                <w:rFonts w:ascii="Arial" w:hAnsi="Arial"/>
              </w:rPr>
              <w:t>ProNed</w:t>
            </w:r>
            <w:proofErr w:type="spellEnd"/>
            <w:r w:rsidR="008A5F8D" w:rsidRPr="007D5670">
              <w:rPr>
                <w:rFonts w:ascii="Arial" w:hAnsi="Arial"/>
              </w:rPr>
              <w:t>)</w:t>
            </w:r>
            <w:r w:rsidRPr="007D5670">
              <w:rPr>
                <w:rFonts w:ascii="Arial" w:hAnsi="Arial"/>
              </w:rPr>
              <w:t>:</w:t>
            </w:r>
            <w:r w:rsidR="008A5F8D" w:rsidRPr="007D5670">
              <w:rPr>
                <w:rFonts w:ascii="Arial" w:hAnsi="Arial"/>
              </w:rPr>
              <w:t xml:space="preserve"> </w:t>
            </w:r>
            <w:r w:rsidR="00F41B38" w:rsidRPr="007D5670">
              <w:rPr>
                <w:rFonts w:ascii="Arial" w:hAnsi="Arial"/>
              </w:rPr>
              <w:t>Handreichung</w:t>
            </w:r>
            <w:r w:rsidR="00410C31" w:rsidRPr="007D5670">
              <w:rPr>
                <w:rFonts w:ascii="Arial" w:hAnsi="Arial"/>
              </w:rPr>
              <w:t xml:space="preserve">: </w:t>
            </w:r>
            <w:r w:rsidR="008B3D17">
              <w:rPr>
                <w:rFonts w:ascii="Arial" w:hAnsi="Arial"/>
              </w:rPr>
              <w:t>Fadenscheinig. Textile Kunst aus alter Kleidung</w:t>
            </w:r>
            <w:r w:rsidR="00F41B38" w:rsidRPr="007D5670">
              <w:rPr>
                <w:rFonts w:ascii="Arial" w:hAnsi="Arial"/>
              </w:rPr>
              <w:t xml:space="preserve"> </w:t>
            </w:r>
            <w:r w:rsidR="00410C31" w:rsidRPr="007D5670">
              <w:rPr>
                <w:rFonts w:ascii="Arial" w:hAnsi="Arial"/>
              </w:rPr>
              <w:t xml:space="preserve">von </w:t>
            </w:r>
            <w:r w:rsidR="00F41B38" w:rsidRPr="007D5670">
              <w:rPr>
                <w:rFonts w:ascii="Arial" w:hAnsi="Arial"/>
              </w:rPr>
              <w:t>Paula-Marie Kanefendt</w:t>
            </w:r>
            <w:r w:rsidR="008B3D17">
              <w:rPr>
                <w:rFonts w:ascii="Arial" w:hAnsi="Arial"/>
              </w:rPr>
              <w:t xml:space="preserve"> und Manuela Balbach</w:t>
            </w:r>
            <w:r w:rsidR="00410C31" w:rsidRPr="007D5670">
              <w:rPr>
                <w:rFonts w:ascii="Arial" w:hAnsi="Arial"/>
              </w:rPr>
              <w:t>, steht</w:t>
            </w:r>
            <w:r w:rsidR="008A5F8D" w:rsidRPr="007D5670">
              <w:rPr>
                <w:rFonts w:ascii="Arial" w:hAnsi="Arial"/>
              </w:rPr>
              <w:t xml:space="preserve">, </w:t>
            </w:r>
            <w:r w:rsidR="007D061D" w:rsidRPr="007D5670">
              <w:rPr>
                <w:rFonts w:ascii="Arial" w:hAnsi="Arial"/>
              </w:rPr>
              <w:t xml:space="preserve">soweit nicht anders vermerkt, </w:t>
            </w:r>
            <w:r w:rsidR="00C54DBC" w:rsidRPr="007D5670">
              <w:rPr>
                <w:rFonts w:ascii="Arial" w:hAnsi="Arial"/>
              </w:rPr>
              <w:t xml:space="preserve">unter einer Creative Commons Namensnennung 4.0 international (CC </w:t>
            </w:r>
            <w:proofErr w:type="gramStart"/>
            <w:r w:rsidR="00C54DBC" w:rsidRPr="007D5670">
              <w:rPr>
                <w:rFonts w:ascii="Arial" w:hAnsi="Arial"/>
              </w:rPr>
              <w:t>BY)-</w:t>
            </w:r>
            <w:proofErr w:type="gramEnd"/>
            <w:r w:rsidR="00C54DBC" w:rsidRPr="007D5670">
              <w:rPr>
                <w:rFonts w:ascii="Arial" w:hAnsi="Arial"/>
              </w:rPr>
              <w:t>Lizenz (</w:t>
            </w:r>
            <w:r w:rsidR="00C54DBC" w:rsidRPr="00224995">
              <w:rPr>
                <w:rFonts w:ascii="Arial" w:hAnsi="Arial"/>
              </w:rPr>
              <w:t>https://creativecommons.org/licenses/by/4.0/deed.de</w:t>
            </w:r>
            <w:r w:rsidR="00C54DBC" w:rsidRPr="00224995">
              <w:rPr>
                <w:rStyle w:val="Hyperlink"/>
                <w:rFonts w:ascii="Arial" w:hAnsi="Arial"/>
                <w:color w:val="000000" w:themeColor="text1"/>
              </w:rPr>
              <w:t>).</w:t>
            </w:r>
            <w:r w:rsidR="00C54DBC" w:rsidRPr="00224995">
              <w:rPr>
                <w:rFonts w:ascii="Arial" w:hAnsi="Arial"/>
                <w:color w:val="000000" w:themeColor="text1"/>
              </w:rPr>
              <w:t xml:space="preserve"> </w:t>
            </w:r>
            <w:r w:rsidR="00C54DBC" w:rsidRPr="00224995">
              <w:rPr>
                <w:rFonts w:ascii="Arial" w:hAnsi="Arial"/>
                <w:color w:val="000000" w:themeColor="text1"/>
              </w:rPr>
              <w:br/>
            </w:r>
            <w:r w:rsidR="00C54DBC" w:rsidRPr="007D5670">
              <w:rPr>
                <w:rFonts w:ascii="Arial" w:hAnsi="Arial"/>
              </w:rPr>
              <w:t>Ausgenommen sind Förderlogos und Wort-/Bildmarken.</w:t>
            </w:r>
          </w:p>
          <w:p w14:paraId="7CEC6F7E" w14:textId="77777777" w:rsidR="00C54DBC" w:rsidRDefault="00C54DBC" w:rsidP="006F1CDB">
            <w:pPr>
              <w:pStyle w:val="TabelleText"/>
            </w:pPr>
            <w:r>
              <w:rPr>
                <w:noProof/>
                <w:lang w:eastAsia="de-DE"/>
              </w:rPr>
              <w:drawing>
                <wp:inline distT="0" distB="0" distL="0" distR="0" wp14:anchorId="5C0BEFAC" wp14:editId="51A29B41">
                  <wp:extent cx="628411" cy="219866"/>
                  <wp:effectExtent l="0" t="0" r="635" b="8890"/>
                  <wp:docPr id="13" name="Grafik 13" descr="Ein Bild, das Billardkugel, Kreis, Symbol,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Billardkugel, Kreis, Symbol, Screenshot enthält.&#10;&#10;Automatisch generierte Beschreibung"/>
                          <pic:cNvPicPr/>
                        </pic:nvPicPr>
                        <pic:blipFill>
                          <a:blip r:embed="rId27" cstate="print">
                            <a:extLst>
                              <a:ext uri="{28A0092B-C50C-407E-A947-70E740481C1C}">
                                <a14:useLocalDpi xmlns:a14="http://schemas.microsoft.com/office/drawing/2010/main"/>
                              </a:ext>
                            </a:extLst>
                          </a:blip>
                          <a:stretch>
                            <a:fillRect/>
                          </a:stretch>
                        </pic:blipFill>
                        <pic:spPr>
                          <a:xfrm>
                            <a:off x="0" y="0"/>
                            <a:ext cx="749534" cy="262244"/>
                          </a:xfrm>
                          <a:prstGeom prst="rect">
                            <a:avLst/>
                          </a:prstGeom>
                        </pic:spPr>
                      </pic:pic>
                    </a:graphicData>
                  </a:graphic>
                </wp:inline>
              </w:drawing>
            </w:r>
          </w:p>
        </w:tc>
      </w:tr>
    </w:tbl>
    <w:p w14:paraId="27867831" w14:textId="77777777" w:rsidR="00465BD6" w:rsidRPr="00F203C0" w:rsidRDefault="00465BD6" w:rsidP="006F1CDB">
      <w:pPr>
        <w:pStyle w:val="TabelleText"/>
      </w:pPr>
    </w:p>
    <w:sectPr w:rsidR="00465BD6" w:rsidRPr="00F203C0" w:rsidSect="000938DE">
      <w:footerReference w:type="default" r:id="rId28"/>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75DFFF" w14:textId="77777777" w:rsidR="00F679A7" w:rsidRDefault="00F679A7" w:rsidP="005C3105">
      <w:r>
        <w:separator/>
      </w:r>
    </w:p>
  </w:endnote>
  <w:endnote w:type="continuationSeparator" w:id="0">
    <w:p w14:paraId="6E967A52" w14:textId="77777777" w:rsidR="00F679A7" w:rsidRDefault="00F679A7" w:rsidP="005C31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Roboto">
    <w:panose1 w:val="02000000000000000000"/>
    <w:charset w:val="00"/>
    <w:family w:val="auto"/>
    <w:pitch w:val="variable"/>
    <w:sig w:usb0="E0000AFF" w:usb1="5000217F" w:usb2="00000021" w:usb3="00000000" w:csb0="000001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Roboto Condensed">
    <w:panose1 w:val="02000000000000000000"/>
    <w:charset w:val="00"/>
    <w:family w:val="auto"/>
    <w:pitch w:val="variable"/>
    <w:sig w:usb0="E0000AFF" w:usb1="5000217F" w:usb2="00000021" w:usb3="00000000" w:csb0="0000019F" w:csb1="00000000"/>
  </w:font>
  <w:font w:name="Calibri">
    <w:panose1 w:val="020F0502020204030204"/>
    <w:charset w:val="00"/>
    <w:family w:val="swiss"/>
    <w:pitch w:val="variable"/>
    <w:sig w:usb0="E0002AFF" w:usb1="C000247B" w:usb2="00000009" w:usb3="00000000" w:csb0="000001FF" w:csb1="00000000"/>
  </w:font>
  <w:font w:name="Aptos">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AFF" w:usb1="C0007843" w:usb2="00000009" w:usb3="00000000" w:csb0="000001FF" w:csb1="00000000"/>
  </w:font>
  <w:font w:name="Times New Roman (Überschriften">
    <w:altName w:val="Times New Roman"/>
    <w:panose1 w:val="020B0604020202020204"/>
    <w:charset w:val="00"/>
    <w:family w:val="roman"/>
    <w:pitch w:val="default"/>
  </w:font>
  <w:font w:name="Segoe UI">
    <w:panose1 w:val="020B0502040204020203"/>
    <w:charset w:val="00"/>
    <w:family w:val="swiss"/>
    <w:pitch w:val="variable"/>
    <w:sig w:usb0="E4002EFF" w:usb1="C000E47F"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06320D" w14:textId="078AF36F" w:rsidR="00C27F15" w:rsidRDefault="00C27F15" w:rsidP="005C3105">
    <w:pPr>
      <w:pStyle w:val="Fuzeile"/>
    </w:pPr>
    <w:r>
      <w:rPr>
        <w:noProof/>
        <w:lang w:eastAsia="de-DE"/>
      </w:rPr>
      <w:drawing>
        <wp:anchor distT="0" distB="0" distL="114300" distR="114300" simplePos="0" relativeHeight="251700224" behindDoc="1" locked="0" layoutInCell="1" allowOverlap="1" wp14:anchorId="5EAB1795" wp14:editId="1E5E713C">
          <wp:simplePos x="0" y="0"/>
          <wp:positionH relativeFrom="column">
            <wp:posOffset>-596265</wp:posOffset>
          </wp:positionH>
          <wp:positionV relativeFrom="page">
            <wp:posOffset>9868535</wp:posOffset>
          </wp:positionV>
          <wp:extent cx="1711960" cy="781050"/>
          <wp:effectExtent l="0" t="0" r="0" b="0"/>
          <wp:wrapTight wrapText="bothSides">
            <wp:wrapPolygon edited="1">
              <wp:start x="6968" y="3161"/>
              <wp:lineTo x="1923" y="7376"/>
              <wp:lineTo x="1442" y="8429"/>
              <wp:lineTo x="1442" y="17385"/>
              <wp:lineTo x="15864" y="18439"/>
              <wp:lineTo x="17065" y="18439"/>
              <wp:lineTo x="18988" y="17385"/>
              <wp:lineTo x="20190" y="15278"/>
              <wp:lineTo x="20190" y="10010"/>
              <wp:lineTo x="17546" y="4215"/>
              <wp:lineTo x="16104" y="3161"/>
              <wp:lineTo x="6968" y="3161"/>
            </wp:wrapPolygon>
          </wp:wrapTight>
          <wp:docPr id="453015033" name="Grafik 627683513" descr="Ein Bild, das Schrift, Screenshot, Tex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856716" name="Grafik 2" descr="Ein Bild, das Schrift, Screenshot, Text, Grafiken enthält.&#10;&#10;Automatisch generierte Beschreibung"/>
                  <pic:cNvPicPr>
                    <a:picLocks noChangeAspect="1"/>
                  </pic:cNvPicPr>
                </pic:nvPicPr>
                <pic:blipFill>
                  <a:blip r:embed="rId1"/>
                  <a:stretch/>
                </pic:blipFill>
                <pic:spPr bwMode="auto">
                  <a:xfrm>
                    <a:off x="0" y="0"/>
                    <a:ext cx="1711959" cy="78104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CBB0F24" w14:textId="78A99FA5" w:rsidR="00C27F15" w:rsidRDefault="00CA3095" w:rsidP="005C3105">
    <w:pPr>
      <w:pStyle w:val="Fuzeile"/>
    </w:pPr>
    <w:r>
      <w:rPr>
        <w:noProof/>
        <w:lang w:eastAsia="de-DE"/>
      </w:rPr>
      <w:drawing>
        <wp:anchor distT="0" distB="0" distL="114300" distR="114300" simplePos="0" relativeHeight="251706368" behindDoc="1" locked="0" layoutInCell="1" allowOverlap="1" wp14:anchorId="6D8CE5E4" wp14:editId="7710F84C">
          <wp:simplePos x="0" y="0"/>
          <wp:positionH relativeFrom="column">
            <wp:posOffset>5563235</wp:posOffset>
          </wp:positionH>
          <wp:positionV relativeFrom="page">
            <wp:posOffset>9980295</wp:posOffset>
          </wp:positionV>
          <wp:extent cx="1075055" cy="570865"/>
          <wp:effectExtent l="0" t="0" r="4445" b="635"/>
          <wp:wrapTight wrapText="bothSides">
            <wp:wrapPolygon edited="1">
              <wp:start x="0" y="0"/>
              <wp:lineTo x="0" y="21254"/>
              <wp:lineTo x="21039" y="21254"/>
              <wp:lineTo x="21039" y="0"/>
              <wp:lineTo x="0" y="0"/>
            </wp:wrapPolygon>
          </wp:wrapTight>
          <wp:docPr id="479188518" name="Grafik 346486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188518" name="Grafik 346486805"/>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bwMode="auto">
                  <a:xfrm>
                    <a:off x="0" y="0"/>
                    <a:ext cx="1075055" cy="570865"/>
                  </a:xfrm>
                  <a:prstGeom prst="rect">
                    <a:avLst/>
                  </a:prstGeom>
                </pic:spPr>
              </pic:pic>
            </a:graphicData>
          </a:graphic>
          <wp14:sizeRelH relativeFrom="margin">
            <wp14:pctWidth>0</wp14:pctWidth>
          </wp14:sizeRelH>
          <wp14:sizeRelV relativeFrom="margin">
            <wp14:pctHeight>0</wp14:pctHeight>
          </wp14:sizeRelV>
        </wp:anchor>
      </w:drawing>
    </w:r>
    <w:r w:rsidR="00C27F15">
      <w:rPr>
        <w:noProof/>
        <w:lang w:eastAsia="de-DE"/>
      </w:rPr>
      <w:drawing>
        <wp:anchor distT="0" distB="0" distL="114300" distR="114300" simplePos="0" relativeHeight="251712512" behindDoc="1" locked="0" layoutInCell="1" allowOverlap="1" wp14:anchorId="7D3980CA" wp14:editId="220EB314">
          <wp:simplePos x="0" y="0"/>
          <wp:positionH relativeFrom="column">
            <wp:posOffset>4009390</wp:posOffset>
          </wp:positionH>
          <wp:positionV relativeFrom="page">
            <wp:posOffset>10140950</wp:posOffset>
          </wp:positionV>
          <wp:extent cx="1320165" cy="311150"/>
          <wp:effectExtent l="0" t="0" r="0" b="0"/>
          <wp:wrapTight wrapText="bothSides">
            <wp:wrapPolygon edited="1">
              <wp:start x="0" y="0"/>
              <wp:lineTo x="0" y="19837"/>
              <wp:lineTo x="17455" y="19837"/>
              <wp:lineTo x="20883" y="11902"/>
              <wp:lineTo x="20571" y="0"/>
              <wp:lineTo x="12468" y="0"/>
              <wp:lineTo x="0" y="0"/>
            </wp:wrapPolygon>
          </wp:wrapTight>
          <wp:docPr id="2016322469" name="Grafik 547507689" descr="Ein Bild, das Text, Schrift, Screenshot, Electric Blue (Farb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194056" name="Grafik 5" descr="Ein Bild, das Text, Schrift, Screenshot, Electric Blue (Farbe) enthält.&#10;&#10;Automatisch generierte Beschreibung"/>
                  <pic:cNvPicPr>
                    <a:picLocks noChangeAspect="1"/>
                  </pic:cNvPicPr>
                </pic:nvPicPr>
                <pic:blipFill>
                  <a:blip r:embed="rId3"/>
                  <a:stretch/>
                </pic:blipFill>
                <pic:spPr bwMode="auto">
                  <a:xfrm>
                    <a:off x="0" y="0"/>
                    <a:ext cx="1320165" cy="31114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F4099A5" w14:textId="77777777" w:rsidR="00C27F15" w:rsidRDefault="00C27F15" w:rsidP="005C3105">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3691F4" w14:textId="77777777" w:rsidR="00C27F15" w:rsidRDefault="00C27F15" w:rsidP="005C3105">
    <w:pPr>
      <w:pStyle w:val="Fuzeile"/>
    </w:pPr>
    <w:r>
      <w:rPr>
        <w:noProof/>
        <w:lang w:eastAsia="de-DE"/>
      </w:rPr>
      <w:drawing>
        <wp:anchor distT="0" distB="0" distL="114300" distR="114300" simplePos="0" relativeHeight="251707392" behindDoc="1" locked="0" layoutInCell="1" allowOverlap="1" wp14:anchorId="456F5ADA" wp14:editId="5BFD37A2">
          <wp:simplePos x="0" y="0"/>
          <wp:positionH relativeFrom="column">
            <wp:posOffset>5564505</wp:posOffset>
          </wp:positionH>
          <wp:positionV relativeFrom="page">
            <wp:posOffset>9853930</wp:posOffset>
          </wp:positionV>
          <wp:extent cx="1075690" cy="832485"/>
          <wp:effectExtent l="0" t="0" r="0" b="5715"/>
          <wp:wrapTight wrapText="bothSides">
            <wp:wrapPolygon edited="1">
              <wp:start x="0" y="0"/>
              <wp:lineTo x="0" y="21254"/>
              <wp:lineTo x="21039" y="21254"/>
              <wp:lineTo x="21039" y="0"/>
              <wp:lineTo x="0" y="0"/>
            </wp:wrapPolygon>
          </wp:wrapTight>
          <wp:docPr id="245475608" name="Grafik 346486805" descr="Ein Bild, das Text, Schrift, Visitenkart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244384" name="Grafik 3" descr="Ein Bild, das Text, Schrift, Visitenkarte, Screenshot enthält.&#10;&#10;Automatisch generierte Beschreibung"/>
                  <pic:cNvPicPr>
                    <a:picLocks noChangeAspect="1"/>
                  </pic:cNvPicPr>
                </pic:nvPicPr>
                <pic:blipFill>
                  <a:blip r:embed="rId1"/>
                  <a:stretch/>
                </pic:blipFill>
                <pic:spPr bwMode="auto">
                  <a:xfrm>
                    <a:off x="0" y="0"/>
                    <a:ext cx="1075689" cy="832484"/>
                  </a:xfrm>
                  <a:prstGeom prst="rect">
                    <a:avLst/>
                  </a:prstGeom>
                </pic:spPr>
              </pic:pic>
            </a:graphicData>
          </a:graphic>
          <wp14:sizeRelH relativeFrom="margin">
            <wp14:pctWidth>0</wp14:pctWidth>
          </wp14:sizeRelH>
          <wp14:sizeRelV relativeFrom="margin">
            <wp14:pctHeight>0</wp14:pctHeight>
          </wp14:sizeRelV>
        </wp:anchor>
      </w:drawing>
    </w:r>
    <w:r>
      <w:rPr>
        <w:noProof/>
        <w:lang w:eastAsia="de-DE"/>
      </w:rPr>
      <w:drawing>
        <wp:anchor distT="0" distB="0" distL="114300" distR="114300" simplePos="0" relativeHeight="251701248" behindDoc="1" locked="0" layoutInCell="1" allowOverlap="1" wp14:anchorId="1C4C24E9" wp14:editId="3030B711">
          <wp:simplePos x="0" y="0"/>
          <wp:positionH relativeFrom="column">
            <wp:posOffset>-596265</wp:posOffset>
          </wp:positionH>
          <wp:positionV relativeFrom="page">
            <wp:posOffset>9868535</wp:posOffset>
          </wp:positionV>
          <wp:extent cx="1711960" cy="781050"/>
          <wp:effectExtent l="0" t="0" r="0" b="0"/>
          <wp:wrapTight wrapText="bothSides">
            <wp:wrapPolygon edited="1">
              <wp:start x="6968" y="3161"/>
              <wp:lineTo x="1923" y="7376"/>
              <wp:lineTo x="1442" y="8429"/>
              <wp:lineTo x="1442" y="17385"/>
              <wp:lineTo x="15864" y="18439"/>
              <wp:lineTo x="17065" y="18439"/>
              <wp:lineTo x="18988" y="17385"/>
              <wp:lineTo x="20190" y="15278"/>
              <wp:lineTo x="20190" y="10010"/>
              <wp:lineTo x="17546" y="4215"/>
              <wp:lineTo x="16104" y="3161"/>
              <wp:lineTo x="6968" y="3161"/>
            </wp:wrapPolygon>
          </wp:wrapTight>
          <wp:docPr id="627979988" name="Grafik 627683513" descr="Ein Bild, das Schrift, Screenshot, Tex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720942" name="Grafik 2" descr="Ein Bild, das Schrift, Screenshot, Text, Grafiken enthält.&#10;&#10;Automatisch generierte Beschreibung"/>
                  <pic:cNvPicPr>
                    <a:picLocks noChangeAspect="1"/>
                  </pic:cNvPicPr>
                </pic:nvPicPr>
                <pic:blipFill>
                  <a:blip r:embed="rId2"/>
                  <a:stretch/>
                </pic:blipFill>
                <pic:spPr bwMode="auto">
                  <a:xfrm>
                    <a:off x="0" y="0"/>
                    <a:ext cx="1711959" cy="78104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68A0606" w14:textId="77777777" w:rsidR="00C27F15" w:rsidRDefault="00C27F15" w:rsidP="005C3105">
    <w:pPr>
      <w:pStyle w:val="Fuzeile"/>
    </w:pPr>
    <w:r>
      <w:rPr>
        <w:noProof/>
        <w:lang w:eastAsia="de-DE"/>
      </w:rPr>
      <w:drawing>
        <wp:anchor distT="0" distB="0" distL="114300" distR="114300" simplePos="0" relativeHeight="251713536" behindDoc="1" locked="0" layoutInCell="1" allowOverlap="1" wp14:anchorId="57EBD866" wp14:editId="0DD99700">
          <wp:simplePos x="0" y="0"/>
          <wp:positionH relativeFrom="column">
            <wp:posOffset>4009390</wp:posOffset>
          </wp:positionH>
          <wp:positionV relativeFrom="page">
            <wp:posOffset>10140950</wp:posOffset>
          </wp:positionV>
          <wp:extent cx="1320165" cy="311150"/>
          <wp:effectExtent l="0" t="0" r="0" b="0"/>
          <wp:wrapTight wrapText="bothSides">
            <wp:wrapPolygon edited="1">
              <wp:start x="0" y="0"/>
              <wp:lineTo x="0" y="19837"/>
              <wp:lineTo x="17455" y="19837"/>
              <wp:lineTo x="20883" y="11902"/>
              <wp:lineTo x="20571" y="0"/>
              <wp:lineTo x="12468" y="0"/>
              <wp:lineTo x="0" y="0"/>
            </wp:wrapPolygon>
          </wp:wrapTight>
          <wp:docPr id="214342474" name="Grafik 547507689" descr="Ein Bild, das Text, Schrift, Screenshot, Electric Blue (Farb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529816" name="Grafik 5" descr="Ein Bild, das Text, Schrift, Screenshot, Electric Blue (Farbe) enthält.&#10;&#10;Automatisch generierte Beschreibung"/>
                  <pic:cNvPicPr>
                    <a:picLocks noChangeAspect="1"/>
                  </pic:cNvPicPr>
                </pic:nvPicPr>
                <pic:blipFill>
                  <a:blip r:embed="rId3"/>
                  <a:stretch/>
                </pic:blipFill>
                <pic:spPr bwMode="auto">
                  <a:xfrm>
                    <a:off x="0" y="0"/>
                    <a:ext cx="1320165" cy="31114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815F07D" w14:textId="77777777" w:rsidR="00C27F15" w:rsidRDefault="00C27F15" w:rsidP="005C3105">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91061542"/>
      <w:docPartObj>
        <w:docPartGallery w:val="Page Numbers (Bottom of Page)"/>
        <w:docPartUnique/>
      </w:docPartObj>
    </w:sdtPr>
    <w:sdtContent>
      <w:p w14:paraId="66D2C531" w14:textId="77777777" w:rsidR="00C27F15" w:rsidRDefault="00C27F15" w:rsidP="005C3105">
        <w:pPr>
          <w:pStyle w:val="Fuzeile"/>
        </w:pPr>
        <w:r>
          <w:fldChar w:fldCharType="begin"/>
        </w:r>
        <w:r>
          <w:instrText>PAGE   \* MERGEFORMAT</w:instrText>
        </w:r>
        <w:r>
          <w:fldChar w:fldCharType="separate"/>
        </w:r>
        <w:r>
          <w:rPr>
            <w:noProof/>
          </w:rPr>
          <w:t>2</w:t>
        </w:r>
        <w:r>
          <w:fldChar w:fldCharType="end"/>
        </w:r>
      </w:p>
    </w:sdtContent>
  </w:sdt>
  <w:p w14:paraId="3EE3DD3D" w14:textId="77777777" w:rsidR="00C27F15" w:rsidRDefault="00C27F15" w:rsidP="005C3105">
    <w:pPr>
      <w:pStyle w:val="Fuzeil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5C4AD3" w14:textId="77777777" w:rsidR="00C27F15" w:rsidRDefault="00C27F15" w:rsidP="005C3105">
    <w:pPr>
      <w:pStyle w:val="Fuzeile"/>
    </w:pPr>
    <w:r w:rsidRPr="004C727A">
      <w:rPr>
        <w:noProof/>
        <w:lang w:eastAsia="de-DE"/>
      </w:rPr>
      <mc:AlternateContent>
        <mc:Choice Requires="wps">
          <w:drawing>
            <wp:anchor distT="45720" distB="45720" distL="114300" distR="114300" simplePos="0" relativeHeight="251673600" behindDoc="0" locked="0" layoutInCell="1" allowOverlap="1" wp14:anchorId="4538D247" wp14:editId="6BA8FF15">
              <wp:simplePos x="0" y="0"/>
              <wp:positionH relativeFrom="column">
                <wp:posOffset>-191770</wp:posOffset>
              </wp:positionH>
              <wp:positionV relativeFrom="paragraph">
                <wp:posOffset>-2105660</wp:posOffset>
              </wp:positionV>
              <wp:extent cx="6381115" cy="1404620"/>
              <wp:effectExtent l="0" t="0" r="635" b="0"/>
              <wp:wrapSquare wrapText="bothSides"/>
              <wp:docPr id="169660661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1115" cy="1404620"/>
                      </a:xfrm>
                      <a:prstGeom prst="rect">
                        <a:avLst/>
                      </a:prstGeom>
                      <a:noFill/>
                      <a:ln w="9525">
                        <a:noFill/>
                        <a:miter lim="800000"/>
                        <a:headEnd/>
                        <a:tailEnd/>
                      </a:ln>
                    </wps:spPr>
                    <wps:txbx>
                      <w:txbxContent>
                        <w:p w14:paraId="6CBDA7FF" w14:textId="77777777" w:rsidR="00C27F15" w:rsidRDefault="00C27F15" w:rsidP="005C3105">
                          <w:pPr>
                            <w:pStyle w:val="Autorinnen"/>
                            <w:rPr>
                              <w:b w:val="0"/>
                            </w:rPr>
                          </w:pPr>
                          <w:r w:rsidRPr="0071529B">
                            <w:t xml:space="preserve">Netzwerk Unterrichtsentwicklung- und Beratung </w:t>
                          </w:r>
                          <w:r>
                            <w:br/>
                          </w:r>
                          <w:r w:rsidRPr="0071529B">
                            <w:t>im Fach Sport des KuMuS-ProNeD</w:t>
                          </w:r>
                        </w:p>
                        <w:p w14:paraId="42E2C451" w14:textId="77777777" w:rsidR="00C27F15" w:rsidRPr="00465BD6" w:rsidRDefault="00C27F15" w:rsidP="005C3105">
                          <w:pPr>
                            <w:pStyle w:val="Kontakt"/>
                            <w:rPr>
                              <w:b w:val="0"/>
                            </w:rPr>
                          </w:pPr>
                          <w:r w:rsidRPr="00465BD6">
                            <w:t>Kontakt:</w:t>
                          </w:r>
                        </w:p>
                        <w:p w14:paraId="109239CF" w14:textId="77777777" w:rsidR="00C27F15" w:rsidRDefault="00C27F15" w:rsidP="005C3105">
                          <w:pPr>
                            <w:pStyle w:val="Kontakt"/>
                          </w:pPr>
                          <w:r w:rsidRPr="0071529B">
                            <w:t>Brit</w:t>
                          </w:r>
                          <w:r>
                            <w:t xml:space="preserve"> Teutemacher</w:t>
                          </w:r>
                        </w:p>
                        <w:p w14:paraId="54C080A2" w14:textId="77777777" w:rsidR="00C27F15" w:rsidRDefault="00C27F15" w:rsidP="005C3105">
                          <w:pPr>
                            <w:pStyle w:val="Kontakt"/>
                          </w:pPr>
                          <w:r>
                            <w:t>Eberhard Karls Universität Tübingen</w:t>
                          </w:r>
                        </w:p>
                        <w:p w14:paraId="781396CC" w14:textId="77777777" w:rsidR="00C27F15" w:rsidRDefault="00C27F15" w:rsidP="005C3105">
                          <w:pPr>
                            <w:pStyle w:val="Kontakt"/>
                          </w:pPr>
                          <w:r>
                            <w:t>Wirtschafts- und sozialwissenschaftliche Fakultät</w:t>
                          </w:r>
                        </w:p>
                        <w:p w14:paraId="228D090C" w14:textId="77777777" w:rsidR="00C27F15" w:rsidRDefault="00C27F15" w:rsidP="005C3105">
                          <w:pPr>
                            <w:pStyle w:val="Kontakt"/>
                          </w:pPr>
                          <w:r>
                            <w:t>Institut für Sportwissenschaft</w:t>
                          </w:r>
                        </w:p>
                        <w:p w14:paraId="17A0CB48" w14:textId="77777777" w:rsidR="00C27F15" w:rsidRDefault="00C27F15" w:rsidP="005C3105">
                          <w:pPr>
                            <w:pStyle w:val="Kontakt"/>
                          </w:pPr>
                          <w:hyperlink r:id="rId1" w:history="1">
                            <w:r w:rsidRPr="00CD2B43">
                              <w:rPr>
                                <w:rStyle w:val="Hyperlink"/>
                              </w:rPr>
                              <w:t>brit.teutemacher@uni-tubingen.de</w:t>
                            </w:r>
                          </w:hyperlink>
                        </w:p>
                        <w:p w14:paraId="0EA34C4C" w14:textId="77777777" w:rsidR="00C27F15" w:rsidRDefault="00C27F15" w:rsidP="005C3105">
                          <w:pPr>
                            <w:pStyle w:val="Kontakt"/>
                          </w:pPr>
                        </w:p>
                        <w:p w14:paraId="29B2A97F" w14:textId="77777777" w:rsidR="00C27F15" w:rsidRPr="004C727A" w:rsidRDefault="00C27F15" w:rsidP="005C3105">
                          <w:pPr>
                            <w:pStyle w:val="Kontakt"/>
                          </w:pPr>
                          <w:r>
                            <w:rPr>
                              <w:noProof/>
                              <w:lang w:eastAsia="de-DE"/>
                            </w:rPr>
                            <w:drawing>
                              <wp:inline distT="0" distB="0" distL="0" distR="0" wp14:anchorId="0BB95404" wp14:editId="276C5ED5">
                                <wp:extent cx="615600" cy="216000"/>
                                <wp:effectExtent l="0" t="0" r="0" b="0"/>
                                <wp:docPr id="1185247910" name="Grafik 1185247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y.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615600" cy="216000"/>
                                        </a:xfrm>
                                        <a:prstGeom prst="rect">
                                          <a:avLst/>
                                        </a:prstGeom>
                                      </pic:spPr>
                                    </pic:pic>
                                  </a:graphicData>
                                </a:graphic>
                              </wp:inline>
                            </w:drawing>
                          </w:r>
                        </w:p>
                      </w:txbxContent>
                    </wps:txbx>
                    <wps:bodyPr rot="0" vert="horz" wrap="square" lIns="0" tIns="0" rIns="0" bIns="0" anchor="b" anchorCtr="0">
                      <a:spAutoFit/>
                    </wps:bodyPr>
                  </wps:wsp>
                </a:graphicData>
              </a:graphic>
              <wp14:sizeRelH relativeFrom="margin">
                <wp14:pctWidth>0</wp14:pctWidth>
              </wp14:sizeRelH>
              <wp14:sizeRelV relativeFrom="margin">
                <wp14:pctHeight>20000</wp14:pctHeight>
              </wp14:sizeRelV>
            </wp:anchor>
          </w:drawing>
        </mc:Choice>
        <mc:Fallback>
          <w:pict>
            <v:shapetype w14:anchorId="4538D247" id="_x0000_t202" coordsize="21600,21600" o:spt="202" path="m,l,21600r21600,l21600,xe">
              <v:stroke joinstyle="miter"/>
              <v:path gradientshapeok="t" o:connecttype="rect"/>
            </v:shapetype>
            <v:shape id="Textfeld 2" o:spid="_x0000_s1026" type="#_x0000_t202" style="position:absolute;left:0;text-align:left;margin-left:-15.1pt;margin-top:-165.8pt;width:502.45pt;height:110.6pt;z-index:25167360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" filled="f" stroked="f">
              <v:textbox style="mso-fit-shape-to-text:t" inset="0,0,0,0">
                <w:txbxContent>
                  <w:p w14:paraId="6CBDA7FF" w14:textId="77777777" w:rsidR="00C27F15" w:rsidRDefault="00C27F15" w:rsidP="005C3105">
                    <w:pPr>
                      <w:pStyle w:val="Autorinnen"/>
                      <w:rPr>
                        <w:b w:val="0"/>
                      </w:rPr>
                    </w:pPr>
                    <w:r w:rsidRPr="0071529B">
                      <w:t xml:space="preserve">Netzwerk Unterrichtsentwicklung- und Beratung </w:t>
                    </w:r>
                    <w:r>
                      <w:br/>
                    </w:r>
                    <w:r w:rsidRPr="0071529B">
                      <w:t>im Fach Sport des KuMuS-ProNeD</w:t>
                    </w:r>
                  </w:p>
                  <w:p w14:paraId="42E2C451" w14:textId="77777777" w:rsidR="00C27F15" w:rsidRPr="00465BD6" w:rsidRDefault="00C27F15" w:rsidP="005C3105">
                    <w:pPr>
                      <w:pStyle w:val="Kontakt"/>
                      <w:rPr>
                        <w:b w:val="0"/>
                      </w:rPr>
                    </w:pPr>
                    <w:r w:rsidRPr="00465BD6">
                      <w:t>Kontakt:</w:t>
                    </w:r>
                  </w:p>
                  <w:p w14:paraId="109239CF" w14:textId="77777777" w:rsidR="00C27F15" w:rsidRDefault="00C27F15" w:rsidP="005C3105">
                    <w:pPr>
                      <w:pStyle w:val="Kontakt"/>
                    </w:pPr>
                    <w:r w:rsidRPr="0071529B">
                      <w:t>Brit</w:t>
                    </w:r>
                    <w:r>
                      <w:t xml:space="preserve"> Teutemacher</w:t>
                    </w:r>
                  </w:p>
                  <w:p w14:paraId="54C080A2" w14:textId="77777777" w:rsidR="00C27F15" w:rsidRDefault="00C27F15" w:rsidP="005C3105">
                    <w:pPr>
                      <w:pStyle w:val="Kontakt"/>
                    </w:pPr>
                    <w:r>
                      <w:t>Eberhard Karls Universität Tübingen</w:t>
                    </w:r>
                  </w:p>
                  <w:p w14:paraId="781396CC" w14:textId="77777777" w:rsidR="00C27F15" w:rsidRDefault="00C27F15" w:rsidP="005C3105">
                    <w:pPr>
                      <w:pStyle w:val="Kontakt"/>
                    </w:pPr>
                    <w:r>
                      <w:t>Wirtschafts- und sozialwissenschaftliche Fakultät</w:t>
                    </w:r>
                  </w:p>
                  <w:p w14:paraId="228D090C" w14:textId="77777777" w:rsidR="00C27F15" w:rsidRDefault="00C27F15" w:rsidP="005C3105">
                    <w:pPr>
                      <w:pStyle w:val="Kontakt"/>
                    </w:pPr>
                    <w:r>
                      <w:t>Institut für Sportwissenschaft</w:t>
                    </w:r>
                  </w:p>
                  <w:p w14:paraId="17A0CB48" w14:textId="77777777" w:rsidR="00C27F15" w:rsidRDefault="00C27F15" w:rsidP="005C3105">
                    <w:pPr>
                      <w:pStyle w:val="Kontakt"/>
                    </w:pPr>
                    <w:hyperlink r:id="rId3" w:history="1">
                      <w:r w:rsidRPr="00CD2B43">
                        <w:rPr>
                          <w:rStyle w:val="Hyperlink"/>
                        </w:rPr>
                        <w:t>brit.teutemacher@uni-tubingen.de</w:t>
                      </w:r>
                    </w:hyperlink>
                  </w:p>
                  <w:p w14:paraId="0EA34C4C" w14:textId="77777777" w:rsidR="00C27F15" w:rsidRDefault="00C27F15" w:rsidP="005C3105">
                    <w:pPr>
                      <w:pStyle w:val="Kontakt"/>
                    </w:pPr>
                  </w:p>
                  <w:p w14:paraId="29B2A97F" w14:textId="77777777" w:rsidR="00C27F15" w:rsidRPr="004C727A" w:rsidRDefault="00C27F15" w:rsidP="005C3105">
                    <w:pPr>
                      <w:pStyle w:val="Kontakt"/>
                    </w:pPr>
                    <w:r>
                      <w:rPr>
                        <w:noProof/>
                        <w:lang w:eastAsia="de-DE"/>
                      </w:rPr>
                      <w:drawing>
                        <wp:inline distT="0" distB="0" distL="0" distR="0" wp14:anchorId="0BB95404" wp14:editId="276C5ED5">
                          <wp:extent cx="615600" cy="216000"/>
                          <wp:effectExtent l="0" t="0" r="0" b="0"/>
                          <wp:docPr id="1185247910" name="Grafik 1185247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y.png"/>
                                  <pic:cNvPicPr/>
                                </pic:nvPicPr>
                                <pic:blipFill>
                                  <a:blip r:embed="rId4" cstate="print">
                                    <a:extLst>
                                      <a:ext uri="{28A0092B-C50C-407E-A947-70E740481C1C}">
                                        <a14:useLocalDpi xmlns:a14="http://schemas.microsoft.com/office/drawing/2010/main" val="0"/>
                                      </a:ext>
                                    </a:extLst>
                                  </a:blip>
                                  <a:stretch>
                                    <a:fillRect/>
                                  </a:stretch>
                                </pic:blipFill>
                                <pic:spPr>
                                  <a:xfrm>
                                    <a:off x="0" y="0"/>
                                    <a:ext cx="615600" cy="216000"/>
                                  </a:xfrm>
                                  <a:prstGeom prst="rect">
                                    <a:avLst/>
                                  </a:prstGeom>
                                </pic:spPr>
                              </pic:pic>
                            </a:graphicData>
                          </a:graphic>
                        </wp:inline>
                      </w:drawing>
                    </w:r>
                  </w:p>
                </w:txbxContent>
              </v:textbox>
              <w10:wrap type="square"/>
            </v:shape>
          </w:pict>
        </mc:Fallback>
      </mc:AlternateContent>
    </w:r>
    <w:r w:rsidRPr="006C1E38">
      <w:rPr>
        <w:noProof/>
        <w:lang w:eastAsia="de-DE"/>
      </w:rPr>
      <w:drawing>
        <wp:anchor distT="0" distB="0" distL="114300" distR="114300" simplePos="0" relativeHeight="251671552" behindDoc="0" locked="0" layoutInCell="1" allowOverlap="1" wp14:anchorId="3430407C" wp14:editId="1B5362EA">
          <wp:simplePos x="0" y="0"/>
          <wp:positionH relativeFrom="column">
            <wp:posOffset>2825750</wp:posOffset>
          </wp:positionH>
          <wp:positionV relativeFrom="paragraph">
            <wp:posOffset>-2828681</wp:posOffset>
          </wp:positionV>
          <wp:extent cx="3115798" cy="2784032"/>
          <wp:effectExtent l="0" t="0" r="0" b="0"/>
          <wp:wrapNone/>
          <wp:docPr id="751365857" name="Grafik 7" descr="Ein Bild, das Dunkelheit, Nacht, Kunst enthält.&#10;&#10;Automatisch generierte Beschreibung">
            <a:extLst xmlns:a="http://schemas.openxmlformats.org/drawingml/2006/main">
              <a:ext uri="{FF2B5EF4-FFF2-40B4-BE49-F238E27FC236}">
                <a16:creationId xmlns:a16="http://schemas.microsoft.com/office/drawing/2014/main" id="{9048D882-AFBF-A275-621E-7C2A08BA06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descr="Ein Bild, das Dunkelheit, Nacht, Kunst enthält.&#10;&#10;Automatisch generierte Beschreibung">
                    <a:extLst>
                      <a:ext uri="{FF2B5EF4-FFF2-40B4-BE49-F238E27FC236}">
                        <a16:creationId xmlns:a16="http://schemas.microsoft.com/office/drawing/2014/main" id="{9048D882-AFBF-A275-621E-7C2A08BA06BD}"/>
                      </a:ext>
                    </a:extLst>
                  </pic:cNvPr>
                  <pic:cNvPicPr>
                    <a:picLocks noChangeAspect="1"/>
                  </pic:cNvPicPr>
                </pic:nvPicPr>
                <pic:blipFill>
                  <a:blip r:embed="rId5" cstate="print">
                    <a:extLst>
                      <a:ext uri="{28A0092B-C50C-407E-A947-70E740481C1C}">
                        <a14:useLocalDpi xmlns:a14="http://schemas.microsoft.com/office/drawing/2010/main" val="0"/>
                      </a:ext>
                    </a:extLst>
                  </a:blip>
                  <a:stretch>
                    <a:fillRect/>
                  </a:stretch>
                </pic:blipFill>
                <pic:spPr>
                  <a:xfrm>
                    <a:off x="0" y="0"/>
                    <a:ext cx="3115798" cy="2784032"/>
                  </a:xfrm>
                  <a:prstGeom prst="rect">
                    <a:avLst/>
                  </a:prstGeom>
                </pic:spPr>
              </pic:pic>
            </a:graphicData>
          </a:graphic>
          <wp14:sizeRelH relativeFrom="page">
            <wp14:pctWidth>0</wp14:pctWidth>
          </wp14:sizeRelH>
          <wp14:sizeRelV relativeFrom="page">
            <wp14:pctHeight>0</wp14:pctHeight>
          </wp14:sizeRelV>
        </wp:anchor>
      </w:drawing>
    </w:r>
    <w:r>
      <w:rPr>
        <w:noProof/>
        <w:lang w:eastAsia="de-DE"/>
      </w:rPr>
      <w:drawing>
        <wp:anchor distT="0" distB="0" distL="114300" distR="114300" simplePos="0" relativeHeight="251660288" behindDoc="1" locked="0" layoutInCell="1" allowOverlap="1" wp14:anchorId="7FC4650D" wp14:editId="5CE334E0">
          <wp:simplePos x="0" y="0"/>
          <wp:positionH relativeFrom="column">
            <wp:posOffset>5421630</wp:posOffset>
          </wp:positionH>
          <wp:positionV relativeFrom="page">
            <wp:posOffset>9898380</wp:posOffset>
          </wp:positionV>
          <wp:extent cx="1075690" cy="832485"/>
          <wp:effectExtent l="0" t="0" r="0" b="5715"/>
          <wp:wrapTight wrapText="bothSides">
            <wp:wrapPolygon edited="0">
              <wp:start x="0" y="0"/>
              <wp:lineTo x="0" y="21254"/>
              <wp:lineTo x="21039" y="21254"/>
              <wp:lineTo x="21039" y="0"/>
              <wp:lineTo x="0" y="0"/>
            </wp:wrapPolygon>
          </wp:wrapTight>
          <wp:docPr id="1964786012" name="Grafik 1964786012" descr="Ein Bild, das Text, Schrift, Visitenkart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Text, Schrift, Visitenkarte, Screenshot enthält.&#10;&#10;Automatisch generierte Beschreibung"/>
                  <pic:cNvPicPr/>
                </pic:nvPicPr>
                <pic:blipFill>
                  <a:blip r:embed="rId6">
                    <a:extLst>
                      <a:ext uri="{28A0092B-C50C-407E-A947-70E740481C1C}">
                        <a14:useLocalDpi xmlns:a14="http://schemas.microsoft.com/office/drawing/2010/main" val="0"/>
                      </a:ext>
                    </a:extLst>
                  </a:blip>
                  <a:stretch>
                    <a:fillRect/>
                  </a:stretch>
                </pic:blipFill>
                <pic:spPr>
                  <a:xfrm>
                    <a:off x="0" y="0"/>
                    <a:ext cx="1075690" cy="832485"/>
                  </a:xfrm>
                  <a:prstGeom prst="rect">
                    <a:avLst/>
                  </a:prstGeom>
                </pic:spPr>
              </pic:pic>
            </a:graphicData>
          </a:graphic>
          <wp14:sizeRelH relativeFrom="margin">
            <wp14:pctWidth>0</wp14:pctWidth>
          </wp14:sizeRelH>
          <wp14:sizeRelV relativeFrom="margin">
            <wp14:pctHeight>0</wp14:pctHeight>
          </wp14:sizeRelV>
        </wp:anchor>
      </w:drawing>
    </w:r>
    <w:r>
      <w:rPr>
        <w:noProof/>
        <w:lang w:eastAsia="de-DE"/>
      </w:rPr>
      <w:drawing>
        <wp:anchor distT="0" distB="0" distL="114300" distR="114300" simplePos="0" relativeHeight="251661312" behindDoc="1" locked="0" layoutInCell="1" allowOverlap="1" wp14:anchorId="52FDE4E1" wp14:editId="0FCD953E">
          <wp:simplePos x="0" y="0"/>
          <wp:positionH relativeFrom="column">
            <wp:posOffset>4047490</wp:posOffset>
          </wp:positionH>
          <wp:positionV relativeFrom="page">
            <wp:posOffset>10179050</wp:posOffset>
          </wp:positionV>
          <wp:extent cx="1320165" cy="311150"/>
          <wp:effectExtent l="0" t="0" r="0" b="0"/>
          <wp:wrapTight wrapText="bothSides">
            <wp:wrapPolygon edited="0">
              <wp:start x="0" y="0"/>
              <wp:lineTo x="0" y="19837"/>
              <wp:lineTo x="17455" y="19837"/>
              <wp:lineTo x="20883" y="11902"/>
              <wp:lineTo x="20571" y="0"/>
              <wp:lineTo x="12468" y="0"/>
              <wp:lineTo x="0" y="0"/>
            </wp:wrapPolygon>
          </wp:wrapTight>
          <wp:docPr id="971188840" name="Grafik 971188840" descr="Ein Bild, das Text, Schrift, Screenshot, Electric Blue (Farb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descr="Ein Bild, das Text, Schrift, Screenshot, Electric Blue (Farbe) enthält.&#10;&#10;Automatisch generierte Beschreibu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320165" cy="3111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de-DE"/>
      </w:rPr>
      <w:drawing>
        <wp:anchor distT="0" distB="0" distL="114300" distR="114300" simplePos="0" relativeHeight="251659264" behindDoc="1" locked="0" layoutInCell="1" allowOverlap="1" wp14:anchorId="3852F181" wp14:editId="5EE93C07">
          <wp:simplePos x="0" y="0"/>
          <wp:positionH relativeFrom="column">
            <wp:posOffset>-796876</wp:posOffset>
          </wp:positionH>
          <wp:positionV relativeFrom="page">
            <wp:posOffset>9878060</wp:posOffset>
          </wp:positionV>
          <wp:extent cx="1711960" cy="781050"/>
          <wp:effectExtent l="0" t="0" r="0" b="0"/>
          <wp:wrapTight wrapText="bothSides">
            <wp:wrapPolygon edited="0">
              <wp:start x="6970" y="3161"/>
              <wp:lineTo x="1923" y="7376"/>
              <wp:lineTo x="1442" y="8429"/>
              <wp:lineTo x="1442" y="17385"/>
              <wp:lineTo x="15864" y="18439"/>
              <wp:lineTo x="17065" y="18439"/>
              <wp:lineTo x="18988" y="17385"/>
              <wp:lineTo x="20190" y="15278"/>
              <wp:lineTo x="20190" y="10010"/>
              <wp:lineTo x="17546" y="4215"/>
              <wp:lineTo x="16104" y="3161"/>
              <wp:lineTo x="6970" y="3161"/>
            </wp:wrapPolygon>
          </wp:wrapTight>
          <wp:docPr id="13167026" name="Grafik 13167026" descr="Ein Bild, das Schrift, Screenshot, Tex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Ein Bild, das Schrift, Screenshot, Text, Grafiken enthält.&#10;&#10;Automatisch generierte Beschreibu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11960" cy="7810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0AF60C9" w14:textId="77777777" w:rsidR="00C27F15" w:rsidRDefault="00C27F15" w:rsidP="005C3105">
    <w:pPr>
      <w:pStyle w:val="Fuzeile"/>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6E5E9F" w14:textId="77777777" w:rsidR="00C27F15" w:rsidRDefault="00C27F15" w:rsidP="005C3105">
    <w:pPr>
      <w:pStyle w:val="Fuzeile"/>
    </w:pPr>
  </w:p>
  <w:p w14:paraId="5B30C118" w14:textId="77777777" w:rsidR="00C27F15" w:rsidRDefault="00C27F15" w:rsidP="005C3105">
    <w:pPr>
      <w:pStyle w:val="Fuzeile"/>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F9448E" w14:textId="77777777" w:rsidR="00C27F15" w:rsidRDefault="00C27F15" w:rsidP="005C3105">
    <w:pPr>
      <w:pStyle w:val="Fuzeile"/>
    </w:pPr>
  </w:p>
  <w:p w14:paraId="13C7D607" w14:textId="77777777" w:rsidR="00C27F15" w:rsidRDefault="00C27F15" w:rsidP="005C3105">
    <w:pPr>
      <w:pStyle w:val="Fuzeile"/>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384739" w14:textId="7E056CE1" w:rsidR="00C27F15" w:rsidRDefault="00C27F15" w:rsidP="003178C8">
    <w:pPr>
      <w:pStyle w:val="Fuzeile"/>
    </w:pPr>
    <w:r>
      <w:tab/>
    </w:r>
    <w:r>
      <w:tab/>
    </w:r>
  </w:p>
  <w:p w14:paraId="3111305F" w14:textId="06156662" w:rsidR="00C27F15" w:rsidRDefault="00C27F15" w:rsidP="003178C8">
    <w:pPr>
      <w:pStyle w:val="Fuzeile"/>
      <w:tabs>
        <w:tab w:val="clear" w:pos="4536"/>
        <w:tab w:val="center" w:pos="5245"/>
        <w:tab w:val="left" w:pos="6379"/>
      </w:tabs>
    </w:pPr>
  </w:p>
  <w:p w14:paraId="7B797E1B" w14:textId="77777777" w:rsidR="00C27F15" w:rsidRDefault="00C27F15" w:rsidP="005C3105">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50DD69" w14:textId="77777777" w:rsidR="00F679A7" w:rsidRDefault="00F679A7" w:rsidP="005C3105">
      <w:r>
        <w:separator/>
      </w:r>
    </w:p>
  </w:footnote>
  <w:footnote w:type="continuationSeparator" w:id="0">
    <w:p w14:paraId="6D69CC66" w14:textId="77777777" w:rsidR="00F679A7" w:rsidRDefault="00F679A7" w:rsidP="005C3105">
      <w:r>
        <w:continuationSeparator/>
      </w:r>
    </w:p>
  </w:footnote>
  <w:footnote w:id="1">
    <w:p w14:paraId="48B959D7" w14:textId="4DC8F879" w:rsidR="00327ED7" w:rsidRDefault="00327ED7" w:rsidP="00327ED7">
      <w:pPr>
        <w:pStyle w:val="Funotentext"/>
      </w:pPr>
      <w:r>
        <w:rPr>
          <w:rStyle w:val="Funotenzeichen"/>
        </w:rPr>
        <w:footnoteRef/>
      </w:r>
      <w:r>
        <w:t xml:space="preserve"> Eine stereotype geschlechtsbezogene Zuordnung beobachten Eichelberger und </w:t>
      </w:r>
      <w:proofErr w:type="spellStart"/>
      <w:r>
        <w:t>Rychner</w:t>
      </w:r>
      <w:proofErr w:type="spellEnd"/>
      <w:r>
        <w:t xml:space="preserve"> auch hinsichtlich des Textil</w:t>
      </w:r>
      <w:r w:rsidR="009847AF">
        <w:t>-U</w:t>
      </w:r>
      <w:r>
        <w:t>nterrichts (vgl. Eichelberger</w:t>
      </w:r>
      <w:r w:rsidR="009847AF">
        <w:t xml:space="preserve"> </w:t>
      </w:r>
      <w:r>
        <w:t>/</w:t>
      </w:r>
      <w:r w:rsidR="009847AF">
        <w:t xml:space="preserve"> </w:t>
      </w:r>
      <w:proofErr w:type="spellStart"/>
      <w:r>
        <w:t>Rychner</w:t>
      </w:r>
      <w:proofErr w:type="spellEnd"/>
      <w:r>
        <w:t xml:space="preserve"> 2021, 46ff.). Angesichts eines damit verbunden Bedeutungsverlusts in der Fächerhierarchie plädieren sie für eine Auflösung der stereotypen Zuordnung und eine Anerkennung des Textil</w:t>
      </w:r>
      <w:r w:rsidR="009847AF">
        <w:t>-U</w:t>
      </w:r>
      <w:r>
        <w:t>nterrichts im Fächerkanon (vgl. ebd.). Nur durch die Überwindung geschlechtsspezifischer Zuordnungen kann es möglich werden, dass Menschen einen sinnstiftenden ästhetisch-praktischen Umgang mit textilen Materialien unabhängig von der Geschlechtsidentität erfahren können (vgl. ebd., 48).</w:t>
      </w:r>
    </w:p>
  </w:footnote>
  <w:footnote w:id="2">
    <w:p w14:paraId="1C7E2681" w14:textId="080C6C11" w:rsidR="00DA0E06" w:rsidRDefault="00DA0E06">
      <w:pPr>
        <w:pStyle w:val="Funotentext"/>
      </w:pPr>
      <w:r>
        <w:rPr>
          <w:rStyle w:val="Funotenzeichen"/>
        </w:rPr>
        <w:footnoteRef/>
      </w:r>
      <w:r>
        <w:t xml:space="preserve"> Schmidt führt dahingehend aus: „Fäden werden nicht nur gewoben, sondern auch vernäht, gehäkelt, geknotet, gestrickt, verspannt und gewunden. Sie sind ebenso Motiv und Symbolik sowohl der Fragilität und Verletzbarkeit als auch des Widerständigen bzw. widerständig Feministischen in der aktuellen Textilkunst. Die Nadel ist zu einer Waffe geworden, die nicht nur reparieren, sondern auch stechen und verletzen kann. […] Dabei befassen sich feministische Künstlerinnen immer mit der weniger sittsamen Seite von Ausdrucksmöglichkeiten kunsthandwerklicher Techniken, die auf weibliche Zuschreibungen fixiert waren. In Amerika und England entstand seit den 1970er Jahren ein verstärktes Interesse an Sticken, Flicken und Quilten. Der auch im Quilt verborgene Memorialaspekt wurde vor allem von afroamerikanischen Künstlerinnen wie Faith </w:t>
      </w:r>
      <w:proofErr w:type="spellStart"/>
      <w:r>
        <w:t>Ringgold</w:t>
      </w:r>
      <w:proofErr w:type="spellEnd"/>
      <w:r>
        <w:t xml:space="preserve"> oder Renée Green politisiert‟ (Schmidt 2024a, 51).</w:t>
      </w:r>
    </w:p>
  </w:footnote>
  <w:footnote w:id="3">
    <w:p w14:paraId="3CFB5421" w14:textId="6636652D" w:rsidR="00BA018B" w:rsidRDefault="00BA018B">
      <w:pPr>
        <w:pStyle w:val="Funotentext"/>
      </w:pPr>
      <w:r>
        <w:rPr>
          <w:rStyle w:val="Funotenzeichen"/>
        </w:rPr>
        <w:footnoteRef/>
      </w:r>
      <w:r>
        <w:t xml:space="preserve"> </w:t>
      </w:r>
      <w:proofErr w:type="spellStart"/>
      <w:r>
        <w:t>Derwanz</w:t>
      </w:r>
      <w:proofErr w:type="spellEnd"/>
      <w:r>
        <w:t xml:space="preserve"> erläutert den Ansatz des „Visible </w:t>
      </w:r>
      <w:proofErr w:type="spellStart"/>
      <w:r>
        <w:t>Mending</w:t>
      </w:r>
      <w:proofErr w:type="spellEnd"/>
      <w:r>
        <w:t>‟ folgendermaßen: „</w:t>
      </w:r>
      <w:r>
        <w:rPr>
          <w:i/>
        </w:rPr>
        <w:t xml:space="preserve">Visible </w:t>
      </w:r>
      <w:proofErr w:type="spellStart"/>
      <w:r>
        <w:rPr>
          <w:i/>
        </w:rPr>
        <w:t>mending</w:t>
      </w:r>
      <w:proofErr w:type="spellEnd"/>
      <w:r>
        <w:t xml:space="preserve"> ist die Umkehrung des deutschen Kunststopfens (</w:t>
      </w:r>
      <w:proofErr w:type="spellStart"/>
      <w:r>
        <w:t>Derwanz</w:t>
      </w:r>
      <w:proofErr w:type="spellEnd"/>
      <w:r>
        <w:t xml:space="preserve"> 2018, 213, 215), […]. Im </w:t>
      </w:r>
      <w:r>
        <w:rPr>
          <w:i/>
        </w:rPr>
        <w:t xml:space="preserve">visible </w:t>
      </w:r>
      <w:proofErr w:type="spellStart"/>
      <w:r>
        <w:rPr>
          <w:i/>
        </w:rPr>
        <w:t>mending</w:t>
      </w:r>
      <w:proofErr w:type="spellEnd"/>
      <w:r>
        <w:t xml:space="preserve"> wird die Schadstelle und ihre Reparatur bewusst ausgestellt‟ (</w:t>
      </w:r>
      <w:proofErr w:type="spellStart"/>
      <w:r>
        <w:t>Derwanz</w:t>
      </w:r>
      <w:proofErr w:type="spellEnd"/>
      <w:r>
        <w:t xml:space="preserve"> 2020, 116). Die in einer Kontrastfarbe zum Kleidungsstück ausgeführte Reparatur hebt diese hervor, wodurch dessen Nutzungsgeschichte ebenso thematisiert wie aktuelles Konsumverhalten kritisiert wird, das durch Kaufen und Wegwerfen geprägt ist. Damit kann „Visible </w:t>
      </w:r>
      <w:proofErr w:type="spellStart"/>
      <w:r>
        <w:t>Mending</w:t>
      </w:r>
      <w:proofErr w:type="spellEnd"/>
      <w:r>
        <w:t xml:space="preserve">‟ vom kunsthandwerklichen bis in den künstlerischen Bereich reichen. So werden die sichtbar geflickten Kleidungsstücke der Textilkünstlerin Celia Pym im Kunstkontext ausgestellt. </w:t>
      </w:r>
      <w:proofErr w:type="spellStart"/>
      <w:r>
        <w:t>Derwanz</w:t>
      </w:r>
      <w:proofErr w:type="spellEnd"/>
      <w:r>
        <w:t xml:space="preserve"> sieht in den Reparaturprozessen Pyms eine künstlerische Forschung (vgl. ebd., 121). „</w:t>
      </w:r>
      <w:r>
        <w:rPr>
          <w:i/>
          <w:iCs/>
        </w:rPr>
        <w:t xml:space="preserve">Visible </w:t>
      </w:r>
      <w:proofErr w:type="spellStart"/>
      <w:r>
        <w:rPr>
          <w:i/>
          <w:iCs/>
        </w:rPr>
        <w:t>mending</w:t>
      </w:r>
      <w:proofErr w:type="spellEnd"/>
      <w:r>
        <w:t xml:space="preserve"> transportiert nicht nur diese Bedeutungsebene der Verbundenheit der Künstler*in mit dem Gegenstand, auch die Geschichte der Schadstelle wird in die Bedeutungsfindung des Artefakts miteinbezogen. In dem Projekt </w:t>
      </w:r>
      <w:r>
        <w:rPr>
          <w:i/>
          <w:iCs/>
        </w:rPr>
        <w:t xml:space="preserve">I </w:t>
      </w:r>
      <w:proofErr w:type="spellStart"/>
      <w:r>
        <w:rPr>
          <w:i/>
          <w:iCs/>
        </w:rPr>
        <w:t>have</w:t>
      </w:r>
      <w:proofErr w:type="spellEnd"/>
      <w:r>
        <w:rPr>
          <w:i/>
          <w:iCs/>
        </w:rPr>
        <w:t xml:space="preserve"> sharp </w:t>
      </w:r>
      <w:proofErr w:type="spellStart"/>
      <w:r>
        <w:rPr>
          <w:i/>
          <w:iCs/>
        </w:rPr>
        <w:t>elbows</w:t>
      </w:r>
      <w:proofErr w:type="spellEnd"/>
      <w:r>
        <w:rPr>
          <w:i/>
          <w:iCs/>
        </w:rPr>
        <w:t xml:space="preserve"> but </w:t>
      </w:r>
      <w:proofErr w:type="spellStart"/>
      <w:r>
        <w:rPr>
          <w:i/>
          <w:iCs/>
        </w:rPr>
        <w:t>my</w:t>
      </w:r>
      <w:proofErr w:type="spellEnd"/>
      <w:r>
        <w:rPr>
          <w:i/>
          <w:iCs/>
        </w:rPr>
        <w:t xml:space="preserve"> </w:t>
      </w:r>
      <w:proofErr w:type="spellStart"/>
      <w:r>
        <w:rPr>
          <w:i/>
          <w:iCs/>
        </w:rPr>
        <w:t>needle</w:t>
      </w:r>
      <w:proofErr w:type="spellEnd"/>
      <w:r>
        <w:rPr>
          <w:i/>
          <w:iCs/>
        </w:rPr>
        <w:t xml:space="preserve"> </w:t>
      </w:r>
      <w:proofErr w:type="spellStart"/>
      <w:r>
        <w:rPr>
          <w:i/>
          <w:iCs/>
        </w:rPr>
        <w:t>is</w:t>
      </w:r>
      <w:proofErr w:type="spellEnd"/>
      <w:r>
        <w:rPr>
          <w:i/>
          <w:iCs/>
        </w:rPr>
        <w:t xml:space="preserve"> </w:t>
      </w:r>
      <w:proofErr w:type="spellStart"/>
      <w:r>
        <w:rPr>
          <w:i/>
          <w:iCs/>
        </w:rPr>
        <w:t>sharper</w:t>
      </w:r>
      <w:proofErr w:type="spellEnd"/>
      <w:r>
        <w:t xml:space="preserve"> reparierte Pym für Besucher*innen in London vom 12. bis 18. Mai 2019 deren Gegenstände und erfuhr im Gegenzug die Geschichte des Gegenstandes. Ihre Intention war das Auffinden der Spur, die die Schadstellen bedeuten: ‚I am </w:t>
      </w:r>
      <w:proofErr w:type="spellStart"/>
      <w:r>
        <w:t>interested</w:t>
      </w:r>
      <w:proofErr w:type="spellEnd"/>
      <w:r>
        <w:t xml:space="preserve"> in </w:t>
      </w:r>
      <w:proofErr w:type="spellStart"/>
      <w:r>
        <w:t>how</w:t>
      </w:r>
      <w:proofErr w:type="spellEnd"/>
      <w:r>
        <w:t xml:space="preserve"> </w:t>
      </w:r>
      <w:proofErr w:type="spellStart"/>
      <w:r>
        <w:t>these</w:t>
      </w:r>
      <w:proofErr w:type="spellEnd"/>
      <w:r>
        <w:t xml:space="preserve"> </w:t>
      </w:r>
      <w:proofErr w:type="spellStart"/>
      <w:r>
        <w:t>damaged</w:t>
      </w:r>
      <w:proofErr w:type="spellEnd"/>
      <w:r>
        <w:t xml:space="preserve"> </w:t>
      </w:r>
      <w:proofErr w:type="spellStart"/>
      <w:r>
        <w:t>garments</w:t>
      </w:r>
      <w:proofErr w:type="spellEnd"/>
      <w:r>
        <w:t xml:space="preserve"> </w:t>
      </w:r>
      <w:proofErr w:type="spellStart"/>
      <w:r>
        <w:t>become</w:t>
      </w:r>
      <w:proofErr w:type="spellEnd"/>
      <w:r>
        <w:t xml:space="preserve"> </w:t>
      </w:r>
      <w:proofErr w:type="spellStart"/>
      <w:r>
        <w:t>evidence</w:t>
      </w:r>
      <w:proofErr w:type="spellEnd"/>
      <w:r>
        <w:t xml:space="preserve"> </w:t>
      </w:r>
      <w:proofErr w:type="spellStart"/>
      <w:r>
        <w:t>of</w:t>
      </w:r>
      <w:proofErr w:type="spellEnd"/>
      <w:r>
        <w:t xml:space="preserve"> </w:t>
      </w:r>
      <w:proofErr w:type="spellStart"/>
      <w:r>
        <w:t>our</w:t>
      </w:r>
      <w:proofErr w:type="spellEnd"/>
      <w:r>
        <w:t xml:space="preserve"> </w:t>
      </w:r>
      <w:proofErr w:type="spellStart"/>
      <w:r>
        <w:t>regular</w:t>
      </w:r>
      <w:proofErr w:type="spellEnd"/>
      <w:r>
        <w:t xml:space="preserve"> </w:t>
      </w:r>
      <w:proofErr w:type="spellStart"/>
      <w:r>
        <w:t>movements</w:t>
      </w:r>
      <w:proofErr w:type="spellEnd"/>
      <w:r>
        <w:t xml:space="preserve"> and </w:t>
      </w:r>
      <w:proofErr w:type="spellStart"/>
      <w:r>
        <w:t>actions</w:t>
      </w:r>
      <w:proofErr w:type="spellEnd"/>
      <w:r>
        <w:t xml:space="preserve">, </w:t>
      </w:r>
      <w:proofErr w:type="spellStart"/>
      <w:r>
        <w:t>holding</w:t>
      </w:r>
      <w:proofErr w:type="spellEnd"/>
      <w:r>
        <w:t xml:space="preserve"> an </w:t>
      </w:r>
      <w:proofErr w:type="spellStart"/>
      <w:r>
        <w:t>imprint</w:t>
      </w:r>
      <w:proofErr w:type="spellEnd"/>
      <w:r>
        <w:t xml:space="preserve"> </w:t>
      </w:r>
      <w:proofErr w:type="spellStart"/>
      <w:r>
        <w:t>of</w:t>
      </w:r>
      <w:proofErr w:type="spellEnd"/>
      <w:r>
        <w:t xml:space="preserve"> </w:t>
      </w:r>
      <w:proofErr w:type="spellStart"/>
      <w:r>
        <w:t>the</w:t>
      </w:r>
      <w:proofErr w:type="spellEnd"/>
      <w:r>
        <w:t xml:space="preserve"> </w:t>
      </w:r>
      <w:proofErr w:type="spellStart"/>
      <w:r>
        <w:t>wearer</w:t>
      </w:r>
      <w:proofErr w:type="spellEnd"/>
      <w:r>
        <w:t xml:space="preserve"> and </w:t>
      </w:r>
      <w:proofErr w:type="spellStart"/>
      <w:r>
        <w:t>the</w:t>
      </w:r>
      <w:proofErr w:type="spellEnd"/>
      <w:r>
        <w:t xml:space="preserve"> </w:t>
      </w:r>
      <w:proofErr w:type="spellStart"/>
      <w:r>
        <w:t>often</w:t>
      </w:r>
      <w:proofErr w:type="spellEnd"/>
      <w:r>
        <w:t xml:space="preserve"> </w:t>
      </w:r>
      <w:proofErr w:type="spellStart"/>
      <w:r>
        <w:t>overlooked</w:t>
      </w:r>
      <w:proofErr w:type="spellEnd"/>
      <w:r>
        <w:t xml:space="preserve"> </w:t>
      </w:r>
      <w:proofErr w:type="spellStart"/>
      <w:r>
        <w:t>labour</w:t>
      </w:r>
      <w:proofErr w:type="spellEnd"/>
      <w:r>
        <w:t xml:space="preserve"> </w:t>
      </w:r>
      <w:proofErr w:type="spellStart"/>
      <w:r>
        <w:t>of</w:t>
      </w:r>
      <w:proofErr w:type="spellEnd"/>
      <w:r>
        <w:t xml:space="preserve"> </w:t>
      </w:r>
      <w:proofErr w:type="spellStart"/>
      <w:r>
        <w:t>our</w:t>
      </w:r>
      <w:proofErr w:type="spellEnd"/>
      <w:r>
        <w:t xml:space="preserve"> </w:t>
      </w:r>
      <w:proofErr w:type="spellStart"/>
      <w:proofErr w:type="gramStart"/>
      <w:r>
        <w:t>day</w:t>
      </w:r>
      <w:proofErr w:type="spellEnd"/>
      <w:r>
        <w:t>.‛</w:t>
      </w:r>
      <w:proofErr w:type="gramEnd"/>
      <w:r>
        <w:t xml:space="preserve"> (Pym </w:t>
      </w:r>
      <w:proofErr w:type="gramStart"/>
      <w:r>
        <w:t>2019)‟</w:t>
      </w:r>
      <w:proofErr w:type="gramEnd"/>
      <w:r>
        <w:t xml:space="preserve"> (ebd.).</w:t>
      </w:r>
    </w:p>
  </w:footnote>
  <w:footnote w:id="4">
    <w:p w14:paraId="6502D682" w14:textId="08A55C47" w:rsidR="00AA5461" w:rsidRDefault="00AA5461">
      <w:pPr>
        <w:pStyle w:val="Funotentext"/>
      </w:pPr>
      <w:r>
        <w:rPr>
          <w:rStyle w:val="Funotenzeichen"/>
        </w:rPr>
        <w:footnoteRef/>
      </w:r>
      <w:r>
        <w:t xml:space="preserve"> Weiterführende Informationen zu Problemlagen im Textilsektor sind bspw. zu finden unter: https://www.europarl.europa.eu/topics/de/article/20201208STO93327/fast-fashion-eu-gesetze-fur-einen-nachhaltigeren-textilkonsum, https://www.forumue.de/wp-content/uploads/2025/04/FORUM_Rundbrief_251_web2.pdf, https://www.umweltbundesamt.de/sites/default/files/medien/479/publikationen/uba_kleider_mit_haken_bf.pdf.</w:t>
      </w:r>
    </w:p>
  </w:footnote>
  <w:footnote w:id="5">
    <w:p w14:paraId="0754E644" w14:textId="7262408D" w:rsidR="00AB47B0" w:rsidRDefault="00AB47B0">
      <w:pPr>
        <w:pStyle w:val="Funotentext"/>
      </w:pPr>
      <w:r>
        <w:rPr>
          <w:rStyle w:val="Funotenzeichen"/>
        </w:rPr>
        <w:footnoteRef/>
      </w:r>
      <w:r>
        <w:t xml:space="preserve"> Das Informationsmaterial zu Problemlagen im Textilsektor wurde aus verschiedenen Quellen (vgl. Fußnote 4) zusammengestellt und umfasste die Aspekte Ressourcen-Verbrauch, CO</w:t>
      </w:r>
      <w:r>
        <w:rPr>
          <w:vertAlign w:val="subscript"/>
        </w:rPr>
        <w:t>2</w:t>
      </w:r>
      <w:r>
        <w:t>-Emissionen, Abfall, Umweltverschmutzung und Arbeitsbedingungen.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8F7524" w14:textId="77777777" w:rsidR="00C27F15" w:rsidRDefault="00C27F15" w:rsidP="005C3105">
    <w:pPr>
      <w:pStyle w:val="Kopfzeile"/>
    </w:pPr>
  </w:p>
  <w:p w14:paraId="3F8DD113" w14:textId="77777777" w:rsidR="00C27F15" w:rsidRDefault="00C27F15" w:rsidP="005C3105">
    <w:pPr>
      <w:pStyle w:val="Kopfzeile"/>
    </w:pPr>
    <w:r>
      <w:tab/>
    </w:r>
  </w:p>
  <w:p w14:paraId="3E9AAE6D" w14:textId="77777777" w:rsidR="00C27F15" w:rsidRDefault="00C27F15" w:rsidP="005C3105">
    <w:pPr>
      <w:pStyle w:val="Kopfzeile"/>
    </w:pPr>
  </w:p>
  <w:p w14:paraId="4F227459" w14:textId="77777777" w:rsidR="00C27F15" w:rsidRDefault="00C27F15" w:rsidP="005C3105">
    <w:pPr>
      <w:pStyle w:val="Kopfzeile"/>
    </w:pPr>
    <w:r>
      <w:rPr>
        <w:noProof/>
        <w:lang w:eastAsia="de-DE"/>
      </w:rPr>
      <mc:AlternateContent>
        <mc:Choice Requires="wps">
          <w:drawing>
            <wp:anchor distT="0" distB="0" distL="114300" distR="114300" simplePos="0" relativeHeight="251730944" behindDoc="0" locked="0" layoutInCell="1" allowOverlap="1" wp14:anchorId="026C00F8" wp14:editId="6CB19B39">
              <wp:simplePos x="0" y="0"/>
              <wp:positionH relativeFrom="page">
                <wp:posOffset>1780454</wp:posOffset>
              </wp:positionH>
              <wp:positionV relativeFrom="page">
                <wp:posOffset>1855640</wp:posOffset>
              </wp:positionV>
              <wp:extent cx="3881772" cy="136478"/>
              <wp:effectExtent l="0" t="0" r="4445" b="0"/>
              <wp:wrapNone/>
              <wp:docPr id="7" name="Textfeld 3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881772" cy="136478"/>
                      </a:xfrm>
                      <a:custGeom>
                        <a:avLst/>
                        <a:gdLst/>
                        <a:ahLst/>
                        <a:cxnLst/>
                        <a:rect l="l" t="t" r="r" b="b"/>
                        <a:pathLst>
                          <a:path w="2544979" h="89734" extrusionOk="0">
                            <a:moveTo>
                              <a:pt x="1754312" y="28036"/>
                            </a:moveTo>
                            <a:cubicBezTo>
                              <a:pt x="1758677" y="28036"/>
                              <a:pt x="1762429" y="29673"/>
                              <a:pt x="1765567" y="32947"/>
                            </a:cubicBezTo>
                            <a:cubicBezTo>
                              <a:pt x="1768739" y="36187"/>
                              <a:pt x="1770325" y="40075"/>
                              <a:pt x="1770325" y="44611"/>
                            </a:cubicBezTo>
                            <a:cubicBezTo>
                              <a:pt x="1770325" y="49250"/>
                              <a:pt x="1768739" y="53172"/>
                              <a:pt x="1765567" y="56378"/>
                            </a:cubicBezTo>
                            <a:cubicBezTo>
                              <a:pt x="1762395" y="59618"/>
                              <a:pt x="1758558" y="61238"/>
                              <a:pt x="1754056" y="61238"/>
                            </a:cubicBezTo>
                            <a:cubicBezTo>
                              <a:pt x="1749622" y="61238"/>
                              <a:pt x="1745785" y="59618"/>
                              <a:pt x="1742545" y="56378"/>
                            </a:cubicBezTo>
                            <a:cubicBezTo>
                              <a:pt x="1739373" y="53104"/>
                              <a:pt x="1737787" y="49199"/>
                              <a:pt x="1737787" y="44663"/>
                            </a:cubicBezTo>
                            <a:cubicBezTo>
                              <a:pt x="1737787" y="40024"/>
                              <a:pt x="1739390" y="36102"/>
                              <a:pt x="1742596" y="32896"/>
                            </a:cubicBezTo>
                            <a:cubicBezTo>
                              <a:pt x="1745836" y="29656"/>
                              <a:pt x="1749741" y="28036"/>
                              <a:pt x="1754312" y="28036"/>
                            </a:cubicBezTo>
                            <a:close/>
                            <a:moveTo>
                              <a:pt x="773237" y="28036"/>
                            </a:moveTo>
                            <a:cubicBezTo>
                              <a:pt x="777602" y="28036"/>
                              <a:pt x="781354" y="29673"/>
                              <a:pt x="784492" y="32947"/>
                            </a:cubicBezTo>
                            <a:cubicBezTo>
                              <a:pt x="787664" y="36187"/>
                              <a:pt x="789250" y="40075"/>
                              <a:pt x="789250" y="44611"/>
                            </a:cubicBezTo>
                            <a:cubicBezTo>
                              <a:pt x="789250" y="49250"/>
                              <a:pt x="787664" y="53172"/>
                              <a:pt x="784492" y="56378"/>
                            </a:cubicBezTo>
                            <a:cubicBezTo>
                              <a:pt x="781320" y="59618"/>
                              <a:pt x="777483" y="61238"/>
                              <a:pt x="772981" y="61238"/>
                            </a:cubicBezTo>
                            <a:cubicBezTo>
                              <a:pt x="768547" y="61238"/>
                              <a:pt x="764710" y="59618"/>
                              <a:pt x="761470" y="56378"/>
                            </a:cubicBezTo>
                            <a:cubicBezTo>
                              <a:pt x="758298" y="53104"/>
                              <a:pt x="756712" y="49199"/>
                              <a:pt x="756712" y="44663"/>
                            </a:cubicBezTo>
                            <a:cubicBezTo>
                              <a:pt x="756712" y="40024"/>
                              <a:pt x="758315" y="36102"/>
                              <a:pt x="761521" y="32896"/>
                            </a:cubicBezTo>
                            <a:cubicBezTo>
                              <a:pt x="764761" y="29656"/>
                              <a:pt x="768667" y="28036"/>
                              <a:pt x="773237" y="28036"/>
                            </a:cubicBezTo>
                            <a:close/>
                            <a:moveTo>
                              <a:pt x="2383645" y="17139"/>
                            </a:moveTo>
                            <a:lnTo>
                              <a:pt x="2383645" y="42207"/>
                            </a:lnTo>
                            <a:lnTo>
                              <a:pt x="2387431" y="42207"/>
                            </a:lnTo>
                            <a:cubicBezTo>
                              <a:pt x="2398720" y="42207"/>
                              <a:pt x="2404365" y="37892"/>
                              <a:pt x="2404365" y="29264"/>
                            </a:cubicBezTo>
                            <a:cubicBezTo>
                              <a:pt x="2404365" y="21180"/>
                              <a:pt x="2398874" y="17139"/>
                              <a:pt x="2387891" y="17139"/>
                            </a:cubicBezTo>
                            <a:close/>
                            <a:moveTo>
                              <a:pt x="2097895" y="16934"/>
                            </a:moveTo>
                            <a:lnTo>
                              <a:pt x="2097895" y="41798"/>
                            </a:lnTo>
                            <a:lnTo>
                              <a:pt x="2102346" y="41798"/>
                            </a:lnTo>
                            <a:cubicBezTo>
                              <a:pt x="2113294" y="41798"/>
                              <a:pt x="2118768" y="37586"/>
                              <a:pt x="2118768" y="29161"/>
                            </a:cubicBezTo>
                            <a:cubicBezTo>
                              <a:pt x="2118768" y="21010"/>
                              <a:pt x="2113124" y="16934"/>
                              <a:pt x="2101834" y="16934"/>
                            </a:cubicBezTo>
                            <a:close/>
                            <a:moveTo>
                              <a:pt x="2247198" y="15655"/>
                            </a:moveTo>
                            <a:cubicBezTo>
                              <a:pt x="2238978" y="15655"/>
                              <a:pt x="2232037" y="18520"/>
                              <a:pt x="2226376" y="24250"/>
                            </a:cubicBezTo>
                            <a:cubicBezTo>
                              <a:pt x="2220714" y="29912"/>
                              <a:pt x="2217883" y="36903"/>
                              <a:pt x="2217883" y="45225"/>
                            </a:cubicBezTo>
                            <a:cubicBezTo>
                              <a:pt x="2217883" y="53957"/>
                              <a:pt x="2220817" y="61136"/>
                              <a:pt x="2226682" y="66764"/>
                            </a:cubicBezTo>
                            <a:cubicBezTo>
                              <a:pt x="2232515" y="72391"/>
                              <a:pt x="2239251" y="75205"/>
                              <a:pt x="2246891" y="75205"/>
                            </a:cubicBezTo>
                            <a:cubicBezTo>
                              <a:pt x="2255178" y="75205"/>
                              <a:pt x="2262170" y="72340"/>
                              <a:pt x="2267866" y="66610"/>
                            </a:cubicBezTo>
                            <a:cubicBezTo>
                              <a:pt x="2273562" y="60812"/>
                              <a:pt x="2276410" y="53752"/>
                              <a:pt x="2276410" y="45430"/>
                            </a:cubicBezTo>
                            <a:cubicBezTo>
                              <a:pt x="2276410" y="37006"/>
                              <a:pt x="2273596" y="29946"/>
                              <a:pt x="2267968" y="24250"/>
                            </a:cubicBezTo>
                            <a:cubicBezTo>
                              <a:pt x="2262375" y="18520"/>
                              <a:pt x="2255452" y="15655"/>
                              <a:pt x="2247198" y="15655"/>
                            </a:cubicBezTo>
                            <a:close/>
                            <a:moveTo>
                              <a:pt x="2496787" y="5935"/>
                            </a:moveTo>
                            <a:lnTo>
                              <a:pt x="2544979" y="5935"/>
                            </a:lnTo>
                            <a:lnTo>
                              <a:pt x="2544979" y="17139"/>
                            </a:lnTo>
                            <a:lnTo>
                              <a:pt x="2526869" y="17139"/>
                            </a:lnTo>
                            <a:lnTo>
                              <a:pt x="2526869" y="84925"/>
                            </a:lnTo>
                            <a:lnTo>
                              <a:pt x="2514949" y="84925"/>
                            </a:lnTo>
                            <a:lnTo>
                              <a:pt x="2514949" y="17139"/>
                            </a:lnTo>
                            <a:lnTo>
                              <a:pt x="2496787" y="17139"/>
                            </a:lnTo>
                            <a:close/>
                            <a:moveTo>
                              <a:pt x="2371725" y="5935"/>
                            </a:moveTo>
                            <a:lnTo>
                              <a:pt x="2385691" y="5935"/>
                            </a:lnTo>
                            <a:cubicBezTo>
                              <a:pt x="2396128" y="5935"/>
                              <a:pt x="2403665" y="7896"/>
                              <a:pt x="2408304" y="11818"/>
                            </a:cubicBezTo>
                            <a:cubicBezTo>
                              <a:pt x="2413420" y="16184"/>
                              <a:pt x="2415978" y="21948"/>
                              <a:pt x="2415978" y="29110"/>
                            </a:cubicBezTo>
                            <a:cubicBezTo>
                              <a:pt x="2415978" y="34704"/>
                              <a:pt x="2414375" y="39513"/>
                              <a:pt x="2411169" y="43537"/>
                            </a:cubicBezTo>
                            <a:cubicBezTo>
                              <a:pt x="2407963" y="47562"/>
                              <a:pt x="2403734" y="50137"/>
                              <a:pt x="2398481" y="51262"/>
                            </a:cubicBezTo>
                            <a:lnTo>
                              <a:pt x="2422936" y="84925"/>
                            </a:lnTo>
                            <a:lnTo>
                              <a:pt x="2408355" y="84925"/>
                            </a:lnTo>
                            <a:lnTo>
                              <a:pt x="2385794" y="52592"/>
                            </a:lnTo>
                            <a:lnTo>
                              <a:pt x="2383645" y="52592"/>
                            </a:lnTo>
                            <a:lnTo>
                              <a:pt x="2383645" y="84925"/>
                            </a:lnTo>
                            <a:lnTo>
                              <a:pt x="2371725" y="84925"/>
                            </a:lnTo>
                            <a:close/>
                            <a:moveTo>
                              <a:pt x="2085975" y="5935"/>
                            </a:moveTo>
                            <a:lnTo>
                              <a:pt x="2099481" y="5935"/>
                            </a:lnTo>
                            <a:cubicBezTo>
                              <a:pt x="2106098" y="5935"/>
                              <a:pt x="2111094" y="6395"/>
                              <a:pt x="2114471" y="7316"/>
                            </a:cubicBezTo>
                            <a:cubicBezTo>
                              <a:pt x="2117882" y="8237"/>
                              <a:pt x="2120883" y="9976"/>
                              <a:pt x="2123475" y="12534"/>
                            </a:cubicBezTo>
                            <a:cubicBezTo>
                              <a:pt x="2128011" y="16968"/>
                              <a:pt x="2130279" y="22562"/>
                              <a:pt x="2130279" y="29315"/>
                            </a:cubicBezTo>
                            <a:cubicBezTo>
                              <a:pt x="2130279" y="36545"/>
                              <a:pt x="2127858" y="42275"/>
                              <a:pt x="2123014" y="46504"/>
                            </a:cubicBezTo>
                            <a:cubicBezTo>
                              <a:pt x="2118172" y="50734"/>
                              <a:pt x="2111640" y="52848"/>
                              <a:pt x="2103420" y="52848"/>
                            </a:cubicBezTo>
                            <a:lnTo>
                              <a:pt x="2097895" y="52848"/>
                            </a:lnTo>
                            <a:lnTo>
                              <a:pt x="2097895" y="84925"/>
                            </a:lnTo>
                            <a:lnTo>
                              <a:pt x="2085975" y="84925"/>
                            </a:lnTo>
                            <a:close/>
                            <a:moveTo>
                              <a:pt x="1514475" y="5935"/>
                            </a:moveTo>
                            <a:lnTo>
                              <a:pt x="1526396" y="5935"/>
                            </a:lnTo>
                            <a:lnTo>
                              <a:pt x="1526396" y="37449"/>
                            </a:lnTo>
                            <a:lnTo>
                              <a:pt x="1557143" y="5935"/>
                            </a:lnTo>
                            <a:lnTo>
                              <a:pt x="1573053" y="5935"/>
                            </a:lnTo>
                            <a:lnTo>
                              <a:pt x="1537344" y="41695"/>
                            </a:lnTo>
                            <a:lnTo>
                              <a:pt x="1573258" y="84925"/>
                            </a:lnTo>
                            <a:lnTo>
                              <a:pt x="1557296" y="84925"/>
                            </a:lnTo>
                            <a:lnTo>
                              <a:pt x="1528851" y="49779"/>
                            </a:lnTo>
                            <a:lnTo>
                              <a:pt x="1526396" y="52234"/>
                            </a:lnTo>
                            <a:lnTo>
                              <a:pt x="1526396" y="84925"/>
                            </a:lnTo>
                            <a:lnTo>
                              <a:pt x="1514475" y="84925"/>
                            </a:lnTo>
                            <a:close/>
                            <a:moveTo>
                              <a:pt x="1419225" y="5935"/>
                            </a:moveTo>
                            <a:lnTo>
                              <a:pt x="1431146" y="5935"/>
                            </a:lnTo>
                            <a:lnTo>
                              <a:pt x="1431146" y="84925"/>
                            </a:lnTo>
                            <a:lnTo>
                              <a:pt x="1419225" y="84925"/>
                            </a:lnTo>
                            <a:close/>
                            <a:moveTo>
                              <a:pt x="1152525" y="5935"/>
                            </a:moveTo>
                            <a:lnTo>
                              <a:pt x="1164446" y="5935"/>
                            </a:lnTo>
                            <a:lnTo>
                              <a:pt x="1164446" y="53513"/>
                            </a:lnTo>
                            <a:cubicBezTo>
                              <a:pt x="1164446" y="60300"/>
                              <a:pt x="1165554" y="65263"/>
                              <a:pt x="1167771" y="68401"/>
                            </a:cubicBezTo>
                            <a:cubicBezTo>
                              <a:pt x="1171079" y="72937"/>
                              <a:pt x="1175735" y="75205"/>
                              <a:pt x="1181738" y="75205"/>
                            </a:cubicBezTo>
                            <a:cubicBezTo>
                              <a:pt x="1187774" y="75205"/>
                              <a:pt x="1192447" y="72937"/>
                              <a:pt x="1195755" y="68401"/>
                            </a:cubicBezTo>
                            <a:cubicBezTo>
                              <a:pt x="1197972" y="65365"/>
                              <a:pt x="1199081" y="60403"/>
                              <a:pt x="1199081" y="53513"/>
                            </a:cubicBezTo>
                            <a:lnTo>
                              <a:pt x="1199081" y="5935"/>
                            </a:lnTo>
                            <a:lnTo>
                              <a:pt x="1211001" y="5935"/>
                            </a:lnTo>
                            <a:lnTo>
                              <a:pt x="1211001" y="56787"/>
                            </a:lnTo>
                            <a:cubicBezTo>
                              <a:pt x="1211001" y="65109"/>
                              <a:pt x="1208409" y="71965"/>
                              <a:pt x="1203225" y="77354"/>
                            </a:cubicBezTo>
                            <a:cubicBezTo>
                              <a:pt x="1197392" y="83356"/>
                              <a:pt x="1190230" y="86358"/>
                              <a:pt x="1181738" y="86358"/>
                            </a:cubicBezTo>
                            <a:cubicBezTo>
                              <a:pt x="1173245" y="86358"/>
                              <a:pt x="1166100" y="83356"/>
                              <a:pt x="1160302" y="77354"/>
                            </a:cubicBezTo>
                            <a:cubicBezTo>
                              <a:pt x="1155117" y="71965"/>
                              <a:pt x="1152525" y="65109"/>
                              <a:pt x="1152525" y="56787"/>
                            </a:cubicBezTo>
                            <a:close/>
                            <a:moveTo>
                              <a:pt x="544163" y="5935"/>
                            </a:moveTo>
                            <a:lnTo>
                              <a:pt x="592355" y="5935"/>
                            </a:lnTo>
                            <a:lnTo>
                              <a:pt x="592355" y="17139"/>
                            </a:lnTo>
                            <a:lnTo>
                              <a:pt x="574244" y="17139"/>
                            </a:lnTo>
                            <a:lnTo>
                              <a:pt x="574244" y="84925"/>
                            </a:lnTo>
                            <a:lnTo>
                              <a:pt x="562324" y="84925"/>
                            </a:lnTo>
                            <a:lnTo>
                              <a:pt x="562324" y="17139"/>
                            </a:lnTo>
                            <a:lnTo>
                              <a:pt x="544163" y="17139"/>
                            </a:lnTo>
                            <a:close/>
                            <a:moveTo>
                              <a:pt x="133350" y="5935"/>
                            </a:moveTo>
                            <a:lnTo>
                              <a:pt x="145271" y="5935"/>
                            </a:lnTo>
                            <a:lnTo>
                              <a:pt x="145271" y="53513"/>
                            </a:lnTo>
                            <a:cubicBezTo>
                              <a:pt x="145271" y="60300"/>
                              <a:pt x="146379" y="65263"/>
                              <a:pt x="148596" y="68401"/>
                            </a:cubicBezTo>
                            <a:cubicBezTo>
                              <a:pt x="151904" y="72937"/>
                              <a:pt x="156560" y="75205"/>
                              <a:pt x="162563" y="75205"/>
                            </a:cubicBezTo>
                            <a:cubicBezTo>
                              <a:pt x="168599" y="75205"/>
                              <a:pt x="173272" y="72937"/>
                              <a:pt x="176580" y="68401"/>
                            </a:cubicBezTo>
                            <a:cubicBezTo>
                              <a:pt x="178797" y="65365"/>
                              <a:pt x="179906" y="60403"/>
                              <a:pt x="179906" y="53513"/>
                            </a:cubicBezTo>
                            <a:lnTo>
                              <a:pt x="179906" y="5935"/>
                            </a:lnTo>
                            <a:lnTo>
                              <a:pt x="191826" y="5935"/>
                            </a:lnTo>
                            <a:lnTo>
                              <a:pt x="191826" y="56787"/>
                            </a:lnTo>
                            <a:cubicBezTo>
                              <a:pt x="191826" y="65109"/>
                              <a:pt x="189234" y="71965"/>
                              <a:pt x="184050" y="77354"/>
                            </a:cubicBezTo>
                            <a:cubicBezTo>
                              <a:pt x="178217" y="83356"/>
                              <a:pt x="171055" y="86358"/>
                              <a:pt x="162563" y="86358"/>
                            </a:cubicBezTo>
                            <a:cubicBezTo>
                              <a:pt x="154070" y="86358"/>
                              <a:pt x="146925" y="83356"/>
                              <a:pt x="141127" y="77354"/>
                            </a:cubicBezTo>
                            <a:cubicBezTo>
                              <a:pt x="135942" y="71965"/>
                              <a:pt x="133350" y="65109"/>
                              <a:pt x="133350" y="56787"/>
                            </a:cubicBezTo>
                            <a:close/>
                            <a:moveTo>
                              <a:pt x="0" y="5935"/>
                            </a:moveTo>
                            <a:lnTo>
                              <a:pt x="11920" y="5935"/>
                            </a:lnTo>
                            <a:lnTo>
                              <a:pt x="11920" y="37449"/>
                            </a:lnTo>
                            <a:lnTo>
                              <a:pt x="42667" y="5935"/>
                            </a:lnTo>
                            <a:lnTo>
                              <a:pt x="58578" y="5935"/>
                            </a:lnTo>
                            <a:lnTo>
                              <a:pt x="22869" y="41695"/>
                            </a:lnTo>
                            <a:lnTo>
                              <a:pt x="58783" y="84925"/>
                            </a:lnTo>
                            <a:lnTo>
                              <a:pt x="42821" y="84925"/>
                            </a:lnTo>
                            <a:lnTo>
                              <a:pt x="14376" y="49779"/>
                            </a:lnTo>
                            <a:lnTo>
                              <a:pt x="11920" y="52234"/>
                            </a:lnTo>
                            <a:lnTo>
                              <a:pt x="11920" y="84925"/>
                            </a:lnTo>
                            <a:lnTo>
                              <a:pt x="0" y="84925"/>
                            </a:lnTo>
                            <a:close/>
                            <a:moveTo>
                              <a:pt x="2247351" y="4451"/>
                            </a:moveTo>
                            <a:cubicBezTo>
                              <a:pt x="2258606" y="4451"/>
                              <a:pt x="2268258" y="8476"/>
                              <a:pt x="2276307" y="16525"/>
                            </a:cubicBezTo>
                            <a:cubicBezTo>
                              <a:pt x="2284391" y="24574"/>
                              <a:pt x="2288432" y="34243"/>
                              <a:pt x="2288432" y="45532"/>
                            </a:cubicBezTo>
                            <a:cubicBezTo>
                              <a:pt x="2288432" y="56890"/>
                              <a:pt x="2284374" y="66525"/>
                              <a:pt x="2276256" y="74438"/>
                            </a:cubicBezTo>
                            <a:cubicBezTo>
                              <a:pt x="2268105" y="82384"/>
                              <a:pt x="2258265" y="86358"/>
                              <a:pt x="2246737" y="86358"/>
                            </a:cubicBezTo>
                            <a:cubicBezTo>
                              <a:pt x="2236539" y="86358"/>
                              <a:pt x="2227382" y="82828"/>
                              <a:pt x="2219264" y="75768"/>
                            </a:cubicBezTo>
                            <a:cubicBezTo>
                              <a:pt x="2210329" y="67957"/>
                              <a:pt x="2205860" y="57725"/>
                              <a:pt x="2205860" y="45072"/>
                            </a:cubicBezTo>
                            <a:cubicBezTo>
                              <a:pt x="2205860" y="33953"/>
                              <a:pt x="2209936" y="24403"/>
                              <a:pt x="2218088" y="16422"/>
                            </a:cubicBezTo>
                            <a:cubicBezTo>
                              <a:pt x="2226205" y="8442"/>
                              <a:pt x="2235960" y="4451"/>
                              <a:pt x="2247351" y="4451"/>
                            </a:cubicBezTo>
                            <a:close/>
                            <a:moveTo>
                              <a:pt x="1985479" y="4400"/>
                            </a:moveTo>
                            <a:cubicBezTo>
                              <a:pt x="1994585" y="4400"/>
                              <a:pt x="2001696" y="8834"/>
                              <a:pt x="2006812" y="17701"/>
                            </a:cubicBezTo>
                            <a:lnTo>
                              <a:pt x="1997143" y="23431"/>
                            </a:lnTo>
                            <a:cubicBezTo>
                              <a:pt x="1995336" y="20294"/>
                              <a:pt x="1993613" y="18247"/>
                              <a:pt x="1991976" y="17292"/>
                            </a:cubicBezTo>
                            <a:cubicBezTo>
                              <a:pt x="1990271" y="16201"/>
                              <a:pt x="1988071" y="15655"/>
                              <a:pt x="1985376" y="15655"/>
                            </a:cubicBezTo>
                            <a:cubicBezTo>
                              <a:pt x="1982068" y="15655"/>
                              <a:pt x="1979323" y="16593"/>
                              <a:pt x="1977140" y="18469"/>
                            </a:cubicBezTo>
                            <a:cubicBezTo>
                              <a:pt x="1974957" y="20311"/>
                              <a:pt x="1973865" y="22630"/>
                              <a:pt x="1973865" y="25427"/>
                            </a:cubicBezTo>
                            <a:cubicBezTo>
                              <a:pt x="1973865" y="29281"/>
                              <a:pt x="1976730" y="32384"/>
                              <a:pt x="1982460" y="34738"/>
                            </a:cubicBezTo>
                            <a:lnTo>
                              <a:pt x="1990339" y="37961"/>
                            </a:lnTo>
                            <a:cubicBezTo>
                              <a:pt x="1996751" y="40553"/>
                              <a:pt x="2001440" y="43716"/>
                              <a:pt x="2004408" y="47451"/>
                            </a:cubicBezTo>
                            <a:cubicBezTo>
                              <a:pt x="2007375" y="51185"/>
                              <a:pt x="2008859" y="55764"/>
                              <a:pt x="2008859" y="61187"/>
                            </a:cubicBezTo>
                            <a:cubicBezTo>
                              <a:pt x="2008859" y="68452"/>
                              <a:pt x="2006437" y="74455"/>
                              <a:pt x="2001594" y="79195"/>
                            </a:cubicBezTo>
                            <a:cubicBezTo>
                              <a:pt x="1996717" y="83970"/>
                              <a:pt x="1990663" y="86358"/>
                              <a:pt x="1983432" y="86358"/>
                            </a:cubicBezTo>
                            <a:cubicBezTo>
                              <a:pt x="1976577" y="86358"/>
                              <a:pt x="1970916" y="84328"/>
                              <a:pt x="1966447" y="80270"/>
                            </a:cubicBezTo>
                            <a:cubicBezTo>
                              <a:pt x="1962047" y="76211"/>
                              <a:pt x="1959302" y="70498"/>
                              <a:pt x="1958210" y="63131"/>
                            </a:cubicBezTo>
                            <a:lnTo>
                              <a:pt x="1970284" y="60471"/>
                            </a:lnTo>
                            <a:cubicBezTo>
                              <a:pt x="1970830" y="65109"/>
                              <a:pt x="1971785" y="68315"/>
                              <a:pt x="1973149" y="70089"/>
                            </a:cubicBezTo>
                            <a:cubicBezTo>
                              <a:pt x="1975605" y="73500"/>
                              <a:pt x="1979186" y="75205"/>
                              <a:pt x="1983893" y="75205"/>
                            </a:cubicBezTo>
                            <a:cubicBezTo>
                              <a:pt x="1987610" y="75205"/>
                              <a:pt x="1990697" y="73960"/>
                              <a:pt x="1993153" y="71470"/>
                            </a:cubicBezTo>
                            <a:cubicBezTo>
                              <a:pt x="1995608" y="68980"/>
                              <a:pt x="1996836" y="65826"/>
                              <a:pt x="1996836" y="62006"/>
                            </a:cubicBezTo>
                            <a:cubicBezTo>
                              <a:pt x="1996836" y="60471"/>
                              <a:pt x="1996623" y="59064"/>
                              <a:pt x="1996197" y="57785"/>
                            </a:cubicBezTo>
                            <a:cubicBezTo>
                              <a:pt x="1995770" y="56506"/>
                              <a:pt x="1995105" y="55329"/>
                              <a:pt x="1994201" y="54255"/>
                            </a:cubicBezTo>
                            <a:cubicBezTo>
                              <a:pt x="1993298" y="53181"/>
                              <a:pt x="1992129" y="52175"/>
                              <a:pt x="1990697" y="51237"/>
                            </a:cubicBezTo>
                            <a:cubicBezTo>
                              <a:pt x="1989264" y="50299"/>
                              <a:pt x="1987559" y="49403"/>
                              <a:pt x="1985581" y="48551"/>
                            </a:cubicBezTo>
                            <a:lnTo>
                              <a:pt x="1977958" y="45379"/>
                            </a:lnTo>
                            <a:cubicBezTo>
                              <a:pt x="1967147" y="40809"/>
                              <a:pt x="1961741" y="34124"/>
                              <a:pt x="1961741" y="25324"/>
                            </a:cubicBezTo>
                            <a:cubicBezTo>
                              <a:pt x="1961741" y="19390"/>
                              <a:pt x="1964009" y="14427"/>
                              <a:pt x="1968545" y="10437"/>
                            </a:cubicBezTo>
                            <a:cubicBezTo>
                              <a:pt x="1973081" y="6412"/>
                              <a:pt x="1978726" y="4400"/>
                              <a:pt x="1985479" y="4400"/>
                            </a:cubicBezTo>
                            <a:close/>
                            <a:moveTo>
                              <a:pt x="1318729" y="4400"/>
                            </a:moveTo>
                            <a:cubicBezTo>
                              <a:pt x="1327836" y="4400"/>
                              <a:pt x="1334947" y="8834"/>
                              <a:pt x="1340063" y="17701"/>
                            </a:cubicBezTo>
                            <a:lnTo>
                              <a:pt x="1330394" y="23431"/>
                            </a:lnTo>
                            <a:cubicBezTo>
                              <a:pt x="1328586" y="20294"/>
                              <a:pt x="1326864" y="18247"/>
                              <a:pt x="1325226" y="17292"/>
                            </a:cubicBezTo>
                            <a:cubicBezTo>
                              <a:pt x="1323521" y="16201"/>
                              <a:pt x="1321321" y="15655"/>
                              <a:pt x="1318627" y="15655"/>
                            </a:cubicBezTo>
                            <a:cubicBezTo>
                              <a:pt x="1315318" y="15655"/>
                              <a:pt x="1312573" y="16593"/>
                              <a:pt x="1310390" y="18469"/>
                            </a:cubicBezTo>
                            <a:cubicBezTo>
                              <a:pt x="1308207" y="20311"/>
                              <a:pt x="1307116" y="22630"/>
                              <a:pt x="1307116" y="25427"/>
                            </a:cubicBezTo>
                            <a:cubicBezTo>
                              <a:pt x="1307116" y="29281"/>
                              <a:pt x="1309981" y="32384"/>
                              <a:pt x="1315711" y="34738"/>
                            </a:cubicBezTo>
                            <a:lnTo>
                              <a:pt x="1323589" y="37961"/>
                            </a:lnTo>
                            <a:cubicBezTo>
                              <a:pt x="1330001" y="40553"/>
                              <a:pt x="1334691" y="43716"/>
                              <a:pt x="1337658" y="47451"/>
                            </a:cubicBezTo>
                            <a:cubicBezTo>
                              <a:pt x="1340626" y="51185"/>
                              <a:pt x="1342109" y="55764"/>
                              <a:pt x="1342109" y="61187"/>
                            </a:cubicBezTo>
                            <a:cubicBezTo>
                              <a:pt x="1342109" y="68452"/>
                              <a:pt x="1339687" y="74455"/>
                              <a:pt x="1334844" y="79195"/>
                            </a:cubicBezTo>
                            <a:cubicBezTo>
                              <a:pt x="1329967" y="83970"/>
                              <a:pt x="1323913" y="86358"/>
                              <a:pt x="1316683" y="86358"/>
                            </a:cubicBezTo>
                            <a:cubicBezTo>
                              <a:pt x="1309827" y="86358"/>
                              <a:pt x="1304166" y="84328"/>
                              <a:pt x="1299698" y="80270"/>
                            </a:cubicBezTo>
                            <a:cubicBezTo>
                              <a:pt x="1295298" y="76211"/>
                              <a:pt x="1292552" y="70498"/>
                              <a:pt x="1291461" y="63131"/>
                            </a:cubicBezTo>
                            <a:lnTo>
                              <a:pt x="1303535" y="60471"/>
                            </a:lnTo>
                            <a:cubicBezTo>
                              <a:pt x="1304080" y="65109"/>
                              <a:pt x="1305035" y="68315"/>
                              <a:pt x="1306400" y="70089"/>
                            </a:cubicBezTo>
                            <a:cubicBezTo>
                              <a:pt x="1308855" y="73500"/>
                              <a:pt x="1312437" y="75205"/>
                              <a:pt x="1317143" y="75205"/>
                            </a:cubicBezTo>
                            <a:cubicBezTo>
                              <a:pt x="1320860" y="75205"/>
                              <a:pt x="1323947" y="73960"/>
                              <a:pt x="1326403" y="71470"/>
                            </a:cubicBezTo>
                            <a:cubicBezTo>
                              <a:pt x="1328859" y="68980"/>
                              <a:pt x="1330087" y="65826"/>
                              <a:pt x="1330087" y="62006"/>
                            </a:cubicBezTo>
                            <a:cubicBezTo>
                              <a:pt x="1330087" y="60471"/>
                              <a:pt x="1329873" y="59064"/>
                              <a:pt x="1329447" y="57785"/>
                            </a:cubicBezTo>
                            <a:cubicBezTo>
                              <a:pt x="1329020" y="56506"/>
                              <a:pt x="1328355" y="55329"/>
                              <a:pt x="1327452" y="54255"/>
                            </a:cubicBezTo>
                            <a:cubicBezTo>
                              <a:pt x="1326548" y="53181"/>
                              <a:pt x="1325380" y="52175"/>
                              <a:pt x="1323947" y="51237"/>
                            </a:cubicBezTo>
                            <a:cubicBezTo>
                              <a:pt x="1322515" y="50299"/>
                              <a:pt x="1320809" y="49403"/>
                              <a:pt x="1318832" y="48551"/>
                            </a:cubicBezTo>
                            <a:lnTo>
                              <a:pt x="1311209" y="45379"/>
                            </a:lnTo>
                            <a:cubicBezTo>
                              <a:pt x="1300397" y="40809"/>
                              <a:pt x="1294991" y="34124"/>
                              <a:pt x="1294991" y="25324"/>
                            </a:cubicBezTo>
                            <a:cubicBezTo>
                              <a:pt x="1294991" y="19390"/>
                              <a:pt x="1297259" y="14427"/>
                              <a:pt x="1301795" y="10437"/>
                            </a:cubicBezTo>
                            <a:cubicBezTo>
                              <a:pt x="1306331" y="6412"/>
                              <a:pt x="1311976" y="4400"/>
                              <a:pt x="1318729" y="4400"/>
                            </a:cubicBezTo>
                            <a:close/>
                            <a:moveTo>
                              <a:pt x="451954" y="4400"/>
                            </a:moveTo>
                            <a:cubicBezTo>
                              <a:pt x="461061" y="4400"/>
                              <a:pt x="468172" y="8834"/>
                              <a:pt x="473288" y="17701"/>
                            </a:cubicBezTo>
                            <a:lnTo>
                              <a:pt x="463619" y="23431"/>
                            </a:lnTo>
                            <a:cubicBezTo>
                              <a:pt x="461811" y="20294"/>
                              <a:pt x="460089" y="18247"/>
                              <a:pt x="458451" y="17292"/>
                            </a:cubicBezTo>
                            <a:cubicBezTo>
                              <a:pt x="456746" y="16201"/>
                              <a:pt x="454546" y="15655"/>
                              <a:pt x="451852" y="15655"/>
                            </a:cubicBezTo>
                            <a:cubicBezTo>
                              <a:pt x="448543" y="15655"/>
                              <a:pt x="445798" y="16593"/>
                              <a:pt x="443615" y="18469"/>
                            </a:cubicBezTo>
                            <a:cubicBezTo>
                              <a:pt x="441432" y="20311"/>
                              <a:pt x="440341" y="22630"/>
                              <a:pt x="440341" y="25427"/>
                            </a:cubicBezTo>
                            <a:cubicBezTo>
                              <a:pt x="440341" y="29281"/>
                              <a:pt x="443206" y="32384"/>
                              <a:pt x="448936" y="34738"/>
                            </a:cubicBezTo>
                            <a:lnTo>
                              <a:pt x="456814" y="37961"/>
                            </a:lnTo>
                            <a:cubicBezTo>
                              <a:pt x="463226" y="40553"/>
                              <a:pt x="467916" y="43716"/>
                              <a:pt x="470883" y="47451"/>
                            </a:cubicBezTo>
                            <a:cubicBezTo>
                              <a:pt x="473851" y="51185"/>
                              <a:pt x="475334" y="55764"/>
                              <a:pt x="475334" y="61187"/>
                            </a:cubicBezTo>
                            <a:cubicBezTo>
                              <a:pt x="475334" y="68452"/>
                              <a:pt x="472912" y="74455"/>
                              <a:pt x="468069" y="79195"/>
                            </a:cubicBezTo>
                            <a:cubicBezTo>
                              <a:pt x="463192" y="83970"/>
                              <a:pt x="457138" y="86358"/>
                              <a:pt x="449908" y="86358"/>
                            </a:cubicBezTo>
                            <a:cubicBezTo>
                              <a:pt x="443052" y="86358"/>
                              <a:pt x="437391" y="84328"/>
                              <a:pt x="432923" y="80270"/>
                            </a:cubicBezTo>
                            <a:cubicBezTo>
                              <a:pt x="428523" y="76211"/>
                              <a:pt x="425777" y="70498"/>
                              <a:pt x="424686" y="63131"/>
                            </a:cubicBezTo>
                            <a:lnTo>
                              <a:pt x="436760" y="60471"/>
                            </a:lnTo>
                            <a:cubicBezTo>
                              <a:pt x="437305" y="65109"/>
                              <a:pt x="438260" y="68315"/>
                              <a:pt x="439625" y="70089"/>
                            </a:cubicBezTo>
                            <a:cubicBezTo>
                              <a:pt x="442080" y="73500"/>
                              <a:pt x="445662" y="75205"/>
                              <a:pt x="450368" y="75205"/>
                            </a:cubicBezTo>
                            <a:cubicBezTo>
                              <a:pt x="454086" y="75205"/>
                              <a:pt x="457172" y="73960"/>
                              <a:pt x="459628" y="71470"/>
                            </a:cubicBezTo>
                            <a:cubicBezTo>
                              <a:pt x="462084" y="68980"/>
                              <a:pt x="463312" y="65826"/>
                              <a:pt x="463312" y="62006"/>
                            </a:cubicBezTo>
                            <a:cubicBezTo>
                              <a:pt x="463312" y="60471"/>
                              <a:pt x="463098" y="59064"/>
                              <a:pt x="462672" y="57785"/>
                            </a:cubicBezTo>
                            <a:cubicBezTo>
                              <a:pt x="462246" y="56506"/>
                              <a:pt x="461581" y="55329"/>
                              <a:pt x="460677" y="54255"/>
                            </a:cubicBezTo>
                            <a:cubicBezTo>
                              <a:pt x="459773" y="53181"/>
                              <a:pt x="458605" y="52175"/>
                              <a:pt x="457172" y="51237"/>
                            </a:cubicBezTo>
                            <a:cubicBezTo>
                              <a:pt x="455740" y="50299"/>
                              <a:pt x="454035" y="49403"/>
                              <a:pt x="452057" y="48551"/>
                            </a:cubicBezTo>
                            <a:lnTo>
                              <a:pt x="444434" y="45379"/>
                            </a:lnTo>
                            <a:cubicBezTo>
                              <a:pt x="433622" y="40809"/>
                              <a:pt x="428216" y="34124"/>
                              <a:pt x="428216" y="25324"/>
                            </a:cubicBezTo>
                            <a:cubicBezTo>
                              <a:pt x="428216" y="19390"/>
                              <a:pt x="430484" y="14427"/>
                              <a:pt x="435020" y="10437"/>
                            </a:cubicBezTo>
                            <a:cubicBezTo>
                              <a:pt x="439556" y="6412"/>
                              <a:pt x="445201" y="4400"/>
                              <a:pt x="451954" y="4400"/>
                            </a:cubicBezTo>
                            <a:close/>
                            <a:moveTo>
                              <a:pt x="276225" y="563"/>
                            </a:moveTo>
                            <a:lnTo>
                              <a:pt x="333831" y="60829"/>
                            </a:lnTo>
                            <a:lnTo>
                              <a:pt x="333831" y="5935"/>
                            </a:lnTo>
                            <a:lnTo>
                              <a:pt x="345751" y="5935"/>
                            </a:lnTo>
                            <a:lnTo>
                              <a:pt x="345751" y="89734"/>
                            </a:lnTo>
                            <a:lnTo>
                              <a:pt x="288146" y="29622"/>
                            </a:lnTo>
                            <a:lnTo>
                              <a:pt x="288146" y="84925"/>
                            </a:lnTo>
                            <a:lnTo>
                              <a:pt x="276225" y="84925"/>
                            </a:lnTo>
                            <a:close/>
                            <a:moveTo>
                              <a:pt x="994940" y="0"/>
                            </a:moveTo>
                            <a:lnTo>
                              <a:pt x="1022054" y="61392"/>
                            </a:lnTo>
                            <a:lnTo>
                              <a:pt x="1050141" y="0"/>
                            </a:lnTo>
                            <a:lnTo>
                              <a:pt x="1065080" y="84925"/>
                            </a:lnTo>
                            <a:lnTo>
                              <a:pt x="1052852" y="84925"/>
                            </a:lnTo>
                            <a:lnTo>
                              <a:pt x="1045230" y="37244"/>
                            </a:lnTo>
                            <a:lnTo>
                              <a:pt x="1021850" y="88558"/>
                            </a:lnTo>
                            <a:lnTo>
                              <a:pt x="999135" y="37193"/>
                            </a:lnTo>
                            <a:lnTo>
                              <a:pt x="990642" y="84925"/>
                            </a:lnTo>
                            <a:lnTo>
                              <a:pt x="978313" y="84925"/>
                            </a:lnTo>
                            <a:close/>
                          </a:path>
                        </a:pathLst>
                      </a:custGeom>
                      <a:solidFill>
                        <a:srgbClr val="800A46"/>
                      </a:solidFill>
                      <a:ln>
                        <a:noFill/>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49AA5F" id="Textfeld 36" o:spid="_x0000_s1026" style="position:absolute;margin-left:140.2pt;margin-top:146.1pt;width:305.65pt;height:10.75pt;z-index:251730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2544979,897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" path="m1754312,28036v4365,,8117,1637,11255,4911c1768739,36187,1770325,40075,1770325,44611v,4639,-1586,8561,-4758,11767c1762395,59618,1758558,61238,1754056,61238v-4434,,-8271,-1620,-11511,-4860c1739373,53104,1737787,49199,1737787,44663v,-4639,1603,-8561,4809,-11767c1745836,29656,1749741,28036,1754312,28036xm773237,28036v4365,,8117,1637,11255,4911c787664,36187,789250,40075,789250,44611v,4639,-1586,8561,-4758,11767c781320,59618,777483,61238,772981,61238v-4434,,-8271,-1620,-11511,-4860c758298,53104,756712,49199,756712,44663v,-4639,1603,-8561,4809,-11767c764761,29656,768667,28036,773237,28036xm2383645,17139r,25068l2387431,42207v11289,,16934,-4315,16934,-12943c2404365,21180,2398874,17139,2387891,17139r-4246,xm2097895,16934r,24864l2102346,41798v10948,,16422,-4212,16422,-12637c2118768,21010,2113124,16934,2101834,16934r-3939,xm2247198,15655v-8220,,-15161,2865,-20822,8595c2220714,29912,2217883,36903,2217883,45225v,8732,2934,15911,8799,21539c2232515,72391,2239251,75205,2246891,75205v8287,,15279,-2865,20975,-8595c2273562,60812,2276410,53752,2276410,45430v,-8424,-2814,-15484,-8442,-21180c2262375,18520,2255452,15655,2247198,15655xm2496787,5935r48192,l2544979,17139r-18110,l2526869,84925r-11920,l2514949,17139r-18162,l2496787,5935xm2371725,5935r13966,c2396128,5935,2403665,7896,2408304,11818v5116,4366,7674,10130,7674,17292c2415978,34704,2414375,39513,2411169,43537v-3206,4025,-7435,6600,-12688,7725l2422936,84925r-14581,l2385794,52592r-2149,l2383645,84925r-11920,l2371725,5935xm2085975,5935r13506,c2106098,5935,2111094,6395,2114471,7316v3411,921,6412,2660,9004,5218c2128011,16968,2130279,22562,2130279,29315v,7230,-2421,12960,-7265,17189c2118172,50734,2111640,52848,2103420,52848r-5525,l2097895,84925r-11920,l2085975,5935xm1514475,5935r11921,l1526396,37449,1557143,5935r15910,l1537344,41695r35914,43230l1557296,84925,1528851,49779r-2455,2455l1526396,84925r-11921,l1514475,5935xm1419225,5935r11921,l1431146,84925r-11921,l1419225,5935xm1152525,5935r11921,l1164446,53513v,6787,1108,11750,3325,14888c1171079,72937,1175735,75205,1181738,75205v6036,,10709,-2268,14017,-6804c1197972,65365,1199081,60403,1199081,53513r,-47578l1211001,5935r,50852c1211001,65109,1208409,71965,1203225,77354v-5833,6002,-12995,9004,-21487,9004c1173245,86358,1166100,83356,1160302,77354v-5185,-5389,-7777,-12245,-7777,-20567l1152525,5935xm544163,5935r48192,l592355,17139r-18111,l574244,84925r-11920,l562324,17139r-18161,l544163,5935xm133350,5935r11921,l145271,53513v,6787,1108,11750,3325,14888c151904,72937,156560,75205,162563,75205v6036,,10709,-2268,14017,-6804c178797,65365,179906,60403,179906,53513r,-47578l191826,5935r,50852c191826,65109,189234,71965,184050,77354v-5833,6002,-12995,9004,-21487,9004c154070,86358,146925,83356,141127,77354v-5185,-5389,-7777,-12245,-7777,-20567l133350,5935xm,5935r11920,l11920,37449,42667,5935r15911,l22869,41695,58783,84925r-15962,l14376,49779r-2456,2455l11920,84925,,84925,,5935xm2247351,4451v11255,,20907,4025,28956,12074c2284391,24574,2288432,34243,2288432,45532v,11358,-4058,20993,-12176,28906c2268105,82384,2258265,86358,2246737,86358v-10198,,-19355,-3530,-27473,-10590c2210329,67957,2205860,57725,2205860,45072v,-11119,4076,-20669,12228,-28650c2226205,8442,2235960,4451,2247351,4451xm1985479,4400v9106,,16217,4434,21333,13301l1997143,23431v-1807,-3137,-3530,-5184,-5167,-6139c1990271,16201,1988071,15655,1985376,15655v-3308,,-6053,938,-8236,2814c1974957,20311,1973865,22630,1973865,25427v,3854,2865,6957,8595,9311l1990339,37961v6412,2592,11101,5755,14069,9490c2007375,51185,2008859,55764,2008859,61187v,7265,-2422,13268,-7265,18008c1996717,83970,1990663,86358,1983432,86358v-6855,,-12516,-2030,-16985,-6088c1962047,76211,1959302,70498,1958210,63131r12074,-2660c1970830,65109,1971785,68315,1973149,70089v2456,3411,6037,5116,10744,5116c1987610,75205,1990697,73960,1993153,71470v2455,-2490,3683,-5644,3683,-9464c1996836,60471,1996623,59064,1996197,57785v-427,-1279,-1092,-2456,-1996,-3530c1993298,53181,1992129,52175,1990697,51237v-1433,-938,-3138,-1834,-5116,-2686l1977958,45379v-10811,-4570,-16217,-11255,-16217,-20055c1961741,19390,1964009,14427,1968545,10437v4536,-4025,10181,-6037,16934,-6037xm1318729,4400v9107,,16218,4434,21334,13301l1330394,23431v-1808,-3137,-3530,-5184,-5168,-6139c1323521,16201,1321321,15655,1318627,15655v-3309,,-6054,938,-8237,2814c1308207,20311,1307116,22630,1307116,25427v,3854,2865,6957,8595,9311l1323589,37961v6412,2592,11102,5755,14069,9490c1340626,51185,1342109,55764,1342109,61187v,7265,-2422,13268,-7265,18008c1329967,83970,1323913,86358,1316683,86358v-6856,,-12517,-2030,-16985,-6088c1295298,76211,1292552,70498,1291461,63131r12074,-2660c1304080,65109,1305035,68315,1306400,70089v2455,3411,6037,5116,10743,5116c1320860,75205,1323947,73960,1326403,71470v2456,-2490,3684,-5644,3684,-9464c1330087,60471,1329873,59064,1329447,57785v-427,-1279,-1092,-2456,-1995,-3530c1326548,53181,1325380,52175,1323947,51237v-1432,-938,-3138,-1834,-5115,-2686l1311209,45379v-10812,-4570,-16218,-11255,-16218,-20055c1294991,19390,1297259,14427,1301795,10437v4536,-4025,10181,-6037,16934,-6037xm451954,4400v9107,,16218,4434,21334,13301l463619,23431v-1808,-3137,-3530,-5184,-5168,-6139c456746,16201,454546,15655,451852,15655v-3309,,-6054,938,-8237,2814c441432,20311,440341,22630,440341,25427v,3854,2865,6957,8595,9311l456814,37961v6412,2592,11102,5755,14069,9490c473851,51185,475334,55764,475334,61187v,7265,-2422,13268,-7265,18008c463192,83970,457138,86358,449908,86358v-6856,,-12517,-2030,-16985,-6088c428523,76211,425777,70498,424686,63131r12074,-2660c437305,65109,438260,68315,439625,70089v2455,3411,6037,5116,10743,5116c454086,75205,457172,73960,459628,71470v2456,-2490,3684,-5644,3684,-9464c463312,60471,463098,59064,462672,57785v-426,-1279,-1091,-2456,-1995,-3530c459773,53181,458605,52175,457172,51237v-1432,-938,-3137,-1834,-5115,-2686l444434,45379c433622,40809,428216,34124,428216,25324v,-5934,2268,-10897,6804,-14887c439556,6412,445201,4400,451954,4400xm276225,563r57606,60266l333831,5935r11920,l345751,89734,288146,29622r,55303l276225,84925r,-84362xm994940,r27114,61392l1050141,r14939,84925l1052852,84925r-7622,-47681l1021850,88558,999135,37193r-8493,47732l978313,84925,994940,xe" fillcolor="#800a46" stroked="f">
              <v:path arrowok="t" o:extrusionok="f"/>
              <o:lock v:ext="edit" aspectratio="t"/>
              <w10:wrap anchorx="page" anchory="page"/>
            </v:shape>
          </w:pict>
        </mc:Fallback>
      </mc:AlternateContent>
    </w:r>
    <w:r>
      <w:rPr>
        <w:noProof/>
        <w:lang w:eastAsia="de-DE"/>
      </w:rPr>
      <w:drawing>
        <wp:anchor distT="0" distB="0" distL="114300" distR="114300" simplePos="0" relativeHeight="251718656" behindDoc="0" locked="0" layoutInCell="1" allowOverlap="1" wp14:anchorId="4D5F0C79" wp14:editId="526E53AD">
          <wp:simplePos x="0" y="0"/>
          <wp:positionH relativeFrom="margin">
            <wp:posOffset>-113665</wp:posOffset>
          </wp:positionH>
          <wp:positionV relativeFrom="page">
            <wp:posOffset>1024910</wp:posOffset>
          </wp:positionV>
          <wp:extent cx="6566875" cy="789010"/>
          <wp:effectExtent l="0" t="0" r="0" b="0"/>
          <wp:wrapTight wrapText="bothSides">
            <wp:wrapPolygon edited="1">
              <wp:start x="3214" y="1783"/>
              <wp:lineTo x="429" y="2972"/>
              <wp:lineTo x="143" y="3567"/>
              <wp:lineTo x="143" y="17240"/>
              <wp:lineTo x="357" y="17835"/>
              <wp:lineTo x="3929" y="19024"/>
              <wp:lineTo x="20643" y="19024"/>
              <wp:lineTo x="21286" y="13673"/>
              <wp:lineTo x="21357" y="9512"/>
              <wp:lineTo x="21071" y="4756"/>
              <wp:lineTo x="20643" y="1783"/>
              <wp:lineTo x="3214" y="1783"/>
            </wp:wrapPolygon>
          </wp:wrapTight>
          <wp:docPr id="1237909200"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379954" name="Grafik 38"/>
                  <pic:cNvPicPr>
                    <a:picLocks noChangeAspect="1"/>
                  </pic:cNvPicPr>
                </pic:nvPicPr>
                <pic:blipFill>
                  <a:blip r:embed="rId1">
                    <a:extLst>
                      <a:ext uri="{96DAC541-7B7A-43D3-8B79-37D633B846F1}">
                        <asvg:svgBlip xmlns:asvg="http://schemas.microsoft.com/office/drawing/2016/SVG/main" r:embed="rId2"/>
                      </a:ext>
                    </a:extLst>
                  </a:blip>
                  <a:stretch/>
                </pic:blipFill>
                <pic:spPr bwMode="auto">
                  <a:xfrm>
                    <a:off x="0" y="0"/>
                    <a:ext cx="6566873" cy="789008"/>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31B8CF" w14:textId="77777777" w:rsidR="00C27F15" w:rsidRDefault="00C27F15">
    <w:pPr>
      <w:pStyle w:val="StandardWeb1"/>
      <w:spacing w:before="0" w:beforeAutospacing="0" w:after="0" w:afterAutospacing="0" w:line="288" w:lineRule="auto"/>
      <w:rPr>
        <w:rFonts w:ascii="Arial" w:hAnsi="Arial" w:cs="Arial"/>
        <w:color w:val="800A46"/>
        <w:spacing w:val="9"/>
        <w:sz w:val="20"/>
        <w:szCs w:val="12"/>
      </w:rPr>
    </w:pPr>
    <w:r>
      <w:rPr>
        <w:noProof/>
      </w:rPr>
      <w:drawing>
        <wp:anchor distT="0" distB="0" distL="114300" distR="114300" simplePos="0" relativeHeight="251719680" behindDoc="0" locked="0" layoutInCell="1" allowOverlap="1" wp14:anchorId="28F8DD1C" wp14:editId="6E4742A7">
          <wp:simplePos x="0" y="0"/>
          <wp:positionH relativeFrom="margin">
            <wp:posOffset>-104140</wp:posOffset>
          </wp:positionH>
          <wp:positionV relativeFrom="page">
            <wp:posOffset>786785</wp:posOffset>
          </wp:positionV>
          <wp:extent cx="6495964" cy="780490"/>
          <wp:effectExtent l="0" t="0" r="0" b="0"/>
          <wp:wrapTight wrapText="bothSides">
            <wp:wrapPolygon edited="1">
              <wp:start x="3214" y="1783"/>
              <wp:lineTo x="429" y="2972"/>
              <wp:lineTo x="143" y="3567"/>
              <wp:lineTo x="143" y="17240"/>
              <wp:lineTo x="357" y="17835"/>
              <wp:lineTo x="3929" y="19024"/>
              <wp:lineTo x="20643" y="19024"/>
              <wp:lineTo x="21286" y="13673"/>
              <wp:lineTo x="21357" y="9512"/>
              <wp:lineTo x="21071" y="4756"/>
              <wp:lineTo x="20643" y="1783"/>
              <wp:lineTo x="3214" y="1783"/>
            </wp:wrapPolygon>
          </wp:wrapTight>
          <wp:docPr id="1121521896"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797390" name="Grafik 38"/>
                  <pic:cNvPicPr>
                    <a:picLocks noChangeAspect="1"/>
                  </pic:cNvPicPr>
                </pic:nvPicPr>
                <pic:blipFill>
                  <a:blip r:embed="rId1"/>
                  <a:stretch/>
                </pic:blipFill>
                <pic:spPr bwMode="auto">
                  <a:xfrm>
                    <a:off x="0" y="0"/>
                    <a:ext cx="6495963" cy="780489"/>
                  </a:xfrm>
                  <a:prstGeom prst="rect">
                    <a:avLst/>
                  </a:prstGeom>
                </pic:spPr>
              </pic:pic>
            </a:graphicData>
          </a:graphic>
        </wp:anchor>
      </w:drawing>
    </w:r>
    <w:r>
      <w:rPr>
        <w:noProof/>
      </w:rPr>
      <mc:AlternateContent>
        <mc:Choice Requires="wps">
          <w:drawing>
            <wp:anchor distT="0" distB="0" distL="114300" distR="114300" simplePos="0" relativeHeight="251725824" behindDoc="0" locked="0" layoutInCell="1" allowOverlap="1" wp14:anchorId="3ED4E572" wp14:editId="08732C18">
              <wp:simplePos x="0" y="0"/>
              <wp:positionH relativeFrom="page">
                <wp:posOffset>5046345</wp:posOffset>
              </wp:positionH>
              <wp:positionV relativeFrom="page">
                <wp:posOffset>488505</wp:posOffset>
              </wp:positionV>
              <wp:extent cx="2041200" cy="72000"/>
              <wp:effectExtent l="0" t="0" r="0" b="4445"/>
              <wp:wrapNone/>
              <wp:docPr id="4" name="Textfeld 3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2041200" cy="72000"/>
                      </a:xfrm>
                      <a:custGeom>
                        <a:avLst/>
                        <a:gdLst/>
                        <a:ahLst/>
                        <a:cxnLst/>
                        <a:rect l="l" t="t" r="r" b="b"/>
                        <a:pathLst>
                          <a:path w="2544979" h="89734" extrusionOk="0">
                            <a:moveTo>
                              <a:pt x="1754312" y="28036"/>
                            </a:moveTo>
                            <a:cubicBezTo>
                              <a:pt x="1758677" y="28036"/>
                              <a:pt x="1762429" y="29673"/>
                              <a:pt x="1765567" y="32947"/>
                            </a:cubicBezTo>
                            <a:cubicBezTo>
                              <a:pt x="1768739" y="36187"/>
                              <a:pt x="1770325" y="40075"/>
                              <a:pt x="1770325" y="44611"/>
                            </a:cubicBezTo>
                            <a:cubicBezTo>
                              <a:pt x="1770325" y="49250"/>
                              <a:pt x="1768739" y="53172"/>
                              <a:pt x="1765567" y="56378"/>
                            </a:cubicBezTo>
                            <a:cubicBezTo>
                              <a:pt x="1762395" y="59618"/>
                              <a:pt x="1758558" y="61238"/>
                              <a:pt x="1754056" y="61238"/>
                            </a:cubicBezTo>
                            <a:cubicBezTo>
                              <a:pt x="1749622" y="61238"/>
                              <a:pt x="1745785" y="59618"/>
                              <a:pt x="1742545" y="56378"/>
                            </a:cubicBezTo>
                            <a:cubicBezTo>
                              <a:pt x="1739373" y="53104"/>
                              <a:pt x="1737787" y="49199"/>
                              <a:pt x="1737787" y="44663"/>
                            </a:cubicBezTo>
                            <a:cubicBezTo>
                              <a:pt x="1737787" y="40024"/>
                              <a:pt x="1739390" y="36102"/>
                              <a:pt x="1742596" y="32896"/>
                            </a:cubicBezTo>
                            <a:cubicBezTo>
                              <a:pt x="1745836" y="29656"/>
                              <a:pt x="1749741" y="28036"/>
                              <a:pt x="1754312" y="28036"/>
                            </a:cubicBezTo>
                            <a:close/>
                            <a:moveTo>
                              <a:pt x="773237" y="28036"/>
                            </a:moveTo>
                            <a:cubicBezTo>
                              <a:pt x="777602" y="28036"/>
                              <a:pt x="781354" y="29673"/>
                              <a:pt x="784492" y="32947"/>
                            </a:cubicBezTo>
                            <a:cubicBezTo>
                              <a:pt x="787664" y="36187"/>
                              <a:pt x="789250" y="40075"/>
                              <a:pt x="789250" y="44611"/>
                            </a:cubicBezTo>
                            <a:cubicBezTo>
                              <a:pt x="789250" y="49250"/>
                              <a:pt x="787664" y="53172"/>
                              <a:pt x="784492" y="56378"/>
                            </a:cubicBezTo>
                            <a:cubicBezTo>
                              <a:pt x="781320" y="59618"/>
                              <a:pt x="777483" y="61238"/>
                              <a:pt x="772981" y="61238"/>
                            </a:cubicBezTo>
                            <a:cubicBezTo>
                              <a:pt x="768547" y="61238"/>
                              <a:pt x="764710" y="59618"/>
                              <a:pt x="761470" y="56378"/>
                            </a:cubicBezTo>
                            <a:cubicBezTo>
                              <a:pt x="758298" y="53104"/>
                              <a:pt x="756712" y="49199"/>
                              <a:pt x="756712" y="44663"/>
                            </a:cubicBezTo>
                            <a:cubicBezTo>
                              <a:pt x="756712" y="40024"/>
                              <a:pt x="758315" y="36102"/>
                              <a:pt x="761521" y="32896"/>
                            </a:cubicBezTo>
                            <a:cubicBezTo>
                              <a:pt x="764761" y="29656"/>
                              <a:pt x="768667" y="28036"/>
                              <a:pt x="773237" y="28036"/>
                            </a:cubicBezTo>
                            <a:close/>
                            <a:moveTo>
                              <a:pt x="2383645" y="17139"/>
                            </a:moveTo>
                            <a:lnTo>
                              <a:pt x="2383645" y="42207"/>
                            </a:lnTo>
                            <a:lnTo>
                              <a:pt x="2387431" y="42207"/>
                            </a:lnTo>
                            <a:cubicBezTo>
                              <a:pt x="2398720" y="42207"/>
                              <a:pt x="2404365" y="37892"/>
                              <a:pt x="2404365" y="29264"/>
                            </a:cubicBezTo>
                            <a:cubicBezTo>
                              <a:pt x="2404365" y="21180"/>
                              <a:pt x="2398874" y="17139"/>
                              <a:pt x="2387891" y="17139"/>
                            </a:cubicBezTo>
                            <a:close/>
                            <a:moveTo>
                              <a:pt x="2097895" y="16934"/>
                            </a:moveTo>
                            <a:lnTo>
                              <a:pt x="2097895" y="41798"/>
                            </a:lnTo>
                            <a:lnTo>
                              <a:pt x="2102346" y="41798"/>
                            </a:lnTo>
                            <a:cubicBezTo>
                              <a:pt x="2113294" y="41798"/>
                              <a:pt x="2118768" y="37586"/>
                              <a:pt x="2118768" y="29161"/>
                            </a:cubicBezTo>
                            <a:cubicBezTo>
                              <a:pt x="2118768" y="21010"/>
                              <a:pt x="2113124" y="16934"/>
                              <a:pt x="2101834" y="16934"/>
                            </a:cubicBezTo>
                            <a:close/>
                            <a:moveTo>
                              <a:pt x="2247198" y="15655"/>
                            </a:moveTo>
                            <a:cubicBezTo>
                              <a:pt x="2238978" y="15655"/>
                              <a:pt x="2232037" y="18520"/>
                              <a:pt x="2226376" y="24250"/>
                            </a:cubicBezTo>
                            <a:cubicBezTo>
                              <a:pt x="2220714" y="29912"/>
                              <a:pt x="2217883" y="36903"/>
                              <a:pt x="2217883" y="45225"/>
                            </a:cubicBezTo>
                            <a:cubicBezTo>
                              <a:pt x="2217883" y="53957"/>
                              <a:pt x="2220817" y="61136"/>
                              <a:pt x="2226682" y="66764"/>
                            </a:cubicBezTo>
                            <a:cubicBezTo>
                              <a:pt x="2232515" y="72391"/>
                              <a:pt x="2239251" y="75205"/>
                              <a:pt x="2246891" y="75205"/>
                            </a:cubicBezTo>
                            <a:cubicBezTo>
                              <a:pt x="2255178" y="75205"/>
                              <a:pt x="2262170" y="72340"/>
                              <a:pt x="2267866" y="66610"/>
                            </a:cubicBezTo>
                            <a:cubicBezTo>
                              <a:pt x="2273562" y="60812"/>
                              <a:pt x="2276410" y="53752"/>
                              <a:pt x="2276410" y="45430"/>
                            </a:cubicBezTo>
                            <a:cubicBezTo>
                              <a:pt x="2276410" y="37006"/>
                              <a:pt x="2273596" y="29946"/>
                              <a:pt x="2267968" y="24250"/>
                            </a:cubicBezTo>
                            <a:cubicBezTo>
                              <a:pt x="2262375" y="18520"/>
                              <a:pt x="2255452" y="15655"/>
                              <a:pt x="2247198" y="15655"/>
                            </a:cubicBezTo>
                            <a:close/>
                            <a:moveTo>
                              <a:pt x="2496787" y="5935"/>
                            </a:moveTo>
                            <a:lnTo>
                              <a:pt x="2544979" y="5935"/>
                            </a:lnTo>
                            <a:lnTo>
                              <a:pt x="2544979" y="17139"/>
                            </a:lnTo>
                            <a:lnTo>
                              <a:pt x="2526869" y="17139"/>
                            </a:lnTo>
                            <a:lnTo>
                              <a:pt x="2526869" y="84925"/>
                            </a:lnTo>
                            <a:lnTo>
                              <a:pt x="2514949" y="84925"/>
                            </a:lnTo>
                            <a:lnTo>
                              <a:pt x="2514949" y="17139"/>
                            </a:lnTo>
                            <a:lnTo>
                              <a:pt x="2496787" y="17139"/>
                            </a:lnTo>
                            <a:close/>
                            <a:moveTo>
                              <a:pt x="2371725" y="5935"/>
                            </a:moveTo>
                            <a:lnTo>
                              <a:pt x="2385691" y="5935"/>
                            </a:lnTo>
                            <a:cubicBezTo>
                              <a:pt x="2396128" y="5935"/>
                              <a:pt x="2403665" y="7896"/>
                              <a:pt x="2408304" y="11818"/>
                            </a:cubicBezTo>
                            <a:cubicBezTo>
                              <a:pt x="2413420" y="16184"/>
                              <a:pt x="2415978" y="21948"/>
                              <a:pt x="2415978" y="29110"/>
                            </a:cubicBezTo>
                            <a:cubicBezTo>
                              <a:pt x="2415978" y="34704"/>
                              <a:pt x="2414375" y="39513"/>
                              <a:pt x="2411169" y="43537"/>
                            </a:cubicBezTo>
                            <a:cubicBezTo>
                              <a:pt x="2407963" y="47562"/>
                              <a:pt x="2403734" y="50137"/>
                              <a:pt x="2398481" y="51262"/>
                            </a:cubicBezTo>
                            <a:lnTo>
                              <a:pt x="2422936" y="84925"/>
                            </a:lnTo>
                            <a:lnTo>
                              <a:pt x="2408355" y="84925"/>
                            </a:lnTo>
                            <a:lnTo>
                              <a:pt x="2385794" y="52592"/>
                            </a:lnTo>
                            <a:lnTo>
                              <a:pt x="2383645" y="52592"/>
                            </a:lnTo>
                            <a:lnTo>
                              <a:pt x="2383645" y="84925"/>
                            </a:lnTo>
                            <a:lnTo>
                              <a:pt x="2371725" y="84925"/>
                            </a:lnTo>
                            <a:close/>
                            <a:moveTo>
                              <a:pt x="2085975" y="5935"/>
                            </a:moveTo>
                            <a:lnTo>
                              <a:pt x="2099481" y="5935"/>
                            </a:lnTo>
                            <a:cubicBezTo>
                              <a:pt x="2106098" y="5935"/>
                              <a:pt x="2111094" y="6395"/>
                              <a:pt x="2114471" y="7316"/>
                            </a:cubicBezTo>
                            <a:cubicBezTo>
                              <a:pt x="2117882" y="8237"/>
                              <a:pt x="2120883" y="9976"/>
                              <a:pt x="2123475" y="12534"/>
                            </a:cubicBezTo>
                            <a:cubicBezTo>
                              <a:pt x="2128011" y="16968"/>
                              <a:pt x="2130279" y="22562"/>
                              <a:pt x="2130279" y="29315"/>
                            </a:cubicBezTo>
                            <a:cubicBezTo>
                              <a:pt x="2130279" y="36545"/>
                              <a:pt x="2127858" y="42275"/>
                              <a:pt x="2123014" y="46504"/>
                            </a:cubicBezTo>
                            <a:cubicBezTo>
                              <a:pt x="2118172" y="50734"/>
                              <a:pt x="2111640" y="52848"/>
                              <a:pt x="2103420" y="52848"/>
                            </a:cubicBezTo>
                            <a:lnTo>
                              <a:pt x="2097895" y="52848"/>
                            </a:lnTo>
                            <a:lnTo>
                              <a:pt x="2097895" y="84925"/>
                            </a:lnTo>
                            <a:lnTo>
                              <a:pt x="2085975" y="84925"/>
                            </a:lnTo>
                            <a:close/>
                            <a:moveTo>
                              <a:pt x="1514475" y="5935"/>
                            </a:moveTo>
                            <a:lnTo>
                              <a:pt x="1526396" y="5935"/>
                            </a:lnTo>
                            <a:lnTo>
                              <a:pt x="1526396" y="37449"/>
                            </a:lnTo>
                            <a:lnTo>
                              <a:pt x="1557143" y="5935"/>
                            </a:lnTo>
                            <a:lnTo>
                              <a:pt x="1573053" y="5935"/>
                            </a:lnTo>
                            <a:lnTo>
                              <a:pt x="1537344" y="41695"/>
                            </a:lnTo>
                            <a:lnTo>
                              <a:pt x="1573258" y="84925"/>
                            </a:lnTo>
                            <a:lnTo>
                              <a:pt x="1557296" y="84925"/>
                            </a:lnTo>
                            <a:lnTo>
                              <a:pt x="1528851" y="49779"/>
                            </a:lnTo>
                            <a:lnTo>
                              <a:pt x="1526396" y="52234"/>
                            </a:lnTo>
                            <a:lnTo>
                              <a:pt x="1526396" y="84925"/>
                            </a:lnTo>
                            <a:lnTo>
                              <a:pt x="1514475" y="84925"/>
                            </a:lnTo>
                            <a:close/>
                            <a:moveTo>
                              <a:pt x="1419225" y="5935"/>
                            </a:moveTo>
                            <a:lnTo>
                              <a:pt x="1431146" y="5935"/>
                            </a:lnTo>
                            <a:lnTo>
                              <a:pt x="1431146" y="84925"/>
                            </a:lnTo>
                            <a:lnTo>
                              <a:pt x="1419225" y="84925"/>
                            </a:lnTo>
                            <a:close/>
                            <a:moveTo>
                              <a:pt x="1152525" y="5935"/>
                            </a:moveTo>
                            <a:lnTo>
                              <a:pt x="1164446" y="5935"/>
                            </a:lnTo>
                            <a:lnTo>
                              <a:pt x="1164446" y="53513"/>
                            </a:lnTo>
                            <a:cubicBezTo>
                              <a:pt x="1164446" y="60300"/>
                              <a:pt x="1165554" y="65263"/>
                              <a:pt x="1167771" y="68401"/>
                            </a:cubicBezTo>
                            <a:cubicBezTo>
                              <a:pt x="1171079" y="72937"/>
                              <a:pt x="1175735" y="75205"/>
                              <a:pt x="1181738" y="75205"/>
                            </a:cubicBezTo>
                            <a:cubicBezTo>
                              <a:pt x="1187774" y="75205"/>
                              <a:pt x="1192447" y="72937"/>
                              <a:pt x="1195755" y="68401"/>
                            </a:cubicBezTo>
                            <a:cubicBezTo>
                              <a:pt x="1197972" y="65365"/>
                              <a:pt x="1199081" y="60403"/>
                              <a:pt x="1199081" y="53513"/>
                            </a:cubicBezTo>
                            <a:lnTo>
                              <a:pt x="1199081" y="5935"/>
                            </a:lnTo>
                            <a:lnTo>
                              <a:pt x="1211001" y="5935"/>
                            </a:lnTo>
                            <a:lnTo>
                              <a:pt x="1211001" y="56787"/>
                            </a:lnTo>
                            <a:cubicBezTo>
                              <a:pt x="1211001" y="65109"/>
                              <a:pt x="1208409" y="71965"/>
                              <a:pt x="1203225" y="77354"/>
                            </a:cubicBezTo>
                            <a:cubicBezTo>
                              <a:pt x="1197392" y="83356"/>
                              <a:pt x="1190230" y="86358"/>
                              <a:pt x="1181738" y="86358"/>
                            </a:cubicBezTo>
                            <a:cubicBezTo>
                              <a:pt x="1173245" y="86358"/>
                              <a:pt x="1166100" y="83356"/>
                              <a:pt x="1160302" y="77354"/>
                            </a:cubicBezTo>
                            <a:cubicBezTo>
                              <a:pt x="1155117" y="71965"/>
                              <a:pt x="1152525" y="65109"/>
                              <a:pt x="1152525" y="56787"/>
                            </a:cubicBezTo>
                            <a:close/>
                            <a:moveTo>
                              <a:pt x="544163" y="5935"/>
                            </a:moveTo>
                            <a:lnTo>
                              <a:pt x="592355" y="5935"/>
                            </a:lnTo>
                            <a:lnTo>
                              <a:pt x="592355" y="17139"/>
                            </a:lnTo>
                            <a:lnTo>
                              <a:pt x="574244" y="17139"/>
                            </a:lnTo>
                            <a:lnTo>
                              <a:pt x="574244" y="84925"/>
                            </a:lnTo>
                            <a:lnTo>
                              <a:pt x="562324" y="84925"/>
                            </a:lnTo>
                            <a:lnTo>
                              <a:pt x="562324" y="17139"/>
                            </a:lnTo>
                            <a:lnTo>
                              <a:pt x="544163" y="17139"/>
                            </a:lnTo>
                            <a:close/>
                            <a:moveTo>
                              <a:pt x="133350" y="5935"/>
                            </a:moveTo>
                            <a:lnTo>
                              <a:pt x="145271" y="5935"/>
                            </a:lnTo>
                            <a:lnTo>
                              <a:pt x="145271" y="53513"/>
                            </a:lnTo>
                            <a:cubicBezTo>
                              <a:pt x="145271" y="60300"/>
                              <a:pt x="146379" y="65263"/>
                              <a:pt x="148596" y="68401"/>
                            </a:cubicBezTo>
                            <a:cubicBezTo>
                              <a:pt x="151904" y="72937"/>
                              <a:pt x="156560" y="75205"/>
                              <a:pt x="162563" y="75205"/>
                            </a:cubicBezTo>
                            <a:cubicBezTo>
                              <a:pt x="168599" y="75205"/>
                              <a:pt x="173272" y="72937"/>
                              <a:pt x="176580" y="68401"/>
                            </a:cubicBezTo>
                            <a:cubicBezTo>
                              <a:pt x="178797" y="65365"/>
                              <a:pt x="179906" y="60403"/>
                              <a:pt x="179906" y="53513"/>
                            </a:cubicBezTo>
                            <a:lnTo>
                              <a:pt x="179906" y="5935"/>
                            </a:lnTo>
                            <a:lnTo>
                              <a:pt x="191826" y="5935"/>
                            </a:lnTo>
                            <a:lnTo>
                              <a:pt x="191826" y="56787"/>
                            </a:lnTo>
                            <a:cubicBezTo>
                              <a:pt x="191826" y="65109"/>
                              <a:pt x="189234" y="71965"/>
                              <a:pt x="184050" y="77354"/>
                            </a:cubicBezTo>
                            <a:cubicBezTo>
                              <a:pt x="178217" y="83356"/>
                              <a:pt x="171055" y="86358"/>
                              <a:pt x="162563" y="86358"/>
                            </a:cubicBezTo>
                            <a:cubicBezTo>
                              <a:pt x="154070" y="86358"/>
                              <a:pt x="146925" y="83356"/>
                              <a:pt x="141127" y="77354"/>
                            </a:cubicBezTo>
                            <a:cubicBezTo>
                              <a:pt x="135942" y="71965"/>
                              <a:pt x="133350" y="65109"/>
                              <a:pt x="133350" y="56787"/>
                            </a:cubicBezTo>
                            <a:close/>
                            <a:moveTo>
                              <a:pt x="0" y="5935"/>
                            </a:moveTo>
                            <a:lnTo>
                              <a:pt x="11920" y="5935"/>
                            </a:lnTo>
                            <a:lnTo>
                              <a:pt x="11920" y="37449"/>
                            </a:lnTo>
                            <a:lnTo>
                              <a:pt x="42667" y="5935"/>
                            </a:lnTo>
                            <a:lnTo>
                              <a:pt x="58578" y="5935"/>
                            </a:lnTo>
                            <a:lnTo>
                              <a:pt x="22869" y="41695"/>
                            </a:lnTo>
                            <a:lnTo>
                              <a:pt x="58783" y="84925"/>
                            </a:lnTo>
                            <a:lnTo>
                              <a:pt x="42821" y="84925"/>
                            </a:lnTo>
                            <a:lnTo>
                              <a:pt x="14376" y="49779"/>
                            </a:lnTo>
                            <a:lnTo>
                              <a:pt x="11920" y="52234"/>
                            </a:lnTo>
                            <a:lnTo>
                              <a:pt x="11920" y="84925"/>
                            </a:lnTo>
                            <a:lnTo>
                              <a:pt x="0" y="84925"/>
                            </a:lnTo>
                            <a:close/>
                            <a:moveTo>
                              <a:pt x="2247351" y="4451"/>
                            </a:moveTo>
                            <a:cubicBezTo>
                              <a:pt x="2258606" y="4451"/>
                              <a:pt x="2268258" y="8476"/>
                              <a:pt x="2276307" y="16525"/>
                            </a:cubicBezTo>
                            <a:cubicBezTo>
                              <a:pt x="2284391" y="24574"/>
                              <a:pt x="2288432" y="34243"/>
                              <a:pt x="2288432" y="45532"/>
                            </a:cubicBezTo>
                            <a:cubicBezTo>
                              <a:pt x="2288432" y="56890"/>
                              <a:pt x="2284374" y="66525"/>
                              <a:pt x="2276256" y="74438"/>
                            </a:cubicBezTo>
                            <a:cubicBezTo>
                              <a:pt x="2268105" y="82384"/>
                              <a:pt x="2258265" y="86358"/>
                              <a:pt x="2246737" y="86358"/>
                            </a:cubicBezTo>
                            <a:cubicBezTo>
                              <a:pt x="2236539" y="86358"/>
                              <a:pt x="2227382" y="82828"/>
                              <a:pt x="2219264" y="75768"/>
                            </a:cubicBezTo>
                            <a:cubicBezTo>
                              <a:pt x="2210329" y="67957"/>
                              <a:pt x="2205860" y="57725"/>
                              <a:pt x="2205860" y="45072"/>
                            </a:cubicBezTo>
                            <a:cubicBezTo>
                              <a:pt x="2205860" y="33953"/>
                              <a:pt x="2209936" y="24403"/>
                              <a:pt x="2218088" y="16422"/>
                            </a:cubicBezTo>
                            <a:cubicBezTo>
                              <a:pt x="2226205" y="8442"/>
                              <a:pt x="2235960" y="4451"/>
                              <a:pt x="2247351" y="4451"/>
                            </a:cubicBezTo>
                            <a:close/>
                            <a:moveTo>
                              <a:pt x="1985479" y="4400"/>
                            </a:moveTo>
                            <a:cubicBezTo>
                              <a:pt x="1994585" y="4400"/>
                              <a:pt x="2001696" y="8834"/>
                              <a:pt x="2006812" y="17701"/>
                            </a:cubicBezTo>
                            <a:lnTo>
                              <a:pt x="1997143" y="23431"/>
                            </a:lnTo>
                            <a:cubicBezTo>
                              <a:pt x="1995336" y="20294"/>
                              <a:pt x="1993613" y="18247"/>
                              <a:pt x="1991976" y="17292"/>
                            </a:cubicBezTo>
                            <a:cubicBezTo>
                              <a:pt x="1990271" y="16201"/>
                              <a:pt x="1988071" y="15655"/>
                              <a:pt x="1985376" y="15655"/>
                            </a:cubicBezTo>
                            <a:cubicBezTo>
                              <a:pt x="1982068" y="15655"/>
                              <a:pt x="1979323" y="16593"/>
                              <a:pt x="1977140" y="18469"/>
                            </a:cubicBezTo>
                            <a:cubicBezTo>
                              <a:pt x="1974957" y="20311"/>
                              <a:pt x="1973865" y="22630"/>
                              <a:pt x="1973865" y="25427"/>
                            </a:cubicBezTo>
                            <a:cubicBezTo>
                              <a:pt x="1973865" y="29281"/>
                              <a:pt x="1976730" y="32384"/>
                              <a:pt x="1982460" y="34738"/>
                            </a:cubicBezTo>
                            <a:lnTo>
                              <a:pt x="1990339" y="37961"/>
                            </a:lnTo>
                            <a:cubicBezTo>
                              <a:pt x="1996751" y="40553"/>
                              <a:pt x="2001440" y="43716"/>
                              <a:pt x="2004408" y="47451"/>
                            </a:cubicBezTo>
                            <a:cubicBezTo>
                              <a:pt x="2007375" y="51185"/>
                              <a:pt x="2008859" y="55764"/>
                              <a:pt x="2008859" y="61187"/>
                            </a:cubicBezTo>
                            <a:cubicBezTo>
                              <a:pt x="2008859" y="68452"/>
                              <a:pt x="2006437" y="74455"/>
                              <a:pt x="2001594" y="79195"/>
                            </a:cubicBezTo>
                            <a:cubicBezTo>
                              <a:pt x="1996717" y="83970"/>
                              <a:pt x="1990663" y="86358"/>
                              <a:pt x="1983432" y="86358"/>
                            </a:cubicBezTo>
                            <a:cubicBezTo>
                              <a:pt x="1976577" y="86358"/>
                              <a:pt x="1970916" y="84328"/>
                              <a:pt x="1966447" y="80270"/>
                            </a:cubicBezTo>
                            <a:cubicBezTo>
                              <a:pt x="1962047" y="76211"/>
                              <a:pt x="1959302" y="70498"/>
                              <a:pt x="1958210" y="63131"/>
                            </a:cubicBezTo>
                            <a:lnTo>
                              <a:pt x="1970284" y="60471"/>
                            </a:lnTo>
                            <a:cubicBezTo>
                              <a:pt x="1970830" y="65109"/>
                              <a:pt x="1971785" y="68315"/>
                              <a:pt x="1973149" y="70089"/>
                            </a:cubicBezTo>
                            <a:cubicBezTo>
                              <a:pt x="1975605" y="73500"/>
                              <a:pt x="1979186" y="75205"/>
                              <a:pt x="1983893" y="75205"/>
                            </a:cubicBezTo>
                            <a:cubicBezTo>
                              <a:pt x="1987610" y="75205"/>
                              <a:pt x="1990697" y="73960"/>
                              <a:pt x="1993153" y="71470"/>
                            </a:cubicBezTo>
                            <a:cubicBezTo>
                              <a:pt x="1995608" y="68980"/>
                              <a:pt x="1996836" y="65826"/>
                              <a:pt x="1996836" y="62006"/>
                            </a:cubicBezTo>
                            <a:cubicBezTo>
                              <a:pt x="1996836" y="60471"/>
                              <a:pt x="1996623" y="59064"/>
                              <a:pt x="1996197" y="57785"/>
                            </a:cubicBezTo>
                            <a:cubicBezTo>
                              <a:pt x="1995770" y="56506"/>
                              <a:pt x="1995105" y="55329"/>
                              <a:pt x="1994201" y="54255"/>
                            </a:cubicBezTo>
                            <a:cubicBezTo>
                              <a:pt x="1993298" y="53181"/>
                              <a:pt x="1992129" y="52175"/>
                              <a:pt x="1990697" y="51237"/>
                            </a:cubicBezTo>
                            <a:cubicBezTo>
                              <a:pt x="1989264" y="50299"/>
                              <a:pt x="1987559" y="49403"/>
                              <a:pt x="1985581" y="48551"/>
                            </a:cubicBezTo>
                            <a:lnTo>
                              <a:pt x="1977958" y="45379"/>
                            </a:lnTo>
                            <a:cubicBezTo>
                              <a:pt x="1967147" y="40809"/>
                              <a:pt x="1961741" y="34124"/>
                              <a:pt x="1961741" y="25324"/>
                            </a:cubicBezTo>
                            <a:cubicBezTo>
                              <a:pt x="1961741" y="19390"/>
                              <a:pt x="1964009" y="14427"/>
                              <a:pt x="1968545" y="10437"/>
                            </a:cubicBezTo>
                            <a:cubicBezTo>
                              <a:pt x="1973081" y="6412"/>
                              <a:pt x="1978726" y="4400"/>
                              <a:pt x="1985479" y="4400"/>
                            </a:cubicBezTo>
                            <a:close/>
                            <a:moveTo>
                              <a:pt x="1318729" y="4400"/>
                            </a:moveTo>
                            <a:cubicBezTo>
                              <a:pt x="1327836" y="4400"/>
                              <a:pt x="1334947" y="8834"/>
                              <a:pt x="1340063" y="17701"/>
                            </a:cubicBezTo>
                            <a:lnTo>
                              <a:pt x="1330394" y="23431"/>
                            </a:lnTo>
                            <a:cubicBezTo>
                              <a:pt x="1328586" y="20294"/>
                              <a:pt x="1326864" y="18247"/>
                              <a:pt x="1325226" y="17292"/>
                            </a:cubicBezTo>
                            <a:cubicBezTo>
                              <a:pt x="1323521" y="16201"/>
                              <a:pt x="1321321" y="15655"/>
                              <a:pt x="1318627" y="15655"/>
                            </a:cubicBezTo>
                            <a:cubicBezTo>
                              <a:pt x="1315318" y="15655"/>
                              <a:pt x="1312573" y="16593"/>
                              <a:pt x="1310390" y="18469"/>
                            </a:cubicBezTo>
                            <a:cubicBezTo>
                              <a:pt x="1308207" y="20311"/>
                              <a:pt x="1307116" y="22630"/>
                              <a:pt x="1307116" y="25427"/>
                            </a:cubicBezTo>
                            <a:cubicBezTo>
                              <a:pt x="1307116" y="29281"/>
                              <a:pt x="1309981" y="32384"/>
                              <a:pt x="1315711" y="34738"/>
                            </a:cubicBezTo>
                            <a:lnTo>
                              <a:pt x="1323589" y="37961"/>
                            </a:lnTo>
                            <a:cubicBezTo>
                              <a:pt x="1330001" y="40553"/>
                              <a:pt x="1334691" y="43716"/>
                              <a:pt x="1337658" y="47451"/>
                            </a:cubicBezTo>
                            <a:cubicBezTo>
                              <a:pt x="1340626" y="51185"/>
                              <a:pt x="1342109" y="55764"/>
                              <a:pt x="1342109" y="61187"/>
                            </a:cubicBezTo>
                            <a:cubicBezTo>
                              <a:pt x="1342109" y="68452"/>
                              <a:pt x="1339687" y="74455"/>
                              <a:pt x="1334844" y="79195"/>
                            </a:cubicBezTo>
                            <a:cubicBezTo>
                              <a:pt x="1329967" y="83970"/>
                              <a:pt x="1323913" y="86358"/>
                              <a:pt x="1316683" y="86358"/>
                            </a:cubicBezTo>
                            <a:cubicBezTo>
                              <a:pt x="1309827" y="86358"/>
                              <a:pt x="1304166" y="84328"/>
                              <a:pt x="1299698" y="80270"/>
                            </a:cubicBezTo>
                            <a:cubicBezTo>
                              <a:pt x="1295298" y="76211"/>
                              <a:pt x="1292552" y="70498"/>
                              <a:pt x="1291461" y="63131"/>
                            </a:cubicBezTo>
                            <a:lnTo>
                              <a:pt x="1303535" y="60471"/>
                            </a:lnTo>
                            <a:cubicBezTo>
                              <a:pt x="1304080" y="65109"/>
                              <a:pt x="1305035" y="68315"/>
                              <a:pt x="1306400" y="70089"/>
                            </a:cubicBezTo>
                            <a:cubicBezTo>
                              <a:pt x="1308855" y="73500"/>
                              <a:pt x="1312437" y="75205"/>
                              <a:pt x="1317143" y="75205"/>
                            </a:cubicBezTo>
                            <a:cubicBezTo>
                              <a:pt x="1320860" y="75205"/>
                              <a:pt x="1323947" y="73960"/>
                              <a:pt x="1326403" y="71470"/>
                            </a:cubicBezTo>
                            <a:cubicBezTo>
                              <a:pt x="1328859" y="68980"/>
                              <a:pt x="1330087" y="65826"/>
                              <a:pt x="1330087" y="62006"/>
                            </a:cubicBezTo>
                            <a:cubicBezTo>
                              <a:pt x="1330087" y="60471"/>
                              <a:pt x="1329873" y="59064"/>
                              <a:pt x="1329447" y="57785"/>
                            </a:cubicBezTo>
                            <a:cubicBezTo>
                              <a:pt x="1329020" y="56506"/>
                              <a:pt x="1328355" y="55329"/>
                              <a:pt x="1327452" y="54255"/>
                            </a:cubicBezTo>
                            <a:cubicBezTo>
                              <a:pt x="1326548" y="53181"/>
                              <a:pt x="1325380" y="52175"/>
                              <a:pt x="1323947" y="51237"/>
                            </a:cubicBezTo>
                            <a:cubicBezTo>
                              <a:pt x="1322515" y="50299"/>
                              <a:pt x="1320809" y="49403"/>
                              <a:pt x="1318832" y="48551"/>
                            </a:cubicBezTo>
                            <a:lnTo>
                              <a:pt x="1311209" y="45379"/>
                            </a:lnTo>
                            <a:cubicBezTo>
                              <a:pt x="1300397" y="40809"/>
                              <a:pt x="1294991" y="34124"/>
                              <a:pt x="1294991" y="25324"/>
                            </a:cubicBezTo>
                            <a:cubicBezTo>
                              <a:pt x="1294991" y="19390"/>
                              <a:pt x="1297259" y="14427"/>
                              <a:pt x="1301795" y="10437"/>
                            </a:cubicBezTo>
                            <a:cubicBezTo>
                              <a:pt x="1306331" y="6412"/>
                              <a:pt x="1311976" y="4400"/>
                              <a:pt x="1318729" y="4400"/>
                            </a:cubicBezTo>
                            <a:close/>
                            <a:moveTo>
                              <a:pt x="451954" y="4400"/>
                            </a:moveTo>
                            <a:cubicBezTo>
                              <a:pt x="461061" y="4400"/>
                              <a:pt x="468172" y="8834"/>
                              <a:pt x="473288" y="17701"/>
                            </a:cubicBezTo>
                            <a:lnTo>
                              <a:pt x="463619" y="23431"/>
                            </a:lnTo>
                            <a:cubicBezTo>
                              <a:pt x="461811" y="20294"/>
                              <a:pt x="460089" y="18247"/>
                              <a:pt x="458451" y="17292"/>
                            </a:cubicBezTo>
                            <a:cubicBezTo>
                              <a:pt x="456746" y="16201"/>
                              <a:pt x="454546" y="15655"/>
                              <a:pt x="451852" y="15655"/>
                            </a:cubicBezTo>
                            <a:cubicBezTo>
                              <a:pt x="448543" y="15655"/>
                              <a:pt x="445798" y="16593"/>
                              <a:pt x="443615" y="18469"/>
                            </a:cubicBezTo>
                            <a:cubicBezTo>
                              <a:pt x="441432" y="20311"/>
                              <a:pt x="440341" y="22630"/>
                              <a:pt x="440341" y="25427"/>
                            </a:cubicBezTo>
                            <a:cubicBezTo>
                              <a:pt x="440341" y="29281"/>
                              <a:pt x="443206" y="32384"/>
                              <a:pt x="448936" y="34738"/>
                            </a:cubicBezTo>
                            <a:lnTo>
                              <a:pt x="456814" y="37961"/>
                            </a:lnTo>
                            <a:cubicBezTo>
                              <a:pt x="463226" y="40553"/>
                              <a:pt x="467916" y="43716"/>
                              <a:pt x="470883" y="47451"/>
                            </a:cubicBezTo>
                            <a:cubicBezTo>
                              <a:pt x="473851" y="51185"/>
                              <a:pt x="475334" y="55764"/>
                              <a:pt x="475334" y="61187"/>
                            </a:cubicBezTo>
                            <a:cubicBezTo>
                              <a:pt x="475334" y="68452"/>
                              <a:pt x="472912" y="74455"/>
                              <a:pt x="468069" y="79195"/>
                            </a:cubicBezTo>
                            <a:cubicBezTo>
                              <a:pt x="463192" y="83970"/>
                              <a:pt x="457138" y="86358"/>
                              <a:pt x="449908" y="86358"/>
                            </a:cubicBezTo>
                            <a:cubicBezTo>
                              <a:pt x="443052" y="86358"/>
                              <a:pt x="437391" y="84328"/>
                              <a:pt x="432923" y="80270"/>
                            </a:cubicBezTo>
                            <a:cubicBezTo>
                              <a:pt x="428523" y="76211"/>
                              <a:pt x="425777" y="70498"/>
                              <a:pt x="424686" y="63131"/>
                            </a:cubicBezTo>
                            <a:lnTo>
                              <a:pt x="436760" y="60471"/>
                            </a:lnTo>
                            <a:cubicBezTo>
                              <a:pt x="437305" y="65109"/>
                              <a:pt x="438260" y="68315"/>
                              <a:pt x="439625" y="70089"/>
                            </a:cubicBezTo>
                            <a:cubicBezTo>
                              <a:pt x="442080" y="73500"/>
                              <a:pt x="445662" y="75205"/>
                              <a:pt x="450368" y="75205"/>
                            </a:cubicBezTo>
                            <a:cubicBezTo>
                              <a:pt x="454086" y="75205"/>
                              <a:pt x="457172" y="73960"/>
                              <a:pt x="459628" y="71470"/>
                            </a:cubicBezTo>
                            <a:cubicBezTo>
                              <a:pt x="462084" y="68980"/>
                              <a:pt x="463312" y="65826"/>
                              <a:pt x="463312" y="62006"/>
                            </a:cubicBezTo>
                            <a:cubicBezTo>
                              <a:pt x="463312" y="60471"/>
                              <a:pt x="463098" y="59064"/>
                              <a:pt x="462672" y="57785"/>
                            </a:cubicBezTo>
                            <a:cubicBezTo>
                              <a:pt x="462246" y="56506"/>
                              <a:pt x="461581" y="55329"/>
                              <a:pt x="460677" y="54255"/>
                            </a:cubicBezTo>
                            <a:cubicBezTo>
                              <a:pt x="459773" y="53181"/>
                              <a:pt x="458605" y="52175"/>
                              <a:pt x="457172" y="51237"/>
                            </a:cubicBezTo>
                            <a:cubicBezTo>
                              <a:pt x="455740" y="50299"/>
                              <a:pt x="454035" y="49403"/>
                              <a:pt x="452057" y="48551"/>
                            </a:cubicBezTo>
                            <a:lnTo>
                              <a:pt x="444434" y="45379"/>
                            </a:lnTo>
                            <a:cubicBezTo>
                              <a:pt x="433622" y="40809"/>
                              <a:pt x="428216" y="34124"/>
                              <a:pt x="428216" y="25324"/>
                            </a:cubicBezTo>
                            <a:cubicBezTo>
                              <a:pt x="428216" y="19390"/>
                              <a:pt x="430484" y="14427"/>
                              <a:pt x="435020" y="10437"/>
                            </a:cubicBezTo>
                            <a:cubicBezTo>
                              <a:pt x="439556" y="6412"/>
                              <a:pt x="445201" y="4400"/>
                              <a:pt x="451954" y="4400"/>
                            </a:cubicBezTo>
                            <a:close/>
                            <a:moveTo>
                              <a:pt x="276225" y="563"/>
                            </a:moveTo>
                            <a:lnTo>
                              <a:pt x="333831" y="60829"/>
                            </a:lnTo>
                            <a:lnTo>
                              <a:pt x="333831" y="5935"/>
                            </a:lnTo>
                            <a:lnTo>
                              <a:pt x="345751" y="5935"/>
                            </a:lnTo>
                            <a:lnTo>
                              <a:pt x="345751" y="89734"/>
                            </a:lnTo>
                            <a:lnTo>
                              <a:pt x="288146" y="29622"/>
                            </a:lnTo>
                            <a:lnTo>
                              <a:pt x="288146" y="84925"/>
                            </a:lnTo>
                            <a:lnTo>
                              <a:pt x="276225" y="84925"/>
                            </a:lnTo>
                            <a:close/>
                            <a:moveTo>
                              <a:pt x="994940" y="0"/>
                            </a:moveTo>
                            <a:lnTo>
                              <a:pt x="1022054" y="61392"/>
                            </a:lnTo>
                            <a:lnTo>
                              <a:pt x="1050141" y="0"/>
                            </a:lnTo>
                            <a:lnTo>
                              <a:pt x="1065080" y="84925"/>
                            </a:lnTo>
                            <a:lnTo>
                              <a:pt x="1052852" y="84925"/>
                            </a:lnTo>
                            <a:lnTo>
                              <a:pt x="1045230" y="37244"/>
                            </a:lnTo>
                            <a:lnTo>
                              <a:pt x="1021850" y="88558"/>
                            </a:lnTo>
                            <a:lnTo>
                              <a:pt x="999135" y="37193"/>
                            </a:lnTo>
                            <a:lnTo>
                              <a:pt x="990642" y="84925"/>
                            </a:lnTo>
                            <a:lnTo>
                              <a:pt x="978313" y="84925"/>
                            </a:lnTo>
                            <a:close/>
                          </a:path>
                        </a:pathLst>
                      </a:custGeom>
                      <a:solidFill>
                        <a:srgbClr val="800A46"/>
                      </a:solidFill>
                      <a:ln>
                        <a:noFill/>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567915" id="Textfeld 36" o:spid="_x0000_s1026" style="position:absolute;margin-left:397.35pt;margin-top:38.45pt;width:160.7pt;height:5.65pt;z-index:251725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2544979,897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" path="m1754312,28036v4365,,8117,1637,11255,4911c1768739,36187,1770325,40075,1770325,44611v,4639,-1586,8561,-4758,11767c1762395,59618,1758558,61238,1754056,61238v-4434,,-8271,-1620,-11511,-4860c1739373,53104,1737787,49199,1737787,44663v,-4639,1603,-8561,4809,-11767c1745836,29656,1749741,28036,1754312,28036xm773237,28036v4365,,8117,1637,11255,4911c787664,36187,789250,40075,789250,44611v,4639,-1586,8561,-4758,11767c781320,59618,777483,61238,772981,61238v-4434,,-8271,-1620,-11511,-4860c758298,53104,756712,49199,756712,44663v,-4639,1603,-8561,4809,-11767c764761,29656,768667,28036,773237,28036xm2383645,17139r,25068l2387431,42207v11289,,16934,-4315,16934,-12943c2404365,21180,2398874,17139,2387891,17139r-4246,xm2097895,16934r,24864l2102346,41798v10948,,16422,-4212,16422,-12637c2118768,21010,2113124,16934,2101834,16934r-3939,xm2247198,15655v-8220,,-15161,2865,-20822,8595c2220714,29912,2217883,36903,2217883,45225v,8732,2934,15911,8799,21539c2232515,72391,2239251,75205,2246891,75205v8287,,15279,-2865,20975,-8595c2273562,60812,2276410,53752,2276410,45430v,-8424,-2814,-15484,-8442,-21180c2262375,18520,2255452,15655,2247198,15655xm2496787,5935r48192,l2544979,17139r-18110,l2526869,84925r-11920,l2514949,17139r-18162,l2496787,5935xm2371725,5935r13966,c2396128,5935,2403665,7896,2408304,11818v5116,4366,7674,10130,7674,17292c2415978,34704,2414375,39513,2411169,43537v-3206,4025,-7435,6600,-12688,7725l2422936,84925r-14581,l2385794,52592r-2149,l2383645,84925r-11920,l2371725,5935xm2085975,5935r13506,c2106098,5935,2111094,6395,2114471,7316v3411,921,6412,2660,9004,5218c2128011,16968,2130279,22562,2130279,29315v,7230,-2421,12960,-7265,17189c2118172,50734,2111640,52848,2103420,52848r-5525,l2097895,84925r-11920,l2085975,5935xm1514475,5935r11921,l1526396,37449,1557143,5935r15910,l1537344,41695r35914,43230l1557296,84925,1528851,49779r-2455,2455l1526396,84925r-11921,l1514475,5935xm1419225,5935r11921,l1431146,84925r-11921,l1419225,5935xm1152525,5935r11921,l1164446,53513v,6787,1108,11750,3325,14888c1171079,72937,1175735,75205,1181738,75205v6036,,10709,-2268,14017,-6804c1197972,65365,1199081,60403,1199081,53513r,-47578l1211001,5935r,50852c1211001,65109,1208409,71965,1203225,77354v-5833,6002,-12995,9004,-21487,9004c1173245,86358,1166100,83356,1160302,77354v-5185,-5389,-7777,-12245,-7777,-20567l1152525,5935xm544163,5935r48192,l592355,17139r-18111,l574244,84925r-11920,l562324,17139r-18161,l544163,5935xm133350,5935r11921,l145271,53513v,6787,1108,11750,3325,14888c151904,72937,156560,75205,162563,75205v6036,,10709,-2268,14017,-6804c178797,65365,179906,60403,179906,53513r,-47578l191826,5935r,50852c191826,65109,189234,71965,184050,77354v-5833,6002,-12995,9004,-21487,9004c154070,86358,146925,83356,141127,77354v-5185,-5389,-7777,-12245,-7777,-20567l133350,5935xm,5935r11920,l11920,37449,42667,5935r15911,l22869,41695,58783,84925r-15962,l14376,49779r-2456,2455l11920,84925,,84925,,5935xm2247351,4451v11255,,20907,4025,28956,12074c2284391,24574,2288432,34243,2288432,45532v,11358,-4058,20993,-12176,28906c2268105,82384,2258265,86358,2246737,86358v-10198,,-19355,-3530,-27473,-10590c2210329,67957,2205860,57725,2205860,45072v,-11119,4076,-20669,12228,-28650c2226205,8442,2235960,4451,2247351,4451xm1985479,4400v9106,,16217,4434,21333,13301l1997143,23431v-1807,-3137,-3530,-5184,-5167,-6139c1990271,16201,1988071,15655,1985376,15655v-3308,,-6053,938,-8236,2814c1974957,20311,1973865,22630,1973865,25427v,3854,2865,6957,8595,9311l1990339,37961v6412,2592,11101,5755,14069,9490c2007375,51185,2008859,55764,2008859,61187v,7265,-2422,13268,-7265,18008c1996717,83970,1990663,86358,1983432,86358v-6855,,-12516,-2030,-16985,-6088c1962047,76211,1959302,70498,1958210,63131r12074,-2660c1970830,65109,1971785,68315,1973149,70089v2456,3411,6037,5116,10744,5116c1987610,75205,1990697,73960,1993153,71470v2455,-2490,3683,-5644,3683,-9464c1996836,60471,1996623,59064,1996197,57785v-427,-1279,-1092,-2456,-1996,-3530c1993298,53181,1992129,52175,1990697,51237v-1433,-938,-3138,-1834,-5116,-2686l1977958,45379v-10811,-4570,-16217,-11255,-16217,-20055c1961741,19390,1964009,14427,1968545,10437v4536,-4025,10181,-6037,16934,-6037xm1318729,4400v9107,,16218,4434,21334,13301l1330394,23431v-1808,-3137,-3530,-5184,-5168,-6139c1323521,16201,1321321,15655,1318627,15655v-3309,,-6054,938,-8237,2814c1308207,20311,1307116,22630,1307116,25427v,3854,2865,6957,8595,9311l1323589,37961v6412,2592,11102,5755,14069,9490c1340626,51185,1342109,55764,1342109,61187v,7265,-2422,13268,-7265,18008c1329967,83970,1323913,86358,1316683,86358v-6856,,-12517,-2030,-16985,-6088c1295298,76211,1292552,70498,1291461,63131r12074,-2660c1304080,65109,1305035,68315,1306400,70089v2455,3411,6037,5116,10743,5116c1320860,75205,1323947,73960,1326403,71470v2456,-2490,3684,-5644,3684,-9464c1330087,60471,1329873,59064,1329447,57785v-427,-1279,-1092,-2456,-1995,-3530c1326548,53181,1325380,52175,1323947,51237v-1432,-938,-3138,-1834,-5115,-2686l1311209,45379v-10812,-4570,-16218,-11255,-16218,-20055c1294991,19390,1297259,14427,1301795,10437v4536,-4025,10181,-6037,16934,-6037xm451954,4400v9107,,16218,4434,21334,13301l463619,23431v-1808,-3137,-3530,-5184,-5168,-6139c456746,16201,454546,15655,451852,15655v-3309,,-6054,938,-8237,2814c441432,20311,440341,22630,440341,25427v,3854,2865,6957,8595,9311l456814,37961v6412,2592,11102,5755,14069,9490c473851,51185,475334,55764,475334,61187v,7265,-2422,13268,-7265,18008c463192,83970,457138,86358,449908,86358v-6856,,-12517,-2030,-16985,-6088c428523,76211,425777,70498,424686,63131r12074,-2660c437305,65109,438260,68315,439625,70089v2455,3411,6037,5116,10743,5116c454086,75205,457172,73960,459628,71470v2456,-2490,3684,-5644,3684,-9464c463312,60471,463098,59064,462672,57785v-426,-1279,-1091,-2456,-1995,-3530c459773,53181,458605,52175,457172,51237v-1432,-938,-3137,-1834,-5115,-2686l444434,45379c433622,40809,428216,34124,428216,25324v,-5934,2268,-10897,6804,-14887c439556,6412,445201,4400,451954,4400xm276225,563r57606,60266l333831,5935r11920,l345751,89734,288146,29622r,55303l276225,84925r,-84362xm994940,r27114,61392l1050141,r14939,84925l1052852,84925r-7622,-47681l1021850,88558,999135,37193r-8493,47732l978313,84925,994940,xe" fillcolor="#800a46" stroked="f">
              <v:path arrowok="t" o:extrusionok="f"/>
              <o:lock v:ext="edit" aspectratio="t"/>
              <w10:wrap anchorx="page" anchory="page"/>
            </v:shape>
          </w:pict>
        </mc:Fallback>
      </mc:AlternateContent>
    </w:r>
    <w:proofErr w:type="spellStart"/>
    <w:r>
      <w:rPr>
        <w:rFonts w:ascii="Arial" w:hAnsi="Arial" w:cs="Arial"/>
        <w:b/>
        <w:bCs/>
        <w:color w:val="800A46"/>
        <w:spacing w:val="9"/>
        <w:sz w:val="20"/>
        <w:szCs w:val="12"/>
      </w:rPr>
      <w:t>KuMuS</w:t>
    </w:r>
    <w:proofErr w:type="spellEnd"/>
    <w:r>
      <w:rPr>
        <w:rFonts w:ascii="Arial" w:hAnsi="Arial" w:cs="Arial"/>
        <w:b/>
        <w:bCs/>
        <w:color w:val="800A46"/>
        <w:spacing w:val="9"/>
        <w:sz w:val="20"/>
        <w:szCs w:val="12"/>
      </w:rPr>
      <w:t xml:space="preserve">- </w:t>
    </w:r>
    <w:proofErr w:type="spellStart"/>
    <w:r>
      <w:rPr>
        <w:rFonts w:ascii="Arial" w:hAnsi="Arial" w:cs="Arial"/>
        <w:b/>
        <w:bCs/>
        <w:color w:val="800A46"/>
        <w:spacing w:val="9"/>
        <w:sz w:val="20"/>
        <w:szCs w:val="12"/>
      </w:rPr>
      <w:t>ProNeD</w:t>
    </w:r>
    <w:proofErr w:type="spellEnd"/>
    <w:r>
      <w:rPr>
        <w:rFonts w:ascii="Arial" w:hAnsi="Arial" w:cs="Arial"/>
        <w:b/>
        <w:bCs/>
        <w:color w:val="800A46"/>
        <w:spacing w:val="9"/>
        <w:sz w:val="20"/>
        <w:szCs w:val="12"/>
      </w:rPr>
      <w:t xml:space="preserve"> | </w:t>
    </w:r>
    <w:r>
      <w:rPr>
        <w:rFonts w:ascii="Arial" w:hAnsi="Arial" w:cs="Arial"/>
        <w:color w:val="800A46"/>
        <w:spacing w:val="9"/>
        <w:sz w:val="20"/>
        <w:szCs w:val="12"/>
      </w:rPr>
      <w:t xml:space="preserve">Netzwerk Unterrichtsentwicklung- </w:t>
    </w:r>
    <w:r>
      <w:rPr>
        <w:rFonts w:ascii="Arial" w:hAnsi="Arial" w:cs="Arial"/>
        <w:color w:val="800A46"/>
        <w:spacing w:val="9"/>
        <w:sz w:val="20"/>
        <w:szCs w:val="12"/>
      </w:rPr>
      <w:br/>
      <w:t>und Beratung</w:t>
    </w:r>
    <w:r>
      <w:rPr>
        <w:rFonts w:ascii="Arial" w:hAnsi="Arial" w:cs="Arial"/>
        <w:b/>
        <w:bCs/>
        <w:color w:val="800A46"/>
        <w:spacing w:val="9"/>
        <w:sz w:val="20"/>
        <w:szCs w:val="12"/>
      </w:rPr>
      <w:t xml:space="preserve"> | </w:t>
    </w:r>
    <w:proofErr w:type="gramStart"/>
    <w:r>
      <w:rPr>
        <w:rFonts w:ascii="Arial" w:hAnsi="Arial" w:cs="Arial"/>
        <w:color w:val="800A46"/>
        <w:spacing w:val="9"/>
        <w:sz w:val="20"/>
        <w:szCs w:val="12"/>
      </w:rPr>
      <w:t xml:space="preserve">Sport </w:t>
    </w:r>
    <w:r>
      <w:rPr>
        <w:rFonts w:ascii="Arial" w:hAnsi="Arial" w:cs="Arial"/>
        <w:b/>
        <w:bCs/>
        <w:color w:val="800A46"/>
        <w:spacing w:val="9"/>
        <w:sz w:val="20"/>
        <w:szCs w:val="12"/>
      </w:rPr>
      <w:t xml:space="preserve"> |</w:t>
    </w:r>
    <w:proofErr w:type="gramEnd"/>
    <w:r>
      <w:rPr>
        <w:rFonts w:ascii="Arial" w:hAnsi="Arial" w:cs="Arial"/>
        <w:b/>
        <w:bCs/>
        <w:color w:val="800A46"/>
        <w:spacing w:val="9"/>
        <w:sz w:val="20"/>
        <w:szCs w:val="12"/>
      </w:rPr>
      <w:t xml:space="preserve"> </w:t>
    </w:r>
    <w:r>
      <w:rPr>
        <w:rFonts w:ascii="Arial" w:hAnsi="Arial" w:cs="Arial"/>
        <w:color w:val="800A46"/>
        <w:spacing w:val="9"/>
        <w:sz w:val="20"/>
        <w:szCs w:val="12"/>
      </w:rPr>
      <w:t>Koblenz / Tübingen</w:t>
    </w:r>
  </w:p>
  <w:p w14:paraId="798BCB7E" w14:textId="77777777" w:rsidR="00C27F15" w:rsidRDefault="00C27F15" w:rsidP="005C3105">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94C632" w14:textId="4DCD69A8" w:rsidR="00C27F15" w:rsidRPr="003D3396" w:rsidRDefault="00C27F15" w:rsidP="00146CCC">
    <w:pPr>
      <w:pStyle w:val="StandardWeb1"/>
      <w:spacing w:before="0" w:beforeAutospacing="0" w:after="0" w:afterAutospacing="0" w:line="288" w:lineRule="auto"/>
      <w:rPr>
        <w:rFonts w:ascii="Arial" w:hAnsi="Arial" w:cs="Arial"/>
        <w:color w:val="323E4F" w:themeColor="text2" w:themeShade="BF"/>
        <w:spacing w:val="9"/>
        <w:sz w:val="20"/>
        <w:szCs w:val="12"/>
      </w:rPr>
    </w:pPr>
    <w:r w:rsidRPr="003D3396">
      <w:rPr>
        <w:noProof/>
        <w:color w:val="323E4F" w:themeColor="text2" w:themeShade="BF"/>
      </w:rPr>
      <w:drawing>
        <wp:anchor distT="0" distB="0" distL="114300" distR="114300" simplePos="0" relativeHeight="251747328" behindDoc="0" locked="0" layoutInCell="1" allowOverlap="1" wp14:anchorId="10613C22" wp14:editId="7D4C8D42">
          <wp:simplePos x="0" y="0"/>
          <wp:positionH relativeFrom="column">
            <wp:posOffset>4163060</wp:posOffset>
          </wp:positionH>
          <wp:positionV relativeFrom="paragraph">
            <wp:posOffset>-160655</wp:posOffset>
          </wp:positionV>
          <wp:extent cx="2259330" cy="723700"/>
          <wp:effectExtent l="0" t="0" r="0" b="0"/>
          <wp:wrapNone/>
          <wp:docPr id="788222166" name="Grafik 788222166" descr="C:\Users\Hengst\AppData\Local\Microsoft\Windows\INetCache\Content.Word\LOGO_KuMuS_primary_grey_accen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Hengst\AppData\Local\Microsoft\Windows\INetCache\Content.Word\LOGO_KuMuS_primary_grey_accented.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259330" cy="723700"/>
                  </a:xfrm>
                  <a:prstGeom prst="rect">
                    <a:avLst/>
                  </a:prstGeom>
                  <a:noFill/>
                  <a:ln>
                    <a:noFill/>
                  </a:ln>
                </pic:spPr>
              </pic:pic>
            </a:graphicData>
          </a:graphic>
          <wp14:sizeRelH relativeFrom="margin">
            <wp14:pctWidth>0</wp14:pctWidth>
          </wp14:sizeRelH>
          <wp14:sizeRelV relativeFrom="margin">
            <wp14:pctHeight>0</wp14:pctHeight>
          </wp14:sizeRelV>
        </wp:anchor>
      </w:drawing>
    </w:r>
    <w:proofErr w:type="spellStart"/>
    <w:r w:rsidRPr="003D3396">
      <w:rPr>
        <w:rFonts w:ascii="Arial" w:hAnsi="Arial" w:cs="Arial"/>
        <w:b/>
        <w:bCs/>
        <w:color w:val="323E4F" w:themeColor="text2" w:themeShade="BF"/>
        <w:spacing w:val="9"/>
        <w:sz w:val="20"/>
        <w:szCs w:val="12"/>
      </w:rPr>
      <w:t>KuMuS-ProNeD</w:t>
    </w:r>
    <w:proofErr w:type="spellEnd"/>
    <w:r w:rsidRPr="003D3396">
      <w:rPr>
        <w:rFonts w:ascii="Arial" w:hAnsi="Arial" w:cs="Arial"/>
        <w:b/>
        <w:bCs/>
        <w:color w:val="323E4F" w:themeColor="text2" w:themeShade="BF"/>
        <w:spacing w:val="9"/>
        <w:sz w:val="20"/>
        <w:szCs w:val="12"/>
      </w:rPr>
      <w:t xml:space="preserve"> | </w:t>
    </w:r>
    <w:r w:rsidRPr="003D3396">
      <w:rPr>
        <w:rFonts w:ascii="Arial" w:hAnsi="Arial" w:cs="Arial"/>
        <w:color w:val="323E4F" w:themeColor="text2" w:themeShade="BF"/>
        <w:spacing w:val="9"/>
        <w:sz w:val="20"/>
        <w:szCs w:val="12"/>
      </w:rPr>
      <w:t xml:space="preserve">Netzwerk Unterrichtsentwicklung </w:t>
    </w:r>
    <w:r w:rsidRPr="003D3396">
      <w:rPr>
        <w:rFonts w:ascii="Arial" w:hAnsi="Arial" w:cs="Arial"/>
        <w:color w:val="323E4F" w:themeColor="text2" w:themeShade="BF"/>
        <w:spacing w:val="9"/>
        <w:sz w:val="20"/>
        <w:szCs w:val="12"/>
      </w:rPr>
      <w:br/>
      <w:t xml:space="preserve">und </w:t>
    </w:r>
    <w:r>
      <w:rPr>
        <w:rFonts w:ascii="Arial" w:hAnsi="Arial" w:cs="Arial"/>
        <w:color w:val="323E4F" w:themeColor="text2" w:themeShade="BF"/>
        <w:spacing w:val="9"/>
        <w:sz w:val="20"/>
        <w:szCs w:val="12"/>
      </w:rPr>
      <w:t>-b</w:t>
    </w:r>
    <w:r w:rsidRPr="003D3396">
      <w:rPr>
        <w:rFonts w:ascii="Arial" w:hAnsi="Arial" w:cs="Arial"/>
        <w:color w:val="323E4F" w:themeColor="text2" w:themeShade="BF"/>
        <w:spacing w:val="9"/>
        <w:sz w:val="20"/>
        <w:szCs w:val="12"/>
      </w:rPr>
      <w:t>eratung</w:t>
    </w:r>
    <w:r w:rsidRPr="003D3396">
      <w:rPr>
        <w:rFonts w:ascii="Arial" w:hAnsi="Arial" w:cs="Arial"/>
        <w:b/>
        <w:bCs/>
        <w:color w:val="323E4F" w:themeColor="text2" w:themeShade="BF"/>
        <w:spacing w:val="9"/>
        <w:sz w:val="20"/>
        <w:szCs w:val="12"/>
      </w:rPr>
      <w:t xml:space="preserve"> | </w:t>
    </w:r>
    <w:r w:rsidRPr="003D3396">
      <w:rPr>
        <w:rFonts w:ascii="Arial" w:hAnsi="Arial" w:cs="Arial"/>
        <w:color w:val="323E4F" w:themeColor="text2" w:themeShade="BF"/>
        <w:spacing w:val="9"/>
        <w:sz w:val="20"/>
        <w:szCs w:val="12"/>
      </w:rPr>
      <w:t xml:space="preserve">Kunst </w:t>
    </w:r>
    <w:r w:rsidRPr="003D3396">
      <w:rPr>
        <w:rFonts w:ascii="Arial" w:hAnsi="Arial" w:cs="Arial"/>
        <w:b/>
        <w:bCs/>
        <w:color w:val="323E4F" w:themeColor="text2" w:themeShade="BF"/>
        <w:spacing w:val="9"/>
        <w:sz w:val="20"/>
        <w:szCs w:val="12"/>
      </w:rPr>
      <w:t xml:space="preserve">| </w:t>
    </w:r>
    <w:r w:rsidR="002979A6">
      <w:rPr>
        <w:rFonts w:ascii="Arial" w:hAnsi="Arial" w:cs="Arial"/>
        <w:color w:val="323E4F" w:themeColor="text2" w:themeShade="BF"/>
        <w:spacing w:val="9"/>
        <w:sz w:val="20"/>
        <w:szCs w:val="12"/>
      </w:rPr>
      <w:t>Universität Siegen</w:t>
    </w:r>
    <w:r w:rsidRPr="003D3396">
      <w:rPr>
        <w:noProof/>
        <w:color w:val="323E4F" w:themeColor="text2" w:themeShade="BF"/>
      </w:rPr>
      <w:t xml:space="preserve"> </w:t>
    </w:r>
  </w:p>
  <w:p w14:paraId="57842063" w14:textId="77777777" w:rsidR="00C27F15" w:rsidRPr="00146CCC" w:rsidRDefault="00C27F15" w:rsidP="005C3105">
    <w:pPr>
      <w:pStyle w:val="Kopfzeile"/>
    </w:pPr>
    <w:r>
      <w:rPr>
        <w:noProof/>
        <w:lang w:eastAsia="de-DE"/>
      </w:rPr>
      <mc:AlternateContent>
        <mc:Choice Requires="wps">
          <w:drawing>
            <wp:anchor distT="0" distB="0" distL="114300" distR="114300" simplePos="0" relativeHeight="251749376" behindDoc="0" locked="0" layoutInCell="1" allowOverlap="1" wp14:anchorId="342D21AB" wp14:editId="30A93AE3">
              <wp:simplePos x="0" y="0"/>
              <wp:positionH relativeFrom="page">
                <wp:posOffset>5703570</wp:posOffset>
              </wp:positionH>
              <wp:positionV relativeFrom="page">
                <wp:posOffset>1029363</wp:posOffset>
              </wp:positionV>
              <wp:extent cx="1332000" cy="48840"/>
              <wp:effectExtent l="0" t="0" r="1905" b="8890"/>
              <wp:wrapNone/>
              <wp:docPr id="1696606610" name="Textfeld 3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332000" cy="48840"/>
                      </a:xfrm>
                      <a:custGeom>
                        <a:avLst/>
                        <a:gdLst/>
                        <a:ahLst/>
                        <a:cxnLst/>
                        <a:rect l="l" t="t" r="r" b="b"/>
                        <a:pathLst>
                          <a:path w="2544979" h="89734" extrusionOk="0">
                            <a:moveTo>
                              <a:pt x="1754312" y="28036"/>
                            </a:moveTo>
                            <a:cubicBezTo>
                              <a:pt x="1758677" y="28036"/>
                              <a:pt x="1762429" y="29673"/>
                              <a:pt x="1765567" y="32947"/>
                            </a:cubicBezTo>
                            <a:cubicBezTo>
                              <a:pt x="1768739" y="36187"/>
                              <a:pt x="1770325" y="40075"/>
                              <a:pt x="1770325" y="44611"/>
                            </a:cubicBezTo>
                            <a:cubicBezTo>
                              <a:pt x="1770325" y="49250"/>
                              <a:pt x="1768739" y="53172"/>
                              <a:pt x="1765567" y="56378"/>
                            </a:cubicBezTo>
                            <a:cubicBezTo>
                              <a:pt x="1762395" y="59618"/>
                              <a:pt x="1758558" y="61238"/>
                              <a:pt x="1754056" y="61238"/>
                            </a:cubicBezTo>
                            <a:cubicBezTo>
                              <a:pt x="1749622" y="61238"/>
                              <a:pt x="1745785" y="59618"/>
                              <a:pt x="1742545" y="56378"/>
                            </a:cubicBezTo>
                            <a:cubicBezTo>
                              <a:pt x="1739373" y="53104"/>
                              <a:pt x="1737787" y="49199"/>
                              <a:pt x="1737787" y="44663"/>
                            </a:cubicBezTo>
                            <a:cubicBezTo>
                              <a:pt x="1737787" y="40024"/>
                              <a:pt x="1739390" y="36102"/>
                              <a:pt x="1742596" y="32896"/>
                            </a:cubicBezTo>
                            <a:cubicBezTo>
                              <a:pt x="1745836" y="29656"/>
                              <a:pt x="1749741" y="28036"/>
                              <a:pt x="1754312" y="28036"/>
                            </a:cubicBezTo>
                            <a:close/>
                            <a:moveTo>
                              <a:pt x="773237" y="28036"/>
                            </a:moveTo>
                            <a:cubicBezTo>
                              <a:pt x="777602" y="28036"/>
                              <a:pt x="781354" y="29673"/>
                              <a:pt x="784492" y="32947"/>
                            </a:cubicBezTo>
                            <a:cubicBezTo>
                              <a:pt x="787664" y="36187"/>
                              <a:pt x="789250" y="40075"/>
                              <a:pt x="789250" y="44611"/>
                            </a:cubicBezTo>
                            <a:cubicBezTo>
                              <a:pt x="789250" y="49250"/>
                              <a:pt x="787664" y="53172"/>
                              <a:pt x="784492" y="56378"/>
                            </a:cubicBezTo>
                            <a:cubicBezTo>
                              <a:pt x="781320" y="59618"/>
                              <a:pt x="777483" y="61238"/>
                              <a:pt x="772981" y="61238"/>
                            </a:cubicBezTo>
                            <a:cubicBezTo>
                              <a:pt x="768547" y="61238"/>
                              <a:pt x="764710" y="59618"/>
                              <a:pt x="761470" y="56378"/>
                            </a:cubicBezTo>
                            <a:cubicBezTo>
                              <a:pt x="758298" y="53104"/>
                              <a:pt x="756712" y="49199"/>
                              <a:pt x="756712" y="44663"/>
                            </a:cubicBezTo>
                            <a:cubicBezTo>
                              <a:pt x="756712" y="40024"/>
                              <a:pt x="758315" y="36102"/>
                              <a:pt x="761521" y="32896"/>
                            </a:cubicBezTo>
                            <a:cubicBezTo>
                              <a:pt x="764761" y="29656"/>
                              <a:pt x="768667" y="28036"/>
                              <a:pt x="773237" y="28036"/>
                            </a:cubicBezTo>
                            <a:close/>
                            <a:moveTo>
                              <a:pt x="2383645" y="17139"/>
                            </a:moveTo>
                            <a:lnTo>
                              <a:pt x="2383645" y="42207"/>
                            </a:lnTo>
                            <a:lnTo>
                              <a:pt x="2387431" y="42207"/>
                            </a:lnTo>
                            <a:cubicBezTo>
                              <a:pt x="2398720" y="42207"/>
                              <a:pt x="2404365" y="37892"/>
                              <a:pt x="2404365" y="29264"/>
                            </a:cubicBezTo>
                            <a:cubicBezTo>
                              <a:pt x="2404365" y="21180"/>
                              <a:pt x="2398874" y="17139"/>
                              <a:pt x="2387891" y="17139"/>
                            </a:cubicBezTo>
                            <a:close/>
                            <a:moveTo>
                              <a:pt x="2097895" y="16934"/>
                            </a:moveTo>
                            <a:lnTo>
                              <a:pt x="2097895" y="41798"/>
                            </a:lnTo>
                            <a:lnTo>
                              <a:pt x="2102346" y="41798"/>
                            </a:lnTo>
                            <a:cubicBezTo>
                              <a:pt x="2113294" y="41798"/>
                              <a:pt x="2118768" y="37586"/>
                              <a:pt x="2118768" y="29161"/>
                            </a:cubicBezTo>
                            <a:cubicBezTo>
                              <a:pt x="2118768" y="21010"/>
                              <a:pt x="2113124" y="16934"/>
                              <a:pt x="2101834" y="16934"/>
                            </a:cubicBezTo>
                            <a:close/>
                            <a:moveTo>
                              <a:pt x="2247198" y="15655"/>
                            </a:moveTo>
                            <a:cubicBezTo>
                              <a:pt x="2238978" y="15655"/>
                              <a:pt x="2232037" y="18520"/>
                              <a:pt x="2226376" y="24250"/>
                            </a:cubicBezTo>
                            <a:cubicBezTo>
                              <a:pt x="2220714" y="29912"/>
                              <a:pt x="2217883" y="36903"/>
                              <a:pt x="2217883" y="45225"/>
                            </a:cubicBezTo>
                            <a:cubicBezTo>
                              <a:pt x="2217883" y="53957"/>
                              <a:pt x="2220817" y="61136"/>
                              <a:pt x="2226682" y="66764"/>
                            </a:cubicBezTo>
                            <a:cubicBezTo>
                              <a:pt x="2232515" y="72391"/>
                              <a:pt x="2239251" y="75205"/>
                              <a:pt x="2246891" y="75205"/>
                            </a:cubicBezTo>
                            <a:cubicBezTo>
                              <a:pt x="2255178" y="75205"/>
                              <a:pt x="2262170" y="72340"/>
                              <a:pt x="2267866" y="66610"/>
                            </a:cubicBezTo>
                            <a:cubicBezTo>
                              <a:pt x="2273562" y="60812"/>
                              <a:pt x="2276410" y="53752"/>
                              <a:pt x="2276410" y="45430"/>
                            </a:cubicBezTo>
                            <a:cubicBezTo>
                              <a:pt x="2276410" y="37006"/>
                              <a:pt x="2273596" y="29946"/>
                              <a:pt x="2267968" y="24250"/>
                            </a:cubicBezTo>
                            <a:cubicBezTo>
                              <a:pt x="2262375" y="18520"/>
                              <a:pt x="2255452" y="15655"/>
                              <a:pt x="2247198" y="15655"/>
                            </a:cubicBezTo>
                            <a:close/>
                            <a:moveTo>
                              <a:pt x="2496787" y="5935"/>
                            </a:moveTo>
                            <a:lnTo>
                              <a:pt x="2544979" y="5935"/>
                            </a:lnTo>
                            <a:lnTo>
                              <a:pt x="2544979" y="17139"/>
                            </a:lnTo>
                            <a:lnTo>
                              <a:pt x="2526869" y="17139"/>
                            </a:lnTo>
                            <a:lnTo>
                              <a:pt x="2526869" y="84925"/>
                            </a:lnTo>
                            <a:lnTo>
                              <a:pt x="2514949" y="84925"/>
                            </a:lnTo>
                            <a:lnTo>
                              <a:pt x="2514949" y="17139"/>
                            </a:lnTo>
                            <a:lnTo>
                              <a:pt x="2496787" y="17139"/>
                            </a:lnTo>
                            <a:close/>
                            <a:moveTo>
                              <a:pt x="2371725" y="5935"/>
                            </a:moveTo>
                            <a:lnTo>
                              <a:pt x="2385691" y="5935"/>
                            </a:lnTo>
                            <a:cubicBezTo>
                              <a:pt x="2396128" y="5935"/>
                              <a:pt x="2403665" y="7896"/>
                              <a:pt x="2408304" y="11818"/>
                            </a:cubicBezTo>
                            <a:cubicBezTo>
                              <a:pt x="2413420" y="16184"/>
                              <a:pt x="2415978" y="21948"/>
                              <a:pt x="2415978" y="29110"/>
                            </a:cubicBezTo>
                            <a:cubicBezTo>
                              <a:pt x="2415978" y="34704"/>
                              <a:pt x="2414375" y="39513"/>
                              <a:pt x="2411169" y="43537"/>
                            </a:cubicBezTo>
                            <a:cubicBezTo>
                              <a:pt x="2407963" y="47562"/>
                              <a:pt x="2403734" y="50137"/>
                              <a:pt x="2398481" y="51262"/>
                            </a:cubicBezTo>
                            <a:lnTo>
                              <a:pt x="2422936" y="84925"/>
                            </a:lnTo>
                            <a:lnTo>
                              <a:pt x="2408355" y="84925"/>
                            </a:lnTo>
                            <a:lnTo>
                              <a:pt x="2385794" y="52592"/>
                            </a:lnTo>
                            <a:lnTo>
                              <a:pt x="2383645" y="52592"/>
                            </a:lnTo>
                            <a:lnTo>
                              <a:pt x="2383645" y="84925"/>
                            </a:lnTo>
                            <a:lnTo>
                              <a:pt x="2371725" y="84925"/>
                            </a:lnTo>
                            <a:close/>
                            <a:moveTo>
                              <a:pt x="2085975" y="5935"/>
                            </a:moveTo>
                            <a:lnTo>
                              <a:pt x="2099481" y="5935"/>
                            </a:lnTo>
                            <a:cubicBezTo>
                              <a:pt x="2106098" y="5935"/>
                              <a:pt x="2111094" y="6395"/>
                              <a:pt x="2114471" y="7316"/>
                            </a:cubicBezTo>
                            <a:cubicBezTo>
                              <a:pt x="2117882" y="8237"/>
                              <a:pt x="2120883" y="9976"/>
                              <a:pt x="2123475" y="12534"/>
                            </a:cubicBezTo>
                            <a:cubicBezTo>
                              <a:pt x="2128011" y="16968"/>
                              <a:pt x="2130279" y="22562"/>
                              <a:pt x="2130279" y="29315"/>
                            </a:cubicBezTo>
                            <a:cubicBezTo>
                              <a:pt x="2130279" y="36545"/>
                              <a:pt x="2127858" y="42275"/>
                              <a:pt x="2123014" y="46504"/>
                            </a:cubicBezTo>
                            <a:cubicBezTo>
                              <a:pt x="2118172" y="50734"/>
                              <a:pt x="2111640" y="52848"/>
                              <a:pt x="2103420" y="52848"/>
                            </a:cubicBezTo>
                            <a:lnTo>
                              <a:pt x="2097895" y="52848"/>
                            </a:lnTo>
                            <a:lnTo>
                              <a:pt x="2097895" y="84925"/>
                            </a:lnTo>
                            <a:lnTo>
                              <a:pt x="2085975" y="84925"/>
                            </a:lnTo>
                            <a:close/>
                            <a:moveTo>
                              <a:pt x="1514475" y="5935"/>
                            </a:moveTo>
                            <a:lnTo>
                              <a:pt x="1526396" y="5935"/>
                            </a:lnTo>
                            <a:lnTo>
                              <a:pt x="1526396" y="37449"/>
                            </a:lnTo>
                            <a:lnTo>
                              <a:pt x="1557143" y="5935"/>
                            </a:lnTo>
                            <a:lnTo>
                              <a:pt x="1573053" y="5935"/>
                            </a:lnTo>
                            <a:lnTo>
                              <a:pt x="1537344" y="41695"/>
                            </a:lnTo>
                            <a:lnTo>
                              <a:pt x="1573258" y="84925"/>
                            </a:lnTo>
                            <a:lnTo>
                              <a:pt x="1557296" y="84925"/>
                            </a:lnTo>
                            <a:lnTo>
                              <a:pt x="1528851" y="49779"/>
                            </a:lnTo>
                            <a:lnTo>
                              <a:pt x="1526396" y="52234"/>
                            </a:lnTo>
                            <a:lnTo>
                              <a:pt x="1526396" y="84925"/>
                            </a:lnTo>
                            <a:lnTo>
                              <a:pt x="1514475" y="84925"/>
                            </a:lnTo>
                            <a:close/>
                            <a:moveTo>
                              <a:pt x="1419225" y="5935"/>
                            </a:moveTo>
                            <a:lnTo>
                              <a:pt x="1431146" y="5935"/>
                            </a:lnTo>
                            <a:lnTo>
                              <a:pt x="1431146" y="84925"/>
                            </a:lnTo>
                            <a:lnTo>
                              <a:pt x="1419225" y="84925"/>
                            </a:lnTo>
                            <a:close/>
                            <a:moveTo>
                              <a:pt x="1152525" y="5935"/>
                            </a:moveTo>
                            <a:lnTo>
                              <a:pt x="1164446" y="5935"/>
                            </a:lnTo>
                            <a:lnTo>
                              <a:pt x="1164446" y="53513"/>
                            </a:lnTo>
                            <a:cubicBezTo>
                              <a:pt x="1164446" y="60300"/>
                              <a:pt x="1165554" y="65263"/>
                              <a:pt x="1167771" y="68401"/>
                            </a:cubicBezTo>
                            <a:cubicBezTo>
                              <a:pt x="1171079" y="72937"/>
                              <a:pt x="1175735" y="75205"/>
                              <a:pt x="1181738" y="75205"/>
                            </a:cubicBezTo>
                            <a:cubicBezTo>
                              <a:pt x="1187774" y="75205"/>
                              <a:pt x="1192447" y="72937"/>
                              <a:pt x="1195755" y="68401"/>
                            </a:cubicBezTo>
                            <a:cubicBezTo>
                              <a:pt x="1197972" y="65365"/>
                              <a:pt x="1199081" y="60403"/>
                              <a:pt x="1199081" y="53513"/>
                            </a:cubicBezTo>
                            <a:lnTo>
                              <a:pt x="1199081" y="5935"/>
                            </a:lnTo>
                            <a:lnTo>
                              <a:pt x="1211001" y="5935"/>
                            </a:lnTo>
                            <a:lnTo>
                              <a:pt x="1211001" y="56787"/>
                            </a:lnTo>
                            <a:cubicBezTo>
                              <a:pt x="1211001" y="65109"/>
                              <a:pt x="1208409" y="71965"/>
                              <a:pt x="1203225" y="77354"/>
                            </a:cubicBezTo>
                            <a:cubicBezTo>
                              <a:pt x="1197392" y="83356"/>
                              <a:pt x="1190230" y="86358"/>
                              <a:pt x="1181738" y="86358"/>
                            </a:cubicBezTo>
                            <a:cubicBezTo>
                              <a:pt x="1173245" y="86358"/>
                              <a:pt x="1166100" y="83356"/>
                              <a:pt x="1160302" y="77354"/>
                            </a:cubicBezTo>
                            <a:cubicBezTo>
                              <a:pt x="1155117" y="71965"/>
                              <a:pt x="1152525" y="65109"/>
                              <a:pt x="1152525" y="56787"/>
                            </a:cubicBezTo>
                            <a:close/>
                            <a:moveTo>
                              <a:pt x="544163" y="5935"/>
                            </a:moveTo>
                            <a:lnTo>
                              <a:pt x="592355" y="5935"/>
                            </a:lnTo>
                            <a:lnTo>
                              <a:pt x="592355" y="17139"/>
                            </a:lnTo>
                            <a:lnTo>
                              <a:pt x="574244" y="17139"/>
                            </a:lnTo>
                            <a:lnTo>
                              <a:pt x="574244" y="84925"/>
                            </a:lnTo>
                            <a:lnTo>
                              <a:pt x="562324" y="84925"/>
                            </a:lnTo>
                            <a:lnTo>
                              <a:pt x="562324" y="17139"/>
                            </a:lnTo>
                            <a:lnTo>
                              <a:pt x="544163" y="17139"/>
                            </a:lnTo>
                            <a:close/>
                            <a:moveTo>
                              <a:pt x="133350" y="5935"/>
                            </a:moveTo>
                            <a:lnTo>
                              <a:pt x="145271" y="5935"/>
                            </a:lnTo>
                            <a:lnTo>
                              <a:pt x="145271" y="53513"/>
                            </a:lnTo>
                            <a:cubicBezTo>
                              <a:pt x="145271" y="60300"/>
                              <a:pt x="146379" y="65263"/>
                              <a:pt x="148596" y="68401"/>
                            </a:cubicBezTo>
                            <a:cubicBezTo>
                              <a:pt x="151904" y="72937"/>
                              <a:pt x="156560" y="75205"/>
                              <a:pt x="162563" y="75205"/>
                            </a:cubicBezTo>
                            <a:cubicBezTo>
                              <a:pt x="168599" y="75205"/>
                              <a:pt x="173272" y="72937"/>
                              <a:pt x="176580" y="68401"/>
                            </a:cubicBezTo>
                            <a:cubicBezTo>
                              <a:pt x="178797" y="65365"/>
                              <a:pt x="179906" y="60403"/>
                              <a:pt x="179906" y="53513"/>
                            </a:cubicBezTo>
                            <a:lnTo>
                              <a:pt x="179906" y="5935"/>
                            </a:lnTo>
                            <a:lnTo>
                              <a:pt x="191826" y="5935"/>
                            </a:lnTo>
                            <a:lnTo>
                              <a:pt x="191826" y="56787"/>
                            </a:lnTo>
                            <a:cubicBezTo>
                              <a:pt x="191826" y="65109"/>
                              <a:pt x="189234" y="71965"/>
                              <a:pt x="184050" y="77354"/>
                            </a:cubicBezTo>
                            <a:cubicBezTo>
                              <a:pt x="178217" y="83356"/>
                              <a:pt x="171055" y="86358"/>
                              <a:pt x="162563" y="86358"/>
                            </a:cubicBezTo>
                            <a:cubicBezTo>
                              <a:pt x="154070" y="86358"/>
                              <a:pt x="146925" y="83356"/>
                              <a:pt x="141127" y="77354"/>
                            </a:cubicBezTo>
                            <a:cubicBezTo>
                              <a:pt x="135942" y="71965"/>
                              <a:pt x="133350" y="65109"/>
                              <a:pt x="133350" y="56787"/>
                            </a:cubicBezTo>
                            <a:close/>
                            <a:moveTo>
                              <a:pt x="0" y="5935"/>
                            </a:moveTo>
                            <a:lnTo>
                              <a:pt x="11920" y="5935"/>
                            </a:lnTo>
                            <a:lnTo>
                              <a:pt x="11920" y="37449"/>
                            </a:lnTo>
                            <a:lnTo>
                              <a:pt x="42667" y="5935"/>
                            </a:lnTo>
                            <a:lnTo>
                              <a:pt x="58578" y="5935"/>
                            </a:lnTo>
                            <a:lnTo>
                              <a:pt x="22869" y="41695"/>
                            </a:lnTo>
                            <a:lnTo>
                              <a:pt x="58783" y="84925"/>
                            </a:lnTo>
                            <a:lnTo>
                              <a:pt x="42821" y="84925"/>
                            </a:lnTo>
                            <a:lnTo>
                              <a:pt x="14376" y="49779"/>
                            </a:lnTo>
                            <a:lnTo>
                              <a:pt x="11920" y="52234"/>
                            </a:lnTo>
                            <a:lnTo>
                              <a:pt x="11920" y="84925"/>
                            </a:lnTo>
                            <a:lnTo>
                              <a:pt x="0" y="84925"/>
                            </a:lnTo>
                            <a:close/>
                            <a:moveTo>
                              <a:pt x="2247351" y="4451"/>
                            </a:moveTo>
                            <a:cubicBezTo>
                              <a:pt x="2258606" y="4451"/>
                              <a:pt x="2268258" y="8476"/>
                              <a:pt x="2276307" y="16525"/>
                            </a:cubicBezTo>
                            <a:cubicBezTo>
                              <a:pt x="2284391" y="24574"/>
                              <a:pt x="2288432" y="34243"/>
                              <a:pt x="2288432" y="45532"/>
                            </a:cubicBezTo>
                            <a:cubicBezTo>
                              <a:pt x="2288432" y="56890"/>
                              <a:pt x="2284374" y="66525"/>
                              <a:pt x="2276256" y="74438"/>
                            </a:cubicBezTo>
                            <a:cubicBezTo>
                              <a:pt x="2268105" y="82384"/>
                              <a:pt x="2258265" y="86358"/>
                              <a:pt x="2246737" y="86358"/>
                            </a:cubicBezTo>
                            <a:cubicBezTo>
                              <a:pt x="2236539" y="86358"/>
                              <a:pt x="2227382" y="82828"/>
                              <a:pt x="2219264" y="75768"/>
                            </a:cubicBezTo>
                            <a:cubicBezTo>
                              <a:pt x="2210329" y="67957"/>
                              <a:pt x="2205860" y="57725"/>
                              <a:pt x="2205860" y="45072"/>
                            </a:cubicBezTo>
                            <a:cubicBezTo>
                              <a:pt x="2205860" y="33953"/>
                              <a:pt x="2209936" y="24403"/>
                              <a:pt x="2218088" y="16422"/>
                            </a:cubicBezTo>
                            <a:cubicBezTo>
                              <a:pt x="2226205" y="8442"/>
                              <a:pt x="2235960" y="4451"/>
                              <a:pt x="2247351" y="4451"/>
                            </a:cubicBezTo>
                            <a:close/>
                            <a:moveTo>
                              <a:pt x="1985479" y="4400"/>
                            </a:moveTo>
                            <a:cubicBezTo>
                              <a:pt x="1994585" y="4400"/>
                              <a:pt x="2001696" y="8834"/>
                              <a:pt x="2006812" y="17701"/>
                            </a:cubicBezTo>
                            <a:lnTo>
                              <a:pt x="1997143" y="23431"/>
                            </a:lnTo>
                            <a:cubicBezTo>
                              <a:pt x="1995336" y="20294"/>
                              <a:pt x="1993613" y="18247"/>
                              <a:pt x="1991976" y="17292"/>
                            </a:cubicBezTo>
                            <a:cubicBezTo>
                              <a:pt x="1990271" y="16201"/>
                              <a:pt x="1988071" y="15655"/>
                              <a:pt x="1985376" y="15655"/>
                            </a:cubicBezTo>
                            <a:cubicBezTo>
                              <a:pt x="1982068" y="15655"/>
                              <a:pt x="1979323" y="16593"/>
                              <a:pt x="1977140" y="18469"/>
                            </a:cubicBezTo>
                            <a:cubicBezTo>
                              <a:pt x="1974957" y="20311"/>
                              <a:pt x="1973865" y="22630"/>
                              <a:pt x="1973865" y="25427"/>
                            </a:cubicBezTo>
                            <a:cubicBezTo>
                              <a:pt x="1973865" y="29281"/>
                              <a:pt x="1976730" y="32384"/>
                              <a:pt x="1982460" y="34738"/>
                            </a:cubicBezTo>
                            <a:lnTo>
                              <a:pt x="1990339" y="37961"/>
                            </a:lnTo>
                            <a:cubicBezTo>
                              <a:pt x="1996751" y="40553"/>
                              <a:pt x="2001440" y="43716"/>
                              <a:pt x="2004408" y="47451"/>
                            </a:cubicBezTo>
                            <a:cubicBezTo>
                              <a:pt x="2007375" y="51185"/>
                              <a:pt x="2008859" y="55764"/>
                              <a:pt x="2008859" y="61187"/>
                            </a:cubicBezTo>
                            <a:cubicBezTo>
                              <a:pt x="2008859" y="68452"/>
                              <a:pt x="2006437" y="74455"/>
                              <a:pt x="2001594" y="79195"/>
                            </a:cubicBezTo>
                            <a:cubicBezTo>
                              <a:pt x="1996717" y="83970"/>
                              <a:pt x="1990663" y="86358"/>
                              <a:pt x="1983432" y="86358"/>
                            </a:cubicBezTo>
                            <a:cubicBezTo>
                              <a:pt x="1976577" y="86358"/>
                              <a:pt x="1970916" y="84328"/>
                              <a:pt x="1966447" y="80270"/>
                            </a:cubicBezTo>
                            <a:cubicBezTo>
                              <a:pt x="1962047" y="76211"/>
                              <a:pt x="1959302" y="70498"/>
                              <a:pt x="1958210" y="63131"/>
                            </a:cubicBezTo>
                            <a:lnTo>
                              <a:pt x="1970284" y="60471"/>
                            </a:lnTo>
                            <a:cubicBezTo>
                              <a:pt x="1970830" y="65109"/>
                              <a:pt x="1971785" y="68315"/>
                              <a:pt x="1973149" y="70089"/>
                            </a:cubicBezTo>
                            <a:cubicBezTo>
                              <a:pt x="1975605" y="73500"/>
                              <a:pt x="1979186" y="75205"/>
                              <a:pt x="1983893" y="75205"/>
                            </a:cubicBezTo>
                            <a:cubicBezTo>
                              <a:pt x="1987610" y="75205"/>
                              <a:pt x="1990697" y="73960"/>
                              <a:pt x="1993153" y="71470"/>
                            </a:cubicBezTo>
                            <a:cubicBezTo>
                              <a:pt x="1995608" y="68980"/>
                              <a:pt x="1996836" y="65826"/>
                              <a:pt x="1996836" y="62006"/>
                            </a:cubicBezTo>
                            <a:cubicBezTo>
                              <a:pt x="1996836" y="60471"/>
                              <a:pt x="1996623" y="59064"/>
                              <a:pt x="1996197" y="57785"/>
                            </a:cubicBezTo>
                            <a:cubicBezTo>
                              <a:pt x="1995770" y="56506"/>
                              <a:pt x="1995105" y="55329"/>
                              <a:pt x="1994201" y="54255"/>
                            </a:cubicBezTo>
                            <a:cubicBezTo>
                              <a:pt x="1993298" y="53181"/>
                              <a:pt x="1992129" y="52175"/>
                              <a:pt x="1990697" y="51237"/>
                            </a:cubicBezTo>
                            <a:cubicBezTo>
                              <a:pt x="1989264" y="50299"/>
                              <a:pt x="1987559" y="49403"/>
                              <a:pt x="1985581" y="48551"/>
                            </a:cubicBezTo>
                            <a:lnTo>
                              <a:pt x="1977958" y="45379"/>
                            </a:lnTo>
                            <a:cubicBezTo>
                              <a:pt x="1967147" y="40809"/>
                              <a:pt x="1961741" y="34124"/>
                              <a:pt x="1961741" y="25324"/>
                            </a:cubicBezTo>
                            <a:cubicBezTo>
                              <a:pt x="1961741" y="19390"/>
                              <a:pt x="1964009" y="14427"/>
                              <a:pt x="1968545" y="10437"/>
                            </a:cubicBezTo>
                            <a:cubicBezTo>
                              <a:pt x="1973081" y="6412"/>
                              <a:pt x="1978726" y="4400"/>
                              <a:pt x="1985479" y="4400"/>
                            </a:cubicBezTo>
                            <a:close/>
                            <a:moveTo>
                              <a:pt x="1318729" y="4400"/>
                            </a:moveTo>
                            <a:cubicBezTo>
                              <a:pt x="1327836" y="4400"/>
                              <a:pt x="1334947" y="8834"/>
                              <a:pt x="1340063" y="17701"/>
                            </a:cubicBezTo>
                            <a:lnTo>
                              <a:pt x="1330394" y="23431"/>
                            </a:lnTo>
                            <a:cubicBezTo>
                              <a:pt x="1328586" y="20294"/>
                              <a:pt x="1326864" y="18247"/>
                              <a:pt x="1325226" y="17292"/>
                            </a:cubicBezTo>
                            <a:cubicBezTo>
                              <a:pt x="1323521" y="16201"/>
                              <a:pt x="1321321" y="15655"/>
                              <a:pt x="1318627" y="15655"/>
                            </a:cubicBezTo>
                            <a:cubicBezTo>
                              <a:pt x="1315318" y="15655"/>
                              <a:pt x="1312573" y="16593"/>
                              <a:pt x="1310390" y="18469"/>
                            </a:cubicBezTo>
                            <a:cubicBezTo>
                              <a:pt x="1308207" y="20311"/>
                              <a:pt x="1307116" y="22630"/>
                              <a:pt x="1307116" y="25427"/>
                            </a:cubicBezTo>
                            <a:cubicBezTo>
                              <a:pt x="1307116" y="29281"/>
                              <a:pt x="1309981" y="32384"/>
                              <a:pt x="1315711" y="34738"/>
                            </a:cubicBezTo>
                            <a:lnTo>
                              <a:pt x="1323589" y="37961"/>
                            </a:lnTo>
                            <a:cubicBezTo>
                              <a:pt x="1330001" y="40553"/>
                              <a:pt x="1334691" y="43716"/>
                              <a:pt x="1337658" y="47451"/>
                            </a:cubicBezTo>
                            <a:cubicBezTo>
                              <a:pt x="1340626" y="51185"/>
                              <a:pt x="1342109" y="55764"/>
                              <a:pt x="1342109" y="61187"/>
                            </a:cubicBezTo>
                            <a:cubicBezTo>
                              <a:pt x="1342109" y="68452"/>
                              <a:pt x="1339687" y="74455"/>
                              <a:pt x="1334844" y="79195"/>
                            </a:cubicBezTo>
                            <a:cubicBezTo>
                              <a:pt x="1329967" y="83970"/>
                              <a:pt x="1323913" y="86358"/>
                              <a:pt x="1316683" y="86358"/>
                            </a:cubicBezTo>
                            <a:cubicBezTo>
                              <a:pt x="1309827" y="86358"/>
                              <a:pt x="1304166" y="84328"/>
                              <a:pt x="1299698" y="80270"/>
                            </a:cubicBezTo>
                            <a:cubicBezTo>
                              <a:pt x="1295298" y="76211"/>
                              <a:pt x="1292552" y="70498"/>
                              <a:pt x="1291461" y="63131"/>
                            </a:cubicBezTo>
                            <a:lnTo>
                              <a:pt x="1303535" y="60471"/>
                            </a:lnTo>
                            <a:cubicBezTo>
                              <a:pt x="1304080" y="65109"/>
                              <a:pt x="1305035" y="68315"/>
                              <a:pt x="1306400" y="70089"/>
                            </a:cubicBezTo>
                            <a:cubicBezTo>
                              <a:pt x="1308855" y="73500"/>
                              <a:pt x="1312437" y="75205"/>
                              <a:pt x="1317143" y="75205"/>
                            </a:cubicBezTo>
                            <a:cubicBezTo>
                              <a:pt x="1320860" y="75205"/>
                              <a:pt x="1323947" y="73960"/>
                              <a:pt x="1326403" y="71470"/>
                            </a:cubicBezTo>
                            <a:cubicBezTo>
                              <a:pt x="1328859" y="68980"/>
                              <a:pt x="1330087" y="65826"/>
                              <a:pt x="1330087" y="62006"/>
                            </a:cubicBezTo>
                            <a:cubicBezTo>
                              <a:pt x="1330087" y="60471"/>
                              <a:pt x="1329873" y="59064"/>
                              <a:pt x="1329447" y="57785"/>
                            </a:cubicBezTo>
                            <a:cubicBezTo>
                              <a:pt x="1329020" y="56506"/>
                              <a:pt x="1328355" y="55329"/>
                              <a:pt x="1327452" y="54255"/>
                            </a:cubicBezTo>
                            <a:cubicBezTo>
                              <a:pt x="1326548" y="53181"/>
                              <a:pt x="1325380" y="52175"/>
                              <a:pt x="1323947" y="51237"/>
                            </a:cubicBezTo>
                            <a:cubicBezTo>
                              <a:pt x="1322515" y="50299"/>
                              <a:pt x="1320809" y="49403"/>
                              <a:pt x="1318832" y="48551"/>
                            </a:cubicBezTo>
                            <a:lnTo>
                              <a:pt x="1311209" y="45379"/>
                            </a:lnTo>
                            <a:cubicBezTo>
                              <a:pt x="1300397" y="40809"/>
                              <a:pt x="1294991" y="34124"/>
                              <a:pt x="1294991" y="25324"/>
                            </a:cubicBezTo>
                            <a:cubicBezTo>
                              <a:pt x="1294991" y="19390"/>
                              <a:pt x="1297259" y="14427"/>
                              <a:pt x="1301795" y="10437"/>
                            </a:cubicBezTo>
                            <a:cubicBezTo>
                              <a:pt x="1306331" y="6412"/>
                              <a:pt x="1311976" y="4400"/>
                              <a:pt x="1318729" y="4400"/>
                            </a:cubicBezTo>
                            <a:close/>
                            <a:moveTo>
                              <a:pt x="451954" y="4400"/>
                            </a:moveTo>
                            <a:cubicBezTo>
                              <a:pt x="461061" y="4400"/>
                              <a:pt x="468172" y="8834"/>
                              <a:pt x="473288" y="17701"/>
                            </a:cubicBezTo>
                            <a:lnTo>
                              <a:pt x="463619" y="23431"/>
                            </a:lnTo>
                            <a:cubicBezTo>
                              <a:pt x="461811" y="20294"/>
                              <a:pt x="460089" y="18247"/>
                              <a:pt x="458451" y="17292"/>
                            </a:cubicBezTo>
                            <a:cubicBezTo>
                              <a:pt x="456746" y="16201"/>
                              <a:pt x="454546" y="15655"/>
                              <a:pt x="451852" y="15655"/>
                            </a:cubicBezTo>
                            <a:cubicBezTo>
                              <a:pt x="448543" y="15655"/>
                              <a:pt x="445798" y="16593"/>
                              <a:pt x="443615" y="18469"/>
                            </a:cubicBezTo>
                            <a:cubicBezTo>
                              <a:pt x="441432" y="20311"/>
                              <a:pt x="440341" y="22630"/>
                              <a:pt x="440341" y="25427"/>
                            </a:cubicBezTo>
                            <a:cubicBezTo>
                              <a:pt x="440341" y="29281"/>
                              <a:pt x="443206" y="32384"/>
                              <a:pt x="448936" y="34738"/>
                            </a:cubicBezTo>
                            <a:lnTo>
                              <a:pt x="456814" y="37961"/>
                            </a:lnTo>
                            <a:cubicBezTo>
                              <a:pt x="463226" y="40553"/>
                              <a:pt x="467916" y="43716"/>
                              <a:pt x="470883" y="47451"/>
                            </a:cubicBezTo>
                            <a:cubicBezTo>
                              <a:pt x="473851" y="51185"/>
                              <a:pt x="475334" y="55764"/>
                              <a:pt x="475334" y="61187"/>
                            </a:cubicBezTo>
                            <a:cubicBezTo>
                              <a:pt x="475334" y="68452"/>
                              <a:pt x="472912" y="74455"/>
                              <a:pt x="468069" y="79195"/>
                            </a:cubicBezTo>
                            <a:cubicBezTo>
                              <a:pt x="463192" y="83970"/>
                              <a:pt x="457138" y="86358"/>
                              <a:pt x="449908" y="86358"/>
                            </a:cubicBezTo>
                            <a:cubicBezTo>
                              <a:pt x="443052" y="86358"/>
                              <a:pt x="437391" y="84328"/>
                              <a:pt x="432923" y="80270"/>
                            </a:cubicBezTo>
                            <a:cubicBezTo>
                              <a:pt x="428523" y="76211"/>
                              <a:pt x="425777" y="70498"/>
                              <a:pt x="424686" y="63131"/>
                            </a:cubicBezTo>
                            <a:lnTo>
                              <a:pt x="436760" y="60471"/>
                            </a:lnTo>
                            <a:cubicBezTo>
                              <a:pt x="437305" y="65109"/>
                              <a:pt x="438260" y="68315"/>
                              <a:pt x="439625" y="70089"/>
                            </a:cubicBezTo>
                            <a:cubicBezTo>
                              <a:pt x="442080" y="73500"/>
                              <a:pt x="445662" y="75205"/>
                              <a:pt x="450368" y="75205"/>
                            </a:cubicBezTo>
                            <a:cubicBezTo>
                              <a:pt x="454086" y="75205"/>
                              <a:pt x="457172" y="73960"/>
                              <a:pt x="459628" y="71470"/>
                            </a:cubicBezTo>
                            <a:cubicBezTo>
                              <a:pt x="462084" y="68980"/>
                              <a:pt x="463312" y="65826"/>
                              <a:pt x="463312" y="62006"/>
                            </a:cubicBezTo>
                            <a:cubicBezTo>
                              <a:pt x="463312" y="60471"/>
                              <a:pt x="463098" y="59064"/>
                              <a:pt x="462672" y="57785"/>
                            </a:cubicBezTo>
                            <a:cubicBezTo>
                              <a:pt x="462246" y="56506"/>
                              <a:pt x="461581" y="55329"/>
                              <a:pt x="460677" y="54255"/>
                            </a:cubicBezTo>
                            <a:cubicBezTo>
                              <a:pt x="459773" y="53181"/>
                              <a:pt x="458605" y="52175"/>
                              <a:pt x="457172" y="51237"/>
                            </a:cubicBezTo>
                            <a:cubicBezTo>
                              <a:pt x="455740" y="50299"/>
                              <a:pt x="454035" y="49403"/>
                              <a:pt x="452057" y="48551"/>
                            </a:cubicBezTo>
                            <a:lnTo>
                              <a:pt x="444434" y="45379"/>
                            </a:lnTo>
                            <a:cubicBezTo>
                              <a:pt x="433622" y="40809"/>
                              <a:pt x="428216" y="34124"/>
                              <a:pt x="428216" y="25324"/>
                            </a:cubicBezTo>
                            <a:cubicBezTo>
                              <a:pt x="428216" y="19390"/>
                              <a:pt x="430484" y="14427"/>
                              <a:pt x="435020" y="10437"/>
                            </a:cubicBezTo>
                            <a:cubicBezTo>
                              <a:pt x="439556" y="6412"/>
                              <a:pt x="445201" y="4400"/>
                              <a:pt x="451954" y="4400"/>
                            </a:cubicBezTo>
                            <a:close/>
                            <a:moveTo>
                              <a:pt x="276225" y="563"/>
                            </a:moveTo>
                            <a:lnTo>
                              <a:pt x="333831" y="60829"/>
                            </a:lnTo>
                            <a:lnTo>
                              <a:pt x="333831" y="5935"/>
                            </a:lnTo>
                            <a:lnTo>
                              <a:pt x="345751" y="5935"/>
                            </a:lnTo>
                            <a:lnTo>
                              <a:pt x="345751" y="89734"/>
                            </a:lnTo>
                            <a:lnTo>
                              <a:pt x="288146" y="29622"/>
                            </a:lnTo>
                            <a:lnTo>
                              <a:pt x="288146" y="84925"/>
                            </a:lnTo>
                            <a:lnTo>
                              <a:pt x="276225" y="84925"/>
                            </a:lnTo>
                            <a:close/>
                            <a:moveTo>
                              <a:pt x="994940" y="0"/>
                            </a:moveTo>
                            <a:lnTo>
                              <a:pt x="1022054" y="61392"/>
                            </a:lnTo>
                            <a:lnTo>
                              <a:pt x="1050141" y="0"/>
                            </a:lnTo>
                            <a:lnTo>
                              <a:pt x="1065080" y="84925"/>
                            </a:lnTo>
                            <a:lnTo>
                              <a:pt x="1052852" y="84925"/>
                            </a:lnTo>
                            <a:lnTo>
                              <a:pt x="1045230" y="37244"/>
                            </a:lnTo>
                            <a:lnTo>
                              <a:pt x="1021850" y="88558"/>
                            </a:lnTo>
                            <a:lnTo>
                              <a:pt x="999135" y="37193"/>
                            </a:lnTo>
                            <a:lnTo>
                              <a:pt x="990642" y="84925"/>
                            </a:lnTo>
                            <a:lnTo>
                              <a:pt x="978313" y="84925"/>
                            </a:lnTo>
                            <a:close/>
                          </a:path>
                        </a:pathLst>
                      </a:custGeom>
                      <a:solidFill>
                        <a:srgbClr val="800A46"/>
                      </a:solidFill>
                      <a:ln>
                        <a:noFill/>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C26018" id="Textfeld 36" o:spid="_x0000_s1026" style="position:absolute;margin-left:449.1pt;margin-top:81.05pt;width:104.9pt;height:3.85pt;z-index:2517493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2544979,897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" path="m1754312,28036v4365,,8117,1637,11255,4911c1768739,36187,1770325,40075,1770325,44611v,4639,-1586,8561,-4758,11767c1762395,59618,1758558,61238,1754056,61238v-4434,,-8271,-1620,-11511,-4860c1739373,53104,1737787,49199,1737787,44663v,-4639,1603,-8561,4809,-11767c1745836,29656,1749741,28036,1754312,28036xm773237,28036v4365,,8117,1637,11255,4911c787664,36187,789250,40075,789250,44611v,4639,-1586,8561,-4758,11767c781320,59618,777483,61238,772981,61238v-4434,,-8271,-1620,-11511,-4860c758298,53104,756712,49199,756712,44663v,-4639,1603,-8561,4809,-11767c764761,29656,768667,28036,773237,28036xm2383645,17139r,25068l2387431,42207v11289,,16934,-4315,16934,-12943c2404365,21180,2398874,17139,2387891,17139r-4246,xm2097895,16934r,24864l2102346,41798v10948,,16422,-4212,16422,-12637c2118768,21010,2113124,16934,2101834,16934r-3939,xm2247198,15655v-8220,,-15161,2865,-20822,8595c2220714,29912,2217883,36903,2217883,45225v,8732,2934,15911,8799,21539c2232515,72391,2239251,75205,2246891,75205v8287,,15279,-2865,20975,-8595c2273562,60812,2276410,53752,2276410,45430v,-8424,-2814,-15484,-8442,-21180c2262375,18520,2255452,15655,2247198,15655xm2496787,5935r48192,l2544979,17139r-18110,l2526869,84925r-11920,l2514949,17139r-18162,l2496787,5935xm2371725,5935r13966,c2396128,5935,2403665,7896,2408304,11818v5116,4366,7674,10130,7674,17292c2415978,34704,2414375,39513,2411169,43537v-3206,4025,-7435,6600,-12688,7725l2422936,84925r-14581,l2385794,52592r-2149,l2383645,84925r-11920,l2371725,5935xm2085975,5935r13506,c2106098,5935,2111094,6395,2114471,7316v3411,921,6412,2660,9004,5218c2128011,16968,2130279,22562,2130279,29315v,7230,-2421,12960,-7265,17189c2118172,50734,2111640,52848,2103420,52848r-5525,l2097895,84925r-11920,l2085975,5935xm1514475,5935r11921,l1526396,37449,1557143,5935r15910,l1537344,41695r35914,43230l1557296,84925,1528851,49779r-2455,2455l1526396,84925r-11921,l1514475,5935xm1419225,5935r11921,l1431146,84925r-11921,l1419225,5935xm1152525,5935r11921,l1164446,53513v,6787,1108,11750,3325,14888c1171079,72937,1175735,75205,1181738,75205v6036,,10709,-2268,14017,-6804c1197972,65365,1199081,60403,1199081,53513r,-47578l1211001,5935r,50852c1211001,65109,1208409,71965,1203225,77354v-5833,6002,-12995,9004,-21487,9004c1173245,86358,1166100,83356,1160302,77354v-5185,-5389,-7777,-12245,-7777,-20567l1152525,5935xm544163,5935r48192,l592355,17139r-18111,l574244,84925r-11920,l562324,17139r-18161,l544163,5935xm133350,5935r11921,l145271,53513v,6787,1108,11750,3325,14888c151904,72937,156560,75205,162563,75205v6036,,10709,-2268,14017,-6804c178797,65365,179906,60403,179906,53513r,-47578l191826,5935r,50852c191826,65109,189234,71965,184050,77354v-5833,6002,-12995,9004,-21487,9004c154070,86358,146925,83356,141127,77354v-5185,-5389,-7777,-12245,-7777,-20567l133350,5935xm,5935r11920,l11920,37449,42667,5935r15911,l22869,41695,58783,84925r-15962,l14376,49779r-2456,2455l11920,84925,,84925,,5935xm2247351,4451v11255,,20907,4025,28956,12074c2284391,24574,2288432,34243,2288432,45532v,11358,-4058,20993,-12176,28906c2268105,82384,2258265,86358,2246737,86358v-10198,,-19355,-3530,-27473,-10590c2210329,67957,2205860,57725,2205860,45072v,-11119,4076,-20669,12228,-28650c2226205,8442,2235960,4451,2247351,4451xm1985479,4400v9106,,16217,4434,21333,13301l1997143,23431v-1807,-3137,-3530,-5184,-5167,-6139c1990271,16201,1988071,15655,1985376,15655v-3308,,-6053,938,-8236,2814c1974957,20311,1973865,22630,1973865,25427v,3854,2865,6957,8595,9311l1990339,37961v6412,2592,11101,5755,14069,9490c2007375,51185,2008859,55764,2008859,61187v,7265,-2422,13268,-7265,18008c1996717,83970,1990663,86358,1983432,86358v-6855,,-12516,-2030,-16985,-6088c1962047,76211,1959302,70498,1958210,63131r12074,-2660c1970830,65109,1971785,68315,1973149,70089v2456,3411,6037,5116,10744,5116c1987610,75205,1990697,73960,1993153,71470v2455,-2490,3683,-5644,3683,-9464c1996836,60471,1996623,59064,1996197,57785v-427,-1279,-1092,-2456,-1996,-3530c1993298,53181,1992129,52175,1990697,51237v-1433,-938,-3138,-1834,-5116,-2686l1977958,45379v-10811,-4570,-16217,-11255,-16217,-20055c1961741,19390,1964009,14427,1968545,10437v4536,-4025,10181,-6037,16934,-6037xm1318729,4400v9107,,16218,4434,21334,13301l1330394,23431v-1808,-3137,-3530,-5184,-5168,-6139c1323521,16201,1321321,15655,1318627,15655v-3309,,-6054,938,-8237,2814c1308207,20311,1307116,22630,1307116,25427v,3854,2865,6957,8595,9311l1323589,37961v6412,2592,11102,5755,14069,9490c1340626,51185,1342109,55764,1342109,61187v,7265,-2422,13268,-7265,18008c1329967,83970,1323913,86358,1316683,86358v-6856,,-12517,-2030,-16985,-6088c1295298,76211,1292552,70498,1291461,63131r12074,-2660c1304080,65109,1305035,68315,1306400,70089v2455,3411,6037,5116,10743,5116c1320860,75205,1323947,73960,1326403,71470v2456,-2490,3684,-5644,3684,-9464c1330087,60471,1329873,59064,1329447,57785v-427,-1279,-1092,-2456,-1995,-3530c1326548,53181,1325380,52175,1323947,51237v-1432,-938,-3138,-1834,-5115,-2686l1311209,45379v-10812,-4570,-16218,-11255,-16218,-20055c1294991,19390,1297259,14427,1301795,10437v4536,-4025,10181,-6037,16934,-6037xm451954,4400v9107,,16218,4434,21334,13301l463619,23431v-1808,-3137,-3530,-5184,-5168,-6139c456746,16201,454546,15655,451852,15655v-3309,,-6054,938,-8237,2814c441432,20311,440341,22630,440341,25427v,3854,2865,6957,8595,9311l456814,37961v6412,2592,11102,5755,14069,9490c473851,51185,475334,55764,475334,61187v,7265,-2422,13268,-7265,18008c463192,83970,457138,86358,449908,86358v-6856,,-12517,-2030,-16985,-6088c428523,76211,425777,70498,424686,63131r12074,-2660c437305,65109,438260,68315,439625,70089v2455,3411,6037,5116,10743,5116c454086,75205,457172,73960,459628,71470v2456,-2490,3684,-5644,3684,-9464c463312,60471,463098,59064,462672,57785v-426,-1279,-1091,-2456,-1995,-3530c459773,53181,458605,52175,457172,51237v-1432,-938,-3137,-1834,-5115,-2686l444434,45379c433622,40809,428216,34124,428216,25324v,-5934,2268,-10897,6804,-14887c439556,6412,445201,4400,451954,4400xm276225,563r57606,60266l333831,5935r11920,l345751,89734,288146,29622r,55303l276225,84925r,-84362xm994940,r27114,61392l1050141,r14939,84925l1052852,84925r-7622,-47681l1021850,88558,999135,37193r-8493,47732l978313,84925,994940,xe" fillcolor="#800a46" stroked="f">
              <v:path arrowok="t" o:extrusionok="f"/>
              <o:lock v:ext="edit" aspectratio="t"/>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61235696"/>
      <w:docPartObj>
        <w:docPartGallery w:val="Page Numbers (Top of Page)"/>
        <w:docPartUnique/>
      </w:docPartObj>
    </w:sdtPr>
    <w:sdtContent>
      <w:p w14:paraId="36099B8C" w14:textId="77777777" w:rsidR="00C27F15" w:rsidRDefault="00C27F15" w:rsidP="005C3105">
        <w:pPr>
          <w:pStyle w:val="Kopfzeile"/>
        </w:pPr>
        <w:r>
          <w:fldChar w:fldCharType="begin"/>
        </w:r>
        <w:r>
          <w:instrText>PAGE   \* MERGEFORMAT</w:instrText>
        </w:r>
        <w:r>
          <w:fldChar w:fldCharType="separate"/>
        </w:r>
        <w:r>
          <w:rPr>
            <w:noProof/>
          </w:rPr>
          <w:t>9</w:t>
        </w:r>
        <w:r>
          <w:fldChar w:fldCharType="end"/>
        </w:r>
      </w:p>
    </w:sdtContent>
  </w:sdt>
  <w:p w14:paraId="29A11BD6" w14:textId="77777777" w:rsidR="00C27F15" w:rsidRDefault="00C27F15" w:rsidP="005C3105">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620A6D"/>
    <w:multiLevelType w:val="multilevel"/>
    <w:tmpl w:val="C0BC62DE"/>
    <w:styleLink w:val="AktuelleListe7"/>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4654A70"/>
    <w:multiLevelType w:val="multilevel"/>
    <w:tmpl w:val="9F8414C2"/>
    <w:styleLink w:val="AktuelleListe11"/>
    <w:lvl w:ilvl="0">
      <w:start w:val="1"/>
      <w:numFmt w:val="decimal"/>
      <w:lvlText w:val="%1."/>
      <w:lvlJc w:val="left"/>
      <w:pPr>
        <w:ind w:left="113" w:hanging="113"/>
      </w:pPr>
      <w:rPr>
        <w:rFonts w:ascii="Roboto" w:hAnsi="Roboto" w:hint="default"/>
        <w:b/>
        <w:i w:val="0"/>
        <w:color w:val="1E778A"/>
        <w:sz w:val="28"/>
      </w:rPr>
    </w:lvl>
    <w:lvl w:ilvl="1">
      <w:start w:val="1"/>
      <w:numFmt w:val="decimal"/>
      <w:lvlText w:val="%1.%2."/>
      <w:lvlJc w:val="left"/>
      <w:pPr>
        <w:ind w:left="680" w:hanging="680"/>
      </w:pPr>
      <w:rPr>
        <w:rFonts w:ascii="Roboto" w:hAnsi="Roboto" w:hint="default"/>
        <w:b/>
        <w:i w:val="0"/>
        <w:color w:val="988EBB"/>
        <w:sz w:val="24"/>
      </w:rPr>
    </w:lvl>
    <w:lvl w:ilvl="2">
      <w:start w:val="1"/>
      <w:numFmt w:val="decimal"/>
      <w:lvlText w:val="%1.%2.%3."/>
      <w:lvlJc w:val="left"/>
      <w:pPr>
        <w:tabs>
          <w:tab w:val="num" w:pos="680"/>
        </w:tabs>
        <w:ind w:left="680" w:hanging="680"/>
      </w:pPr>
      <w:rPr>
        <w:rFonts w:ascii="Roboto" w:hAnsi="Roboto" w:hint="default"/>
        <w:b w:val="0"/>
        <w:i w:val="0"/>
        <w:color w:val="D61074" w:themeColor="accent4" w:themeTint="BF"/>
        <w:sz w:val="24"/>
      </w:rPr>
    </w:lvl>
    <w:lvl w:ilvl="3">
      <w:start w:val="1"/>
      <w:numFmt w:val="decimal"/>
      <w:lvlText w:val="%1.%2.%3.%4."/>
      <w:lvlJc w:val="left"/>
      <w:pPr>
        <w:tabs>
          <w:tab w:val="num" w:pos="680"/>
        </w:tabs>
        <w:ind w:left="680" w:hanging="680"/>
      </w:pPr>
      <w:rPr>
        <w:rFonts w:hint="default"/>
      </w:rPr>
    </w:lvl>
    <w:lvl w:ilvl="4">
      <w:start w:val="1"/>
      <w:numFmt w:val="none"/>
      <w:lvlText w:val=""/>
      <w:lvlJc w:val="left"/>
      <w:pPr>
        <w:tabs>
          <w:tab w:val="num" w:pos="680"/>
        </w:tabs>
        <w:ind w:left="680" w:hanging="680"/>
      </w:pPr>
      <w:rPr>
        <w:rFonts w:hint="default"/>
      </w:rPr>
    </w:lvl>
    <w:lvl w:ilvl="5">
      <w:start w:val="1"/>
      <w:numFmt w:val="decimal"/>
      <w:lvlText w:val="%1.%2.%3.%4.%5.%6."/>
      <w:lvlJc w:val="left"/>
      <w:pPr>
        <w:tabs>
          <w:tab w:val="num" w:pos="680"/>
        </w:tabs>
        <w:ind w:left="680" w:hanging="680"/>
      </w:pPr>
      <w:rPr>
        <w:rFonts w:hint="default"/>
      </w:rPr>
    </w:lvl>
    <w:lvl w:ilvl="6">
      <w:start w:val="1"/>
      <w:numFmt w:val="decimal"/>
      <w:lvlText w:val="%1.%2.%3.%4.%5.%6.%7."/>
      <w:lvlJc w:val="left"/>
      <w:pPr>
        <w:tabs>
          <w:tab w:val="num" w:pos="680"/>
        </w:tabs>
        <w:ind w:left="680" w:hanging="680"/>
      </w:pPr>
      <w:rPr>
        <w:rFonts w:hint="default"/>
      </w:rPr>
    </w:lvl>
    <w:lvl w:ilvl="7">
      <w:start w:val="1"/>
      <w:numFmt w:val="decimal"/>
      <w:lvlText w:val="%1.%2.%3.%4.%5.%6.%7.%8."/>
      <w:lvlJc w:val="left"/>
      <w:pPr>
        <w:tabs>
          <w:tab w:val="num" w:pos="680"/>
        </w:tabs>
        <w:ind w:left="680" w:hanging="680"/>
      </w:pPr>
      <w:rPr>
        <w:rFonts w:hint="default"/>
      </w:rPr>
    </w:lvl>
    <w:lvl w:ilvl="8">
      <w:start w:val="1"/>
      <w:numFmt w:val="decimal"/>
      <w:lvlText w:val="%1.%2.%3.%4.%5.%6.%7.%8.%9."/>
      <w:lvlJc w:val="left"/>
      <w:pPr>
        <w:tabs>
          <w:tab w:val="num" w:pos="680"/>
        </w:tabs>
        <w:ind w:left="680" w:hanging="680"/>
      </w:pPr>
      <w:rPr>
        <w:rFonts w:hint="default"/>
      </w:rPr>
    </w:lvl>
  </w:abstractNum>
  <w:abstractNum w:abstractNumId="2" w15:restartNumberingAfterBreak="0">
    <w:nsid w:val="06355EFA"/>
    <w:multiLevelType w:val="multilevel"/>
    <w:tmpl w:val="9CC250B6"/>
    <w:styleLink w:val="AktuelleListe12"/>
    <w:lvl w:ilvl="0">
      <w:start w:val="1"/>
      <w:numFmt w:val="bullet"/>
      <w:lvlText w:val=""/>
      <w:lvlJc w:val="left"/>
      <w:pPr>
        <w:tabs>
          <w:tab w:val="num" w:pos="170"/>
        </w:tabs>
        <w:ind w:left="170" w:hanging="170"/>
      </w:pPr>
      <w:rPr>
        <w:rFonts w:ascii="Symbol" w:hAnsi="Symbol" w:hint="default"/>
        <w:color w:val="7F1448"/>
      </w:rPr>
    </w:lvl>
    <w:lvl w:ilvl="1">
      <w:start w:val="1"/>
      <w:numFmt w:val="bullet"/>
      <w:lvlText w:val="o"/>
      <w:lvlJc w:val="left"/>
      <w:pPr>
        <w:tabs>
          <w:tab w:val="num" w:pos="511"/>
        </w:tabs>
        <w:ind w:left="454" w:hanging="227"/>
      </w:pPr>
      <w:rPr>
        <w:rFonts w:ascii="Courier New" w:hAnsi="Courier New" w:cs="Courier New" w:hint="default"/>
      </w:rPr>
    </w:lvl>
    <w:lvl w:ilvl="2">
      <w:start w:val="1"/>
      <w:numFmt w:val="bullet"/>
      <w:lvlText w:val=""/>
      <w:lvlJc w:val="left"/>
      <w:pPr>
        <w:tabs>
          <w:tab w:val="num" w:pos="738"/>
        </w:tabs>
        <w:ind w:left="681" w:hanging="227"/>
      </w:pPr>
      <w:rPr>
        <w:rFonts w:ascii="Wingdings" w:hAnsi="Wingdings" w:hint="default"/>
      </w:rPr>
    </w:lvl>
    <w:lvl w:ilvl="3">
      <w:start w:val="1"/>
      <w:numFmt w:val="bullet"/>
      <w:lvlText w:val=""/>
      <w:lvlJc w:val="left"/>
      <w:pPr>
        <w:tabs>
          <w:tab w:val="num" w:pos="965"/>
        </w:tabs>
        <w:ind w:left="908" w:hanging="227"/>
      </w:pPr>
      <w:rPr>
        <w:rFonts w:ascii="Symbol" w:hAnsi="Symbol" w:hint="default"/>
      </w:rPr>
    </w:lvl>
    <w:lvl w:ilvl="4">
      <w:start w:val="1"/>
      <w:numFmt w:val="bullet"/>
      <w:lvlText w:val="2"/>
      <w:lvlJc w:val="left"/>
      <w:pPr>
        <w:tabs>
          <w:tab w:val="num" w:pos="1192"/>
        </w:tabs>
        <w:ind w:left="1135" w:hanging="227"/>
      </w:pPr>
      <w:rPr>
        <w:rFonts w:ascii="Roboto Condensed" w:hAnsi="Roboto Condensed" w:hint="default"/>
        <w:color w:val="FF0000"/>
      </w:rPr>
    </w:lvl>
    <w:lvl w:ilvl="5">
      <w:start w:val="1"/>
      <w:numFmt w:val="bullet"/>
      <w:lvlText w:val=""/>
      <w:lvlJc w:val="left"/>
      <w:pPr>
        <w:tabs>
          <w:tab w:val="num" w:pos="1419"/>
        </w:tabs>
        <w:ind w:left="1362" w:hanging="227"/>
      </w:pPr>
      <w:rPr>
        <w:rFonts w:ascii="Wingdings" w:hAnsi="Wingdings" w:hint="default"/>
      </w:rPr>
    </w:lvl>
    <w:lvl w:ilvl="6">
      <w:start w:val="1"/>
      <w:numFmt w:val="bullet"/>
      <w:lvlText w:val=""/>
      <w:lvlJc w:val="left"/>
      <w:pPr>
        <w:tabs>
          <w:tab w:val="num" w:pos="1646"/>
        </w:tabs>
        <w:ind w:left="1589" w:hanging="227"/>
      </w:pPr>
      <w:rPr>
        <w:rFonts w:ascii="Symbol" w:hAnsi="Symbol" w:hint="default"/>
      </w:rPr>
    </w:lvl>
    <w:lvl w:ilvl="7">
      <w:start w:val="1"/>
      <w:numFmt w:val="bullet"/>
      <w:lvlText w:val="o"/>
      <w:lvlJc w:val="left"/>
      <w:pPr>
        <w:tabs>
          <w:tab w:val="num" w:pos="1873"/>
        </w:tabs>
        <w:ind w:left="1816" w:hanging="227"/>
      </w:pPr>
      <w:rPr>
        <w:rFonts w:ascii="Courier New" w:hAnsi="Courier New" w:cs="Courier New" w:hint="default"/>
      </w:rPr>
    </w:lvl>
    <w:lvl w:ilvl="8">
      <w:start w:val="1"/>
      <w:numFmt w:val="bullet"/>
      <w:lvlText w:val=""/>
      <w:lvlJc w:val="left"/>
      <w:pPr>
        <w:tabs>
          <w:tab w:val="num" w:pos="2100"/>
        </w:tabs>
        <w:ind w:left="2043" w:hanging="227"/>
      </w:pPr>
      <w:rPr>
        <w:rFonts w:ascii="Wingdings" w:hAnsi="Wingdings" w:hint="default"/>
      </w:rPr>
    </w:lvl>
  </w:abstractNum>
  <w:abstractNum w:abstractNumId="3" w15:restartNumberingAfterBreak="0">
    <w:nsid w:val="097039D9"/>
    <w:multiLevelType w:val="multilevel"/>
    <w:tmpl w:val="0407001D"/>
    <w:styleLink w:val="AktuelleListe25"/>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0B840516"/>
    <w:multiLevelType w:val="multilevel"/>
    <w:tmpl w:val="81843500"/>
    <w:styleLink w:val="AktuelleListe4"/>
    <w:lvl w:ilvl="0">
      <w:start w:val="1"/>
      <w:numFmt w:val="decimal"/>
      <w:lvlText w:val="%1"/>
      <w:lvlJc w:val="left"/>
      <w:pPr>
        <w:ind w:left="0" w:firstLine="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4594B5C"/>
    <w:multiLevelType w:val="multilevel"/>
    <w:tmpl w:val="C5A03BA8"/>
    <w:styleLink w:val="AktuelleListe23"/>
    <w:lvl w:ilvl="0">
      <w:start w:val="1"/>
      <w:numFmt w:val="decimal"/>
      <w:lvlText w:val="%1."/>
      <w:lvlJc w:val="left"/>
      <w:pPr>
        <w:ind w:left="1080" w:hanging="360"/>
      </w:pPr>
    </w:lvl>
    <w:lvl w:ilvl="1">
      <w:start w:val="1"/>
      <w:numFmt w:val="decimal"/>
      <w:lvlText w:val="%1.%2."/>
      <w:lvlJc w:val="left"/>
      <w:pPr>
        <w:ind w:left="1512" w:hanging="432"/>
      </w:p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6" w15:restartNumberingAfterBreak="0">
    <w:nsid w:val="153713D5"/>
    <w:multiLevelType w:val="multilevel"/>
    <w:tmpl w:val="0407001D"/>
    <w:styleLink w:val="AktuelleListe13"/>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163C4366"/>
    <w:multiLevelType w:val="multilevel"/>
    <w:tmpl w:val="15CC9996"/>
    <w:styleLink w:val="AktuelleListe26"/>
    <w:lvl w:ilvl="0">
      <w:start w:val="1"/>
      <w:numFmt w:val="decimal"/>
      <w:lvlText w:val="%1."/>
      <w:lvlJc w:val="left"/>
      <w:pPr>
        <w:ind w:left="360" w:hanging="360"/>
      </w:pPr>
      <w:rPr>
        <w:rFonts w:hint="default"/>
      </w:rPr>
    </w:lvl>
    <w:lvl w:ilvl="1">
      <w:start w:val="1"/>
      <w:numFmt w:val="decimal"/>
      <w:isLg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E833162"/>
    <w:multiLevelType w:val="multilevel"/>
    <w:tmpl w:val="0FCED254"/>
    <w:styleLink w:val="AktuelleListe17"/>
    <w:lvl w:ilvl="0">
      <w:start w:val="1"/>
      <w:numFmt w:val="decimal"/>
      <w:lvlText w:val="%1."/>
      <w:lvlJc w:val="left"/>
      <w:pPr>
        <w:ind w:left="720" w:hanging="360"/>
      </w:pPr>
      <w:rPr>
        <w:rFonts w:ascii="Roboto" w:hAnsi="Roboto" w:hint="default"/>
        <w:b/>
        <w:i w:val="0"/>
        <w:color w:val="1D778A" w:themeColor="accent1"/>
        <w:sz w:val="3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0DF546F"/>
    <w:multiLevelType w:val="multilevel"/>
    <w:tmpl w:val="0407001D"/>
    <w:styleLink w:val="AktuelleListe1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24784FA6"/>
    <w:multiLevelType w:val="multilevel"/>
    <w:tmpl w:val="4C188258"/>
    <w:lvl w:ilvl="0">
      <w:start w:val="1"/>
      <w:numFmt w:val="decimal"/>
      <w:pStyle w:val="berschrift1"/>
      <w:lvlText w:val="%1"/>
      <w:lvlJc w:val="left"/>
      <w:pPr>
        <w:ind w:left="148" w:hanging="432"/>
      </w:pPr>
    </w:lvl>
    <w:lvl w:ilvl="1">
      <w:start w:val="1"/>
      <w:numFmt w:val="decimal"/>
      <w:lvlText w:val="%1.%2"/>
      <w:lvlJc w:val="left"/>
      <w:pPr>
        <w:ind w:left="292" w:hanging="576"/>
      </w:pPr>
    </w:lvl>
    <w:lvl w:ilvl="2">
      <w:start w:val="1"/>
      <w:numFmt w:val="decimal"/>
      <w:lvlText w:val="%1.%2.%3"/>
      <w:lvlJc w:val="left"/>
      <w:pPr>
        <w:ind w:left="436" w:hanging="720"/>
      </w:pPr>
    </w:lvl>
    <w:lvl w:ilvl="3">
      <w:start w:val="1"/>
      <w:numFmt w:val="decimal"/>
      <w:lvlText w:val="%1.%2.%3.%4"/>
      <w:lvlJc w:val="left"/>
      <w:pPr>
        <w:ind w:left="580" w:hanging="864"/>
      </w:pPr>
    </w:lvl>
    <w:lvl w:ilvl="4">
      <w:start w:val="1"/>
      <w:numFmt w:val="decimal"/>
      <w:pStyle w:val="berschrift5"/>
      <w:lvlText w:val="%1.%2.%3.%4.%5"/>
      <w:lvlJc w:val="left"/>
      <w:pPr>
        <w:ind w:left="724" w:hanging="1008"/>
      </w:pPr>
    </w:lvl>
    <w:lvl w:ilvl="5">
      <w:start w:val="1"/>
      <w:numFmt w:val="decimal"/>
      <w:pStyle w:val="berschrift6"/>
      <w:lvlText w:val="%1.%2.%3.%4.%5.%6"/>
      <w:lvlJc w:val="left"/>
      <w:pPr>
        <w:ind w:left="868" w:hanging="1152"/>
      </w:pPr>
    </w:lvl>
    <w:lvl w:ilvl="6">
      <w:start w:val="1"/>
      <w:numFmt w:val="decimal"/>
      <w:pStyle w:val="berschrift7"/>
      <w:lvlText w:val="%1.%2.%3.%4.%5.%6.%7"/>
      <w:lvlJc w:val="left"/>
      <w:pPr>
        <w:ind w:left="1012" w:hanging="1296"/>
      </w:pPr>
    </w:lvl>
    <w:lvl w:ilvl="7">
      <w:start w:val="1"/>
      <w:numFmt w:val="decimal"/>
      <w:pStyle w:val="berschrift8"/>
      <w:lvlText w:val="%1.%2.%3.%4.%5.%6.%7.%8"/>
      <w:lvlJc w:val="left"/>
      <w:pPr>
        <w:ind w:left="1156" w:hanging="1440"/>
      </w:pPr>
    </w:lvl>
    <w:lvl w:ilvl="8">
      <w:start w:val="1"/>
      <w:numFmt w:val="decimal"/>
      <w:pStyle w:val="berschrift9"/>
      <w:lvlText w:val="%1.%2.%3.%4.%5.%6.%7.%8.%9"/>
      <w:lvlJc w:val="left"/>
      <w:pPr>
        <w:ind w:left="1300" w:hanging="1584"/>
      </w:pPr>
    </w:lvl>
  </w:abstractNum>
  <w:abstractNum w:abstractNumId="11" w15:restartNumberingAfterBreak="0">
    <w:nsid w:val="286B4227"/>
    <w:multiLevelType w:val="multilevel"/>
    <w:tmpl w:val="0407001D"/>
    <w:styleLink w:val="AktuelleListe2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28AE6404"/>
    <w:multiLevelType w:val="multilevel"/>
    <w:tmpl w:val="23805FC2"/>
    <w:styleLink w:val="AktuelleListe8"/>
    <w:lvl w:ilvl="0">
      <w:start w:val="1"/>
      <w:numFmt w:val="bullet"/>
      <w:lvlText w:val=""/>
      <w:lvlJc w:val="left"/>
      <w:pPr>
        <w:ind w:left="360" w:hanging="360"/>
      </w:pPr>
      <w:rPr>
        <w:rFonts w:ascii="Symbol" w:hAnsi="Symbol" w:hint="default"/>
        <w:color w:val="1E778A"/>
      </w:rPr>
    </w:lvl>
    <w:lvl w:ilvl="1">
      <w:start w:val="1"/>
      <w:numFmt w:val="bullet"/>
      <w:lvlText w:val="o"/>
      <w:lvlJc w:val="left"/>
      <w:pPr>
        <w:tabs>
          <w:tab w:val="num" w:pos="511"/>
        </w:tabs>
        <w:ind w:left="454" w:hanging="227"/>
      </w:pPr>
      <w:rPr>
        <w:rFonts w:ascii="Courier New" w:hAnsi="Courier New" w:cs="Courier New" w:hint="default"/>
      </w:rPr>
    </w:lvl>
    <w:lvl w:ilvl="2">
      <w:start w:val="1"/>
      <w:numFmt w:val="bullet"/>
      <w:lvlText w:val=""/>
      <w:lvlJc w:val="left"/>
      <w:pPr>
        <w:tabs>
          <w:tab w:val="num" w:pos="738"/>
        </w:tabs>
        <w:ind w:left="681" w:hanging="227"/>
      </w:pPr>
      <w:rPr>
        <w:rFonts w:ascii="Wingdings" w:hAnsi="Wingdings" w:hint="default"/>
      </w:rPr>
    </w:lvl>
    <w:lvl w:ilvl="3">
      <w:start w:val="1"/>
      <w:numFmt w:val="bullet"/>
      <w:lvlText w:val=""/>
      <w:lvlJc w:val="left"/>
      <w:pPr>
        <w:tabs>
          <w:tab w:val="num" w:pos="965"/>
        </w:tabs>
        <w:ind w:left="908" w:hanging="227"/>
      </w:pPr>
      <w:rPr>
        <w:rFonts w:ascii="Symbol" w:hAnsi="Symbol" w:hint="default"/>
      </w:rPr>
    </w:lvl>
    <w:lvl w:ilvl="4">
      <w:start w:val="1"/>
      <w:numFmt w:val="bullet"/>
      <w:lvlText w:val="2"/>
      <w:lvlJc w:val="left"/>
      <w:pPr>
        <w:tabs>
          <w:tab w:val="num" w:pos="1192"/>
        </w:tabs>
        <w:ind w:left="1135" w:hanging="227"/>
      </w:pPr>
      <w:rPr>
        <w:rFonts w:ascii="Roboto Condensed" w:hAnsi="Roboto Condensed" w:hint="default"/>
        <w:color w:val="FF0000"/>
      </w:rPr>
    </w:lvl>
    <w:lvl w:ilvl="5">
      <w:start w:val="1"/>
      <w:numFmt w:val="bullet"/>
      <w:lvlText w:val=""/>
      <w:lvlJc w:val="left"/>
      <w:pPr>
        <w:tabs>
          <w:tab w:val="num" w:pos="1419"/>
        </w:tabs>
        <w:ind w:left="1362" w:hanging="227"/>
      </w:pPr>
      <w:rPr>
        <w:rFonts w:ascii="Wingdings" w:hAnsi="Wingdings" w:hint="default"/>
      </w:rPr>
    </w:lvl>
    <w:lvl w:ilvl="6">
      <w:start w:val="1"/>
      <w:numFmt w:val="bullet"/>
      <w:lvlText w:val=""/>
      <w:lvlJc w:val="left"/>
      <w:pPr>
        <w:tabs>
          <w:tab w:val="num" w:pos="1646"/>
        </w:tabs>
        <w:ind w:left="1589" w:hanging="227"/>
      </w:pPr>
      <w:rPr>
        <w:rFonts w:ascii="Symbol" w:hAnsi="Symbol" w:hint="default"/>
      </w:rPr>
    </w:lvl>
    <w:lvl w:ilvl="7">
      <w:start w:val="1"/>
      <w:numFmt w:val="bullet"/>
      <w:lvlText w:val="o"/>
      <w:lvlJc w:val="left"/>
      <w:pPr>
        <w:tabs>
          <w:tab w:val="num" w:pos="1873"/>
        </w:tabs>
        <w:ind w:left="1816" w:hanging="227"/>
      </w:pPr>
      <w:rPr>
        <w:rFonts w:ascii="Courier New" w:hAnsi="Courier New" w:cs="Courier New" w:hint="default"/>
      </w:rPr>
    </w:lvl>
    <w:lvl w:ilvl="8">
      <w:start w:val="1"/>
      <w:numFmt w:val="bullet"/>
      <w:lvlText w:val=""/>
      <w:lvlJc w:val="left"/>
      <w:pPr>
        <w:tabs>
          <w:tab w:val="num" w:pos="2100"/>
        </w:tabs>
        <w:ind w:left="2043" w:hanging="227"/>
      </w:pPr>
      <w:rPr>
        <w:rFonts w:ascii="Wingdings" w:hAnsi="Wingdings" w:hint="default"/>
      </w:rPr>
    </w:lvl>
  </w:abstractNum>
  <w:abstractNum w:abstractNumId="13" w15:restartNumberingAfterBreak="0">
    <w:nsid w:val="29F71C39"/>
    <w:multiLevelType w:val="multilevel"/>
    <w:tmpl w:val="4CA4A462"/>
    <w:styleLink w:val="AktuelleListe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EC156F7"/>
    <w:multiLevelType w:val="multilevel"/>
    <w:tmpl w:val="0407001D"/>
    <w:styleLink w:val="AktuelleListe29"/>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332A1DB8"/>
    <w:multiLevelType w:val="multilevel"/>
    <w:tmpl w:val="0407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3A410BAF"/>
    <w:multiLevelType w:val="multilevel"/>
    <w:tmpl w:val="0407001D"/>
    <w:styleLink w:val="AktuelleListe1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41E70A40"/>
    <w:multiLevelType w:val="multilevel"/>
    <w:tmpl w:val="0407001D"/>
    <w:styleLink w:val="AktuelleListe1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45092CD7"/>
    <w:multiLevelType w:val="multilevel"/>
    <w:tmpl w:val="0407001D"/>
    <w:styleLink w:val="AktuelleListe2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45285FE9"/>
    <w:multiLevelType w:val="multilevel"/>
    <w:tmpl w:val="9F4478E2"/>
    <w:styleLink w:val="AktuelleListe10"/>
    <w:lvl w:ilvl="0">
      <w:start w:val="1"/>
      <w:numFmt w:val="decimal"/>
      <w:lvlText w:val="%1."/>
      <w:lvlJc w:val="left"/>
      <w:pPr>
        <w:ind w:left="113" w:hanging="113"/>
      </w:pPr>
      <w:rPr>
        <w:rFonts w:ascii="Roboto" w:hAnsi="Roboto" w:hint="default"/>
        <w:b/>
        <w:i w:val="0"/>
        <w:color w:val="1E778A"/>
        <w:sz w:val="28"/>
      </w:rPr>
    </w:lvl>
    <w:lvl w:ilvl="1">
      <w:start w:val="1"/>
      <w:numFmt w:val="decimal"/>
      <w:lvlText w:val="%1.%2."/>
      <w:lvlJc w:val="left"/>
      <w:pPr>
        <w:tabs>
          <w:tab w:val="num" w:pos="680"/>
        </w:tabs>
        <w:ind w:left="680" w:hanging="680"/>
      </w:pPr>
      <w:rPr>
        <w:rFonts w:ascii="Roboto" w:hAnsi="Roboto" w:hint="default"/>
        <w:b/>
        <w:i w:val="0"/>
        <w:color w:val="B0393B" w:themeColor="accent6" w:themeTint="A6"/>
        <w:sz w:val="24"/>
      </w:rPr>
    </w:lvl>
    <w:lvl w:ilvl="2">
      <w:start w:val="1"/>
      <w:numFmt w:val="decimal"/>
      <w:lvlText w:val="%1.%2.%3."/>
      <w:lvlJc w:val="left"/>
      <w:pPr>
        <w:tabs>
          <w:tab w:val="num" w:pos="680"/>
        </w:tabs>
        <w:ind w:left="680" w:hanging="680"/>
      </w:pPr>
      <w:rPr>
        <w:rFonts w:ascii="Roboto" w:hAnsi="Roboto" w:hint="default"/>
        <w:b w:val="0"/>
        <w:i w:val="0"/>
        <w:color w:val="D61074" w:themeColor="accent4" w:themeTint="BF"/>
        <w:sz w:val="24"/>
      </w:rPr>
    </w:lvl>
    <w:lvl w:ilvl="3">
      <w:start w:val="1"/>
      <w:numFmt w:val="decimal"/>
      <w:lvlText w:val="%1.%2.%3.%4."/>
      <w:lvlJc w:val="left"/>
      <w:pPr>
        <w:tabs>
          <w:tab w:val="num" w:pos="680"/>
        </w:tabs>
        <w:ind w:left="680" w:hanging="680"/>
      </w:pPr>
      <w:rPr>
        <w:rFonts w:hint="default"/>
      </w:rPr>
    </w:lvl>
    <w:lvl w:ilvl="4">
      <w:start w:val="1"/>
      <w:numFmt w:val="none"/>
      <w:lvlText w:val=""/>
      <w:lvlJc w:val="left"/>
      <w:pPr>
        <w:tabs>
          <w:tab w:val="num" w:pos="680"/>
        </w:tabs>
        <w:ind w:left="680" w:hanging="680"/>
      </w:pPr>
      <w:rPr>
        <w:rFonts w:hint="default"/>
      </w:rPr>
    </w:lvl>
    <w:lvl w:ilvl="5">
      <w:start w:val="1"/>
      <w:numFmt w:val="decimal"/>
      <w:lvlText w:val="%1.%2.%3.%4.%5.%6."/>
      <w:lvlJc w:val="left"/>
      <w:pPr>
        <w:tabs>
          <w:tab w:val="num" w:pos="680"/>
        </w:tabs>
        <w:ind w:left="680" w:hanging="680"/>
      </w:pPr>
      <w:rPr>
        <w:rFonts w:hint="default"/>
      </w:rPr>
    </w:lvl>
    <w:lvl w:ilvl="6">
      <w:start w:val="1"/>
      <w:numFmt w:val="decimal"/>
      <w:lvlText w:val="%1.%2.%3.%4.%5.%6.%7."/>
      <w:lvlJc w:val="left"/>
      <w:pPr>
        <w:tabs>
          <w:tab w:val="num" w:pos="680"/>
        </w:tabs>
        <w:ind w:left="680" w:hanging="680"/>
      </w:pPr>
      <w:rPr>
        <w:rFonts w:hint="default"/>
      </w:rPr>
    </w:lvl>
    <w:lvl w:ilvl="7">
      <w:start w:val="1"/>
      <w:numFmt w:val="decimal"/>
      <w:lvlText w:val="%1.%2.%3.%4.%5.%6.%7.%8."/>
      <w:lvlJc w:val="left"/>
      <w:pPr>
        <w:tabs>
          <w:tab w:val="num" w:pos="680"/>
        </w:tabs>
        <w:ind w:left="680" w:hanging="680"/>
      </w:pPr>
      <w:rPr>
        <w:rFonts w:hint="default"/>
      </w:rPr>
    </w:lvl>
    <w:lvl w:ilvl="8">
      <w:start w:val="1"/>
      <w:numFmt w:val="decimal"/>
      <w:lvlText w:val="%1.%2.%3.%4.%5.%6.%7.%8.%9."/>
      <w:lvlJc w:val="left"/>
      <w:pPr>
        <w:tabs>
          <w:tab w:val="num" w:pos="680"/>
        </w:tabs>
        <w:ind w:left="680" w:hanging="680"/>
      </w:pPr>
      <w:rPr>
        <w:rFonts w:hint="default"/>
      </w:rPr>
    </w:lvl>
  </w:abstractNum>
  <w:abstractNum w:abstractNumId="20" w15:restartNumberingAfterBreak="0">
    <w:nsid w:val="452B364A"/>
    <w:multiLevelType w:val="multilevel"/>
    <w:tmpl w:val="A6DEFDAE"/>
    <w:styleLink w:val="AktuelleListe3"/>
    <w:lvl w:ilvl="0">
      <w:start w:val="1"/>
      <w:numFmt w:val="decimal"/>
      <w:lvlText w:val="%1."/>
      <w:lvlJc w:val="left"/>
      <w:pPr>
        <w:ind w:left="170" w:hanging="17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470843A1"/>
    <w:multiLevelType w:val="multilevel"/>
    <w:tmpl w:val="6A4ECEF2"/>
    <w:styleLink w:val="AktuelleListe6"/>
    <w:lvl w:ilvl="0">
      <w:start w:val="1"/>
      <w:numFmt w:val="decimal"/>
      <w:lvlText w:val="%1)"/>
      <w:lvlJc w:val="left"/>
      <w:pPr>
        <w:ind w:left="284" w:hanging="284"/>
      </w:pPr>
      <w:rPr>
        <w:rFonts w:ascii="Calibri" w:hAnsi="Calibri"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470F4A5D"/>
    <w:multiLevelType w:val="multilevel"/>
    <w:tmpl w:val="0407001D"/>
    <w:styleLink w:val="AktuelleListe27"/>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4B1E0162"/>
    <w:multiLevelType w:val="multilevel"/>
    <w:tmpl w:val="0407001D"/>
    <w:styleLink w:val="AktuelleListe19"/>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502B5695"/>
    <w:multiLevelType w:val="hybridMultilevel"/>
    <w:tmpl w:val="C254C5B2"/>
    <w:lvl w:ilvl="0" w:tplc="FFFFFFFF">
      <w:numFmt w:val="decimal"/>
      <w:lvlText w:val="%1"/>
      <w:lvlJc w:val="left"/>
      <w:pPr>
        <w:ind w:left="76" w:hanging="360"/>
      </w:pPr>
      <w:rPr>
        <w:rFonts w:hint="default"/>
      </w:rPr>
    </w:lvl>
    <w:lvl w:ilvl="1" w:tplc="FFFFFFFF">
      <w:start w:val="1"/>
      <w:numFmt w:val="lowerLetter"/>
      <w:lvlText w:val="%2."/>
      <w:lvlJc w:val="left"/>
      <w:pPr>
        <w:ind w:left="796" w:hanging="360"/>
      </w:pPr>
    </w:lvl>
    <w:lvl w:ilvl="2" w:tplc="FFFFFFFF" w:tentative="1">
      <w:start w:val="1"/>
      <w:numFmt w:val="lowerRoman"/>
      <w:lvlText w:val="%3."/>
      <w:lvlJc w:val="right"/>
      <w:pPr>
        <w:ind w:left="1516" w:hanging="180"/>
      </w:pPr>
    </w:lvl>
    <w:lvl w:ilvl="3" w:tplc="FFFFFFFF" w:tentative="1">
      <w:start w:val="1"/>
      <w:numFmt w:val="decimal"/>
      <w:lvlText w:val="%4."/>
      <w:lvlJc w:val="left"/>
      <w:pPr>
        <w:ind w:left="2236" w:hanging="360"/>
      </w:pPr>
    </w:lvl>
    <w:lvl w:ilvl="4" w:tplc="FFFFFFFF" w:tentative="1">
      <w:start w:val="1"/>
      <w:numFmt w:val="lowerLetter"/>
      <w:lvlText w:val="%5."/>
      <w:lvlJc w:val="left"/>
      <w:pPr>
        <w:ind w:left="2956" w:hanging="360"/>
      </w:pPr>
    </w:lvl>
    <w:lvl w:ilvl="5" w:tplc="FFFFFFFF" w:tentative="1">
      <w:start w:val="1"/>
      <w:numFmt w:val="lowerRoman"/>
      <w:lvlText w:val="%6."/>
      <w:lvlJc w:val="right"/>
      <w:pPr>
        <w:ind w:left="3676" w:hanging="180"/>
      </w:pPr>
    </w:lvl>
    <w:lvl w:ilvl="6" w:tplc="FFFFFFFF" w:tentative="1">
      <w:start w:val="1"/>
      <w:numFmt w:val="decimal"/>
      <w:lvlText w:val="%7."/>
      <w:lvlJc w:val="left"/>
      <w:pPr>
        <w:ind w:left="4396" w:hanging="360"/>
      </w:pPr>
    </w:lvl>
    <w:lvl w:ilvl="7" w:tplc="FFFFFFFF" w:tentative="1">
      <w:start w:val="1"/>
      <w:numFmt w:val="lowerLetter"/>
      <w:lvlText w:val="%8."/>
      <w:lvlJc w:val="left"/>
      <w:pPr>
        <w:ind w:left="5116" w:hanging="360"/>
      </w:pPr>
    </w:lvl>
    <w:lvl w:ilvl="8" w:tplc="FFFFFFFF" w:tentative="1">
      <w:start w:val="1"/>
      <w:numFmt w:val="lowerRoman"/>
      <w:lvlText w:val="%9."/>
      <w:lvlJc w:val="right"/>
      <w:pPr>
        <w:ind w:left="5836" w:hanging="180"/>
      </w:pPr>
    </w:lvl>
  </w:abstractNum>
  <w:abstractNum w:abstractNumId="25" w15:restartNumberingAfterBreak="0">
    <w:nsid w:val="52097135"/>
    <w:multiLevelType w:val="multilevel"/>
    <w:tmpl w:val="21C277E6"/>
    <w:styleLink w:val="AktuelleListe9"/>
    <w:lvl w:ilvl="0">
      <w:start w:val="1"/>
      <w:numFmt w:val="bullet"/>
      <w:lvlText w:val=""/>
      <w:lvlJc w:val="left"/>
      <w:pPr>
        <w:tabs>
          <w:tab w:val="num" w:pos="170"/>
        </w:tabs>
        <w:ind w:left="170" w:hanging="170"/>
      </w:pPr>
      <w:rPr>
        <w:rFonts w:ascii="Symbol" w:hAnsi="Symbol" w:hint="default"/>
        <w:color w:val="7F1448"/>
      </w:rPr>
    </w:lvl>
    <w:lvl w:ilvl="1">
      <w:start w:val="1"/>
      <w:numFmt w:val="bullet"/>
      <w:lvlText w:val="o"/>
      <w:lvlJc w:val="left"/>
      <w:pPr>
        <w:tabs>
          <w:tab w:val="num" w:pos="511"/>
        </w:tabs>
        <w:ind w:left="454" w:hanging="227"/>
      </w:pPr>
      <w:rPr>
        <w:rFonts w:ascii="Courier New" w:hAnsi="Courier New" w:cs="Courier New" w:hint="default"/>
      </w:rPr>
    </w:lvl>
    <w:lvl w:ilvl="2">
      <w:start w:val="1"/>
      <w:numFmt w:val="bullet"/>
      <w:lvlText w:val=""/>
      <w:lvlJc w:val="left"/>
      <w:pPr>
        <w:tabs>
          <w:tab w:val="num" w:pos="738"/>
        </w:tabs>
        <w:ind w:left="681" w:hanging="227"/>
      </w:pPr>
      <w:rPr>
        <w:rFonts w:ascii="Wingdings" w:hAnsi="Wingdings" w:hint="default"/>
      </w:rPr>
    </w:lvl>
    <w:lvl w:ilvl="3">
      <w:start w:val="1"/>
      <w:numFmt w:val="bullet"/>
      <w:lvlText w:val=""/>
      <w:lvlJc w:val="left"/>
      <w:pPr>
        <w:tabs>
          <w:tab w:val="num" w:pos="965"/>
        </w:tabs>
        <w:ind w:left="908" w:hanging="227"/>
      </w:pPr>
      <w:rPr>
        <w:rFonts w:ascii="Symbol" w:hAnsi="Symbol" w:hint="default"/>
      </w:rPr>
    </w:lvl>
    <w:lvl w:ilvl="4">
      <w:start w:val="1"/>
      <w:numFmt w:val="bullet"/>
      <w:lvlText w:val="2"/>
      <w:lvlJc w:val="left"/>
      <w:pPr>
        <w:tabs>
          <w:tab w:val="num" w:pos="1192"/>
        </w:tabs>
        <w:ind w:left="1135" w:hanging="227"/>
      </w:pPr>
      <w:rPr>
        <w:rFonts w:ascii="Roboto Condensed" w:hAnsi="Roboto Condensed" w:hint="default"/>
        <w:color w:val="FF0000"/>
      </w:rPr>
    </w:lvl>
    <w:lvl w:ilvl="5">
      <w:start w:val="1"/>
      <w:numFmt w:val="bullet"/>
      <w:lvlText w:val=""/>
      <w:lvlJc w:val="left"/>
      <w:pPr>
        <w:tabs>
          <w:tab w:val="num" w:pos="1419"/>
        </w:tabs>
        <w:ind w:left="1362" w:hanging="227"/>
      </w:pPr>
      <w:rPr>
        <w:rFonts w:ascii="Wingdings" w:hAnsi="Wingdings" w:hint="default"/>
      </w:rPr>
    </w:lvl>
    <w:lvl w:ilvl="6">
      <w:start w:val="1"/>
      <w:numFmt w:val="bullet"/>
      <w:lvlText w:val=""/>
      <w:lvlJc w:val="left"/>
      <w:pPr>
        <w:tabs>
          <w:tab w:val="num" w:pos="1646"/>
        </w:tabs>
        <w:ind w:left="1589" w:hanging="227"/>
      </w:pPr>
      <w:rPr>
        <w:rFonts w:ascii="Symbol" w:hAnsi="Symbol" w:hint="default"/>
      </w:rPr>
    </w:lvl>
    <w:lvl w:ilvl="7">
      <w:start w:val="1"/>
      <w:numFmt w:val="bullet"/>
      <w:lvlText w:val="o"/>
      <w:lvlJc w:val="left"/>
      <w:pPr>
        <w:tabs>
          <w:tab w:val="num" w:pos="1873"/>
        </w:tabs>
        <w:ind w:left="1816" w:hanging="227"/>
      </w:pPr>
      <w:rPr>
        <w:rFonts w:ascii="Courier New" w:hAnsi="Courier New" w:cs="Courier New" w:hint="default"/>
      </w:rPr>
    </w:lvl>
    <w:lvl w:ilvl="8">
      <w:start w:val="1"/>
      <w:numFmt w:val="bullet"/>
      <w:lvlText w:val=""/>
      <w:lvlJc w:val="left"/>
      <w:pPr>
        <w:tabs>
          <w:tab w:val="num" w:pos="2100"/>
        </w:tabs>
        <w:ind w:left="2043" w:hanging="227"/>
      </w:pPr>
      <w:rPr>
        <w:rFonts w:ascii="Wingdings" w:hAnsi="Wingdings" w:hint="default"/>
      </w:rPr>
    </w:lvl>
  </w:abstractNum>
  <w:abstractNum w:abstractNumId="26" w15:restartNumberingAfterBreak="0">
    <w:nsid w:val="52A00CAA"/>
    <w:multiLevelType w:val="multilevel"/>
    <w:tmpl w:val="C5A03BA8"/>
    <w:styleLink w:val="AktuelleListe22"/>
    <w:lvl w:ilvl="0">
      <w:start w:val="1"/>
      <w:numFmt w:val="decimal"/>
      <w:lvlText w:val="%1."/>
      <w:lvlJc w:val="left"/>
      <w:pPr>
        <w:ind w:left="1080" w:hanging="360"/>
      </w:pPr>
    </w:lvl>
    <w:lvl w:ilvl="1">
      <w:start w:val="1"/>
      <w:numFmt w:val="decimal"/>
      <w:lvlText w:val="%1.%2."/>
      <w:lvlJc w:val="left"/>
      <w:pPr>
        <w:ind w:left="1512" w:hanging="432"/>
      </w:p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27" w15:restartNumberingAfterBreak="0">
    <w:nsid w:val="59D62D8D"/>
    <w:multiLevelType w:val="multilevel"/>
    <w:tmpl w:val="3484F6A6"/>
    <w:styleLink w:val="AktuelleListe1"/>
    <w:lvl w:ilvl="0">
      <w:start w:val="1"/>
      <w:numFmt w:val="bullet"/>
      <w:lvlText w:val="-"/>
      <w:lvlJc w:val="left"/>
      <w:pPr>
        <w:ind w:left="360" w:hanging="360"/>
      </w:pPr>
      <w:rPr>
        <w:rFonts w:ascii="Calibri" w:hAnsi="Calibri"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 w15:restartNumberingAfterBreak="0">
    <w:nsid w:val="5A9965A9"/>
    <w:multiLevelType w:val="multilevel"/>
    <w:tmpl w:val="8678237E"/>
    <w:styleLink w:val="AktuelleListe15"/>
    <w:lvl w:ilvl="0">
      <w:start w:val="1"/>
      <w:numFmt w:val="decimal"/>
      <w:lvlText w:val="%1."/>
      <w:lvlJc w:val="left"/>
      <w:pPr>
        <w:ind w:left="720" w:hanging="360"/>
      </w:pPr>
      <w:rPr>
        <w:rFonts w:ascii="Roboto" w:hAnsi="Roboto" w:hint="default"/>
        <w:b w:val="0"/>
        <w:i w:val="0"/>
        <w:sz w:val="3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5C0150FF"/>
    <w:multiLevelType w:val="multilevel"/>
    <w:tmpl w:val="26025C7A"/>
    <w:styleLink w:val="AktuelleListe5"/>
    <w:lvl w:ilvl="0">
      <w:start w:val="1"/>
      <w:numFmt w:val="upperRoman"/>
      <w:lvlText w:val="%1."/>
      <w:lvlJc w:val="righ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64613268"/>
    <w:multiLevelType w:val="multilevel"/>
    <w:tmpl w:val="0407001D"/>
    <w:styleLink w:val="AktuelleListe2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6DF35B51"/>
    <w:multiLevelType w:val="hybridMultilevel"/>
    <w:tmpl w:val="C254C5B2"/>
    <w:lvl w:ilvl="0" w:tplc="E35E1AFA">
      <w:numFmt w:val="decimal"/>
      <w:lvlText w:val="%1"/>
      <w:lvlJc w:val="left"/>
      <w:pPr>
        <w:ind w:left="76" w:hanging="360"/>
      </w:pPr>
      <w:rPr>
        <w:rFonts w:hint="default"/>
      </w:rPr>
    </w:lvl>
    <w:lvl w:ilvl="1" w:tplc="B3403F5C">
      <w:start w:val="1"/>
      <w:numFmt w:val="lowerLetter"/>
      <w:lvlText w:val="%2."/>
      <w:lvlJc w:val="left"/>
      <w:pPr>
        <w:ind w:left="796" w:hanging="360"/>
      </w:pPr>
    </w:lvl>
    <w:lvl w:ilvl="2" w:tplc="0407001B" w:tentative="1">
      <w:start w:val="1"/>
      <w:numFmt w:val="lowerRoman"/>
      <w:lvlText w:val="%3."/>
      <w:lvlJc w:val="right"/>
      <w:pPr>
        <w:ind w:left="1516" w:hanging="180"/>
      </w:pPr>
    </w:lvl>
    <w:lvl w:ilvl="3" w:tplc="0407000F" w:tentative="1">
      <w:start w:val="1"/>
      <w:numFmt w:val="decimal"/>
      <w:lvlText w:val="%4."/>
      <w:lvlJc w:val="left"/>
      <w:pPr>
        <w:ind w:left="2236" w:hanging="360"/>
      </w:pPr>
    </w:lvl>
    <w:lvl w:ilvl="4" w:tplc="04070019" w:tentative="1">
      <w:start w:val="1"/>
      <w:numFmt w:val="lowerLetter"/>
      <w:lvlText w:val="%5."/>
      <w:lvlJc w:val="left"/>
      <w:pPr>
        <w:ind w:left="2956" w:hanging="360"/>
      </w:pPr>
    </w:lvl>
    <w:lvl w:ilvl="5" w:tplc="0407001B" w:tentative="1">
      <w:start w:val="1"/>
      <w:numFmt w:val="lowerRoman"/>
      <w:lvlText w:val="%6."/>
      <w:lvlJc w:val="right"/>
      <w:pPr>
        <w:ind w:left="3676" w:hanging="180"/>
      </w:pPr>
    </w:lvl>
    <w:lvl w:ilvl="6" w:tplc="0407000F" w:tentative="1">
      <w:start w:val="1"/>
      <w:numFmt w:val="decimal"/>
      <w:lvlText w:val="%7."/>
      <w:lvlJc w:val="left"/>
      <w:pPr>
        <w:ind w:left="4396" w:hanging="360"/>
      </w:pPr>
    </w:lvl>
    <w:lvl w:ilvl="7" w:tplc="04070019" w:tentative="1">
      <w:start w:val="1"/>
      <w:numFmt w:val="lowerLetter"/>
      <w:lvlText w:val="%8."/>
      <w:lvlJc w:val="left"/>
      <w:pPr>
        <w:ind w:left="5116" w:hanging="360"/>
      </w:pPr>
    </w:lvl>
    <w:lvl w:ilvl="8" w:tplc="0407001B" w:tentative="1">
      <w:start w:val="1"/>
      <w:numFmt w:val="lowerRoman"/>
      <w:lvlText w:val="%9."/>
      <w:lvlJc w:val="right"/>
      <w:pPr>
        <w:ind w:left="5836" w:hanging="180"/>
      </w:pPr>
    </w:lvl>
  </w:abstractNum>
  <w:abstractNum w:abstractNumId="32" w15:restartNumberingAfterBreak="0">
    <w:nsid w:val="6FB1287B"/>
    <w:multiLevelType w:val="hybridMultilevel"/>
    <w:tmpl w:val="888A9BEA"/>
    <w:lvl w:ilvl="0" w:tplc="55F28E5A">
      <w:start w:val="1"/>
      <w:numFmt w:val="decimal"/>
      <w:lvlText w:val="%1."/>
      <w:lvlJc w:val="left"/>
      <w:pPr>
        <w:ind w:left="796" w:hanging="360"/>
      </w:pPr>
      <w:rPr>
        <w:rFonts w:hint="default"/>
      </w:rPr>
    </w:lvl>
    <w:lvl w:ilvl="1" w:tplc="04070019">
      <w:start w:val="1"/>
      <w:numFmt w:val="lowerLetter"/>
      <w:lvlText w:val="%2."/>
      <w:lvlJc w:val="left"/>
      <w:pPr>
        <w:ind w:left="1516" w:hanging="360"/>
      </w:pPr>
    </w:lvl>
    <w:lvl w:ilvl="2" w:tplc="0407001B" w:tentative="1">
      <w:start w:val="1"/>
      <w:numFmt w:val="lowerRoman"/>
      <w:lvlText w:val="%3."/>
      <w:lvlJc w:val="right"/>
      <w:pPr>
        <w:ind w:left="2236" w:hanging="180"/>
      </w:pPr>
    </w:lvl>
    <w:lvl w:ilvl="3" w:tplc="0407000F" w:tentative="1">
      <w:start w:val="1"/>
      <w:numFmt w:val="decimal"/>
      <w:lvlText w:val="%4."/>
      <w:lvlJc w:val="left"/>
      <w:pPr>
        <w:ind w:left="2956" w:hanging="360"/>
      </w:pPr>
    </w:lvl>
    <w:lvl w:ilvl="4" w:tplc="04070019" w:tentative="1">
      <w:start w:val="1"/>
      <w:numFmt w:val="lowerLetter"/>
      <w:lvlText w:val="%5."/>
      <w:lvlJc w:val="left"/>
      <w:pPr>
        <w:ind w:left="3676" w:hanging="360"/>
      </w:pPr>
    </w:lvl>
    <w:lvl w:ilvl="5" w:tplc="0407001B" w:tentative="1">
      <w:start w:val="1"/>
      <w:numFmt w:val="lowerRoman"/>
      <w:lvlText w:val="%6."/>
      <w:lvlJc w:val="right"/>
      <w:pPr>
        <w:ind w:left="4396" w:hanging="180"/>
      </w:pPr>
    </w:lvl>
    <w:lvl w:ilvl="6" w:tplc="0407000F" w:tentative="1">
      <w:start w:val="1"/>
      <w:numFmt w:val="decimal"/>
      <w:lvlText w:val="%7."/>
      <w:lvlJc w:val="left"/>
      <w:pPr>
        <w:ind w:left="5116" w:hanging="360"/>
      </w:pPr>
    </w:lvl>
    <w:lvl w:ilvl="7" w:tplc="04070019" w:tentative="1">
      <w:start w:val="1"/>
      <w:numFmt w:val="lowerLetter"/>
      <w:lvlText w:val="%8."/>
      <w:lvlJc w:val="left"/>
      <w:pPr>
        <w:ind w:left="5836" w:hanging="360"/>
      </w:pPr>
    </w:lvl>
    <w:lvl w:ilvl="8" w:tplc="0407001B" w:tentative="1">
      <w:start w:val="1"/>
      <w:numFmt w:val="lowerRoman"/>
      <w:lvlText w:val="%9."/>
      <w:lvlJc w:val="right"/>
      <w:pPr>
        <w:ind w:left="6556" w:hanging="180"/>
      </w:pPr>
    </w:lvl>
  </w:abstractNum>
  <w:abstractNum w:abstractNumId="33" w15:restartNumberingAfterBreak="0">
    <w:nsid w:val="70327C8C"/>
    <w:multiLevelType w:val="multilevel"/>
    <w:tmpl w:val="490CB22E"/>
    <w:lvl w:ilvl="0">
      <w:start w:val="1"/>
      <w:numFmt w:val="bullet"/>
      <w:pStyle w:val="Listenabsatz"/>
      <w:lvlText w:val=""/>
      <w:lvlJc w:val="left"/>
      <w:pPr>
        <w:ind w:left="170" w:hanging="170"/>
      </w:pPr>
      <w:rPr>
        <w:rFonts w:ascii="Symbol" w:hAnsi="Symbol" w:hint="default"/>
        <w:color w:val="1E778A"/>
      </w:rPr>
    </w:lvl>
    <w:lvl w:ilvl="1">
      <w:start w:val="1"/>
      <w:numFmt w:val="bullet"/>
      <w:lvlText w:val="o"/>
      <w:lvlJc w:val="left"/>
      <w:pPr>
        <w:tabs>
          <w:tab w:val="num" w:pos="511"/>
        </w:tabs>
        <w:ind w:left="454" w:hanging="227"/>
      </w:pPr>
      <w:rPr>
        <w:rFonts w:ascii="Courier New" w:hAnsi="Courier New" w:cs="Courier New" w:hint="default"/>
      </w:rPr>
    </w:lvl>
    <w:lvl w:ilvl="2">
      <w:start w:val="1"/>
      <w:numFmt w:val="bullet"/>
      <w:lvlText w:val=""/>
      <w:lvlJc w:val="left"/>
      <w:pPr>
        <w:tabs>
          <w:tab w:val="num" w:pos="738"/>
        </w:tabs>
        <w:ind w:left="681" w:hanging="227"/>
      </w:pPr>
      <w:rPr>
        <w:rFonts w:ascii="Wingdings" w:hAnsi="Wingdings" w:hint="default"/>
      </w:rPr>
    </w:lvl>
    <w:lvl w:ilvl="3">
      <w:start w:val="1"/>
      <w:numFmt w:val="bullet"/>
      <w:lvlText w:val=""/>
      <w:lvlJc w:val="left"/>
      <w:pPr>
        <w:tabs>
          <w:tab w:val="num" w:pos="965"/>
        </w:tabs>
        <w:ind w:left="908" w:hanging="227"/>
      </w:pPr>
      <w:rPr>
        <w:rFonts w:ascii="Symbol" w:hAnsi="Symbol" w:hint="default"/>
      </w:rPr>
    </w:lvl>
    <w:lvl w:ilvl="4">
      <w:start w:val="1"/>
      <w:numFmt w:val="bullet"/>
      <w:lvlText w:val="2"/>
      <w:lvlJc w:val="left"/>
      <w:pPr>
        <w:tabs>
          <w:tab w:val="num" w:pos="1192"/>
        </w:tabs>
        <w:ind w:left="1135" w:hanging="227"/>
      </w:pPr>
      <w:rPr>
        <w:rFonts w:ascii="Roboto Condensed" w:hAnsi="Roboto Condensed" w:hint="default"/>
        <w:color w:val="FF0000"/>
      </w:rPr>
    </w:lvl>
    <w:lvl w:ilvl="5">
      <w:start w:val="1"/>
      <w:numFmt w:val="bullet"/>
      <w:lvlText w:val=""/>
      <w:lvlJc w:val="left"/>
      <w:pPr>
        <w:tabs>
          <w:tab w:val="num" w:pos="1419"/>
        </w:tabs>
        <w:ind w:left="1362" w:hanging="227"/>
      </w:pPr>
      <w:rPr>
        <w:rFonts w:ascii="Wingdings" w:hAnsi="Wingdings" w:hint="default"/>
      </w:rPr>
    </w:lvl>
    <w:lvl w:ilvl="6">
      <w:start w:val="1"/>
      <w:numFmt w:val="bullet"/>
      <w:lvlText w:val=""/>
      <w:lvlJc w:val="left"/>
      <w:pPr>
        <w:tabs>
          <w:tab w:val="num" w:pos="1646"/>
        </w:tabs>
        <w:ind w:left="1589" w:hanging="227"/>
      </w:pPr>
      <w:rPr>
        <w:rFonts w:ascii="Symbol" w:hAnsi="Symbol" w:hint="default"/>
      </w:rPr>
    </w:lvl>
    <w:lvl w:ilvl="7">
      <w:start w:val="1"/>
      <w:numFmt w:val="bullet"/>
      <w:lvlText w:val="o"/>
      <w:lvlJc w:val="left"/>
      <w:pPr>
        <w:tabs>
          <w:tab w:val="num" w:pos="1873"/>
        </w:tabs>
        <w:ind w:left="1816" w:hanging="227"/>
      </w:pPr>
      <w:rPr>
        <w:rFonts w:ascii="Courier New" w:hAnsi="Courier New" w:cs="Courier New" w:hint="default"/>
      </w:rPr>
    </w:lvl>
    <w:lvl w:ilvl="8">
      <w:start w:val="1"/>
      <w:numFmt w:val="bullet"/>
      <w:lvlText w:val=""/>
      <w:lvlJc w:val="left"/>
      <w:pPr>
        <w:tabs>
          <w:tab w:val="num" w:pos="2100"/>
        </w:tabs>
        <w:ind w:left="2043" w:hanging="227"/>
      </w:pPr>
      <w:rPr>
        <w:rFonts w:ascii="Wingdings" w:hAnsi="Wingdings" w:hint="default"/>
      </w:rPr>
    </w:lvl>
  </w:abstractNum>
  <w:abstractNum w:abstractNumId="34" w15:restartNumberingAfterBreak="0">
    <w:nsid w:val="73403ACD"/>
    <w:multiLevelType w:val="multilevel"/>
    <w:tmpl w:val="0407001D"/>
    <w:styleLink w:val="AktuelleListe2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1929456416">
    <w:abstractNumId w:val="33"/>
  </w:num>
  <w:num w:numId="2" w16cid:durableId="1877430706">
    <w:abstractNumId w:val="27"/>
  </w:num>
  <w:num w:numId="3" w16cid:durableId="1222129563">
    <w:abstractNumId w:val="13"/>
  </w:num>
  <w:num w:numId="4" w16cid:durableId="1729499012">
    <w:abstractNumId w:val="20"/>
  </w:num>
  <w:num w:numId="5" w16cid:durableId="152331308">
    <w:abstractNumId w:val="4"/>
  </w:num>
  <w:num w:numId="6" w16cid:durableId="1480538515">
    <w:abstractNumId w:val="29"/>
  </w:num>
  <w:num w:numId="7" w16cid:durableId="1925453341">
    <w:abstractNumId w:val="21"/>
  </w:num>
  <w:num w:numId="8" w16cid:durableId="1321540991">
    <w:abstractNumId w:val="0"/>
  </w:num>
  <w:num w:numId="9" w16cid:durableId="1285229237">
    <w:abstractNumId w:val="12"/>
  </w:num>
  <w:num w:numId="10" w16cid:durableId="472020989">
    <w:abstractNumId w:val="25"/>
  </w:num>
  <w:num w:numId="11" w16cid:durableId="1538543127">
    <w:abstractNumId w:val="19"/>
  </w:num>
  <w:num w:numId="12" w16cid:durableId="1767116620">
    <w:abstractNumId w:val="1"/>
  </w:num>
  <w:num w:numId="13" w16cid:durableId="1395469933">
    <w:abstractNumId w:val="2"/>
  </w:num>
  <w:num w:numId="14" w16cid:durableId="934749650">
    <w:abstractNumId w:val="6"/>
  </w:num>
  <w:num w:numId="15" w16cid:durableId="2004510780">
    <w:abstractNumId w:val="9"/>
  </w:num>
  <w:num w:numId="16" w16cid:durableId="1733385168">
    <w:abstractNumId w:val="28"/>
  </w:num>
  <w:num w:numId="17" w16cid:durableId="2097898021">
    <w:abstractNumId w:val="17"/>
  </w:num>
  <w:num w:numId="18" w16cid:durableId="2037192414">
    <w:abstractNumId w:val="15"/>
  </w:num>
  <w:num w:numId="19" w16cid:durableId="2006473746">
    <w:abstractNumId w:val="8"/>
  </w:num>
  <w:num w:numId="20" w16cid:durableId="363991435">
    <w:abstractNumId w:val="16"/>
  </w:num>
  <w:num w:numId="21" w16cid:durableId="1890651583">
    <w:abstractNumId w:val="23"/>
  </w:num>
  <w:num w:numId="22" w16cid:durableId="540093349">
    <w:abstractNumId w:val="11"/>
  </w:num>
  <w:num w:numId="23" w16cid:durableId="1851795172">
    <w:abstractNumId w:val="18"/>
  </w:num>
  <w:num w:numId="24" w16cid:durableId="1385444554">
    <w:abstractNumId w:val="26"/>
  </w:num>
  <w:num w:numId="25" w16cid:durableId="1048914230">
    <w:abstractNumId w:val="5"/>
  </w:num>
  <w:num w:numId="26" w16cid:durableId="305398523">
    <w:abstractNumId w:val="10"/>
  </w:num>
  <w:num w:numId="27" w16cid:durableId="2068263133">
    <w:abstractNumId w:val="34"/>
  </w:num>
  <w:num w:numId="28" w16cid:durableId="369451775">
    <w:abstractNumId w:val="3"/>
  </w:num>
  <w:num w:numId="29" w16cid:durableId="100760097">
    <w:abstractNumId w:val="7"/>
  </w:num>
  <w:num w:numId="30" w16cid:durableId="2057662315">
    <w:abstractNumId w:val="22"/>
  </w:num>
  <w:num w:numId="31" w16cid:durableId="11763375">
    <w:abstractNumId w:val="30"/>
  </w:num>
  <w:num w:numId="32" w16cid:durableId="1728914143">
    <w:abstractNumId w:val="31"/>
  </w:num>
  <w:num w:numId="33" w16cid:durableId="771433498">
    <w:abstractNumId w:val="32"/>
  </w:num>
  <w:num w:numId="34" w16cid:durableId="1512715131">
    <w:abstractNumId w:val="24"/>
  </w:num>
  <w:num w:numId="35" w16cid:durableId="1248803414">
    <w:abstractNumId w:val="14"/>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708"/>
  <w:autoHyphenation/>
  <w:hyphenationZone w:val="425"/>
  <w:defaultTableStyle w:val="01Ablauf"/>
  <w:drawingGridHorizontalSpacing w:val="181"/>
  <w:drawingGridVerticalSpacing w:val="181"/>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0614"/>
    <w:rsid w:val="00006435"/>
    <w:rsid w:val="0001609C"/>
    <w:rsid w:val="00020606"/>
    <w:rsid w:val="00022156"/>
    <w:rsid w:val="00025C4B"/>
    <w:rsid w:val="0003018C"/>
    <w:rsid w:val="000377CD"/>
    <w:rsid w:val="00040F6C"/>
    <w:rsid w:val="000424C4"/>
    <w:rsid w:val="00045142"/>
    <w:rsid w:val="000460C1"/>
    <w:rsid w:val="000544F0"/>
    <w:rsid w:val="00055A66"/>
    <w:rsid w:val="00060C28"/>
    <w:rsid w:val="0006233B"/>
    <w:rsid w:val="000637C3"/>
    <w:rsid w:val="00064E66"/>
    <w:rsid w:val="0007103C"/>
    <w:rsid w:val="00073DE7"/>
    <w:rsid w:val="000747B2"/>
    <w:rsid w:val="00077526"/>
    <w:rsid w:val="00077F9A"/>
    <w:rsid w:val="0008018F"/>
    <w:rsid w:val="00083B63"/>
    <w:rsid w:val="00084C57"/>
    <w:rsid w:val="000869CB"/>
    <w:rsid w:val="00090D91"/>
    <w:rsid w:val="000938DE"/>
    <w:rsid w:val="00096B14"/>
    <w:rsid w:val="00096BAE"/>
    <w:rsid w:val="00096F07"/>
    <w:rsid w:val="00097531"/>
    <w:rsid w:val="000A0152"/>
    <w:rsid w:val="000A0945"/>
    <w:rsid w:val="000A2897"/>
    <w:rsid w:val="000A3665"/>
    <w:rsid w:val="000C1A27"/>
    <w:rsid w:val="000C1FB3"/>
    <w:rsid w:val="000C33DC"/>
    <w:rsid w:val="000C5822"/>
    <w:rsid w:val="000D33FF"/>
    <w:rsid w:val="000E0797"/>
    <w:rsid w:val="000E2859"/>
    <w:rsid w:val="000E35DC"/>
    <w:rsid w:val="000E3BCC"/>
    <w:rsid w:val="000E6434"/>
    <w:rsid w:val="000F04AA"/>
    <w:rsid w:val="000F1FC9"/>
    <w:rsid w:val="000F2D29"/>
    <w:rsid w:val="000F30D6"/>
    <w:rsid w:val="000F4BAA"/>
    <w:rsid w:val="00104E78"/>
    <w:rsid w:val="001050EF"/>
    <w:rsid w:val="00107E34"/>
    <w:rsid w:val="00111F77"/>
    <w:rsid w:val="0011448B"/>
    <w:rsid w:val="001159AD"/>
    <w:rsid w:val="0012084B"/>
    <w:rsid w:val="00122ED2"/>
    <w:rsid w:val="0012410C"/>
    <w:rsid w:val="00124426"/>
    <w:rsid w:val="00124896"/>
    <w:rsid w:val="0012539D"/>
    <w:rsid w:val="001266D8"/>
    <w:rsid w:val="00126AEE"/>
    <w:rsid w:val="00132516"/>
    <w:rsid w:val="00136C43"/>
    <w:rsid w:val="00143324"/>
    <w:rsid w:val="00146CCC"/>
    <w:rsid w:val="0014796A"/>
    <w:rsid w:val="00147C01"/>
    <w:rsid w:val="00152504"/>
    <w:rsid w:val="0016138E"/>
    <w:rsid w:val="0016265E"/>
    <w:rsid w:val="00163C42"/>
    <w:rsid w:val="001641F2"/>
    <w:rsid w:val="00164A1A"/>
    <w:rsid w:val="001675CB"/>
    <w:rsid w:val="00170322"/>
    <w:rsid w:val="00170D96"/>
    <w:rsid w:val="00171718"/>
    <w:rsid w:val="00172675"/>
    <w:rsid w:val="00174ED2"/>
    <w:rsid w:val="00183A6F"/>
    <w:rsid w:val="00185D4E"/>
    <w:rsid w:val="00190C80"/>
    <w:rsid w:val="00193045"/>
    <w:rsid w:val="00195A2D"/>
    <w:rsid w:val="00196036"/>
    <w:rsid w:val="0019609B"/>
    <w:rsid w:val="001A3D3D"/>
    <w:rsid w:val="001A556E"/>
    <w:rsid w:val="001A77B4"/>
    <w:rsid w:val="001A783C"/>
    <w:rsid w:val="001B29E3"/>
    <w:rsid w:val="001B2ED0"/>
    <w:rsid w:val="001B32DF"/>
    <w:rsid w:val="001B5B0C"/>
    <w:rsid w:val="001C152D"/>
    <w:rsid w:val="001C1EEC"/>
    <w:rsid w:val="001C3DD6"/>
    <w:rsid w:val="001D06AF"/>
    <w:rsid w:val="001D2FD3"/>
    <w:rsid w:val="001D4E20"/>
    <w:rsid w:val="001D6979"/>
    <w:rsid w:val="001E0F88"/>
    <w:rsid w:val="001E23ED"/>
    <w:rsid w:val="001E2483"/>
    <w:rsid w:val="001E4582"/>
    <w:rsid w:val="001E6947"/>
    <w:rsid w:val="001F01C3"/>
    <w:rsid w:val="001F0CFC"/>
    <w:rsid w:val="001F1B99"/>
    <w:rsid w:val="001F3C14"/>
    <w:rsid w:val="001F3D47"/>
    <w:rsid w:val="001F51CF"/>
    <w:rsid w:val="001F5771"/>
    <w:rsid w:val="001F62E8"/>
    <w:rsid w:val="00200585"/>
    <w:rsid w:val="00203A9B"/>
    <w:rsid w:val="002057E8"/>
    <w:rsid w:val="002077E1"/>
    <w:rsid w:val="0020792A"/>
    <w:rsid w:val="00213F1F"/>
    <w:rsid w:val="002140A8"/>
    <w:rsid w:val="002140B9"/>
    <w:rsid w:val="002141CF"/>
    <w:rsid w:val="00214B26"/>
    <w:rsid w:val="00216995"/>
    <w:rsid w:val="00224995"/>
    <w:rsid w:val="00226C96"/>
    <w:rsid w:val="0023096E"/>
    <w:rsid w:val="00233615"/>
    <w:rsid w:val="00234691"/>
    <w:rsid w:val="00236640"/>
    <w:rsid w:val="002372FE"/>
    <w:rsid w:val="00242C61"/>
    <w:rsid w:val="00245D2D"/>
    <w:rsid w:val="002472F0"/>
    <w:rsid w:val="00247E1F"/>
    <w:rsid w:val="00254F74"/>
    <w:rsid w:val="002602AA"/>
    <w:rsid w:val="00260CF8"/>
    <w:rsid w:val="00260F04"/>
    <w:rsid w:val="002613FE"/>
    <w:rsid w:val="0026454A"/>
    <w:rsid w:val="00267506"/>
    <w:rsid w:val="00274AA8"/>
    <w:rsid w:val="0028283B"/>
    <w:rsid w:val="002864FB"/>
    <w:rsid w:val="00291B45"/>
    <w:rsid w:val="002938EE"/>
    <w:rsid w:val="0029470E"/>
    <w:rsid w:val="00294995"/>
    <w:rsid w:val="002954AD"/>
    <w:rsid w:val="002979A6"/>
    <w:rsid w:val="002A033C"/>
    <w:rsid w:val="002A21BE"/>
    <w:rsid w:val="002A2DD5"/>
    <w:rsid w:val="002A6FB3"/>
    <w:rsid w:val="002A760B"/>
    <w:rsid w:val="002A783D"/>
    <w:rsid w:val="002B23D1"/>
    <w:rsid w:val="002B430B"/>
    <w:rsid w:val="002C1061"/>
    <w:rsid w:val="002C4B86"/>
    <w:rsid w:val="002C7B2B"/>
    <w:rsid w:val="002D10A3"/>
    <w:rsid w:val="002D57B6"/>
    <w:rsid w:val="002D65A8"/>
    <w:rsid w:val="002E0A85"/>
    <w:rsid w:val="002E2207"/>
    <w:rsid w:val="002E36B5"/>
    <w:rsid w:val="002E45A5"/>
    <w:rsid w:val="002F1FF1"/>
    <w:rsid w:val="002F2951"/>
    <w:rsid w:val="002F55B1"/>
    <w:rsid w:val="003001BD"/>
    <w:rsid w:val="00301696"/>
    <w:rsid w:val="00304BC2"/>
    <w:rsid w:val="0030548E"/>
    <w:rsid w:val="003141BD"/>
    <w:rsid w:val="003178C8"/>
    <w:rsid w:val="00320008"/>
    <w:rsid w:val="00321693"/>
    <w:rsid w:val="00324FFD"/>
    <w:rsid w:val="00327ED7"/>
    <w:rsid w:val="00333E90"/>
    <w:rsid w:val="00334B85"/>
    <w:rsid w:val="003428F8"/>
    <w:rsid w:val="0034509C"/>
    <w:rsid w:val="003504DC"/>
    <w:rsid w:val="00350D7F"/>
    <w:rsid w:val="00360CAF"/>
    <w:rsid w:val="00361261"/>
    <w:rsid w:val="00361A76"/>
    <w:rsid w:val="00363823"/>
    <w:rsid w:val="003678D4"/>
    <w:rsid w:val="00371B56"/>
    <w:rsid w:val="00372855"/>
    <w:rsid w:val="003741AF"/>
    <w:rsid w:val="003746F9"/>
    <w:rsid w:val="00376561"/>
    <w:rsid w:val="00380267"/>
    <w:rsid w:val="00380F84"/>
    <w:rsid w:val="003817C1"/>
    <w:rsid w:val="00383210"/>
    <w:rsid w:val="00384D2A"/>
    <w:rsid w:val="00390423"/>
    <w:rsid w:val="0039279B"/>
    <w:rsid w:val="00393F05"/>
    <w:rsid w:val="003A1EC7"/>
    <w:rsid w:val="003A3AED"/>
    <w:rsid w:val="003A525D"/>
    <w:rsid w:val="003A5AD7"/>
    <w:rsid w:val="003B030C"/>
    <w:rsid w:val="003B2EC7"/>
    <w:rsid w:val="003B3A06"/>
    <w:rsid w:val="003B40CC"/>
    <w:rsid w:val="003B47DF"/>
    <w:rsid w:val="003C0526"/>
    <w:rsid w:val="003C09AD"/>
    <w:rsid w:val="003C4245"/>
    <w:rsid w:val="003C4D92"/>
    <w:rsid w:val="003C7246"/>
    <w:rsid w:val="003D0CEC"/>
    <w:rsid w:val="003D1996"/>
    <w:rsid w:val="003D3396"/>
    <w:rsid w:val="003E094E"/>
    <w:rsid w:val="003E0C4C"/>
    <w:rsid w:val="003E10B1"/>
    <w:rsid w:val="003E3003"/>
    <w:rsid w:val="003E3FF4"/>
    <w:rsid w:val="003E7831"/>
    <w:rsid w:val="003F11BC"/>
    <w:rsid w:val="003F4CFB"/>
    <w:rsid w:val="003F67A5"/>
    <w:rsid w:val="003F7A43"/>
    <w:rsid w:val="00402755"/>
    <w:rsid w:val="00403B90"/>
    <w:rsid w:val="0040569F"/>
    <w:rsid w:val="00410C31"/>
    <w:rsid w:val="00423D7B"/>
    <w:rsid w:val="00424ADA"/>
    <w:rsid w:val="00425BFB"/>
    <w:rsid w:val="004264A2"/>
    <w:rsid w:val="00426C1F"/>
    <w:rsid w:val="00432221"/>
    <w:rsid w:val="004322B4"/>
    <w:rsid w:val="00434033"/>
    <w:rsid w:val="0043668D"/>
    <w:rsid w:val="00436925"/>
    <w:rsid w:val="0043723B"/>
    <w:rsid w:val="00442B59"/>
    <w:rsid w:val="00442CC7"/>
    <w:rsid w:val="00444747"/>
    <w:rsid w:val="004448BD"/>
    <w:rsid w:val="004553C1"/>
    <w:rsid w:val="00456CDC"/>
    <w:rsid w:val="00460032"/>
    <w:rsid w:val="00465BD6"/>
    <w:rsid w:val="00471A38"/>
    <w:rsid w:val="00483E2D"/>
    <w:rsid w:val="00492132"/>
    <w:rsid w:val="00497FA3"/>
    <w:rsid w:val="004A043C"/>
    <w:rsid w:val="004A2F49"/>
    <w:rsid w:val="004B3228"/>
    <w:rsid w:val="004B340B"/>
    <w:rsid w:val="004B4BAA"/>
    <w:rsid w:val="004B58AA"/>
    <w:rsid w:val="004B684D"/>
    <w:rsid w:val="004B79AA"/>
    <w:rsid w:val="004C1164"/>
    <w:rsid w:val="004C3F9F"/>
    <w:rsid w:val="004C710D"/>
    <w:rsid w:val="004C727A"/>
    <w:rsid w:val="004D0662"/>
    <w:rsid w:val="004D5BE2"/>
    <w:rsid w:val="004D6FFA"/>
    <w:rsid w:val="004D719B"/>
    <w:rsid w:val="004D73D6"/>
    <w:rsid w:val="004E25AC"/>
    <w:rsid w:val="004E4C73"/>
    <w:rsid w:val="004F19D1"/>
    <w:rsid w:val="004F5068"/>
    <w:rsid w:val="00502156"/>
    <w:rsid w:val="0050408D"/>
    <w:rsid w:val="005049B1"/>
    <w:rsid w:val="00517479"/>
    <w:rsid w:val="005176D5"/>
    <w:rsid w:val="00520086"/>
    <w:rsid w:val="0052100B"/>
    <w:rsid w:val="00542DBB"/>
    <w:rsid w:val="00545CDD"/>
    <w:rsid w:val="00550CE0"/>
    <w:rsid w:val="00551861"/>
    <w:rsid w:val="0055201E"/>
    <w:rsid w:val="00552D1B"/>
    <w:rsid w:val="005535E0"/>
    <w:rsid w:val="00555A6E"/>
    <w:rsid w:val="005612F0"/>
    <w:rsid w:val="00564BB2"/>
    <w:rsid w:val="00566EA9"/>
    <w:rsid w:val="005707BD"/>
    <w:rsid w:val="00573088"/>
    <w:rsid w:val="00573EDF"/>
    <w:rsid w:val="005744AE"/>
    <w:rsid w:val="00576F2E"/>
    <w:rsid w:val="005774F6"/>
    <w:rsid w:val="005821CB"/>
    <w:rsid w:val="0058367F"/>
    <w:rsid w:val="00585979"/>
    <w:rsid w:val="00587A6C"/>
    <w:rsid w:val="005929D8"/>
    <w:rsid w:val="00592D9B"/>
    <w:rsid w:val="005944F9"/>
    <w:rsid w:val="00594FFA"/>
    <w:rsid w:val="005967E5"/>
    <w:rsid w:val="0059787B"/>
    <w:rsid w:val="005A15B8"/>
    <w:rsid w:val="005A20E3"/>
    <w:rsid w:val="005A361C"/>
    <w:rsid w:val="005A3EF9"/>
    <w:rsid w:val="005A5BFE"/>
    <w:rsid w:val="005B2B1C"/>
    <w:rsid w:val="005B3C3A"/>
    <w:rsid w:val="005B52FE"/>
    <w:rsid w:val="005B6FE9"/>
    <w:rsid w:val="005B7655"/>
    <w:rsid w:val="005C3105"/>
    <w:rsid w:val="005C5834"/>
    <w:rsid w:val="005D00F8"/>
    <w:rsid w:val="005D0B42"/>
    <w:rsid w:val="005D0CE9"/>
    <w:rsid w:val="005D21E1"/>
    <w:rsid w:val="005D7CA3"/>
    <w:rsid w:val="005E1EDA"/>
    <w:rsid w:val="005E262F"/>
    <w:rsid w:val="005E2EE8"/>
    <w:rsid w:val="005E384B"/>
    <w:rsid w:val="005F0860"/>
    <w:rsid w:val="005F18CB"/>
    <w:rsid w:val="005F383D"/>
    <w:rsid w:val="005F450C"/>
    <w:rsid w:val="005F6BE2"/>
    <w:rsid w:val="0060136E"/>
    <w:rsid w:val="00610B43"/>
    <w:rsid w:val="00612FC8"/>
    <w:rsid w:val="00613AE6"/>
    <w:rsid w:val="00616566"/>
    <w:rsid w:val="00617C76"/>
    <w:rsid w:val="00633C95"/>
    <w:rsid w:val="00636AA1"/>
    <w:rsid w:val="00646D79"/>
    <w:rsid w:val="00647F6E"/>
    <w:rsid w:val="00651B11"/>
    <w:rsid w:val="0065298D"/>
    <w:rsid w:val="0065392D"/>
    <w:rsid w:val="00660FCE"/>
    <w:rsid w:val="0066296A"/>
    <w:rsid w:val="00663ABF"/>
    <w:rsid w:val="00665879"/>
    <w:rsid w:val="0066726E"/>
    <w:rsid w:val="00671A6B"/>
    <w:rsid w:val="00673BAF"/>
    <w:rsid w:val="00673BCA"/>
    <w:rsid w:val="00682C62"/>
    <w:rsid w:val="00682ECC"/>
    <w:rsid w:val="006853B5"/>
    <w:rsid w:val="00690699"/>
    <w:rsid w:val="0069325B"/>
    <w:rsid w:val="00696189"/>
    <w:rsid w:val="006A0201"/>
    <w:rsid w:val="006A0AD8"/>
    <w:rsid w:val="006A4931"/>
    <w:rsid w:val="006A5773"/>
    <w:rsid w:val="006A6104"/>
    <w:rsid w:val="006A61C6"/>
    <w:rsid w:val="006B0134"/>
    <w:rsid w:val="006B3893"/>
    <w:rsid w:val="006C1E38"/>
    <w:rsid w:val="006C2F12"/>
    <w:rsid w:val="006C5918"/>
    <w:rsid w:val="006C645A"/>
    <w:rsid w:val="006D4AF8"/>
    <w:rsid w:val="006D6B04"/>
    <w:rsid w:val="006E0982"/>
    <w:rsid w:val="006E3912"/>
    <w:rsid w:val="006E55D8"/>
    <w:rsid w:val="006E56FD"/>
    <w:rsid w:val="006E596B"/>
    <w:rsid w:val="006F142F"/>
    <w:rsid w:val="006F1CDB"/>
    <w:rsid w:val="006F4359"/>
    <w:rsid w:val="00700AFE"/>
    <w:rsid w:val="00702F72"/>
    <w:rsid w:val="007121E7"/>
    <w:rsid w:val="007133E3"/>
    <w:rsid w:val="0071529B"/>
    <w:rsid w:val="007164BC"/>
    <w:rsid w:val="00721C94"/>
    <w:rsid w:val="0072382A"/>
    <w:rsid w:val="0072425E"/>
    <w:rsid w:val="00724E36"/>
    <w:rsid w:val="0072778C"/>
    <w:rsid w:val="00727C67"/>
    <w:rsid w:val="00736269"/>
    <w:rsid w:val="0074209A"/>
    <w:rsid w:val="00742BF8"/>
    <w:rsid w:val="0074665A"/>
    <w:rsid w:val="007523A0"/>
    <w:rsid w:val="00757CE8"/>
    <w:rsid w:val="007652B3"/>
    <w:rsid w:val="00772FC1"/>
    <w:rsid w:val="0077401F"/>
    <w:rsid w:val="00774DB8"/>
    <w:rsid w:val="00774FBD"/>
    <w:rsid w:val="0078468F"/>
    <w:rsid w:val="00786565"/>
    <w:rsid w:val="00787357"/>
    <w:rsid w:val="00790E9A"/>
    <w:rsid w:val="007917C3"/>
    <w:rsid w:val="00793DA7"/>
    <w:rsid w:val="007A023B"/>
    <w:rsid w:val="007A2504"/>
    <w:rsid w:val="007A3D18"/>
    <w:rsid w:val="007A5428"/>
    <w:rsid w:val="007B049F"/>
    <w:rsid w:val="007B1FF4"/>
    <w:rsid w:val="007B2DF3"/>
    <w:rsid w:val="007B2F6A"/>
    <w:rsid w:val="007B6AA8"/>
    <w:rsid w:val="007B77A8"/>
    <w:rsid w:val="007C1AEE"/>
    <w:rsid w:val="007C64E1"/>
    <w:rsid w:val="007D061D"/>
    <w:rsid w:val="007D5670"/>
    <w:rsid w:val="007D57BC"/>
    <w:rsid w:val="007D64AE"/>
    <w:rsid w:val="007D78A9"/>
    <w:rsid w:val="007E15EF"/>
    <w:rsid w:val="007E48B7"/>
    <w:rsid w:val="007E5547"/>
    <w:rsid w:val="007E66C0"/>
    <w:rsid w:val="007E75AC"/>
    <w:rsid w:val="007E7F43"/>
    <w:rsid w:val="007F51A3"/>
    <w:rsid w:val="007F6451"/>
    <w:rsid w:val="00813DB2"/>
    <w:rsid w:val="00815008"/>
    <w:rsid w:val="00824542"/>
    <w:rsid w:val="00827E47"/>
    <w:rsid w:val="0083050C"/>
    <w:rsid w:val="0083352B"/>
    <w:rsid w:val="00833B28"/>
    <w:rsid w:val="00834F85"/>
    <w:rsid w:val="00840431"/>
    <w:rsid w:val="0084051C"/>
    <w:rsid w:val="00840662"/>
    <w:rsid w:val="0084432D"/>
    <w:rsid w:val="00846D83"/>
    <w:rsid w:val="008653EF"/>
    <w:rsid w:val="00874763"/>
    <w:rsid w:val="008803DB"/>
    <w:rsid w:val="0088160A"/>
    <w:rsid w:val="00882B39"/>
    <w:rsid w:val="008866DE"/>
    <w:rsid w:val="008875ED"/>
    <w:rsid w:val="00887654"/>
    <w:rsid w:val="00892D9E"/>
    <w:rsid w:val="0089413D"/>
    <w:rsid w:val="00895634"/>
    <w:rsid w:val="00897527"/>
    <w:rsid w:val="008A0233"/>
    <w:rsid w:val="008A1A85"/>
    <w:rsid w:val="008A5F8D"/>
    <w:rsid w:val="008A64DC"/>
    <w:rsid w:val="008B0159"/>
    <w:rsid w:val="008B3117"/>
    <w:rsid w:val="008B3D17"/>
    <w:rsid w:val="008B5717"/>
    <w:rsid w:val="008C224B"/>
    <w:rsid w:val="008D02DC"/>
    <w:rsid w:val="008E34B1"/>
    <w:rsid w:val="008E43C6"/>
    <w:rsid w:val="008E4BA0"/>
    <w:rsid w:val="008E5074"/>
    <w:rsid w:val="008E51F1"/>
    <w:rsid w:val="008E7A58"/>
    <w:rsid w:val="008F283D"/>
    <w:rsid w:val="008F3075"/>
    <w:rsid w:val="008F5926"/>
    <w:rsid w:val="0090270C"/>
    <w:rsid w:val="009030F7"/>
    <w:rsid w:val="009036A8"/>
    <w:rsid w:val="009049F9"/>
    <w:rsid w:val="00906B3F"/>
    <w:rsid w:val="0091082B"/>
    <w:rsid w:val="00912462"/>
    <w:rsid w:val="00914117"/>
    <w:rsid w:val="009230F0"/>
    <w:rsid w:val="009260E7"/>
    <w:rsid w:val="00930B24"/>
    <w:rsid w:val="009326B0"/>
    <w:rsid w:val="009344C0"/>
    <w:rsid w:val="009374FD"/>
    <w:rsid w:val="00940F22"/>
    <w:rsid w:val="009411D8"/>
    <w:rsid w:val="00942BD2"/>
    <w:rsid w:val="0094370B"/>
    <w:rsid w:val="00944980"/>
    <w:rsid w:val="00945892"/>
    <w:rsid w:val="00953EAF"/>
    <w:rsid w:val="009542C9"/>
    <w:rsid w:val="009576BA"/>
    <w:rsid w:val="00960087"/>
    <w:rsid w:val="0097242D"/>
    <w:rsid w:val="00973B2E"/>
    <w:rsid w:val="00974625"/>
    <w:rsid w:val="009748CC"/>
    <w:rsid w:val="0098181F"/>
    <w:rsid w:val="009830F8"/>
    <w:rsid w:val="009847AF"/>
    <w:rsid w:val="00984EEC"/>
    <w:rsid w:val="009866C4"/>
    <w:rsid w:val="009871D3"/>
    <w:rsid w:val="00987E07"/>
    <w:rsid w:val="00992133"/>
    <w:rsid w:val="0099644A"/>
    <w:rsid w:val="00996FD7"/>
    <w:rsid w:val="009A28F9"/>
    <w:rsid w:val="009A743B"/>
    <w:rsid w:val="009A7B7E"/>
    <w:rsid w:val="009B00C0"/>
    <w:rsid w:val="009B2EE3"/>
    <w:rsid w:val="009B3316"/>
    <w:rsid w:val="009B36B3"/>
    <w:rsid w:val="009B4C12"/>
    <w:rsid w:val="009B56D1"/>
    <w:rsid w:val="009C1E24"/>
    <w:rsid w:val="009C31DC"/>
    <w:rsid w:val="009C7FAD"/>
    <w:rsid w:val="009D1756"/>
    <w:rsid w:val="009D2877"/>
    <w:rsid w:val="009D3C49"/>
    <w:rsid w:val="009D4711"/>
    <w:rsid w:val="009D6BE0"/>
    <w:rsid w:val="009D7092"/>
    <w:rsid w:val="009E1571"/>
    <w:rsid w:val="009E1A8A"/>
    <w:rsid w:val="009E72B1"/>
    <w:rsid w:val="009F2368"/>
    <w:rsid w:val="009F3D08"/>
    <w:rsid w:val="009F6321"/>
    <w:rsid w:val="009F63C9"/>
    <w:rsid w:val="009F66A5"/>
    <w:rsid w:val="009F7A81"/>
    <w:rsid w:val="00A01A9C"/>
    <w:rsid w:val="00A01B13"/>
    <w:rsid w:val="00A035FE"/>
    <w:rsid w:val="00A05ECE"/>
    <w:rsid w:val="00A06C34"/>
    <w:rsid w:val="00A07CCF"/>
    <w:rsid w:val="00A10976"/>
    <w:rsid w:val="00A13B8C"/>
    <w:rsid w:val="00A1666A"/>
    <w:rsid w:val="00A179F0"/>
    <w:rsid w:val="00A20390"/>
    <w:rsid w:val="00A22252"/>
    <w:rsid w:val="00A25912"/>
    <w:rsid w:val="00A273D6"/>
    <w:rsid w:val="00A27A01"/>
    <w:rsid w:val="00A31078"/>
    <w:rsid w:val="00A434F1"/>
    <w:rsid w:val="00A436D0"/>
    <w:rsid w:val="00A448D0"/>
    <w:rsid w:val="00A51669"/>
    <w:rsid w:val="00A57594"/>
    <w:rsid w:val="00A60334"/>
    <w:rsid w:val="00A62605"/>
    <w:rsid w:val="00A630FD"/>
    <w:rsid w:val="00A63813"/>
    <w:rsid w:val="00A642B0"/>
    <w:rsid w:val="00A6507D"/>
    <w:rsid w:val="00A727CC"/>
    <w:rsid w:val="00A7445A"/>
    <w:rsid w:val="00A753F3"/>
    <w:rsid w:val="00A7573D"/>
    <w:rsid w:val="00A84E04"/>
    <w:rsid w:val="00A90E68"/>
    <w:rsid w:val="00A936A4"/>
    <w:rsid w:val="00AA0C95"/>
    <w:rsid w:val="00AA176F"/>
    <w:rsid w:val="00AA2E6E"/>
    <w:rsid w:val="00AA5461"/>
    <w:rsid w:val="00AA5EDA"/>
    <w:rsid w:val="00AB173F"/>
    <w:rsid w:val="00AB1F95"/>
    <w:rsid w:val="00AB24C5"/>
    <w:rsid w:val="00AB2F06"/>
    <w:rsid w:val="00AB4293"/>
    <w:rsid w:val="00AB47B0"/>
    <w:rsid w:val="00AB547A"/>
    <w:rsid w:val="00AB5EA9"/>
    <w:rsid w:val="00AC0570"/>
    <w:rsid w:val="00AC63E4"/>
    <w:rsid w:val="00AC6BE0"/>
    <w:rsid w:val="00AD0B45"/>
    <w:rsid w:val="00AD13C1"/>
    <w:rsid w:val="00AD2F73"/>
    <w:rsid w:val="00AD404A"/>
    <w:rsid w:val="00AD62C2"/>
    <w:rsid w:val="00AD6595"/>
    <w:rsid w:val="00AE0070"/>
    <w:rsid w:val="00AE7BC8"/>
    <w:rsid w:val="00AF2CB2"/>
    <w:rsid w:val="00AF4549"/>
    <w:rsid w:val="00AF47E4"/>
    <w:rsid w:val="00AF5840"/>
    <w:rsid w:val="00AF6A73"/>
    <w:rsid w:val="00B011AC"/>
    <w:rsid w:val="00B018FD"/>
    <w:rsid w:val="00B02A35"/>
    <w:rsid w:val="00B04290"/>
    <w:rsid w:val="00B04ED2"/>
    <w:rsid w:val="00B101AB"/>
    <w:rsid w:val="00B11A8B"/>
    <w:rsid w:val="00B122B5"/>
    <w:rsid w:val="00B14A0B"/>
    <w:rsid w:val="00B1505B"/>
    <w:rsid w:val="00B153A6"/>
    <w:rsid w:val="00B159BF"/>
    <w:rsid w:val="00B15C94"/>
    <w:rsid w:val="00B165E2"/>
    <w:rsid w:val="00B20234"/>
    <w:rsid w:val="00B25EDD"/>
    <w:rsid w:val="00B275F9"/>
    <w:rsid w:val="00B35895"/>
    <w:rsid w:val="00B35FC8"/>
    <w:rsid w:val="00B40EEC"/>
    <w:rsid w:val="00B430F0"/>
    <w:rsid w:val="00B500E0"/>
    <w:rsid w:val="00B50BA8"/>
    <w:rsid w:val="00B52D7F"/>
    <w:rsid w:val="00B5398B"/>
    <w:rsid w:val="00B54E27"/>
    <w:rsid w:val="00B55691"/>
    <w:rsid w:val="00B56099"/>
    <w:rsid w:val="00B60DBC"/>
    <w:rsid w:val="00B65961"/>
    <w:rsid w:val="00B72418"/>
    <w:rsid w:val="00B738B0"/>
    <w:rsid w:val="00B7603A"/>
    <w:rsid w:val="00B812A7"/>
    <w:rsid w:val="00B847AC"/>
    <w:rsid w:val="00BA018B"/>
    <w:rsid w:val="00BA61C8"/>
    <w:rsid w:val="00BB0F1D"/>
    <w:rsid w:val="00BB1C64"/>
    <w:rsid w:val="00BB2FAC"/>
    <w:rsid w:val="00BB394B"/>
    <w:rsid w:val="00BB3B1E"/>
    <w:rsid w:val="00BC032F"/>
    <w:rsid w:val="00BC09C1"/>
    <w:rsid w:val="00BC1E39"/>
    <w:rsid w:val="00BC6636"/>
    <w:rsid w:val="00BD0223"/>
    <w:rsid w:val="00BD0DE1"/>
    <w:rsid w:val="00BD1C37"/>
    <w:rsid w:val="00BD2D51"/>
    <w:rsid w:val="00BD3085"/>
    <w:rsid w:val="00BD3489"/>
    <w:rsid w:val="00BD6820"/>
    <w:rsid w:val="00BE0D94"/>
    <w:rsid w:val="00BE433A"/>
    <w:rsid w:val="00BE5D25"/>
    <w:rsid w:val="00BE7302"/>
    <w:rsid w:val="00BF0E88"/>
    <w:rsid w:val="00BF5A2E"/>
    <w:rsid w:val="00C00542"/>
    <w:rsid w:val="00C05491"/>
    <w:rsid w:val="00C06596"/>
    <w:rsid w:val="00C07A03"/>
    <w:rsid w:val="00C11E1B"/>
    <w:rsid w:val="00C13E49"/>
    <w:rsid w:val="00C15E62"/>
    <w:rsid w:val="00C2027A"/>
    <w:rsid w:val="00C21CFF"/>
    <w:rsid w:val="00C23AC1"/>
    <w:rsid w:val="00C27F15"/>
    <w:rsid w:val="00C34221"/>
    <w:rsid w:val="00C36B43"/>
    <w:rsid w:val="00C36FD5"/>
    <w:rsid w:val="00C3719D"/>
    <w:rsid w:val="00C37FA5"/>
    <w:rsid w:val="00C42D64"/>
    <w:rsid w:val="00C52C3A"/>
    <w:rsid w:val="00C53863"/>
    <w:rsid w:val="00C54DBC"/>
    <w:rsid w:val="00C63AEF"/>
    <w:rsid w:val="00C64B55"/>
    <w:rsid w:val="00C64D22"/>
    <w:rsid w:val="00C666A3"/>
    <w:rsid w:val="00C70AC0"/>
    <w:rsid w:val="00C8149D"/>
    <w:rsid w:val="00C81D29"/>
    <w:rsid w:val="00C93106"/>
    <w:rsid w:val="00C9727A"/>
    <w:rsid w:val="00CA2652"/>
    <w:rsid w:val="00CA3095"/>
    <w:rsid w:val="00CB2046"/>
    <w:rsid w:val="00CB3D33"/>
    <w:rsid w:val="00CB4E94"/>
    <w:rsid w:val="00CB5425"/>
    <w:rsid w:val="00CB5EA6"/>
    <w:rsid w:val="00CB7E9A"/>
    <w:rsid w:val="00CC256C"/>
    <w:rsid w:val="00CC3051"/>
    <w:rsid w:val="00CC5725"/>
    <w:rsid w:val="00CC72B3"/>
    <w:rsid w:val="00CD1B40"/>
    <w:rsid w:val="00CD1F2D"/>
    <w:rsid w:val="00CD2D29"/>
    <w:rsid w:val="00CD4EAE"/>
    <w:rsid w:val="00CD55E0"/>
    <w:rsid w:val="00CD576F"/>
    <w:rsid w:val="00CD67F1"/>
    <w:rsid w:val="00CD7F25"/>
    <w:rsid w:val="00CE3180"/>
    <w:rsid w:val="00CE6953"/>
    <w:rsid w:val="00CE6C74"/>
    <w:rsid w:val="00CF0614"/>
    <w:rsid w:val="00CF099C"/>
    <w:rsid w:val="00CF28E1"/>
    <w:rsid w:val="00CF33FE"/>
    <w:rsid w:val="00CF3BCA"/>
    <w:rsid w:val="00CF42DE"/>
    <w:rsid w:val="00D0111A"/>
    <w:rsid w:val="00D0425B"/>
    <w:rsid w:val="00D12FC4"/>
    <w:rsid w:val="00D147D0"/>
    <w:rsid w:val="00D160AE"/>
    <w:rsid w:val="00D17330"/>
    <w:rsid w:val="00D215E3"/>
    <w:rsid w:val="00D22637"/>
    <w:rsid w:val="00D23286"/>
    <w:rsid w:val="00D23893"/>
    <w:rsid w:val="00D240C2"/>
    <w:rsid w:val="00D24B52"/>
    <w:rsid w:val="00D2629D"/>
    <w:rsid w:val="00D27516"/>
    <w:rsid w:val="00D344CF"/>
    <w:rsid w:val="00D41AC5"/>
    <w:rsid w:val="00D41C64"/>
    <w:rsid w:val="00D467CA"/>
    <w:rsid w:val="00D5042B"/>
    <w:rsid w:val="00D5518C"/>
    <w:rsid w:val="00D558EE"/>
    <w:rsid w:val="00D566A5"/>
    <w:rsid w:val="00D611C0"/>
    <w:rsid w:val="00D6400E"/>
    <w:rsid w:val="00D676DA"/>
    <w:rsid w:val="00D67BA9"/>
    <w:rsid w:val="00D70B91"/>
    <w:rsid w:val="00D72138"/>
    <w:rsid w:val="00D73DAA"/>
    <w:rsid w:val="00D755FA"/>
    <w:rsid w:val="00D766F9"/>
    <w:rsid w:val="00D80548"/>
    <w:rsid w:val="00D83382"/>
    <w:rsid w:val="00D85CA5"/>
    <w:rsid w:val="00D86E60"/>
    <w:rsid w:val="00D875E1"/>
    <w:rsid w:val="00D9100F"/>
    <w:rsid w:val="00D916FB"/>
    <w:rsid w:val="00DA0E06"/>
    <w:rsid w:val="00DA5477"/>
    <w:rsid w:val="00DA79C7"/>
    <w:rsid w:val="00DB3C33"/>
    <w:rsid w:val="00DC43A5"/>
    <w:rsid w:val="00DC441C"/>
    <w:rsid w:val="00DC4624"/>
    <w:rsid w:val="00DC684E"/>
    <w:rsid w:val="00DD26A1"/>
    <w:rsid w:val="00DD3BB0"/>
    <w:rsid w:val="00DE1456"/>
    <w:rsid w:val="00DE18A7"/>
    <w:rsid w:val="00DE3F0D"/>
    <w:rsid w:val="00DE7540"/>
    <w:rsid w:val="00DF01D2"/>
    <w:rsid w:val="00DF4385"/>
    <w:rsid w:val="00DF72EA"/>
    <w:rsid w:val="00E01283"/>
    <w:rsid w:val="00E0175E"/>
    <w:rsid w:val="00E0282F"/>
    <w:rsid w:val="00E03BA3"/>
    <w:rsid w:val="00E054D3"/>
    <w:rsid w:val="00E06297"/>
    <w:rsid w:val="00E1067E"/>
    <w:rsid w:val="00E12197"/>
    <w:rsid w:val="00E16872"/>
    <w:rsid w:val="00E20336"/>
    <w:rsid w:val="00E207AE"/>
    <w:rsid w:val="00E24BFB"/>
    <w:rsid w:val="00E35B70"/>
    <w:rsid w:val="00E37BD5"/>
    <w:rsid w:val="00E46F5C"/>
    <w:rsid w:val="00E56556"/>
    <w:rsid w:val="00E63171"/>
    <w:rsid w:val="00E63E49"/>
    <w:rsid w:val="00E641E6"/>
    <w:rsid w:val="00E655F8"/>
    <w:rsid w:val="00E73AC8"/>
    <w:rsid w:val="00E74162"/>
    <w:rsid w:val="00E75C85"/>
    <w:rsid w:val="00E77153"/>
    <w:rsid w:val="00E77DF8"/>
    <w:rsid w:val="00E83DEA"/>
    <w:rsid w:val="00E842FC"/>
    <w:rsid w:val="00E86139"/>
    <w:rsid w:val="00E9147C"/>
    <w:rsid w:val="00EA1437"/>
    <w:rsid w:val="00EA3D15"/>
    <w:rsid w:val="00EA3EFB"/>
    <w:rsid w:val="00EB0397"/>
    <w:rsid w:val="00EB2DF0"/>
    <w:rsid w:val="00EC0F05"/>
    <w:rsid w:val="00EC26A2"/>
    <w:rsid w:val="00ED003B"/>
    <w:rsid w:val="00ED171A"/>
    <w:rsid w:val="00ED6119"/>
    <w:rsid w:val="00ED774A"/>
    <w:rsid w:val="00EE6BDE"/>
    <w:rsid w:val="00EE7809"/>
    <w:rsid w:val="00EE7D45"/>
    <w:rsid w:val="00EF0E2E"/>
    <w:rsid w:val="00EF2231"/>
    <w:rsid w:val="00EF25D3"/>
    <w:rsid w:val="00EF4AD7"/>
    <w:rsid w:val="00EF61CD"/>
    <w:rsid w:val="00F05F38"/>
    <w:rsid w:val="00F066B3"/>
    <w:rsid w:val="00F072D9"/>
    <w:rsid w:val="00F10D09"/>
    <w:rsid w:val="00F12D78"/>
    <w:rsid w:val="00F16148"/>
    <w:rsid w:val="00F203C0"/>
    <w:rsid w:val="00F20815"/>
    <w:rsid w:val="00F20898"/>
    <w:rsid w:val="00F20D3B"/>
    <w:rsid w:val="00F21BA6"/>
    <w:rsid w:val="00F23B78"/>
    <w:rsid w:val="00F25594"/>
    <w:rsid w:val="00F27E70"/>
    <w:rsid w:val="00F3421B"/>
    <w:rsid w:val="00F347F7"/>
    <w:rsid w:val="00F36B50"/>
    <w:rsid w:val="00F41B38"/>
    <w:rsid w:val="00F44D0F"/>
    <w:rsid w:val="00F4547F"/>
    <w:rsid w:val="00F514CE"/>
    <w:rsid w:val="00F55151"/>
    <w:rsid w:val="00F55B3E"/>
    <w:rsid w:val="00F56323"/>
    <w:rsid w:val="00F5685B"/>
    <w:rsid w:val="00F56EC0"/>
    <w:rsid w:val="00F57762"/>
    <w:rsid w:val="00F57885"/>
    <w:rsid w:val="00F61F05"/>
    <w:rsid w:val="00F633FF"/>
    <w:rsid w:val="00F6571C"/>
    <w:rsid w:val="00F679A7"/>
    <w:rsid w:val="00F70D6F"/>
    <w:rsid w:val="00F71EEE"/>
    <w:rsid w:val="00F75AF4"/>
    <w:rsid w:val="00F76363"/>
    <w:rsid w:val="00F7723C"/>
    <w:rsid w:val="00F77A64"/>
    <w:rsid w:val="00F8236F"/>
    <w:rsid w:val="00F826E3"/>
    <w:rsid w:val="00F837ED"/>
    <w:rsid w:val="00F90D3F"/>
    <w:rsid w:val="00F9135D"/>
    <w:rsid w:val="00F915FE"/>
    <w:rsid w:val="00F953C2"/>
    <w:rsid w:val="00F95C95"/>
    <w:rsid w:val="00F96D34"/>
    <w:rsid w:val="00FA3ECD"/>
    <w:rsid w:val="00FB25CF"/>
    <w:rsid w:val="00FB3932"/>
    <w:rsid w:val="00FB7E88"/>
    <w:rsid w:val="00FC218B"/>
    <w:rsid w:val="00FD5686"/>
    <w:rsid w:val="00FD65C3"/>
    <w:rsid w:val="00FE0CED"/>
    <w:rsid w:val="00FE5B87"/>
    <w:rsid w:val="00FF004C"/>
    <w:rsid w:val="00FF2580"/>
    <w:rsid w:val="00FF790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89FE37"/>
  <w15:chartTrackingRefBased/>
  <w15:docId w15:val="{EF4FA209-09F5-4CCF-AB61-3D0E3E769A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084B"/>
    <w:pPr>
      <w:widowControl w:val="0"/>
      <w:spacing w:after="100" w:line="288" w:lineRule="auto"/>
      <w:ind w:left="-284"/>
    </w:pPr>
    <w:rPr>
      <w:rFonts w:ascii="Arial" w:hAnsi="Arial" w:cs="Arial"/>
      <w:spacing w:val="2"/>
      <w:sz w:val="21"/>
    </w:rPr>
  </w:style>
  <w:style w:type="paragraph" w:styleId="berschrift1">
    <w:name w:val="heading 1"/>
    <w:basedOn w:val="Standard"/>
    <w:next w:val="Standard"/>
    <w:link w:val="berschrift1Zchn"/>
    <w:autoRedefine/>
    <w:uiPriority w:val="9"/>
    <w:qFormat/>
    <w:rsid w:val="003E10B1"/>
    <w:pPr>
      <w:numPr>
        <w:numId w:val="26"/>
      </w:numPr>
      <w:spacing w:before="80" w:after="160" w:line="264" w:lineRule="auto"/>
      <w:outlineLvl w:val="0"/>
    </w:pPr>
    <w:rPr>
      <w:b/>
      <w:bCs/>
      <w:color w:val="1E778A"/>
      <w:kern w:val="0"/>
      <w:sz w:val="32"/>
      <w:szCs w:val="44"/>
    </w:rPr>
  </w:style>
  <w:style w:type="paragraph" w:styleId="berschrift2">
    <w:name w:val="heading 2"/>
    <w:basedOn w:val="berschrift1"/>
    <w:next w:val="Standard"/>
    <w:link w:val="berschrift2Zchn"/>
    <w:autoRedefine/>
    <w:uiPriority w:val="9"/>
    <w:unhideWhenUsed/>
    <w:qFormat/>
    <w:rsid w:val="0012084B"/>
    <w:pPr>
      <w:keepNext/>
      <w:keepLines/>
      <w:numPr>
        <w:numId w:val="0"/>
      </w:numPr>
      <w:spacing w:before="200"/>
      <w:outlineLvl w:val="1"/>
    </w:pPr>
    <w:rPr>
      <w:rFonts w:eastAsiaTheme="majorEastAsia" w:cstheme="majorBidi"/>
      <w:color w:val="988EBA" w:themeColor="accent2"/>
      <w:spacing w:val="6"/>
      <w:sz w:val="28"/>
      <w:szCs w:val="32"/>
    </w:rPr>
  </w:style>
  <w:style w:type="paragraph" w:styleId="berschrift3">
    <w:name w:val="heading 3"/>
    <w:basedOn w:val="berschrift5"/>
    <w:next w:val="Standard"/>
    <w:link w:val="berschrift3Zchn"/>
    <w:autoRedefine/>
    <w:uiPriority w:val="9"/>
    <w:unhideWhenUsed/>
    <w:qFormat/>
    <w:rsid w:val="00B1505B"/>
    <w:pPr>
      <w:numPr>
        <w:ilvl w:val="0"/>
        <w:numId w:val="0"/>
      </w:numPr>
      <w:ind w:left="-284"/>
      <w:outlineLvl w:val="2"/>
    </w:pPr>
    <w:rPr>
      <w:rFonts w:cs="Times New Roman (Überschriften"/>
      <w:color w:val="1D778A" w:themeColor="accent1"/>
    </w:rPr>
  </w:style>
  <w:style w:type="paragraph" w:styleId="berschrift4">
    <w:name w:val="heading 4"/>
    <w:basedOn w:val="Standard"/>
    <w:next w:val="Standard"/>
    <w:link w:val="berschrift4Zchn"/>
    <w:uiPriority w:val="9"/>
    <w:unhideWhenUsed/>
    <w:qFormat/>
    <w:rsid w:val="00B1505B"/>
    <w:pPr>
      <w:keepNext/>
      <w:keepLines/>
      <w:spacing w:before="80" w:after="40"/>
      <w:ind w:left="0"/>
      <w:outlineLvl w:val="3"/>
    </w:pPr>
    <w:rPr>
      <w:rFonts w:ascii="Roboto Condensed" w:eastAsiaTheme="majorEastAsia" w:hAnsi="Roboto Condensed" w:cs="Times New Roman (Überschriften"/>
      <w:iCs/>
      <w:color w:val="000000" w:themeColor="text1"/>
    </w:rPr>
  </w:style>
  <w:style w:type="paragraph" w:styleId="berschrift5">
    <w:name w:val="heading 5"/>
    <w:basedOn w:val="Standard"/>
    <w:next w:val="Standard"/>
    <w:link w:val="berschrift5Zchn"/>
    <w:autoRedefine/>
    <w:uiPriority w:val="9"/>
    <w:unhideWhenUsed/>
    <w:qFormat/>
    <w:rsid w:val="00DF4385"/>
    <w:pPr>
      <w:keepNext/>
      <w:keepLines/>
      <w:numPr>
        <w:ilvl w:val="4"/>
        <w:numId w:val="26"/>
      </w:numPr>
      <w:spacing w:before="80" w:after="0"/>
      <w:outlineLvl w:val="4"/>
    </w:pPr>
    <w:rPr>
      <w:rFonts w:eastAsia="Aptos" w:cstheme="majorBidi"/>
      <w:b/>
      <w:color w:val="155867" w:themeColor="accent1" w:themeShade="BF"/>
    </w:rPr>
  </w:style>
  <w:style w:type="paragraph" w:styleId="berschrift6">
    <w:name w:val="heading 6"/>
    <w:basedOn w:val="Standard"/>
    <w:next w:val="Standard"/>
    <w:link w:val="berschrift6Zchn"/>
    <w:uiPriority w:val="9"/>
    <w:semiHidden/>
    <w:unhideWhenUsed/>
    <w:qFormat/>
    <w:rsid w:val="00DF4385"/>
    <w:pPr>
      <w:keepNext/>
      <w:keepLines/>
      <w:numPr>
        <w:ilvl w:val="5"/>
        <w:numId w:val="26"/>
      </w:numPr>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DF4385"/>
    <w:pPr>
      <w:keepNext/>
      <w:keepLines/>
      <w:numPr>
        <w:ilvl w:val="6"/>
        <w:numId w:val="26"/>
      </w:numPr>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DF4385"/>
    <w:pPr>
      <w:keepNext/>
      <w:keepLines/>
      <w:numPr>
        <w:ilvl w:val="7"/>
        <w:numId w:val="26"/>
      </w:numPr>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DF4385"/>
    <w:pPr>
      <w:keepNext/>
      <w:keepLines/>
      <w:numPr>
        <w:ilvl w:val="8"/>
        <w:numId w:val="26"/>
      </w:numPr>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9D7092"/>
    <w:rPr>
      <w:rFonts w:ascii="Roboto" w:hAnsi="Roboto" w:cs="Arial"/>
      <w:b/>
      <w:bCs/>
      <w:color w:val="1E778A"/>
      <w:spacing w:val="2"/>
      <w:kern w:val="0"/>
      <w:sz w:val="32"/>
      <w:szCs w:val="44"/>
    </w:rPr>
  </w:style>
  <w:style w:type="character" w:customStyle="1" w:styleId="berschrift2Zchn">
    <w:name w:val="Überschrift 2 Zchn"/>
    <w:basedOn w:val="Absatz-Standardschriftart"/>
    <w:link w:val="berschrift2"/>
    <w:uiPriority w:val="9"/>
    <w:rsid w:val="0012084B"/>
    <w:rPr>
      <w:rFonts w:ascii="Arial" w:eastAsiaTheme="majorEastAsia" w:hAnsi="Arial" w:cstheme="majorBidi"/>
      <w:b/>
      <w:bCs/>
      <w:color w:val="988EBA" w:themeColor="accent2"/>
      <w:spacing w:val="6"/>
      <w:kern w:val="0"/>
      <w:sz w:val="28"/>
      <w:szCs w:val="32"/>
    </w:rPr>
  </w:style>
  <w:style w:type="character" w:customStyle="1" w:styleId="berschrift3Zchn">
    <w:name w:val="Überschrift 3 Zchn"/>
    <w:basedOn w:val="Absatz-Standardschriftart"/>
    <w:link w:val="berschrift3"/>
    <w:uiPriority w:val="9"/>
    <w:rsid w:val="00B1505B"/>
    <w:rPr>
      <w:rFonts w:ascii="Roboto" w:eastAsia="Aptos" w:hAnsi="Roboto" w:cs="Times New Roman (Überschriften"/>
      <w:b/>
      <w:color w:val="1D778A" w:themeColor="accent1"/>
      <w:spacing w:val="2"/>
      <w:sz w:val="21"/>
    </w:rPr>
  </w:style>
  <w:style w:type="character" w:customStyle="1" w:styleId="berschrift4Zchn">
    <w:name w:val="Überschrift 4 Zchn"/>
    <w:basedOn w:val="Absatz-Standardschriftart"/>
    <w:link w:val="berschrift4"/>
    <w:uiPriority w:val="9"/>
    <w:rsid w:val="00360CAF"/>
    <w:rPr>
      <w:rFonts w:ascii="Roboto Condensed" w:eastAsiaTheme="majorEastAsia" w:hAnsi="Roboto Condensed" w:cs="Times New Roman (Überschriften"/>
      <w:iCs/>
      <w:color w:val="000000" w:themeColor="text1"/>
      <w:spacing w:val="2"/>
      <w:sz w:val="21"/>
    </w:rPr>
  </w:style>
  <w:style w:type="character" w:customStyle="1" w:styleId="berschrift5Zchn">
    <w:name w:val="Überschrift 5 Zchn"/>
    <w:basedOn w:val="Absatz-Standardschriftart"/>
    <w:link w:val="berschrift5"/>
    <w:uiPriority w:val="9"/>
    <w:rsid w:val="00383210"/>
    <w:rPr>
      <w:rFonts w:ascii="Roboto" w:eastAsia="Aptos" w:hAnsi="Roboto" w:cstheme="majorBidi"/>
      <w:b/>
      <w:color w:val="155867" w:themeColor="accent1" w:themeShade="BF"/>
      <w:spacing w:val="2"/>
      <w:sz w:val="21"/>
    </w:rPr>
  </w:style>
  <w:style w:type="character" w:customStyle="1" w:styleId="berschrift6Zchn">
    <w:name w:val="Überschrift 6 Zchn"/>
    <w:basedOn w:val="Absatz-Standardschriftart"/>
    <w:link w:val="berschrift6"/>
    <w:uiPriority w:val="9"/>
    <w:semiHidden/>
    <w:rsid w:val="00CF0614"/>
    <w:rPr>
      <w:rFonts w:ascii="Roboto" w:eastAsiaTheme="majorEastAsia" w:hAnsi="Roboto" w:cstheme="majorBidi"/>
      <w:i/>
      <w:iCs/>
      <w:color w:val="595959" w:themeColor="text1" w:themeTint="A6"/>
      <w:spacing w:val="2"/>
      <w:sz w:val="21"/>
    </w:rPr>
  </w:style>
  <w:style w:type="character" w:customStyle="1" w:styleId="berschrift7Zchn">
    <w:name w:val="Überschrift 7 Zchn"/>
    <w:basedOn w:val="Absatz-Standardschriftart"/>
    <w:link w:val="berschrift7"/>
    <w:uiPriority w:val="9"/>
    <w:semiHidden/>
    <w:rsid w:val="00CF0614"/>
    <w:rPr>
      <w:rFonts w:ascii="Roboto" w:eastAsiaTheme="majorEastAsia" w:hAnsi="Roboto" w:cstheme="majorBidi"/>
      <w:color w:val="595959" w:themeColor="text1" w:themeTint="A6"/>
      <w:spacing w:val="2"/>
      <w:sz w:val="21"/>
    </w:rPr>
  </w:style>
  <w:style w:type="character" w:customStyle="1" w:styleId="berschrift8Zchn">
    <w:name w:val="Überschrift 8 Zchn"/>
    <w:basedOn w:val="Absatz-Standardschriftart"/>
    <w:link w:val="berschrift8"/>
    <w:uiPriority w:val="9"/>
    <w:semiHidden/>
    <w:rsid w:val="00CF0614"/>
    <w:rPr>
      <w:rFonts w:ascii="Roboto" w:eastAsiaTheme="majorEastAsia" w:hAnsi="Roboto" w:cstheme="majorBidi"/>
      <w:i/>
      <w:iCs/>
      <w:color w:val="272727" w:themeColor="text1" w:themeTint="D8"/>
      <w:spacing w:val="2"/>
      <w:sz w:val="21"/>
    </w:rPr>
  </w:style>
  <w:style w:type="character" w:customStyle="1" w:styleId="berschrift9Zchn">
    <w:name w:val="Überschrift 9 Zchn"/>
    <w:basedOn w:val="Absatz-Standardschriftart"/>
    <w:link w:val="berschrift9"/>
    <w:uiPriority w:val="9"/>
    <w:semiHidden/>
    <w:rsid w:val="00CF0614"/>
    <w:rPr>
      <w:rFonts w:ascii="Roboto" w:eastAsiaTheme="majorEastAsia" w:hAnsi="Roboto" w:cstheme="majorBidi"/>
      <w:color w:val="272727" w:themeColor="text1" w:themeTint="D8"/>
      <w:spacing w:val="2"/>
      <w:sz w:val="21"/>
    </w:rPr>
  </w:style>
  <w:style w:type="paragraph" w:styleId="Titel">
    <w:name w:val="Title"/>
    <w:basedOn w:val="Standard"/>
    <w:next w:val="Standard"/>
    <w:link w:val="TitelZchn"/>
    <w:autoRedefine/>
    <w:uiPriority w:val="10"/>
    <w:qFormat/>
    <w:rsid w:val="00F25594"/>
    <w:rPr>
      <w:b/>
      <w:color w:val="1E778A"/>
      <w:sz w:val="44"/>
    </w:rPr>
  </w:style>
  <w:style w:type="character" w:customStyle="1" w:styleId="TitelZchn">
    <w:name w:val="Titel Zchn"/>
    <w:basedOn w:val="Absatz-Standardschriftart"/>
    <w:link w:val="Titel"/>
    <w:uiPriority w:val="10"/>
    <w:rsid w:val="00F25594"/>
    <w:rPr>
      <w:rFonts w:ascii="Roboto" w:hAnsi="Roboto" w:cs="Arial"/>
      <w:b/>
      <w:color w:val="1E778A"/>
      <w:spacing w:val="2"/>
      <w:sz w:val="44"/>
    </w:rPr>
  </w:style>
  <w:style w:type="paragraph" w:styleId="Untertitel">
    <w:name w:val="Subtitle"/>
    <w:basedOn w:val="Standard"/>
    <w:next w:val="Standard"/>
    <w:link w:val="UntertitelZchn"/>
    <w:autoRedefine/>
    <w:uiPriority w:val="11"/>
    <w:qFormat/>
    <w:rsid w:val="00F25594"/>
    <w:rPr>
      <w:b/>
      <w:bCs/>
      <w:noProof/>
      <w:color w:val="1E778A"/>
      <w:spacing w:val="1"/>
      <w:sz w:val="28"/>
      <w:szCs w:val="32"/>
      <w:lang w:eastAsia="de-DE"/>
    </w:rPr>
  </w:style>
  <w:style w:type="character" w:customStyle="1" w:styleId="UntertitelZchn">
    <w:name w:val="Untertitel Zchn"/>
    <w:basedOn w:val="Absatz-Standardschriftart"/>
    <w:link w:val="Untertitel"/>
    <w:uiPriority w:val="11"/>
    <w:rsid w:val="00F25594"/>
    <w:rPr>
      <w:rFonts w:ascii="Roboto" w:hAnsi="Roboto" w:cs="Arial"/>
      <w:b/>
      <w:bCs/>
      <w:noProof/>
      <w:color w:val="1E778A"/>
      <w:spacing w:val="1"/>
      <w:sz w:val="28"/>
      <w:szCs w:val="32"/>
      <w:lang w:eastAsia="de-DE"/>
    </w:rPr>
  </w:style>
  <w:style w:type="paragraph" w:styleId="Zitat">
    <w:name w:val="Quote"/>
    <w:basedOn w:val="Standard"/>
    <w:next w:val="Standard"/>
    <w:link w:val="ZitatZchn"/>
    <w:uiPriority w:val="29"/>
    <w:qFormat/>
    <w:rsid w:val="00CF0614"/>
    <w:pPr>
      <w:spacing w:before="160"/>
      <w:jc w:val="center"/>
    </w:pPr>
    <w:rPr>
      <w:i/>
      <w:iCs/>
      <w:color w:val="404040" w:themeColor="text1" w:themeTint="BF"/>
    </w:rPr>
  </w:style>
  <w:style w:type="character" w:customStyle="1" w:styleId="ZitatZchn">
    <w:name w:val="Zitat Zchn"/>
    <w:basedOn w:val="Absatz-Standardschriftart"/>
    <w:link w:val="Zitat"/>
    <w:uiPriority w:val="29"/>
    <w:rsid w:val="00CF0614"/>
    <w:rPr>
      <w:i/>
      <w:iCs/>
      <w:color w:val="404040" w:themeColor="text1" w:themeTint="BF"/>
    </w:rPr>
  </w:style>
  <w:style w:type="paragraph" w:styleId="Listenabsatz">
    <w:name w:val="List Paragraph"/>
    <w:basedOn w:val="Standard"/>
    <w:uiPriority w:val="34"/>
    <w:qFormat/>
    <w:rsid w:val="002C1061"/>
    <w:pPr>
      <w:numPr>
        <w:numId w:val="1"/>
      </w:numPr>
      <w:tabs>
        <w:tab w:val="left" w:pos="284"/>
      </w:tabs>
    </w:pPr>
  </w:style>
  <w:style w:type="character" w:styleId="IntensiveHervorhebung">
    <w:name w:val="Intense Emphasis"/>
    <w:basedOn w:val="Absatz-Standardschriftart"/>
    <w:uiPriority w:val="21"/>
    <w:qFormat/>
    <w:rsid w:val="00CF0614"/>
    <w:rPr>
      <w:i/>
      <w:iCs/>
      <w:color w:val="155867" w:themeColor="accent1" w:themeShade="BF"/>
    </w:rPr>
  </w:style>
  <w:style w:type="paragraph" w:styleId="IntensivesZitat">
    <w:name w:val="Intense Quote"/>
    <w:basedOn w:val="Standard"/>
    <w:next w:val="Standard"/>
    <w:link w:val="IntensivesZitatZchn"/>
    <w:uiPriority w:val="30"/>
    <w:qFormat/>
    <w:rsid w:val="00CF0614"/>
    <w:pPr>
      <w:pBdr>
        <w:top w:val="single" w:sz="4" w:space="10" w:color="155867" w:themeColor="accent1" w:themeShade="BF"/>
        <w:bottom w:val="single" w:sz="4" w:space="10" w:color="155867" w:themeColor="accent1" w:themeShade="BF"/>
      </w:pBdr>
      <w:spacing w:before="360" w:after="360"/>
      <w:ind w:left="864" w:right="864"/>
      <w:jc w:val="center"/>
    </w:pPr>
    <w:rPr>
      <w:i/>
      <w:iCs/>
      <w:color w:val="155867" w:themeColor="accent1" w:themeShade="BF"/>
    </w:rPr>
  </w:style>
  <w:style w:type="character" w:customStyle="1" w:styleId="IntensivesZitatZchn">
    <w:name w:val="Intensives Zitat Zchn"/>
    <w:basedOn w:val="Absatz-Standardschriftart"/>
    <w:link w:val="IntensivesZitat"/>
    <w:uiPriority w:val="30"/>
    <w:rsid w:val="00CF0614"/>
    <w:rPr>
      <w:i/>
      <w:iCs/>
      <w:color w:val="155867" w:themeColor="accent1" w:themeShade="BF"/>
    </w:rPr>
  </w:style>
  <w:style w:type="character" w:styleId="IntensiverVerweis">
    <w:name w:val="Intense Reference"/>
    <w:basedOn w:val="Absatz-Standardschriftart"/>
    <w:uiPriority w:val="32"/>
    <w:qFormat/>
    <w:rsid w:val="00CF0614"/>
    <w:rPr>
      <w:b/>
      <w:bCs/>
      <w:smallCaps/>
      <w:color w:val="155867" w:themeColor="accent1" w:themeShade="BF"/>
      <w:spacing w:val="5"/>
    </w:rPr>
  </w:style>
  <w:style w:type="character" w:styleId="Kommentarzeichen">
    <w:name w:val="annotation reference"/>
    <w:basedOn w:val="Absatz-Standardschriftart"/>
    <w:uiPriority w:val="99"/>
    <w:semiHidden/>
    <w:unhideWhenUsed/>
    <w:rsid w:val="00E842FC"/>
    <w:rPr>
      <w:sz w:val="16"/>
      <w:szCs w:val="16"/>
    </w:rPr>
  </w:style>
  <w:style w:type="paragraph" w:styleId="Kommentartext">
    <w:name w:val="annotation text"/>
    <w:basedOn w:val="Standard"/>
    <w:link w:val="KommentartextZchn"/>
    <w:uiPriority w:val="99"/>
    <w:unhideWhenUsed/>
    <w:rsid w:val="00E842FC"/>
    <w:pPr>
      <w:spacing w:line="240" w:lineRule="auto"/>
    </w:pPr>
    <w:rPr>
      <w:sz w:val="20"/>
      <w:szCs w:val="20"/>
    </w:rPr>
  </w:style>
  <w:style w:type="character" w:customStyle="1" w:styleId="KommentartextZchn">
    <w:name w:val="Kommentartext Zchn"/>
    <w:basedOn w:val="Absatz-Standardschriftart"/>
    <w:link w:val="Kommentartext"/>
    <w:uiPriority w:val="99"/>
    <w:rsid w:val="00E842FC"/>
    <w:rPr>
      <w:sz w:val="20"/>
      <w:szCs w:val="20"/>
    </w:rPr>
  </w:style>
  <w:style w:type="paragraph" w:styleId="Kommentarthema">
    <w:name w:val="annotation subject"/>
    <w:basedOn w:val="Kommentartext"/>
    <w:next w:val="Kommentartext"/>
    <w:link w:val="KommentarthemaZchn"/>
    <w:uiPriority w:val="99"/>
    <w:semiHidden/>
    <w:unhideWhenUsed/>
    <w:rsid w:val="00E842FC"/>
    <w:rPr>
      <w:b/>
      <w:bCs/>
    </w:rPr>
  </w:style>
  <w:style w:type="character" w:customStyle="1" w:styleId="KommentarthemaZchn">
    <w:name w:val="Kommentarthema Zchn"/>
    <w:basedOn w:val="KommentartextZchn"/>
    <w:link w:val="Kommentarthema"/>
    <w:uiPriority w:val="99"/>
    <w:semiHidden/>
    <w:rsid w:val="00E842FC"/>
    <w:rPr>
      <w:b/>
      <w:bCs/>
      <w:sz w:val="20"/>
      <w:szCs w:val="20"/>
    </w:rPr>
  </w:style>
  <w:style w:type="paragraph" w:styleId="Beschriftung">
    <w:name w:val="caption"/>
    <w:basedOn w:val="Standard"/>
    <w:next w:val="Standard"/>
    <w:autoRedefine/>
    <w:uiPriority w:val="35"/>
    <w:unhideWhenUsed/>
    <w:qFormat/>
    <w:rsid w:val="00B35895"/>
    <w:pPr>
      <w:framePr w:wrap="around" w:vAnchor="text" w:hAnchor="text" w:y="1"/>
      <w:spacing w:after="120" w:line="240" w:lineRule="auto"/>
      <w:ind w:left="0"/>
    </w:pPr>
    <w:rPr>
      <w:iCs/>
      <w:color w:val="000000" w:themeColor="text1"/>
      <w:spacing w:val="4"/>
      <w:sz w:val="17"/>
      <w:szCs w:val="18"/>
    </w:rPr>
  </w:style>
  <w:style w:type="paragraph" w:customStyle="1" w:styleId="CitaviBibliographyEntry">
    <w:name w:val="Citavi Bibliography Entry"/>
    <w:basedOn w:val="Standard"/>
    <w:link w:val="CitaviBibliographyEntryZchn"/>
    <w:uiPriority w:val="99"/>
    <w:rsid w:val="007D061D"/>
    <w:pPr>
      <w:tabs>
        <w:tab w:val="left" w:pos="283"/>
      </w:tabs>
      <w:spacing w:after="60"/>
      <w:ind w:left="284" w:hanging="284"/>
    </w:pPr>
    <w:rPr>
      <w:rFonts w:ascii="Roboto Condensed" w:hAnsi="Roboto Condensed"/>
      <w:kern w:val="0"/>
      <w14:ligatures w14:val="none"/>
    </w:rPr>
  </w:style>
  <w:style w:type="character" w:customStyle="1" w:styleId="CitaviBibliographyEntryZchn">
    <w:name w:val="Citavi Bibliography Entry Zchn"/>
    <w:basedOn w:val="Absatz-Standardschriftart"/>
    <w:link w:val="CitaviBibliographyEntry"/>
    <w:uiPriority w:val="99"/>
    <w:rsid w:val="007D061D"/>
    <w:rPr>
      <w:rFonts w:ascii="Roboto Condensed" w:hAnsi="Roboto Condensed" w:cs="Arial"/>
      <w:spacing w:val="2"/>
      <w:kern w:val="0"/>
      <w:sz w:val="21"/>
      <w14:ligatures w14:val="none"/>
    </w:rPr>
  </w:style>
  <w:style w:type="paragraph" w:styleId="Kopfzeile">
    <w:name w:val="header"/>
    <w:basedOn w:val="Standard"/>
    <w:link w:val="KopfzeileZchn"/>
    <w:autoRedefine/>
    <w:uiPriority w:val="99"/>
    <w:unhideWhenUsed/>
    <w:rsid w:val="005F0860"/>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5F0860"/>
  </w:style>
  <w:style w:type="paragraph" w:styleId="Fuzeile">
    <w:name w:val="footer"/>
    <w:basedOn w:val="Standard"/>
    <w:link w:val="FuzeileZchn"/>
    <w:uiPriority w:val="99"/>
    <w:unhideWhenUsed/>
    <w:rsid w:val="005F0860"/>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5F0860"/>
  </w:style>
  <w:style w:type="table" w:styleId="Tabellenraster">
    <w:name w:val="Table Grid"/>
    <w:basedOn w:val="NormaleTabelle"/>
    <w:uiPriority w:val="39"/>
    <w:rsid w:val="00AB1F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haltsverzeichnisberschrift">
    <w:name w:val="TOC Heading"/>
    <w:basedOn w:val="Untertitel"/>
    <w:next w:val="Untertitel"/>
    <w:autoRedefine/>
    <w:uiPriority w:val="39"/>
    <w:unhideWhenUsed/>
    <w:qFormat/>
    <w:rsid w:val="002B23D1"/>
    <w:pPr>
      <w:spacing w:before="240" w:after="120"/>
    </w:pPr>
    <w:rPr>
      <w:sz w:val="24"/>
      <w14:ligatures w14:val="none"/>
    </w:rPr>
  </w:style>
  <w:style w:type="paragraph" w:styleId="Verzeichnis1">
    <w:name w:val="toc 1"/>
    <w:basedOn w:val="Standard"/>
    <w:next w:val="Standard"/>
    <w:autoRedefine/>
    <w:uiPriority w:val="39"/>
    <w:unhideWhenUsed/>
    <w:rsid w:val="007B77A8"/>
    <w:pPr>
      <w:tabs>
        <w:tab w:val="left" w:pos="340"/>
        <w:tab w:val="left" w:pos="851"/>
        <w:tab w:val="right" w:leader="dot" w:pos="9062"/>
      </w:tabs>
      <w:spacing w:before="120" w:after="80"/>
      <w:ind w:left="340" w:hanging="340"/>
    </w:pPr>
    <w:rPr>
      <w:color w:val="1E778A"/>
    </w:rPr>
  </w:style>
  <w:style w:type="character" w:styleId="Hyperlink">
    <w:name w:val="Hyperlink"/>
    <w:basedOn w:val="Absatz-Standardschriftart"/>
    <w:uiPriority w:val="99"/>
    <w:unhideWhenUsed/>
    <w:rsid w:val="007B77A8"/>
    <w:rPr>
      <w:rFonts w:ascii="Roboto" w:hAnsi="Roboto"/>
      <w:vanish w:val="0"/>
      <w:color w:val="00B0F0"/>
      <w:u w:val="none"/>
    </w:rPr>
  </w:style>
  <w:style w:type="paragraph" w:styleId="berarbeitung">
    <w:name w:val="Revision"/>
    <w:hidden/>
    <w:uiPriority w:val="99"/>
    <w:semiHidden/>
    <w:rsid w:val="00040F6C"/>
    <w:pPr>
      <w:spacing w:after="0" w:line="240" w:lineRule="auto"/>
    </w:pPr>
  </w:style>
  <w:style w:type="paragraph" w:styleId="Verzeichnis2">
    <w:name w:val="toc 2"/>
    <w:basedOn w:val="Standard"/>
    <w:next w:val="Standard"/>
    <w:autoRedefine/>
    <w:uiPriority w:val="39"/>
    <w:unhideWhenUsed/>
    <w:rsid w:val="002A760B"/>
    <w:pPr>
      <w:tabs>
        <w:tab w:val="left" w:pos="1100"/>
        <w:tab w:val="left" w:pos="1134"/>
        <w:tab w:val="right" w:leader="dot" w:pos="9062"/>
      </w:tabs>
      <w:ind w:left="907" w:hanging="567"/>
    </w:pPr>
    <w:rPr>
      <w:sz w:val="20"/>
    </w:rPr>
  </w:style>
  <w:style w:type="paragraph" w:customStyle="1" w:styleId="Autorinnen">
    <w:name w:val="Autor_innen"/>
    <w:basedOn w:val="Standard"/>
    <w:autoRedefine/>
    <w:qFormat/>
    <w:rsid w:val="005C3105"/>
    <w:rPr>
      <w:b/>
    </w:rPr>
  </w:style>
  <w:style w:type="paragraph" w:styleId="Sprechblasentext">
    <w:name w:val="Balloon Text"/>
    <w:basedOn w:val="Standard"/>
    <w:link w:val="SprechblasentextZchn"/>
    <w:uiPriority w:val="99"/>
    <w:semiHidden/>
    <w:unhideWhenUsed/>
    <w:rsid w:val="006C1E38"/>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6C1E38"/>
    <w:rPr>
      <w:rFonts w:ascii="Segoe UI" w:hAnsi="Segoe UI" w:cs="Segoe UI"/>
      <w:sz w:val="18"/>
      <w:szCs w:val="18"/>
    </w:rPr>
  </w:style>
  <w:style w:type="paragraph" w:customStyle="1" w:styleId="Institution">
    <w:name w:val="Institution"/>
    <w:basedOn w:val="Autorinnen"/>
    <w:qFormat/>
    <w:rsid w:val="006C1E38"/>
    <w:rPr>
      <w:i/>
      <w:iCs/>
      <w:spacing w:val="1"/>
      <w:sz w:val="18"/>
    </w:rPr>
  </w:style>
  <w:style w:type="paragraph" w:customStyle="1" w:styleId="Kontakt">
    <w:name w:val="Kontakt"/>
    <w:basedOn w:val="Autorinnen"/>
    <w:qFormat/>
    <w:rsid w:val="00465BD6"/>
    <w:pPr>
      <w:keepLines/>
      <w:spacing w:after="0"/>
    </w:pPr>
    <w:rPr>
      <w:sz w:val="18"/>
    </w:rPr>
  </w:style>
  <w:style w:type="paragraph" w:customStyle="1" w:styleId="TabelleText">
    <w:name w:val="Tabelle Text"/>
    <w:basedOn w:val="Standard"/>
    <w:autoRedefine/>
    <w:qFormat/>
    <w:rsid w:val="006F1CDB"/>
    <w:pPr>
      <w:suppressAutoHyphens/>
      <w:spacing w:after="80" w:line="264" w:lineRule="auto"/>
      <w:ind w:left="0"/>
      <w:outlineLvl w:val="3"/>
    </w:pPr>
    <w:rPr>
      <w:rFonts w:ascii="Roboto Condensed" w:hAnsi="Roboto Condensed"/>
      <w:bCs/>
      <w:spacing w:val="4"/>
      <w:szCs w:val="24"/>
    </w:rPr>
  </w:style>
  <w:style w:type="table" w:styleId="EinfacheTabelle1">
    <w:name w:val="Plain Table 1"/>
    <w:basedOn w:val="NormaleTabelle"/>
    <w:uiPriority w:val="41"/>
    <w:rsid w:val="005944F9"/>
    <w:pPr>
      <w:spacing w:after="0" w:line="240" w:lineRule="auto"/>
    </w:pPr>
    <w:rPr>
      <w:rFonts w:ascii="Roboto Condensed" w:hAnsi="Roboto Condensed"/>
    </w:rPr>
    <w:tblPr>
      <w:tblStyleRowBandSize w:val="1"/>
      <w:tblStyleColBandSize w:val="1"/>
    </w:tblPr>
    <w:tcPr>
      <w:tcMar>
        <w:top w:w="170" w:type="dxa"/>
        <w:left w:w="170" w:type="dxa"/>
        <w:bottom w:w="170" w:type="dxa"/>
        <w:right w:w="170" w:type="dxa"/>
      </w:tcMar>
    </w:tc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EinfacheTabelle3">
    <w:name w:val="Plain Table 3"/>
    <w:aliases w:val="Standardtabelle_KuMus"/>
    <w:basedOn w:val="NormaleTabelle"/>
    <w:uiPriority w:val="43"/>
    <w:rsid w:val="00122ED2"/>
    <w:pPr>
      <w:spacing w:after="0" w:line="240" w:lineRule="auto"/>
    </w:pPr>
    <w:rPr>
      <w:rFonts w:ascii="Roboto Condensed" w:hAnsi="Roboto Condensed"/>
    </w:rPr>
    <w:tblPr>
      <w:tblStyleRowBandSize w:val="1"/>
      <w:tblStyleColBandSize w:val="1"/>
    </w:tblPr>
    <w:tcPr>
      <w:shd w:val="clear" w:color="auto" w:fill="E6D400" w:themeFill="background2" w:themeFillShade="E6"/>
      <w:tcMar>
        <w:top w:w="170" w:type="dxa"/>
        <w:left w:w="170" w:type="dxa"/>
        <w:bottom w:w="170" w:type="dxa"/>
        <w:right w:w="170" w:type="dxa"/>
      </w:tcMar>
    </w:tcPr>
    <w:tblStylePr w:type="firstRow">
      <w:pPr>
        <w:jc w:val="left"/>
      </w:pPr>
      <w:rPr>
        <w:rFonts w:ascii="Aptos Display" w:hAnsi="Aptos Display"/>
        <w:b/>
        <w:bCs/>
        <w:caps/>
        <w:color w:val="7C0C4E" w:themeColor="accent5" w:themeShade="BF"/>
        <w:sz w:val="20"/>
      </w:rPr>
      <w:tblPr/>
      <w:tcPr>
        <w:shd w:val="clear" w:color="auto" w:fill="D9D9D9" w:themeFill="background1" w:themeFillShade="D9"/>
      </w:tcPr>
    </w:tblStylePr>
    <w:tblStylePr w:type="lastRow">
      <w:rPr>
        <w:b/>
        <w:bCs/>
        <w:caps/>
      </w:rPr>
      <w:tblPr/>
      <w:tcPr>
        <w:tcBorders>
          <w:top w:val="nil"/>
        </w:tcBorders>
      </w:tcPr>
    </w:tblStylePr>
    <w:tblStylePr w:type="firstCol">
      <w:rPr>
        <w:rFonts w:ascii="Roboto" w:hAnsi="Roboto"/>
        <w:b/>
        <w:bCs/>
        <w:caps/>
        <w:sz w:val="24"/>
      </w:rPr>
      <w:tblPr/>
      <w:tcPr>
        <w:tcBorders>
          <w:right w:val="nil"/>
        </w:tcBorders>
        <w:shd w:val="clear" w:color="auto" w:fill="E6D400" w:themeFill="background2" w:themeFillShade="E6"/>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EinfacheTabelle5">
    <w:name w:val="Plain Table 5"/>
    <w:basedOn w:val="NormaleTabelle"/>
    <w:uiPriority w:val="45"/>
    <w:rsid w:val="00122ED2"/>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itternetztabelle2Akzent5">
    <w:name w:val="Grid Table 2 Accent 5"/>
    <w:aliases w:val="KuMuS-Tabelle"/>
    <w:basedOn w:val="NormaleTabelle"/>
    <w:uiPriority w:val="47"/>
    <w:rsid w:val="00C11E1B"/>
    <w:pPr>
      <w:spacing w:after="0" w:line="240" w:lineRule="auto"/>
    </w:pPr>
    <w:rPr>
      <w:rFonts w:ascii="Roboto Condensed" w:hAnsi="Roboto Condensed"/>
      <w:color w:val="800A46" w:themeColor="accent4"/>
    </w:rPr>
    <w:tblPr>
      <w:tblStyleRowBandSize w:val="1"/>
      <w:tblStyleColBandSize w:val="1"/>
      <w:tblBorders>
        <w:top w:val="single" w:sz="18" w:space="0" w:color="411516" w:themeColor="accent6"/>
        <w:bottom w:val="single" w:sz="18" w:space="0" w:color="411516" w:themeColor="accent6"/>
      </w:tblBorders>
    </w:tblPr>
    <w:tcPr>
      <w:tcMar>
        <w:top w:w="170" w:type="dxa"/>
        <w:left w:w="170" w:type="dxa"/>
        <w:bottom w:w="113" w:type="dxa"/>
        <w:right w:w="113" w:type="dxa"/>
      </w:tcMar>
    </w:tcPr>
    <w:tblStylePr w:type="firstRow">
      <w:rPr>
        <w:rFonts w:ascii="Roboto" w:hAnsi="Roboto"/>
        <w:b w:val="0"/>
        <w:bCs/>
        <w:sz w:val="22"/>
      </w:rPr>
      <w:tblPr/>
      <w:tcPr>
        <w:tcBorders>
          <w:top w:val="single" w:sz="18" w:space="0" w:color="000000" w:themeColor="text1"/>
          <w:bottom w:val="single" w:sz="18" w:space="0" w:color="000000" w:themeColor="text1"/>
          <w:insideH w:val="nil"/>
          <w:insideV w:val="nil"/>
        </w:tcBorders>
        <w:shd w:val="clear" w:color="auto" w:fill="FFFFFF" w:themeFill="background1"/>
      </w:tcPr>
    </w:tblStylePr>
    <w:tblStylePr w:type="lastRow">
      <w:rPr>
        <w:b/>
        <w:bCs/>
      </w:rPr>
      <w:tblPr/>
      <w:tcPr>
        <w:tcBorders>
          <w:top w:val="double" w:sz="2" w:space="0" w:color="EC4CAA"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9C3E2" w:themeFill="accent5" w:themeFillTint="33"/>
      </w:tcPr>
    </w:tblStylePr>
    <w:tblStylePr w:type="band1Horz">
      <w:rPr>
        <w:rFonts w:ascii="Roboto" w:hAnsi="Roboto"/>
        <w:color w:val="800A46" w:themeColor="accent4"/>
        <w:sz w:val="22"/>
      </w:rPr>
      <w:tblPr/>
      <w:tcPr>
        <w:tcBorders>
          <w:top w:val="nil"/>
          <w:left w:val="nil"/>
          <w:bottom w:val="nil"/>
          <w:right w:val="nil"/>
          <w:insideH w:val="nil"/>
          <w:insideV w:val="nil"/>
          <w:tl2br w:val="nil"/>
          <w:tr2bl w:val="nil"/>
        </w:tcBorders>
        <w:shd w:val="clear" w:color="auto" w:fill="F2F2F2" w:themeFill="background1" w:themeFillShade="F2"/>
      </w:tcPr>
    </w:tblStylePr>
  </w:style>
  <w:style w:type="table" w:styleId="Gitternetztabelle3Akzent5">
    <w:name w:val="Grid Table 3 Accent 5"/>
    <w:basedOn w:val="NormaleTabelle"/>
    <w:uiPriority w:val="48"/>
    <w:rsid w:val="00122ED2"/>
    <w:pPr>
      <w:spacing w:after="0" w:line="240" w:lineRule="auto"/>
    </w:pPr>
    <w:tblPr>
      <w:tblStyleRowBandSize w:val="1"/>
      <w:tblStyleColBandSize w:val="1"/>
      <w:tblBorders>
        <w:top w:val="single" w:sz="4" w:space="0" w:color="EC4CAA" w:themeColor="accent5" w:themeTint="99"/>
        <w:left w:val="single" w:sz="4" w:space="0" w:color="EC4CAA" w:themeColor="accent5" w:themeTint="99"/>
        <w:bottom w:val="single" w:sz="4" w:space="0" w:color="EC4CAA" w:themeColor="accent5" w:themeTint="99"/>
        <w:right w:val="single" w:sz="4" w:space="0" w:color="EC4CAA" w:themeColor="accent5" w:themeTint="99"/>
        <w:insideH w:val="single" w:sz="4" w:space="0" w:color="EC4CAA" w:themeColor="accent5" w:themeTint="99"/>
        <w:insideV w:val="single" w:sz="4" w:space="0" w:color="EC4CAA"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9C3E2" w:themeFill="accent5" w:themeFillTint="33"/>
      </w:tcPr>
    </w:tblStylePr>
    <w:tblStylePr w:type="band1Horz">
      <w:tblPr/>
      <w:tcPr>
        <w:shd w:val="clear" w:color="auto" w:fill="F9C3E2" w:themeFill="accent5" w:themeFillTint="33"/>
      </w:tcPr>
    </w:tblStylePr>
    <w:tblStylePr w:type="neCell">
      <w:tblPr/>
      <w:tcPr>
        <w:tcBorders>
          <w:bottom w:val="single" w:sz="4" w:space="0" w:color="EC4CAA" w:themeColor="accent5" w:themeTint="99"/>
        </w:tcBorders>
      </w:tcPr>
    </w:tblStylePr>
    <w:tblStylePr w:type="nwCell">
      <w:tblPr/>
      <w:tcPr>
        <w:tcBorders>
          <w:bottom w:val="single" w:sz="4" w:space="0" w:color="EC4CAA" w:themeColor="accent5" w:themeTint="99"/>
        </w:tcBorders>
      </w:tcPr>
    </w:tblStylePr>
    <w:tblStylePr w:type="seCell">
      <w:tblPr/>
      <w:tcPr>
        <w:tcBorders>
          <w:top w:val="single" w:sz="4" w:space="0" w:color="EC4CAA" w:themeColor="accent5" w:themeTint="99"/>
        </w:tcBorders>
      </w:tcPr>
    </w:tblStylePr>
    <w:tblStylePr w:type="swCell">
      <w:tblPr/>
      <w:tcPr>
        <w:tcBorders>
          <w:top w:val="single" w:sz="4" w:space="0" w:color="EC4CAA" w:themeColor="accent5" w:themeTint="99"/>
        </w:tcBorders>
      </w:tcPr>
    </w:tblStylePr>
  </w:style>
  <w:style w:type="table" w:styleId="Listentabelle3">
    <w:name w:val="List Table 3"/>
    <w:aliases w:val="01_Ablaufplan"/>
    <w:basedOn w:val="NormaleTabelle"/>
    <w:uiPriority w:val="48"/>
    <w:rsid w:val="00424ADA"/>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rPr>
        <w:tblHeader/>
      </w:tr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NichtaufgelsteErwhnung1">
    <w:name w:val="Nicht aufgelöste Erwähnung1"/>
    <w:basedOn w:val="Absatz-Standardschriftart"/>
    <w:uiPriority w:val="99"/>
    <w:semiHidden/>
    <w:unhideWhenUsed/>
    <w:rsid w:val="009F66A5"/>
    <w:rPr>
      <w:color w:val="605E5C"/>
      <w:shd w:val="clear" w:color="auto" w:fill="E1DFDD"/>
    </w:rPr>
  </w:style>
  <w:style w:type="paragraph" w:styleId="StandardWeb">
    <w:name w:val="Normal (Web)"/>
    <w:basedOn w:val="Standard"/>
    <w:uiPriority w:val="99"/>
    <w:unhideWhenUsed/>
    <w:rsid w:val="009F66A5"/>
    <w:pPr>
      <w:spacing w:before="100" w:beforeAutospacing="1" w:afterAutospacing="1" w:line="240" w:lineRule="auto"/>
    </w:pPr>
    <w:rPr>
      <w:rFonts w:ascii="Times New Roman" w:eastAsia="Times New Roman" w:hAnsi="Times New Roman" w:cs="Times New Roman"/>
      <w:spacing w:val="0"/>
      <w:kern w:val="0"/>
      <w:sz w:val="24"/>
      <w:szCs w:val="24"/>
      <w:lang w:eastAsia="de-DE"/>
      <w14:ligatures w14:val="none"/>
    </w:rPr>
  </w:style>
  <w:style w:type="character" w:styleId="BesuchterLink">
    <w:name w:val="FollowedHyperlink"/>
    <w:basedOn w:val="Absatz-Standardschriftart"/>
    <w:uiPriority w:val="99"/>
    <w:semiHidden/>
    <w:unhideWhenUsed/>
    <w:rsid w:val="009F66A5"/>
    <w:rPr>
      <w:color w:val="954F72" w:themeColor="followedHyperlink"/>
      <w:u w:val="single"/>
    </w:rPr>
  </w:style>
  <w:style w:type="numbering" w:customStyle="1" w:styleId="AktuelleListe1">
    <w:name w:val="Aktuelle Liste1"/>
    <w:uiPriority w:val="99"/>
    <w:rsid w:val="009F66A5"/>
    <w:pPr>
      <w:numPr>
        <w:numId w:val="2"/>
      </w:numPr>
    </w:pPr>
  </w:style>
  <w:style w:type="numbering" w:customStyle="1" w:styleId="AktuelleListe2">
    <w:name w:val="Aktuelle Liste2"/>
    <w:uiPriority w:val="99"/>
    <w:rsid w:val="009F66A5"/>
    <w:pPr>
      <w:numPr>
        <w:numId w:val="3"/>
      </w:numPr>
    </w:pPr>
  </w:style>
  <w:style w:type="numbering" w:customStyle="1" w:styleId="AktuelleListe3">
    <w:name w:val="Aktuelle Liste3"/>
    <w:uiPriority w:val="99"/>
    <w:rsid w:val="009F66A5"/>
    <w:pPr>
      <w:numPr>
        <w:numId w:val="4"/>
      </w:numPr>
    </w:pPr>
  </w:style>
  <w:style w:type="numbering" w:customStyle="1" w:styleId="AktuelleListe4">
    <w:name w:val="Aktuelle Liste4"/>
    <w:uiPriority w:val="99"/>
    <w:rsid w:val="009F66A5"/>
    <w:pPr>
      <w:numPr>
        <w:numId w:val="5"/>
      </w:numPr>
    </w:pPr>
  </w:style>
  <w:style w:type="numbering" w:customStyle="1" w:styleId="AktuelleListe5">
    <w:name w:val="Aktuelle Liste5"/>
    <w:uiPriority w:val="99"/>
    <w:rsid w:val="009F66A5"/>
    <w:pPr>
      <w:numPr>
        <w:numId w:val="6"/>
      </w:numPr>
    </w:pPr>
  </w:style>
  <w:style w:type="numbering" w:customStyle="1" w:styleId="AktuelleListe6">
    <w:name w:val="Aktuelle Liste6"/>
    <w:uiPriority w:val="99"/>
    <w:rsid w:val="009F66A5"/>
    <w:pPr>
      <w:numPr>
        <w:numId w:val="7"/>
      </w:numPr>
    </w:pPr>
  </w:style>
  <w:style w:type="numbering" w:customStyle="1" w:styleId="AktuelleListe7">
    <w:name w:val="Aktuelle Liste7"/>
    <w:uiPriority w:val="99"/>
    <w:rsid w:val="009F66A5"/>
    <w:pPr>
      <w:numPr>
        <w:numId w:val="8"/>
      </w:numPr>
    </w:pPr>
  </w:style>
  <w:style w:type="character" w:customStyle="1" w:styleId="normaltextrun">
    <w:name w:val="normaltextrun"/>
    <w:basedOn w:val="Absatz-Standardschriftart"/>
    <w:rsid w:val="009F66A5"/>
  </w:style>
  <w:style w:type="character" w:customStyle="1" w:styleId="apple-converted-space">
    <w:name w:val="apple-converted-space"/>
    <w:basedOn w:val="Absatz-Standardschriftart"/>
    <w:rsid w:val="009F66A5"/>
  </w:style>
  <w:style w:type="paragraph" w:customStyle="1" w:styleId="TabelleListe">
    <w:name w:val="Tabelle Liste"/>
    <w:basedOn w:val="Listenabsatz"/>
    <w:autoRedefine/>
    <w:qFormat/>
    <w:rsid w:val="00CF33FE"/>
    <w:pPr>
      <w:widowControl/>
      <w:numPr>
        <w:numId w:val="0"/>
      </w:numPr>
      <w:tabs>
        <w:tab w:val="clear" w:pos="284"/>
      </w:tabs>
      <w:spacing w:after="80" w:line="264" w:lineRule="auto"/>
      <w:ind w:left="36"/>
    </w:pPr>
    <w:rPr>
      <w:rFonts w:ascii="Roboto Condensed" w:hAnsi="Roboto Condensed"/>
      <w:color w:val="000000" w:themeColor="text1"/>
      <w:spacing w:val="4"/>
      <w:sz w:val="20"/>
      <w:szCs w:val="20"/>
      <w:lang w:eastAsia="de-DE"/>
    </w:rPr>
  </w:style>
  <w:style w:type="paragraph" w:customStyle="1" w:styleId="TabelleSpalte1wei">
    <w:name w:val="Tabelle Spalte 1 weiß"/>
    <w:basedOn w:val="Standard"/>
    <w:autoRedefine/>
    <w:qFormat/>
    <w:rsid w:val="002A2DD5"/>
    <w:pPr>
      <w:suppressAutoHyphens/>
      <w:spacing w:after="0" w:line="276" w:lineRule="auto"/>
      <w:jc w:val="right"/>
      <w:outlineLvl w:val="3"/>
    </w:pPr>
    <w:rPr>
      <w:rFonts w:ascii="Roboto Condensed" w:hAnsi="Roboto Condensed"/>
      <w:b/>
      <w:bCs/>
      <w:color w:val="FFFFFF" w:themeColor="background1"/>
      <w:spacing w:val="6"/>
      <w:sz w:val="20"/>
      <w:szCs w:val="20"/>
    </w:rPr>
  </w:style>
  <w:style w:type="table" w:styleId="Listentabelle2Akzent6">
    <w:name w:val="List Table 2 Accent 6"/>
    <w:basedOn w:val="NormaleTabelle"/>
    <w:uiPriority w:val="47"/>
    <w:rsid w:val="00AB24C5"/>
    <w:pPr>
      <w:spacing w:after="0" w:line="240" w:lineRule="auto"/>
    </w:pPr>
    <w:rPr>
      <w:rFonts w:ascii="Roboto Condensed" w:hAnsi="Roboto Condensed"/>
    </w:rPr>
    <w:tblPr>
      <w:tblStyleRowBandSize w:val="1"/>
      <w:tblStyleColBandSize w:val="1"/>
      <w:tblBorders>
        <w:top w:val="single" w:sz="4" w:space="0" w:color="C03E41" w:themeColor="accent6" w:themeTint="99"/>
        <w:bottom w:val="single" w:sz="4" w:space="0" w:color="C03E41" w:themeColor="accent6" w:themeTint="99"/>
        <w:insideH w:val="single" w:sz="4" w:space="0" w:color="C03E41" w:themeColor="accent6" w:themeTint="99"/>
      </w:tblBorders>
    </w:tblPr>
    <w:tcPr>
      <w:tcMar>
        <w:top w:w="113" w:type="dxa"/>
        <w:bottom w:w="113" w:type="dxa"/>
      </w:tcMar>
    </w:tcPr>
    <w:tblStylePr w:type="firstRow">
      <w:rPr>
        <w:rFonts w:ascii="Roboto" w:hAnsi="Roboto"/>
        <w:b/>
        <w:bCs/>
        <w:color w:val="auto"/>
        <w:sz w:val="22"/>
      </w:rPr>
      <w:tblPr/>
      <w:trPr>
        <w:tblHeader/>
      </w:trPr>
      <w:tcPr>
        <w:tcBorders>
          <w:top w:val="nil"/>
          <w:left w:val="nil"/>
          <w:bottom w:val="nil"/>
          <w:right w:val="nil"/>
          <w:insideH w:val="nil"/>
          <w:insideV w:val="nil"/>
          <w:tl2br w:val="nil"/>
          <w:tr2bl w:val="nil"/>
        </w:tcBorders>
        <w:shd w:val="clear" w:color="auto" w:fill="F2F2F2" w:themeFill="background1" w:themeFillShade="F2"/>
      </w:tcPr>
    </w:tblStylePr>
    <w:tblStylePr w:type="lastRow">
      <w:rPr>
        <w:b/>
        <w:bCs/>
      </w:rPr>
    </w:tblStylePr>
    <w:tblStylePr w:type="firstCol">
      <w:rPr>
        <w:b/>
        <w:bCs/>
      </w:rPr>
    </w:tblStylePr>
    <w:tblStylePr w:type="lastCol">
      <w:rPr>
        <w:b/>
        <w:bCs/>
      </w:rPr>
    </w:tblStylePr>
    <w:tblStylePr w:type="band1Vert">
      <w:tblPr/>
      <w:tcPr>
        <w:shd w:val="clear" w:color="auto" w:fill="EABEBF" w:themeFill="accent6" w:themeFillTint="33"/>
      </w:tcPr>
    </w:tblStylePr>
    <w:tblStylePr w:type="band1Horz">
      <w:tblPr/>
      <w:tcPr>
        <w:shd w:val="clear" w:color="auto" w:fill="EABEBF" w:themeFill="accent6" w:themeFillTint="33"/>
      </w:tcPr>
    </w:tblStylePr>
  </w:style>
  <w:style w:type="table" w:styleId="Gitternetztabelle5dunkel">
    <w:name w:val="Grid Table 5 Dark"/>
    <w:basedOn w:val="NormaleTabelle"/>
    <w:uiPriority w:val="50"/>
    <w:rsid w:val="00424AD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Listentabelle2Akzent5">
    <w:name w:val="List Table 2 Accent 5"/>
    <w:basedOn w:val="NormaleTabelle"/>
    <w:uiPriority w:val="47"/>
    <w:rsid w:val="00BE5D25"/>
    <w:pPr>
      <w:spacing w:after="0" w:line="240" w:lineRule="auto"/>
    </w:pPr>
    <w:tblPr>
      <w:tblStyleRowBandSize w:val="1"/>
      <w:tblStyleColBandSize w:val="1"/>
      <w:tblBorders>
        <w:top w:val="single" w:sz="4" w:space="0" w:color="EC4CAA" w:themeColor="accent5" w:themeTint="99"/>
        <w:bottom w:val="single" w:sz="4" w:space="0" w:color="EC4CAA" w:themeColor="accent5" w:themeTint="99"/>
        <w:insideH w:val="single" w:sz="4" w:space="0" w:color="EC4CAA"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9C3E2" w:themeFill="accent5" w:themeFillTint="33"/>
      </w:tcPr>
    </w:tblStylePr>
    <w:tblStylePr w:type="band1Horz">
      <w:tblPr/>
      <w:tcPr>
        <w:shd w:val="clear" w:color="auto" w:fill="F9C3E2" w:themeFill="accent5" w:themeFillTint="33"/>
      </w:tcPr>
    </w:tblStylePr>
  </w:style>
  <w:style w:type="table" w:customStyle="1" w:styleId="01Ablauf">
    <w:name w:val="01_Ablauf"/>
    <w:basedOn w:val="NormaleTabelle"/>
    <w:uiPriority w:val="99"/>
    <w:rsid w:val="004448BD"/>
    <w:pPr>
      <w:spacing w:after="0" w:line="240" w:lineRule="auto"/>
    </w:pPr>
    <w:rPr>
      <w:rFonts w:ascii="Roboto Condensed" w:hAnsi="Roboto Condensed"/>
    </w:rPr>
    <w:tblPr>
      <w:tbl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blBorders>
      <w:tblCellMar>
        <w:top w:w="113" w:type="dxa"/>
        <w:bottom w:w="113" w:type="dxa"/>
      </w:tblCellMar>
    </w:tblPr>
    <w:tcPr>
      <w:tcMar>
        <w:bottom w:w="0" w:type="dxa"/>
      </w:tcMar>
    </w:tcPr>
    <w:tblStylePr w:type="firstRow">
      <w:pPr>
        <w:wordWrap/>
        <w:spacing w:beforeLines="0" w:before="0" w:beforeAutospacing="0" w:afterLines="0" w:after="0" w:afterAutospacing="0"/>
        <w:ind w:leftChars="0" w:left="0" w:rightChars="0" w:right="0" w:firstLineChars="0" w:firstLine="0"/>
      </w:pPr>
      <w:rPr>
        <w:rFonts w:ascii="Roboto Condensed" w:hAnsi="Roboto Condensed"/>
        <w:b/>
        <w:sz w:val="22"/>
      </w:rPr>
      <w:tblPr>
        <w:tblCellMar>
          <w:top w:w="113" w:type="dxa"/>
          <w:left w:w="113" w:type="dxa"/>
          <w:bottom w:w="113" w:type="dxa"/>
          <w:right w:w="113" w:type="dxa"/>
        </w:tblCellMar>
      </w:tblPr>
      <w:trPr>
        <w:tblHeader/>
      </w:trPr>
      <w:tcPr>
        <w:tcBorders>
          <w:top w:val="nil"/>
          <w:left w:val="nil"/>
          <w:bottom w:val="single" w:sz="12" w:space="0" w:color="000000" w:themeColor="text1"/>
          <w:right w:val="nil"/>
          <w:insideH w:val="nil"/>
          <w:insideV w:val="nil"/>
          <w:tl2br w:val="nil"/>
          <w:tr2bl w:val="nil"/>
        </w:tcBorders>
        <w:shd w:val="clear" w:color="auto" w:fill="D9D9D9" w:themeFill="background1" w:themeFillShade="D9"/>
      </w:tcPr>
    </w:tblStylePr>
    <w:tblStylePr w:type="firstCol">
      <w:pPr>
        <w:suppressAutoHyphens/>
        <w:wordWrap/>
        <w:spacing w:beforeLines="0" w:before="0" w:beforeAutospacing="0" w:afterLines="0" w:after="0" w:afterAutospacing="0"/>
        <w:ind w:leftChars="0" w:left="0" w:rightChars="0" w:right="0"/>
        <w:mirrorIndents w:val="0"/>
        <w:jc w:val="right"/>
        <w:outlineLvl w:val="3"/>
        <w15:collapsed w:val="0"/>
      </w:pPr>
      <w:rPr>
        <w:rFonts w:ascii="Roboto Condensed" w:hAnsi="Roboto Condensed"/>
        <w:color w:val="FFEC00" w:themeColor="background2"/>
        <w:spacing w:val="6"/>
        <w:sz w:val="19"/>
      </w:rPr>
    </w:tblStylePr>
  </w:style>
  <w:style w:type="paragraph" w:styleId="KeinLeerraum">
    <w:name w:val="No Spacing"/>
    <w:uiPriority w:val="1"/>
    <w:qFormat/>
    <w:rsid w:val="00393F05"/>
    <w:pPr>
      <w:spacing w:after="0" w:line="240" w:lineRule="auto"/>
      <w:jc w:val="both"/>
    </w:pPr>
    <w:rPr>
      <w:rFonts w:ascii="Roboto" w:hAnsi="Roboto" w:cs="Arial"/>
      <w:spacing w:val="2"/>
      <w:sz w:val="21"/>
    </w:rPr>
  </w:style>
  <w:style w:type="character" w:customStyle="1" w:styleId="Zeichenrotfett">
    <w:name w:val="Zeichen rot fett"/>
    <w:basedOn w:val="Absatz-Standardschriftart"/>
    <w:uiPriority w:val="1"/>
    <w:qFormat/>
    <w:rsid w:val="00F25594"/>
    <w:rPr>
      <w:b/>
      <w:color w:val="1E778A"/>
    </w:rPr>
  </w:style>
  <w:style w:type="character" w:styleId="Fett">
    <w:name w:val="Strong"/>
    <w:aliases w:val="Standard Fett"/>
    <w:basedOn w:val="Absatz-Standardschriftart"/>
    <w:uiPriority w:val="22"/>
    <w:qFormat/>
    <w:rsid w:val="00196036"/>
    <w:rPr>
      <w:rFonts w:ascii="Roboto" w:hAnsi="Roboto"/>
      <w:b/>
      <w:bCs/>
      <w:spacing w:val="8"/>
      <w:sz w:val="21"/>
    </w:rPr>
  </w:style>
  <w:style w:type="character" w:customStyle="1" w:styleId="Unterstrichen">
    <w:name w:val="Unterstrichen"/>
    <w:basedOn w:val="Absatz-Standardschriftart"/>
    <w:uiPriority w:val="1"/>
    <w:qFormat/>
    <w:rsid w:val="00124896"/>
    <w:rPr>
      <w:rFonts w:ascii="Roboto Condensed" w:hAnsi="Roboto Condensed"/>
      <w:b/>
      <w:i w:val="0"/>
      <w:color w:val="D61074" w:themeColor="accent4" w:themeTint="BF"/>
      <w:spacing w:val="8"/>
      <w:sz w:val="19"/>
      <w:u w:val="none"/>
    </w:rPr>
  </w:style>
  <w:style w:type="paragraph" w:styleId="Verzeichnis3">
    <w:name w:val="toc 3"/>
    <w:basedOn w:val="Standard"/>
    <w:next w:val="Standard"/>
    <w:autoRedefine/>
    <w:uiPriority w:val="39"/>
    <w:unhideWhenUsed/>
    <w:rsid w:val="00EB0397"/>
    <w:pPr>
      <w:ind w:left="420"/>
    </w:pPr>
  </w:style>
  <w:style w:type="paragraph" w:customStyle="1" w:styleId="StandardWeb1">
    <w:name w:val="Standard (Web)1"/>
    <w:uiPriority w:val="99"/>
    <w:unhideWhenUsed/>
    <w:rsid w:val="00CB4E94"/>
    <w:p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line="240" w:lineRule="auto"/>
    </w:pPr>
    <w:rPr>
      <w:rFonts w:ascii="Times New Roman" w:eastAsiaTheme="minorEastAsia" w:hAnsi="Times New Roman" w:cs="Times New Roman"/>
      <w:kern w:val="0"/>
      <w:sz w:val="24"/>
      <w:szCs w:val="24"/>
      <w:lang w:eastAsia="de-DE"/>
      <w14:ligatures w14:val="none"/>
    </w:rPr>
  </w:style>
  <w:style w:type="paragraph" w:customStyle="1" w:styleId="TabelleSpaltenberschrift">
    <w:name w:val="Tabelle Spaltenüberschrift"/>
    <w:basedOn w:val="TabelleSpalte1wei"/>
    <w:autoRedefine/>
    <w:qFormat/>
    <w:rsid w:val="006F1CDB"/>
    <w:pPr>
      <w:spacing w:after="40"/>
      <w:ind w:left="0"/>
      <w:jc w:val="left"/>
    </w:pPr>
    <w:rPr>
      <w:color w:val="000000" w:themeColor="text1"/>
      <w:spacing w:val="8"/>
    </w:rPr>
  </w:style>
  <w:style w:type="table" w:styleId="TabellemithellemGitternetz">
    <w:name w:val="Grid Table Light"/>
    <w:basedOn w:val="NormaleTabelle"/>
    <w:uiPriority w:val="40"/>
    <w:rsid w:val="009C31D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Vorbemerkungen">
    <w:name w:val="Vorbemerkungen"/>
    <w:basedOn w:val="Standard"/>
    <w:qFormat/>
    <w:rsid w:val="007B6AA8"/>
    <w:pPr>
      <w:spacing w:line="360" w:lineRule="auto"/>
    </w:pPr>
    <w:rPr>
      <w:szCs w:val="21"/>
    </w:rPr>
  </w:style>
  <w:style w:type="table" w:styleId="HelleSchattierung-Akzent1">
    <w:name w:val="Light Shading Accent 1"/>
    <w:basedOn w:val="NormaleTabelle"/>
    <w:uiPriority w:val="60"/>
    <w:semiHidden/>
    <w:unhideWhenUsed/>
    <w:rsid w:val="00E06297"/>
    <w:pPr>
      <w:spacing w:after="0" w:line="240" w:lineRule="auto"/>
    </w:pPr>
    <w:rPr>
      <w:color w:val="155867" w:themeColor="accent1" w:themeShade="BF"/>
    </w:rPr>
    <w:tblPr>
      <w:tblStyleRowBandSize w:val="1"/>
      <w:tblStyleColBandSize w:val="1"/>
      <w:tblBorders>
        <w:top w:val="single" w:sz="8" w:space="0" w:color="1D778A" w:themeColor="accent1"/>
        <w:bottom w:val="single" w:sz="8" w:space="0" w:color="1D778A" w:themeColor="accent1"/>
      </w:tblBorders>
    </w:tblPr>
    <w:tblStylePr w:type="firstRow">
      <w:pPr>
        <w:spacing w:before="0" w:after="0" w:line="240" w:lineRule="auto"/>
      </w:pPr>
      <w:rPr>
        <w:b/>
        <w:bCs/>
      </w:rPr>
      <w:tblPr/>
      <w:tcPr>
        <w:tcBorders>
          <w:top w:val="single" w:sz="8" w:space="0" w:color="1D778A" w:themeColor="accent1"/>
          <w:left w:val="nil"/>
          <w:bottom w:val="single" w:sz="8" w:space="0" w:color="1D778A" w:themeColor="accent1"/>
          <w:right w:val="nil"/>
          <w:insideH w:val="nil"/>
          <w:insideV w:val="nil"/>
        </w:tcBorders>
      </w:tcPr>
    </w:tblStylePr>
    <w:tblStylePr w:type="lastRow">
      <w:pPr>
        <w:spacing w:before="0" w:after="0" w:line="240" w:lineRule="auto"/>
      </w:pPr>
      <w:rPr>
        <w:b/>
        <w:bCs/>
      </w:rPr>
      <w:tblPr/>
      <w:tcPr>
        <w:tcBorders>
          <w:top w:val="single" w:sz="8" w:space="0" w:color="1D778A" w:themeColor="accent1"/>
          <w:left w:val="nil"/>
          <w:bottom w:val="single" w:sz="8" w:space="0" w:color="1D778A"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E6F0" w:themeFill="accent1" w:themeFillTint="3F"/>
      </w:tcPr>
    </w:tblStylePr>
    <w:tblStylePr w:type="band1Horz">
      <w:tblPr/>
      <w:tcPr>
        <w:tcBorders>
          <w:left w:val="nil"/>
          <w:right w:val="nil"/>
          <w:insideH w:val="nil"/>
          <w:insideV w:val="nil"/>
        </w:tcBorders>
        <w:shd w:val="clear" w:color="auto" w:fill="B8E6F0" w:themeFill="accent1" w:themeFillTint="3F"/>
      </w:tcPr>
    </w:tblStylePr>
  </w:style>
  <w:style w:type="character" w:styleId="NichtaufgelsteErwhnung">
    <w:name w:val="Unresolved Mention"/>
    <w:basedOn w:val="Absatz-Standardschriftart"/>
    <w:uiPriority w:val="99"/>
    <w:semiHidden/>
    <w:unhideWhenUsed/>
    <w:rsid w:val="005967E5"/>
    <w:rPr>
      <w:color w:val="605E5C"/>
      <w:shd w:val="clear" w:color="auto" w:fill="E1DFDD"/>
    </w:rPr>
  </w:style>
  <w:style w:type="numbering" w:customStyle="1" w:styleId="AktuelleListe8">
    <w:name w:val="Aktuelle Liste8"/>
    <w:uiPriority w:val="99"/>
    <w:rsid w:val="004D0662"/>
    <w:pPr>
      <w:numPr>
        <w:numId w:val="9"/>
      </w:numPr>
    </w:pPr>
  </w:style>
  <w:style w:type="numbering" w:customStyle="1" w:styleId="AktuelleListe9">
    <w:name w:val="Aktuelle Liste9"/>
    <w:uiPriority w:val="99"/>
    <w:rsid w:val="002C1061"/>
    <w:pPr>
      <w:numPr>
        <w:numId w:val="10"/>
      </w:numPr>
    </w:pPr>
  </w:style>
  <w:style w:type="numbering" w:customStyle="1" w:styleId="AktuelleListe10">
    <w:name w:val="Aktuelle Liste10"/>
    <w:uiPriority w:val="99"/>
    <w:rsid w:val="00D0425B"/>
    <w:pPr>
      <w:numPr>
        <w:numId w:val="11"/>
      </w:numPr>
    </w:pPr>
  </w:style>
  <w:style w:type="numbering" w:customStyle="1" w:styleId="AktuelleListe11">
    <w:name w:val="Aktuelle Liste11"/>
    <w:uiPriority w:val="99"/>
    <w:rsid w:val="00D22637"/>
    <w:pPr>
      <w:numPr>
        <w:numId w:val="12"/>
      </w:numPr>
    </w:pPr>
  </w:style>
  <w:style w:type="paragraph" w:customStyle="1" w:styleId="Default">
    <w:name w:val="Default"/>
    <w:rsid w:val="00B018FD"/>
    <w:pPr>
      <w:autoSpaceDE w:val="0"/>
      <w:autoSpaceDN w:val="0"/>
      <w:adjustRightInd w:val="0"/>
      <w:spacing w:after="0" w:line="240" w:lineRule="auto"/>
    </w:pPr>
    <w:rPr>
      <w:rFonts w:ascii="Calibri" w:hAnsi="Calibri" w:cs="Calibri"/>
      <w:color w:val="000000"/>
      <w:kern w:val="0"/>
      <w:sz w:val="24"/>
      <w:szCs w:val="24"/>
      <w14:ligatures w14:val="none"/>
    </w:rPr>
  </w:style>
  <w:style w:type="paragraph" w:styleId="Textkrper">
    <w:name w:val="Body Text"/>
    <w:basedOn w:val="Standard"/>
    <w:link w:val="TextkrperZchn"/>
    <w:uiPriority w:val="1"/>
    <w:qFormat/>
    <w:rsid w:val="00A179F0"/>
    <w:pPr>
      <w:autoSpaceDE w:val="0"/>
      <w:autoSpaceDN w:val="0"/>
      <w:spacing w:after="0" w:line="240" w:lineRule="auto"/>
      <w:ind w:left="0"/>
    </w:pPr>
    <w:rPr>
      <w:rFonts w:eastAsia="Arial"/>
      <w:spacing w:val="0"/>
      <w:kern w:val="0"/>
      <w:sz w:val="22"/>
      <w14:ligatures w14:val="none"/>
    </w:rPr>
  </w:style>
  <w:style w:type="character" w:customStyle="1" w:styleId="TextkrperZchn">
    <w:name w:val="Textkörper Zchn"/>
    <w:basedOn w:val="Absatz-Standardschriftart"/>
    <w:link w:val="Textkrper"/>
    <w:uiPriority w:val="1"/>
    <w:rsid w:val="00A179F0"/>
    <w:rPr>
      <w:rFonts w:ascii="Arial" w:eastAsia="Arial" w:hAnsi="Arial" w:cs="Arial"/>
      <w:kern w:val="0"/>
      <w14:ligatures w14:val="none"/>
    </w:rPr>
  </w:style>
  <w:style w:type="character" w:styleId="Hervorhebung">
    <w:name w:val="Emphasis"/>
    <w:basedOn w:val="Absatz-Standardschriftart"/>
    <w:uiPriority w:val="20"/>
    <w:qFormat/>
    <w:rsid w:val="00055A66"/>
    <w:rPr>
      <w:i/>
      <w:iCs/>
    </w:rPr>
  </w:style>
  <w:style w:type="numbering" w:customStyle="1" w:styleId="AktuelleListe12">
    <w:name w:val="Aktuelle Liste12"/>
    <w:uiPriority w:val="99"/>
    <w:rsid w:val="00F77A64"/>
    <w:pPr>
      <w:numPr>
        <w:numId w:val="13"/>
      </w:numPr>
    </w:pPr>
  </w:style>
  <w:style w:type="numbering" w:customStyle="1" w:styleId="AktuelleListe13">
    <w:name w:val="Aktuelle Liste13"/>
    <w:uiPriority w:val="99"/>
    <w:rsid w:val="002B23D1"/>
    <w:pPr>
      <w:numPr>
        <w:numId w:val="14"/>
      </w:numPr>
    </w:pPr>
  </w:style>
  <w:style w:type="numbering" w:customStyle="1" w:styleId="AktuelleListe14">
    <w:name w:val="Aktuelle Liste14"/>
    <w:uiPriority w:val="99"/>
    <w:rsid w:val="002B23D1"/>
    <w:pPr>
      <w:numPr>
        <w:numId w:val="15"/>
      </w:numPr>
    </w:pPr>
  </w:style>
  <w:style w:type="numbering" w:customStyle="1" w:styleId="AktuelleListe15">
    <w:name w:val="Aktuelle Liste15"/>
    <w:uiPriority w:val="99"/>
    <w:rsid w:val="00F90D3F"/>
    <w:pPr>
      <w:numPr>
        <w:numId w:val="16"/>
      </w:numPr>
    </w:pPr>
  </w:style>
  <w:style w:type="numbering" w:customStyle="1" w:styleId="AktuelleListe16">
    <w:name w:val="Aktuelle Liste16"/>
    <w:uiPriority w:val="99"/>
    <w:rsid w:val="00423D7B"/>
    <w:pPr>
      <w:numPr>
        <w:numId w:val="17"/>
      </w:numPr>
    </w:pPr>
  </w:style>
  <w:style w:type="numbering" w:styleId="111111">
    <w:name w:val="Outline List 2"/>
    <w:basedOn w:val="KeineListe"/>
    <w:uiPriority w:val="99"/>
    <w:semiHidden/>
    <w:unhideWhenUsed/>
    <w:rsid w:val="00423D7B"/>
    <w:pPr>
      <w:numPr>
        <w:numId w:val="18"/>
      </w:numPr>
    </w:pPr>
  </w:style>
  <w:style w:type="numbering" w:customStyle="1" w:styleId="AktuelleListe17">
    <w:name w:val="Aktuelle Liste17"/>
    <w:uiPriority w:val="99"/>
    <w:rsid w:val="00247E1F"/>
    <w:pPr>
      <w:numPr>
        <w:numId w:val="19"/>
      </w:numPr>
    </w:pPr>
  </w:style>
  <w:style w:type="numbering" w:customStyle="1" w:styleId="AktuelleListe18">
    <w:name w:val="Aktuelle Liste18"/>
    <w:uiPriority w:val="99"/>
    <w:rsid w:val="000E2859"/>
    <w:pPr>
      <w:numPr>
        <w:numId w:val="20"/>
      </w:numPr>
    </w:pPr>
  </w:style>
  <w:style w:type="paragraph" w:customStyle="1" w:styleId="TabelleSpaltenberschriftwei">
    <w:name w:val="Tabelle Spaltenüberschrift weiß"/>
    <w:basedOn w:val="TabelleSpaltenberschrift"/>
    <w:autoRedefine/>
    <w:qFormat/>
    <w:rsid w:val="001D4E20"/>
    <w:rPr>
      <w:color w:val="FFFFFF" w:themeColor="background1"/>
    </w:rPr>
  </w:style>
  <w:style w:type="numbering" w:customStyle="1" w:styleId="AktuelleListe19">
    <w:name w:val="Aktuelle Liste19"/>
    <w:uiPriority w:val="99"/>
    <w:rsid w:val="00700AFE"/>
    <w:pPr>
      <w:numPr>
        <w:numId w:val="21"/>
      </w:numPr>
    </w:pPr>
  </w:style>
  <w:style w:type="paragraph" w:styleId="Abbildungsverzeichnis">
    <w:name w:val="table of figures"/>
    <w:basedOn w:val="Standard"/>
    <w:next w:val="Standard"/>
    <w:uiPriority w:val="99"/>
    <w:unhideWhenUsed/>
    <w:rsid w:val="001B5B0C"/>
    <w:pPr>
      <w:spacing w:after="0"/>
      <w:ind w:left="0"/>
    </w:pPr>
  </w:style>
  <w:style w:type="numbering" w:customStyle="1" w:styleId="AktuelleListe20">
    <w:name w:val="Aktuelle Liste20"/>
    <w:uiPriority w:val="99"/>
    <w:rsid w:val="00DF4385"/>
    <w:pPr>
      <w:numPr>
        <w:numId w:val="22"/>
      </w:numPr>
    </w:pPr>
  </w:style>
  <w:style w:type="numbering" w:customStyle="1" w:styleId="AktuelleListe21">
    <w:name w:val="Aktuelle Liste21"/>
    <w:uiPriority w:val="99"/>
    <w:rsid w:val="00DF4385"/>
    <w:pPr>
      <w:numPr>
        <w:numId w:val="23"/>
      </w:numPr>
    </w:pPr>
  </w:style>
  <w:style w:type="numbering" w:customStyle="1" w:styleId="AktuelleListe22">
    <w:name w:val="Aktuelle Liste22"/>
    <w:uiPriority w:val="99"/>
    <w:rsid w:val="009C1E24"/>
    <w:pPr>
      <w:numPr>
        <w:numId w:val="24"/>
      </w:numPr>
    </w:pPr>
  </w:style>
  <w:style w:type="numbering" w:customStyle="1" w:styleId="AktuelleListe23">
    <w:name w:val="Aktuelle Liste23"/>
    <w:uiPriority w:val="99"/>
    <w:rsid w:val="009C1E24"/>
    <w:pPr>
      <w:numPr>
        <w:numId w:val="25"/>
      </w:numPr>
    </w:pPr>
  </w:style>
  <w:style w:type="numbering" w:customStyle="1" w:styleId="AktuelleListe24">
    <w:name w:val="Aktuelle Liste24"/>
    <w:uiPriority w:val="99"/>
    <w:rsid w:val="009C1E24"/>
    <w:pPr>
      <w:numPr>
        <w:numId w:val="27"/>
      </w:numPr>
    </w:pPr>
  </w:style>
  <w:style w:type="numbering" w:customStyle="1" w:styleId="AktuelleListe25">
    <w:name w:val="Aktuelle Liste25"/>
    <w:uiPriority w:val="99"/>
    <w:rsid w:val="002141CF"/>
    <w:pPr>
      <w:numPr>
        <w:numId w:val="28"/>
      </w:numPr>
    </w:pPr>
  </w:style>
  <w:style w:type="numbering" w:customStyle="1" w:styleId="AktuelleListe26">
    <w:name w:val="Aktuelle Liste26"/>
    <w:uiPriority w:val="99"/>
    <w:rsid w:val="009D7092"/>
    <w:pPr>
      <w:numPr>
        <w:numId w:val="29"/>
      </w:numPr>
    </w:pPr>
  </w:style>
  <w:style w:type="numbering" w:customStyle="1" w:styleId="AktuelleListe27">
    <w:name w:val="Aktuelle Liste27"/>
    <w:uiPriority w:val="99"/>
    <w:rsid w:val="00B1505B"/>
    <w:pPr>
      <w:numPr>
        <w:numId w:val="30"/>
      </w:numPr>
    </w:pPr>
  </w:style>
  <w:style w:type="numbering" w:customStyle="1" w:styleId="AktuelleListe28">
    <w:name w:val="Aktuelle Liste28"/>
    <w:uiPriority w:val="99"/>
    <w:rsid w:val="00B1505B"/>
    <w:pPr>
      <w:numPr>
        <w:numId w:val="31"/>
      </w:numPr>
    </w:pPr>
  </w:style>
  <w:style w:type="paragraph" w:styleId="Verzeichnis4">
    <w:name w:val="toc 4"/>
    <w:basedOn w:val="Standard"/>
    <w:next w:val="Standard"/>
    <w:autoRedefine/>
    <w:uiPriority w:val="39"/>
    <w:unhideWhenUsed/>
    <w:rsid w:val="003B3A06"/>
    <w:pPr>
      <w:ind w:left="630"/>
    </w:pPr>
  </w:style>
  <w:style w:type="paragraph" w:customStyle="1" w:styleId="Footnote">
    <w:name w:val="Footnote"/>
    <w:basedOn w:val="Standard"/>
    <w:rsid w:val="00327ED7"/>
    <w:pPr>
      <w:suppressLineNumbers/>
      <w:suppressAutoHyphens/>
      <w:autoSpaceDN w:val="0"/>
      <w:spacing w:after="120" w:line="240" w:lineRule="auto"/>
      <w:ind w:left="284" w:hanging="284"/>
      <w:textAlignment w:val="baseline"/>
    </w:pPr>
    <w:rPr>
      <w:rFonts w:eastAsia="Arial Unicode MS" w:cs="Arial Unicode MS"/>
      <w:spacing w:val="0"/>
      <w:kern w:val="3"/>
      <w:sz w:val="18"/>
      <w:szCs w:val="20"/>
      <w:lang w:eastAsia="zh-CN" w:bidi="hi-IN"/>
      <w14:ligatures w14:val="none"/>
    </w:rPr>
  </w:style>
  <w:style w:type="character" w:styleId="Funotenzeichen">
    <w:name w:val="footnote reference"/>
    <w:basedOn w:val="Absatz-Standardschriftart"/>
    <w:uiPriority w:val="99"/>
    <w:unhideWhenUsed/>
    <w:rsid w:val="00327ED7"/>
    <w:rPr>
      <w:rFonts w:ascii="Arial" w:hAnsi="Arial"/>
      <w:sz w:val="18"/>
      <w:vertAlign w:val="superscript"/>
    </w:rPr>
  </w:style>
  <w:style w:type="numbering" w:customStyle="1" w:styleId="AktuelleListe29">
    <w:name w:val="Aktuelle Liste29"/>
    <w:uiPriority w:val="99"/>
    <w:rsid w:val="0012084B"/>
    <w:pPr>
      <w:numPr>
        <w:numId w:val="35"/>
      </w:numPr>
    </w:pPr>
  </w:style>
  <w:style w:type="paragraph" w:styleId="Funotentext">
    <w:name w:val="footnote text"/>
    <w:basedOn w:val="Standard"/>
    <w:link w:val="FunotentextZchn"/>
    <w:uiPriority w:val="99"/>
    <w:unhideWhenUsed/>
    <w:rsid w:val="00327ED7"/>
    <w:pPr>
      <w:spacing w:after="0" w:line="240" w:lineRule="auto"/>
    </w:pPr>
    <w:rPr>
      <w:sz w:val="18"/>
      <w:szCs w:val="20"/>
    </w:rPr>
  </w:style>
  <w:style w:type="character" w:customStyle="1" w:styleId="FunotentextZchn">
    <w:name w:val="Fußnotentext Zchn"/>
    <w:basedOn w:val="Absatz-Standardschriftart"/>
    <w:link w:val="Funotentext"/>
    <w:uiPriority w:val="99"/>
    <w:rsid w:val="00327ED7"/>
    <w:rPr>
      <w:rFonts w:ascii="Arial" w:hAnsi="Arial" w:cs="Arial"/>
      <w:spacing w:val="2"/>
      <w:sz w:val="18"/>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054140">
      <w:bodyDiv w:val="1"/>
      <w:marLeft w:val="0"/>
      <w:marRight w:val="0"/>
      <w:marTop w:val="0"/>
      <w:marBottom w:val="0"/>
      <w:divBdr>
        <w:top w:val="none" w:sz="0" w:space="0" w:color="auto"/>
        <w:left w:val="none" w:sz="0" w:space="0" w:color="auto"/>
        <w:bottom w:val="none" w:sz="0" w:space="0" w:color="auto"/>
        <w:right w:val="none" w:sz="0" w:space="0" w:color="auto"/>
      </w:divBdr>
    </w:div>
    <w:div w:id="12236374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image" Target="media/image13.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5.jpeg"/><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oter" Target="footer4.xml"/><Relationship Id="rId25"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footer" Target="footer5.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footer" Target="footer6.xml"/><Relationship Id="rId28" Type="http://schemas.openxmlformats.org/officeDocument/2006/relationships/footer" Target="footer7.xml"/><Relationship Id="rId10" Type="http://schemas.openxmlformats.org/officeDocument/2006/relationships/header" Target="header1.xml"/><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3.xml"/><Relationship Id="rId22" Type="http://schemas.openxmlformats.org/officeDocument/2006/relationships/image" Target="media/image16.jpeg"/><Relationship Id="rId27" Type="http://schemas.openxmlformats.org/officeDocument/2006/relationships/image" Target="media/image20.png"/><Relationship Id="rId30" Type="http://schemas.openxmlformats.org/officeDocument/2006/relationships/theme" Target="theme/theme1.xml"/></Relationships>
</file>

<file path=word/_rels/footer1.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png"/><Relationship Id="rId1" Type="http://schemas.openxmlformats.org/officeDocument/2006/relationships/image" Target="media/image5.png"/></Relationships>
</file>

<file path=word/_rels/footer2.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5.png"/><Relationship Id="rId1" Type="http://schemas.openxmlformats.org/officeDocument/2006/relationships/image" Target="media/image9.jpg"/></Relationships>
</file>

<file path=word/_rels/footer4.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hyperlink" Target="mailto:brit.teutemacher@uni-tubingen.de" TargetMode="External"/><Relationship Id="rId7" Type="http://schemas.openxmlformats.org/officeDocument/2006/relationships/image" Target="media/image7.png"/><Relationship Id="rId2" Type="http://schemas.openxmlformats.org/officeDocument/2006/relationships/image" Target="media/image11.png"/><Relationship Id="rId1" Type="http://schemas.openxmlformats.org/officeDocument/2006/relationships/hyperlink" Target="mailto:brit.teutemacher@uni-tubingen.de" TargetMode="External"/><Relationship Id="rId6" Type="http://schemas.openxmlformats.org/officeDocument/2006/relationships/image" Target="media/image9.jpg"/><Relationship Id="rId5" Type="http://schemas.openxmlformats.org/officeDocument/2006/relationships/image" Target="media/image12.png"/><Relationship Id="rId4" Type="http://schemas.openxmlformats.org/officeDocument/2006/relationships/image" Target="media/image110.png"/></Relationships>
</file>

<file path=word/_rels/header1.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_rels/header3.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Office">
  <a:themeElements>
    <a:clrScheme name="KuMus_Kunst_LB">
      <a:dk1>
        <a:srgbClr val="000000"/>
      </a:dk1>
      <a:lt1>
        <a:srgbClr val="FFFFFF"/>
      </a:lt1>
      <a:dk2>
        <a:srgbClr val="44546A"/>
      </a:dk2>
      <a:lt2>
        <a:srgbClr val="FFEC00"/>
      </a:lt2>
      <a:accent1>
        <a:srgbClr val="1D778A"/>
      </a:accent1>
      <a:accent2>
        <a:srgbClr val="988EBA"/>
      </a:accent2>
      <a:accent3>
        <a:srgbClr val="5B6D7F"/>
      </a:accent3>
      <a:accent4>
        <a:srgbClr val="800A46"/>
      </a:accent4>
      <a:accent5>
        <a:srgbClr val="A61169"/>
      </a:accent5>
      <a:accent6>
        <a:srgbClr val="411516"/>
      </a:accent6>
      <a:hlink>
        <a:srgbClr val="0099BE"/>
      </a:hlink>
      <a:folHlink>
        <a:srgbClr val="954F72"/>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6839A0-AF46-45DA-84D7-51456F3955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Pages>
  <Words>4745</Words>
  <Characters>29899</Characters>
  <Application>Microsoft Office Word</Application>
  <DocSecurity>0</DocSecurity>
  <Lines>249</Lines>
  <Paragraphs>69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34575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Brit Arnold</dc:creator>
  <cp:keywords/>
  <dc:description/>
  <cp:lastModifiedBy>Kanefendt, Paula-Marie</cp:lastModifiedBy>
  <cp:revision>23</cp:revision>
  <cp:lastPrinted>2025-06-24T14:49:00Z</cp:lastPrinted>
  <dcterms:created xsi:type="dcterms:W3CDTF">2026-01-19T15:10:00Z</dcterms:created>
  <dcterms:modified xsi:type="dcterms:W3CDTF">2026-02-06T09:19:00Z</dcterms:modified>
</cp:coreProperties>
</file>