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w:rPr>
          <w:b/>
          <w:bCs/>
          <w:color w:val="4472c4" w:themeColor="accent1"/>
          <w:sz w:val="40"/>
          <w:szCs w:val="4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4525978</wp:posOffset>
                </wp:positionH>
                <wp:positionV relativeFrom="paragraph">
                  <wp:posOffset>-217056</wp:posOffset>
                </wp:positionV>
                <wp:extent cx="1265555" cy="854075"/>
                <wp:effectExtent l="0" t="0" r="0" b="0"/>
                <wp:wrapNone/>
                <wp:docPr id="1" name="Grafik 2" descr="Ein Bild, das Pfeil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Pfeil enthält.&#10;&#10;Automatisch generierte Beschreibu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265555" cy="854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51663360;o:allowoverlap:true;o:allowincell:true;mso-position-horizontal-relative:text;margin-left:356.38pt;mso-position-horizontal:absolute;mso-position-vertical-relative:text;margin-top:-17.09pt;mso-position-vertical:absolute;width:99.65pt;height:67.25pt;mso-wrap-distance-left:9.00pt;mso-wrap-distance-top:0.00pt;mso-wrap-distance-right:9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/>
    </w:p>
    <w:p>
      <w:pPr>
        <w:pBdr/>
        <w:spacing/>
        <w:ind/>
        <w:rPr/>
      </w:pPr>
      <w:r>
        <w:t xml:space="preserve">Materialkostenberechnung mit </w:t>
      </w:r>
      <w:r>
        <w:rPr>
          <w:b/>
          <w:bCs/>
          <w:color w:val="00b0f0"/>
          <w:sz w:val="48"/>
          <w:szCs w:val="48"/>
        </w:rPr>
        <w:t xml:space="preserve">Tabellenkalkulation</w:t>
      </w:r>
      <w:r>
        <w:rPr>
          <w:b/>
          <w:bCs/>
          <w:color w:val="00b0f0"/>
          <w:sz w:val="48"/>
          <w:szCs w:val="48"/>
        </w:rPr>
        <w:tab/>
      </w:r>
      <w:r>
        <w:rPr>
          <w:b/>
          <w:bCs/>
          <w:color w:val="00b0f0"/>
          <w:sz w:val="48"/>
          <w:szCs w:val="48"/>
        </w:rPr>
        <w:tab/>
      </w:r>
      <w:r>
        <w:rPr>
          <w:b/>
          <w:bCs/>
          <w:color w:val="00b0f0"/>
          <w:sz w:val="48"/>
          <w:szCs w:val="48"/>
        </w:rPr>
        <w:tab/>
      </w:r>
      <w:r>
        <w:rPr>
          <w:b/>
          <w:bCs/>
          <w:color w:val="00b0f0"/>
          <w:sz w:val="48"/>
          <w:szCs w:val="48"/>
        </w:rPr>
        <w:tab/>
      </w:r>
      <w:r>
        <w:rPr>
          <w:b/>
          <w:bCs/>
          <w:color w:val="00b0f0"/>
          <w:sz w:val="48"/>
          <w:szCs w:val="48"/>
        </w:rPr>
        <w:tab/>
      </w:r>
      <w:r>
        <w:rPr>
          <w:b/>
          <w:bCs/>
          <w:color w:val="00b0f0"/>
          <w:sz w:val="48"/>
          <w:szCs w:val="48"/>
        </w:rPr>
        <w:tab/>
      </w:r>
      <w:r>
        <w:rPr>
          <w:b/>
          <w:bCs/>
          <w:color w:val="00b0f0"/>
          <w:sz w:val="48"/>
          <w:szCs w:val="48"/>
        </w:rPr>
        <w:tab/>
      </w:r>
      <w:r>
        <w:rPr>
          <w:b/>
          <w:bCs/>
          <w:color w:val="00b0f0"/>
          <w:sz w:val="48"/>
          <w:szCs w:val="48"/>
        </w:rPr>
        <w:tab/>
      </w:r>
      <w:r>
        <w:rPr>
          <w:b/>
          <w:bCs/>
          <w:color w:val="00b0f0"/>
          <w:sz w:val="48"/>
          <w:szCs w:val="48"/>
        </w:rPr>
        <w:tab/>
      </w:r>
      <w:r/>
    </w:p>
    <w:p>
      <w:pPr>
        <w:pBdr/>
        <w:spacing/>
        <w:ind w:firstLine="708" w:left="7080"/>
        <w:rPr>
          <w:b/>
          <w:bCs/>
          <w:color w:val="8eaadb" w:themeColor="accent1" w:themeTint="99"/>
          <w:sz w:val="6"/>
          <w:szCs w:val="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776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123950" cy="1527175"/>
                <wp:effectExtent l="0" t="0" r="0" b="0"/>
                <wp:wrapTight wrapText="bothSides">
                  <wp:wrapPolygon edited="1">
                    <wp:start x="0" y="0"/>
                    <wp:lineTo x="0" y="21286"/>
                    <wp:lineTo x="21234" y="21286"/>
                    <wp:lineTo x="21234" y="0"/>
                    <wp:lineTo x="0" y="0"/>
                  </wp:wrapPolygon>
                </wp:wrapTight>
                <wp:docPr id="2" name="Grafik 1" descr="Ein Bild, das Person, Kleidung, Menschliches Gesicht, Mann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4798881" name="Grafik 1" descr="Ein Bild, das Person, Kleidung, Menschliches Gesicht, Mann enthält.&#10;&#10;Automatisch generierte Beschreibu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123950" cy="1527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251659776;o:allowoverlap:true;o:allowincell:true;mso-position-horizontal-relative:margin;mso-position-horizontal:left;mso-position-vertical-relative:text;margin-top:0.75pt;mso-position-vertical:absolute;width:88.50pt;height:120.25pt;mso-wrap-distance-left:9.00pt;mso-wrap-distance-top:0.00pt;mso-wrap-distance-right:9.00pt;mso-wrap-distance-bottom:0.00pt;z-index:1;" wrapcoords="0 0 0 98546 98306 98546 98306 0 0 0" stroked="false">
                <w10:wrap type="tight"/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="Open Sans" w:hAnsi="Open Sans" w:cs="Open Sans"/>
          <w:color w:val="191b26"/>
          <w:sz w:val="6"/>
          <w:szCs w:val="6"/>
          <w:shd w:val="clear" w:color="auto" w:fill="ffffff"/>
        </w:rPr>
        <w:t xml:space="preserve">Bild von</w:t>
      </w:r>
      <w:r>
        <w:rPr>
          <w:rStyle w:val="692"/>
          <w:rFonts w:ascii="Open Sans" w:hAnsi="Open Sans" w:cs="Open Sans"/>
          <w:color w:val="191b26"/>
          <w:sz w:val="6"/>
          <w:szCs w:val="6"/>
          <w:shd w:val="clear" w:color="auto" w:fill="ffffff"/>
        </w:rPr>
        <w:t xml:space="preserve"> </w:t>
      </w:r>
      <w:r>
        <w:fldChar w:fldCharType="begin"/>
      </w:r>
      <w:r>
        <w:instrText xml:space="preserve">HYPERLINK "https://pixabay.com/de/users/kreatikar-8562930/?utm_source=link-attribution&amp;utm_medium=referral&amp;utm_campaign=image&amp;utm_content=3418189"</w:instrText>
      </w:r>
      <w:r>
        <w:fldChar w:fldCharType="separate"/>
      </w:r>
      <w:r>
        <w:rPr>
          <w:rStyle w:val="693"/>
          <w:rFonts w:ascii="Open Sans" w:hAnsi="Open Sans" w:cs="Open Sans"/>
          <w:color w:val="191b26"/>
          <w:sz w:val="6"/>
          <w:szCs w:val="6"/>
        </w:rPr>
        <w:t xml:space="preserve">Mudassar</w:t>
      </w:r>
      <w:r>
        <w:rPr>
          <w:rStyle w:val="693"/>
          <w:rFonts w:ascii="Open Sans" w:hAnsi="Open Sans" w:cs="Open Sans"/>
          <w:color w:val="191b26"/>
          <w:sz w:val="6"/>
          <w:szCs w:val="6"/>
        </w:rPr>
        <w:t xml:space="preserve"> Iqbal</w:t>
      </w:r>
      <w:r>
        <w:rPr>
          <w:rStyle w:val="693"/>
          <w:rFonts w:ascii="Open Sans" w:hAnsi="Open Sans" w:cs="Open Sans"/>
          <w:color w:val="191b26"/>
          <w:sz w:val="6"/>
          <w:szCs w:val="6"/>
        </w:rPr>
        <w:fldChar w:fldCharType="end"/>
      </w:r>
      <w:r>
        <w:rPr>
          <w:rStyle w:val="692"/>
          <w:rFonts w:ascii="Open Sans" w:hAnsi="Open Sans" w:cs="Open Sans"/>
          <w:color w:val="191b26"/>
          <w:sz w:val="6"/>
          <w:szCs w:val="6"/>
          <w:shd w:val="clear" w:color="auto" w:fill="ffffff"/>
        </w:rPr>
        <w:t xml:space="preserve"> </w:t>
      </w:r>
      <w:r>
        <w:rPr>
          <w:rFonts w:ascii="Open Sans" w:hAnsi="Open Sans" w:cs="Open Sans"/>
          <w:color w:val="191b26"/>
          <w:sz w:val="6"/>
          <w:szCs w:val="6"/>
          <w:shd w:val="clear" w:color="auto" w:fill="ffffff"/>
        </w:rPr>
        <w:t xml:space="preserve">auf</w:t>
      </w:r>
      <w:r>
        <w:rPr>
          <w:rStyle w:val="692"/>
          <w:rFonts w:ascii="Open Sans" w:hAnsi="Open Sans" w:cs="Open Sans"/>
          <w:color w:val="191b26"/>
          <w:sz w:val="6"/>
          <w:szCs w:val="6"/>
          <w:shd w:val="clear" w:color="auto" w:fill="ffffff"/>
        </w:rPr>
        <w:t xml:space="preserve"> </w:t>
      </w:r>
      <w:r>
        <w:fldChar w:fldCharType="begin"/>
      </w:r>
      <w:r>
        <w:instrText xml:space="preserve">HYPERLINK "https://pixabay.com/de/?utm_source=link-attribution&amp;utm_medium=referral&amp;utm_campaign=image&amp;utm_content=3418189"</w:instrText>
      </w:r>
      <w:r>
        <w:fldChar w:fldCharType="separate"/>
      </w:r>
      <w:r>
        <w:rPr>
          <w:rStyle w:val="693"/>
          <w:rFonts w:ascii="Open Sans" w:hAnsi="Open Sans" w:cs="Open Sans"/>
          <w:color w:val="191b26"/>
          <w:sz w:val="6"/>
          <w:szCs w:val="6"/>
        </w:rPr>
        <w:t xml:space="preserve">Pixabay</w:t>
      </w:r>
      <w:r>
        <w:rPr>
          <w:rStyle w:val="693"/>
          <w:rFonts w:ascii="Open Sans" w:hAnsi="Open Sans" w:cs="Open Sans"/>
          <w:color w:val="191b26"/>
          <w:sz w:val="6"/>
          <w:szCs w:val="6"/>
        </w:rPr>
        <w:fldChar w:fldCharType="end"/>
      </w:r>
      <w:r>
        <w:rPr>
          <w:rStyle w:val="692"/>
          <w:rFonts w:ascii="Open Sans" w:hAnsi="Open Sans" w:cs="Open Sans"/>
          <w:color w:val="191b26"/>
          <w:sz w:val="6"/>
          <w:szCs w:val="6"/>
          <w:shd w:val="clear" w:color="auto" w:fill="ffffff"/>
        </w:rPr>
        <w:t xml:space="preserve"> </w:t>
      </w:r>
      <w:r>
        <w:rPr>
          <w:b/>
          <w:bCs/>
          <w:color w:val="8eaadb" w:themeColor="accent1" w:themeTint="99"/>
          <w:sz w:val="6"/>
          <w:szCs w:val="6"/>
        </w:rPr>
      </w:r>
    </w:p>
    <w:p>
      <w:pPr>
        <w:pBdr/>
        <w:spacing/>
        <w:ind/>
        <w:rPr/>
      </w:pPr>
      <w:r>
        <w:t xml:space="preserve">Ihre Küchenleitung</w:t>
      </w:r>
      <w:r>
        <w:t xml:space="preserve"> möchte </w:t>
      </w:r>
      <w:r>
        <w:t xml:space="preserve">die Materialkosten für die Fischkarte </w:t>
      </w:r>
      <w:r>
        <w:t xml:space="preserve">berechnen</w:t>
      </w:r>
      <w:r>
        <w:t xml:space="preserve">. </w:t>
      </w:r>
      <w:r>
        <w:t xml:space="preserve">Die macht sie mit Tabellen, die Handschriftlich ausgefüllt und berechnet werden sollen</w:t>
      </w:r>
      <w:r>
        <w:t xml:space="preserve">.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„Ich komme hier nicht weiter! </w:t>
      </w:r>
      <w:r>
        <w:rPr>
          <w:b/>
          <w:bCs/>
          <w:color w:val="ff0000"/>
          <w:sz w:val="28"/>
          <w:szCs w:val="28"/>
        </w:rPr>
        <w:t xml:space="preserve">Für sowas habe ich jetzt keine Zeit. </w:t>
      </w:r>
      <w:r>
        <w:rPr>
          <w:b/>
          <w:bCs/>
          <w:color w:val="ff0000"/>
          <w:sz w:val="28"/>
          <w:szCs w:val="28"/>
        </w:rPr>
        <w:t xml:space="preserve">Kann mir bitte mal ein schlauer </w:t>
      </w:r>
      <w:r>
        <w:rPr>
          <w:b/>
          <w:bCs/>
          <w:color w:val="ff0000"/>
          <w:sz w:val="28"/>
          <w:szCs w:val="28"/>
        </w:rPr>
        <w:t xml:space="preserve">Azubi </w:t>
      </w:r>
      <w:r>
        <w:rPr>
          <w:b/>
          <w:bCs/>
          <w:color w:val="ff0000"/>
          <w:sz w:val="28"/>
          <w:szCs w:val="28"/>
        </w:rPr>
        <w:t xml:space="preserve">helfe</w:t>
      </w:r>
      <w:r>
        <w:rPr>
          <w:b/>
          <w:bCs/>
          <w:color w:val="ff0000"/>
          <w:sz w:val="28"/>
          <w:szCs w:val="28"/>
        </w:rPr>
        <w:t xml:space="preserve">n?!“</w:t>
      </w:r>
      <w:r>
        <w:rPr>
          <w:b/>
          <w:bCs/>
          <w:color w:val="ff0000"/>
          <w:sz w:val="28"/>
          <w:szCs w:val="28"/>
        </w:rPr>
      </w:r>
    </w:p>
    <w:p>
      <w:pPr>
        <w:pBdr/>
        <w:spacing/>
        <w:ind/>
        <w:rPr>
          <w:b/>
          <w:bCs/>
          <w:color w:val="ff0000"/>
          <w:sz w:val="10"/>
          <w:szCs w:val="10"/>
        </w:rPr>
      </w:pPr>
      <w:r>
        <w:rPr>
          <w:b/>
          <w:bCs/>
          <w:color w:val="ff0000"/>
          <w:sz w:val="10"/>
          <w:szCs w:val="10"/>
        </w:rPr>
      </w:r>
      <w:r>
        <w:rPr>
          <w:b/>
          <w:bCs/>
          <w:color w:val="ff0000"/>
          <w:sz w:val="10"/>
          <w:szCs w:val="10"/>
        </w:rPr>
      </w:r>
    </w:p>
    <w:p>
      <w:pPr>
        <w:pBdr/>
        <w:spacing/>
        <w:ind/>
        <w:rPr>
          <w:rStyle w:val="694"/>
          <w:sz w:val="10"/>
          <w:szCs w:val="10"/>
        </w:rPr>
      </w:pPr>
      <w:r>
        <w:rPr>
          <w:sz w:val="10"/>
          <w:szCs w:val="10"/>
        </w:rPr>
      </w:r>
      <w:r>
        <w:rPr>
          <w:rStyle w:val="694"/>
          <w:sz w:val="10"/>
          <w:szCs w:val="10"/>
        </w:rPr>
      </w:r>
    </w:p>
    <w:p>
      <w:pPr>
        <w:pBdr/>
        <w:spacing/>
        <w:ind/>
        <w:rPr>
          <w:sz w:val="10"/>
          <w:szCs w:val="10"/>
        </w:rPr>
      </w:pPr>
      <w:r>
        <w:rPr>
          <w:rStyle w:val="694"/>
          <w:sz w:val="10"/>
          <w:szCs w:val="10"/>
        </w:rPr>
        <w:t xml:space="preserve">(Bildquelle: </w:t>
      </w:r>
      <w:hyperlink r:id="rId12" w:tooltip="https://pixabay.com/de/users/dendir-15315319/?utm_source=link-attribution&amp;utm_medium=referral&amp;utm_campaign=image&amp;utm_content=4872956" w:history="1">
        <w:r>
          <w:rPr>
            <w:rStyle w:val="693"/>
            <w:sz w:val="10"/>
            <w:szCs w:val="10"/>
          </w:rPr>
          <w:t xml:space="preserve">Dirk </w:t>
        </w:r>
        <w:r>
          <w:rPr>
            <w:rStyle w:val="693"/>
            <w:sz w:val="10"/>
            <w:szCs w:val="10"/>
          </w:rPr>
          <w:t xml:space="preserve">Endrulat</w:t>
        </w:r>
      </w:hyperlink>
      <w:r>
        <w:rPr>
          <w:rStyle w:val="694"/>
          <w:sz w:val="10"/>
          <w:szCs w:val="10"/>
        </w:rPr>
        <w:t xml:space="preserve"> auf </w:t>
      </w:r>
      <w:hyperlink r:id="rId13" w:tooltip="https://pixabay.com/de/?utm_source=link-attribution&amp;utm_medium=referral&amp;utm_campaign=image&amp;utm_content=4872956" w:history="1">
        <w:r>
          <w:rPr>
            <w:rStyle w:val="693"/>
            <w:sz w:val="10"/>
            <w:szCs w:val="10"/>
          </w:rPr>
          <w:t xml:space="preserve">Pixabay</w:t>
        </w:r>
      </w:hyperlink>
      <w:r>
        <w:rPr>
          <w:rStyle w:val="694"/>
          <w:sz w:val="10"/>
          <w:szCs w:val="10"/>
        </w:rPr>
        <w:t xml:space="preserve">)</w:t>
      </w:r>
      <w:r>
        <w:rPr>
          <w:sz w:val="10"/>
          <w:szCs w:val="10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184785</wp:posOffset>
                </wp:positionV>
                <wp:extent cx="404495" cy="360680"/>
                <wp:effectExtent l="0" t="0" r="1905" b="0"/>
                <wp:wrapTight wrapText="bothSides">
                  <wp:wrapPolygon edited="1">
                    <wp:start x="0" y="0"/>
                    <wp:lineTo x="0" y="20535"/>
                    <wp:lineTo x="21024" y="20535"/>
                    <wp:lineTo x="21024" y="0"/>
                    <wp:lineTo x="0" y="0"/>
                  </wp:wrapPolygon>
                </wp:wrapTight>
                <wp:docPr id="3" name="Grafik 3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 descr="Ein Bild, das Text, ClipArt enthält.&#10;&#10;Automatisch generierte Beschreibu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rcRect l="4339" t="0" r="0" b="0"/>
                        <a:stretch/>
                      </pic:blipFill>
                      <pic:spPr bwMode="auto">
                        <a:xfrm>
                          <a:off x="0" y="0"/>
                          <a:ext cx="404494" cy="360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position:absolute;z-index:-251659264;o:allowoverlap:true;o:allowincell:true;mso-position-horizontal-relative:text;margin-left:2.90pt;mso-position-horizontal:absolute;mso-position-vertical-relative:text;margin-top:14.55pt;mso-position-vertical:absolute;width:31.85pt;height:28.40pt;mso-wrap-distance-left:9.00pt;mso-wrap-distance-top:0.00pt;mso-wrap-distance-right:9.00pt;mso-wrap-distance-bottom:0.00pt;z-index:1;" wrapcoords="0 0 0 95069 97333 95069 97333 0 0 0" stroked="f">
                <w10:wrap type="tight"/>
                <v:imagedata r:id="rId14" o:title=""/>
                <o:lock v:ext="edit" rotation="t"/>
              </v:shape>
            </w:pict>
          </mc:Fallback>
        </mc:AlternateContent>
      </w:r>
      <w:r/>
    </w:p>
    <w:p>
      <w:pPr>
        <w:pBdr/>
        <w:spacing/>
        <w:ind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Arbeitsauftrag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C</w:t>
      </w:r>
      <w:r>
        <w:rPr>
          <w:b/>
          <w:bCs/>
          <w:sz w:val="36"/>
          <w:szCs w:val="36"/>
        </w:rPr>
        <w:t xml:space="preserve">:</w:t>
      </w:r>
      <w:r>
        <w:rPr>
          <w:b/>
          <w:bCs/>
          <w:sz w:val="36"/>
          <w:szCs w:val="36"/>
        </w:rPr>
      </w:r>
    </w:p>
    <w:p>
      <w:pPr>
        <w:pBdr/>
        <w:spacing/>
        <w:ind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  <w:r>
        <w:rPr>
          <w:b/>
          <w:bCs/>
          <w:sz w:val="36"/>
          <w:szCs w:val="36"/>
        </w:rPr>
      </w:r>
    </w:p>
    <w:p>
      <w:pPr>
        <w:pBdr/>
        <w:spacing/>
        <w:ind/>
        <w:rPr/>
      </w:pPr>
      <w:r>
        <w:t xml:space="preserve">Um den Gesamtpreis </w:t>
      </w:r>
      <w:r>
        <w:t xml:space="preserve">für die benötigte Rezeptmenge zu berechnen</w:t>
      </w:r>
      <w:r>
        <w:t xml:space="preserve">, </w:t>
      </w:r>
      <w:r>
        <w:t xml:space="preserve">müssen die Preise pro Einheit </w:t>
      </w:r>
      <w:r>
        <w:t xml:space="preserve">bekannt und angegeben sein. Also „pro Kilo“ oder „pro Liter“</w:t>
      </w:r>
      <w:r>
        <w:t xml:space="preserve"> oder „pro Stück“. </w:t>
      </w:r>
      <w:r>
        <w:t xml:space="preserve">Dann kann man </w:t>
      </w:r>
      <w:r>
        <w:t xml:space="preserve">den Gesamtpreis ausrechnen, indem man die benötigte Menge mit dem Preis pro Einheit </w:t>
      </w:r>
      <w:r>
        <w:t xml:space="preserve">multipliziert.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W w:w="9100" w:type="dxa"/>
        <w:tblBorders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0"/>
        <w:gridCol w:w="467"/>
        <w:gridCol w:w="1382"/>
        <w:gridCol w:w="782"/>
        <w:gridCol w:w="1556"/>
        <w:gridCol w:w="1556"/>
        <w:gridCol w:w="146"/>
        <w:gridCol w:w="1200"/>
      </w:tblGrid>
      <w:tr>
        <w:trPr>
          <w:trHeight w:val="300"/>
        </w:trPr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59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Calibri" w:hAnsi="Calibri" w:eastAsia="Times New Roman" w:cs="Calibri"/>
                <w:b/>
                <w:bCs/>
                <w:color w:val="c00000"/>
                <w:sz w:val="22"/>
                <w:szCs w:val="22"/>
                <w:lang w:eastAsia="de-DE"/>
              </w:rPr>
            </w:pPr>
            <w:r>
              <w:rPr>
                <w:rFonts w:ascii="Calibri" w:hAnsi="Calibri" w:eastAsia="Times New Roman" w:cs="Calibri"/>
                <w:b/>
                <w:bCs/>
                <w:color w:val="c00000"/>
                <w:sz w:val="22"/>
                <w:szCs w:val="22"/>
                <w:lang w:eastAsia="de-DE"/>
              </w:rPr>
              <w:t xml:space="preserve">Materialkostenberechnung für:</w:t>
            </w:r>
            <w:r>
              <w:rPr>
                <w:rFonts w:ascii="Calibri" w:hAnsi="Calibri" w:eastAsia="Times New Roman" w:cs="Calibri"/>
                <w:b/>
                <w:bCs/>
                <w:color w:val="c00000"/>
                <w:sz w:val="22"/>
                <w:szCs w:val="22"/>
                <w:lang w:eastAsia="de-DE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3941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Times New Roman" w:cs="Calibri"/>
                <w:b/>
                <w:bCs/>
                <w:color w:val="305496"/>
                <w:sz w:val="20"/>
                <w:szCs w:val="20"/>
                <w:lang w:eastAsia="de-DE"/>
              </w:rPr>
            </w:pPr>
            <w:r>
              <w:rPr>
                <w:rFonts w:ascii="Calibri" w:hAnsi="Calibri" w:eastAsia="Times New Roman" w:cs="Calibri"/>
                <w:b/>
                <w:bCs/>
                <w:color w:val="305496"/>
                <w:sz w:val="20"/>
                <w:szCs w:val="20"/>
                <w:lang w:eastAsia="de-DE"/>
              </w:rPr>
              <w:t xml:space="preserve">Gedämpfter Kabeljau mit Senfsauce auf Blattspinat und Bandnudeln </w:t>
            </w:r>
            <w:r>
              <w:rPr>
                <w:rFonts w:ascii="Calibri" w:hAnsi="Calibri" w:eastAsia="Times New Roman" w:cs="Calibri"/>
                <w:b/>
                <w:bCs/>
                <w:color w:val="305496"/>
                <w:sz w:val="20"/>
                <w:szCs w:val="20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0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Calibri" w:hAnsi="Calibri" w:eastAsia="Times New Roman" w:cs="Calibri"/>
                <w:b/>
                <w:bCs/>
                <w:color w:val="305496"/>
                <w:sz w:val="20"/>
                <w:szCs w:val="20"/>
                <w:lang w:eastAsia="de-DE"/>
              </w:rPr>
            </w:pPr>
            <w:r>
              <w:rPr>
                <w:rFonts w:ascii="Calibri" w:hAnsi="Calibri" w:eastAsia="Times New Roman" w:cs="Calibri"/>
                <w:b/>
                <w:bCs/>
                <w:color w:val="305496"/>
                <w:sz w:val="20"/>
                <w:szCs w:val="20"/>
                <w:lang w:eastAsia="de-DE"/>
              </w:rPr>
            </w:r>
            <w:r>
              <w:rPr>
                <w:rFonts w:ascii="Calibri" w:hAnsi="Calibri" w:eastAsia="Times New Roman" w:cs="Calibri"/>
                <w:b/>
                <w:bCs/>
                <w:color w:val="305496"/>
                <w:sz w:val="20"/>
                <w:szCs w:val="20"/>
                <w:lang w:eastAsia="de-D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1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82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4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Times New Roman" w:cs="Calibri"/>
                <w:b/>
                <w:bCs/>
                <w:color w:val="305496"/>
                <w:sz w:val="20"/>
                <w:szCs w:val="20"/>
                <w:lang w:eastAsia="de-DE"/>
              </w:rPr>
            </w:pPr>
            <w:r>
              <w:rPr>
                <w:rFonts w:ascii="Calibri" w:hAnsi="Calibri" w:eastAsia="Times New Roman" w:cs="Calibri"/>
                <w:b/>
                <w:bCs/>
                <w:color w:val="305496"/>
                <w:sz w:val="20"/>
                <w:szCs w:val="20"/>
                <w:lang w:eastAsia="de-DE"/>
              </w:rPr>
            </w:r>
            <w:r>
              <w:rPr>
                <w:rFonts w:ascii="Calibri" w:hAnsi="Calibri" w:eastAsia="Times New Roman" w:cs="Calibri"/>
                <w:b/>
                <w:bCs/>
                <w:color w:val="305496"/>
                <w:sz w:val="20"/>
                <w:szCs w:val="20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0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1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  <w:t xml:space="preserve">Rezeptur für</w:t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  <w:t xml:space="preserve">10</w:t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82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  <w:t xml:space="preserve">Personen</w:t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2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6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6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0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1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82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2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6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6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0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1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82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2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6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6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0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</w:p>
        </w:tc>
      </w:tr>
      <w:tr>
        <w:trPr>
          <w:trHeight w:val="300"/>
        </w:trPr>
        <w:tc>
          <w:tcPr>
            <w:gridSpan w:val="2"/>
            <w:shd w:val="clear" w:color="000000" w:fill="e7e6e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77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de-DE"/>
              </w:rPr>
              <w:t xml:space="preserve">Zutat</w:t>
            </w: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de-DE"/>
              </w:rPr>
            </w:r>
          </w:p>
        </w:tc>
        <w:tc>
          <w:tcPr>
            <w:shd w:val="clear" w:color="000000" w:fill="e7e6e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82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de-DE"/>
              </w:rPr>
              <w:t xml:space="preserve">Menge</w:t>
            </w: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de-DE"/>
              </w:rPr>
            </w:r>
          </w:p>
        </w:tc>
        <w:tc>
          <w:tcPr>
            <w:shd w:val="clear" w:color="000000" w:fill="e7e6e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2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de-DE"/>
              </w:rPr>
              <w:t xml:space="preserve">Einheit</w:t>
            </w: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de-DE"/>
              </w:rPr>
            </w:r>
          </w:p>
        </w:tc>
        <w:tc>
          <w:tcPr>
            <w:shd w:val="clear" w:color="000000" w:fill="e7e6e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6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de-DE"/>
              </w:rPr>
              <w:t xml:space="preserve">Preis/Einheit</w:t>
            </w: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de-DE"/>
              </w:rPr>
            </w:r>
          </w:p>
        </w:tc>
        <w:tc>
          <w:tcPr>
            <w:shd w:val="clear" w:color="000000" w:fill="e7e6e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6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de-DE"/>
              </w:rPr>
              <w:t xml:space="preserve">Gesamtpreis</w:t>
            </w: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de-DE"/>
              </w:rPr>
            </w: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0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</w:p>
        </w:tc>
      </w:tr>
      <w:tr>
        <w:trPr>
          <w:trHeight w:val="30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577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  <w:t xml:space="preserve">Kabeljaufilet</w:t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2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  <w:t xml:space="preserve">1,4</w:t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82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  <w:t xml:space="preserve">kg</w:t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  <w:t xml:space="preserve">          20,99 € </w:t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0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</w:p>
        </w:tc>
      </w:tr>
      <w:tr>
        <w:trPr>
          <w:trHeight w:val="30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577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  <w:t xml:space="preserve">Fischfond</w:t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2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  <w:t xml:space="preserve">0,5</w:t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82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  <w:t xml:space="preserve">l</w:t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  <w:t xml:space="preserve">            2,50 € </w:t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0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</w:p>
        </w:tc>
      </w:tr>
      <w:tr>
        <w:trPr>
          <w:trHeight w:val="30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577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  <w:t xml:space="preserve">Sahne</w:t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2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  <w:t xml:space="preserve">0,5</w:t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82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  <w:t xml:space="preserve">l</w:t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  <w:t xml:space="preserve">            5,00 € </w:t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0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</w:p>
        </w:tc>
      </w:tr>
      <w:tr>
        <w:trPr>
          <w:trHeight w:val="30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577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  <w:t xml:space="preserve">Senf, grob</w:t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2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  <w:t xml:space="preserve">0,18</w:t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82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  <w:t xml:space="preserve">kg</w:t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0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</w:p>
        </w:tc>
      </w:tr>
      <w:tr>
        <w:trPr>
          <w:trHeight w:val="30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577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  <w:t xml:space="preserve">Zitronen</w:t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2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  <w:t xml:space="preserve">1</w:t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82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  <w:t xml:space="preserve">Stück</w:t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  <w:t xml:space="preserve">            0,69 € </w:t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0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</w:p>
        </w:tc>
      </w:tr>
      <w:tr>
        <w:trPr>
          <w:trHeight w:val="30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577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  <w:t xml:space="preserve">Dill, frisch</w:t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2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  <w:t xml:space="preserve">0,05</w:t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82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  <w:t xml:space="preserve">kg</w:t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  <w:t xml:space="preserve">            0,69 € </w:t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0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</w:p>
        </w:tc>
      </w:tr>
      <w:tr>
        <w:trPr>
          <w:trHeight w:val="30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577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  <w:t xml:space="preserve">Blattspinat (frisch)</w:t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2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  <w:t xml:space="preserve">1,4</w:t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82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  <w:t xml:space="preserve">kg</w:t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  <w:t xml:space="preserve">            4,89 € </w:t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0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</w:p>
        </w:tc>
      </w:tr>
      <w:tr>
        <w:trPr>
          <w:trHeight w:val="30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577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  <w:t xml:space="preserve">Chalotten</w:t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2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  <w:t xml:space="preserve">0,2</w:t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82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  <w:t xml:space="preserve">kg</w:t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  <w:t xml:space="preserve">          15,99 € </w:t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0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</w:p>
        </w:tc>
      </w:tr>
      <w:tr>
        <w:trPr>
          <w:trHeight w:val="30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577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  <w:t xml:space="preserve">Butter</w:t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2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  <w:t xml:space="preserve">0,08</w:t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82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  <w:t xml:space="preserve">kg</w:t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  <w:t xml:space="preserve">          10,00 € </w:t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0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</w:p>
        </w:tc>
      </w:tr>
      <w:tr>
        <w:trPr>
          <w:trHeight w:val="30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77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  <w:t xml:space="preserve">Bandnudeln</w:t>
            </w: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de-DE"/>
              </w:rPr>
              <w:t xml:space="preserve"> (Trockenprodukt)</w:t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2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  <w:t xml:space="preserve">1</w:t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82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  <w:t xml:space="preserve">kg</w:t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  <w:t xml:space="preserve">            2,80 € </w:t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0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1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  <w:t xml:space="preserve">Rezepturpreis:</w:t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shd w:val="clear" w:color="000000" w:fill="e7e6e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6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  <w:t xml:space="preserve">          50,14 € </w:t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0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1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  <w:t xml:space="preserve">Materialpreis pro Portion:</w:t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shd w:val="clear" w:color="000000" w:fill="e7e6e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6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  <w:t xml:space="preserve">            5,01 € </w:t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0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Groben Senf beziehen Sie in Gläsern mit</w:t>
      </w:r>
      <w:r>
        <w:t xml:space="preserve"> 430 g Inhalt.</w:t>
      </w:r>
      <w:r>
        <w:t xml:space="preserve"> </w:t>
      </w:r>
      <w:r>
        <w:t xml:space="preserve">Ein Glas kostet 6,30 €. </w:t>
      </w:r>
      <w:r>
        <w:t xml:space="preserve">Berechnen Sie den Preis pro Kilogramm und ergänzen Sie den fehlenden Wert in der Tabelle</w:t>
      </w:r>
      <w:r>
        <w:t xml:space="preserve">.</w:t>
      </w:r>
      <w:r/>
    </w:p>
    <w:tbl>
      <w:tblPr>
        <w:tblStyle w:val="691"/>
        <w:tblW w:w="9056" w:type="dxa"/>
        <w:tblBorders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>
        <w:trPr>
          <w:trHeight w:val="246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41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41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41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41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41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41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41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41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41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  <w:sectPr>
          <w:headerReference w:type="default" r:id="rId9"/>
          <w:footnotePr/>
          <w:endnotePr/>
          <w:type w:val="nextPage"/>
          <w:pgSz w:h="16840" w:orient="portrait" w:w="11900"/>
          <w:pgMar w:top="1417" w:right="1417" w:bottom="1134" w:left="1417" w:header="708" w:footer="708" w:gutter="0"/>
          <w:cols w:num="1" w:sep="0" w:space="708" w:equalWidth="1"/>
        </w:sectPr>
      </w:pPr>
      <w:r/>
      <w:r/>
    </w:p>
    <w:p>
      <w:pPr>
        <w:pBdr/>
        <w:spacing/>
        <w:ind/>
        <w:rPr/>
      </w:pPr>
      <w:r>
        <w:t xml:space="preserve">Berechnen Sie die Gesamtpreise </w:t>
      </w:r>
      <w:r>
        <w:t xml:space="preserve">für jede einzelne Zutat. Addieren Sie im Anschluss </w:t>
      </w:r>
      <w:r>
        <w:t xml:space="preserve">die Werte.</w:t>
      </w:r>
      <w:r>
        <w:t xml:space="preserve"> </w:t>
      </w:r>
      <w:r>
        <w:t xml:space="preserve">Überprüfen</w:t>
      </w:r>
      <w:r>
        <w:t xml:space="preserve"> Sie </w:t>
      </w:r>
      <w:r>
        <w:t xml:space="preserve">Ihr Ergebnis</w:t>
      </w:r>
      <w:r>
        <w:t xml:space="preserve"> mit dem </w:t>
      </w:r>
      <w:r>
        <w:t xml:space="preserve">Ergebnis </w:t>
      </w:r>
      <w:r>
        <w:t xml:space="preserve">in der Tabelle </w:t>
      </w:r>
      <w:r>
        <w:t xml:space="preserve">(Rezepturpreis).</w:t>
      </w:r>
      <w:r/>
    </w:p>
    <w:tbl>
      <w:tblPr>
        <w:tblStyle w:val="691"/>
        <w:tblW w:w="9056" w:type="dxa"/>
        <w:tblBorders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>
        <w:trPr>
          <w:trHeight w:val="246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41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41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41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41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41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41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41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41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41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Sie benötigen 26 Port</w:t>
      </w:r>
      <w:r>
        <w:t xml:space="preserve">ionen des Gerichts. Berechnen Sie die Zahl, mit der Sie jede einzelne Zutat multiplizieren müssen. (Schlüsselza</w:t>
      </w:r>
      <w:r>
        <w:t xml:space="preserve">hl)</w:t>
      </w:r>
      <w:r/>
    </w:p>
    <w:p>
      <w:pPr>
        <w:pBdr/>
        <w:spacing/>
        <w:ind/>
        <w:rPr/>
      </w:pPr>
      <w:r/>
      <w:r/>
    </w:p>
    <w:tbl>
      <w:tblPr>
        <w:tblStyle w:val="691"/>
        <w:tblW w:w="9056" w:type="dxa"/>
        <w:tblBorders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>
        <w:trPr>
          <w:trHeight w:val="246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41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41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41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41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41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41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41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41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41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continuous"/>
      <w:pgSz w:h="16840" w:orient="portrait" w:w="11900"/>
      <w:pgMar w:top="1417" w:right="1417" w:bottom="1134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Open Sans">
    <w:panose1 w:val="020B060603050402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6"/>
      <w:pBdr>
        <w:bottom w:val="single" w:color="000000" w:sz="4" w:space="1"/>
      </w:pBdr>
      <w:spacing/>
      <w:ind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KÜCHE UND ERNÄHRUNG 1</w:t>
    </w:r>
    <w:r>
      <w:rPr>
        <w:b/>
        <w:bCs/>
        <w:sz w:val="28"/>
        <w:szCs w:val="28"/>
      </w:rPr>
      <w:t xml:space="preserve">1</w:t>
    </w:r>
    <w:r>
      <w:rPr>
        <w:b/>
        <w:bCs/>
        <w:sz w:val="28"/>
        <w:szCs w:val="28"/>
      </w:rPr>
    </w:r>
  </w:p>
  <w:p>
    <w:pPr>
      <w:pStyle w:val="686"/>
      <w:pBdr>
        <w:bottom w:val="single" w:color="000000" w:sz="4" w:space="1"/>
      </w:pBdr>
      <w:spacing/>
      <w:ind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Lernfeld 8: Gerichte aus Fisch herstellen und präsentieren</w:t>
    </w:r>
    <w:r>
      <w:rPr>
        <w:i/>
        <w:iCs/>
        <w:sz w:val="20"/>
        <w:szCs w:val="20"/>
      </w:rPr>
    </w:r>
  </w:p>
  <w:p>
    <w:pPr>
      <w:pStyle w:val="686"/>
      <w:pBdr>
        <w:bottom w:val="single" w:color="000000" w:sz="4" w:space="1"/>
      </w:pBdr>
      <w:tabs>
        <w:tab w:val="left" w:leader="none" w:pos="7230"/>
      </w:tabs>
      <w:spacing/>
      <w:ind/>
      <w:rPr/>
    </w:pPr>
    <w:r>
      <w:t xml:space="preserve">Name: </w:t>
    </w:r>
    <w:r>
      <w:tab/>
      <w:t xml:space="preserve">Klasse: </w:t>
    </w:r>
    <w:r>
      <w:tab/>
      <w:t xml:space="preserve">Datum: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"/>
      <w:numFmt w:val="bullet"/>
      <w:pPr>
        <w:pBdr/>
        <w:spacing/>
        <w:ind w:hanging="360" w:left="720"/>
      </w:pPr>
      <w:rPr>
        <w:rFonts w:hint="default" w:ascii="Tahoma" w:hAnsi="Tahoma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"/>
      <w:numFmt w:val="bullet"/>
      <w:pPr>
        <w:pBdr/>
        <w:spacing/>
        <w:ind w:hanging="360" w:left="720"/>
      </w:pPr>
      <w:rPr>
        <w:rFonts w:hint="default" w:ascii="Tahoma" w:hAnsi="Tahoma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"/>
      <w:numFmt w:val="bullet"/>
      <w:pPr>
        <w:pBdr/>
        <w:spacing/>
        <w:ind w:hanging="360" w:left="720"/>
      </w:pPr>
      <w:rPr>
        <w:rFonts w:hint="default" w:ascii="Tahoma" w:hAnsi="Tahoma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2"/>
    <w:next w:val="682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3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82"/>
    <w:next w:val="682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3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82"/>
    <w:next w:val="682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3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82"/>
    <w:next w:val="682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3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2"/>
    <w:next w:val="682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3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2"/>
    <w:next w:val="682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3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2"/>
    <w:next w:val="682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3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2"/>
    <w:next w:val="682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3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2"/>
    <w:next w:val="682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3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82"/>
    <w:next w:val="682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83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82"/>
    <w:next w:val="682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83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82"/>
    <w:next w:val="682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82"/>
    <w:next w:val="682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683"/>
    <w:link w:val="686"/>
    <w:uiPriority w:val="99"/>
    <w:pPr>
      <w:pBdr/>
      <w:spacing/>
      <w:ind/>
    </w:pPr>
  </w:style>
  <w:style w:type="character" w:styleId="45">
    <w:name w:val="Footer Char"/>
    <w:basedOn w:val="683"/>
    <w:link w:val="688"/>
    <w:uiPriority w:val="99"/>
    <w:pPr>
      <w:pBdr/>
      <w:spacing/>
      <w:ind/>
    </w:pPr>
  </w:style>
  <w:style w:type="paragraph" w:styleId="46">
    <w:name w:val="Caption"/>
    <w:basedOn w:val="682"/>
    <w:next w:val="68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8"/>
    <w:uiPriority w:val="99"/>
    <w:pPr>
      <w:pBdr/>
      <w:spacing/>
      <w:ind/>
    </w:pPr>
  </w:style>
  <w:style w:type="table" w:styleId="49">
    <w:name w:val="Table Grid Light"/>
    <w:basedOn w:val="68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8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8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75">
    <w:name w:val="footnote text"/>
    <w:basedOn w:val="682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83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82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83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82"/>
    <w:next w:val="682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82"/>
    <w:next w:val="682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82"/>
    <w:next w:val="682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82"/>
    <w:next w:val="682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82"/>
    <w:next w:val="682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82"/>
    <w:next w:val="682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82"/>
    <w:next w:val="682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82"/>
    <w:next w:val="682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82"/>
    <w:next w:val="682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82"/>
    <w:next w:val="682"/>
    <w:uiPriority w:val="99"/>
    <w:unhideWhenUsed/>
    <w:pPr>
      <w:pBdr/>
      <w:spacing w:after="0" w:afterAutospacing="0"/>
      <w:ind/>
    </w:pPr>
  </w:style>
  <w:style w:type="paragraph" w:styleId="682" w:default="1">
    <w:name w:val="Normal"/>
    <w:qFormat/>
    <w:pPr>
      <w:pBdr/>
      <w:spacing/>
      <w:ind/>
    </w:pPr>
  </w:style>
  <w:style w:type="character" w:styleId="683" w:default="1">
    <w:name w:val="Default Paragraph Font"/>
    <w:uiPriority w:val="1"/>
    <w:semiHidden/>
    <w:unhideWhenUsed/>
    <w:pPr>
      <w:pBdr/>
      <w:spacing/>
      <w:ind/>
    </w:pPr>
  </w:style>
  <w:style w:type="table" w:styleId="68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85" w:default="1">
    <w:name w:val="No List"/>
    <w:uiPriority w:val="99"/>
    <w:semiHidden/>
    <w:unhideWhenUsed/>
    <w:pPr>
      <w:pBdr/>
      <w:spacing/>
      <w:ind/>
    </w:pPr>
  </w:style>
  <w:style w:type="paragraph" w:styleId="686">
    <w:name w:val="Header"/>
    <w:basedOn w:val="682"/>
    <w:link w:val="687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687" w:customStyle="1">
    <w:name w:val="Kopfzeile Zchn"/>
    <w:basedOn w:val="683"/>
    <w:link w:val="686"/>
    <w:uiPriority w:val="99"/>
    <w:pPr>
      <w:pBdr/>
      <w:spacing/>
      <w:ind/>
    </w:pPr>
  </w:style>
  <w:style w:type="paragraph" w:styleId="688">
    <w:name w:val="Footer"/>
    <w:basedOn w:val="682"/>
    <w:link w:val="689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689" w:customStyle="1">
    <w:name w:val="Fußzeile Zchn"/>
    <w:basedOn w:val="683"/>
    <w:link w:val="688"/>
    <w:uiPriority w:val="99"/>
    <w:pPr>
      <w:pBdr/>
      <w:spacing/>
      <w:ind/>
    </w:pPr>
  </w:style>
  <w:style w:type="paragraph" w:styleId="690">
    <w:name w:val="List Paragraph"/>
    <w:basedOn w:val="682"/>
    <w:uiPriority w:val="34"/>
    <w:qFormat/>
    <w:pPr>
      <w:pBdr/>
      <w:spacing/>
      <w:ind w:left="720"/>
      <w:contextualSpacing w:val="true"/>
    </w:pPr>
  </w:style>
  <w:style w:type="table" w:styleId="691">
    <w:name w:val="Table Grid"/>
    <w:basedOn w:val="684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692" w:customStyle="1">
    <w:name w:val="apple-converted-space"/>
    <w:basedOn w:val="683"/>
    <w:pPr>
      <w:pBdr/>
      <w:spacing/>
      <w:ind/>
    </w:pPr>
  </w:style>
  <w:style w:type="character" w:styleId="693">
    <w:name w:val="Hyperlink"/>
    <w:basedOn w:val="683"/>
    <w:uiPriority w:val="99"/>
    <w:semiHidden/>
    <w:unhideWhenUsed/>
    <w:pPr>
      <w:pBdr/>
      <w:spacing/>
      <w:ind/>
    </w:pPr>
    <w:rPr>
      <w:color w:val="0000ff"/>
      <w:u w:val="single"/>
    </w:rPr>
  </w:style>
  <w:style w:type="character" w:styleId="694" w:customStyle="1">
    <w:name w:val="attribution_field"/>
    <w:basedOn w:val="683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image" Target="media/image2.jpg"/><Relationship Id="rId12" Type="http://schemas.openxmlformats.org/officeDocument/2006/relationships/hyperlink" Target="https://pixabay.com/de/users/dendir-15315319/?utm_source=link-attribution&amp;utm_medium=referral&amp;utm_campaign=image&amp;utm_content=4872956" TargetMode="External"/><Relationship Id="rId13" Type="http://schemas.openxmlformats.org/officeDocument/2006/relationships/hyperlink" Target="https://pixabay.com/de/?utm_source=link-attribution&amp;utm_medium=referral&amp;utm_campaign=image&amp;utm_content=4872956" TargetMode="External"/><Relationship Id="rId14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Popp, Andreas</dc:creator>
  <cp:keywords/>
  <dc:description/>
  <cp:lastModifiedBy>Alfred Stark</cp:lastModifiedBy>
  <cp:revision>51</cp:revision>
  <dcterms:created xsi:type="dcterms:W3CDTF">2023-05-12T06:59:00Z</dcterms:created>
  <dcterms:modified xsi:type="dcterms:W3CDTF">2024-04-08T09:50:26Z</dcterms:modified>
</cp:coreProperties>
</file>