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Bdr/>
        <w:spacing/>
        <w:ind/>
        <w:jc w:val="center"/>
        <w:rPr>
          <w:rFonts w:ascii="Calibri" w:hAnsi="Calibri" w:cs="Arial"/>
          <w:b/>
          <w:bCs/>
          <w:color w:val="ff0000"/>
          <w:szCs w:val="20"/>
        </w:rPr>
      </w:pPr>
      <w:r>
        <w:rPr>
          <w:rFonts w:ascii="Calibri" w:hAnsi="Calibri" w:cs="Arial"/>
          <w:b/>
          <w:bCs/>
          <w:color w:val="ff0000"/>
          <w:sz w:val="32"/>
          <w:szCs w:val="32"/>
        </w:rPr>
        <w:t xml:space="preserve">Schälen und Putzen vermindert das Gewicht von Gemüse</w:t>
      </w:r>
      <w:r>
        <w:rPr>
          <w:rFonts w:ascii="Calibri" w:hAnsi="Calibri" w:cs="Arial"/>
          <w:b/>
          <w:bCs/>
          <w:color w:val="ff0000"/>
          <w:sz w:val="32"/>
          <w:szCs w:val="32"/>
        </w:rPr>
        <w:br/>
      </w:r>
      <w:r>
        <w:rPr>
          <w:rFonts w:ascii="Calibri" w:hAnsi="Calibri" w:cs="Arial"/>
          <w:b/>
          <w:bCs/>
          <w:color w:val="ff0000"/>
          <w:szCs w:val="20"/>
        </w:rPr>
      </w:r>
      <w:r>
        <w:rPr>
          <w:rFonts w:ascii="Calibri" w:hAnsi="Calibri" w:cs="Arial"/>
          <w:b/>
          <w:bCs/>
          <w:color w:val="ff000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4782"/>
        <w:gridCol w:w="2371"/>
      </w:tblGrid>
      <w:tr>
        <w:trPr>
          <w:trHeight w:val="1721"/>
        </w:trPr>
        <w:tc>
          <w:tcPr>
            <w:shd w:val="clear" w:color="auto" w:fill="auto"/>
            <w:tcBorders/>
            <w:tcW w:w="2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w:t xml:space="preserve">Möhren</w: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/>
                <w:bCs/>
                <w:sz w:val="32"/>
                <w:szCs w:val="32"/>
              </w:rPr>
              <w:t xml:space="preserve">mit</w:t>
            </w:r>
            <w:r>
              <w:rPr>
                <w:rFonts w:ascii="Calibri" w:hAnsi="Calibri" w:eastAsia="Calibri" w:cs="Arial"/>
                <w:b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/>
                <w:bCs/>
                <w:sz w:val="32"/>
                <w:szCs w:val="32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w:t xml:space="preserve">Schale</w: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w:t xml:space="preserve">0,860 kg</w: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W w:w="47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86478" cy="1070610"/>
                      <wp:effectExtent l="0" t="0" r="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79519" cy="12008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24.92pt;height:84.30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</w:tc>
        <w:tc>
          <w:tcPr>
            <w:shd w:val="clear" w:color="auto" w:fill="auto"/>
            <w:tcBorders/>
            <w:tcW w:w="23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w:t xml:space="preserve">Möhren</w: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/>
                <w:bCs/>
                <w:sz w:val="32"/>
                <w:szCs w:val="32"/>
              </w:rPr>
              <w:t xml:space="preserve">ohne</w:t>
            </w:r>
            <w:r>
              <w:rPr>
                <w:rFonts w:ascii="Calibri" w:hAnsi="Calibri" w:eastAsia="Calibri" w:cs="Arial"/>
                <w:b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/>
                <w:bCs/>
                <w:sz w:val="32"/>
                <w:szCs w:val="32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w:t xml:space="preserve">Schale</w: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eastAsia="Calibri" w:cs="Arial"/>
                <w:bCs/>
                <w:sz w:val="32"/>
                <w:szCs w:val="32"/>
              </w:rPr>
            </w:pPr>
            <w:r>
              <w:rPr>
                <w:rFonts w:ascii="Calibri" w:hAnsi="Calibri" w:eastAsia="Calibri" w:cs="Arial"/>
                <w:bCs/>
                <w:sz w:val="32"/>
                <w:szCs w:val="32"/>
              </w:rPr>
              <w:t xml:space="preserve">0,740 kg</w:t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  <w:r>
              <w:rPr>
                <w:rFonts w:ascii="Calibri" w:hAnsi="Calibri" w:eastAsia="Calibri" w:cs="Arial"/>
                <w:bCs/>
                <w:sz w:val="32"/>
                <w:szCs w:val="32"/>
              </w:rPr>
            </w:r>
          </w:p>
        </w:tc>
      </w:tr>
    </w:tbl>
    <w:p>
      <w:pPr>
        <w:pBdr/>
        <w:spacing/>
        <w:ind/>
        <w:jc w:val="center"/>
        <w:rPr>
          <w:rFonts w:cs="Arial"/>
          <w:b/>
          <w:bCs/>
          <w:sz w:val="10"/>
          <w:szCs w:val="10"/>
        </w:rPr>
      </w:pPr>
      <w:r>
        <w:rPr>
          <w:rFonts w:cs="Arial"/>
          <w:b/>
          <w:bCs/>
          <w:sz w:val="10"/>
          <w:szCs w:val="10"/>
        </w:rPr>
      </w:r>
      <w:r>
        <w:rPr>
          <w:rFonts w:cs="Arial"/>
          <w:b/>
          <w:bCs/>
          <w:sz w:val="10"/>
          <w:szCs w:val="10"/>
        </w:rPr>
      </w:r>
      <w:r>
        <w:rPr>
          <w:rFonts w:cs="Arial"/>
          <w:b/>
          <w:bCs/>
          <w:sz w:val="10"/>
          <w:szCs w:val="10"/>
        </w:rPr>
      </w:r>
    </w:p>
    <w:tbl>
      <w:tblPr>
        <w:tblpPr w:horzAnchor="page" w:tblpX="3443" w:vertAnchor="text" w:tblpY="1738" w:leftFromText="141" w:topFromText="0" w:rightFromText="141" w:bottomFromText="0"/>
        <w:tblW w:w="0" w:type="auto"/>
        <w:tblBorders/>
        <w:tblLook w:val="04A0" w:firstRow="1" w:lastRow="0" w:firstColumn="1" w:lastColumn="0" w:noHBand="0" w:noVBand="1"/>
      </w:tblPr>
      <w:tblGrid>
        <w:gridCol w:w="2300"/>
        <w:gridCol w:w="357"/>
        <w:gridCol w:w="1202"/>
      </w:tblGrid>
      <w:tr>
        <w:trPr/>
        <w:tc>
          <w:tcPr>
            <w:shd w:val="clear" w:color="auto" w:fill="auto"/>
            <w:tcBorders/>
            <w:tcW w:w="2300" w:type="dxa"/>
            <w:textDirection w:val="lrTb"/>
            <w:noWrap w:val="false"/>
          </w:tcPr>
          <w:p>
            <w:pPr>
              <w:pBdr/>
              <w:spacing/>
              <w:ind w:left="-426"/>
              <w:jc w:val="right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0,860 kg 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=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100 %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bottom w:val="single" w:color="auto" w:sz="12" w:space="0"/>
            </w:tcBorders>
            <w:tcW w:w="230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0,120 kg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12" w:space="0"/>
            </w:tcBorders>
            <w:tcW w:w="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=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12" w:space="0"/>
            </w:tcBorders>
            <w:tcW w:w="12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?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12" w:space="0"/>
            </w:tcBorders>
            <w:tcW w:w="230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? = 100 : 0,860 x 0,120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</w:tcBorders>
            <w:tcW w:w="35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ascii="Calibri" w:hAnsi="Calibri" w:eastAsia="Calibri" w:cs="Arial"/>
                <w:sz w:val="22"/>
                <w:szCs w:val="22"/>
              </w:rPr>
              <w:t xml:space="preserve">=</w:t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  <w:r>
              <w:rPr>
                <w:rFonts w:ascii="Calibri" w:hAnsi="Calibri" w:eastAsia="Calibri" w:cs="Arial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12" w:space="0"/>
              <w:bottom w:val="single" w:color="auto" w:sz="12" w:space="0"/>
            </w:tcBorders>
            <w:tcW w:w="12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Arial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="Calibri" w:hAnsi="Calibri" w:eastAsia="Calibri" w:cs="Arial"/>
                <w:b/>
                <w:i/>
                <w:color w:val="ff0000"/>
                <w:sz w:val="22"/>
                <w:szCs w:val="22"/>
              </w:rPr>
              <w:t xml:space="preserve">13,95 %</w:t>
            </w:r>
            <w:r>
              <w:rPr>
                <w:rFonts w:ascii="Calibri" w:hAnsi="Calibri" w:eastAsia="Calibri" w:cs="Arial"/>
                <w:b/>
                <w:i/>
                <w:color w:val="ff0000"/>
                <w:sz w:val="22"/>
                <w:szCs w:val="22"/>
              </w:rPr>
            </w:r>
            <w:r>
              <w:rPr>
                <w:rFonts w:ascii="Calibri" w:hAnsi="Calibri" w:eastAsia="Calibri" w:cs="Arial"/>
                <w:b/>
                <w:i/>
                <w:color w:val="ff0000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bCs/>
          <w:sz w:val="24"/>
          <w:u w:val="single"/>
        </w:rPr>
        <w:t xml:space="preserve">Beispiel:</w:t>
      </w:r>
      <w:r>
        <w:rPr>
          <w:rFonts w:ascii="Calibri" w:hAnsi="Calibri" w:cs="Arial"/>
          <w:bCs/>
          <w:sz w:val="24"/>
        </w:rPr>
        <w:t xml:space="preserve"> </w:t>
      </w:r>
      <w:r>
        <w:rPr>
          <w:rFonts w:ascii="Calibri" w:hAnsi="Calibri" w:cs="Arial"/>
          <w:bCs/>
          <w:sz w:val="24"/>
        </w:rPr>
        <w:br/>
      </w:r>
      <w:r>
        <w:rPr>
          <w:rFonts w:ascii="Calibri" w:hAnsi="Calibri" w:cs="Arial"/>
          <w:bCs/>
          <w:sz w:val="24"/>
        </w:rPr>
        <w:t xml:space="preserve">Die Auszubildende Henrike schält 0,860 kg Möhren. Dabei bleiben 0,740 kg geschälte Möhren übrig.</w:t>
      </w:r>
      <w:r>
        <w:rPr>
          <w:rFonts w:ascii="Calibri" w:hAnsi="Calibri" w:cs="Arial"/>
          <w:sz w:val="24"/>
        </w:rPr>
        <w:t xml:space="preserve"> Berechnen Sie</w:t>
      </w:r>
      <w:r>
        <w:rPr>
          <w:rFonts w:ascii="Calibri" w:hAnsi="Calibri" w:cs="Arial"/>
          <w:sz w:val="24"/>
        </w:rPr>
        <w:t xml:space="preserve"> den Schälverlust in Prozent!</w:t>
      </w:r>
      <w:r>
        <w:rPr>
          <w:rFonts w:ascii="Calibri" w:hAnsi="Calibri" w:cs="Arial"/>
          <w:sz w:val="24"/>
        </w:rPr>
        <w:br/>
      </w:r>
      <w:r>
        <w:rPr>
          <w:rFonts w:ascii="Calibri" w:hAnsi="Calibri" w:cs="Arial"/>
          <w:sz w:val="22"/>
          <w:szCs w:val="22"/>
        </w:rPr>
        <w:br/>
        <w:t xml:space="preserve">Verlust in Gramm: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0,860 kg – 0,740 kg = 0,120 kg Schälverlust</w:t>
      </w:r>
      <w:r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  <w:t xml:space="preserve">Verlust in Prozent: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  <w:u w:val="none"/>
        </w:rPr>
        <w:tab/>
      </w:r>
      <w:r>
        <w:rPr>
          <w:rFonts w:ascii="Calibri" w:hAnsi="Calibri" w:cs="Arial"/>
          <w:sz w:val="22"/>
          <w:szCs w:val="22"/>
          <w:u w:val="single"/>
        </w:rPr>
        <w:t xml:space="preserve">Antwort: </w:t>
      </w:r>
      <w:r>
        <w:rPr>
          <w:rFonts w:ascii="Calibri" w:hAnsi="Calibri" w:cs="Arial"/>
          <w:sz w:val="22"/>
          <w:szCs w:val="22"/>
          <w:u w:val="single"/>
        </w:rPr>
      </w:r>
      <w:r>
        <w:rPr>
          <w:rFonts w:ascii="Calibri" w:hAnsi="Calibri" w:cs="Arial"/>
          <w:sz w:val="22"/>
          <w:szCs w:val="22"/>
          <w:u w:val="single"/>
        </w:rPr>
      </w:r>
    </w:p>
    <w:p>
      <w:pPr>
        <w:pBdr/>
        <w:spacing/>
        <w:ind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ab/>
        <w:t xml:space="preserve">Der Schälverlust </w:t>
      </w:r>
      <w:r>
        <w:rPr>
          <w:rFonts w:ascii="Calibri" w:hAnsi="Calibri" w:cs="Arial"/>
          <w:sz w:val="22"/>
          <w:szCs w:val="22"/>
        </w:rPr>
      </w:r>
      <w:r>
        <w:rPr>
          <w:rFonts w:ascii="Calibri" w:hAnsi="Calibri" w:cs="Arial"/>
          <w:sz w:val="22"/>
          <w:szCs w:val="22"/>
        </w:rPr>
      </w:r>
    </w:p>
    <w:p>
      <w:pPr>
        <w:pBdr/>
        <w:spacing/>
        <w:ind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ab/>
        <w:t xml:space="preserve">Beträgt </w:t>
      </w:r>
      <w:r>
        <w:rPr>
          <w:rFonts w:ascii="Calibri" w:hAnsi="Calibri" w:cs="Arial"/>
          <w:sz w:val="22"/>
          <w:szCs w:val="22"/>
        </w:rPr>
        <w:t xml:space="preserve">13,95 %</w:t>
      </w:r>
      <w:r>
        <w:rPr>
          <w:rFonts w:ascii="Calibri" w:hAnsi="Calibri" w:cs="Arial"/>
          <w:sz w:val="22"/>
          <w:szCs w:val="22"/>
        </w:rPr>
      </w:r>
      <w:r>
        <w:rPr>
          <w:rFonts w:ascii="Calibri" w:hAnsi="Calibri" w:cs="Arial"/>
          <w:sz w:val="22"/>
          <w:szCs w:val="22"/>
        </w:rPr>
      </w:r>
    </w:p>
    <w:p>
      <w:pPr>
        <w:pBdr/>
        <w:spacing/>
        <w:ind w:right="-427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</w:r>
      <w:r>
        <w:rPr>
          <w:rFonts w:ascii="Calibri" w:hAnsi="Calibri" w:cs="Arial"/>
          <w:sz w:val="22"/>
          <w:szCs w:val="22"/>
        </w:rPr>
      </w:r>
      <w:r>
        <w:rPr>
          <w:rFonts w:ascii="Calibri" w:hAnsi="Calibri" w:cs="Arial"/>
          <w:sz w:val="22"/>
          <w:szCs w:val="22"/>
        </w:rPr>
      </w:r>
    </w:p>
    <w:p>
      <w:pPr>
        <w:pBdr/>
        <w:spacing/>
        <w:ind w:right="-427"/>
        <w:rPr>
          <w:rFonts w:ascii="Calibri" w:hAnsi="Calibri" w:cs="Arial"/>
          <w:b/>
          <w:color w:val="000000"/>
          <w:sz w:val="24"/>
        </w:rPr>
      </w:pPr>
      <w:r>
        <w:rPr>
          <w:rFonts w:ascii="Calibri" w:hAnsi="Calibri" w:cs="Arial"/>
          <w:b/>
          <w:color w:val="000000"/>
          <w:sz w:val="24"/>
        </w:rPr>
        <w:br/>
      </w:r>
      <w:r>
        <w:rPr>
          <w:rFonts w:ascii="Calibri" w:hAnsi="Calibri" w:cs="Arial"/>
          <w:b/>
          <w:color w:val="000000"/>
          <w:sz w:val="24"/>
        </w:rPr>
        <w:t xml:space="preserve">Merke: </w:t>
      </w:r>
      <w:r>
        <w:rPr>
          <w:rFonts w:ascii="Calibri" w:hAnsi="Calibri" w:cs="Arial"/>
          <w:b/>
          <w:color w:val="000000"/>
          <w:sz w:val="24"/>
        </w:rPr>
        <w:t xml:space="preserve">Beim Rechnen mit Putz- oder Schälverlusten wird das Gewicht mit</w:t>
      </w:r>
      <w:r>
        <w:rPr>
          <w:rFonts w:ascii="Calibri" w:hAnsi="Calibri" w:cs="Arial"/>
          <w:b/>
          <w:color w:val="000000"/>
          <w:sz w:val="24"/>
        </w:rPr>
        <w:t xml:space="preserve"> Schale </w:t>
      </w:r>
      <w:r>
        <w:rPr>
          <w:rFonts w:ascii="Calibri" w:hAnsi="Calibri" w:cs="Arial"/>
          <w:b/>
          <w:color w:val="000000"/>
          <w:sz w:val="24"/>
        </w:rPr>
      </w:r>
      <w:r>
        <w:rPr>
          <w:rFonts w:ascii="Calibri" w:hAnsi="Calibri" w:cs="Arial"/>
          <w:b/>
          <w:color w:val="000000"/>
          <w:sz w:val="24"/>
        </w:rPr>
      </w:r>
    </w:p>
    <w:p>
      <w:pPr>
        <w:pBdr/>
        <w:spacing/>
        <w:ind w:right="-427"/>
        <w:rPr>
          <w:rFonts w:ascii="Calibri" w:hAnsi="Calibri" w:cs="Arial"/>
          <w:b/>
          <w:color w:val="000000"/>
          <w:sz w:val="24"/>
        </w:rPr>
      </w:pPr>
      <w:r>
        <w:rPr>
          <w:rFonts w:ascii="Calibri" w:hAnsi="Calibri" w:cs="Arial"/>
          <w:b/>
          <w:color w:val="000000"/>
          <w:sz w:val="24"/>
        </w:rPr>
        <w:t xml:space="preserve">              </w:t>
      </w:r>
      <w:r>
        <w:rPr>
          <w:rFonts w:ascii="Calibri" w:hAnsi="Calibri" w:cs="Arial"/>
          <w:b/>
          <w:color w:val="ff0000"/>
          <w:sz w:val="24"/>
        </w:rPr>
        <w:t xml:space="preserve">immer mit 100 % angesetzt!</w:t>
      </w:r>
      <w:r>
        <w:rPr>
          <w:rFonts w:ascii="Calibri" w:hAnsi="Calibri" w:cs="Arial"/>
          <w:b/>
          <w:color w:val="000000"/>
          <w:sz w:val="24"/>
        </w:rPr>
      </w:r>
      <w:r>
        <w:rPr>
          <w:rFonts w:ascii="Calibri" w:hAnsi="Calibri" w:cs="Arial"/>
          <w:b/>
          <w:color w:val="000000"/>
          <w:sz w:val="24"/>
        </w:rPr>
      </w:r>
    </w:p>
    <w:p>
      <w:pPr>
        <w:pBdr/>
        <w:spacing/>
        <w:ind w:right="-427"/>
        <w:rPr>
          <w:rFonts w:ascii="Calibri" w:hAnsi="Calibri" w:cs="Arial"/>
          <w:b/>
          <w:color w:val="ff0000"/>
          <w:sz w:val="10"/>
          <w:szCs w:val="10"/>
        </w:rPr>
      </w:pPr>
      <w:r>
        <w:rPr>
          <w:rFonts w:ascii="Calibri" w:hAnsi="Calibri" w:cs="Arial"/>
          <w:b/>
          <w:color w:val="ff0000"/>
          <w:sz w:val="10"/>
          <w:szCs w:val="10"/>
        </w:rPr>
      </w:r>
      <w:r>
        <w:rPr>
          <w:rFonts w:ascii="Calibri" w:hAnsi="Calibri" w:cs="Arial"/>
          <w:b/>
          <w:color w:val="ff0000"/>
          <w:sz w:val="10"/>
          <w:szCs w:val="10"/>
        </w:rPr>
      </w:r>
      <w:r>
        <w:rPr>
          <w:rFonts w:ascii="Calibri" w:hAnsi="Calibri" w:cs="Arial"/>
          <w:b/>
          <w:color w:val="ff0000"/>
          <w:sz w:val="10"/>
          <w:szCs w:val="1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3"/>
      </w:tblGrid>
      <w:tr>
        <w:trPr>
          <w:trHeight w:val="3412"/>
        </w:trPr>
        <w:tc>
          <w:tcPr>
            <w:shd w:val="clear" w:color="auto" w:fill="auto"/>
            <w:tcBorders/>
            <w:tcW w:w="977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/>
                <w:sz w:val="10"/>
                <w:szCs w:val="10"/>
              </w:rPr>
            </w:pPr>
            <w:r>
              <w:rPr>
                <w:rFonts w:ascii="Calibri" w:hAnsi="Calibri" w:eastAsia="Calibri"/>
                <w:sz w:val="10"/>
                <w:szCs w:val="10"/>
              </w:rPr>
            </w:r>
            <w:r>
              <w:rPr>
                <w:rFonts w:ascii="Calibri" w:hAnsi="Calibri" w:eastAsia="Calibri"/>
                <w:sz w:val="10"/>
                <w:szCs w:val="10"/>
              </w:rPr>
            </w:r>
            <w:r>
              <w:rPr>
                <w:rFonts w:ascii="Calibri" w:hAnsi="Calibri" w:eastAsia="Calibri"/>
                <w:sz w:val="10"/>
                <w:szCs w:val="10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 xml:space="preserve">Für die Herstellung von Tomatensuppe wäscht und putzt der Auszubildende Gregor eine Kiste Tomaten mit 5,670 kg Inhalt. Nach dem Putzen bleiben 5,216 kg übrig.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pBdr/>
              <w:spacing/>
              <w:ind w:left="720"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 xml:space="preserve">Berechnen Sie den Putzverlust in </w:t>
            </w:r>
            <w:r>
              <w:rPr>
                <w:rFonts w:ascii="Calibri" w:hAnsi="Calibri" w:eastAsia="Calibri"/>
                <w:sz w:val="22"/>
                <w:szCs w:val="22"/>
              </w:rPr>
              <w:t xml:space="preserve">K</w:t>
            </w:r>
            <w:r>
              <w:rPr>
                <w:rFonts w:ascii="Calibri" w:hAnsi="Calibri" w:eastAsia="Calibri"/>
                <w:sz w:val="22"/>
                <w:szCs w:val="22"/>
              </w:rPr>
              <w:t xml:space="preserve">ilo</w:t>
            </w:r>
            <w:r>
              <w:rPr>
                <w:rFonts w:ascii="Calibri" w:hAnsi="Calibri" w:eastAsia="Calibri"/>
                <w:sz w:val="22"/>
                <w:szCs w:val="22"/>
              </w:rPr>
              <w:t xml:space="preserve">gramm und in </w:t>
            </w:r>
            <w:r>
              <w:rPr>
                <w:rFonts w:ascii="Calibri" w:hAnsi="Calibri" w:eastAsia="Calibri"/>
                <w:sz w:val="22"/>
                <w:szCs w:val="22"/>
              </w:rPr>
              <w:t xml:space="preserve">Prozent!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 xml:space="preserve">Für eine Portion Rosenkohlgemüse rechnet man 150 g geschälte Röschen. Wie viel Kilogramm müssen eingekauft werden, wenn man mit einem Putzverlust von 28 % rechnet?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 xml:space="preserve">Grünkohl mit Pinkel ist ein beliebtes norddeutsches Gericht. 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numPr>
                <w:ilvl w:val="0"/>
                <w:numId w:val="7"/>
              </w:num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 xml:space="preserve">Wie viel Kilogramm Grünkohl erhält man aus 4,808 kg Rohware, wenn ein Putzverlust von 22 % entsteht?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numPr>
                <w:ilvl w:val="0"/>
                <w:numId w:val="7"/>
              </w:numPr>
              <w:pBdr/>
              <w:spacing/>
              <w:ind/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2"/>
                <w:szCs w:val="22"/>
              </w:rPr>
              <w:t xml:space="preserve">Wie viele Portionen kann man daraus anbieten, wenn pro Portion 250 g geputztes Gemüse benötigt werden?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Bdr/>
        <w:spacing/>
        <w:ind/>
        <w:rPr>
          <w:rFonts w:ascii="Calibri" w:hAnsi="Calibri" w:cs="Arial"/>
          <w:b/>
          <w:bCs/>
          <w:color w:val="ff0000"/>
          <w:sz w:val="24"/>
        </w:rPr>
      </w:pPr>
      <w:r>
        <w:rPr>
          <w:rFonts w:ascii="Calibri" w:hAnsi="Calibri" w:cs="Arial"/>
          <w:b/>
          <w:bCs/>
          <w:color w:val="000000"/>
          <w:sz w:val="24"/>
        </w:rPr>
        <w:t xml:space="preserve">Die Rechenregeln gelten unverändert: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b/>
          <w:bCs/>
          <w:color w:val="000000"/>
          <w:sz w:val="24"/>
        </w:rPr>
        <w:t xml:space="preserve">Auch bei Gewichtszunahmen wird das Ausgangsgewicht</w:t>
      </w:r>
      <w:r>
        <w:rPr>
          <w:rFonts w:ascii="Calibri" w:hAnsi="Calibri" w:cs="Arial"/>
          <w:b/>
          <w:bCs/>
          <w:color w:val="ff0000"/>
          <w:sz w:val="24"/>
        </w:rPr>
        <w:t xml:space="preserve"> immer mit 100 % angesetzt!</w:t>
      </w:r>
      <w:r>
        <w:rPr>
          <w:rFonts w:ascii="Calibri" w:hAnsi="Calibri" w:cs="Arial"/>
          <w:b/>
          <w:bCs/>
          <w:color w:val="ff0000"/>
          <w:sz w:val="24"/>
        </w:rPr>
      </w:r>
      <w:r>
        <w:rPr>
          <w:rFonts w:ascii="Calibri" w:hAnsi="Calibri" w:cs="Arial"/>
          <w:b/>
          <w:bCs/>
          <w:color w:val="ff0000"/>
          <w:sz w:val="24"/>
        </w:rPr>
      </w:r>
    </w:p>
    <w:p>
      <w:pPr>
        <w:pBdr/>
        <w:spacing/>
        <w:ind/>
        <w:rPr>
          <w:rFonts w:ascii="Calibri" w:hAnsi="Calibri"/>
          <w:sz w:val="10"/>
          <w:szCs w:val="10"/>
        </w:rPr>
      </w:pPr>
      <w:r>
        <w:rPr>
          <w:rFonts w:ascii="Calibri" w:hAnsi="Calibri"/>
          <w:sz w:val="10"/>
          <w:szCs w:val="10"/>
        </w:rPr>
      </w:r>
      <w:r>
        <w:rPr>
          <w:rFonts w:ascii="Calibri" w:hAnsi="Calibri"/>
          <w:sz w:val="10"/>
          <w:szCs w:val="10"/>
        </w:rPr>
      </w:r>
      <w:r>
        <w:rPr>
          <w:rFonts w:ascii="Calibri" w:hAnsi="Calibri"/>
          <w:sz w:val="10"/>
          <w:szCs w:val="10"/>
        </w:rPr>
      </w:r>
    </w:p>
    <w:tbl>
      <w:tblPr>
        <w:tblpPr w:horzAnchor="page" w:tblpX="1143" w:vertAnchor="text" w:tblpY="48" w:leftFromText="141" w:topFromText="0" w:rightFromText="141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623"/>
      </w:tblGrid>
      <w:tr>
        <w:trPr>
          <w:trHeight w:val="3289"/>
        </w:trPr>
        <w:tc>
          <w:tcPr>
            <w:shd w:val="clear" w:color="auto" w:fill="auto"/>
            <w:tcBorders/>
            <w:tcW w:w="9778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Arial" w:hAnsi="Arial" w:eastAsia="Calibri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</w: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</w: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</w:r>
          </w:p>
          <w:p>
            <w:pPr>
              <w:pStyle w:val="897"/>
              <w:numPr>
                <w:ilvl w:val="0"/>
                <w:numId w:val="9"/>
              </w:numPr>
              <w:pBdr/>
              <w:spacing/>
              <w:ind w:hanging="284" w:left="426"/>
              <w:rPr>
                <w:rFonts w:ascii="Calibri" w:hAnsi="Calibri" w:eastAsia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Für ein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e Portion 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Linsengemüse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 benötigt man 80 Gramm eingeweichte Linsen. Die Linsen nehmen beim Einweichen 120 % an Gewicht zu. Wie viel Kilogramm Trockenlinsen benötigt man für 80 Personen?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</w:p>
          <w:p>
            <w:pPr>
              <w:pStyle w:val="897"/>
              <w:numPr>
                <w:ilvl w:val="0"/>
                <w:numId w:val="9"/>
              </w:numPr>
              <w:pBdr/>
              <w:spacing/>
              <w:ind w:hanging="284" w:left="426"/>
              <w:rPr>
                <w:rFonts w:ascii="Calibri" w:hAnsi="Calibri" w:eastAsia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Für Kartoffelkroketten benötigt der 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Entremetier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 750 Gramm gut ausgedämpfte Kartoffeln. Dazu holt d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er Koch 1 Kilogramm Kartoffeln aus dem Keller. Es wird mit einem Schälverlust von 12,5 %, einem Kochverlust von 4 % und einem weiteren Verlust durch das Pressen von 5 % gerechnet. Reichen die Kartoffeln? Berechnen Sie, wie viel Gramm Kartoffeln fehlen, bzw. zu viel sind!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ascii="Calibri" w:hAnsi="Calibri" w:eastAsia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</w:r>
          </w:p>
          <w:p>
            <w:pPr>
              <w:pStyle w:val="897"/>
              <w:numPr>
                <w:ilvl w:val="0"/>
                <w:numId w:val="9"/>
              </w:numPr>
              <w:pBdr/>
              <w:spacing/>
              <w:ind w:hanging="284" w:left="426"/>
              <w:rPr>
                <w:rFonts w:ascii="Arial" w:hAnsi="Arial" w:eastAsia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Aus 5,200 kg 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ungegartem</w:t>
            </w:r>
            <w:r>
              <w:rPr>
                <w:rFonts w:ascii="Calibri" w:hAnsi="Calibri" w:eastAsia="Calibri" w:cs="Arial"/>
                <w:color w:val="000000"/>
                <w:sz w:val="22"/>
                <w:szCs w:val="22"/>
              </w:rPr>
              <w:t xml:space="preserve"> Langkornreis werden 10,920 kg gekochter Reis. Wie viel Prozent beträgt die Wasseraufnahme?</w:t>
            </w: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</w:r>
            <w:r>
              <w:rPr>
                <w:rFonts w:ascii="Arial" w:hAnsi="Arial" w:eastAsia="Calibri" w:cs="Arial"/>
                <w:color w:val="000000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rFonts w:cs="Arial" w:asciiTheme="minorHAnsi" w:hAnsiTheme="minorHAnsi"/>
          <w:bCs/>
          <w:color w:val="000000" w:themeColor="text1"/>
          <w:sz w:val="16"/>
          <w:szCs w:val="16"/>
        </w:rPr>
      </w:pPr>
      <w:r>
        <w:rPr>
          <w:rFonts w:cs="Arial" w:asciiTheme="minorHAnsi" w:hAnsiTheme="minorHAnsi"/>
          <w:bCs/>
          <w:color w:val="000000" w:themeColor="text1"/>
          <w:sz w:val="16"/>
          <w:szCs w:val="16"/>
        </w:rPr>
        <w:t xml:space="preserve">Quelle</w:t>
      </w:r>
      <w:r>
        <w:rPr>
          <w:rFonts w:cs="Arial" w:asciiTheme="minorHAnsi" w:hAnsiTheme="minorHAnsi"/>
          <w:bCs/>
          <w:color w:val="000000" w:themeColor="text1"/>
          <w:sz w:val="16"/>
          <w:szCs w:val="16"/>
        </w:rPr>
        <w:t xml:space="preserve">: </w:t>
      </w:r>
      <w:r>
        <w:rPr>
          <w:rFonts w:cs="Arial" w:asciiTheme="minorHAnsi" w:hAnsiTheme="minorHAnsi"/>
          <w:bCs/>
          <w:color w:val="000000" w:themeColor="text1"/>
          <w:sz w:val="16"/>
          <w:szCs w:val="16"/>
        </w:rPr>
        <w:t xml:space="preserve"> Bild</w:t>
      </w:r>
      <w:bookmarkStart w:id="0" w:name="_GoBack"/>
      <w:r/>
      <w:bookmarkEnd w:id="0"/>
      <w:r>
        <w:rPr>
          <w:rFonts w:cs="Arial" w:asciiTheme="minorHAnsi" w:hAnsiTheme="minorHAnsi"/>
          <w:bCs/>
          <w:color w:val="000000" w:themeColor="text1"/>
          <w:sz w:val="16"/>
          <w:szCs w:val="16"/>
        </w:rPr>
        <w:t xml:space="preserve"> iStock</w:t>
      </w:r>
      <w:r>
        <w:rPr>
          <w:rFonts w:cs="Arial" w:asciiTheme="minorHAnsi" w:hAnsiTheme="minorHAnsi"/>
          <w:bCs/>
          <w:color w:val="000000" w:themeColor="text1"/>
          <w:sz w:val="16"/>
          <w:szCs w:val="16"/>
        </w:rPr>
      </w:r>
      <w:r>
        <w:rPr>
          <w:rFonts w:cs="Arial" w:asciiTheme="minorHAnsi" w:hAnsiTheme="minorHAnsi"/>
          <w:bCs/>
          <w:color w:val="000000" w:themeColor="text1"/>
          <w:sz w:val="16"/>
          <w:szCs w:val="16"/>
        </w:rPr>
      </w:r>
    </w:p>
    <w:sectPr>
      <w:headerReference w:type="default" r:id="rId9"/>
      <w:footnotePr/>
      <w:endnotePr/>
      <w:type w:val="nextPage"/>
      <w:pgSz w:h="16817" w:orient="portrait" w:w="11901"/>
      <w:pgMar w:top="1021" w:right="1134" w:bottom="680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11</w:t>
    </w:r>
    <w:r>
      <w:rPr>
        <w:color w:val="000000"/>
      </w:rPr>
    </w:r>
    <w:r>
      <w:rPr>
        <w:color w:val="000000"/>
      </w:rPr>
    </w:r>
  </w:p>
  <w:p>
    <w:pPr>
      <w:pStyle w:val="895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9: Pflanzliche Rohstoffe und Pilze verarbeiten</w:t>
    </w:r>
    <w:r>
      <w:rPr>
        <w:color w:val="000000"/>
      </w:rPr>
    </w:r>
    <w:r>
      <w:rPr>
        <w:color w:val="000000"/>
      </w:rPr>
    </w:r>
  </w:p>
  <w:p>
    <w:pPr>
      <w:pStyle w:val="895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96"/>
        <w:rFonts w:ascii="Calibri" w:hAnsi="Calibri"/>
        <w:color w:val="000000"/>
        <w:sz w:val="22"/>
        <w:szCs w:val="22"/>
      </w:rPr>
      <w:t xml:space="preserve"> </w:t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96"/>
        <w:rFonts w:ascii="Calibri" w:hAnsi="Calibri"/>
        <w:color w:val="000000"/>
        <w:sz w:val="22"/>
        <w:szCs w:val="22"/>
      </w:rPr>
      <w:t xml:space="preserve"> </w:t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Style w:val="896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890"/>
      <w:pBdr/>
      <w:spacing/>
      <w:ind/>
      <w:rPr>
        <w:rFonts w:ascii="Calibri" w:hAnsi="Calibri"/>
        <w:sz w:val="10"/>
        <w:szCs w:val="10"/>
      </w:rPr>
    </w:pPr>
    <w:r>
      <w:rPr>
        <w:rFonts w:ascii="Calibri" w:hAnsi="Calibri"/>
        <w:sz w:val="10"/>
        <w:szCs w:val="10"/>
      </w:rPr>
    </w:r>
    <w:r>
      <w:rPr>
        <w:rFonts w:ascii="Calibri" w:hAnsi="Calibri"/>
        <w:sz w:val="10"/>
        <w:szCs w:val="10"/>
      </w:rPr>
    </w:r>
    <w:r>
      <w:rPr>
        <w:rFonts w:ascii="Calibri" w:hAnsi="Calibri"/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"/>
      <w:numFmt w:val="bullet"/>
      <w:pPr>
        <w:pBdr/>
        <w:tabs>
          <w:tab w:val="num" w:leader="none" w:pos="2880"/>
        </w:tabs>
        <w:spacing/>
        <w:ind w:hanging="360" w:left="324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96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40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"/>
      <w:numFmt w:val="bullet"/>
      <w:pPr>
        <w:pBdr/>
        <w:tabs>
          <w:tab w:val="num" w:leader="none" w:pos="576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Heading 1 Char"/>
    <w:basedOn w:val="885"/>
    <w:link w:val="88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883"/>
    <w:next w:val="883"/>
    <w:link w:val="71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basedOn w:val="885"/>
    <w:link w:val="71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3">
    <w:name w:val="Heading 3"/>
    <w:basedOn w:val="883"/>
    <w:next w:val="883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basedOn w:val="885"/>
    <w:link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883"/>
    <w:next w:val="883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basedOn w:val="885"/>
    <w:link w:val="71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3"/>
    <w:next w:val="883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basedOn w:val="885"/>
    <w:link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3"/>
    <w:next w:val="883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basedOn w:val="885"/>
    <w:link w:val="71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3"/>
    <w:next w:val="883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basedOn w:val="885"/>
    <w:link w:val="7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3"/>
    <w:next w:val="883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basedOn w:val="885"/>
    <w:link w:val="72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3"/>
    <w:next w:val="883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basedOn w:val="885"/>
    <w:link w:val="7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  <w:pPr>
      <w:pBdr/>
      <w:spacing w:after="0" w:before="0" w:line="240" w:lineRule="auto"/>
      <w:ind/>
    </w:pPr>
  </w:style>
  <w:style w:type="paragraph" w:styleId="728">
    <w:name w:val="Title"/>
    <w:basedOn w:val="883"/>
    <w:next w:val="883"/>
    <w:link w:val="72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9">
    <w:name w:val="Title Char"/>
    <w:basedOn w:val="885"/>
    <w:link w:val="728"/>
    <w:uiPriority w:val="10"/>
    <w:pPr>
      <w:pBdr/>
      <w:spacing/>
      <w:ind/>
    </w:pPr>
    <w:rPr>
      <w:sz w:val="48"/>
      <w:szCs w:val="48"/>
    </w:rPr>
  </w:style>
  <w:style w:type="paragraph" w:styleId="730">
    <w:name w:val="Subtitle"/>
    <w:basedOn w:val="883"/>
    <w:next w:val="883"/>
    <w:link w:val="73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1">
    <w:name w:val="Subtitle Char"/>
    <w:basedOn w:val="885"/>
    <w:link w:val="730"/>
    <w:uiPriority w:val="11"/>
    <w:pPr>
      <w:pBdr/>
      <w:spacing/>
      <w:ind/>
    </w:pPr>
    <w:rPr>
      <w:sz w:val="24"/>
      <w:szCs w:val="24"/>
    </w:rPr>
  </w:style>
  <w:style w:type="paragraph" w:styleId="732">
    <w:name w:val="Quote"/>
    <w:basedOn w:val="883"/>
    <w:next w:val="883"/>
    <w:link w:val="733"/>
    <w:uiPriority w:val="29"/>
    <w:qFormat/>
    <w:pPr>
      <w:pBdr/>
      <w:spacing/>
      <w:ind w:right="720" w:left="720"/>
    </w:pPr>
    <w:rPr>
      <w:i/>
    </w:rPr>
  </w:style>
  <w:style w:type="character" w:styleId="733">
    <w:name w:val="Quote Char"/>
    <w:link w:val="732"/>
    <w:uiPriority w:val="29"/>
    <w:pPr>
      <w:pBdr/>
      <w:spacing/>
      <w:ind/>
    </w:pPr>
    <w:rPr>
      <w:i/>
    </w:rPr>
  </w:style>
  <w:style w:type="paragraph" w:styleId="734">
    <w:name w:val="Intense Quote"/>
    <w:basedOn w:val="883"/>
    <w:next w:val="883"/>
    <w:link w:val="73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5">
    <w:name w:val="Intense Quote Char"/>
    <w:link w:val="734"/>
    <w:uiPriority w:val="30"/>
    <w:pPr>
      <w:pBdr/>
      <w:spacing/>
      <w:ind/>
    </w:pPr>
    <w:rPr>
      <w:i/>
    </w:rPr>
  </w:style>
  <w:style w:type="character" w:styleId="736">
    <w:name w:val="Header Char"/>
    <w:basedOn w:val="885"/>
    <w:link w:val="890"/>
    <w:uiPriority w:val="99"/>
    <w:pPr>
      <w:pBdr/>
      <w:spacing/>
      <w:ind/>
    </w:pPr>
  </w:style>
  <w:style w:type="character" w:styleId="737">
    <w:name w:val="Footer Char"/>
    <w:basedOn w:val="885"/>
    <w:link w:val="892"/>
    <w:uiPriority w:val="99"/>
    <w:pPr>
      <w:pBdr/>
      <w:spacing/>
      <w:ind/>
    </w:pPr>
  </w:style>
  <w:style w:type="paragraph" w:styleId="738">
    <w:name w:val="Caption"/>
    <w:basedOn w:val="883"/>
    <w:next w:val="88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892"/>
    <w:uiPriority w:val="99"/>
    <w:pPr>
      <w:pBdr/>
      <w:spacing/>
      <w:ind/>
    </w:pPr>
  </w:style>
  <w:style w:type="table" w:styleId="740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7">
    <w:name w:val="Footnote Text Char"/>
    <w:link w:val="866"/>
    <w:uiPriority w:val="99"/>
    <w:pPr>
      <w:pBdr/>
      <w:spacing/>
      <w:ind/>
    </w:pPr>
    <w:rPr>
      <w:sz w:val="18"/>
    </w:rPr>
  </w:style>
  <w:style w:type="character" w:styleId="868">
    <w:name w:val="footnote reference"/>
    <w:basedOn w:val="885"/>
    <w:uiPriority w:val="99"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0">
    <w:name w:val="Endnote Text Char"/>
    <w:link w:val="869"/>
    <w:uiPriority w:val="99"/>
    <w:pPr>
      <w:pBdr/>
      <w:spacing/>
      <w:ind/>
    </w:pPr>
    <w:rPr>
      <w:sz w:val="20"/>
    </w:rPr>
  </w:style>
  <w:style w:type="character" w:styleId="871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pBdr/>
      <w:spacing w:after="57"/>
      <w:ind w:right="0" w:firstLine="0" w:left="0"/>
    </w:pPr>
  </w:style>
  <w:style w:type="paragraph" w:styleId="873">
    <w:name w:val="toc 2"/>
    <w:basedOn w:val="883"/>
    <w:next w:val="883"/>
    <w:uiPriority w:val="39"/>
    <w:unhideWhenUsed/>
    <w:pPr>
      <w:pBdr/>
      <w:spacing w:after="57"/>
      <w:ind w:right="0" w:firstLine="0" w:left="283"/>
    </w:pPr>
  </w:style>
  <w:style w:type="paragraph" w:styleId="874">
    <w:name w:val="toc 3"/>
    <w:basedOn w:val="883"/>
    <w:next w:val="883"/>
    <w:uiPriority w:val="39"/>
    <w:unhideWhenUsed/>
    <w:pPr>
      <w:pBdr/>
      <w:spacing w:after="57"/>
      <w:ind w:right="0" w:firstLine="0" w:left="567"/>
    </w:pPr>
  </w:style>
  <w:style w:type="paragraph" w:styleId="875">
    <w:name w:val="toc 4"/>
    <w:basedOn w:val="883"/>
    <w:next w:val="883"/>
    <w:uiPriority w:val="39"/>
    <w:unhideWhenUsed/>
    <w:pPr>
      <w:pBdr/>
      <w:spacing w:after="57"/>
      <w:ind w:right="0" w:firstLine="0" w:left="850"/>
    </w:pPr>
  </w:style>
  <w:style w:type="paragraph" w:styleId="876">
    <w:name w:val="toc 5"/>
    <w:basedOn w:val="883"/>
    <w:next w:val="883"/>
    <w:uiPriority w:val="39"/>
    <w:unhideWhenUsed/>
    <w:pPr>
      <w:pBdr/>
      <w:spacing w:after="57"/>
      <w:ind w:right="0" w:firstLine="0" w:left="1134"/>
    </w:pPr>
  </w:style>
  <w:style w:type="paragraph" w:styleId="877">
    <w:name w:val="toc 6"/>
    <w:basedOn w:val="883"/>
    <w:next w:val="883"/>
    <w:uiPriority w:val="39"/>
    <w:unhideWhenUsed/>
    <w:pPr>
      <w:pBdr/>
      <w:spacing w:after="57"/>
      <w:ind w:right="0" w:firstLine="0" w:left="1417"/>
    </w:pPr>
  </w:style>
  <w:style w:type="paragraph" w:styleId="878">
    <w:name w:val="toc 7"/>
    <w:basedOn w:val="883"/>
    <w:next w:val="883"/>
    <w:uiPriority w:val="39"/>
    <w:unhideWhenUsed/>
    <w:pPr>
      <w:pBdr/>
      <w:spacing w:after="57"/>
      <w:ind w:right="0" w:firstLine="0" w:left="1701"/>
    </w:pPr>
  </w:style>
  <w:style w:type="paragraph" w:styleId="879">
    <w:name w:val="toc 8"/>
    <w:basedOn w:val="883"/>
    <w:next w:val="883"/>
    <w:uiPriority w:val="39"/>
    <w:unhideWhenUsed/>
    <w:pPr>
      <w:pBdr/>
      <w:spacing w:after="57"/>
      <w:ind w:right="0" w:firstLine="0" w:left="1984"/>
    </w:pPr>
  </w:style>
  <w:style w:type="paragraph" w:styleId="880">
    <w:name w:val="toc 9"/>
    <w:basedOn w:val="883"/>
    <w:next w:val="883"/>
    <w:uiPriority w:val="39"/>
    <w:unhideWhenUsed/>
    <w:pPr>
      <w:pBdr/>
      <w:spacing w:after="57"/>
      <w:ind w:right="0" w:firstLine="0" w:left="2268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  <w:rPr>
      <w:rFonts w:ascii="Arial" w:hAnsi="Arial"/>
      <w:szCs w:val="24"/>
    </w:rPr>
  </w:style>
  <w:style w:type="paragraph" w:styleId="884">
    <w:name w:val="Heading 1"/>
    <w:basedOn w:val="883"/>
    <w:next w:val="883"/>
    <w:qFormat/>
    <w:pPr>
      <w:keepNext w:val="true"/>
      <w:pBdr/>
      <w:spacing/>
      <w:ind/>
      <w:outlineLvl w:val="0"/>
    </w:pPr>
    <w:rPr>
      <w:b/>
      <w:bCs/>
      <w:sz w:val="60"/>
    </w:rPr>
  </w:style>
  <w:style w:type="character" w:styleId="885" w:default="1">
    <w:name w:val="Default Paragraph Font"/>
    <w:uiPriority w:val="1"/>
    <w:semiHidden/>
    <w:unhideWhenUsed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paragraph" w:styleId="888" w:customStyle="1">
    <w:name w:val="Mittleres Raster 21"/>
    <w:basedOn w:val="883"/>
    <w:uiPriority w:val="1"/>
    <w:qFormat/>
    <w:pPr>
      <w:pBdr/>
      <w:spacing w:after="200" w:line="276" w:lineRule="auto"/>
      <w:ind/>
    </w:pPr>
    <w:rPr>
      <w:rFonts w:ascii="Calibri" w:hAnsi="Calibri" w:eastAsia="Calibri"/>
      <w:sz w:val="22"/>
      <w:szCs w:val="22"/>
      <w:lang w:eastAsia="en-US"/>
    </w:rPr>
  </w:style>
  <w:style w:type="table" w:styleId="889">
    <w:name w:val="Table Grid"/>
    <w:basedOn w:val="886"/>
    <w:uiPriority w:val="3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Header"/>
    <w:basedOn w:val="883"/>
    <w:link w:val="8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91" w:customStyle="1">
    <w:name w:val="Kopfzeile Zchn"/>
    <w:link w:val="890"/>
    <w:uiPriority w:val="99"/>
    <w:pPr>
      <w:pBdr/>
      <w:spacing/>
      <w:ind/>
    </w:pPr>
    <w:rPr>
      <w:rFonts w:ascii="Arial" w:hAnsi="Arial"/>
      <w:szCs w:val="24"/>
    </w:rPr>
  </w:style>
  <w:style w:type="paragraph" w:styleId="892">
    <w:name w:val="Footer"/>
    <w:basedOn w:val="883"/>
    <w:link w:val="89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93" w:customStyle="1">
    <w:name w:val="Fußzeile Zchn"/>
    <w:link w:val="892"/>
    <w:uiPriority w:val="99"/>
    <w:pPr>
      <w:pBdr/>
      <w:spacing/>
      <w:ind/>
    </w:pPr>
    <w:rPr>
      <w:rFonts w:ascii="Arial" w:hAnsi="Arial"/>
      <w:szCs w:val="24"/>
    </w:rPr>
  </w:style>
  <w:style w:type="paragraph" w:styleId="894" w:customStyle="1">
    <w:name w:val="docdata"/>
    <w:basedOn w:val="883"/>
    <w:pPr>
      <w:pBdr/>
      <w:spacing w:after="100" w:afterAutospacing="1" w:before="100" w:beforeAutospacing="1"/>
      <w:ind/>
    </w:pPr>
    <w:rPr>
      <w:rFonts w:ascii="Times New Roman" w:hAnsi="Times New Roman" w:eastAsia="Calibri"/>
      <w:sz w:val="24"/>
    </w:rPr>
  </w:style>
  <w:style w:type="paragraph" w:styleId="895">
    <w:name w:val="Normal (Web)"/>
    <w:basedOn w:val="883"/>
    <w:uiPriority w:val="99"/>
    <w:semiHidden/>
    <w:unhideWhenUsed/>
    <w:pPr>
      <w:pBdr/>
      <w:spacing w:after="100" w:afterAutospacing="1" w:before="100" w:beforeAutospacing="1"/>
      <w:ind/>
    </w:pPr>
    <w:rPr>
      <w:rFonts w:ascii="Times New Roman" w:hAnsi="Times New Roman" w:eastAsia="Calibri"/>
      <w:sz w:val="24"/>
    </w:rPr>
  </w:style>
  <w:style w:type="character" w:styleId="896" w:customStyle="1">
    <w:name w:val="apple-converted-space"/>
    <w:pPr>
      <w:pBdr/>
      <w:spacing/>
      <w:ind/>
    </w:pPr>
  </w:style>
  <w:style w:type="paragraph" w:styleId="897">
    <w:name w:val="List Paragraph"/>
    <w:basedOn w:val="883"/>
    <w:uiPriority w:val="34"/>
    <w:qFormat/>
    <w:pPr>
      <w:pBdr/>
      <w:spacing/>
      <w:ind w:left="720"/>
      <w:contextualSpacing w:val="true"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user</dc:creator>
  <cp:keywords/>
  <dc:description/>
  <cp:lastModifiedBy>Alfred Stark</cp:lastModifiedBy>
  <cp:revision>9</cp:revision>
  <dcterms:created xsi:type="dcterms:W3CDTF">2023-06-08T20:06:00Z</dcterms:created>
  <dcterms:modified xsi:type="dcterms:W3CDTF">2024-04-08T11:53:32Z</dcterms:modified>
</cp:coreProperties>
</file>