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Theme="minorHAnsi" w:hAnsiTheme="minorHAnsi"/>
          <w:b/>
          <w:color w:val="ff0000"/>
          <w:sz w:val="32"/>
          <w:szCs w:val="32"/>
        </w:rPr>
      </w:pPr>
      <w:r>
        <w:rPr>
          <w:rFonts w:asciiTheme="minorHAnsi" w:hAnsiTheme="minorHAnsi"/>
          <w:b/>
          <w:color w:val="ff0000"/>
          <w:sz w:val="32"/>
          <w:szCs w:val="32"/>
        </w:rPr>
        <w:t xml:space="preserve">Verluste erhöhen den Preis – Übung – Lösung</w:t>
      </w:r>
      <w:r>
        <w:rPr>
          <w:rFonts w:asciiTheme="minorHAnsi" w:hAnsiTheme="minorHAnsi"/>
          <w:b/>
          <w:color w:val="ff0000"/>
          <w:sz w:val="32"/>
          <w:szCs w:val="32"/>
        </w:rPr>
      </w:r>
      <w:r>
        <w:rPr>
          <w:rFonts w:asciiTheme="minorHAnsi" w:hAnsiTheme="minorHAnsi"/>
          <w:b/>
          <w:color w:val="ff0000"/>
          <w:sz w:val="32"/>
          <w:szCs w:val="32"/>
        </w:rPr>
      </w:r>
    </w:p>
    <w:p>
      <w:pPr>
        <w:pBdr/>
        <w:spacing/>
        <w:ind/>
        <w:rPr/>
      </w:pPr>
      <w:r/>
      <w:r/>
    </w:p>
    <w:tbl>
      <w:tblPr>
        <w:tblpPr w:horzAnchor="page" w:tblpX="2551" w:vertAnchor="page" w:tblpY="2706" w:leftFromText="141" w:topFromText="0" w:rightFromText="141" w:bottomFromText="0"/>
        <w:tblW w:w="0" w:type="auto"/>
        <w:tblBorders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23"/>
        <w:gridCol w:w="2202"/>
        <w:gridCol w:w="380"/>
        <w:gridCol w:w="276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3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Spargel ungeschält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100 %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500 g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         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Schälverlust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22 %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512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                             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=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500 g  :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100 %  x 22 %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b050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b050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  <w:t xml:space="preserve">110 g </w:t>
            </w:r>
            <w:r>
              <w:rPr>
                <w:rFonts w:eastAsia="Calibri" w:cs="Arial" w:asciiTheme="minorHAnsi" w:hAnsiTheme="minorHAnsi"/>
                <w:i/>
                <w:color w:val="00b050"/>
              </w:rPr>
              <w:t xml:space="preserve">Schälverlust</w:t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</w:p>
        </w:tc>
      </w:tr>
    </w:tbl>
    <w:p>
      <w:pPr>
        <w:pBdr/>
        <w:spacing/>
        <w:ind w:left="426"/>
        <w:rPr/>
      </w:pPr>
      <w:r/>
      <w:r/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a)</w:t>
      </w:r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</w:rPr>
        <w:t xml:space="preserve">500 g – 110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g  =</w:t>
      </w:r>
      <w:r>
        <w:rPr>
          <w:rFonts w:asciiTheme="minorHAnsi" w:hAnsiTheme="minorHAnsi"/>
        </w:rPr>
        <w:t xml:space="preserve"> 390 g geschälter Spargel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tbl>
      <w:tblPr>
        <w:tblpPr w:horzAnchor="page" w:tblpX="2530" w:vertAnchor="text" w:tblpY="100" w:leftFromText="141" w:topFromText="0" w:rightFromText="141" w:bottomFromText="0"/>
        <w:tblW w:w="0" w:type="auto"/>
        <w:tblBorders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8"/>
        <w:gridCol w:w="2126"/>
        <w:gridCol w:w="336"/>
        <w:gridCol w:w="276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geschälter Spargel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390 g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9,50 €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>
          <w:trHeight w:val="3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eine Portion gesch. Spargel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350 g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tabs>
                <w:tab w:val="left" w:leader="none" w:pos="2410"/>
              </w:tabs>
              <w:spacing/>
              <w:ind/>
              <w:jc w:val="lef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                            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= 9,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50 €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: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390 g x 350 g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b050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  <w:t xml:space="preserve">8,53 € / Portion von 350 g</w:t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</w:p>
        </w:tc>
      </w:tr>
    </w:tbl>
    <w:p>
      <w:pPr>
        <w:pBdr/>
        <w:spacing/>
        <w:ind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</w:p>
    <w:p>
      <w:pPr>
        <w:pBdr>
          <w:bottom w:val="single" w:color="000000" w:sz="12" w:space="1"/>
        </w:pBdr>
        <w:spacing/>
        <w:ind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</w:p>
    <w:p>
      <w:pPr>
        <w:pBdr>
          <w:bottom w:val="single" w:color="000000" w:sz="12" w:space="1"/>
        </w:pBdr>
        <w:spacing/>
        <w:ind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</w:p>
    <w:p>
      <w:pPr>
        <w:pBdr/>
        <w:spacing/>
        <w:ind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</w:p>
    <w:tbl>
      <w:tblPr>
        <w:tblpPr w:horzAnchor="page" w:tblpX="2710" w:vertAnchor="text" w:tblpY="82" w:leftFromText="141" w:topFromText="0" w:rightFromText="141" w:bottomFromText="0"/>
        <w:tblW w:w="0" w:type="auto"/>
        <w:tblBorders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3"/>
        <w:gridCol w:w="2096"/>
        <w:gridCol w:w="336"/>
        <w:gridCol w:w="279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Spargel ungeschält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2000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g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100 %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>
          <w:trHeight w:val="3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Schälverlust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840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g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492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tabs>
                <w:tab w:val="left" w:leader="none" w:pos="2268"/>
              </w:tabs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                   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100 %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: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2000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g x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84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0 g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7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b050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  <w:t xml:space="preserve">42 % Verlust</w:t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</w:p>
        </w:tc>
      </w:tr>
    </w:tbl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a)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ab/>
      </w:r>
      <w:r>
        <w:tab/>
      </w:r>
      <w:r/>
    </w:p>
    <w:p>
      <w:pPr>
        <w:pBdr/>
        <w:spacing/>
        <w:ind/>
        <w:rPr>
          <w:rFonts w:asciiTheme="minorHAnsi" w:hAnsiTheme="minorHAnsi"/>
        </w:rPr>
      </w:pPr>
      <w:r>
        <w:tab/>
      </w:r>
      <w:r>
        <w:tab/>
      </w:r>
      <w:r>
        <w:rPr>
          <w:rFonts w:asciiTheme="minorHAnsi" w:hAnsiTheme="minorHAnsi"/>
        </w:rPr>
        <w:t xml:space="preserve">2000 g – 840 g = 1160 g geschälter Spargel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/>
      </w:pPr>
      <w:r/>
      <w:r/>
    </w:p>
    <w:tbl>
      <w:tblPr>
        <w:tblpPr w:horzAnchor="page" w:tblpX="2697" w:vertAnchor="text" w:tblpY="6" w:leftFromText="141" w:topFromText="0" w:rightFromText="141" w:bottomFromText="0"/>
        <w:tblW w:w="0" w:type="auto"/>
        <w:tblBorders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40"/>
        <w:gridCol w:w="2092"/>
        <w:gridCol w:w="336"/>
        <w:gridCol w:w="281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g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eschälter Spargel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116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0 g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19,9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0 €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>
          <w:trHeight w:val="5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eine Portion Spargel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350 g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493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tabs>
                <w:tab w:val="left" w:leader="none" w:pos="2268"/>
              </w:tabs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                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= 19,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90 € :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116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0 g x 350 g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b050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  <w:t xml:space="preserve">6,00 € / Portion von 350 g</w:t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</w:p>
        </w:tc>
      </w:tr>
    </w:tbl>
    <w:p>
      <w:pPr>
        <w:pBdr/>
        <w:spacing/>
        <w:ind/>
        <w:rPr/>
      </w:pPr>
      <w:r>
        <w:t xml:space="preserve">b)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4,500 kg – 3,070 kg = 1,430 kg Schälv</w:t>
      </w:r>
      <w:r>
        <w:rPr>
          <w:rFonts w:asciiTheme="minorHAnsi" w:hAnsiTheme="minorHAnsi"/>
        </w:rPr>
        <w:t xml:space="preserve">erlust 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tbl>
      <w:tblPr>
        <w:tblpPr w:horzAnchor="page" w:tblpX="2350" w:vertAnchor="text" w:tblpY="195" w:leftFromText="141" w:topFromText="0" w:rightFromText="141" w:bottomFromText="0"/>
        <w:tblW w:w="0" w:type="auto"/>
        <w:tblBorders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1"/>
        <w:gridCol w:w="1770"/>
        <w:gridCol w:w="336"/>
        <w:gridCol w:w="299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ungeschälter Spargel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4,500 kg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100 %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>
          <w:trHeight w:val="5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Schälverlust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1,430 kg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503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tabs>
                <w:tab w:val="left" w:leader="none" w:pos="2268"/>
              </w:tabs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           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 =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100 % :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4,500 kg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x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1,430 kg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b050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  <w:t xml:space="preserve">31,78 % Verlust</w:t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</w:p>
        </w:tc>
      </w:tr>
    </w:tbl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tbl>
      <w:tblPr>
        <w:tblpPr w:horzAnchor="page" w:tblpX="2290" w:vertAnchor="text" w:tblpY="192" w:leftFromText="141" w:topFromText="0" w:rightFromText="141" w:bottomFromText="0"/>
        <w:tblW w:w="8511" w:type="dxa"/>
        <w:tblBorders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2"/>
        <w:gridCol w:w="1802"/>
        <w:gridCol w:w="336"/>
        <w:gridCol w:w="311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      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geschälter Spargel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3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,070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k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g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5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9,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0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0 €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>
          <w:trHeight w:val="5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eine Portion Spargel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0,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350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k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g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5064" w:type="dxa"/>
            <w:textDirection w:val="lrTb"/>
            <w:noWrap w:val="false"/>
          </w:tcPr>
          <w:p>
            <w:pPr>
              <w:pBdr/>
              <w:tabs>
                <w:tab w:val="left" w:leader="none" w:pos="2552"/>
              </w:tabs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tabs>
                <w:tab w:val="left" w:leader="none" w:pos="2268"/>
                <w:tab w:val="left" w:leader="none" w:pos="2552"/>
              </w:tabs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                ? =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59 € :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3,070 kg x 0,350 kg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b050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  <w:t xml:space="preserve">6,73 € / Portion </w:t>
            </w:r>
            <w:r>
              <w:rPr>
                <w:rFonts w:eastAsia="Calibri" w:cs="Arial" w:asciiTheme="minorHAnsi" w:hAnsiTheme="minorHAnsi"/>
                <w:i/>
                <w:color w:val="00b050"/>
              </w:rPr>
              <w:t xml:space="preserve">geschälter Spargel </w:t>
            </w:r>
            <w:r>
              <w:rPr>
                <w:rFonts w:eastAsia="Calibri" w:cs="Arial" w:asciiTheme="minorHAnsi" w:hAnsiTheme="minorHAnsi"/>
                <w:i/>
                <w:color w:val="00b050"/>
              </w:rPr>
              <w:t xml:space="preserve">von 350 g</w:t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</w:p>
        </w:tc>
      </w:tr>
    </w:tbl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</w:t>
      </w:r>
      <w:r>
        <w:rPr>
          <w:rFonts w:asciiTheme="minorHAnsi" w:hAnsiTheme="minorHAnsi"/>
        </w:rPr>
        <w:t xml:space="preserve">____________________________________________________________________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/>
      <w:bookmarkStart w:id="0" w:name="_GoBack"/>
      <w:r/>
      <w:bookmarkEnd w:id="0"/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4. a)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1,750 kg x 6,00 €/kg = </w:t>
      </w:r>
      <w:r>
        <w:rPr>
          <w:rFonts w:asciiTheme="minorHAnsi" w:hAnsiTheme="minorHAnsi"/>
          <w:i/>
          <w:color w:val="00b050"/>
        </w:rPr>
        <w:t xml:space="preserve">10,50 € / </w:t>
      </w:r>
      <w:r>
        <w:rPr>
          <w:rFonts w:asciiTheme="minorHAnsi" w:hAnsiTheme="minorHAnsi"/>
          <w:i/>
          <w:color w:val="00b050"/>
        </w:rPr>
        <w:t xml:space="preserve">Verkaufspreis pro </w:t>
      </w:r>
      <w:r>
        <w:rPr>
          <w:rFonts w:asciiTheme="minorHAnsi" w:hAnsiTheme="minorHAnsi"/>
          <w:i/>
          <w:color w:val="00b050"/>
        </w:rPr>
        <w:t xml:space="preserve">Tüte</w: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</w:r>
    </w:p>
    <w:p>
      <w:pPr>
        <w:pBdr/>
        <w:spacing/>
        <w:ind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</w:r>
    </w:p>
    <w:tbl>
      <w:tblPr>
        <w:tblpPr w:horzAnchor="page" w:tblpX="2384" w:vertAnchor="text" w:tblpY="71" w:leftFromText="141" w:topFromText="0" w:rightFromText="141" w:bottomFromText="0"/>
        <w:tblW w:w="0" w:type="auto"/>
        <w:tblBorders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1843"/>
        <w:gridCol w:w="425"/>
        <w:gridCol w:w="297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4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ungeschälter Spargel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100 %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1,750 kg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>
          <w:trHeight w:val="4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       Schälverlust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60 %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496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                 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 =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1,750 kg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: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100 % x 60 %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1,050 kg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Schälverlust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</w:tbl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b) 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1,750 kg – 1,050 kg = 0,650 kg geschälter Bruch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tbl>
      <w:tblPr>
        <w:tblpPr w:horzAnchor="page" w:tblpX="2418" w:vertAnchor="text" w:tblpY="21" w:leftFromText="141" w:topFromText="0" w:rightFromText="141" w:bottomFromText="0"/>
        <w:tblW w:w="0" w:type="auto"/>
        <w:tblBorders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6"/>
        <w:gridCol w:w="1843"/>
        <w:gridCol w:w="425"/>
        <w:gridCol w:w="297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geschälter Bruch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0,650 kg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10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,50 €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>
          <w:trHeight w:val="5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e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ine Portion geschälter Bruch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0,1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50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k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g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495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tabs>
                <w:tab w:val="left" w:leader="none" w:pos="2268"/>
              </w:tabs>
              <w:spacing/>
              <w:ind/>
              <w:jc w:val="center"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                                         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?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= 10,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50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: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0,650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 x </w:t>
            </w: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0,150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color w:val="000000" w:themeColor="text1"/>
              </w:rPr>
              <w:t xml:space="preserve">=</w:t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b050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  <w:r>
              <w:rPr>
                <w:rFonts w:eastAsia="Calibri" w:cs="Arial" w:asciiTheme="minorHAnsi" w:hAnsiTheme="minorHAnsi"/>
                <w:i/>
                <w:color w:val="00b050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i/>
                <w:color w:val="000000" w:themeColor="text1"/>
              </w:rPr>
            </w:pPr>
            <w:r>
              <w:rPr>
                <w:rFonts w:eastAsia="Calibri" w:cs="Arial" w:asciiTheme="minorHAnsi" w:hAnsiTheme="minorHAnsi"/>
                <w:i/>
                <w:color w:val="00b050"/>
              </w:rPr>
              <w:t xml:space="preserve">2,42 € / Portion Bruch von 150 g</w:t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  <w:r>
              <w:rPr>
                <w:rFonts w:eastAsia="Calibri" w:cs="Arial" w:asciiTheme="minorHAnsi" w:hAnsiTheme="minorHAnsi"/>
                <w:i/>
                <w:color w:val="000000" w:themeColor="text1"/>
              </w:rPr>
            </w:r>
          </w:p>
        </w:tc>
      </w:tr>
    </w:tbl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sectPr>
      <w:headerReference w:type="default" r:id="rId9"/>
      <w:footnotePr/>
      <w:endnotePr/>
      <w:type w:val="nextPage"/>
      <w:pgSz w:h="1682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KÜCHE UND ERNÄHRUNG 11</w:t>
    </w:r>
    <w:r>
      <w:rPr>
        <w:color w:val="000000"/>
      </w:rPr>
    </w:r>
    <w:r>
      <w:rPr>
        <w:color w:val="000000"/>
      </w:rPr>
    </w:r>
  </w:p>
  <w:p>
    <w:pPr>
      <w:pStyle w:val="890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9: </w:t>
    </w:r>
    <w:r>
      <w:rPr>
        <w:rFonts w:ascii="Calibri" w:hAnsi="Calibri"/>
        <w:i/>
        <w:iCs/>
        <w:color w:val="000000"/>
        <w:sz w:val="20"/>
        <w:szCs w:val="20"/>
      </w:rPr>
      <w:t xml:space="preserve">Pflanzliche Rohstoffe und Pilze verarbeiten</w:t>
    </w:r>
    <w:r>
      <w:rPr>
        <w:color w:val="000000"/>
      </w:rPr>
    </w:r>
    <w:r>
      <w:rPr>
        <w:color w:val="000000"/>
      </w:rPr>
    </w:r>
  </w:p>
  <w:p>
    <w:pPr>
      <w:pStyle w:val="890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891"/>
        <w:rFonts w:ascii="Calibri" w:hAnsi="Calibri"/>
        <w:color w:val="000000"/>
        <w:sz w:val="22"/>
        <w:szCs w:val="22"/>
      </w:rPr>
      <w:t xml:space="preserve"> </w:t>
    </w:r>
    <w:r>
      <w:rPr>
        <w:rStyle w:val="891"/>
        <w:rFonts w:ascii="Calibri" w:hAnsi="Calibri"/>
        <w:color w:val="000000"/>
        <w:sz w:val="22"/>
        <w:szCs w:val="22"/>
      </w:rPr>
      <w:tab/>
    </w:r>
    <w:r>
      <w:rPr>
        <w:rStyle w:val="891"/>
        <w:rFonts w:ascii="Calibri" w:hAnsi="Calibri"/>
        <w:color w:val="000000"/>
        <w:sz w:val="22"/>
        <w:szCs w:val="22"/>
      </w:rPr>
      <w:tab/>
    </w:r>
    <w:r>
      <w:rPr>
        <w:rStyle w:val="891"/>
        <w:rFonts w:ascii="Calibri" w:hAnsi="Calibri"/>
        <w:color w:val="000000"/>
        <w:sz w:val="22"/>
        <w:szCs w:val="22"/>
      </w:rPr>
      <w:tab/>
    </w:r>
    <w:r>
      <w:rPr>
        <w:rStyle w:val="891"/>
        <w:rFonts w:ascii="Calibri" w:hAnsi="Calibri"/>
        <w:color w:val="000000"/>
        <w:sz w:val="22"/>
        <w:szCs w:val="22"/>
      </w:rPr>
      <w:tab/>
    </w:r>
    <w:r>
      <w:rPr>
        <w:rStyle w:val="891"/>
        <w:rFonts w:ascii="Calibri" w:hAnsi="Calibri"/>
        <w:color w:val="000000"/>
        <w:sz w:val="22"/>
        <w:szCs w:val="22"/>
      </w:rPr>
      <w:tab/>
    </w:r>
    <w:r>
      <w:rPr>
        <w:rStyle w:val="891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891"/>
        <w:rFonts w:ascii="Calibri" w:hAnsi="Calibri"/>
        <w:color w:val="000000"/>
        <w:sz w:val="22"/>
        <w:szCs w:val="22"/>
      </w:rPr>
      <w:t xml:space="preserve"> </w:t>
    </w:r>
    <w:r>
      <w:rPr>
        <w:rStyle w:val="891"/>
        <w:rFonts w:ascii="Calibri" w:hAnsi="Calibri"/>
        <w:color w:val="000000"/>
        <w:sz w:val="22"/>
        <w:szCs w:val="22"/>
      </w:rPr>
      <w:tab/>
    </w:r>
    <w:r>
      <w:rPr>
        <w:rStyle w:val="891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  <w:r>
      <w:rPr>
        <w:color w:val="000000"/>
      </w:rPr>
    </w:r>
  </w:p>
  <w:p>
    <w:pPr>
      <w:pStyle w:val="88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1080"/>
      </w:pPr>
      <w:rPr>
        <w:rFonts w:hint="default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88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78"/>
    <w:next w:val="878"/>
    <w:link w:val="70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basedOn w:val="879"/>
    <w:link w:val="7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878"/>
    <w:next w:val="878"/>
    <w:link w:val="70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basedOn w:val="879"/>
    <w:link w:val="70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7">
    <w:name w:val="Heading 3"/>
    <w:basedOn w:val="878"/>
    <w:next w:val="878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9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878"/>
    <w:next w:val="878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9"/>
    <w:link w:val="70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8"/>
    <w:next w:val="87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9"/>
    <w:link w:val="71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8"/>
    <w:next w:val="878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9"/>
    <w:link w:val="71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8"/>
    <w:next w:val="878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9"/>
    <w:link w:val="7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8"/>
    <w:next w:val="878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9"/>
    <w:link w:val="71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8"/>
    <w:next w:val="87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9"/>
    <w:link w:val="7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  <w:pPr>
      <w:pBdr/>
      <w:spacing w:after="0" w:before="0" w:line="240" w:lineRule="auto"/>
      <w:ind/>
    </w:pPr>
  </w:style>
  <w:style w:type="paragraph" w:styleId="722">
    <w:name w:val="Title"/>
    <w:basedOn w:val="878"/>
    <w:next w:val="878"/>
    <w:link w:val="72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3">
    <w:name w:val="Title Char"/>
    <w:basedOn w:val="879"/>
    <w:link w:val="722"/>
    <w:uiPriority w:val="10"/>
    <w:pPr>
      <w:pBdr/>
      <w:spacing/>
      <w:ind/>
    </w:pPr>
    <w:rPr>
      <w:sz w:val="48"/>
      <w:szCs w:val="48"/>
    </w:rPr>
  </w:style>
  <w:style w:type="paragraph" w:styleId="724">
    <w:name w:val="Subtitle"/>
    <w:basedOn w:val="878"/>
    <w:next w:val="878"/>
    <w:link w:val="72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5">
    <w:name w:val="Subtitle Char"/>
    <w:basedOn w:val="879"/>
    <w:link w:val="724"/>
    <w:uiPriority w:val="11"/>
    <w:pPr>
      <w:pBdr/>
      <w:spacing/>
      <w:ind/>
    </w:pPr>
    <w:rPr>
      <w:sz w:val="24"/>
      <w:szCs w:val="24"/>
    </w:rPr>
  </w:style>
  <w:style w:type="paragraph" w:styleId="726">
    <w:name w:val="Quote"/>
    <w:basedOn w:val="878"/>
    <w:next w:val="878"/>
    <w:link w:val="727"/>
    <w:uiPriority w:val="29"/>
    <w:qFormat/>
    <w:pPr>
      <w:pBdr/>
      <w:spacing/>
      <w:ind w:right="720" w:left="720"/>
    </w:pPr>
    <w:rPr>
      <w:i/>
    </w:rPr>
  </w:style>
  <w:style w:type="character" w:styleId="727">
    <w:name w:val="Quote Char"/>
    <w:link w:val="726"/>
    <w:uiPriority w:val="29"/>
    <w:pPr>
      <w:pBdr/>
      <w:spacing/>
      <w:ind/>
    </w:pPr>
    <w:rPr>
      <w:i/>
    </w:rPr>
  </w:style>
  <w:style w:type="paragraph" w:styleId="728">
    <w:name w:val="Intense Quote"/>
    <w:basedOn w:val="878"/>
    <w:next w:val="878"/>
    <w:link w:val="72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9">
    <w:name w:val="Intense Quote Char"/>
    <w:link w:val="728"/>
    <w:uiPriority w:val="30"/>
    <w:pPr>
      <w:pBdr/>
      <w:spacing/>
      <w:ind/>
    </w:pPr>
    <w:rPr>
      <w:i/>
    </w:rPr>
  </w:style>
  <w:style w:type="character" w:styleId="730">
    <w:name w:val="Header Char"/>
    <w:basedOn w:val="879"/>
    <w:link w:val="885"/>
    <w:uiPriority w:val="99"/>
    <w:pPr>
      <w:pBdr/>
      <w:spacing/>
      <w:ind/>
    </w:pPr>
  </w:style>
  <w:style w:type="character" w:styleId="731">
    <w:name w:val="Footer Char"/>
    <w:basedOn w:val="879"/>
    <w:link w:val="887"/>
    <w:uiPriority w:val="99"/>
    <w:pPr>
      <w:pBdr/>
      <w:spacing/>
      <w:ind/>
    </w:pPr>
  </w:style>
  <w:style w:type="paragraph" w:styleId="732">
    <w:name w:val="Caption"/>
    <w:basedOn w:val="878"/>
    <w:next w:val="87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887"/>
    <w:uiPriority w:val="99"/>
    <w:pPr>
      <w:pBdr/>
      <w:spacing/>
      <w:ind/>
    </w:pPr>
  </w:style>
  <w:style w:type="table" w:styleId="734">
    <w:name w:val="Table Grid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2">
    <w:name w:val="Footnote Text Char"/>
    <w:link w:val="861"/>
    <w:uiPriority w:val="99"/>
    <w:pPr>
      <w:pBdr/>
      <w:spacing/>
      <w:ind/>
    </w:pPr>
    <w:rPr>
      <w:sz w:val="18"/>
    </w:rPr>
  </w:style>
  <w:style w:type="character" w:styleId="863">
    <w:name w:val="footnote reference"/>
    <w:basedOn w:val="879"/>
    <w:uiPriority w:val="99"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5">
    <w:name w:val="Endnote Text Char"/>
    <w:link w:val="864"/>
    <w:uiPriority w:val="99"/>
    <w:pPr>
      <w:pBdr/>
      <w:spacing/>
      <w:ind/>
    </w:pPr>
    <w:rPr>
      <w:sz w:val="20"/>
    </w:rPr>
  </w:style>
  <w:style w:type="character" w:styleId="866">
    <w:name w:val="end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pBdr/>
      <w:spacing w:after="57"/>
      <w:ind w:right="0" w:firstLine="0" w:left="0"/>
    </w:pPr>
  </w:style>
  <w:style w:type="paragraph" w:styleId="868">
    <w:name w:val="toc 2"/>
    <w:basedOn w:val="878"/>
    <w:next w:val="878"/>
    <w:uiPriority w:val="39"/>
    <w:unhideWhenUsed/>
    <w:pPr>
      <w:pBdr/>
      <w:spacing w:after="57"/>
      <w:ind w:right="0" w:firstLine="0" w:left="283"/>
    </w:pPr>
  </w:style>
  <w:style w:type="paragraph" w:styleId="869">
    <w:name w:val="toc 3"/>
    <w:basedOn w:val="878"/>
    <w:next w:val="878"/>
    <w:uiPriority w:val="39"/>
    <w:unhideWhenUsed/>
    <w:pPr>
      <w:pBdr/>
      <w:spacing w:after="57"/>
      <w:ind w:right="0" w:firstLine="0" w:left="567"/>
    </w:pPr>
  </w:style>
  <w:style w:type="paragraph" w:styleId="870">
    <w:name w:val="toc 4"/>
    <w:basedOn w:val="878"/>
    <w:next w:val="878"/>
    <w:uiPriority w:val="39"/>
    <w:unhideWhenUsed/>
    <w:pPr>
      <w:pBdr/>
      <w:spacing w:after="57"/>
      <w:ind w:right="0" w:firstLine="0" w:left="850"/>
    </w:pPr>
  </w:style>
  <w:style w:type="paragraph" w:styleId="871">
    <w:name w:val="toc 5"/>
    <w:basedOn w:val="878"/>
    <w:next w:val="878"/>
    <w:uiPriority w:val="39"/>
    <w:unhideWhenUsed/>
    <w:pPr>
      <w:pBdr/>
      <w:spacing w:after="57"/>
      <w:ind w:right="0" w:firstLine="0" w:left="1134"/>
    </w:pPr>
  </w:style>
  <w:style w:type="paragraph" w:styleId="872">
    <w:name w:val="toc 6"/>
    <w:basedOn w:val="878"/>
    <w:next w:val="878"/>
    <w:uiPriority w:val="39"/>
    <w:unhideWhenUsed/>
    <w:pPr>
      <w:pBdr/>
      <w:spacing w:after="57"/>
      <w:ind w:right="0" w:firstLine="0" w:left="1417"/>
    </w:pPr>
  </w:style>
  <w:style w:type="paragraph" w:styleId="873">
    <w:name w:val="toc 7"/>
    <w:basedOn w:val="878"/>
    <w:next w:val="878"/>
    <w:uiPriority w:val="39"/>
    <w:unhideWhenUsed/>
    <w:pPr>
      <w:pBdr/>
      <w:spacing w:after="57"/>
      <w:ind w:right="0" w:firstLine="0" w:left="1701"/>
    </w:pPr>
  </w:style>
  <w:style w:type="paragraph" w:styleId="874">
    <w:name w:val="toc 8"/>
    <w:basedOn w:val="878"/>
    <w:next w:val="878"/>
    <w:uiPriority w:val="39"/>
    <w:unhideWhenUsed/>
    <w:pPr>
      <w:pBdr/>
      <w:spacing w:after="57"/>
      <w:ind w:right="0" w:firstLine="0" w:left="1984"/>
    </w:pPr>
  </w:style>
  <w:style w:type="paragraph" w:styleId="875">
    <w:name w:val="toc 9"/>
    <w:basedOn w:val="878"/>
    <w:next w:val="878"/>
    <w:uiPriority w:val="39"/>
    <w:unhideWhenUsed/>
    <w:pPr>
      <w:pBdr/>
      <w:spacing w:after="57"/>
      <w:ind w:right="0" w:firstLine="0" w:left="2268"/>
    </w:p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basedOn w:val="878"/>
    <w:next w:val="878"/>
    <w:uiPriority w:val="99"/>
    <w:unhideWhenUsed/>
    <w:pPr>
      <w:pBdr/>
      <w:spacing w:after="0" w:afterAutospacing="0"/>
      <w:ind/>
    </w:pPr>
  </w:style>
  <w:style w:type="paragraph" w:styleId="878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eastAsia="de-DE"/>
    </w:rPr>
  </w:style>
  <w:style w:type="character" w:styleId="879" w:default="1">
    <w:name w:val="Default Paragraph Font"/>
    <w:uiPriority w:val="1"/>
    <w:semiHidden/>
    <w:unhideWhenUsed/>
    <w:pPr>
      <w:pBdr/>
      <w:spacing/>
      <w:ind/>
    </w:pPr>
  </w:style>
  <w:style w:type="table" w:styleId="8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1" w:default="1">
    <w:name w:val="No List"/>
    <w:uiPriority w:val="99"/>
    <w:semiHidden/>
    <w:unhideWhenUsed/>
    <w:pPr>
      <w:pBdr/>
      <w:spacing/>
      <w:ind/>
    </w:pPr>
  </w:style>
  <w:style w:type="paragraph" w:styleId="882" w:customStyle="1">
    <w:name w:val="Überschrift Speisekarte"/>
    <w:basedOn w:val="883"/>
    <w:qFormat/>
    <w:pPr>
      <w:pBdr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right" w:leader="none" w:pos="8781"/>
      </w:tabs>
      <w:spacing/>
      <w:ind w:left="284"/>
    </w:pPr>
    <w:rPr>
      <w:sz w:val="40"/>
      <w:szCs w:val="40"/>
      <w:u w:val="single"/>
    </w:rPr>
  </w:style>
  <w:style w:type="paragraph" w:styleId="883">
    <w:name w:val="List Paragraph"/>
    <w:basedOn w:val="878"/>
    <w:uiPriority w:val="34"/>
    <w:qFormat/>
    <w:pPr>
      <w:pBdr/>
      <w:spacing/>
      <w:ind w:left="720"/>
      <w:contextualSpacing w:val="true"/>
    </w:pPr>
    <w:rPr>
      <w:rFonts w:asciiTheme="minorHAnsi" w:hAnsiTheme="minorHAnsi" w:eastAsiaTheme="minorHAnsi" w:cstheme="minorBidi"/>
      <w:lang w:eastAsia="en-US"/>
    </w:rPr>
  </w:style>
  <w:style w:type="paragraph" w:styleId="884" w:customStyle="1">
    <w:name w:val="Aufzählung kein"/>
    <w:basedOn w:val="883"/>
    <w:qFormat/>
    <w:pPr>
      <w:numPr>
        <w:ilvl w:val="0"/>
        <w:numId w:val="1"/>
      </w:numPr>
      <w:pBdr/>
      <w:spacing/>
      <w:ind w:hanging="426" w:left="284"/>
    </w:pPr>
  </w:style>
  <w:style w:type="paragraph" w:styleId="885">
    <w:name w:val="Header"/>
    <w:basedOn w:val="878"/>
    <w:link w:val="88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  <w:rPr>
      <w:rFonts w:asciiTheme="minorHAnsi" w:hAnsiTheme="minorHAnsi" w:eastAsiaTheme="minorHAnsi" w:cstheme="minorBidi"/>
      <w:lang w:eastAsia="en-US"/>
    </w:rPr>
  </w:style>
  <w:style w:type="character" w:styleId="886" w:customStyle="1">
    <w:name w:val="Kopfzeile Zchn"/>
    <w:basedOn w:val="879"/>
    <w:link w:val="885"/>
    <w:uiPriority w:val="99"/>
    <w:pPr>
      <w:pBdr/>
      <w:spacing/>
      <w:ind/>
    </w:pPr>
  </w:style>
  <w:style w:type="paragraph" w:styleId="887">
    <w:name w:val="Footer"/>
    <w:basedOn w:val="878"/>
    <w:link w:val="888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  <w:rPr>
      <w:rFonts w:asciiTheme="minorHAnsi" w:hAnsiTheme="minorHAnsi" w:eastAsiaTheme="minorHAnsi" w:cstheme="minorBidi"/>
      <w:lang w:eastAsia="en-US"/>
    </w:rPr>
  </w:style>
  <w:style w:type="character" w:styleId="888" w:customStyle="1">
    <w:name w:val="Fußzeile Zchn"/>
    <w:basedOn w:val="879"/>
    <w:link w:val="887"/>
    <w:uiPriority w:val="99"/>
    <w:pPr>
      <w:pBdr/>
      <w:spacing/>
      <w:ind/>
    </w:pPr>
  </w:style>
  <w:style w:type="paragraph" w:styleId="889" w:customStyle="1">
    <w:name w:val="docdata"/>
    <w:basedOn w:val="878"/>
    <w:pPr>
      <w:pBdr/>
      <w:spacing w:after="100" w:afterAutospacing="1" w:before="100" w:beforeAutospacing="1"/>
      <w:ind/>
    </w:pPr>
    <w:rPr>
      <w:rFonts w:eastAsiaTheme="minorHAnsi"/>
    </w:rPr>
  </w:style>
  <w:style w:type="paragraph" w:styleId="890">
    <w:name w:val="Normal (Web)"/>
    <w:basedOn w:val="878"/>
    <w:uiPriority w:val="99"/>
    <w:semiHidden/>
    <w:unhideWhenUsed/>
    <w:pPr>
      <w:pBdr/>
      <w:spacing w:after="100" w:afterAutospacing="1" w:before="100" w:beforeAutospacing="1"/>
      <w:ind/>
    </w:pPr>
    <w:rPr>
      <w:rFonts w:eastAsiaTheme="minorHAnsi"/>
    </w:rPr>
  </w:style>
  <w:style w:type="character" w:styleId="891" w:customStyle="1">
    <w:name w:val="apple-converted-space"/>
    <w:basedOn w:val="87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ISB Arbeitsblattvorlage.dotx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Bötz, Markus</dc:creator>
  <cp:keywords/>
  <dc:description/>
  <cp:lastModifiedBy>Markus Boetz</cp:lastModifiedBy>
  <cp:revision>9</cp:revision>
  <dcterms:created xsi:type="dcterms:W3CDTF">2023-06-08T14:28:00Z</dcterms:created>
  <dcterms:modified xsi:type="dcterms:W3CDTF">2024-04-08T12:10:23Z</dcterms:modified>
</cp:coreProperties>
</file>