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after="0"/>
        <w:ind/>
        <w:jc w:val="center"/>
        <w:rPr>
          <w:rFonts w:ascii="Arial" w:hAnsi="Arial" w:cs="Arial"/>
          <w:b/>
          <w:sz w:val="32"/>
          <w:szCs w:val="32"/>
        </w:rPr>
      </w:pPr>
      <w:r>
        <w:rPr>
          <w:rFonts w:ascii="Arial" w:hAnsi="Arial" w:cs="Arial"/>
          <w:b/>
          <w:sz w:val="32"/>
          <w:szCs w:val="32"/>
        </w:rPr>
        <w:t xml:space="preserve">Internes und externes Personal in der Gastronomie</w:t>
      </w:r>
      <w:r>
        <w:rPr>
          <w:rFonts w:ascii="Arial" w:hAnsi="Arial" w:cs="Arial"/>
          <w:b/>
          <w:sz w:val="32"/>
          <w:szCs w:val="32"/>
        </w:rPr>
      </w:r>
      <w:r>
        <w:rPr>
          <w:rFonts w:ascii="Arial" w:hAnsi="Arial" w:cs="Arial"/>
          <w:b/>
          <w:sz w:val="32"/>
          <w:szCs w:val="32"/>
        </w:rPr>
      </w:r>
    </w:p>
    <w:p>
      <w:pPr>
        <w:pBdr>
          <w:top w:val="none" w:color="000000" w:sz="4" w:space="0"/>
          <w:left w:val="none" w:color="000000" w:sz="4" w:space="0"/>
          <w:bottom w:val="none" w:color="000000" w:sz="4" w:space="0"/>
          <w:right w:val="none" w:color="000000" w:sz="4" w:space="0"/>
        </w:pBdr>
        <w:spacing w:after="0"/>
        <w:ind/>
        <w:jc w:val="both"/>
        <w:rPr>
          <w:rFonts w:ascii="Arial" w:hAnsi="Arial" w:cs="Arial"/>
          <w:sz w:val="24"/>
          <w:szCs w:val="32"/>
        </w:rPr>
      </w:pPr>
      <w:r>
        <w:rPr>
          <w:rFonts w:ascii="Arial" w:hAnsi="Arial" w:cs="Arial"/>
          <w:sz w:val="24"/>
          <w:szCs w:val="32"/>
        </w:rPr>
      </w:r>
      <w:r>
        <w:rPr>
          <w:rFonts w:ascii="Arial" w:hAnsi="Arial" w:cs="Arial"/>
          <w:sz w:val="24"/>
          <w:szCs w:val="32"/>
        </w:rPr>
      </w:r>
      <w:r>
        <w:rPr>
          <w:rFonts w:ascii="Arial" w:hAnsi="Arial" w:cs="Arial"/>
          <w:sz w:val="24"/>
          <w:szCs w:val="32"/>
        </w:rPr>
      </w:r>
    </w:p>
    <w:p>
      <w:pPr>
        <w:pStyle w:val="953"/>
        <w:numPr>
          <w:ilvl w:val="0"/>
          <w:numId w:val="5"/>
        </w:numPr>
        <w:pBdr>
          <w:top w:val="none" w:color="000000" w:sz="4" w:space="0"/>
          <w:left w:val="none" w:color="000000" w:sz="4" w:space="0"/>
          <w:bottom w:val="none" w:color="000000" w:sz="4" w:space="0"/>
          <w:right w:val="none" w:color="000000" w:sz="4" w:space="0"/>
        </w:pBdr>
        <w:spacing w:after="0"/>
        <w:ind/>
        <w:jc w:val="both"/>
        <w:rPr>
          <w:rFonts w:ascii="Arial" w:hAnsi="Arial" w:cs="Arial"/>
          <w:b/>
          <w:sz w:val="24"/>
          <w:szCs w:val="24"/>
        </w:rPr>
      </w:pPr>
      <w:r>
        <w:rPr>
          <w:rFonts w:ascii="Arial" w:hAnsi="Arial" w:cs="Arial"/>
          <w:b/>
          <w:sz w:val="24"/>
          <w:szCs w:val="24"/>
        </w:rPr>
        <w:t xml:space="preserve">Unterscheidung externes</w:t>
      </w:r>
      <w:r>
        <w:rPr>
          <w:rFonts w:ascii="Arial" w:hAnsi="Arial" w:cs="Arial"/>
          <w:b/>
          <w:sz w:val="24"/>
          <w:szCs w:val="24"/>
        </w:rPr>
        <w:t xml:space="preserve"> und internes Personal</w:t>
      </w:r>
      <w:r>
        <w:rPr>
          <w:rFonts w:ascii="Arial" w:hAnsi="Arial" w:cs="Arial"/>
          <w:b/>
          <w:sz w:val="24"/>
          <w:szCs w:val="24"/>
        </w:rPr>
      </w:r>
      <w:r>
        <w:rPr>
          <w:rFonts w:ascii="Arial" w:hAnsi="Arial" w:cs="Arial"/>
          <w:b/>
          <w:sz w:val="24"/>
          <w:szCs w:val="24"/>
        </w:rPr>
      </w:r>
    </w:p>
    <w:tbl>
      <w:tblPr>
        <w:tblStyle w:val="949"/>
        <w:tblW w:w="0" w:type="auto"/>
        <w:tblBorders/>
        <w:tblLook w:val="04A0" w:firstRow="1" w:lastRow="0" w:firstColumn="1" w:lastColumn="0" w:noHBand="0" w:noVBand="1"/>
      </w:tblPr>
      <w:tblGrid>
        <w:gridCol w:w="5097"/>
        <w:gridCol w:w="5097"/>
      </w:tblGrid>
      <w:tr>
        <w:trPr>
          <w:cantSplit/>
          <w:trHeight w:val="872"/>
        </w:trPr>
        <w:tc>
          <w:tcPr>
            <w:tcBorders>
              <w:top w:val="none" w:color="000000" w:sz="4" w:space="0"/>
              <w:left w:val="none" w:color="000000" w:sz="4" w:space="0"/>
              <w:bottom w:val="single" w:color="auto" w:sz="4" w:space="0"/>
              <w:right w:val="none" w:color="000000" w:sz="4" w:space="0"/>
            </w:tcBorders>
            <w:tcW w:w="5097" w:type="dxa"/>
            <w:textDirection w:val="lrTb"/>
            <w:noWrap w:val="false"/>
          </w:tcPr>
          <w:p>
            <w:pPr>
              <w:pStyle w:val="953"/>
              <w:pBdr>
                <w:top w:val="none" w:color="000000" w:sz="4" w:space="0"/>
                <w:left w:val="none" w:color="000000" w:sz="4" w:space="0"/>
                <w:bottom w:val="none" w:color="000000" w:sz="4" w:space="0"/>
                <w:right w:val="none" w:color="000000" w:sz="4" w:space="0"/>
              </w:pBdr>
              <w:spacing w:after="0"/>
              <w:ind w:left="360"/>
              <w:jc w:val="center"/>
              <w:rPr>
                <w:rFonts w:ascii="Arial" w:hAnsi="Arial" w:cs="Arial"/>
                <w:b/>
              </w:rPr>
            </w:pPr>
            <w:r>
              <mc:AlternateContent>
                <mc:Choice Requires="wpg">
                  <w:drawing>
                    <wp:inline xmlns:wp="http://schemas.openxmlformats.org/drawingml/2006/wordprocessingDrawing" distT="0" distB="0" distL="0" distR="0">
                      <wp:extent cx="1609725" cy="1828800"/>
                      <wp:effectExtent l="0" t="0" r="0" b="0"/>
                      <wp:docPr id="1" name="Textfeld 3"/>
                      <wp:cNvGraphicFramePr/>
                      <a:graphic xmlns:a="http://schemas.openxmlformats.org/drawingml/2006/main">
                        <a:graphicData uri="http://schemas.microsoft.com/office/word/2010/wordprocessingShape">
                          <wps:wsp>
                            <wps:cNvPr id="0" name=""/>
                            <wps:cNvSpPr txBox="1"/>
                            <wps:spPr bwMode="auto">
                              <a:xfrm>
                                <a:off x="0" y="0"/>
                                <a:ext cx="1609724" cy="1828800"/>
                              </a:xfrm>
                              <a:prstGeom prst="rect">
                                <a:avLst/>
                              </a:prstGeom>
                              <a:noFill/>
                              <a:ln>
                                <a:noFill/>
                              </a:ln>
                            </wps:spPr>
                            <wps:txbx>
                              <w:txbxContent>
                                <w:p>
                                  <w:pPr>
                                    <w:pStyle w:val="953"/>
                                    <w:pBdr>
                                      <w:top w:val="none" w:color="000000" w:sz="4" w:space="0"/>
                                      <w:left w:val="none" w:color="000000" w:sz="4" w:space="0"/>
                                      <w:bottom w:val="none" w:color="000000" w:sz="4" w:space="0"/>
                                      <w:right w:val="none" w:color="000000" w:sz="4" w:space="0"/>
                                    </w:pBdr>
                                    <w:spacing w:after="0" w:line="240" w:lineRule="auto"/>
                                    <w:ind w:left="0"/>
                                    <w:contextualSpacing w:val="false"/>
                                    <w:jc w:val="cente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pP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t xml:space="preserve">extern</w:t>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p>
                              </w:txbxContent>
                            </wps:txbx>
                            <wps:bodyPr rot="0" spcFirstLastPara="0" vertOverflow="overflow" horzOverflow="overflow" vert="horz" wrap="square" lIns="91440" tIns="45720" rIns="91440" bIns="45720" numCol="1" spcCol="0" rtlCol="0" fromWordArt="0" anchor="t" anchorCtr="0" forceAA="0" compatLnSpc="1">
                              <a:prstTxWarp prst="textNoShape"/>
                              <a:spAutoFit/>
                            </wps:bodyPr>
                          </wps:wsp>
                        </a:graphicData>
                      </a:graphic>
                    </wp:inline>
                  </w:drawing>
                </mc:Choice>
                <mc:Fallback>
                  <w:pict>
                    <v:shape id="shape 0" o:spid="_x0000_s0" o:spt="202" type="#_x0000_t202" style="width:126.75pt;height:144.00pt;mso-wrap-distance-left:0.00pt;mso-wrap-distance-top:0.00pt;mso-wrap-distance-right:0.00pt;mso-wrap-distance-bottom:0.00pt;v-text-anchor:top;visibility:visible;" filled="f" stroked="f">
                      <v:textbox inset="0,0,0,0">
                        <w:txbxContent>
                          <w:p>
                            <w:pPr>
                              <w:pStyle w:val="953"/>
                              <w:pBdr>
                                <w:top w:val="none" w:color="000000" w:sz="4" w:space="0"/>
                                <w:left w:val="none" w:color="000000" w:sz="4" w:space="0"/>
                                <w:bottom w:val="none" w:color="000000" w:sz="4" w:space="0"/>
                                <w:right w:val="none" w:color="000000" w:sz="4" w:space="0"/>
                              </w:pBdr>
                              <w:spacing w:after="0" w:line="240" w:lineRule="auto"/>
                              <w:ind w:left="0"/>
                              <w:contextualSpacing w:val="false"/>
                              <w:jc w:val="cente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pP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t xml:space="preserve">extern</w:t>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p>
                        </w:txbxContent>
                      </v:textbox>
                    </v:shape>
                  </w:pict>
                </mc:Fallback>
              </mc:AlternateContent>
            </w:r>
            <w:r>
              <w:rPr>
                <w:rFonts w:ascii="Arial" w:hAnsi="Arial" w:cs="Arial"/>
                <w:b/>
              </w:rPr>
            </w:r>
            <w:r>
              <w:rPr>
                <w:rFonts w:ascii="Arial" w:hAnsi="Arial" w:cs="Arial"/>
                <w:b/>
              </w:rPr>
            </w:r>
          </w:p>
        </w:tc>
        <w:tc>
          <w:tcPr>
            <w:tcBorders>
              <w:top w:val="none" w:color="000000" w:sz="4" w:space="0"/>
              <w:left w:val="none" w:color="000000" w:sz="4" w:space="0"/>
              <w:bottom w:val="single" w:color="auto" w:sz="4" w:space="0"/>
              <w:right w:val="none" w:color="000000" w:sz="4" w:space="0"/>
            </w:tcBorders>
            <w:tcW w:w="5097" w:type="dxa"/>
            <w:textDirection w:val="lrTb"/>
            <w:noWrap w:val="false"/>
          </w:tcPr>
          <w:p>
            <w:pPr>
              <w:pStyle w:val="953"/>
              <w:pBdr>
                <w:top w:val="none" w:color="000000" w:sz="4" w:space="0"/>
                <w:left w:val="none" w:color="000000" w:sz="4" w:space="0"/>
                <w:bottom w:val="none" w:color="000000" w:sz="4" w:space="0"/>
                <w:right w:val="none" w:color="000000" w:sz="4" w:space="0"/>
              </w:pBdr>
              <w:spacing w:after="0" w:line="240" w:lineRule="auto"/>
              <w:ind w:left="0"/>
              <w:contextualSpacing w:val="false"/>
              <w:jc w:val="cente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-454660</wp:posOffset>
                      </wp:positionH>
                      <wp:positionV relativeFrom="paragraph">
                        <wp:posOffset>184150</wp:posOffset>
                      </wp:positionV>
                      <wp:extent cx="771525" cy="295275"/>
                      <wp:effectExtent l="19050" t="19050" r="28575" b="47625"/>
                      <wp:wrapNone/>
                      <wp:docPr id="2" name="Pfeil: nach links und rechts 5"/>
                      <wp:cNvGraphicFramePr/>
                      <a:graphic xmlns:a="http://schemas.openxmlformats.org/drawingml/2006/main">
                        <a:graphicData uri="http://schemas.microsoft.com/office/word/2010/wordprocessingShape">
                          <wps:wsp>
                            <wps:cNvPr id="0" name=""/>
                            <wps:cNvSpPr/>
                            <wps:spPr bwMode="auto">
                              <a:xfrm>
                                <a:off x="0" y="0"/>
                                <a:ext cx="771525" cy="295274"/>
                              </a:xfrm>
                              <a:prstGeom prst="leftRightArrow">
                                <a:avLst>
                                  <a:gd name="adj1" fmla="val 50000"/>
                                  <a:gd name="adj2" fmla="val 50000"/>
                                </a:avLst>
                              </a:prstGeom>
                            </wps:spPr>
                            <wps:style>
                              <a:lnRef idx="2">
                                <a:schemeClr val="accent2">
                                  <a:shade val="50000"/>
                                </a:schemeClr>
                              </a:lnRef>
                              <a:fillRef idx="1">
                                <a:schemeClr val="accent2"/>
                              </a:fillRef>
                              <a:effectRef idx="0">
                                <a:schemeClr val="accent2"/>
                              </a:effectRef>
                              <a:fontRef idx="minor">
                                <a:schemeClr val="lt1"/>
                              </a:fontRef>
                            </wps:style>
                            <wps:bodyPr rot="0">
                              <a:prstTxWarp prst="textNoShape">
                                <a:avLst/>
                              </a:prstTxWarp>
                              <a:noAutofit/>
                            </wps:bodyPr>
                          </wps:wsp>
                        </a:graphicData>
                      </a:graphic>
                    </wp:anchor>
                  </w:drawing>
                </mc:Choice>
                <mc:Fallback>
                  <w:pict>
                    <v:shape id="shape 1" o:spid="_x0000_s1" o:spt="69" type="#_x0000_t69" style="position:absolute;z-index:251659264;o:allowoverlap:true;o:allowincell:true;mso-position-horizontal-relative:text;margin-left:-35.80pt;mso-position-horizontal:absolute;mso-position-vertical-relative:text;margin-top:14.50pt;mso-position-vertical:absolute;width:60.75pt;height:23.25pt;mso-wrap-distance-left:9.00pt;mso-wrap-distance-top:0.00pt;mso-wrap-distance-right:9.00pt;mso-wrap-distance-bottom:0.00pt;visibility:visible;" fillcolor="#ED7D31" strokecolor="#763E18" strokeweight="1.00pt">
                      <v:stroke dashstyle="solid"/>
                    </v:shape>
                  </w:pict>
                </mc:Fallback>
              </mc:AlternateContent>
            </w:r>
            <w:r>
              <mc:AlternateContent>
                <mc:Choice Requires="wpg">
                  <w:drawing>
                    <wp:inline xmlns:wp="http://schemas.openxmlformats.org/drawingml/2006/wordprocessingDrawing" distT="0" distB="0" distL="0" distR="0">
                      <wp:extent cx="2148840" cy="1828800"/>
                      <wp:effectExtent l="0" t="0" r="0" b="0"/>
                      <wp:docPr id="3" name="Textfeld 4"/>
                      <wp:cNvGraphicFramePr/>
                      <a:graphic xmlns:a="http://schemas.openxmlformats.org/drawingml/2006/main">
                        <a:graphicData uri="http://schemas.microsoft.com/office/word/2010/wordprocessingShape">
                          <wps:wsp>
                            <wps:cNvPr id="0" name=""/>
                            <wps:cNvSpPr txBox="1"/>
                            <wps:spPr bwMode="auto">
                              <a:xfrm>
                                <a:off x="0" y="0"/>
                                <a:ext cx="2148840" cy="1828800"/>
                              </a:xfrm>
                              <a:prstGeom prst="rect">
                                <a:avLst/>
                              </a:prstGeom>
                              <a:noFill/>
                              <a:ln>
                                <a:noFill/>
                              </a:ln>
                            </wps:spPr>
                            <wps:txbx>
                              <w:txbxContent>
                                <w:p>
                                  <w:pPr>
                                    <w:pStyle w:val="953"/>
                                    <w:pBdr>
                                      <w:top w:val="none" w:color="000000" w:sz="4" w:space="0"/>
                                      <w:left w:val="none" w:color="000000" w:sz="4" w:space="0"/>
                                      <w:bottom w:val="none" w:color="000000" w:sz="4" w:space="0"/>
                                      <w:right w:val="none" w:color="000000" w:sz="4" w:space="0"/>
                                    </w:pBdr>
                                    <w:spacing w:after="0" w:line="240" w:lineRule="auto"/>
                                    <w:ind w:left="0"/>
                                    <w:jc w:val="cente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pP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t xml:space="preserve">intern</w:t>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p>
                              </w:txbxContent>
                            </wps:txbx>
                            <wps:bodyPr rot="0" spcFirstLastPara="0" vertOverflow="overflow" horzOverflow="overflow" vert="horz" wrap="square" lIns="91440" tIns="45720" rIns="91440" bIns="45720" numCol="1" spcCol="0" rtlCol="0" fromWordArt="0" anchor="t" anchorCtr="0" forceAA="0" compatLnSpc="1">
                              <a:prstTxWarp prst="textNoShape"/>
                              <a:spAutoFit/>
                            </wps:bodyPr>
                          </wps:wsp>
                        </a:graphicData>
                      </a:graphic>
                    </wp:inline>
                  </w:drawing>
                </mc:Choice>
                <mc:Fallback>
                  <w:pict>
                    <v:shape id="shape 2" o:spid="_x0000_s2" o:spt="202" type="#_x0000_t202" style="width:169.20pt;height:144.00pt;mso-wrap-distance-left:0.00pt;mso-wrap-distance-top:0.00pt;mso-wrap-distance-right:0.00pt;mso-wrap-distance-bottom:0.00pt;v-text-anchor:top;visibility:visible;" filled="f" stroked="f">
                      <v:textbox inset="0,0,0,0">
                        <w:txbxContent>
                          <w:p>
                            <w:pPr>
                              <w:pStyle w:val="953"/>
                              <w:pBdr>
                                <w:top w:val="none" w:color="000000" w:sz="4" w:space="0"/>
                                <w:left w:val="none" w:color="000000" w:sz="4" w:space="0"/>
                                <w:bottom w:val="none" w:color="000000" w:sz="4" w:space="0"/>
                                <w:right w:val="none" w:color="000000" w:sz="4" w:space="0"/>
                              </w:pBdr>
                              <w:spacing w:after="0" w:line="240" w:lineRule="auto"/>
                              <w:ind w:left="0"/>
                              <w:jc w:val="cente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pP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t xml:space="preserve">intern</w:t>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p>
                        </w:txbxContent>
                      </v:textbox>
                    </v:shape>
                  </w:pict>
                </mc:Fallback>
              </mc:AlternateContent>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r>
              <w:rPr>
                <w:rFonts w:ascii="Arial" w:hAnsi="Arial" w:cs="Arial"/>
                <w:b/>
                <w:color w:val="ed7d31" w:themeColor="accent2"/>
                <w:sz w:val="72"/>
                <w:szCs w:val="72"/>
                <w14:textOutline w14:w="6604" w14:cap="flat" w14:cmpd="sng" w14:algn="ctr">
                  <w14:solidFill>
                    <w14:schemeClr w14:val="accent2"/>
                  </w14:solidFill>
                  <w14:prstDash w14:val="solid"/>
                  <w14:round/>
                </w14:textOutline>
                <w14:textFill>
                  <w14:solidFill>
                    <w14:srgbClr w14:val="FFFFFF"/>
                  </w14:solidFill>
                </w14:textFill>
              </w:rPr>
            </w:r>
          </w:p>
        </w:tc>
      </w:tr>
      <w:tr>
        <w:trPr/>
        <w:tc>
          <w:tcPr>
            <w:tcBorders>
              <w:top w:val="single" w:color="auto" w:sz="4" w:space="0"/>
            </w:tcBorders>
            <w:tcW w:w="5097" w:type="dxa"/>
            <w:textDirection w:val="lrTb"/>
            <w:noWrap w:val="false"/>
          </w:tcPr>
          <w:p>
            <w:pPr>
              <w:pBdr/>
              <w:spacing w:before="60" w:line="276" w:lineRule="auto"/>
              <w:ind/>
              <w:rPr>
                <w:rFonts w:ascii="Arial" w:hAnsi="Arial" w:cs="Arial"/>
                <w:b/>
              </w:rPr>
            </w:pPr>
            <w:r>
              <w:rPr>
                <w:rFonts w:ascii="Arial" w:hAnsi="Arial" w:cs="Arial"/>
                <w:b/>
              </w:rPr>
              <w:t xml:space="preserve">Externes Personal</w:t>
            </w:r>
            <w:r>
              <w:rPr>
                <w:rFonts w:ascii="Arial" w:hAnsi="Arial" w:cs="Arial"/>
                <w:b/>
              </w:rPr>
            </w:r>
            <w:r>
              <w:rPr>
                <w:rFonts w:ascii="Arial" w:hAnsi="Arial" w:cs="Arial"/>
                <w:b/>
              </w:rPr>
            </w:r>
          </w:p>
        </w:tc>
        <w:tc>
          <w:tcPr>
            <w:tcBorders>
              <w:top w:val="single" w:color="auto" w:sz="4" w:space="0"/>
            </w:tcBorders>
            <w:tcW w:w="5097" w:type="dxa"/>
            <w:textDirection w:val="lrTb"/>
            <w:noWrap w:val="false"/>
          </w:tcPr>
          <w:p>
            <w:pPr>
              <w:pBdr/>
              <w:spacing w:before="60" w:line="276" w:lineRule="auto"/>
              <w:ind/>
              <w:rPr>
                <w:rFonts w:ascii="Arial" w:hAnsi="Arial" w:cs="Arial"/>
                <w:b/>
              </w:rPr>
            </w:pPr>
            <w:r>
              <w:rPr>
                <w:rFonts w:ascii="Arial" w:hAnsi="Arial" w:cs="Arial"/>
                <w:b/>
              </w:rPr>
              <w:t xml:space="preserve">Internes Personal</w:t>
            </w:r>
            <w:r>
              <w:rPr>
                <w:rFonts w:ascii="Arial" w:hAnsi="Arial" w:cs="Arial"/>
                <w:b/>
              </w:rPr>
            </w:r>
            <w:r>
              <w:rPr>
                <w:rFonts w:ascii="Arial" w:hAnsi="Arial" w:cs="Arial"/>
                <w:b/>
              </w:rPr>
            </w:r>
          </w:p>
        </w:tc>
      </w:tr>
      <w:tr>
        <w:trPr/>
        <w:tc>
          <w:tcPr>
            <w:tcBorders/>
            <w:tcW w:w="5097" w:type="dxa"/>
            <w:textDirection w:val="lrTb"/>
            <w:noWrap w:val="false"/>
          </w:tcPr>
          <w:p>
            <w:pPr>
              <w:pBdr/>
              <w:spacing w:before="60" w:line="276" w:lineRule="auto"/>
              <w:ind/>
              <w:rPr>
                <w:rFonts w:ascii="Arial" w:hAnsi="Arial" w:cs="Arial"/>
              </w:rPr>
            </w:pPr>
            <w:r>
              <w:rPr>
                <w:rFonts w:ascii="Arial" w:hAnsi="Arial" w:cs="Arial"/>
              </w:rPr>
              <w:t xml:space="preserve">Externes Personal ist nicht direkt beim Unternehmen angestellt</w:t>
            </w:r>
            <w:r>
              <w:rPr>
                <w:rFonts w:ascii="Arial" w:hAnsi="Arial" w:cs="Arial"/>
              </w:rPr>
              <w:t xml:space="preserve">. Es wird</w:t>
            </w:r>
            <w:r>
              <w:rPr>
                <w:rFonts w:ascii="Arial" w:hAnsi="Arial" w:cs="Arial"/>
              </w:rPr>
              <w:t xml:space="preserve"> </w:t>
            </w:r>
            <w:r>
              <w:rPr>
                <w:rFonts w:ascii="Arial" w:hAnsi="Arial" w:cs="Arial"/>
              </w:rPr>
              <w:t xml:space="preserve">meist </w:t>
            </w:r>
            <w:r>
              <w:rPr>
                <w:rFonts w:ascii="Arial" w:hAnsi="Arial" w:cs="Arial"/>
              </w:rPr>
              <w:t xml:space="preserve">von einer anderen Organisation vermittelt.</w:t>
            </w:r>
            <w:r>
              <w:rPr>
                <w:rFonts w:ascii="Arial" w:hAnsi="Arial" w:cs="Arial"/>
              </w:rPr>
            </w:r>
            <w:r>
              <w:rPr>
                <w:rFonts w:ascii="Arial" w:hAnsi="Arial" w:cs="Arial"/>
              </w:rPr>
            </w:r>
          </w:p>
        </w:tc>
        <w:tc>
          <w:tcPr>
            <w:tcBorders/>
            <w:tcW w:w="5097" w:type="dxa"/>
            <w:textDirection w:val="lrTb"/>
            <w:noWrap w:val="false"/>
          </w:tcPr>
          <w:p>
            <w:pPr>
              <w:pBdr/>
              <w:spacing w:before="60" w:line="276" w:lineRule="auto"/>
              <w:ind/>
              <w:rPr>
                <w:rFonts w:ascii="Arial" w:hAnsi="Arial" w:cs="Arial"/>
              </w:rPr>
            </w:pPr>
            <w:r>
              <w:rPr>
                <w:rFonts w:ascii="Arial" w:hAnsi="Arial" w:cs="Arial"/>
              </w:rPr>
              <w:t xml:space="preserve">Internes Personal ist direkt beim Unternehmen angestellt ist. Interne Mitarbeiter sind </w:t>
            </w:r>
            <w:r>
              <w:rPr>
                <w:rFonts w:ascii="Arial" w:hAnsi="Arial" w:cs="Arial"/>
              </w:rPr>
              <w:t xml:space="preserve">meist</w:t>
            </w:r>
            <w:r>
              <w:rPr>
                <w:rFonts w:ascii="Arial" w:hAnsi="Arial" w:cs="Arial"/>
              </w:rPr>
              <w:t xml:space="preserve"> fest angestellt und haben </w:t>
            </w:r>
            <w:r>
              <w:rPr>
                <w:rFonts w:ascii="Arial" w:hAnsi="Arial" w:cs="Arial"/>
              </w:rPr>
              <w:t xml:space="preserve">einen Arbeitsvertrag</w:t>
            </w:r>
            <w:r>
              <w:rPr>
                <w:rFonts w:ascii="Arial" w:hAnsi="Arial" w:cs="Arial"/>
              </w:rPr>
              <w:t xml:space="preserve">.</w:t>
            </w:r>
            <w:r>
              <w:rPr>
                <w:rFonts w:ascii="Arial" w:hAnsi="Arial" w:cs="Arial"/>
              </w:rPr>
            </w:r>
            <w:r>
              <w:rPr>
                <w:rFonts w:ascii="Arial" w:hAnsi="Arial" w:cs="Arial"/>
              </w:rPr>
            </w:r>
          </w:p>
        </w:tc>
      </w:tr>
      <w:tr>
        <w:trPr/>
        <w:tc>
          <w:tcPr>
            <w:tcBorders/>
            <w:tcW w:w="5097" w:type="dxa"/>
            <w:textDirection w:val="lrTb"/>
            <w:noWrap w:val="false"/>
          </w:tcPr>
          <w:p>
            <w:pPr>
              <w:pBdr/>
              <w:spacing w:before="60" w:line="276" w:lineRule="auto"/>
              <w:ind/>
              <w:rPr>
                <w:rFonts w:ascii="Arial" w:hAnsi="Arial" w:cs="Arial"/>
              </w:rPr>
            </w:pPr>
            <w:r>
              <w:rPr>
                <w:rFonts w:ascii="Arial" w:hAnsi="Arial" w:cs="Arial"/>
              </w:rPr>
              <w:t xml:space="preserve">Externes Personal kann </w:t>
            </w:r>
            <w:r>
              <w:rPr>
                <w:rFonts w:ascii="Arial" w:hAnsi="Arial" w:cs="Arial"/>
              </w:rPr>
              <w:t xml:space="preserve">unterschiedlich</w:t>
            </w:r>
            <w:r>
              <w:rPr>
                <w:rFonts w:ascii="Arial" w:hAnsi="Arial" w:cs="Arial"/>
              </w:rPr>
              <w:t xml:space="preserve"> eingesetzt werden, z. B. als Zeitarbeitnehmer</w:t>
            </w:r>
            <w:r>
              <w:rPr>
                <w:rFonts w:ascii="Arial" w:hAnsi="Arial" w:cs="Arial"/>
              </w:rPr>
              <w:t xml:space="preserve"> oder als</w:t>
            </w:r>
            <w:r>
              <w:rPr>
                <w:rFonts w:ascii="Arial" w:hAnsi="Arial" w:cs="Arial"/>
              </w:rPr>
              <w:t xml:space="preserve"> freiberuflicher Mitarbeiter.</w:t>
            </w:r>
            <w:r>
              <w:rPr>
                <w:rFonts w:ascii="Arial" w:hAnsi="Arial" w:cs="Arial"/>
              </w:rPr>
            </w:r>
            <w:r>
              <w:rPr>
                <w:rFonts w:ascii="Arial" w:hAnsi="Arial" w:cs="Arial"/>
              </w:rPr>
            </w:r>
          </w:p>
        </w:tc>
        <w:tc>
          <w:tcPr>
            <w:tcBorders/>
            <w:tcW w:w="5097" w:type="dxa"/>
            <w:textDirection w:val="lrTb"/>
            <w:noWrap w:val="false"/>
          </w:tcPr>
          <w:p>
            <w:pPr>
              <w:pBdr/>
              <w:spacing w:before="60" w:line="276" w:lineRule="auto"/>
              <w:ind/>
              <w:rPr>
                <w:rFonts w:ascii="Arial" w:hAnsi="Arial" w:cs="Arial"/>
              </w:rPr>
            </w:pPr>
            <w:r>
              <w:rPr>
                <w:rFonts w:ascii="Arial" w:hAnsi="Arial" w:cs="Arial"/>
              </w:rPr>
              <w:t xml:space="preserve">Internes Personal kann unterschiedlich aufgebaut sein, z.B. Restaurantleiter, Sommelier, Stationskellner, Jungkellner.</w:t>
            </w:r>
            <w:r>
              <w:rPr>
                <w:rFonts w:ascii="Arial" w:hAnsi="Arial" w:cs="Arial"/>
              </w:rPr>
            </w:r>
            <w:r>
              <w:rPr>
                <w:rFonts w:ascii="Arial" w:hAnsi="Arial" w:cs="Arial"/>
              </w:rPr>
            </w:r>
          </w:p>
        </w:tc>
      </w:tr>
      <w:tr>
        <w:trPr/>
        <w:tc>
          <w:tcPr>
            <w:tcBorders/>
            <w:tcW w:w="5097" w:type="dxa"/>
            <w:textDirection w:val="lrTb"/>
            <w:noWrap w:val="false"/>
          </w:tcPr>
          <w:p>
            <w:pPr>
              <w:pBdr/>
              <w:spacing w:before="60" w:line="276" w:lineRule="auto"/>
              <w:ind/>
              <w:rPr>
                <w:rFonts w:ascii="Arial" w:hAnsi="Arial" w:cs="Arial"/>
              </w:rPr>
            </w:pPr>
            <w:r>
              <w:rPr>
                <w:rFonts w:ascii="Arial" w:hAnsi="Arial" w:cs="Arial"/>
              </w:rPr>
              <w:t xml:space="preserve">Externes Personal ist </w:t>
            </w:r>
            <w:r>
              <w:rPr>
                <w:rFonts w:ascii="Arial" w:hAnsi="Arial" w:cs="Arial"/>
              </w:rPr>
              <w:t xml:space="preserve">meist</w:t>
            </w:r>
            <w:r>
              <w:rPr>
                <w:rFonts w:ascii="Arial" w:hAnsi="Arial" w:cs="Arial"/>
              </w:rPr>
              <w:t xml:space="preserve"> flexibler einsetzbar, da es für einen bestimmten Zeitraum oder für eine bestimmte Aufgabe eingestellt </w:t>
            </w:r>
            <w:r>
              <w:rPr>
                <w:rFonts w:ascii="Arial" w:hAnsi="Arial" w:cs="Arial"/>
              </w:rPr>
              <w:t xml:space="preserve">wird</w:t>
            </w:r>
            <w:r>
              <w:rPr>
                <w:rFonts w:ascii="Arial" w:hAnsi="Arial" w:cs="Arial"/>
              </w:rPr>
              <w:t xml:space="preserve">. </w:t>
            </w:r>
            <w:r>
              <w:rPr>
                <w:rFonts w:ascii="Arial" w:hAnsi="Arial" w:cs="Arial"/>
              </w:rPr>
            </w:r>
            <w:r>
              <w:rPr>
                <w:rFonts w:ascii="Arial" w:hAnsi="Arial" w:cs="Arial"/>
              </w:rPr>
            </w:r>
          </w:p>
        </w:tc>
        <w:tc>
          <w:tcPr>
            <w:tcBorders/>
            <w:tcW w:w="5097" w:type="dxa"/>
            <w:textDirection w:val="lrTb"/>
            <w:noWrap w:val="false"/>
          </w:tcPr>
          <w:p>
            <w:pPr>
              <w:pBdr/>
              <w:spacing w:before="60" w:line="276" w:lineRule="auto"/>
              <w:ind/>
              <w:rPr>
                <w:rFonts w:ascii="Arial" w:hAnsi="Arial" w:cs="Arial"/>
              </w:rPr>
            </w:pPr>
            <w:r>
              <w:rPr>
                <w:rFonts w:ascii="Arial" w:hAnsi="Arial" w:cs="Arial"/>
              </w:rPr>
              <w:t xml:space="preserve">Internes Personal ist hingegen </w:t>
            </w:r>
            <w:r>
              <w:rPr>
                <w:rFonts w:ascii="Arial" w:hAnsi="Arial" w:cs="Arial"/>
              </w:rPr>
              <w:t xml:space="preserve">meist</w:t>
            </w:r>
            <w:r>
              <w:rPr>
                <w:rFonts w:ascii="Arial" w:hAnsi="Arial" w:cs="Arial"/>
              </w:rPr>
              <w:t xml:space="preserve"> langfristig gebunden und </w:t>
            </w:r>
            <w:r>
              <w:rPr>
                <w:rFonts w:ascii="Arial" w:hAnsi="Arial" w:cs="Arial"/>
              </w:rPr>
              <w:t xml:space="preserve">übernimmt</w:t>
            </w:r>
            <w:r>
              <w:rPr>
                <w:rFonts w:ascii="Arial" w:hAnsi="Arial" w:cs="Arial"/>
              </w:rPr>
              <w:t xml:space="preserve"> auch </w:t>
            </w:r>
            <w:r>
              <w:rPr>
                <w:rFonts w:ascii="Arial" w:hAnsi="Arial" w:cs="Arial"/>
              </w:rPr>
              <w:t xml:space="preserve">grundlegende, prägende</w:t>
            </w:r>
            <w:r>
              <w:rPr>
                <w:rFonts w:ascii="Arial" w:hAnsi="Arial" w:cs="Arial"/>
              </w:rPr>
              <w:t xml:space="preserve"> Aufgaben.</w:t>
            </w:r>
            <w:r>
              <w:rPr>
                <w:rFonts w:ascii="Arial" w:hAnsi="Arial" w:cs="Arial"/>
              </w:rPr>
            </w:r>
            <w:r>
              <w:rPr>
                <w:rFonts w:ascii="Arial" w:hAnsi="Arial" w:cs="Arial"/>
              </w:rPr>
            </w:r>
          </w:p>
        </w:tc>
      </w:tr>
    </w:tbl>
    <w:p>
      <w:pPr>
        <w:pBdr>
          <w:top w:val="none" w:color="000000" w:sz="4" w:space="0"/>
          <w:left w:val="none" w:color="000000" w:sz="4" w:space="0"/>
          <w:bottom w:val="none" w:color="000000" w:sz="4" w:space="0"/>
          <w:right w:val="none" w:color="000000" w:sz="4" w:space="0"/>
        </w:pBdr>
        <w:spacing w:after="0"/>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top w:val="none" w:color="000000" w:sz="4" w:space="0"/>
          <w:left w:val="none" w:color="000000" w:sz="4" w:space="0"/>
          <w:bottom w:val="none" w:color="000000" w:sz="4" w:space="0"/>
          <w:right w:val="none" w:color="000000" w:sz="4" w:space="0"/>
        </w:pBdr>
        <w:spacing w:after="0"/>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53"/>
        <w:numPr>
          <w:ilvl w:val="0"/>
          <w:numId w:val="5"/>
        </w:numPr>
        <w:pBdr>
          <w:top w:val="none" w:color="000000" w:sz="4" w:space="0"/>
          <w:left w:val="none" w:color="000000" w:sz="4" w:space="0"/>
          <w:bottom w:val="none" w:color="000000" w:sz="4" w:space="0"/>
          <w:right w:val="none" w:color="000000" w:sz="4" w:space="0"/>
        </w:pBdr>
        <w:spacing w:after="0"/>
        <w:ind/>
        <w:jc w:val="both"/>
        <w:rPr>
          <w:rFonts w:ascii="Arial" w:hAnsi="Arial" w:cs="Arial"/>
          <w:b/>
          <w:sz w:val="24"/>
          <w:szCs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margin">
                  <wp:posOffset>5527040</wp:posOffset>
                </wp:positionH>
                <wp:positionV relativeFrom="paragraph">
                  <wp:posOffset>11430</wp:posOffset>
                </wp:positionV>
                <wp:extent cx="942975" cy="1421765"/>
                <wp:effectExtent l="0" t="0" r="9525" b="6985"/>
                <wp:wrapTight wrapText="bothSides">
                  <wp:wrapPolygon edited="1">
                    <wp:start x="0" y="0"/>
                    <wp:lineTo x="0" y="21417"/>
                    <wp:lineTo x="21382" y="21417"/>
                    <wp:lineTo x="21382" y="0"/>
                    <wp:lineTo x="0" y="0"/>
                  </wp:wrapPolygon>
                </wp:wrapTight>
                <wp:docPr id="4" name="Grafik 1" descr="Kellner, Restaurant, Gastr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lner, Restaurant, Gastronomie"/>
                        <pic:cNvPicPr>
                          <a:picLocks noChangeAspect="1"/>
                        </pic:cNvPicPr>
                        <pic:nvPr/>
                      </pic:nvPicPr>
                      <pic:blipFill>
                        <a:blip r:embed="rId11"/>
                        <a:srcRect l="22344" t="10437" r="22382" b="6212"/>
                        <a:stretch/>
                      </pic:blipFill>
                      <pic:spPr bwMode="auto">
                        <a:xfrm>
                          <a:off x="0" y="0"/>
                          <a:ext cx="942975" cy="1421765"/>
                        </a:xfrm>
                        <a:prstGeom prst="rect">
                          <a:avLst/>
                        </a:prstGeom>
                        <a:noFill/>
                        <a:ln>
                          <a:noFill/>
                          <a:round/>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8240;o:allowoverlap:true;o:allowincell:true;mso-position-horizontal-relative:margin;margin-left:435.20pt;mso-position-horizontal:absolute;mso-position-vertical-relative:text;margin-top:0.90pt;mso-position-vertical:absolute;width:74.25pt;height:111.95pt;mso-wrap-distance-left:9.00pt;mso-wrap-distance-top:0.00pt;mso-wrap-distance-right:9.00pt;mso-wrap-distance-bottom:0.00pt;z-index:1;" wrapcoords="0 0 0 99153 98991 99153 98991 0 0 0" stroked="f">
                <w10:wrap type="tight"/>
                <v:imagedata r:id="rId11" o:title=""/>
                <o:lock v:ext="edit" rotation="t"/>
              </v:shape>
            </w:pict>
          </mc:Fallback>
        </mc:AlternateContent>
      </w:r>
      <w:r>
        <w:rPr>
          <w:rFonts w:ascii="Arial" w:hAnsi="Arial" w:cs="Arial"/>
          <w:b/>
          <w:sz w:val="24"/>
          <w:szCs w:val="24"/>
        </w:rPr>
        <w:t xml:space="preserve">Gruppen von externem Personal</w:t>
      </w:r>
      <w:r>
        <w:rPr>
          <w:rFonts w:ascii="Arial" w:hAnsi="Arial" w:cs="Arial"/>
          <w:b/>
          <w:sz w:val="24"/>
          <w:szCs w:val="24"/>
        </w:rPr>
      </w:r>
      <w:r>
        <w:rPr>
          <w:rFonts w:ascii="Arial" w:hAnsi="Arial" w:cs="Arial"/>
          <w:b/>
          <w:sz w:val="24"/>
          <w:szCs w:val="24"/>
        </w:rPr>
      </w:r>
    </w:p>
    <w:p>
      <w:pPr>
        <w:pStyle w:val="953"/>
        <w:numPr>
          <w:ilvl w:val="0"/>
          <w:numId w:val="6"/>
        </w:numPr>
        <w:pBdr/>
        <w:spacing w:after="0" w:before="60"/>
        <w:ind/>
        <w:contextualSpacing w:val="false"/>
        <w:rPr>
          <w:rFonts w:ascii="Arial" w:hAnsi="Arial" w:cs="Arial"/>
          <w:szCs w:val="24"/>
        </w:rPr>
      </w:pPr>
      <w:r>
        <w:rPr>
          <w:rFonts w:ascii="Arial" w:hAnsi="Arial" w:cs="Arial"/>
          <w:b/>
          <w:szCs w:val="24"/>
        </w:rPr>
        <w:t xml:space="preserve">Z</w:t>
      </w:r>
      <w:r>
        <w:rPr>
          <w:rFonts w:ascii="Arial" w:hAnsi="Arial" w:cs="Arial"/>
          <w:b/>
          <w:szCs w:val="24"/>
        </w:rPr>
        <w:t xml:space="preserve">eitarbeitnehmer</w:t>
      </w:r>
      <w:r>
        <w:rPr>
          <w:rFonts w:ascii="Arial" w:hAnsi="Arial" w:cs="Arial"/>
          <w:szCs w:val="24"/>
        </w:rPr>
        <w:t xml:space="preserve"> werden von einer Zeitarbeitsfirma an ein Gastronomieunternehmen vermittelt. Sie arbeiten für einen bestimmten Zeitraum. </w:t>
      </w:r>
      <w:r>
        <w:rPr>
          <w:rFonts w:ascii="Arial" w:hAnsi="Arial" w:cs="Arial"/>
          <w:szCs w:val="24"/>
        </w:rPr>
        <w:t xml:space="preserve">Sie</w:t>
      </w:r>
      <w:r>
        <w:rPr>
          <w:rFonts w:ascii="Arial" w:hAnsi="Arial" w:cs="Arial"/>
          <w:szCs w:val="24"/>
        </w:rPr>
        <w:t xml:space="preserve"> sind eine flexible Möglichkeit, um Personalengpässe zu überbrücken oder saisonale Schwankungen auszugleichen.</w:t>
      </w:r>
      <w:r>
        <w:rPr>
          <w:rFonts w:ascii="Arial" w:hAnsi="Arial" w:cs="Arial"/>
          <w:szCs w:val="24"/>
        </w:rPr>
      </w:r>
      <w:r>
        <w:rPr>
          <w:rFonts w:ascii="Arial" w:hAnsi="Arial" w:cs="Arial"/>
          <w:szCs w:val="24"/>
        </w:rPr>
      </w:r>
    </w:p>
    <w:p>
      <w:pPr>
        <w:pStyle w:val="953"/>
        <w:pBdr/>
        <w:spacing w:after="0" w:before="60"/>
        <w:ind w:left="360"/>
        <w:contextualSpacing w:val="false"/>
        <w:rPr>
          <w:rFonts w:ascii="Arial" w:hAnsi="Arial" w:cs="Arial"/>
          <w:sz w:val="20"/>
          <w:szCs w:val="24"/>
        </w:rPr>
      </w:pPr>
      <w:r>
        <w:rPr>
          <w:rFonts w:ascii="Arial" w:hAnsi="Arial" w:cs="Arial"/>
          <w:i/>
          <w:sz w:val="20"/>
          <w:szCs w:val="24"/>
        </w:rPr>
        <w:t xml:space="preserve">Beispiel:</w:t>
      </w:r>
      <w:r>
        <w:rPr>
          <w:rFonts w:ascii="Arial" w:hAnsi="Arial" w:cs="Arial"/>
          <w:sz w:val="20"/>
          <w:szCs w:val="24"/>
        </w:rPr>
        <w:t xml:space="preserve"> </w:t>
      </w:r>
      <w:r>
        <w:rPr>
          <w:rFonts w:ascii="Arial" w:hAnsi="Arial" w:cs="Arial"/>
          <w:sz w:val="20"/>
          <w:szCs w:val="24"/>
        </w:rPr>
        <w:t xml:space="preserve">Ein Restaurant beschäftigt in der Sommersaison zusätzliche Zeitarbeitnehmer, um den erhöhten Bedarf an Servicekräften </w:t>
      </w:r>
      <w:r>
        <w:rPr>
          <w:rFonts w:ascii="Arial" w:hAnsi="Arial" w:cs="Arial"/>
          <w:sz w:val="20"/>
          <w:szCs w:val="24"/>
        </w:rPr>
        <w:t xml:space="preserve">im Biergarten </w:t>
      </w:r>
      <w:r>
        <w:rPr>
          <w:rFonts w:ascii="Arial" w:hAnsi="Arial" w:cs="Arial"/>
          <w:sz w:val="20"/>
          <w:szCs w:val="24"/>
        </w:rPr>
        <w:t xml:space="preserve">zu decken.</w:t>
      </w:r>
      <w:r>
        <w:rPr>
          <w:rFonts w:ascii="Arial" w:hAnsi="Arial" w:cs="Arial"/>
          <w:sz w:val="20"/>
          <w:szCs w:val="24"/>
        </w:rPr>
      </w:r>
      <w:r>
        <w:rPr>
          <w:rFonts w:ascii="Arial" w:hAnsi="Arial" w:cs="Arial"/>
          <w:sz w:val="20"/>
          <w:szCs w:val="24"/>
        </w:rPr>
      </w:r>
    </w:p>
    <w:p>
      <w:pPr>
        <w:pStyle w:val="953"/>
        <w:numPr>
          <w:ilvl w:val="0"/>
          <w:numId w:val="6"/>
        </w:numPr>
        <w:pBdr/>
        <w:spacing w:after="0" w:before="60"/>
        <w:ind/>
        <w:contextualSpacing w:val="false"/>
        <w:rPr>
          <w:rFonts w:ascii="Arial" w:hAnsi="Arial" w:cs="Arial"/>
          <w:szCs w:val="24"/>
        </w:rPr>
      </w:pPr>
      <w:r>
        <w:rPr>
          <w:rFonts w:ascii="Arial" w:hAnsi="Arial" w:cs="Arial"/>
          <w:b/>
          <w:szCs w:val="24"/>
        </w:rPr>
        <w:t xml:space="preserve">Freiberufler</w:t>
      </w:r>
      <w:r>
        <w:rPr>
          <w:rFonts w:ascii="Arial" w:hAnsi="Arial" w:cs="Arial"/>
          <w:szCs w:val="24"/>
        </w:rPr>
        <w:t xml:space="preserve"> arbeiten selbständig und bieten ihre Leistungen an Gastr</w:t>
      </w:r>
      <w:r>
        <w:rPr>
          <w:rFonts w:ascii="Arial" w:hAnsi="Arial" w:cs="Arial"/>
          <w:szCs w:val="24"/>
        </w:rPr>
        <w:t xml:space="preserve">onomieunternehmen an. Freiberufler sind in der Regel Spezialisten in einem bestimmten Bereich, z. B. in der Küche, im Service oder im Marketing. Sie können Gastronomieunternehmen dabei helfen, ihre Leistungen zu verbessern oder neue Angebote zu entwickeln.</w:t>
      </w:r>
      <w:r>
        <w:rPr>
          <w:rFonts w:ascii="Arial" w:hAnsi="Arial" w:cs="Arial"/>
          <w:szCs w:val="24"/>
        </w:rPr>
        <w:t xml:space="preserve"> </w:t>
      </w:r>
      <w:r>
        <w:rPr>
          <w:rFonts w:ascii="Arial" w:hAnsi="Arial" w:cs="Arial"/>
          <w:szCs w:val="24"/>
        </w:rPr>
      </w:r>
      <w:r>
        <w:rPr>
          <w:rFonts w:ascii="Arial" w:hAnsi="Arial" w:cs="Arial"/>
          <w:szCs w:val="24"/>
        </w:rPr>
      </w:r>
    </w:p>
    <w:p>
      <w:pPr>
        <w:pStyle w:val="953"/>
        <w:pBdr/>
        <w:spacing w:after="0" w:before="60"/>
        <w:ind w:left="360"/>
        <w:contextualSpacing w:val="false"/>
        <w:rPr>
          <w:rFonts w:ascii="Arial" w:hAnsi="Arial" w:cs="Arial"/>
          <w:sz w:val="20"/>
          <w:szCs w:val="24"/>
        </w:rPr>
      </w:pPr>
      <w:r>
        <w:rPr>
          <w:rFonts w:ascii="Arial" w:hAnsi="Arial" w:cs="Arial"/>
          <w:i/>
          <w:sz w:val="20"/>
          <w:szCs w:val="24"/>
        </w:rPr>
        <w:t xml:space="preserve">Beispiel:</w:t>
      </w:r>
      <w:r>
        <w:rPr>
          <w:rFonts w:ascii="Arial" w:hAnsi="Arial" w:cs="Arial"/>
          <w:b/>
          <w:sz w:val="20"/>
          <w:szCs w:val="24"/>
        </w:rPr>
        <w:t xml:space="preserve"> </w:t>
      </w:r>
      <w:r>
        <w:rPr>
          <w:rFonts w:ascii="Helvetica Neue" w:hAnsi="Helvetica Neue"/>
          <w:color w:val="1f1f1f"/>
          <w:sz w:val="20"/>
          <w:shd w:val="clear" w:color="auto" w:fill="ffffff"/>
        </w:rPr>
        <w:t xml:space="preserve">Ein </w:t>
      </w:r>
      <w:r>
        <w:rPr>
          <w:rFonts w:ascii="Helvetica Neue" w:hAnsi="Helvetica Neue"/>
          <w:color w:val="1f1f1f"/>
          <w:sz w:val="20"/>
          <w:shd w:val="clear" w:color="auto" w:fill="ffffff"/>
        </w:rPr>
        <w:t xml:space="preserve">Restaurant</w:t>
      </w:r>
      <w:r>
        <w:rPr>
          <w:rFonts w:ascii="Helvetica Neue" w:hAnsi="Helvetica Neue"/>
          <w:color w:val="1f1f1f"/>
          <w:sz w:val="20"/>
          <w:shd w:val="clear" w:color="auto" w:fill="ffffff"/>
        </w:rPr>
        <w:t xml:space="preserve"> beauftragt einen freiberuflichen Fotografen, um die Fotos für das neue Werbeprospekt zu erstellen.</w:t>
      </w:r>
      <w:r>
        <w:rPr>
          <w:rFonts w:ascii="Arial" w:hAnsi="Arial" w:cs="Arial"/>
          <w:sz w:val="20"/>
          <w:szCs w:val="24"/>
        </w:rPr>
      </w:r>
      <w:r>
        <w:rPr>
          <w:rFonts w:ascii="Arial" w:hAnsi="Arial" w:cs="Arial"/>
          <w:sz w:val="20"/>
          <w:szCs w:val="24"/>
        </w:rPr>
      </w:r>
    </w:p>
    <w:p>
      <w:pPr>
        <w:pStyle w:val="953"/>
        <w:numPr>
          <w:ilvl w:val="0"/>
          <w:numId w:val="6"/>
        </w:numPr>
        <w:pBdr/>
        <w:spacing w:after="0" w:before="60"/>
        <w:ind/>
        <w:contextualSpacing w:val="false"/>
        <w:rPr>
          <w:rFonts w:ascii="Arial" w:hAnsi="Arial" w:cs="Arial"/>
          <w:szCs w:val="24"/>
        </w:rPr>
      </w:pPr>
      <w:r>
        <w:rPr>
          <w:rFonts w:ascii="Arial" w:hAnsi="Arial" w:cs="Arial"/>
          <w:b/>
          <w:szCs w:val="24"/>
        </w:rPr>
        <w:t xml:space="preserve">Studenten</w:t>
      </w:r>
      <w:r>
        <w:rPr>
          <w:rFonts w:ascii="Arial" w:hAnsi="Arial" w:cs="Arial"/>
          <w:szCs w:val="24"/>
        </w:rPr>
        <w:t xml:space="preserve"> sind eine gute Möglichkeit, um junges und motiviertes Personal zu gewinnen. Studenten können in der Gastronomie praktische Erfahrungen sammeln und sich auf ihre berufliche Laufbahn vorbereiten.</w:t>
      </w:r>
      <w:r>
        <w:rPr>
          <w:rFonts w:ascii="Arial" w:hAnsi="Arial" w:cs="Arial"/>
          <w:szCs w:val="24"/>
        </w:rPr>
      </w:r>
      <w:r>
        <w:rPr>
          <w:rFonts w:ascii="Arial" w:hAnsi="Arial" w:cs="Arial"/>
          <w:szCs w:val="24"/>
        </w:rPr>
      </w:r>
    </w:p>
    <w:p>
      <w:pPr>
        <w:pStyle w:val="953"/>
        <w:pBdr/>
        <w:spacing w:after="0" w:before="60"/>
        <w:ind w:left="360"/>
        <w:contextualSpacing w:val="false"/>
        <w:rPr>
          <w:rFonts w:ascii="Arial" w:hAnsi="Arial" w:cs="Arial"/>
          <w:sz w:val="20"/>
          <w:szCs w:val="24"/>
        </w:rPr>
      </w:pPr>
      <w:r>
        <w:rPr>
          <w:rFonts w:ascii="Arial" w:hAnsi="Arial" w:cs="Arial"/>
          <w:i/>
          <w:sz w:val="20"/>
          <w:szCs w:val="24"/>
        </w:rPr>
        <w:t xml:space="preserve">Beispiel:</w:t>
      </w:r>
      <w:r>
        <w:rPr>
          <w:rFonts w:ascii="Arial" w:hAnsi="Arial" w:cs="Arial"/>
          <w:sz w:val="20"/>
          <w:szCs w:val="24"/>
        </w:rPr>
        <w:t xml:space="preserve"> </w:t>
      </w:r>
      <w:r>
        <w:rPr>
          <w:rFonts w:ascii="Arial" w:hAnsi="Arial" w:cs="Arial"/>
          <w:sz w:val="20"/>
          <w:szCs w:val="24"/>
        </w:rPr>
        <w:t xml:space="preserve">Ein Restaurant beschäftigt </w:t>
      </w:r>
      <w:r>
        <w:rPr>
          <w:rFonts w:ascii="Arial" w:hAnsi="Arial" w:cs="Arial"/>
          <w:sz w:val="20"/>
          <w:szCs w:val="24"/>
        </w:rPr>
        <w:t xml:space="preserve">Studenten während einer großen Veranstaltung für einfache Tätigkeiten, um die gelernten Fachkräfte zu entlasten</w:t>
      </w:r>
      <w:r>
        <w:rPr>
          <w:rFonts w:ascii="Arial" w:hAnsi="Arial" w:cs="Arial"/>
          <w:sz w:val="20"/>
          <w:szCs w:val="24"/>
        </w:rPr>
        <w:t xml:space="preserve">.</w:t>
      </w:r>
      <w:r>
        <w:rPr>
          <w:rFonts w:ascii="Arial" w:hAnsi="Arial" w:cs="Arial"/>
          <w:sz w:val="20"/>
          <w:szCs w:val="24"/>
        </w:rPr>
      </w:r>
      <w:r>
        <w:rPr>
          <w:rFonts w:ascii="Arial" w:hAnsi="Arial" w:cs="Arial"/>
          <w:sz w:val="20"/>
          <w:szCs w:val="24"/>
        </w:rPr>
      </w:r>
    </w:p>
    <w:p>
      <w:pPr>
        <w:pStyle w:val="953"/>
        <w:pBdr/>
        <w:spacing w:after="0" w:before="60"/>
        <w:ind w:left="0"/>
        <w:contextualSpacing w:val="false"/>
        <w:rPr>
          <w:rFonts w:ascii="Arial" w:hAnsi="Arial" w:cs="Arial"/>
          <w:szCs w:val="24"/>
        </w:rPr>
      </w:pPr>
      <w:r>
        <w:rPr>
          <w:rFonts w:ascii="Arial" w:hAnsi="Arial" w:cs="Arial"/>
          <w:szCs w:val="24"/>
        </w:rPr>
        <w:t xml:space="preserve">Personalvermittlungsagenturen vermitteln geeignetes Personal für Gastronomieunternehmen. Sie </w:t>
      </w:r>
      <w:r>
        <w:rPr>
          <w:rFonts w:ascii="Arial" w:hAnsi="Arial" w:cs="Arial"/>
          <w:szCs w:val="24"/>
        </w:rPr>
        <w:t xml:space="preserve">vermitteln</w:t>
      </w:r>
      <w:r>
        <w:rPr>
          <w:rFonts w:ascii="Arial" w:hAnsi="Arial" w:cs="Arial"/>
          <w:szCs w:val="24"/>
        </w:rPr>
        <w:t xml:space="preserve"> sowohl festangestellte Mitarbeiter als auch Zeitarbeitnehmer</w:t>
      </w:r>
      <w:r>
        <w:rPr>
          <w:rFonts w:ascii="Arial" w:hAnsi="Arial" w:cs="Arial"/>
          <w:szCs w:val="24"/>
        </w:rPr>
        <w:t xml:space="preserve"> und vereinfachen so die Personalsuche</w:t>
      </w:r>
      <w:r>
        <w:rPr>
          <w:rFonts w:ascii="Arial" w:hAnsi="Arial" w:cs="Arial"/>
          <w:szCs w:val="24"/>
        </w:rPr>
        <w:t xml:space="preserve">. </w:t>
      </w:r>
      <w:r>
        <w:rPr>
          <w:rFonts w:ascii="Arial" w:hAnsi="Arial" w:cs="Arial"/>
          <w:szCs w:val="24"/>
        </w:rPr>
        <w:t xml:space="preserve">Die Art des externen Personals, das in einem Gastronomieunternehmen zum Einsatz kommt, hängt von verschiedenen Faktoren ab, z. B. von der Größe des Unternehmens, den saisonalen Schwankungen, den Anforderungen an die Qualifikationen und den Kosten.</w:t>
      </w:r>
      <w:r>
        <w:rPr>
          <w:rFonts w:ascii="Arial" w:hAnsi="Arial" w:cs="Arial"/>
          <w:szCs w:val="24"/>
        </w:rPr>
      </w:r>
      <w:r>
        <w:rPr>
          <w:rFonts w:ascii="Arial" w:hAnsi="Arial" w:cs="Arial"/>
          <w:szCs w:val="24"/>
        </w:rPr>
      </w:r>
    </w:p>
    <w:p>
      <w:pPr>
        <w:pBdr>
          <w:top w:val="none" w:color="000000" w:sz="4" w:space="0"/>
          <w:left w:val="none" w:color="000000" w:sz="4" w:space="0"/>
          <w:bottom w:val="none" w:color="000000" w:sz="4" w:space="0"/>
          <w:right w:val="none" w:color="000000" w:sz="4" w:space="0"/>
        </w:pBdr>
        <w:spacing w:after="0"/>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top w:val="none" w:color="000000" w:sz="4" w:space="0"/>
          <w:left w:val="none" w:color="000000" w:sz="4" w:space="0"/>
          <w:bottom w:val="none" w:color="000000" w:sz="4" w:space="0"/>
          <w:right w:val="none" w:color="000000" w:sz="4" w:space="0"/>
        </w:pBdr>
        <w:spacing w:after="0"/>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53"/>
        <w:numPr>
          <w:ilvl w:val="0"/>
          <w:numId w:val="5"/>
        </w:numPr>
        <w:pBdr>
          <w:top w:val="none" w:color="000000" w:sz="4" w:space="0"/>
          <w:left w:val="none" w:color="000000" w:sz="4" w:space="0"/>
          <w:bottom w:val="none" w:color="000000" w:sz="4" w:space="0"/>
          <w:right w:val="none" w:color="000000" w:sz="4" w:space="0"/>
        </w:pBdr>
        <w:spacing w:after="0"/>
        <w:ind/>
        <w:jc w:val="both"/>
        <w:rPr>
          <w:rFonts w:ascii="Arial" w:hAnsi="Arial" w:cs="Arial"/>
          <w:b/>
          <w:sz w:val="24"/>
          <w:szCs w:val="24"/>
        </w:rPr>
      </w:pPr>
      <w:r>
        <w:rPr>
          <w:rFonts w:ascii="Arial" w:hAnsi="Arial" w:cs="Arial"/>
          <w:b/>
          <w:sz w:val="24"/>
          <w:szCs w:val="24"/>
        </w:rPr>
        <w:t xml:space="preserve">Gründe für externes Personal</w:t>
      </w:r>
      <w:r>
        <w:t xml:space="preserve"> </w:t>
      </w:r>
      <w:r>
        <w:rPr>
          <w:rFonts w:ascii="Arial" w:hAnsi="Arial" w:cs="Arial"/>
          <w:b/>
          <w:sz w:val="24"/>
          <w:szCs w:val="24"/>
        </w:rPr>
      </w:r>
      <w:r>
        <w:rPr>
          <w:rFonts w:ascii="Arial" w:hAnsi="Arial" w:cs="Arial"/>
          <w:b/>
          <w:sz w:val="24"/>
          <w:szCs w:val="24"/>
        </w:rPr>
      </w:r>
    </w:p>
    <w:p>
      <w:pPr>
        <w:pStyle w:val="953"/>
        <w:numPr>
          <w:ilvl w:val="0"/>
          <w:numId w:val="7"/>
        </w:numPr>
        <w:pBdr/>
        <w:spacing w:after="0" w:before="60"/>
        <w:ind w:hanging="567" w:left="567"/>
        <w:contextualSpacing w:val="false"/>
        <w:rPr>
          <w:rFonts w:ascii="Arial" w:hAnsi="Arial" w:cs="Arial"/>
          <w:szCs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1" locked="0" layoutInCell="1" allowOverlap="1">
                <wp:simplePos x="0" y="0"/>
                <wp:positionH relativeFrom="margin">
                  <wp:align>left</wp:align>
                </wp:positionH>
                <wp:positionV relativeFrom="paragraph">
                  <wp:posOffset>45720</wp:posOffset>
                </wp:positionV>
                <wp:extent cx="1149350" cy="2266950"/>
                <wp:effectExtent l="0" t="0" r="0" b="0"/>
                <wp:wrapTight wrapText="bothSides">
                  <wp:wrapPolygon edited="1">
                    <wp:start x="0" y="0"/>
                    <wp:lineTo x="0" y="21418"/>
                    <wp:lineTo x="21123" y="21418"/>
                    <wp:lineTo x="21123" y="0"/>
                    <wp:lineTo x="0" y="0"/>
                  </wp:wrapPolygon>
                </wp:wrapTight>
                <wp:docPr id="5" name="Grafik 6" descr="Fragezeichen, Fragen, Antworten, Q Und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gezeichen, Fragen, Antworten, Q Und A"/>
                        <pic:cNvPicPr>
                          <a:picLocks noChangeAspect="1"/>
                        </pic:cNvPicPr>
                        <pic:nvPr/>
                      </pic:nvPicPr>
                      <pic:blipFill>
                        <a:blip r:embed="rId12"/>
                        <a:srcRect l="27195" t="2058" r="23117" b="0"/>
                        <a:stretch/>
                      </pic:blipFill>
                      <pic:spPr bwMode="auto">
                        <a:xfrm>
                          <a:off x="0" y="0"/>
                          <a:ext cx="1155493" cy="2278051"/>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0288;o:allowoverlap:true;o:allowincell:true;mso-position-horizontal-relative:margin;mso-position-horizontal:left;mso-position-vertical-relative:text;margin-top:3.60pt;mso-position-vertical:absolute;width:90.50pt;height:178.50pt;mso-wrap-distance-left:9.00pt;mso-wrap-distance-top:0.00pt;mso-wrap-distance-right:9.00pt;mso-wrap-distance-bottom:0.00pt;z-index:1;" wrapcoords="0 0 0 99157 97792 99157 97792 0 0 0" stroked="f">
                <w10:wrap type="tight"/>
                <v:imagedata r:id="rId12" o:title=""/>
                <o:lock v:ext="edit" rotation="t"/>
              </v:shape>
            </w:pict>
          </mc:Fallback>
        </mc:AlternateContent>
      </w:r>
      <w:r>
        <w:rPr>
          <w:rFonts w:ascii="Arial" w:hAnsi="Arial" w:cs="Arial"/>
          <w:b/>
          <w:szCs w:val="24"/>
        </w:rPr>
        <w:t xml:space="preserve">Flexibilität</w:t>
      </w:r>
      <w:r>
        <w:rPr>
          <w:rFonts w:ascii="Arial" w:hAnsi="Arial" w:cs="Arial"/>
          <w:szCs w:val="24"/>
        </w:rPr>
        <w:t xml:space="preserve">: Externes Personal ist flexibe</w:t>
      </w:r>
      <w:r>
        <w:rPr>
          <w:rFonts w:ascii="Arial" w:hAnsi="Arial" w:cs="Arial"/>
          <w:szCs w:val="24"/>
        </w:rPr>
        <w:t xml:space="preserve">l</w:t>
      </w:r>
      <w:r>
        <w:rPr>
          <w:rFonts w:ascii="Arial" w:hAnsi="Arial" w:cs="Arial"/>
          <w:szCs w:val="24"/>
        </w:rPr>
        <w:t xml:space="preserve"> einsetzbar. Es kann für einen bestimmten Zeitraum oder für eine bestimmte Aufgabe eingestellt werden. Dies ist vor allem bei saisonalen Schwankungen</w:t>
      </w:r>
      <w:r>
        <w:rPr>
          <w:rFonts w:ascii="Arial" w:hAnsi="Arial" w:cs="Arial"/>
          <w:szCs w:val="24"/>
        </w:rPr>
        <w:t xml:space="preserve">, besonderen Veranstaltungen </w:t>
      </w:r>
      <w:r>
        <w:rPr>
          <w:rFonts w:ascii="Arial" w:hAnsi="Arial" w:cs="Arial"/>
          <w:szCs w:val="24"/>
        </w:rPr>
        <w:t xml:space="preserve">oder kurzfristigen Personalengpässen wichtig.</w:t>
      </w:r>
      <w:r>
        <w:rPr>
          <w:rFonts w:ascii="Arial" w:hAnsi="Arial" w:cs="Arial"/>
          <w:szCs w:val="24"/>
        </w:rPr>
      </w:r>
      <w:r>
        <w:rPr>
          <w:rFonts w:ascii="Arial" w:hAnsi="Arial" w:cs="Arial"/>
          <w:szCs w:val="24"/>
        </w:rPr>
      </w:r>
    </w:p>
    <w:p>
      <w:pPr>
        <w:pStyle w:val="953"/>
        <w:numPr>
          <w:ilvl w:val="0"/>
          <w:numId w:val="7"/>
        </w:numPr>
        <w:pBdr/>
        <w:spacing w:after="0" w:before="60"/>
        <w:ind w:hanging="567" w:left="567"/>
        <w:contextualSpacing w:val="false"/>
        <w:rPr>
          <w:rFonts w:ascii="Arial" w:hAnsi="Arial" w:cs="Arial"/>
          <w:szCs w:val="24"/>
        </w:rPr>
      </w:pPr>
      <w:r>
        <w:rPr>
          <w:rFonts w:ascii="Arial" w:hAnsi="Arial" w:cs="Arial"/>
          <w:b/>
          <w:szCs w:val="24"/>
        </w:rPr>
        <w:t xml:space="preserve">Spezialwissen</w:t>
      </w:r>
      <w:r>
        <w:rPr>
          <w:rFonts w:ascii="Arial" w:hAnsi="Arial" w:cs="Arial"/>
          <w:szCs w:val="24"/>
        </w:rPr>
        <w:t xml:space="preserve">: Externes Personal kann über spezielles Fachwissen oder Erfahrung verfügen, das im Unternehmen nicht vorhanden ist. Dies </w:t>
      </w:r>
      <w:r>
        <w:rPr>
          <w:rFonts w:ascii="Arial" w:hAnsi="Arial" w:cs="Arial"/>
          <w:szCs w:val="24"/>
        </w:rPr>
        <w:t xml:space="preserve">kann</w:t>
      </w:r>
      <w:r>
        <w:rPr>
          <w:rFonts w:ascii="Arial" w:hAnsi="Arial" w:cs="Arial"/>
          <w:szCs w:val="24"/>
        </w:rPr>
        <w:t xml:space="preserve"> für die Umsetzung </w:t>
      </w:r>
      <w:r>
        <w:rPr>
          <w:rFonts w:ascii="Arial" w:hAnsi="Arial" w:cs="Arial"/>
          <w:szCs w:val="24"/>
        </w:rPr>
        <w:t xml:space="preserve">bestimmter Veranstaltungen</w:t>
      </w:r>
      <w:r>
        <w:rPr>
          <w:rFonts w:ascii="Arial" w:hAnsi="Arial" w:cs="Arial"/>
          <w:szCs w:val="24"/>
        </w:rPr>
        <w:t xml:space="preserve"> oder die Verbesserung der bestehenden Leistungen hilfreich sein.</w:t>
      </w:r>
      <w:r>
        <w:rPr>
          <w:rFonts w:ascii="Arial" w:hAnsi="Arial" w:cs="Arial"/>
          <w:szCs w:val="24"/>
        </w:rPr>
        <w:t xml:space="preserve"> </w:t>
      </w:r>
      <w:r>
        <w:rPr>
          <w:rFonts w:ascii="Helvetica Neue" w:hAnsi="Helvetica Neue"/>
          <w:color w:val="1f1f1f"/>
          <w:shd w:val="clear" w:color="auto" w:fill="ffffff"/>
        </w:rPr>
        <w:t xml:space="preserve">Beispiele sind</w:t>
      </w:r>
      <w:r>
        <w:rPr>
          <w:rFonts w:ascii="Helvetica Neue" w:hAnsi="Helvetica Neue"/>
          <w:color w:val="1f1f1f"/>
          <w:shd w:val="clear" w:color="auto" w:fill="ffffff"/>
        </w:rPr>
        <w:t xml:space="preserve"> die Erstellung von Marketingkonzepten oder die Durchführung von Schulungen</w:t>
      </w:r>
      <w:r>
        <w:rPr>
          <w:rFonts w:ascii="Helvetica Neue" w:hAnsi="Helvetica Neue"/>
          <w:color w:val="1f1f1f"/>
          <w:shd w:val="clear" w:color="auto" w:fill="ffffff"/>
        </w:rPr>
        <w:t xml:space="preserve">.</w:t>
      </w:r>
      <w:r>
        <w:rPr>
          <w:rFonts w:ascii="Arial" w:hAnsi="Arial" w:cs="Arial"/>
          <w:szCs w:val="24"/>
        </w:rPr>
      </w:r>
      <w:r>
        <w:rPr>
          <w:rFonts w:ascii="Arial" w:hAnsi="Arial" w:cs="Arial"/>
          <w:szCs w:val="24"/>
        </w:rPr>
      </w:r>
    </w:p>
    <w:p>
      <w:pPr>
        <w:pStyle w:val="953"/>
        <w:numPr>
          <w:ilvl w:val="0"/>
          <w:numId w:val="7"/>
        </w:numPr>
        <w:pBdr/>
        <w:spacing w:after="0" w:before="60"/>
        <w:ind w:hanging="567" w:left="567"/>
        <w:contextualSpacing w:val="false"/>
        <w:rPr>
          <w:rFonts w:ascii="Arial" w:hAnsi="Arial" w:cs="Arial"/>
          <w:szCs w:val="24"/>
        </w:rPr>
      </w:pPr>
      <w:r>
        <w:rPr>
          <w:rFonts w:ascii="Arial" w:hAnsi="Arial" w:cs="Arial"/>
          <w:b/>
          <w:szCs w:val="24"/>
        </w:rPr>
        <w:t xml:space="preserve">Kostenersparnis</w:t>
      </w:r>
      <w:r>
        <w:rPr>
          <w:rFonts w:ascii="Arial" w:hAnsi="Arial" w:cs="Arial"/>
          <w:szCs w:val="24"/>
        </w:rPr>
        <w:t xml:space="preserve">: Externes Personal kann in einigen Fällen kostengünstiger sein als internes Personal. Dies ist vor allem bei kurzfristigen Einsätzen oder bei Aufgaben, die nicht regelmäßig anfallen, der Fall.</w:t>
      </w:r>
      <w:r>
        <w:rPr>
          <w:rFonts w:ascii="Arial" w:hAnsi="Arial" w:cs="Arial"/>
          <w:szCs w:val="24"/>
        </w:rPr>
      </w:r>
      <w:r>
        <w:rPr>
          <w:rFonts w:ascii="Arial" w:hAnsi="Arial" w:cs="Arial"/>
          <w:szCs w:val="24"/>
        </w:rPr>
      </w:r>
    </w:p>
    <w:p>
      <w:pPr>
        <w:pStyle w:val="953"/>
        <w:pBdr/>
        <w:spacing w:after="0" w:before="60"/>
        <w:ind w:left="360"/>
        <w:contextualSpacing w:val="false"/>
        <w:rPr>
          <w:rFonts w:ascii="Arial" w:hAnsi="Arial" w:cs="Arial"/>
          <w:szCs w:val="24"/>
        </w:rPr>
      </w:pPr>
      <w:r>
        <w:rPr>
          <w:rFonts w:ascii="Arial" w:hAnsi="Arial" w:cs="Arial"/>
          <w:szCs w:val="24"/>
        </w:rPr>
      </w:r>
      <w:r>
        <w:rPr>
          <w:rFonts w:ascii="Arial" w:hAnsi="Arial" w:cs="Arial"/>
          <w:szCs w:val="24"/>
        </w:rPr>
      </w:r>
      <w:r>
        <w:rPr>
          <w:rFonts w:ascii="Arial" w:hAnsi="Arial" w:cs="Arial"/>
          <w:szCs w:val="24"/>
        </w:rPr>
      </w:r>
    </w:p>
    <w:p>
      <w:pPr>
        <w:pStyle w:val="953"/>
        <w:numPr>
          <w:ilvl w:val="0"/>
          <w:numId w:val="5"/>
        </w:numPr>
        <w:pBdr>
          <w:top w:val="none" w:color="000000" w:sz="4" w:space="0"/>
          <w:left w:val="none" w:color="000000" w:sz="4" w:space="0"/>
          <w:bottom w:val="none" w:color="000000" w:sz="4" w:space="0"/>
          <w:right w:val="none" w:color="000000" w:sz="4" w:space="0"/>
        </w:pBdr>
        <w:spacing w:after="0"/>
        <w:ind/>
        <w:jc w:val="both"/>
        <w:rPr>
          <w:rFonts w:ascii="Arial" w:hAnsi="Arial" w:cs="Arial"/>
          <w:b/>
          <w:sz w:val="24"/>
          <w:szCs w:val="24"/>
        </w:rPr>
      </w:pPr>
      <w:r>
        <w:rPr>
          <w:rFonts w:ascii="Arial" w:hAnsi="Arial" w:cs="Arial"/>
          <w:b/>
          <w:sz w:val="24"/>
          <w:szCs w:val="24"/>
        </w:rPr>
        <w:t xml:space="preserve">Vorteile </w:t>
      </w:r>
      <w:r>
        <w:rPr>
          <w:rFonts w:ascii="Arial" w:hAnsi="Arial" w:cs="Arial"/>
          <w:b/>
          <w:sz w:val="24"/>
          <w:szCs w:val="24"/>
        </w:rPr>
        <w:t xml:space="preserve">und Nachteile </w:t>
      </w:r>
      <w:r>
        <w:rPr>
          <w:rFonts w:ascii="Arial" w:hAnsi="Arial" w:cs="Arial"/>
          <w:b/>
          <w:sz w:val="24"/>
          <w:szCs w:val="24"/>
        </w:rPr>
        <w:t xml:space="preserve">externen Personals</w:t>
      </w:r>
      <w:r>
        <w:rPr>
          <w:rFonts w:ascii="Arial" w:hAnsi="Arial" w:cs="Arial"/>
          <w:b/>
          <w:sz w:val="24"/>
          <w:szCs w:val="24"/>
        </w:rPr>
      </w:r>
      <w:r>
        <w:rPr>
          <w:rFonts w:ascii="Arial" w:hAnsi="Arial" w:cs="Arial"/>
          <w:b/>
          <w:sz w:val="24"/>
          <w:szCs w:val="24"/>
        </w:rPr>
      </w:r>
    </w:p>
    <w:p>
      <w:pPr>
        <w:pStyle w:val="953"/>
        <w:pBdr/>
        <w:spacing w:after="0" w:before="60"/>
        <w:ind w:left="0"/>
        <w:contextualSpacing w:val="false"/>
        <w:rPr>
          <w:rFonts w:ascii="Arial" w:hAnsi="Arial" w:cs="Arial"/>
          <w:szCs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margin">
                  <wp:align>right</wp:align>
                </wp:positionH>
                <wp:positionV relativeFrom="paragraph">
                  <wp:posOffset>107950</wp:posOffset>
                </wp:positionV>
                <wp:extent cx="1656715" cy="2181225"/>
                <wp:effectExtent l="0" t="0" r="635" b="9525"/>
                <wp:wrapTight wrapText="bothSides">
                  <wp:wrapPolygon edited="1">
                    <wp:start x="0" y="0"/>
                    <wp:lineTo x="0" y="21506"/>
                    <wp:lineTo x="21360" y="21506"/>
                    <wp:lineTo x="21360" y="0"/>
                    <wp:lineTo x="0" y="0"/>
                  </wp:wrapPolygon>
                </wp:wrapTight>
                <wp:docPr id="6" name="Grafik 7" descr="Männchen, 3D Model, Freigestellt,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ännchen, 3D Model, Freigestellt, 3D"/>
                        <pic:cNvPicPr>
                          <a:picLocks noChangeAspect="1"/>
                        </pic:cNvPicPr>
                        <pic:nvPr/>
                      </pic:nvPicPr>
                      <pic:blipFill>
                        <a:blip r:embed="rId13"/>
                        <a:srcRect l="11907" t="4998" r="15914" b="0"/>
                        <a:stretch/>
                      </pic:blipFill>
                      <pic:spPr bwMode="auto">
                        <a:xfrm>
                          <a:off x="0" y="0"/>
                          <a:ext cx="1656715" cy="21812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1312;o:allowoverlap:true;o:allowincell:true;mso-position-horizontal-relative:margin;mso-position-horizontal:right;mso-position-vertical-relative:text;margin-top:8.50pt;mso-position-vertical:absolute;width:130.45pt;height:171.75pt;mso-wrap-distance-left:9.00pt;mso-wrap-distance-top:0.00pt;mso-wrap-distance-right:9.00pt;mso-wrap-distance-bottom:0.00pt;z-index:1;" wrapcoords="0 0 0 99565 98889 99565 98889 0 0 0" stroked="f">
                <w10:wrap type="tight"/>
                <v:imagedata r:id="rId13" o:title=""/>
                <o:lock v:ext="edit" rotation="t"/>
              </v:shape>
            </w:pict>
          </mc:Fallback>
        </mc:AlternateContent>
      </w:r>
      <w:r>
        <w:rPr>
          <w:rFonts w:ascii="Arial" w:hAnsi="Arial" w:cs="Arial"/>
          <w:szCs w:val="24"/>
        </w:rPr>
        <w:t xml:space="preserve">Im Allgemeinen ist externer Personaleinsatz in der Gastronomie eine gute Möglichkeit, um Personalengpässe zu überbrücken </w:t>
      </w:r>
      <w:r>
        <w:rPr>
          <w:rFonts w:ascii="Arial" w:hAnsi="Arial" w:cs="Arial"/>
          <w:szCs w:val="24"/>
        </w:rPr>
        <w:t xml:space="preserve">und </w:t>
      </w:r>
      <w:r>
        <w:rPr>
          <w:rFonts w:ascii="Arial" w:hAnsi="Arial" w:cs="Arial"/>
          <w:szCs w:val="24"/>
        </w:rPr>
        <w:t xml:space="preserve">saisonale Schwankungen auszugleichen. Darüber hinaus können externe Mitarbeiter Gastronomen dabei helfen, ihre Leistungen zu verbessern </w:t>
      </w:r>
      <w:r>
        <w:rPr>
          <w:rFonts w:ascii="Arial" w:hAnsi="Arial" w:cs="Arial"/>
          <w:szCs w:val="24"/>
        </w:rPr>
        <w:t xml:space="preserve">und </w:t>
      </w:r>
      <w:r>
        <w:rPr>
          <w:rFonts w:ascii="Arial" w:hAnsi="Arial" w:cs="Arial"/>
          <w:szCs w:val="24"/>
        </w:rPr>
        <w:t xml:space="preserve">neue Angebote zu entwickeln.</w:t>
      </w:r>
      <w:r>
        <w:rPr>
          <w:rFonts w:ascii="Arial" w:hAnsi="Arial" w:cs="Arial"/>
          <w:szCs w:val="24"/>
        </w:rPr>
        <w:t xml:space="preserve"> </w:t>
      </w:r>
      <w:r>
        <w:rPr>
          <w:rFonts w:ascii="Arial" w:hAnsi="Arial" w:cs="Arial"/>
          <w:szCs w:val="24"/>
        </w:rPr>
      </w:r>
      <w:r>
        <w:rPr>
          <w:rFonts w:ascii="Arial" w:hAnsi="Arial" w:cs="Arial"/>
          <w:szCs w:val="24"/>
        </w:rPr>
      </w:r>
    </w:p>
    <w:p>
      <w:pPr>
        <w:pStyle w:val="953"/>
        <w:pBdr/>
        <w:spacing w:after="0" w:before="60"/>
        <w:ind w:left="0"/>
        <w:contextualSpacing w:val="false"/>
        <w:rPr>
          <w:rFonts w:ascii="Arial" w:hAnsi="Arial" w:cs="Arial"/>
          <w:szCs w:val="24"/>
        </w:rPr>
      </w:pPr>
      <w:r>
        <w:rPr>
          <w:rFonts w:ascii="Arial" w:hAnsi="Arial" w:cs="Arial"/>
          <w:szCs w:val="24"/>
        </w:rPr>
        <w:t xml:space="preserve">Die Suche und Auswahl von externem Personal </w:t>
      </w:r>
      <w:r>
        <w:rPr>
          <w:rFonts w:ascii="Arial" w:hAnsi="Arial" w:cs="Arial"/>
          <w:szCs w:val="24"/>
        </w:rPr>
        <w:t xml:space="preserve">kann</w:t>
      </w:r>
      <w:r>
        <w:rPr>
          <w:rFonts w:ascii="Arial" w:hAnsi="Arial" w:cs="Arial"/>
          <w:szCs w:val="24"/>
        </w:rPr>
        <w:t xml:space="preserve"> </w:t>
      </w:r>
      <w:r>
        <w:rPr>
          <w:rFonts w:ascii="Arial" w:hAnsi="Arial" w:cs="Arial"/>
          <w:szCs w:val="24"/>
        </w:rPr>
        <w:t xml:space="preserve">aber </w:t>
      </w:r>
      <w:r>
        <w:rPr>
          <w:rFonts w:ascii="Arial" w:hAnsi="Arial" w:cs="Arial"/>
          <w:szCs w:val="24"/>
        </w:rPr>
        <w:t xml:space="preserve">einen hohen Zeitaufwand erfordern. Dies gilt insbesondere für Stellen, die spezielle Qualifikationen oder Erfahrungen erfordern.</w:t>
      </w:r>
      <w:r>
        <w:rPr>
          <w:rFonts w:ascii="Arial" w:hAnsi="Arial" w:cs="Arial"/>
          <w:szCs w:val="24"/>
        </w:rPr>
        <w:t xml:space="preserve"> </w:t>
      </w:r>
      <w:r>
        <w:rPr>
          <w:rFonts w:ascii="Arial" w:hAnsi="Arial" w:cs="Arial"/>
          <w:szCs w:val="24"/>
        </w:rPr>
        <w:t xml:space="preserve">Die Kosten für externes Personal können je nach Art des Personals und der Aufgabenstellung hoch sein.</w:t>
      </w:r>
      <w:r>
        <w:rPr>
          <w:rFonts w:ascii="Arial" w:hAnsi="Arial" w:cs="Arial"/>
          <w:szCs w:val="24"/>
        </w:rPr>
        <w:t xml:space="preserve"> </w:t>
      </w:r>
      <w:r>
        <w:rPr>
          <w:rFonts w:ascii="Arial" w:hAnsi="Arial" w:cs="Arial"/>
          <w:szCs w:val="24"/>
        </w:rPr>
        <w:t xml:space="preserve">Externe Mitarbeiter sind in der Regel nicht an das Unternehmen gebunden und können jederzeit wechseln. Dies kann zu Problemen bei der Einarbeitung</w:t>
      </w:r>
      <w:r>
        <w:rPr>
          <w:rFonts w:ascii="Arial" w:hAnsi="Arial" w:cs="Arial"/>
          <w:szCs w:val="24"/>
        </w:rPr>
        <w:t xml:space="preserve">, </w:t>
      </w:r>
      <w:r>
        <w:rPr>
          <w:rFonts w:ascii="Arial" w:hAnsi="Arial" w:cs="Arial"/>
          <w:szCs w:val="24"/>
        </w:rPr>
        <w:t xml:space="preserve">der Weitergabe von Wissen </w:t>
      </w:r>
      <w:r>
        <w:rPr>
          <w:rFonts w:ascii="Arial" w:hAnsi="Arial" w:cs="Arial"/>
          <w:szCs w:val="24"/>
        </w:rPr>
        <w:t xml:space="preserve">und der Identifikation mit dem Unternehmen </w:t>
      </w:r>
      <w:r>
        <w:rPr>
          <w:rFonts w:ascii="Arial" w:hAnsi="Arial" w:cs="Arial"/>
          <w:szCs w:val="24"/>
        </w:rPr>
        <w:t xml:space="preserve">führen.</w:t>
      </w:r>
      <w:r>
        <w:rPr>
          <w:rFonts w:ascii="Arial" w:hAnsi="Arial" w:cs="Arial"/>
          <w:szCs w:val="24"/>
        </w:rPr>
      </w:r>
      <w:r>
        <w:rPr>
          <w:rFonts w:ascii="Arial" w:hAnsi="Arial" w:cs="Arial"/>
          <w:szCs w:val="24"/>
        </w:rPr>
      </w:r>
    </w:p>
    <w:p>
      <w:pPr>
        <w:pStyle w:val="953"/>
        <w:pBdr>
          <w:top w:val="none" w:color="000000" w:sz="4" w:space="0"/>
          <w:left w:val="none" w:color="000000" w:sz="4" w:space="0"/>
          <w:bottom w:val="none" w:color="000000" w:sz="4" w:space="0"/>
          <w:right w:val="none" w:color="000000" w:sz="4" w:space="0"/>
        </w:pBdr>
        <w:spacing w:after="0"/>
        <w:ind w:left="0"/>
        <w:jc w:val="center"/>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53"/>
        <w:pBdr>
          <w:top w:val="none" w:color="000000" w:sz="4" w:space="0"/>
          <w:left w:val="none" w:color="000000" w:sz="4" w:space="0"/>
          <w:bottom w:val="none" w:color="000000" w:sz="4" w:space="0"/>
          <w:right w:val="none" w:color="000000" w:sz="4" w:space="0"/>
        </w:pBdr>
        <w:spacing w:after="0"/>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top w:val="none" w:color="000000" w:sz="4" w:space="0"/>
          <w:left w:val="none" w:color="000000" w:sz="4" w:space="0"/>
          <w:bottom w:val="none" w:color="000000" w:sz="4" w:space="0"/>
          <w:right w:val="none" w:color="000000" w:sz="4" w:space="0"/>
        </w:pBdr>
        <w:spacing w:after="0"/>
        <w:ind w:left="1416"/>
        <w:jc w:val="both"/>
        <w:rPr>
          <w:rFonts w:ascii="Arial" w:hAnsi="Arial" w:cs="Arial"/>
        </w:rPr>
      </w:pPr>
      <w:r>
        <w:rPr>
          <w:rFonts w:ascii="Arial" w:hAnsi="Arial" w:eastAsia="Arial" w:cs="Arial"/>
          <w:color w:val="000000"/>
          <w:sz w:val="24"/>
        </w:rPr>
        <w:t xml:space="preserve"> </w:t>
      </w:r>
      <w:r>
        <w:rPr>
          <w:rFonts w:ascii="Arial" w:hAnsi="Arial" w:cs="Arial"/>
        </w:rPr>
      </w:r>
      <w:r>
        <w:rPr>
          <w:rFonts w:ascii="Arial" w:hAnsi="Arial" w:cs="Arial"/>
        </w:rPr>
      </w:r>
    </w:p>
    <w:p>
      <w:pPr>
        <w:pStyle w:val="957"/>
        <w:pBdr/>
        <w:spacing w:after="0" w:afterAutospacing="0" w:before="0" w:beforeAutospacing="0"/>
        <w:ind/>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bookmarkStart w:id="0" w:name="_GoBack"/>
      <w:r/>
      <w:bookmarkEnd w:id="0"/>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sz w:val="18"/>
        </w:rPr>
      </w:pPr>
      <w:r>
        <w:rPr>
          <w:rFonts w:ascii="Arial" w:hAnsi="Arial" w:cs="Arial"/>
          <w:sz w:val="18"/>
        </w:rPr>
        <w:t xml:space="preserve">Bildquelle: Alle Bilder</w:t>
      </w:r>
      <w:r>
        <w:rPr>
          <w:rFonts w:ascii="Arial" w:hAnsi="Arial" w:cs="Arial"/>
          <w:sz w:val="18"/>
        </w:rPr>
        <w:t xml:space="preserve">: https://pixabay.com/de/users/peggy_marco-1553824/</w:t>
      </w:r>
      <w:r>
        <w:rPr>
          <w:rFonts w:ascii="Arial" w:hAnsi="Arial" w:cs="Arial"/>
          <w:sz w:val="18"/>
        </w:rPr>
        <w:t xml:space="preserve"> </w:t>
      </w:r>
      <w:r>
        <w:rPr>
          <w:rFonts w:ascii="Arial" w:hAnsi="Arial" w:cs="Arial"/>
          <w:sz w:val="18"/>
        </w:rPr>
      </w:r>
      <w:r>
        <w:rPr>
          <w:rFonts w:ascii="Arial" w:hAnsi="Arial" w:cs="Arial"/>
          <w:sz w:val="18"/>
        </w:rPr>
      </w:r>
    </w:p>
    <w:sectPr>
      <w:headerReference w:type="default" r:id="rId9"/>
      <w:footerReference w:type="default" r:id="rId10"/>
      <w:footnotePr/>
      <w:endnotePr/>
      <w:type w:val="nextPage"/>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Helvetica Neue">
    <w:panose1 w:val="020F05020202040302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2"/>
      <w:pBdr/>
      <w:tabs>
        <w:tab w:val="right" w:leader="none" w:pos="9072"/>
        <w:tab w:val="right" w:leader="none" w:pos="9638"/>
      </w:tabs>
      <w:spacing/>
      <w:ind/>
      <w:rPr>
        <w:rFonts w:ascii="Titillium" w:hAnsi="Titillium" w:cs="Arial"/>
        <w:sz w:val="16"/>
        <w:szCs w:val="16"/>
      </w:rPr>
    </w:pPr>
    <w:r>
      <w:rPr>
        <w:rFonts w:ascii="Titillium" w:hAnsi="Titillium" w:cs="Arial"/>
        <w:sz w:val="16"/>
        <w:szCs w:val="16"/>
      </w:rPr>
      <w:t xml:space="preserve">LF 13 Personaleinsatz für eine Veranstaltung planen </w:t>
    </w:r>
    <w:r>
      <w:rPr>
        <w:rFonts w:ascii="Titillium" w:hAnsi="Titillium" w:cs="Arial"/>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49"/>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spacing/>
            <w:ind/>
            <w:rPr>
              <w:rFonts w:ascii="Arial" w:hAnsi="Arial" w:cs="Arial"/>
              <w:sz w:val="10"/>
            </w:rPr>
          </w:pPr>
          <w:r>
            <w:rPr>
              <w:rFonts w:ascii="Arial" w:hAnsi="Arial" w:cs="Arial"/>
            </w:rPr>
            <w:t xml:space="preserve">Schullogo</w:t>
          </w:r>
          <w:r>
            <w:rPr>
              <w:rFonts w:ascii="Arial" w:hAnsi="Arial" w:cs="Arial"/>
              <w:sz w:val="10"/>
            </w:rPr>
          </w:r>
          <w:r>
            <w:rPr>
              <w:rFonts w:ascii="Arial" w:hAnsi="Arial" w:cs="Arial"/>
              <w:sz w:val="10"/>
            </w:rPr>
          </w:r>
        </w:p>
      </w:tc>
      <w:tc>
        <w:tcPr>
          <w:tcBorders/>
          <w:tcW w:w="6945" w:type="dxa"/>
          <w:textDirection w:val="lrTb"/>
          <w:noWrap w:val="false"/>
        </w:tcPr>
        <w:p>
          <w:pPr>
            <w:pStyle w:val="947"/>
            <w:pBdr/>
            <w:spacing/>
            <w:ind/>
            <w:rPr>
              <w:rFonts w:ascii="Arial" w:hAnsi="Arial" w:cs="Arial"/>
              <w:sz w:val="8"/>
              <w:szCs w:val="18"/>
            </w:rPr>
          </w:pPr>
          <w:r>
            <w:rPr>
              <w:rFonts w:ascii="Arial" w:hAnsi="Arial" w:cs="Arial"/>
              <w:sz w:val="8"/>
              <w:szCs w:val="18"/>
            </w:rPr>
          </w:r>
          <w:r>
            <w:rPr>
              <w:rFonts w:ascii="Arial" w:hAnsi="Arial" w:cs="Arial"/>
              <w:sz w:val="8"/>
              <w:szCs w:val="18"/>
            </w:rPr>
          </w:r>
          <w:r>
            <w:rPr>
              <w:rFonts w:ascii="Arial" w:hAnsi="Arial" w:cs="Arial"/>
              <w:sz w:val="8"/>
              <w:szCs w:val="18"/>
            </w:rPr>
          </w:r>
        </w:p>
        <w:p>
          <w:pPr>
            <w:pStyle w:val="947"/>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r>
            <w:rPr>
              <w:rFonts w:ascii="Arial" w:hAnsi="Arial" w:cs="Arial"/>
            </w:rPr>
          </w:r>
        </w:p>
        <w:p>
          <w:pPr>
            <w:pStyle w:val="947"/>
            <w:pBdr/>
            <w:spacing/>
            <w:ind/>
            <w:jc w:val="center"/>
            <w:rPr>
              <w:rFonts w:ascii="Arial" w:hAnsi="Arial" w:cs="Arial"/>
              <w:b/>
              <w:sz w:val="28"/>
              <w:szCs w:val="28"/>
            </w:rPr>
          </w:pPr>
          <w:r>
            <w:rPr>
              <w:rFonts w:ascii="Arial" w:hAnsi="Arial" w:cs="Arial"/>
              <w:b/>
              <w:sz w:val="28"/>
              <w:szCs w:val="28"/>
            </w:rPr>
            <w:t xml:space="preserve">LF 13 </w:t>
          </w:r>
          <w:r>
            <w:rPr>
              <w:rFonts w:ascii="Arial" w:hAnsi="Arial" w:cs="Arial"/>
              <w:b/>
              <w:sz w:val="28"/>
              <w:szCs w:val="28"/>
            </w:rPr>
            <w:t xml:space="preserve">Personaleinsatz für eine Veranstaltung planen</w:t>
          </w:r>
          <w:r>
            <w:rPr>
              <w:rFonts w:ascii="Arial" w:hAnsi="Arial" w:cs="Arial"/>
              <w:b/>
              <w:sz w:val="28"/>
              <w:szCs w:val="28"/>
            </w:rPr>
          </w:r>
          <w:r>
            <w:rPr>
              <w:rFonts w:ascii="Arial" w:hAnsi="Arial" w:cs="Arial"/>
              <w:b/>
              <w:sz w:val="28"/>
              <w:szCs w:val="28"/>
            </w:rPr>
          </w:r>
        </w:p>
        <w:p>
          <w:pPr>
            <w:pStyle w:val="947"/>
            <w:pBdr/>
            <w:spacing/>
            <w:ind/>
            <w:rPr>
              <w:rFonts w:ascii="Arial" w:hAnsi="Arial" w:cs="Arial"/>
              <w:sz w:val="10"/>
              <w:szCs w:val="10"/>
            </w:rPr>
          </w:pPr>
          <w:r>
            <w:rPr>
              <w:rFonts w:ascii="Arial" w:hAnsi="Arial" w:cs="Arial"/>
              <w:sz w:val="10"/>
              <w:szCs w:val="10"/>
            </w:rPr>
          </w:r>
          <w:r>
            <w:rPr>
              <w:rFonts w:ascii="Arial" w:hAnsi="Arial" w:cs="Arial"/>
              <w:sz w:val="10"/>
              <w:szCs w:val="10"/>
            </w:rPr>
          </w:r>
          <w:r>
            <w:rPr>
              <w:rFonts w:ascii="Arial" w:hAnsi="Arial" w:cs="Arial"/>
              <w:sz w:val="10"/>
              <w:szCs w:val="10"/>
            </w:rPr>
          </w:r>
        </w:p>
      </w:tc>
      <w:tc>
        <w:tcPr>
          <w:tcBorders/>
          <w:tcW w:w="1134" w:type="dxa"/>
          <w:vAlign w:val="center"/>
          <w:textDirection w:val="lrTb"/>
          <w:noWrap w:val="false"/>
        </w:tcPr>
        <w:p>
          <w:pPr>
            <w:pStyle w:val="947"/>
            <w:pBdr/>
            <w:spacing/>
            <w:ind/>
            <w:jc w:val="center"/>
            <w:rPr>
              <w:rFonts w:ascii="Arial" w:hAnsi="Arial" w:cs="Arial"/>
              <w:sz w:val="20"/>
            </w:rPr>
          </w:pPr>
          <w:r>
            <w:rPr>
              <w:rFonts w:ascii="Arial" w:hAnsi="Arial" w:cs="Arial"/>
              <w:sz w:val="20"/>
            </w:rPr>
            <w:t xml:space="preserve">V-MA</w:t>
          </w:r>
          <w:r>
            <w:rPr>
              <w:rFonts w:ascii="Arial" w:hAnsi="Arial" w:cs="Arial"/>
              <w:sz w:val="20"/>
            </w:rPr>
          </w:r>
        </w:p>
        <w:p>
          <w:pPr>
            <w:pStyle w:val="947"/>
            <w:pBdr/>
            <w:spacing/>
            <w:ind/>
            <w:jc w:val="center"/>
            <w:rPr>
              <w:rFonts w:ascii="Arial" w:hAnsi="Arial" w:cs="Arial"/>
              <w:sz w:val="20"/>
            </w:rPr>
          </w:pPr>
          <w:r>
            <w:rPr>
              <w:rFonts w:ascii="Arial" w:hAnsi="Arial" w:cs="Arial"/>
              <w:sz w:val="20"/>
            </w:rPr>
          </w:r>
          <w:r>
            <w:rPr>
              <w:rFonts w:ascii="Arial" w:hAnsi="Arial" w:cs="Arial"/>
              <w:sz w:val="20"/>
            </w:rPr>
          </w:r>
          <w:r>
            <w:rPr>
              <w:rFonts w:ascii="Arial" w:hAnsi="Arial" w:cs="Arial"/>
              <w:sz w:val="20"/>
            </w:rPr>
          </w:r>
        </w:p>
      </w:tc>
    </w:tr>
  </w:tbl>
  <w:p>
    <w:pPr>
      <w:pStyle w:val="94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428"/>
      </w:pPr>
      <w:rPr>
        <w:rFonts w:hint="default" w:ascii="Wingdings" w:hAnsi="Wingdings" w:eastAsiaTheme="minorHAnsi" w:cstheme="minorHAnsi"/>
      </w:rPr>
      <w:start w:val="1"/>
      <w:suff w:val="space"/>
    </w:lvl>
    <w:lvl w:ilvl="1">
      <w:isLgl w:val="false"/>
      <w:lvlJc w:val="left"/>
      <w:lvlText w:val="o"/>
      <w:numFmt w:val="bullet"/>
      <w:pPr>
        <w:pBdr/>
        <w:spacing/>
        <w:ind w:hanging="360" w:left="2148"/>
      </w:pPr>
      <w:rPr>
        <w:rFonts w:hint="default" w:ascii="Courier New" w:hAnsi="Courier New" w:cs="Courier New"/>
      </w:rPr>
      <w:start w:val="1"/>
      <w:suff w:val="space"/>
    </w:lvl>
    <w:lvl w:ilvl="2">
      <w:isLgl w:val="false"/>
      <w:lvlJc w:val="left"/>
      <w:lvlText w:val=""/>
      <w:numFmt w:val="bullet"/>
      <w:pPr>
        <w:pBdr/>
        <w:spacing/>
        <w:ind w:hanging="360" w:left="2868"/>
      </w:pPr>
      <w:rPr>
        <w:rFonts w:hint="default" w:ascii="Wingdings" w:hAnsi="Wingdings"/>
      </w:rPr>
      <w:start w:val="1"/>
      <w:suff w:val="space"/>
    </w:lvl>
    <w:lvl w:ilvl="3">
      <w:isLgl w:val="false"/>
      <w:lvlJc w:val="left"/>
      <w:lvlText w:val=""/>
      <w:numFmt w:val="bullet"/>
      <w:pPr>
        <w:pBdr/>
        <w:spacing/>
        <w:ind w:hanging="360" w:left="3588"/>
      </w:pPr>
      <w:rPr>
        <w:rFonts w:hint="default" w:ascii="Symbol" w:hAnsi="Symbol"/>
      </w:rPr>
      <w:start w:val="1"/>
      <w:suff w:val="space"/>
    </w:lvl>
    <w:lvl w:ilvl="4">
      <w:isLgl w:val="false"/>
      <w:lvlJc w:val="left"/>
      <w:lvlText w:val="o"/>
      <w:numFmt w:val="bullet"/>
      <w:pPr>
        <w:pBdr/>
        <w:spacing/>
        <w:ind w:hanging="360" w:left="4308"/>
      </w:pPr>
      <w:rPr>
        <w:rFonts w:hint="default" w:ascii="Courier New" w:hAnsi="Courier New" w:cs="Courier New"/>
      </w:rPr>
      <w:start w:val="1"/>
      <w:suff w:val="space"/>
    </w:lvl>
    <w:lvl w:ilvl="5">
      <w:isLgl w:val="false"/>
      <w:lvlJc w:val="left"/>
      <w:lvlText w:val=""/>
      <w:numFmt w:val="bullet"/>
      <w:pPr>
        <w:pBdr/>
        <w:spacing/>
        <w:ind w:hanging="360" w:left="5028"/>
      </w:pPr>
      <w:rPr>
        <w:rFonts w:hint="default" w:ascii="Wingdings" w:hAnsi="Wingdings"/>
      </w:rPr>
      <w:start w:val="1"/>
      <w:suff w:val="space"/>
    </w:lvl>
    <w:lvl w:ilvl="6">
      <w:isLgl w:val="false"/>
      <w:lvlJc w:val="left"/>
      <w:lvlText w:val=""/>
      <w:numFmt w:val="bullet"/>
      <w:pPr>
        <w:pBdr/>
        <w:spacing/>
        <w:ind w:hanging="360" w:left="5748"/>
      </w:pPr>
      <w:rPr>
        <w:rFonts w:hint="default" w:ascii="Symbol" w:hAnsi="Symbol"/>
      </w:rPr>
      <w:start w:val="1"/>
      <w:suff w:val="space"/>
    </w:lvl>
    <w:lvl w:ilvl="7">
      <w:isLgl w:val="false"/>
      <w:lvlJc w:val="left"/>
      <w:lvlText w:val="o"/>
      <w:numFmt w:val="bullet"/>
      <w:pPr>
        <w:pBdr/>
        <w:spacing/>
        <w:ind w:hanging="360" w:left="6468"/>
      </w:pPr>
      <w:rPr>
        <w:rFonts w:hint="default" w:ascii="Courier New" w:hAnsi="Courier New" w:cs="Courier New"/>
      </w:rPr>
      <w:start w:val="1"/>
      <w:suff w:val="space"/>
    </w:lvl>
    <w:lvl w:ilvl="8">
      <w:isLgl w:val="false"/>
      <w:lvlJc w:val="left"/>
      <w:lvlText w:val=""/>
      <w:numFmt w:val="bullet"/>
      <w:pPr>
        <w:pBdr/>
        <w:spacing/>
        <w:ind w:hanging="360" w:left="7188"/>
      </w:pPr>
      <w:rPr>
        <w:rFonts w:hint="default" w:ascii="Wingdings" w:hAnsi="Wingdings"/>
      </w:rPr>
      <w:start w:val="1"/>
      <w:suff w:val="space"/>
    </w:lvl>
  </w:abstractNum>
  <w:abstractNum w:abstractNumId="1">
    <w:lvl w:ilvl="0">
      <w:isLgl w:val="false"/>
      <w:lvlJc w:val="left"/>
      <w:lvlText w:val="%1."/>
      <w:numFmt w:val="decimal"/>
      <w:pPr>
        <w:pBdr/>
        <w:spacing/>
        <w:ind w:hanging="360" w:left="360"/>
      </w:pPr>
      <w:rPr>
        <w:rFonts w:hint="default"/>
      </w:rPr>
      <w:start w:val="1"/>
      <w:suff w:val="space"/>
    </w:lvl>
    <w:lvl w:ilvl="1">
      <w:isLgl w:val="false"/>
      <w:lvlJc w:val="left"/>
      <w:lvlText w:val="%2."/>
      <w:numFmt w:val="lowerLetter"/>
      <w:pPr>
        <w:pBdr/>
        <w:spacing/>
        <w:ind w:hanging="360" w:left="1080"/>
      </w:pPr>
      <w:rPr/>
      <w:start w:val="1"/>
      <w:suff w:val="space"/>
    </w:lvl>
    <w:lvl w:ilvl="2">
      <w:isLgl w:val="false"/>
      <w:lvlJc w:val="right"/>
      <w:lvlText w:val="%3."/>
      <w:numFmt w:val="lowerRoman"/>
      <w:pPr>
        <w:pBdr/>
        <w:spacing/>
        <w:ind w:hanging="180" w:left="1800"/>
      </w:pPr>
      <w:rPr/>
      <w:start w:val="1"/>
      <w:suff w:val="space"/>
    </w:lvl>
    <w:lvl w:ilvl="3">
      <w:isLgl w:val="false"/>
      <w:lvlJc w:val="left"/>
      <w:lvlText w:val="%4."/>
      <w:numFmt w:val="decimal"/>
      <w:pPr>
        <w:pBdr/>
        <w:spacing/>
        <w:ind w:hanging="360" w:left="2520"/>
      </w:pPr>
      <w:rPr/>
      <w:start w:val="1"/>
      <w:suff w:val="space"/>
    </w:lvl>
    <w:lvl w:ilvl="4">
      <w:isLgl w:val="false"/>
      <w:lvlJc w:val="left"/>
      <w:lvlText w:val="%5."/>
      <w:numFmt w:val="lowerLetter"/>
      <w:pPr>
        <w:pBdr/>
        <w:spacing/>
        <w:ind w:hanging="360" w:left="3240"/>
      </w:pPr>
      <w:rPr/>
      <w:start w:val="1"/>
      <w:suff w:val="space"/>
    </w:lvl>
    <w:lvl w:ilvl="5">
      <w:isLgl w:val="false"/>
      <w:lvlJc w:val="right"/>
      <w:lvlText w:val="%6."/>
      <w:numFmt w:val="lowerRoman"/>
      <w:pPr>
        <w:pBdr/>
        <w:spacing/>
        <w:ind w:hanging="180" w:left="3960"/>
      </w:pPr>
      <w:rPr/>
      <w:start w:val="1"/>
      <w:suff w:val="space"/>
    </w:lvl>
    <w:lvl w:ilvl="6">
      <w:isLgl w:val="false"/>
      <w:lvlJc w:val="left"/>
      <w:lvlText w:val="%7."/>
      <w:numFmt w:val="decimal"/>
      <w:pPr>
        <w:pBdr/>
        <w:spacing/>
        <w:ind w:hanging="360" w:left="4680"/>
      </w:pPr>
      <w:rPr/>
      <w:start w:val="1"/>
      <w:suff w:val="space"/>
    </w:lvl>
    <w:lvl w:ilvl="7">
      <w:isLgl w:val="false"/>
      <w:lvlJc w:val="left"/>
      <w:lvlText w:val="%8."/>
      <w:numFmt w:val="lowerLetter"/>
      <w:pPr>
        <w:pBdr/>
        <w:spacing/>
        <w:ind w:hanging="360" w:left="5400"/>
      </w:pPr>
      <w:rPr/>
      <w:start w:val="1"/>
      <w:suff w:val="space"/>
    </w:lvl>
    <w:lvl w:ilvl="8">
      <w:isLgl w:val="false"/>
      <w:lvlJc w:val="right"/>
      <w:lvlText w:val="%9."/>
      <w:numFmt w:val="lowerRoman"/>
      <w:pPr>
        <w:pBdr/>
        <w:spacing/>
        <w:ind w:hanging="180" w:left="6120"/>
      </w:pPr>
      <w:rPr/>
      <w:start w:val="1"/>
      <w:suff w:val="space"/>
    </w:lvl>
  </w:abstractNum>
  <w:abstractNum w:abstractNumId="2">
    <w:lvl w:ilvl="0">
      <w:isLgl w:val="false"/>
      <w:lvlJc w:val="left"/>
      <w:lvlText w:val=""/>
      <w:numFmt w:val="bullet"/>
      <w:pPr>
        <w:pBdr/>
        <w:spacing/>
        <w:ind w:hanging="360" w:left="360"/>
      </w:pPr>
      <w:rPr>
        <w:rFonts w:hint="default" w:ascii="Symbol" w:hAnsi="Symbol"/>
      </w:rPr>
      <w:start w:val="1"/>
      <w:suff w:val="space"/>
    </w:lvl>
    <w:lvl w:ilvl="1">
      <w:isLgl w:val="false"/>
      <w:lvlJc w:val="left"/>
      <w:lvlText w:val="o"/>
      <w:numFmt w:val="bullet"/>
      <w:pPr>
        <w:pBdr/>
        <w:spacing/>
        <w:ind w:hanging="360" w:left="1080"/>
      </w:pPr>
      <w:rPr>
        <w:rFonts w:hint="default" w:ascii="Courier New" w:hAnsi="Courier New" w:cs="Courier New"/>
      </w:rPr>
      <w:start w:val="1"/>
      <w:suff w:val="space"/>
    </w:lvl>
    <w:lvl w:ilvl="2">
      <w:isLgl w:val="false"/>
      <w:lvlJc w:val="left"/>
      <w:lvlText w:val=""/>
      <w:numFmt w:val="bullet"/>
      <w:pPr>
        <w:pBdr/>
        <w:spacing/>
        <w:ind w:hanging="360" w:left="1800"/>
      </w:pPr>
      <w:rPr>
        <w:rFonts w:hint="default" w:ascii="Wingdings" w:hAnsi="Wingdings"/>
      </w:rPr>
      <w:start w:val="1"/>
      <w:suff w:val="space"/>
    </w:lvl>
    <w:lvl w:ilvl="3">
      <w:isLgl w:val="false"/>
      <w:lvlJc w:val="left"/>
      <w:lvlText w:val=""/>
      <w:numFmt w:val="bullet"/>
      <w:pPr>
        <w:pBdr/>
        <w:spacing/>
        <w:ind w:hanging="360" w:left="2520"/>
      </w:pPr>
      <w:rPr>
        <w:rFonts w:hint="default" w:ascii="Symbol" w:hAnsi="Symbol"/>
      </w:rPr>
      <w:start w:val="1"/>
      <w:suff w:val="space"/>
    </w:lvl>
    <w:lvl w:ilvl="4">
      <w:isLgl w:val="false"/>
      <w:lvlJc w:val="left"/>
      <w:lvlText w:val="o"/>
      <w:numFmt w:val="bullet"/>
      <w:pPr>
        <w:pBdr/>
        <w:spacing/>
        <w:ind w:hanging="360" w:left="3240"/>
      </w:pPr>
      <w:rPr>
        <w:rFonts w:hint="default" w:ascii="Courier New" w:hAnsi="Courier New" w:cs="Courier New"/>
      </w:rPr>
      <w:start w:val="1"/>
      <w:suff w:val="space"/>
    </w:lvl>
    <w:lvl w:ilvl="5">
      <w:isLgl w:val="false"/>
      <w:lvlJc w:val="left"/>
      <w:lvlText w:val=""/>
      <w:numFmt w:val="bullet"/>
      <w:pPr>
        <w:pBdr/>
        <w:spacing/>
        <w:ind w:hanging="360" w:left="3960"/>
      </w:pPr>
      <w:rPr>
        <w:rFonts w:hint="default" w:ascii="Wingdings" w:hAnsi="Wingdings"/>
      </w:rPr>
      <w:start w:val="1"/>
      <w:suff w:val="space"/>
    </w:lvl>
    <w:lvl w:ilvl="6">
      <w:isLgl w:val="false"/>
      <w:lvlJc w:val="left"/>
      <w:lvlText w:val=""/>
      <w:numFmt w:val="bullet"/>
      <w:pPr>
        <w:pBdr/>
        <w:spacing/>
        <w:ind w:hanging="360" w:left="4680"/>
      </w:pPr>
      <w:rPr>
        <w:rFonts w:hint="default" w:ascii="Symbol" w:hAnsi="Symbol"/>
      </w:rPr>
      <w:start w:val="1"/>
      <w:suff w:val="space"/>
    </w:lvl>
    <w:lvl w:ilvl="7">
      <w:isLgl w:val="false"/>
      <w:lvlJc w:val="left"/>
      <w:lvlText w:val="o"/>
      <w:numFmt w:val="bullet"/>
      <w:pPr>
        <w:pBdr/>
        <w:spacing/>
        <w:ind w:hanging="360" w:left="5400"/>
      </w:pPr>
      <w:rPr>
        <w:rFonts w:hint="default" w:ascii="Courier New" w:hAnsi="Courier New" w:cs="Courier New"/>
      </w:rPr>
      <w:start w:val="1"/>
      <w:suff w:val="space"/>
    </w:lvl>
    <w:lvl w:ilvl="8">
      <w:isLgl w:val="false"/>
      <w:lvlJc w:val="left"/>
      <w:lvlText w:val=""/>
      <w:numFmt w:val="bullet"/>
      <w:pPr>
        <w:pBdr/>
        <w:spacing/>
        <w:ind w:hanging="360" w:left="6120"/>
      </w:pPr>
      <w:rPr>
        <w:rFonts w:hint="default" w:ascii="Wingdings" w:hAnsi="Wingdings"/>
      </w:rPr>
      <w:start w:val="1"/>
      <w:suff w:val="space"/>
    </w:lvl>
  </w:abstractNum>
  <w:abstractNum w:abstractNumId="3">
    <w:lvl w:ilvl="0">
      <w:isLgl w:val="false"/>
      <w:lvlJc w:val="left"/>
      <w:lvlText w:val="-"/>
      <w:numFmt w:val="bullet"/>
      <w:pPr>
        <w:pBdr/>
        <w:spacing/>
        <w:ind w:hanging="360" w:left="720"/>
      </w:pPr>
      <w:rPr>
        <w:rFonts w:hint="default" w:ascii="Titillium" w:hAnsi="Titillium" w:eastAsiaTheme="minorHAnsi" w:cstheme="minorBidi"/>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4">
    <w:lvl w:ilvl="0">
      <w:isLgl w:val="false"/>
      <w:lvlJc w:val="left"/>
      <w:lvlText w:val="%1."/>
      <w:numFmt w:val="decimal"/>
      <w:pPr>
        <w:pBdr/>
        <w:spacing/>
        <w:ind w:hanging="360" w:left="720"/>
      </w:pPr>
      <w:rPr>
        <w:rFonts w:hint="default"/>
      </w:rPr>
      <w:start w:val="1"/>
      <w:suff w:val="space"/>
    </w:lvl>
    <w:lvl w:ilvl="1">
      <w:isLgl w:val="true"/>
      <w:lvlJc w:val="left"/>
      <w:lvlText w:val="%1.%2."/>
      <w:numFmt w:val="decimal"/>
      <w:pPr>
        <w:pBdr/>
        <w:spacing/>
        <w:ind w:hanging="360" w:left="720"/>
      </w:pPr>
      <w:rPr>
        <w:rFonts w:hint="default"/>
      </w:rPr>
      <w:start w:val="1"/>
      <w:suff w:val="space"/>
    </w:lvl>
    <w:lvl w:ilvl="2">
      <w:isLgl w:val="true"/>
      <w:lvlJc w:val="left"/>
      <w:lvlText w:val="%1.%2.%3."/>
      <w:numFmt w:val="decimal"/>
      <w:pPr>
        <w:pBdr/>
        <w:spacing/>
        <w:ind w:hanging="720" w:left="1080"/>
      </w:pPr>
      <w:rPr>
        <w:rFonts w:hint="default"/>
      </w:rPr>
      <w:start w:val="1"/>
      <w:suff w:val="space"/>
    </w:lvl>
    <w:lvl w:ilvl="3">
      <w:isLgl w:val="true"/>
      <w:lvlJc w:val="left"/>
      <w:lvlText w:val="%1.%2.%3.%4."/>
      <w:numFmt w:val="decimal"/>
      <w:pPr>
        <w:pBdr/>
        <w:spacing/>
        <w:ind w:hanging="720" w:left="1080"/>
      </w:pPr>
      <w:rPr>
        <w:rFonts w:hint="default"/>
      </w:rPr>
      <w:start w:val="1"/>
      <w:suff w:val="space"/>
    </w:lvl>
    <w:lvl w:ilvl="4">
      <w:isLgl w:val="true"/>
      <w:lvlJc w:val="left"/>
      <w:lvlText w:val="%1.%2.%3.%4.%5."/>
      <w:numFmt w:val="decimal"/>
      <w:pPr>
        <w:pBdr/>
        <w:spacing/>
        <w:ind w:hanging="1080" w:left="1440"/>
      </w:pPr>
      <w:rPr>
        <w:rFonts w:hint="default"/>
      </w:rPr>
      <w:start w:val="1"/>
      <w:suff w:val="space"/>
    </w:lvl>
    <w:lvl w:ilvl="5">
      <w:isLgl w:val="true"/>
      <w:lvlJc w:val="left"/>
      <w:lvlText w:val="%1.%2.%3.%4.%5.%6."/>
      <w:numFmt w:val="decimal"/>
      <w:pPr>
        <w:pBdr/>
        <w:spacing/>
        <w:ind w:hanging="1080" w:left="1440"/>
      </w:pPr>
      <w:rPr>
        <w:rFonts w:hint="default"/>
      </w:rPr>
      <w:start w:val="1"/>
      <w:suff w:val="space"/>
    </w:lvl>
    <w:lvl w:ilvl="6">
      <w:isLgl w:val="true"/>
      <w:lvlJc w:val="left"/>
      <w:lvlText w:val="%1.%2.%3.%4.%5.%6.%7."/>
      <w:numFmt w:val="decimal"/>
      <w:pPr>
        <w:pBdr/>
        <w:spacing/>
        <w:ind w:hanging="1440" w:left="1800"/>
      </w:pPr>
      <w:rPr>
        <w:rFonts w:hint="default"/>
      </w:rPr>
      <w:start w:val="1"/>
      <w:suff w:val="space"/>
    </w:lvl>
    <w:lvl w:ilvl="7">
      <w:isLgl w:val="true"/>
      <w:lvlJc w:val="left"/>
      <w:lvlText w:val="%1.%2.%3.%4.%5.%6.%7.%8."/>
      <w:numFmt w:val="decimal"/>
      <w:pPr>
        <w:pBdr/>
        <w:spacing/>
        <w:ind w:hanging="1440" w:left="1800"/>
      </w:pPr>
      <w:rPr>
        <w:rFonts w:hint="default"/>
      </w:rPr>
      <w:start w:val="1"/>
      <w:suff w:val="space"/>
    </w:lvl>
    <w:lvl w:ilvl="8">
      <w:isLgl w:val="true"/>
      <w:lvlJc w:val="left"/>
      <w:lvlText w:val="%1.%2.%3.%4.%5.%6.%7.%8.%9."/>
      <w:numFmt w:val="decimal"/>
      <w:pPr>
        <w:pBdr/>
        <w:spacing/>
        <w:ind w:hanging="1800" w:left="2160"/>
      </w:pPr>
      <w:rPr>
        <w:rFonts w:hint="default"/>
      </w:rPr>
      <w:start w:val="1"/>
      <w:suff w:val="space"/>
    </w:lvl>
  </w:abstractNum>
  <w:abstractNum w:abstractNumId="5">
    <w:lvl w:ilvl="0">
      <w:isLgl w:val="false"/>
      <w:lvlJc w:val="left"/>
      <w:lvlText w:val=""/>
      <w:numFmt w:val="bullet"/>
      <w:pPr>
        <w:pBdr/>
        <w:spacing/>
        <w:ind w:hanging="360" w:left="360"/>
      </w:pPr>
      <w:rPr>
        <w:rFonts w:hint="default" w:ascii="Symbol" w:hAnsi="Symbol"/>
      </w:rPr>
      <w:start w:val="1"/>
      <w:suff w:val="space"/>
    </w:lvl>
    <w:lvl w:ilvl="1">
      <w:isLgl w:val="false"/>
      <w:lvlJc w:val="left"/>
      <w:lvlText w:val="o"/>
      <w:numFmt w:val="bullet"/>
      <w:pPr>
        <w:pBdr/>
        <w:spacing/>
        <w:ind w:hanging="360" w:left="1080"/>
      </w:pPr>
      <w:rPr>
        <w:rFonts w:hint="default" w:ascii="Courier New" w:hAnsi="Courier New" w:cs="Courier New"/>
      </w:rPr>
      <w:start w:val="1"/>
      <w:suff w:val="space"/>
    </w:lvl>
    <w:lvl w:ilvl="2">
      <w:isLgl w:val="false"/>
      <w:lvlJc w:val="left"/>
      <w:lvlText w:val=""/>
      <w:numFmt w:val="bullet"/>
      <w:pPr>
        <w:pBdr/>
        <w:spacing/>
        <w:ind w:hanging="360" w:left="1800"/>
      </w:pPr>
      <w:rPr>
        <w:rFonts w:hint="default" w:ascii="Wingdings" w:hAnsi="Wingdings"/>
      </w:rPr>
      <w:start w:val="1"/>
      <w:suff w:val="space"/>
    </w:lvl>
    <w:lvl w:ilvl="3">
      <w:isLgl w:val="false"/>
      <w:lvlJc w:val="left"/>
      <w:lvlText w:val=""/>
      <w:numFmt w:val="bullet"/>
      <w:pPr>
        <w:pBdr/>
        <w:spacing/>
        <w:ind w:hanging="360" w:left="2520"/>
      </w:pPr>
      <w:rPr>
        <w:rFonts w:hint="default" w:ascii="Symbol" w:hAnsi="Symbol"/>
      </w:rPr>
      <w:start w:val="1"/>
      <w:suff w:val="space"/>
    </w:lvl>
    <w:lvl w:ilvl="4">
      <w:isLgl w:val="false"/>
      <w:lvlJc w:val="left"/>
      <w:lvlText w:val="o"/>
      <w:numFmt w:val="bullet"/>
      <w:pPr>
        <w:pBdr/>
        <w:spacing/>
        <w:ind w:hanging="360" w:left="3240"/>
      </w:pPr>
      <w:rPr>
        <w:rFonts w:hint="default" w:ascii="Courier New" w:hAnsi="Courier New" w:cs="Courier New"/>
      </w:rPr>
      <w:start w:val="1"/>
      <w:suff w:val="space"/>
    </w:lvl>
    <w:lvl w:ilvl="5">
      <w:isLgl w:val="false"/>
      <w:lvlJc w:val="left"/>
      <w:lvlText w:val=""/>
      <w:numFmt w:val="bullet"/>
      <w:pPr>
        <w:pBdr/>
        <w:spacing/>
        <w:ind w:hanging="360" w:left="3960"/>
      </w:pPr>
      <w:rPr>
        <w:rFonts w:hint="default" w:ascii="Wingdings" w:hAnsi="Wingdings"/>
      </w:rPr>
      <w:start w:val="1"/>
      <w:suff w:val="space"/>
    </w:lvl>
    <w:lvl w:ilvl="6">
      <w:isLgl w:val="false"/>
      <w:lvlJc w:val="left"/>
      <w:lvlText w:val=""/>
      <w:numFmt w:val="bullet"/>
      <w:pPr>
        <w:pBdr/>
        <w:spacing/>
        <w:ind w:hanging="360" w:left="4680"/>
      </w:pPr>
      <w:rPr>
        <w:rFonts w:hint="default" w:ascii="Symbol" w:hAnsi="Symbol"/>
      </w:rPr>
      <w:start w:val="1"/>
      <w:suff w:val="space"/>
    </w:lvl>
    <w:lvl w:ilvl="7">
      <w:isLgl w:val="false"/>
      <w:lvlJc w:val="left"/>
      <w:lvlText w:val="o"/>
      <w:numFmt w:val="bullet"/>
      <w:pPr>
        <w:pBdr/>
        <w:spacing/>
        <w:ind w:hanging="360" w:left="5400"/>
      </w:pPr>
      <w:rPr>
        <w:rFonts w:hint="default" w:ascii="Courier New" w:hAnsi="Courier New" w:cs="Courier New"/>
      </w:rPr>
      <w:start w:val="1"/>
      <w:suff w:val="space"/>
    </w:lvl>
    <w:lvl w:ilvl="8">
      <w:isLgl w:val="false"/>
      <w:lvlJc w:val="left"/>
      <w:lvlText w:val=""/>
      <w:numFmt w:val="bullet"/>
      <w:pPr>
        <w:pBdr/>
        <w:spacing/>
        <w:ind w:hanging="360" w:left="6120"/>
      </w:pPr>
      <w:rPr>
        <w:rFonts w:hint="default" w:ascii="Wingdings" w:hAnsi="Wingdings"/>
      </w:rPr>
      <w:start w:val="1"/>
      <w:suff w:val="space"/>
    </w:lvl>
  </w:abstractNum>
  <w:abstractNum w:abstractNumId="6">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5" w:default="1">
    <w:name w:val="Normal"/>
    <w:qFormat/>
    <w:pPr>
      <w:pBdr/>
      <w:spacing/>
      <w:ind/>
    </w:pPr>
  </w:style>
  <w:style w:type="paragraph" w:styleId="756">
    <w:name w:val="Heading 1"/>
    <w:basedOn w:val="755"/>
    <w:next w:val="755"/>
    <w:link w:val="783"/>
    <w:uiPriority w:val="9"/>
    <w:qFormat/>
    <w:pPr>
      <w:keepNext w:val="true"/>
      <w:keepLines w:val="true"/>
      <w:pBdr/>
      <w:spacing w:after="200" w:before="480"/>
      <w:ind/>
      <w:outlineLvl w:val="0"/>
    </w:pPr>
    <w:rPr>
      <w:rFonts w:ascii="Arial" w:hAnsi="Arial" w:eastAsia="Arial" w:cs="Arial"/>
      <w:sz w:val="40"/>
      <w:szCs w:val="40"/>
    </w:rPr>
  </w:style>
  <w:style w:type="paragraph" w:styleId="757">
    <w:name w:val="Heading 2"/>
    <w:basedOn w:val="755"/>
    <w:next w:val="755"/>
    <w:link w:val="784"/>
    <w:uiPriority w:val="9"/>
    <w:unhideWhenUsed/>
    <w:qFormat/>
    <w:pPr>
      <w:keepNext w:val="true"/>
      <w:keepLines w:val="true"/>
      <w:pBdr/>
      <w:spacing w:after="200" w:before="360"/>
      <w:ind/>
      <w:outlineLvl w:val="1"/>
    </w:pPr>
    <w:rPr>
      <w:rFonts w:ascii="Arial" w:hAnsi="Arial" w:eastAsia="Arial" w:cs="Arial"/>
      <w:sz w:val="34"/>
    </w:rPr>
  </w:style>
  <w:style w:type="paragraph" w:styleId="758">
    <w:name w:val="Heading 3"/>
    <w:basedOn w:val="755"/>
    <w:next w:val="755"/>
    <w:link w:val="785"/>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59">
    <w:name w:val="Heading 4"/>
    <w:basedOn w:val="755"/>
    <w:next w:val="755"/>
    <w:link w:val="786"/>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60">
    <w:name w:val="Heading 5"/>
    <w:basedOn w:val="755"/>
    <w:next w:val="755"/>
    <w:link w:val="787"/>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61">
    <w:name w:val="Heading 6"/>
    <w:basedOn w:val="755"/>
    <w:next w:val="755"/>
    <w:link w:val="788"/>
    <w:uiPriority w:val="9"/>
    <w:unhideWhenUsed/>
    <w:qFormat/>
    <w:pPr>
      <w:keepNext w:val="true"/>
      <w:keepLines w:val="true"/>
      <w:pBdr/>
      <w:spacing w:after="200" w:before="320"/>
      <w:ind/>
      <w:outlineLvl w:val="5"/>
    </w:pPr>
    <w:rPr>
      <w:rFonts w:ascii="Arial" w:hAnsi="Arial" w:eastAsia="Arial" w:cs="Arial"/>
      <w:b/>
      <w:bCs/>
    </w:rPr>
  </w:style>
  <w:style w:type="paragraph" w:styleId="762">
    <w:name w:val="Heading 7"/>
    <w:basedOn w:val="755"/>
    <w:next w:val="755"/>
    <w:link w:val="789"/>
    <w:uiPriority w:val="9"/>
    <w:unhideWhenUsed/>
    <w:qFormat/>
    <w:pPr>
      <w:keepNext w:val="true"/>
      <w:keepLines w:val="true"/>
      <w:pBdr/>
      <w:spacing w:after="200" w:before="320"/>
      <w:ind/>
      <w:outlineLvl w:val="6"/>
    </w:pPr>
    <w:rPr>
      <w:rFonts w:ascii="Arial" w:hAnsi="Arial" w:eastAsia="Arial" w:cs="Arial"/>
      <w:b/>
      <w:bCs/>
      <w:i/>
      <w:iCs/>
    </w:rPr>
  </w:style>
  <w:style w:type="paragraph" w:styleId="763">
    <w:name w:val="Heading 8"/>
    <w:basedOn w:val="755"/>
    <w:next w:val="755"/>
    <w:link w:val="790"/>
    <w:uiPriority w:val="9"/>
    <w:unhideWhenUsed/>
    <w:qFormat/>
    <w:pPr>
      <w:keepNext w:val="true"/>
      <w:keepLines w:val="true"/>
      <w:pBdr/>
      <w:spacing w:after="200" w:before="320"/>
      <w:ind/>
      <w:outlineLvl w:val="7"/>
    </w:pPr>
    <w:rPr>
      <w:rFonts w:ascii="Arial" w:hAnsi="Arial" w:eastAsia="Arial" w:cs="Arial"/>
      <w:i/>
      <w:iCs/>
    </w:rPr>
  </w:style>
  <w:style w:type="paragraph" w:styleId="764">
    <w:name w:val="Heading 9"/>
    <w:basedOn w:val="755"/>
    <w:next w:val="755"/>
    <w:link w:val="79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65" w:default="1">
    <w:name w:val="Default Paragraph Font"/>
    <w:uiPriority w:val="1"/>
    <w:semiHidden/>
    <w:unhideWhenUsed/>
    <w:pPr>
      <w:pBdr/>
      <w:spacing/>
      <w:ind/>
    </w:pPr>
  </w:style>
  <w:style w:type="table" w:styleId="76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7" w:default="1">
    <w:name w:val="No List"/>
    <w:uiPriority w:val="99"/>
    <w:semiHidden/>
    <w:unhideWhenUsed/>
    <w:pPr>
      <w:pBdr/>
      <w:spacing/>
      <w:ind/>
    </w:pPr>
  </w:style>
  <w:style w:type="character" w:styleId="768" w:customStyle="1">
    <w:name w:val="Heading 1 Char"/>
    <w:basedOn w:val="765"/>
    <w:uiPriority w:val="9"/>
    <w:pPr>
      <w:pBdr/>
      <w:spacing/>
      <w:ind/>
    </w:pPr>
    <w:rPr>
      <w:rFonts w:ascii="Arial" w:hAnsi="Arial" w:eastAsia="Arial" w:cs="Arial"/>
      <w:sz w:val="40"/>
      <w:szCs w:val="40"/>
    </w:rPr>
  </w:style>
  <w:style w:type="character" w:styleId="769" w:customStyle="1">
    <w:name w:val="Heading 2 Char"/>
    <w:basedOn w:val="765"/>
    <w:uiPriority w:val="9"/>
    <w:pPr>
      <w:pBdr/>
      <w:spacing/>
      <w:ind/>
    </w:pPr>
    <w:rPr>
      <w:rFonts w:ascii="Arial" w:hAnsi="Arial" w:eastAsia="Arial" w:cs="Arial"/>
      <w:sz w:val="34"/>
    </w:rPr>
  </w:style>
  <w:style w:type="character" w:styleId="770" w:customStyle="1">
    <w:name w:val="Heading 3 Char"/>
    <w:basedOn w:val="765"/>
    <w:uiPriority w:val="9"/>
    <w:pPr>
      <w:pBdr/>
      <w:spacing/>
      <w:ind/>
    </w:pPr>
    <w:rPr>
      <w:rFonts w:ascii="Arial" w:hAnsi="Arial" w:eastAsia="Arial" w:cs="Arial"/>
      <w:sz w:val="30"/>
      <w:szCs w:val="30"/>
    </w:rPr>
  </w:style>
  <w:style w:type="character" w:styleId="771" w:customStyle="1">
    <w:name w:val="Heading 4 Char"/>
    <w:basedOn w:val="765"/>
    <w:uiPriority w:val="9"/>
    <w:pPr>
      <w:pBdr/>
      <w:spacing/>
      <w:ind/>
    </w:pPr>
    <w:rPr>
      <w:rFonts w:ascii="Arial" w:hAnsi="Arial" w:eastAsia="Arial" w:cs="Arial"/>
      <w:b/>
      <w:bCs/>
      <w:sz w:val="26"/>
      <w:szCs w:val="26"/>
    </w:rPr>
  </w:style>
  <w:style w:type="character" w:styleId="772" w:customStyle="1">
    <w:name w:val="Heading 5 Char"/>
    <w:basedOn w:val="765"/>
    <w:uiPriority w:val="9"/>
    <w:pPr>
      <w:pBdr/>
      <w:spacing/>
      <w:ind/>
    </w:pPr>
    <w:rPr>
      <w:rFonts w:ascii="Arial" w:hAnsi="Arial" w:eastAsia="Arial" w:cs="Arial"/>
      <w:b/>
      <w:bCs/>
      <w:sz w:val="24"/>
      <w:szCs w:val="24"/>
    </w:rPr>
  </w:style>
  <w:style w:type="character" w:styleId="773" w:customStyle="1">
    <w:name w:val="Heading 6 Char"/>
    <w:basedOn w:val="765"/>
    <w:uiPriority w:val="9"/>
    <w:pPr>
      <w:pBdr/>
      <w:spacing/>
      <w:ind/>
    </w:pPr>
    <w:rPr>
      <w:rFonts w:ascii="Arial" w:hAnsi="Arial" w:eastAsia="Arial" w:cs="Arial"/>
      <w:b/>
      <w:bCs/>
      <w:sz w:val="22"/>
      <w:szCs w:val="22"/>
    </w:rPr>
  </w:style>
  <w:style w:type="character" w:styleId="774" w:customStyle="1">
    <w:name w:val="Heading 7 Char"/>
    <w:basedOn w:val="765"/>
    <w:uiPriority w:val="9"/>
    <w:pPr>
      <w:pBdr/>
      <w:spacing/>
      <w:ind/>
    </w:pPr>
    <w:rPr>
      <w:rFonts w:ascii="Arial" w:hAnsi="Arial" w:eastAsia="Arial" w:cs="Arial"/>
      <w:b/>
      <w:bCs/>
      <w:i/>
      <w:iCs/>
      <w:sz w:val="22"/>
      <w:szCs w:val="22"/>
    </w:rPr>
  </w:style>
  <w:style w:type="character" w:styleId="775" w:customStyle="1">
    <w:name w:val="Heading 8 Char"/>
    <w:basedOn w:val="765"/>
    <w:uiPriority w:val="9"/>
    <w:pPr>
      <w:pBdr/>
      <w:spacing/>
      <w:ind/>
    </w:pPr>
    <w:rPr>
      <w:rFonts w:ascii="Arial" w:hAnsi="Arial" w:eastAsia="Arial" w:cs="Arial"/>
      <w:i/>
      <w:iCs/>
      <w:sz w:val="22"/>
      <w:szCs w:val="22"/>
    </w:rPr>
  </w:style>
  <w:style w:type="character" w:styleId="776" w:customStyle="1">
    <w:name w:val="Heading 9 Char"/>
    <w:basedOn w:val="765"/>
    <w:uiPriority w:val="9"/>
    <w:pPr>
      <w:pBdr/>
      <w:spacing/>
      <w:ind/>
    </w:pPr>
    <w:rPr>
      <w:rFonts w:ascii="Arial" w:hAnsi="Arial" w:eastAsia="Arial" w:cs="Arial"/>
      <w:i/>
      <w:iCs/>
      <w:sz w:val="21"/>
      <w:szCs w:val="21"/>
    </w:rPr>
  </w:style>
  <w:style w:type="character" w:styleId="777" w:customStyle="1">
    <w:name w:val="Title Char"/>
    <w:basedOn w:val="765"/>
    <w:uiPriority w:val="10"/>
    <w:pPr>
      <w:pBdr/>
      <w:spacing/>
      <w:ind/>
    </w:pPr>
    <w:rPr>
      <w:sz w:val="48"/>
      <w:szCs w:val="48"/>
    </w:rPr>
  </w:style>
  <w:style w:type="character" w:styleId="778" w:customStyle="1">
    <w:name w:val="Subtitle Char"/>
    <w:basedOn w:val="765"/>
    <w:uiPriority w:val="11"/>
    <w:pPr>
      <w:pBdr/>
      <w:spacing/>
      <w:ind/>
    </w:pPr>
    <w:rPr>
      <w:sz w:val="24"/>
      <w:szCs w:val="24"/>
    </w:rPr>
  </w:style>
  <w:style w:type="character" w:styleId="779" w:customStyle="1">
    <w:name w:val="Quote Char"/>
    <w:uiPriority w:val="29"/>
    <w:pPr>
      <w:pBdr/>
      <w:spacing/>
      <w:ind/>
    </w:pPr>
    <w:rPr>
      <w:i/>
    </w:rPr>
  </w:style>
  <w:style w:type="character" w:styleId="780" w:customStyle="1">
    <w:name w:val="Intense Quote Char"/>
    <w:uiPriority w:val="30"/>
    <w:pPr>
      <w:pBdr/>
      <w:spacing/>
      <w:ind/>
    </w:pPr>
    <w:rPr>
      <w:i/>
    </w:rPr>
  </w:style>
  <w:style w:type="character" w:styleId="781" w:customStyle="1">
    <w:name w:val="Footnote Text Char"/>
    <w:uiPriority w:val="99"/>
    <w:pPr>
      <w:pBdr/>
      <w:spacing/>
      <w:ind/>
    </w:pPr>
    <w:rPr>
      <w:sz w:val="18"/>
    </w:rPr>
  </w:style>
  <w:style w:type="character" w:styleId="782" w:customStyle="1">
    <w:name w:val="Endnote Text Char"/>
    <w:uiPriority w:val="99"/>
    <w:pPr>
      <w:pBdr/>
      <w:spacing/>
      <w:ind/>
    </w:pPr>
    <w:rPr>
      <w:sz w:val="20"/>
    </w:rPr>
  </w:style>
  <w:style w:type="character" w:styleId="783" w:customStyle="1">
    <w:name w:val="Überschrift 1 Zchn"/>
    <w:basedOn w:val="765"/>
    <w:link w:val="756"/>
    <w:uiPriority w:val="9"/>
    <w:pPr>
      <w:pBdr/>
      <w:spacing/>
      <w:ind/>
    </w:pPr>
    <w:rPr>
      <w:rFonts w:ascii="Arial" w:hAnsi="Arial" w:eastAsia="Arial" w:cs="Arial"/>
      <w:sz w:val="40"/>
      <w:szCs w:val="40"/>
    </w:rPr>
  </w:style>
  <w:style w:type="character" w:styleId="784" w:customStyle="1">
    <w:name w:val="Überschrift 2 Zchn"/>
    <w:basedOn w:val="765"/>
    <w:link w:val="757"/>
    <w:uiPriority w:val="9"/>
    <w:pPr>
      <w:pBdr/>
      <w:spacing/>
      <w:ind/>
    </w:pPr>
    <w:rPr>
      <w:rFonts w:ascii="Arial" w:hAnsi="Arial" w:eastAsia="Arial" w:cs="Arial"/>
      <w:sz w:val="34"/>
    </w:rPr>
  </w:style>
  <w:style w:type="character" w:styleId="785" w:customStyle="1">
    <w:name w:val="Überschrift 3 Zchn"/>
    <w:basedOn w:val="765"/>
    <w:link w:val="758"/>
    <w:uiPriority w:val="9"/>
    <w:pPr>
      <w:pBdr/>
      <w:spacing/>
      <w:ind/>
    </w:pPr>
    <w:rPr>
      <w:rFonts w:ascii="Arial" w:hAnsi="Arial" w:eastAsia="Arial" w:cs="Arial"/>
      <w:sz w:val="30"/>
      <w:szCs w:val="30"/>
    </w:rPr>
  </w:style>
  <w:style w:type="character" w:styleId="786" w:customStyle="1">
    <w:name w:val="Überschrift 4 Zchn"/>
    <w:basedOn w:val="765"/>
    <w:link w:val="759"/>
    <w:uiPriority w:val="9"/>
    <w:pPr>
      <w:pBdr/>
      <w:spacing/>
      <w:ind/>
    </w:pPr>
    <w:rPr>
      <w:rFonts w:ascii="Arial" w:hAnsi="Arial" w:eastAsia="Arial" w:cs="Arial"/>
      <w:b/>
      <w:bCs/>
      <w:sz w:val="26"/>
      <w:szCs w:val="26"/>
    </w:rPr>
  </w:style>
  <w:style w:type="character" w:styleId="787" w:customStyle="1">
    <w:name w:val="Überschrift 5 Zchn"/>
    <w:basedOn w:val="765"/>
    <w:link w:val="760"/>
    <w:uiPriority w:val="9"/>
    <w:pPr>
      <w:pBdr/>
      <w:spacing/>
      <w:ind/>
    </w:pPr>
    <w:rPr>
      <w:rFonts w:ascii="Arial" w:hAnsi="Arial" w:eastAsia="Arial" w:cs="Arial"/>
      <w:b/>
      <w:bCs/>
      <w:sz w:val="24"/>
      <w:szCs w:val="24"/>
    </w:rPr>
  </w:style>
  <w:style w:type="character" w:styleId="788" w:customStyle="1">
    <w:name w:val="Überschrift 6 Zchn"/>
    <w:basedOn w:val="765"/>
    <w:link w:val="761"/>
    <w:uiPriority w:val="9"/>
    <w:pPr>
      <w:pBdr/>
      <w:spacing/>
      <w:ind/>
    </w:pPr>
    <w:rPr>
      <w:rFonts w:ascii="Arial" w:hAnsi="Arial" w:eastAsia="Arial" w:cs="Arial"/>
      <w:b/>
      <w:bCs/>
      <w:sz w:val="22"/>
      <w:szCs w:val="22"/>
    </w:rPr>
  </w:style>
  <w:style w:type="character" w:styleId="789" w:customStyle="1">
    <w:name w:val="Überschrift 7 Zchn"/>
    <w:basedOn w:val="765"/>
    <w:link w:val="762"/>
    <w:uiPriority w:val="9"/>
    <w:pPr>
      <w:pBdr/>
      <w:spacing/>
      <w:ind/>
    </w:pPr>
    <w:rPr>
      <w:rFonts w:ascii="Arial" w:hAnsi="Arial" w:eastAsia="Arial" w:cs="Arial"/>
      <w:b/>
      <w:bCs/>
      <w:i/>
      <w:iCs/>
      <w:sz w:val="22"/>
      <w:szCs w:val="22"/>
    </w:rPr>
  </w:style>
  <w:style w:type="character" w:styleId="790" w:customStyle="1">
    <w:name w:val="Überschrift 8 Zchn"/>
    <w:basedOn w:val="765"/>
    <w:link w:val="763"/>
    <w:uiPriority w:val="9"/>
    <w:pPr>
      <w:pBdr/>
      <w:spacing/>
      <w:ind/>
    </w:pPr>
    <w:rPr>
      <w:rFonts w:ascii="Arial" w:hAnsi="Arial" w:eastAsia="Arial" w:cs="Arial"/>
      <w:i/>
      <w:iCs/>
      <w:sz w:val="22"/>
      <w:szCs w:val="22"/>
    </w:rPr>
  </w:style>
  <w:style w:type="character" w:styleId="791" w:customStyle="1">
    <w:name w:val="Überschrift 9 Zchn"/>
    <w:basedOn w:val="765"/>
    <w:link w:val="764"/>
    <w:uiPriority w:val="9"/>
    <w:pPr>
      <w:pBdr/>
      <w:spacing/>
      <w:ind/>
    </w:pPr>
    <w:rPr>
      <w:rFonts w:ascii="Arial" w:hAnsi="Arial" w:eastAsia="Arial" w:cs="Arial"/>
      <w:i/>
      <w:iCs/>
      <w:sz w:val="21"/>
      <w:szCs w:val="21"/>
    </w:rPr>
  </w:style>
  <w:style w:type="paragraph" w:styleId="792">
    <w:name w:val="No Spacing"/>
    <w:uiPriority w:val="1"/>
    <w:qFormat/>
    <w:pPr>
      <w:pBdr/>
      <w:spacing w:after="0" w:line="240" w:lineRule="auto"/>
      <w:ind/>
    </w:pPr>
  </w:style>
  <w:style w:type="paragraph" w:styleId="793">
    <w:name w:val="Title"/>
    <w:basedOn w:val="755"/>
    <w:next w:val="755"/>
    <w:link w:val="794"/>
    <w:uiPriority w:val="10"/>
    <w:qFormat/>
    <w:pPr>
      <w:pBdr/>
      <w:spacing w:after="200" w:before="300"/>
      <w:ind/>
      <w:contextualSpacing w:val="true"/>
    </w:pPr>
    <w:rPr>
      <w:sz w:val="48"/>
      <w:szCs w:val="48"/>
    </w:rPr>
  </w:style>
  <w:style w:type="character" w:styleId="794" w:customStyle="1">
    <w:name w:val="Titel Zchn"/>
    <w:basedOn w:val="765"/>
    <w:link w:val="793"/>
    <w:uiPriority w:val="10"/>
    <w:pPr>
      <w:pBdr/>
      <w:spacing/>
      <w:ind/>
    </w:pPr>
    <w:rPr>
      <w:sz w:val="48"/>
      <w:szCs w:val="48"/>
    </w:rPr>
  </w:style>
  <w:style w:type="paragraph" w:styleId="795">
    <w:name w:val="Subtitle"/>
    <w:basedOn w:val="755"/>
    <w:next w:val="755"/>
    <w:link w:val="796"/>
    <w:uiPriority w:val="11"/>
    <w:qFormat/>
    <w:pPr>
      <w:pBdr/>
      <w:spacing w:after="200" w:before="200"/>
      <w:ind/>
    </w:pPr>
    <w:rPr>
      <w:sz w:val="24"/>
      <w:szCs w:val="24"/>
    </w:rPr>
  </w:style>
  <w:style w:type="character" w:styleId="796" w:customStyle="1">
    <w:name w:val="Untertitel Zchn"/>
    <w:basedOn w:val="765"/>
    <w:link w:val="795"/>
    <w:uiPriority w:val="11"/>
    <w:pPr>
      <w:pBdr/>
      <w:spacing/>
      <w:ind/>
    </w:pPr>
    <w:rPr>
      <w:sz w:val="24"/>
      <w:szCs w:val="24"/>
    </w:rPr>
  </w:style>
  <w:style w:type="paragraph" w:styleId="797">
    <w:name w:val="Quote"/>
    <w:basedOn w:val="755"/>
    <w:next w:val="755"/>
    <w:link w:val="798"/>
    <w:uiPriority w:val="29"/>
    <w:qFormat/>
    <w:pPr>
      <w:pBdr/>
      <w:spacing/>
      <w:ind w:right="720" w:left="720"/>
    </w:pPr>
    <w:rPr>
      <w:i/>
    </w:rPr>
  </w:style>
  <w:style w:type="character" w:styleId="798" w:customStyle="1">
    <w:name w:val="Zitat Zchn"/>
    <w:link w:val="797"/>
    <w:uiPriority w:val="29"/>
    <w:pPr>
      <w:pBdr/>
      <w:spacing/>
      <w:ind/>
    </w:pPr>
    <w:rPr>
      <w:i/>
    </w:rPr>
  </w:style>
  <w:style w:type="paragraph" w:styleId="799">
    <w:name w:val="Intense Quote"/>
    <w:basedOn w:val="755"/>
    <w:next w:val="755"/>
    <w:link w:val="80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00" w:customStyle="1">
    <w:name w:val="Intensives Zitat Zchn"/>
    <w:link w:val="799"/>
    <w:uiPriority w:val="30"/>
    <w:pPr>
      <w:pBdr/>
      <w:spacing/>
      <w:ind/>
    </w:pPr>
    <w:rPr>
      <w:i/>
    </w:rPr>
  </w:style>
  <w:style w:type="character" w:styleId="801" w:customStyle="1">
    <w:name w:val="Header Char"/>
    <w:basedOn w:val="765"/>
    <w:uiPriority w:val="99"/>
    <w:pPr>
      <w:pBdr/>
      <w:spacing/>
      <w:ind/>
    </w:pPr>
  </w:style>
  <w:style w:type="character" w:styleId="802" w:customStyle="1">
    <w:name w:val="Footer Char"/>
    <w:basedOn w:val="765"/>
    <w:uiPriority w:val="99"/>
    <w:pPr>
      <w:pBdr/>
      <w:spacing/>
      <w:ind/>
    </w:pPr>
  </w:style>
  <w:style w:type="paragraph" w:styleId="803">
    <w:name w:val="Caption"/>
    <w:basedOn w:val="755"/>
    <w:next w:val="755"/>
    <w:uiPriority w:val="35"/>
    <w:semiHidden/>
    <w:unhideWhenUsed/>
    <w:qFormat/>
    <w:pPr>
      <w:pBdr/>
      <w:spacing w:line="276" w:lineRule="auto"/>
      <w:ind/>
    </w:pPr>
    <w:rPr>
      <w:b/>
      <w:bCs/>
      <w:color w:val="4472c4" w:themeColor="accent1"/>
      <w:sz w:val="18"/>
      <w:szCs w:val="18"/>
    </w:rPr>
  </w:style>
  <w:style w:type="character" w:styleId="804" w:customStyle="1">
    <w:name w:val="Caption Char"/>
    <w:uiPriority w:val="99"/>
    <w:pPr>
      <w:pBdr/>
      <w:spacing/>
      <w:ind/>
    </w:pPr>
  </w:style>
  <w:style w:type="table" w:styleId="805" w:customStyle="1">
    <w:name w:val="Table Grid Light"/>
    <w:basedOn w:val="76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76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766"/>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76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76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76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766"/>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1 Light - Accent 1"/>
    <w:basedOn w:val="766"/>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1 Light - Accent 2"/>
    <w:basedOn w:val="766"/>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1 Light - Accent 3"/>
    <w:basedOn w:val="766"/>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1 Light - Accent 4"/>
    <w:basedOn w:val="766"/>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1 Light - Accent 5"/>
    <w:basedOn w:val="766"/>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1 Light - Accent 6"/>
    <w:basedOn w:val="766"/>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76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2 - Accent 1"/>
    <w:basedOn w:val="766"/>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2 - Accent 2"/>
    <w:basedOn w:val="766"/>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2 - Accent 3"/>
    <w:basedOn w:val="766"/>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2 - Accent 4"/>
    <w:basedOn w:val="766"/>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2 - Accent 5"/>
    <w:basedOn w:val="766"/>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2 - Accent 6"/>
    <w:basedOn w:val="766"/>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76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3 - Accent 1"/>
    <w:basedOn w:val="766"/>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3 - Accent 2"/>
    <w:basedOn w:val="766"/>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3 - Accent 3"/>
    <w:basedOn w:val="766"/>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3 - Accent 4"/>
    <w:basedOn w:val="766"/>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3 - Accent 5"/>
    <w:basedOn w:val="766"/>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3 - Accent 6"/>
    <w:basedOn w:val="766"/>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766"/>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4 - Accent 1"/>
    <w:basedOn w:val="766"/>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4 - Accent 2"/>
    <w:basedOn w:val="766"/>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4 - Accent 3"/>
    <w:basedOn w:val="766"/>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4 - Accent 4"/>
    <w:basedOn w:val="766"/>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4 - Accent 5"/>
    <w:basedOn w:val="766"/>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4 - Accent 6"/>
    <w:basedOn w:val="766"/>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5 Dark- Accent 1"/>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5 Dark - Accent 2"/>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5 Dark - Accent 3"/>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5 Dark- Accent 4"/>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5 Dark - Accent 5"/>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5 Dark - Accent 6"/>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766"/>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6 Colorful - Accent 1"/>
    <w:basedOn w:val="766"/>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6 Colorful - Accent 2"/>
    <w:basedOn w:val="766"/>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6 Colorful - Accent 3"/>
    <w:basedOn w:val="766"/>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6 Colorful - Accent 4"/>
    <w:basedOn w:val="766"/>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6 Colorful - Accent 5"/>
    <w:basedOn w:val="766"/>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6 Colorful - Accent 6"/>
    <w:basedOn w:val="766"/>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7 Colorful"/>
    <w:basedOn w:val="766"/>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7 Colorful - Accent 1"/>
    <w:basedOn w:val="766"/>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7 Colorful - Accent 2"/>
    <w:basedOn w:val="766"/>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7 Colorful - Accent 3"/>
    <w:basedOn w:val="766"/>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7 Colorful - Accent 4"/>
    <w:basedOn w:val="766"/>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7 Colorful - Accent 5"/>
    <w:basedOn w:val="766"/>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7 Colorful - Accent 6"/>
    <w:basedOn w:val="766"/>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1 Light - Accent 1"/>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1 Light - Accent 2"/>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1 Light - Accent 3"/>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1 Light - Accent 4"/>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1 Light - Accent 5"/>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1 Light - Accent 6"/>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766"/>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2 - Accent 1"/>
    <w:basedOn w:val="766"/>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2 - Accent 2"/>
    <w:basedOn w:val="766"/>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2 - Accent 3"/>
    <w:basedOn w:val="766"/>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2 - Accent 4"/>
    <w:basedOn w:val="766"/>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2 - Accent 5"/>
    <w:basedOn w:val="766"/>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2 - Accent 6"/>
    <w:basedOn w:val="766"/>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76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3 - Accent 1"/>
    <w:basedOn w:val="766"/>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3 - Accent 2"/>
    <w:basedOn w:val="766"/>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3 - Accent 3"/>
    <w:basedOn w:val="766"/>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3 - Accent 4"/>
    <w:basedOn w:val="766"/>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3 - Accent 5"/>
    <w:basedOn w:val="766"/>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3 - Accent 6"/>
    <w:basedOn w:val="766"/>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76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4 - Accent 1"/>
    <w:basedOn w:val="766"/>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4 - Accent 2"/>
    <w:basedOn w:val="766"/>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4 - Accent 3"/>
    <w:basedOn w:val="766"/>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4 - Accent 4"/>
    <w:basedOn w:val="766"/>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4 - Accent 5"/>
    <w:basedOn w:val="766"/>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4 - Accent 6"/>
    <w:basedOn w:val="766"/>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766"/>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5 Dark - Accent 1"/>
    <w:basedOn w:val="766"/>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5 Dark - Accent 2"/>
    <w:basedOn w:val="766"/>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5 Dark - Accent 3"/>
    <w:basedOn w:val="766"/>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5 Dark - Accent 4"/>
    <w:basedOn w:val="766"/>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5 Dark - Accent 5"/>
    <w:basedOn w:val="766"/>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5 Dark - Accent 6"/>
    <w:basedOn w:val="766"/>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6 Colorful"/>
    <w:basedOn w:val="766"/>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6 Colorful - Accent 1"/>
    <w:basedOn w:val="766"/>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6 Colorful - Accent 2"/>
    <w:basedOn w:val="766"/>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6 Colorful - Accent 3"/>
    <w:basedOn w:val="766"/>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6 Colorful - Accent 4"/>
    <w:basedOn w:val="766"/>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6 Colorful - Accent 5"/>
    <w:basedOn w:val="766"/>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6 Colorful - Accent 6"/>
    <w:basedOn w:val="766"/>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766"/>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7 Colorful - Accent 1"/>
    <w:basedOn w:val="766"/>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7 Colorful - Accent 2"/>
    <w:basedOn w:val="766"/>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7 Colorful - Accent 3"/>
    <w:basedOn w:val="766"/>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7 Colorful - Accent 4"/>
    <w:basedOn w:val="766"/>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7 Colorful - Accent 5"/>
    <w:basedOn w:val="766"/>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7 Colorful - Accent 6"/>
    <w:basedOn w:val="766"/>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ned - Accent"/>
    <w:basedOn w:val="766"/>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1"/>
    <w:basedOn w:val="766"/>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2"/>
    <w:basedOn w:val="766"/>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ned - Accent 3"/>
    <w:basedOn w:val="766"/>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ned - Accent 4"/>
    <w:basedOn w:val="766"/>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5"/>
    <w:basedOn w:val="766"/>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6"/>
    <w:basedOn w:val="766"/>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amp; Lined - Accent"/>
    <w:basedOn w:val="766"/>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amp; Lined - Accent 1"/>
    <w:basedOn w:val="766"/>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amp; Lined - Accent 2"/>
    <w:basedOn w:val="766"/>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amp; Lined - Accent 3"/>
    <w:basedOn w:val="766"/>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amp; Lined - Accent 4"/>
    <w:basedOn w:val="766"/>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amp; Lined - Accent 5"/>
    <w:basedOn w:val="766"/>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amp; Lined - Accent 6"/>
    <w:basedOn w:val="766"/>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w:basedOn w:val="766"/>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 Accent 1"/>
    <w:basedOn w:val="766"/>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 Accent 2"/>
    <w:basedOn w:val="766"/>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 Accent 3"/>
    <w:basedOn w:val="766"/>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 Accent 4"/>
    <w:basedOn w:val="766"/>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 Accent 5"/>
    <w:basedOn w:val="766"/>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 Accent 6"/>
    <w:basedOn w:val="766"/>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footnote text"/>
    <w:basedOn w:val="755"/>
    <w:link w:val="931"/>
    <w:uiPriority w:val="99"/>
    <w:semiHidden/>
    <w:unhideWhenUsed/>
    <w:pPr>
      <w:pBdr/>
      <w:spacing w:after="40" w:line="240" w:lineRule="auto"/>
      <w:ind/>
    </w:pPr>
    <w:rPr>
      <w:sz w:val="18"/>
    </w:rPr>
  </w:style>
  <w:style w:type="character" w:styleId="931" w:customStyle="1">
    <w:name w:val="Fußnotentext Zchn"/>
    <w:link w:val="930"/>
    <w:uiPriority w:val="99"/>
    <w:pPr>
      <w:pBdr/>
      <w:spacing/>
      <w:ind/>
    </w:pPr>
    <w:rPr>
      <w:sz w:val="18"/>
    </w:rPr>
  </w:style>
  <w:style w:type="character" w:styleId="932">
    <w:name w:val="footnote reference"/>
    <w:basedOn w:val="765"/>
    <w:uiPriority w:val="99"/>
    <w:unhideWhenUsed/>
    <w:pPr>
      <w:pBdr/>
      <w:spacing/>
      <w:ind/>
    </w:pPr>
    <w:rPr>
      <w:vertAlign w:val="superscript"/>
    </w:rPr>
  </w:style>
  <w:style w:type="paragraph" w:styleId="933">
    <w:name w:val="endnote text"/>
    <w:basedOn w:val="755"/>
    <w:link w:val="934"/>
    <w:uiPriority w:val="99"/>
    <w:semiHidden/>
    <w:unhideWhenUsed/>
    <w:pPr>
      <w:pBdr/>
      <w:spacing w:after="0" w:line="240" w:lineRule="auto"/>
      <w:ind/>
    </w:pPr>
    <w:rPr>
      <w:sz w:val="20"/>
    </w:rPr>
  </w:style>
  <w:style w:type="character" w:styleId="934" w:customStyle="1">
    <w:name w:val="Endnotentext Zchn"/>
    <w:link w:val="933"/>
    <w:uiPriority w:val="99"/>
    <w:pPr>
      <w:pBdr/>
      <w:spacing/>
      <w:ind/>
    </w:pPr>
    <w:rPr>
      <w:sz w:val="20"/>
    </w:rPr>
  </w:style>
  <w:style w:type="character" w:styleId="935">
    <w:name w:val="endnote reference"/>
    <w:basedOn w:val="765"/>
    <w:uiPriority w:val="99"/>
    <w:semiHidden/>
    <w:unhideWhenUsed/>
    <w:pPr>
      <w:pBdr/>
      <w:spacing/>
      <w:ind/>
    </w:pPr>
    <w:rPr>
      <w:vertAlign w:val="superscript"/>
    </w:rPr>
  </w:style>
  <w:style w:type="paragraph" w:styleId="936">
    <w:name w:val="toc 1"/>
    <w:basedOn w:val="755"/>
    <w:next w:val="755"/>
    <w:uiPriority w:val="39"/>
    <w:unhideWhenUsed/>
    <w:pPr>
      <w:pBdr/>
      <w:spacing w:after="57"/>
      <w:ind/>
    </w:pPr>
  </w:style>
  <w:style w:type="paragraph" w:styleId="937">
    <w:name w:val="toc 2"/>
    <w:basedOn w:val="755"/>
    <w:next w:val="755"/>
    <w:uiPriority w:val="39"/>
    <w:unhideWhenUsed/>
    <w:pPr>
      <w:pBdr/>
      <w:spacing w:after="57"/>
      <w:ind w:left="283"/>
    </w:pPr>
  </w:style>
  <w:style w:type="paragraph" w:styleId="938">
    <w:name w:val="toc 3"/>
    <w:basedOn w:val="755"/>
    <w:next w:val="755"/>
    <w:uiPriority w:val="39"/>
    <w:unhideWhenUsed/>
    <w:pPr>
      <w:pBdr/>
      <w:spacing w:after="57"/>
      <w:ind w:left="567"/>
    </w:pPr>
  </w:style>
  <w:style w:type="paragraph" w:styleId="939">
    <w:name w:val="toc 4"/>
    <w:basedOn w:val="755"/>
    <w:next w:val="755"/>
    <w:uiPriority w:val="39"/>
    <w:unhideWhenUsed/>
    <w:pPr>
      <w:pBdr/>
      <w:spacing w:after="57"/>
      <w:ind w:left="850"/>
    </w:pPr>
  </w:style>
  <w:style w:type="paragraph" w:styleId="940">
    <w:name w:val="toc 5"/>
    <w:basedOn w:val="755"/>
    <w:next w:val="755"/>
    <w:uiPriority w:val="39"/>
    <w:unhideWhenUsed/>
    <w:pPr>
      <w:pBdr/>
      <w:spacing w:after="57"/>
      <w:ind w:left="1134"/>
    </w:pPr>
  </w:style>
  <w:style w:type="paragraph" w:styleId="941">
    <w:name w:val="toc 6"/>
    <w:basedOn w:val="755"/>
    <w:next w:val="755"/>
    <w:uiPriority w:val="39"/>
    <w:unhideWhenUsed/>
    <w:pPr>
      <w:pBdr/>
      <w:spacing w:after="57"/>
      <w:ind w:left="1417"/>
    </w:pPr>
  </w:style>
  <w:style w:type="paragraph" w:styleId="942">
    <w:name w:val="toc 7"/>
    <w:basedOn w:val="755"/>
    <w:next w:val="755"/>
    <w:uiPriority w:val="39"/>
    <w:unhideWhenUsed/>
    <w:pPr>
      <w:pBdr/>
      <w:spacing w:after="57"/>
      <w:ind w:left="1701"/>
    </w:pPr>
  </w:style>
  <w:style w:type="paragraph" w:styleId="943">
    <w:name w:val="toc 8"/>
    <w:basedOn w:val="755"/>
    <w:next w:val="755"/>
    <w:uiPriority w:val="39"/>
    <w:unhideWhenUsed/>
    <w:pPr>
      <w:pBdr/>
      <w:spacing w:after="57"/>
      <w:ind w:left="1984"/>
    </w:pPr>
  </w:style>
  <w:style w:type="paragraph" w:styleId="944">
    <w:name w:val="toc 9"/>
    <w:basedOn w:val="755"/>
    <w:next w:val="755"/>
    <w:uiPriority w:val="39"/>
    <w:unhideWhenUsed/>
    <w:pPr>
      <w:pBdr/>
      <w:spacing w:after="57"/>
      <w:ind w:left="2268"/>
    </w:pPr>
  </w:style>
  <w:style w:type="paragraph" w:styleId="945">
    <w:name w:val="TOC Heading"/>
    <w:uiPriority w:val="39"/>
    <w:unhideWhenUsed/>
    <w:pPr>
      <w:pBdr/>
      <w:spacing/>
      <w:ind/>
    </w:pPr>
  </w:style>
  <w:style w:type="paragraph" w:styleId="946">
    <w:name w:val="table of figures"/>
    <w:basedOn w:val="755"/>
    <w:next w:val="755"/>
    <w:uiPriority w:val="99"/>
    <w:unhideWhenUsed/>
    <w:pPr>
      <w:pBdr/>
      <w:spacing w:after="0"/>
      <w:ind/>
    </w:pPr>
  </w:style>
  <w:style w:type="paragraph" w:styleId="947">
    <w:name w:val="Header"/>
    <w:basedOn w:val="755"/>
    <w:link w:val="948"/>
    <w:uiPriority w:val="99"/>
    <w:unhideWhenUsed/>
    <w:pPr>
      <w:pBdr/>
      <w:tabs>
        <w:tab w:val="center" w:leader="none" w:pos="4536"/>
        <w:tab w:val="right" w:leader="none" w:pos="9072"/>
      </w:tabs>
      <w:spacing w:after="0" w:line="240" w:lineRule="auto"/>
      <w:ind/>
    </w:pPr>
  </w:style>
  <w:style w:type="character" w:styleId="948" w:customStyle="1">
    <w:name w:val="Kopfzeile Zchn"/>
    <w:basedOn w:val="765"/>
    <w:link w:val="947"/>
    <w:uiPriority w:val="99"/>
    <w:pPr>
      <w:pBdr/>
      <w:spacing/>
      <w:ind/>
    </w:pPr>
  </w:style>
  <w:style w:type="table" w:styleId="949">
    <w:name w:val="Table Grid"/>
    <w:basedOn w:val="766"/>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0">
    <w:name w:val="Footer"/>
    <w:basedOn w:val="755"/>
    <w:link w:val="951"/>
    <w:uiPriority w:val="99"/>
    <w:unhideWhenUsed/>
    <w:pPr>
      <w:pBdr/>
      <w:tabs>
        <w:tab w:val="center" w:leader="none" w:pos="4536"/>
        <w:tab w:val="right" w:leader="none" w:pos="9072"/>
      </w:tabs>
      <w:spacing w:after="0" w:line="240" w:lineRule="auto"/>
      <w:ind/>
    </w:pPr>
  </w:style>
  <w:style w:type="character" w:styleId="951" w:customStyle="1">
    <w:name w:val="Fußzeile Zchn"/>
    <w:basedOn w:val="765"/>
    <w:link w:val="950"/>
    <w:uiPriority w:val="99"/>
    <w:pPr>
      <w:pBdr/>
      <w:spacing/>
      <w:ind/>
    </w:pPr>
  </w:style>
  <w:style w:type="paragraph" w:styleId="952"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Helvetica Neue" w:hAnsi="Helvetica Neue" w:eastAsia="Arial Unicode MS" w:cs="Arial Unicode MS"/>
      <w:color w:val="000000"/>
      <w:sz w:val="24"/>
      <w:szCs w:val="24"/>
      <w:lang w:eastAsia="de-DE"/>
    </w:rPr>
  </w:style>
  <w:style w:type="paragraph" w:styleId="953">
    <w:name w:val="List Paragraph"/>
    <w:basedOn w:val="755"/>
    <w:uiPriority w:val="34"/>
    <w:qFormat/>
    <w:pPr>
      <w:pBdr/>
      <w:spacing w:after="200" w:line="276" w:lineRule="auto"/>
      <w:ind w:left="720"/>
      <w:contextualSpacing w:val="true"/>
    </w:pPr>
  </w:style>
  <w:style w:type="character" w:styleId="954">
    <w:name w:val="Hyperlink"/>
    <w:basedOn w:val="765"/>
    <w:uiPriority w:val="99"/>
    <w:unhideWhenUsed/>
    <w:pPr>
      <w:pBdr/>
      <w:spacing/>
      <w:ind/>
    </w:pPr>
    <w:rPr>
      <w:color w:val="0563c1" w:themeColor="hyperlink"/>
      <w:u w:val="single"/>
    </w:rPr>
  </w:style>
  <w:style w:type="character" w:styleId="955">
    <w:name w:val="Unresolved Mention"/>
    <w:basedOn w:val="765"/>
    <w:uiPriority w:val="99"/>
    <w:semiHidden/>
    <w:unhideWhenUsed/>
    <w:pPr>
      <w:pBdr/>
      <w:spacing/>
      <w:ind/>
    </w:pPr>
    <w:rPr>
      <w:color w:val="605e5c"/>
      <w:shd w:val="clear" w:color="auto" w:fill="e1dfdd"/>
    </w:rPr>
  </w:style>
  <w:style w:type="paragraph" w:styleId="956" w:customStyle="1">
    <w:name w:val="docdata"/>
    <w:basedOn w:val="755"/>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57">
    <w:name w:val="Normal (Web)"/>
    <w:basedOn w:val="755"/>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 Id="rId12" Type="http://schemas.openxmlformats.org/officeDocument/2006/relationships/image" Target="media/image2.jpg"/><Relationship Id="rId13" Type="http://schemas.openxmlformats.org/officeDocument/2006/relationships/image" Target="media/image3.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Daniela</dc:creator>
  <cp:keywords/>
  <dc:description/>
  <cp:lastModifiedBy>Alfred Stark</cp:lastModifiedBy>
  <cp:revision>4</cp:revision>
  <dcterms:created xsi:type="dcterms:W3CDTF">2024-01-04T16:18:00Z</dcterms:created>
  <dcterms:modified xsi:type="dcterms:W3CDTF">2024-04-09T11:58:08Z</dcterms:modified>
</cp:coreProperties>
</file>