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3EB39" w14:textId="77777777" w:rsidR="00B66C9A" w:rsidRPr="00B66C9A" w:rsidRDefault="00B66C9A" w:rsidP="00B66C9A">
      <w:pPr>
        <w:spacing w:line="240" w:lineRule="auto"/>
        <w:rPr>
          <w:rFonts w:ascii="Aptos" w:hAnsi="Aptos" w:cs="Arial"/>
          <w:color w:val="auto"/>
          <w:sz w:val="24"/>
          <w:szCs w:val="24"/>
        </w:rPr>
      </w:pPr>
      <w:r w:rsidRPr="00B66C9A">
        <w:rPr>
          <w:rFonts w:ascii="Aptos" w:hAnsi="Aptos" w:cs="Arial"/>
          <w:color w:val="auto"/>
          <w:sz w:val="24"/>
          <w:szCs w:val="24"/>
        </w:rPr>
        <w:t xml:space="preserve">Länderübergreifende Arbeitsgruppe „Umsetzung Rahmenlehrpläne“ </w:t>
      </w:r>
    </w:p>
    <w:p w14:paraId="39339BD6" w14:textId="77777777" w:rsidR="00B66C9A" w:rsidRPr="00B66C9A" w:rsidRDefault="00B66C9A" w:rsidP="00B66C9A">
      <w:pPr>
        <w:spacing w:line="240" w:lineRule="auto"/>
        <w:rPr>
          <w:rFonts w:ascii="Aptos" w:hAnsi="Aptos" w:cs="Arial"/>
          <w:b/>
          <w:color w:val="auto"/>
          <w:sz w:val="24"/>
          <w:szCs w:val="24"/>
        </w:rPr>
      </w:pPr>
      <w:r w:rsidRPr="00B66C9A">
        <w:rPr>
          <w:rFonts w:ascii="Aptos" w:hAnsi="Aptos" w:cs="Arial"/>
          <w:b/>
          <w:color w:val="auto"/>
          <w:sz w:val="24"/>
          <w:szCs w:val="24"/>
        </w:rPr>
        <w:t>Länderübergreifende Empfehlung zur Darstellung von Lernsituationen im Ausbildungsberuf:</w:t>
      </w:r>
    </w:p>
    <w:p w14:paraId="0BEE2814" w14:textId="77777777" w:rsidR="00B66C9A" w:rsidRPr="00B66C9A" w:rsidRDefault="00B66C9A" w:rsidP="00B66C9A">
      <w:pPr>
        <w:spacing w:line="240" w:lineRule="auto"/>
        <w:rPr>
          <w:rFonts w:ascii="Aptos" w:hAnsi="Aptos" w:cs="Arial"/>
          <w:b/>
          <w:color w:val="auto"/>
          <w:sz w:val="24"/>
          <w:szCs w:val="24"/>
        </w:rPr>
      </w:pPr>
      <w:r w:rsidRPr="00B66C9A">
        <w:rPr>
          <w:rFonts w:ascii="Aptos" w:hAnsi="Aptos" w:cs="Arial"/>
          <w:b/>
          <w:color w:val="auto"/>
          <w:sz w:val="24"/>
          <w:szCs w:val="24"/>
        </w:rPr>
        <w:t>„Verfahrensmechaniker Glastechnik und Verfahrensmechanikerin Glastechnik“</w:t>
      </w:r>
    </w:p>
    <w:p w14:paraId="4A8437BE" w14:textId="77777777" w:rsidR="00B66C9A" w:rsidRPr="00B66C9A" w:rsidRDefault="00B66C9A" w:rsidP="00B66C9A">
      <w:pPr>
        <w:spacing w:line="240" w:lineRule="auto"/>
        <w:rPr>
          <w:rFonts w:ascii="Aptos" w:hAnsi="Aptos" w:cs="Arial"/>
          <w:color w:val="auto"/>
          <w:sz w:val="24"/>
          <w:szCs w:val="24"/>
        </w:rPr>
      </w:pPr>
    </w:p>
    <w:p w14:paraId="1926720A" w14:textId="50E609E2" w:rsidR="00627E66" w:rsidRPr="00B66C9A" w:rsidRDefault="00627E66" w:rsidP="00627E66">
      <w:pPr>
        <w:spacing w:line="240" w:lineRule="auto"/>
        <w:rPr>
          <w:rFonts w:ascii="Aptos" w:hAnsi="Aptos" w:cs="Arial"/>
          <w:color w:val="auto"/>
          <w:sz w:val="24"/>
          <w:szCs w:val="24"/>
        </w:rPr>
      </w:pPr>
      <w:r w:rsidRPr="00B66C9A">
        <w:rPr>
          <w:rFonts w:ascii="Aptos" w:hAnsi="Aptos" w:cs="Arial"/>
          <w:color w:val="auto"/>
          <w:sz w:val="24"/>
          <w:szCs w:val="24"/>
        </w:rPr>
        <w:t>Anordnung der Lernsituationen im Lernfeld</w:t>
      </w:r>
      <w:r w:rsidR="00626095" w:rsidRPr="00B66C9A">
        <w:rPr>
          <w:rFonts w:ascii="Aptos" w:hAnsi="Aptos" w:cs="Arial"/>
          <w:color w:val="auto"/>
          <w:sz w:val="24"/>
          <w:szCs w:val="24"/>
        </w:rPr>
        <w:t xml:space="preserve"> </w:t>
      </w:r>
      <w:r w:rsidR="00EF21F1" w:rsidRPr="00B66C9A">
        <w:rPr>
          <w:rFonts w:ascii="Aptos" w:hAnsi="Aptos" w:cs="Arial"/>
          <w:color w:val="auto"/>
          <w:sz w:val="24"/>
          <w:szCs w:val="24"/>
        </w:rPr>
        <w:t>4</w:t>
      </w:r>
    </w:p>
    <w:p w14:paraId="09166986" w14:textId="77777777" w:rsidR="00B66C9A" w:rsidRPr="00B66C9A" w:rsidRDefault="00B66C9A" w:rsidP="00627E66">
      <w:pPr>
        <w:spacing w:line="240" w:lineRule="auto"/>
        <w:rPr>
          <w:rFonts w:ascii="Aptos" w:hAnsi="Aptos" w:cs="Arial"/>
          <w:color w:val="auto"/>
          <w:sz w:val="24"/>
          <w:szCs w:val="24"/>
        </w:rPr>
      </w:pPr>
    </w:p>
    <w:tbl>
      <w:tblPr>
        <w:tblW w:w="10206"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23"/>
        <w:gridCol w:w="6223"/>
        <w:gridCol w:w="3260"/>
      </w:tblGrid>
      <w:tr w:rsidR="00B66C9A" w:rsidRPr="00B66C9A" w14:paraId="6021076E" w14:textId="77777777" w:rsidTr="00395EE9">
        <w:tc>
          <w:tcPr>
            <w:tcW w:w="723" w:type="dxa"/>
            <w:tcBorders>
              <w:top w:val="single" w:sz="4" w:space="0" w:color="auto"/>
              <w:left w:val="single" w:sz="4" w:space="0" w:color="auto"/>
              <w:bottom w:val="single" w:sz="4" w:space="0" w:color="auto"/>
              <w:right w:val="single" w:sz="4" w:space="0" w:color="auto"/>
            </w:tcBorders>
          </w:tcPr>
          <w:p w14:paraId="72F1B89B" w14:textId="77777777" w:rsidR="00627E66" w:rsidRPr="00B66C9A" w:rsidRDefault="00627E66" w:rsidP="00627E66">
            <w:pPr>
              <w:spacing w:line="240" w:lineRule="auto"/>
              <w:rPr>
                <w:rFonts w:ascii="Aptos" w:hAnsi="Aptos" w:cs="Arial"/>
                <w:b/>
                <w:color w:val="auto"/>
                <w:sz w:val="24"/>
                <w:szCs w:val="24"/>
              </w:rPr>
            </w:pPr>
            <w:r w:rsidRPr="00B66C9A">
              <w:rPr>
                <w:rFonts w:ascii="Aptos" w:hAnsi="Aptos" w:cs="Arial"/>
                <w:b/>
                <w:color w:val="auto"/>
                <w:sz w:val="24"/>
                <w:szCs w:val="24"/>
              </w:rPr>
              <w:t>Nr.</w:t>
            </w:r>
          </w:p>
        </w:tc>
        <w:tc>
          <w:tcPr>
            <w:tcW w:w="6223" w:type="dxa"/>
            <w:tcBorders>
              <w:top w:val="single" w:sz="4" w:space="0" w:color="auto"/>
              <w:left w:val="single" w:sz="4" w:space="0" w:color="auto"/>
              <w:bottom w:val="single" w:sz="4" w:space="0" w:color="auto"/>
              <w:right w:val="single" w:sz="4" w:space="0" w:color="auto"/>
            </w:tcBorders>
          </w:tcPr>
          <w:p w14:paraId="3E43FD62" w14:textId="77777777" w:rsidR="00627E66" w:rsidRPr="00B66C9A" w:rsidRDefault="00627E66" w:rsidP="00627E66">
            <w:pPr>
              <w:spacing w:line="240" w:lineRule="auto"/>
              <w:rPr>
                <w:rFonts w:ascii="Aptos" w:hAnsi="Aptos" w:cs="Arial"/>
                <w:b/>
                <w:color w:val="auto"/>
                <w:sz w:val="24"/>
                <w:szCs w:val="24"/>
              </w:rPr>
            </w:pPr>
            <w:r w:rsidRPr="00B66C9A">
              <w:rPr>
                <w:rFonts w:ascii="Aptos" w:hAnsi="Aptos" w:cs="Arial"/>
                <w:b/>
                <w:color w:val="auto"/>
                <w:sz w:val="24"/>
                <w:szCs w:val="24"/>
              </w:rPr>
              <w:t xml:space="preserve">Abfolge der Lernsituationen </w:t>
            </w:r>
          </w:p>
        </w:tc>
        <w:tc>
          <w:tcPr>
            <w:tcW w:w="3260" w:type="dxa"/>
            <w:tcBorders>
              <w:top w:val="single" w:sz="4" w:space="0" w:color="auto"/>
              <w:left w:val="single" w:sz="4" w:space="0" w:color="auto"/>
              <w:bottom w:val="single" w:sz="4" w:space="0" w:color="auto"/>
              <w:right w:val="single" w:sz="4" w:space="0" w:color="auto"/>
            </w:tcBorders>
          </w:tcPr>
          <w:p w14:paraId="515C61CE" w14:textId="77777777" w:rsidR="00627E66" w:rsidRPr="00B66C9A" w:rsidRDefault="00627E66" w:rsidP="00627E66">
            <w:pPr>
              <w:spacing w:line="240" w:lineRule="auto"/>
              <w:rPr>
                <w:rFonts w:ascii="Aptos" w:hAnsi="Aptos" w:cs="Arial"/>
                <w:b/>
                <w:color w:val="auto"/>
                <w:sz w:val="24"/>
                <w:szCs w:val="24"/>
              </w:rPr>
            </w:pPr>
            <w:r w:rsidRPr="00B66C9A">
              <w:rPr>
                <w:rFonts w:ascii="Aptos" w:hAnsi="Aptos" w:cs="Arial"/>
                <w:b/>
                <w:color w:val="auto"/>
                <w:sz w:val="24"/>
                <w:szCs w:val="24"/>
              </w:rPr>
              <w:t>Zeitrichtwert (</w:t>
            </w:r>
            <w:proofErr w:type="spellStart"/>
            <w:r w:rsidRPr="00B66C9A">
              <w:rPr>
                <w:rFonts w:ascii="Aptos" w:hAnsi="Aptos" w:cs="Arial"/>
                <w:b/>
                <w:color w:val="auto"/>
                <w:sz w:val="24"/>
                <w:szCs w:val="24"/>
              </w:rPr>
              <w:t>UStd</w:t>
            </w:r>
            <w:proofErr w:type="spellEnd"/>
            <w:r w:rsidRPr="00B66C9A">
              <w:rPr>
                <w:rFonts w:ascii="Aptos" w:hAnsi="Aptos" w:cs="Arial"/>
                <w:b/>
                <w:color w:val="auto"/>
                <w:sz w:val="24"/>
                <w:szCs w:val="24"/>
              </w:rPr>
              <w:t>.)</w:t>
            </w:r>
          </w:p>
        </w:tc>
      </w:tr>
      <w:tr w:rsidR="00B66C9A" w:rsidRPr="00B66C9A" w14:paraId="45229E21" w14:textId="77777777" w:rsidTr="00395EE9">
        <w:tc>
          <w:tcPr>
            <w:tcW w:w="723" w:type="dxa"/>
            <w:tcBorders>
              <w:top w:val="single" w:sz="4" w:space="0" w:color="auto"/>
              <w:left w:val="single" w:sz="4" w:space="0" w:color="auto"/>
              <w:bottom w:val="single" w:sz="4" w:space="0" w:color="auto"/>
              <w:right w:val="single" w:sz="4" w:space="0" w:color="auto"/>
            </w:tcBorders>
          </w:tcPr>
          <w:p w14:paraId="6E2700DE" w14:textId="4B8CA4A2" w:rsidR="00627E66" w:rsidRPr="00B66C9A" w:rsidRDefault="00EF21F1" w:rsidP="00627E66">
            <w:pPr>
              <w:spacing w:line="240" w:lineRule="auto"/>
              <w:rPr>
                <w:rFonts w:ascii="Aptos" w:hAnsi="Aptos" w:cs="Arial"/>
                <w:color w:val="auto"/>
                <w:sz w:val="24"/>
                <w:szCs w:val="24"/>
              </w:rPr>
            </w:pPr>
            <w:r w:rsidRPr="00B66C9A">
              <w:rPr>
                <w:rFonts w:ascii="Aptos" w:hAnsi="Aptos" w:cs="Arial"/>
                <w:color w:val="auto"/>
                <w:sz w:val="24"/>
                <w:szCs w:val="24"/>
              </w:rPr>
              <w:t>4</w:t>
            </w:r>
            <w:r w:rsidR="00627E66" w:rsidRPr="00B66C9A">
              <w:rPr>
                <w:rFonts w:ascii="Aptos" w:hAnsi="Aptos" w:cs="Arial"/>
                <w:color w:val="auto"/>
                <w:sz w:val="24"/>
                <w:szCs w:val="24"/>
              </w:rPr>
              <w:t>.1</w:t>
            </w:r>
          </w:p>
        </w:tc>
        <w:tc>
          <w:tcPr>
            <w:tcW w:w="6223" w:type="dxa"/>
            <w:tcBorders>
              <w:top w:val="single" w:sz="4" w:space="0" w:color="auto"/>
              <w:left w:val="single" w:sz="4" w:space="0" w:color="auto"/>
              <w:bottom w:val="single" w:sz="4" w:space="0" w:color="auto"/>
              <w:right w:val="single" w:sz="4" w:space="0" w:color="auto"/>
            </w:tcBorders>
          </w:tcPr>
          <w:p w14:paraId="695932CA" w14:textId="7BC00505" w:rsidR="00627E66" w:rsidRPr="00B66C9A" w:rsidRDefault="00DD7666" w:rsidP="00627E66">
            <w:pPr>
              <w:spacing w:line="240" w:lineRule="auto"/>
              <w:rPr>
                <w:rFonts w:ascii="Aptos" w:hAnsi="Aptos" w:cs="Arial"/>
                <w:color w:val="auto"/>
                <w:sz w:val="24"/>
                <w:szCs w:val="24"/>
              </w:rPr>
            </w:pPr>
            <w:r w:rsidRPr="00B66C9A">
              <w:rPr>
                <w:rFonts w:ascii="Aptos" w:hAnsi="Aptos" w:cs="Arial"/>
                <w:color w:val="auto"/>
                <w:sz w:val="24"/>
                <w:szCs w:val="24"/>
              </w:rPr>
              <w:t>Herstellung und Austausch eines defekten Absperrschiebers planen</w:t>
            </w:r>
          </w:p>
        </w:tc>
        <w:tc>
          <w:tcPr>
            <w:tcW w:w="3260" w:type="dxa"/>
            <w:tcBorders>
              <w:top w:val="single" w:sz="4" w:space="0" w:color="auto"/>
              <w:left w:val="single" w:sz="4" w:space="0" w:color="auto"/>
              <w:bottom w:val="single" w:sz="4" w:space="0" w:color="auto"/>
              <w:right w:val="single" w:sz="4" w:space="0" w:color="auto"/>
            </w:tcBorders>
          </w:tcPr>
          <w:p w14:paraId="1DFE7030" w14:textId="064A7B95" w:rsidR="00627E66" w:rsidRPr="00B66C9A" w:rsidRDefault="000B1E9B" w:rsidP="00627E66">
            <w:pPr>
              <w:spacing w:line="240" w:lineRule="auto"/>
              <w:rPr>
                <w:rFonts w:ascii="Aptos" w:hAnsi="Aptos" w:cs="Arial"/>
                <w:color w:val="auto"/>
                <w:sz w:val="24"/>
                <w:szCs w:val="24"/>
              </w:rPr>
            </w:pPr>
            <w:r w:rsidRPr="00B66C9A">
              <w:rPr>
                <w:rFonts w:ascii="Aptos" w:hAnsi="Aptos" w:cs="Arial"/>
                <w:color w:val="auto"/>
                <w:sz w:val="24"/>
                <w:szCs w:val="24"/>
              </w:rPr>
              <w:t>5</w:t>
            </w:r>
            <w:r w:rsidR="00395EE9" w:rsidRPr="00B66C9A">
              <w:rPr>
                <w:rFonts w:ascii="Aptos" w:hAnsi="Aptos" w:cs="Arial"/>
                <w:color w:val="auto"/>
                <w:sz w:val="24"/>
                <w:szCs w:val="24"/>
              </w:rPr>
              <w:t>0</w:t>
            </w:r>
          </w:p>
        </w:tc>
      </w:tr>
      <w:tr w:rsidR="00B66C9A" w:rsidRPr="00B66C9A" w14:paraId="2D018220" w14:textId="77777777" w:rsidTr="00395EE9">
        <w:tc>
          <w:tcPr>
            <w:tcW w:w="723" w:type="dxa"/>
            <w:tcBorders>
              <w:top w:val="single" w:sz="4" w:space="0" w:color="auto"/>
              <w:left w:val="single" w:sz="4" w:space="0" w:color="auto"/>
              <w:bottom w:val="single" w:sz="4" w:space="0" w:color="auto"/>
              <w:right w:val="single" w:sz="4" w:space="0" w:color="auto"/>
            </w:tcBorders>
          </w:tcPr>
          <w:p w14:paraId="5C1936C5" w14:textId="5D4AF2E0" w:rsidR="00EB01CA" w:rsidRPr="00B66C9A" w:rsidRDefault="00EF21F1" w:rsidP="00EB01CA">
            <w:pPr>
              <w:spacing w:line="240" w:lineRule="auto"/>
              <w:rPr>
                <w:rFonts w:ascii="Aptos" w:hAnsi="Aptos" w:cs="Arial"/>
                <w:color w:val="auto"/>
                <w:sz w:val="24"/>
                <w:szCs w:val="24"/>
              </w:rPr>
            </w:pPr>
            <w:r w:rsidRPr="00B66C9A">
              <w:rPr>
                <w:rFonts w:ascii="Aptos" w:hAnsi="Aptos" w:cs="Arial"/>
                <w:color w:val="auto"/>
                <w:sz w:val="24"/>
                <w:szCs w:val="24"/>
              </w:rPr>
              <w:t>4</w:t>
            </w:r>
            <w:r w:rsidR="00EB01CA" w:rsidRPr="00B66C9A">
              <w:rPr>
                <w:rFonts w:ascii="Aptos" w:hAnsi="Aptos" w:cs="Arial"/>
                <w:color w:val="auto"/>
                <w:sz w:val="24"/>
                <w:szCs w:val="24"/>
              </w:rPr>
              <w:t>.2</w:t>
            </w:r>
          </w:p>
        </w:tc>
        <w:tc>
          <w:tcPr>
            <w:tcW w:w="6223" w:type="dxa"/>
            <w:tcBorders>
              <w:top w:val="single" w:sz="4" w:space="0" w:color="auto"/>
              <w:left w:val="single" w:sz="4" w:space="0" w:color="auto"/>
              <w:bottom w:val="single" w:sz="4" w:space="0" w:color="auto"/>
              <w:right w:val="single" w:sz="4" w:space="0" w:color="auto"/>
            </w:tcBorders>
            <w:vAlign w:val="center"/>
          </w:tcPr>
          <w:p w14:paraId="4E571B27" w14:textId="2BC3B5D2" w:rsidR="00EB01CA" w:rsidRPr="00B66C9A" w:rsidRDefault="000840A4" w:rsidP="00EB01CA">
            <w:pPr>
              <w:spacing w:line="240" w:lineRule="auto"/>
              <w:rPr>
                <w:rFonts w:ascii="Aptos" w:hAnsi="Aptos" w:cs="Arial"/>
                <w:color w:val="auto"/>
                <w:sz w:val="24"/>
                <w:szCs w:val="24"/>
              </w:rPr>
            </w:pPr>
            <w:r w:rsidRPr="00B66C9A">
              <w:rPr>
                <w:rFonts w:ascii="Aptos" w:hAnsi="Aptos" w:cs="Arial"/>
                <w:color w:val="auto"/>
                <w:sz w:val="24"/>
                <w:szCs w:val="24"/>
              </w:rPr>
              <w:t>Herstellung einer Lehre aus Stahl</w:t>
            </w:r>
            <w:r w:rsidR="009E5D0E" w:rsidRPr="00B66C9A">
              <w:rPr>
                <w:rFonts w:ascii="Aptos" w:hAnsi="Aptos" w:cs="Arial"/>
                <w:color w:val="auto"/>
                <w:sz w:val="24"/>
                <w:szCs w:val="24"/>
              </w:rPr>
              <w:t xml:space="preserve"> planen</w:t>
            </w:r>
          </w:p>
        </w:tc>
        <w:tc>
          <w:tcPr>
            <w:tcW w:w="3260" w:type="dxa"/>
            <w:tcBorders>
              <w:top w:val="single" w:sz="4" w:space="0" w:color="auto"/>
              <w:left w:val="single" w:sz="4" w:space="0" w:color="auto"/>
              <w:bottom w:val="single" w:sz="4" w:space="0" w:color="auto"/>
              <w:right w:val="single" w:sz="4" w:space="0" w:color="auto"/>
            </w:tcBorders>
          </w:tcPr>
          <w:p w14:paraId="7EB97D1B" w14:textId="4ECD0FAA" w:rsidR="00EB01CA" w:rsidRPr="00B66C9A" w:rsidRDefault="000B1E9B" w:rsidP="00EB01CA">
            <w:pPr>
              <w:spacing w:line="240" w:lineRule="auto"/>
              <w:rPr>
                <w:rFonts w:ascii="Aptos" w:hAnsi="Aptos" w:cs="Arial"/>
                <w:color w:val="auto"/>
                <w:sz w:val="24"/>
                <w:szCs w:val="24"/>
              </w:rPr>
            </w:pPr>
            <w:r w:rsidRPr="00B66C9A">
              <w:rPr>
                <w:rFonts w:ascii="Aptos" w:hAnsi="Aptos" w:cs="Arial"/>
                <w:color w:val="auto"/>
                <w:sz w:val="24"/>
                <w:szCs w:val="24"/>
              </w:rPr>
              <w:t>2</w:t>
            </w:r>
            <w:r w:rsidR="00395EE9" w:rsidRPr="00B66C9A">
              <w:rPr>
                <w:rFonts w:ascii="Aptos" w:hAnsi="Aptos" w:cs="Arial"/>
                <w:color w:val="auto"/>
                <w:sz w:val="24"/>
                <w:szCs w:val="24"/>
              </w:rPr>
              <w:t>5</w:t>
            </w:r>
          </w:p>
        </w:tc>
      </w:tr>
      <w:tr w:rsidR="00B66C9A" w:rsidRPr="00B66C9A" w14:paraId="6D04E533" w14:textId="77777777" w:rsidTr="00395EE9">
        <w:tc>
          <w:tcPr>
            <w:tcW w:w="723" w:type="dxa"/>
            <w:tcBorders>
              <w:top w:val="single" w:sz="4" w:space="0" w:color="auto"/>
              <w:left w:val="single" w:sz="4" w:space="0" w:color="auto"/>
              <w:bottom w:val="single" w:sz="4" w:space="0" w:color="auto"/>
              <w:right w:val="single" w:sz="4" w:space="0" w:color="auto"/>
            </w:tcBorders>
          </w:tcPr>
          <w:p w14:paraId="2DE9CF48" w14:textId="13D50440" w:rsidR="00EB01CA" w:rsidRPr="00B66C9A" w:rsidRDefault="00EB01CA" w:rsidP="00EB01CA">
            <w:pPr>
              <w:spacing w:line="240" w:lineRule="auto"/>
              <w:rPr>
                <w:rFonts w:ascii="Aptos" w:hAnsi="Aptos" w:cs="Arial"/>
                <w:color w:val="auto"/>
                <w:sz w:val="24"/>
                <w:szCs w:val="24"/>
              </w:rPr>
            </w:pPr>
          </w:p>
        </w:tc>
        <w:tc>
          <w:tcPr>
            <w:tcW w:w="6223" w:type="dxa"/>
            <w:tcBorders>
              <w:top w:val="single" w:sz="4" w:space="0" w:color="auto"/>
              <w:left w:val="single" w:sz="4" w:space="0" w:color="auto"/>
              <w:bottom w:val="single" w:sz="4" w:space="0" w:color="auto"/>
              <w:right w:val="single" w:sz="4" w:space="0" w:color="auto"/>
            </w:tcBorders>
            <w:vAlign w:val="center"/>
          </w:tcPr>
          <w:p w14:paraId="7DC1C5D5" w14:textId="32FB7FE8" w:rsidR="00EB01CA" w:rsidRPr="00B66C9A" w:rsidRDefault="00EB01CA" w:rsidP="00EB01CA">
            <w:pPr>
              <w:spacing w:line="240" w:lineRule="auto"/>
              <w:rPr>
                <w:rFonts w:ascii="Aptos" w:hAnsi="Aptos" w:cs="Arial"/>
                <w:color w:val="auto"/>
                <w:sz w:val="24"/>
                <w:szCs w:val="24"/>
              </w:rPr>
            </w:pPr>
            <w:r w:rsidRPr="00B66C9A">
              <w:rPr>
                <w:rFonts w:ascii="Aptos" w:hAnsi="Aptos" w:cs="Arial"/>
                <w:color w:val="auto"/>
                <w:sz w:val="24"/>
                <w:szCs w:val="24"/>
              </w:rPr>
              <w:t>Übung, Leistungsnachweise</w:t>
            </w:r>
          </w:p>
        </w:tc>
        <w:tc>
          <w:tcPr>
            <w:tcW w:w="3260" w:type="dxa"/>
            <w:tcBorders>
              <w:top w:val="single" w:sz="4" w:space="0" w:color="auto"/>
              <w:left w:val="single" w:sz="4" w:space="0" w:color="auto"/>
              <w:bottom w:val="single" w:sz="4" w:space="0" w:color="auto"/>
              <w:right w:val="single" w:sz="4" w:space="0" w:color="auto"/>
            </w:tcBorders>
          </w:tcPr>
          <w:p w14:paraId="0DCF83ED" w14:textId="78CBD00B" w:rsidR="00EB01CA" w:rsidRPr="00B66C9A" w:rsidRDefault="00EB01CA" w:rsidP="00EB01CA">
            <w:pPr>
              <w:spacing w:line="240" w:lineRule="auto"/>
              <w:rPr>
                <w:rFonts w:ascii="Aptos" w:hAnsi="Aptos" w:cs="Arial"/>
                <w:color w:val="auto"/>
                <w:sz w:val="24"/>
                <w:szCs w:val="24"/>
              </w:rPr>
            </w:pPr>
            <w:r w:rsidRPr="00B66C9A">
              <w:rPr>
                <w:rFonts w:ascii="Aptos" w:hAnsi="Aptos" w:cs="Arial"/>
                <w:color w:val="auto"/>
                <w:sz w:val="24"/>
                <w:szCs w:val="24"/>
              </w:rPr>
              <w:t xml:space="preserve">  5</w:t>
            </w:r>
          </w:p>
        </w:tc>
      </w:tr>
    </w:tbl>
    <w:p w14:paraId="6FD9C804" w14:textId="77777777" w:rsidR="00627E66" w:rsidRPr="00B66C9A" w:rsidRDefault="00627E66" w:rsidP="00D7295B">
      <w:pPr>
        <w:spacing w:line="240" w:lineRule="auto"/>
        <w:rPr>
          <w:rFonts w:ascii="Aptos" w:hAnsi="Aptos" w:cs="Arial"/>
          <w:color w:val="auto"/>
          <w:sz w:val="24"/>
          <w:szCs w:val="24"/>
        </w:rPr>
      </w:pPr>
    </w:p>
    <w:tbl>
      <w:tblPr>
        <w:tblStyle w:val="Tabellenraster"/>
        <w:tblW w:w="10201" w:type="dxa"/>
        <w:tblLayout w:type="fixed"/>
        <w:tblLook w:val="04A0" w:firstRow="1" w:lastRow="0" w:firstColumn="1" w:lastColumn="0" w:noHBand="0" w:noVBand="1"/>
      </w:tblPr>
      <w:tblGrid>
        <w:gridCol w:w="4673"/>
        <w:gridCol w:w="5528"/>
      </w:tblGrid>
      <w:tr w:rsidR="00B66C9A" w:rsidRPr="00B66C9A" w14:paraId="6548A373" w14:textId="77777777" w:rsidTr="00395EE9">
        <w:trPr>
          <w:trHeight w:val="1444"/>
        </w:trPr>
        <w:tc>
          <w:tcPr>
            <w:tcW w:w="10201" w:type="dxa"/>
            <w:gridSpan w:val="2"/>
          </w:tcPr>
          <w:p w14:paraId="10DB3046" w14:textId="77777777" w:rsidR="00925FDC" w:rsidRPr="00B66C9A" w:rsidRDefault="00925FDC" w:rsidP="0073241D">
            <w:pPr>
              <w:pStyle w:val="Tabellentext"/>
              <w:tabs>
                <w:tab w:val="left" w:pos="2354"/>
              </w:tabs>
              <w:spacing w:before="60" w:after="60"/>
              <w:rPr>
                <w:rFonts w:ascii="Aptos" w:hAnsi="Aptos" w:cs="Arial"/>
                <w:b/>
              </w:rPr>
            </w:pPr>
            <w:r w:rsidRPr="00B66C9A">
              <w:rPr>
                <w:rFonts w:ascii="Aptos" w:hAnsi="Aptos" w:cs="Arial"/>
                <w:b/>
              </w:rPr>
              <w:t>Curricularer Bezug</w:t>
            </w:r>
            <w:r w:rsidR="007755F2" w:rsidRPr="00B66C9A">
              <w:rPr>
                <w:rStyle w:val="Endnotenzeichen"/>
                <w:rFonts w:ascii="Aptos" w:hAnsi="Aptos" w:cs="Arial"/>
              </w:rPr>
              <w:endnoteReference w:id="1"/>
            </w:r>
            <w:r w:rsidRPr="00B66C9A">
              <w:rPr>
                <w:rFonts w:ascii="Aptos" w:hAnsi="Aptos" w:cs="Arial"/>
                <w:b/>
              </w:rPr>
              <w:t>:</w:t>
            </w:r>
          </w:p>
          <w:p w14:paraId="43D7B9C8" w14:textId="7DB0E55D" w:rsidR="0011516C" w:rsidRPr="00B66C9A" w:rsidRDefault="0011516C" w:rsidP="00363A40">
            <w:pPr>
              <w:pStyle w:val="Tabellentext"/>
              <w:tabs>
                <w:tab w:val="left" w:pos="2354"/>
              </w:tabs>
              <w:spacing w:before="60" w:after="60"/>
              <w:ind w:right="-531"/>
              <w:rPr>
                <w:rFonts w:ascii="Aptos" w:hAnsi="Aptos" w:cs="Arial"/>
              </w:rPr>
            </w:pPr>
            <w:r w:rsidRPr="00B66C9A">
              <w:rPr>
                <w:rFonts w:ascii="Aptos" w:hAnsi="Aptos" w:cs="Arial"/>
              </w:rPr>
              <w:t>Ausbildungsjahr</w:t>
            </w:r>
            <w:r w:rsidR="00FF0A34" w:rsidRPr="00B66C9A">
              <w:rPr>
                <w:rFonts w:ascii="Aptos" w:hAnsi="Aptos" w:cs="Arial"/>
              </w:rPr>
              <w:t>:</w:t>
            </w:r>
            <w:r w:rsidR="00626095" w:rsidRPr="00B66C9A">
              <w:rPr>
                <w:rFonts w:ascii="Aptos" w:hAnsi="Aptos" w:cs="Arial"/>
              </w:rPr>
              <w:t xml:space="preserve"> </w:t>
            </w:r>
            <w:r w:rsidR="00626095" w:rsidRPr="00B66C9A">
              <w:rPr>
                <w:rFonts w:ascii="Aptos" w:hAnsi="Aptos" w:cs="Arial"/>
              </w:rPr>
              <w:tab/>
              <w:t>1</w:t>
            </w:r>
            <w:r w:rsidR="00FF0A34" w:rsidRPr="00B66C9A">
              <w:rPr>
                <w:rFonts w:ascii="Aptos" w:hAnsi="Aptos" w:cs="Arial"/>
              </w:rPr>
              <w:tab/>
            </w:r>
          </w:p>
          <w:p w14:paraId="45FF0B04" w14:textId="3BFAC6BD" w:rsidR="0011516C" w:rsidRPr="00B66C9A" w:rsidRDefault="0011516C" w:rsidP="00363A40">
            <w:pPr>
              <w:pStyle w:val="Tabellentext"/>
              <w:tabs>
                <w:tab w:val="left" w:pos="2354"/>
              </w:tabs>
              <w:spacing w:before="60" w:after="60"/>
              <w:ind w:right="-387"/>
              <w:rPr>
                <w:rFonts w:ascii="Aptos" w:hAnsi="Aptos" w:cs="Arial"/>
              </w:rPr>
            </w:pPr>
            <w:r w:rsidRPr="00B66C9A">
              <w:rPr>
                <w:rFonts w:ascii="Aptos" w:hAnsi="Aptos" w:cs="Arial"/>
              </w:rPr>
              <w:t xml:space="preserve">Lernfeld Nr. </w:t>
            </w:r>
            <w:r w:rsidR="00EF21F1" w:rsidRPr="00B66C9A">
              <w:rPr>
                <w:rFonts w:ascii="Aptos" w:hAnsi="Aptos" w:cs="Arial"/>
              </w:rPr>
              <w:t>4</w:t>
            </w:r>
            <w:r w:rsidRPr="00B66C9A">
              <w:rPr>
                <w:rFonts w:ascii="Aptos" w:hAnsi="Aptos" w:cs="Arial"/>
              </w:rPr>
              <w:t xml:space="preserve">: </w:t>
            </w:r>
            <w:r w:rsidR="00FF0A34" w:rsidRPr="00B66C9A">
              <w:rPr>
                <w:rFonts w:ascii="Aptos" w:hAnsi="Aptos" w:cs="Arial"/>
              </w:rPr>
              <w:tab/>
            </w:r>
            <w:r w:rsidR="00EF21F1" w:rsidRPr="00B66C9A">
              <w:rPr>
                <w:rFonts w:ascii="Aptos" w:hAnsi="Aptos" w:cs="Arial"/>
                <w:b/>
                <w:bCs/>
              </w:rPr>
              <w:t>Bauteile aus Metall für die Glaserzeugung herstellen</w:t>
            </w:r>
            <w:r w:rsidR="00626095" w:rsidRPr="00B66C9A">
              <w:rPr>
                <w:rFonts w:ascii="Aptos" w:hAnsi="Aptos" w:cs="Arial"/>
              </w:rPr>
              <w:t xml:space="preserve"> </w:t>
            </w:r>
            <w:r w:rsidRPr="00B66C9A">
              <w:rPr>
                <w:rFonts w:ascii="Aptos" w:hAnsi="Aptos" w:cs="Arial"/>
              </w:rPr>
              <w:t>(</w:t>
            </w:r>
            <w:r w:rsidR="00EF21F1" w:rsidRPr="00B66C9A">
              <w:rPr>
                <w:rFonts w:ascii="Aptos" w:hAnsi="Aptos" w:cs="Arial"/>
              </w:rPr>
              <w:t>8</w:t>
            </w:r>
            <w:r w:rsidR="00626095" w:rsidRPr="00B66C9A">
              <w:rPr>
                <w:rFonts w:ascii="Aptos" w:hAnsi="Aptos" w:cs="Arial"/>
              </w:rPr>
              <w:t>0</w:t>
            </w:r>
            <w:r w:rsidR="00363A40" w:rsidRPr="00B66C9A">
              <w:rPr>
                <w:rFonts w:ascii="Aptos" w:hAnsi="Aptos" w:cs="Arial"/>
              </w:rPr>
              <w:t xml:space="preserve"> </w:t>
            </w:r>
            <w:proofErr w:type="spellStart"/>
            <w:r w:rsidR="00363A40" w:rsidRPr="00B66C9A">
              <w:rPr>
                <w:rFonts w:ascii="Aptos" w:hAnsi="Aptos" w:cs="Arial"/>
              </w:rPr>
              <w:t>Ustd</w:t>
            </w:r>
            <w:proofErr w:type="spellEnd"/>
            <w:r w:rsidR="00363A40" w:rsidRPr="00B66C9A">
              <w:rPr>
                <w:rFonts w:ascii="Aptos" w:hAnsi="Aptos" w:cs="Arial"/>
              </w:rPr>
              <w:t>.</w:t>
            </w:r>
            <w:r w:rsidRPr="00B66C9A">
              <w:rPr>
                <w:rFonts w:ascii="Aptos" w:hAnsi="Aptos" w:cs="Arial"/>
              </w:rPr>
              <w:t>)</w:t>
            </w:r>
          </w:p>
          <w:p w14:paraId="64567EBA" w14:textId="6D28EBF4" w:rsidR="0011516C" w:rsidRPr="00B66C9A" w:rsidRDefault="0011516C" w:rsidP="0073241D">
            <w:pPr>
              <w:pStyle w:val="Tabellentext"/>
              <w:tabs>
                <w:tab w:val="left" w:pos="2354"/>
              </w:tabs>
              <w:spacing w:before="60" w:after="60"/>
              <w:rPr>
                <w:rFonts w:ascii="Aptos" w:hAnsi="Aptos" w:cs="Arial"/>
                <w:b/>
              </w:rPr>
            </w:pPr>
            <w:r w:rsidRPr="00B66C9A">
              <w:rPr>
                <w:rFonts w:ascii="Aptos" w:hAnsi="Aptos" w:cs="Arial"/>
              </w:rPr>
              <w:t xml:space="preserve">Lernsituation Nr. </w:t>
            </w:r>
            <w:r w:rsidR="00EF21F1" w:rsidRPr="00B66C9A">
              <w:rPr>
                <w:rFonts w:ascii="Aptos" w:hAnsi="Aptos" w:cs="Arial"/>
              </w:rPr>
              <w:t>4</w:t>
            </w:r>
            <w:r w:rsidR="006F3CAB" w:rsidRPr="00B66C9A">
              <w:rPr>
                <w:rFonts w:ascii="Aptos" w:hAnsi="Aptos" w:cs="Arial"/>
              </w:rPr>
              <w:t>.</w:t>
            </w:r>
            <w:r w:rsidR="000B1E9B" w:rsidRPr="00B66C9A">
              <w:rPr>
                <w:rFonts w:ascii="Aptos" w:hAnsi="Aptos" w:cs="Arial"/>
              </w:rPr>
              <w:t>2</w:t>
            </w:r>
            <w:r w:rsidRPr="00B66C9A">
              <w:rPr>
                <w:rFonts w:ascii="Aptos" w:hAnsi="Aptos" w:cs="Arial"/>
              </w:rPr>
              <w:t xml:space="preserve">: </w:t>
            </w:r>
            <w:r w:rsidR="00FF0A34" w:rsidRPr="00B66C9A">
              <w:rPr>
                <w:rFonts w:ascii="Aptos" w:hAnsi="Aptos" w:cs="Arial"/>
              </w:rPr>
              <w:tab/>
            </w:r>
            <w:r w:rsidR="00140D39" w:rsidRPr="00B66C9A">
              <w:rPr>
                <w:rFonts w:ascii="Aptos" w:hAnsi="Aptos" w:cs="Arial"/>
              </w:rPr>
              <w:t>Herstellung einer Lehre aus Stahl planen</w:t>
            </w:r>
            <w:r w:rsidR="00140D39" w:rsidRPr="00B66C9A">
              <w:rPr>
                <w:rStyle w:val="Endnotenzeichen"/>
                <w:rFonts w:ascii="Aptos" w:hAnsi="Aptos" w:cs="Arial"/>
              </w:rPr>
              <w:t xml:space="preserve"> </w:t>
            </w:r>
            <w:r w:rsidRPr="00B66C9A">
              <w:rPr>
                <w:rStyle w:val="Endnotenzeichen"/>
                <w:rFonts w:ascii="Aptos" w:hAnsi="Aptos" w:cs="Arial"/>
              </w:rPr>
              <w:endnoteReference w:id="2"/>
            </w:r>
            <w:r w:rsidRPr="00B66C9A">
              <w:rPr>
                <w:rFonts w:ascii="Aptos" w:hAnsi="Aptos" w:cs="Arial"/>
              </w:rPr>
              <w:t xml:space="preserve"> (</w:t>
            </w:r>
            <w:r w:rsidR="00140D39" w:rsidRPr="00B66C9A">
              <w:rPr>
                <w:rFonts w:ascii="Aptos" w:hAnsi="Aptos" w:cs="Arial"/>
              </w:rPr>
              <w:t>2</w:t>
            </w:r>
            <w:r w:rsidR="000B1E9B" w:rsidRPr="00B66C9A">
              <w:rPr>
                <w:rFonts w:ascii="Aptos" w:hAnsi="Aptos" w:cs="Arial"/>
              </w:rPr>
              <w:t>5</w:t>
            </w:r>
            <w:r w:rsidR="006F3CAB" w:rsidRPr="00B66C9A">
              <w:rPr>
                <w:rFonts w:ascii="Aptos" w:hAnsi="Aptos" w:cs="Arial"/>
              </w:rPr>
              <w:t xml:space="preserve"> </w:t>
            </w:r>
            <w:proofErr w:type="spellStart"/>
            <w:r w:rsidR="006F3CAB" w:rsidRPr="00B66C9A">
              <w:rPr>
                <w:rFonts w:ascii="Aptos" w:hAnsi="Aptos" w:cs="Arial"/>
              </w:rPr>
              <w:t>UStd</w:t>
            </w:r>
            <w:proofErr w:type="spellEnd"/>
            <w:r w:rsidRPr="00B66C9A">
              <w:rPr>
                <w:rStyle w:val="Endnotenzeichen"/>
                <w:rFonts w:ascii="Aptos" w:hAnsi="Aptos" w:cs="Arial"/>
              </w:rPr>
              <w:endnoteReference w:id="3"/>
            </w:r>
            <w:r w:rsidRPr="00B66C9A">
              <w:rPr>
                <w:rFonts w:ascii="Aptos" w:hAnsi="Aptos" w:cs="Arial"/>
              </w:rPr>
              <w:t>)</w:t>
            </w:r>
          </w:p>
        </w:tc>
      </w:tr>
      <w:tr w:rsidR="00B66C9A" w:rsidRPr="00B66C9A" w14:paraId="699C3AE8" w14:textId="77777777" w:rsidTr="00395EE9">
        <w:tc>
          <w:tcPr>
            <w:tcW w:w="4673" w:type="dxa"/>
          </w:tcPr>
          <w:p w14:paraId="5A157A4C" w14:textId="1ABBF9EF" w:rsidR="009360BD" w:rsidRPr="00B66C9A" w:rsidRDefault="009360BD" w:rsidP="00D33B91">
            <w:pPr>
              <w:rPr>
                <w:rFonts w:ascii="Aptos" w:hAnsi="Aptos" w:cs="Arial"/>
                <w:bCs/>
                <w:color w:val="auto"/>
                <w:sz w:val="24"/>
                <w:szCs w:val="24"/>
                <w:vertAlign w:val="superscript"/>
              </w:rPr>
            </w:pPr>
            <w:r w:rsidRPr="00B66C9A">
              <w:rPr>
                <w:rFonts w:ascii="Aptos" w:hAnsi="Aptos" w:cs="Arial"/>
                <w:b/>
                <w:color w:val="auto"/>
                <w:sz w:val="24"/>
                <w:szCs w:val="24"/>
              </w:rPr>
              <w:t>Handlungssituation:</w:t>
            </w:r>
            <w:r w:rsidR="00A24BB7" w:rsidRPr="00B66C9A">
              <w:rPr>
                <w:rFonts w:ascii="Aptos" w:hAnsi="Aptos" w:cs="Arial"/>
                <w:bCs/>
                <w:color w:val="auto"/>
                <w:sz w:val="24"/>
                <w:szCs w:val="24"/>
                <w:vertAlign w:val="superscript"/>
              </w:rPr>
              <w:t>4</w:t>
            </w:r>
          </w:p>
          <w:p w14:paraId="3D57A2C2" w14:textId="77777777" w:rsidR="00363A40" w:rsidRPr="00B66C9A" w:rsidRDefault="00363A40" w:rsidP="00D33B91">
            <w:pPr>
              <w:rPr>
                <w:rFonts w:ascii="Aptos" w:hAnsi="Aptos" w:cs="Arial"/>
                <w:color w:val="auto"/>
                <w:sz w:val="24"/>
                <w:szCs w:val="24"/>
              </w:rPr>
            </w:pPr>
          </w:p>
          <w:p w14:paraId="357418C0" w14:textId="00CC7110" w:rsidR="006F3CAB" w:rsidRPr="00B66C9A" w:rsidRDefault="0014650D" w:rsidP="007B0459">
            <w:pPr>
              <w:rPr>
                <w:rFonts w:ascii="Aptos" w:hAnsi="Aptos" w:cs="Arial"/>
                <w:color w:val="auto"/>
                <w:sz w:val="24"/>
                <w:szCs w:val="24"/>
              </w:rPr>
            </w:pPr>
            <w:r w:rsidRPr="00B66C9A">
              <w:rPr>
                <w:rFonts w:ascii="Aptos" w:hAnsi="Aptos" w:cs="Arial"/>
                <w:color w:val="auto"/>
                <w:sz w:val="24"/>
                <w:szCs w:val="24"/>
              </w:rPr>
              <w:t>Sie erhalten den Auftra</w:t>
            </w:r>
            <w:r w:rsidR="000840A4" w:rsidRPr="00B66C9A">
              <w:rPr>
                <w:rFonts w:ascii="Aptos" w:hAnsi="Aptos" w:cs="Arial"/>
                <w:color w:val="auto"/>
                <w:sz w:val="24"/>
                <w:szCs w:val="24"/>
              </w:rPr>
              <w:t xml:space="preserve">g, eine Lehre aus Stahl herzustellen, um die Maßhaltigkeit </w:t>
            </w:r>
            <w:r w:rsidR="008C247D" w:rsidRPr="00B66C9A">
              <w:rPr>
                <w:rFonts w:ascii="Aptos" w:hAnsi="Aptos" w:cs="Arial"/>
                <w:color w:val="auto"/>
                <w:sz w:val="24"/>
                <w:szCs w:val="24"/>
              </w:rPr>
              <w:t>von Hohl</w:t>
            </w:r>
            <w:r w:rsidR="00B52ADF" w:rsidRPr="00B66C9A">
              <w:rPr>
                <w:rFonts w:ascii="Aptos" w:hAnsi="Aptos" w:cs="Arial"/>
                <w:color w:val="auto"/>
                <w:sz w:val="24"/>
                <w:szCs w:val="24"/>
              </w:rPr>
              <w:t>-</w:t>
            </w:r>
            <w:r w:rsidR="008C247D" w:rsidRPr="00B66C9A">
              <w:rPr>
                <w:rFonts w:ascii="Aptos" w:hAnsi="Aptos" w:cs="Arial"/>
                <w:color w:val="auto"/>
                <w:sz w:val="24"/>
                <w:szCs w:val="24"/>
              </w:rPr>
              <w:t>glasbehältern zu überprüfen</w:t>
            </w:r>
            <w:r w:rsidR="007B0459" w:rsidRPr="00B66C9A">
              <w:rPr>
                <w:rFonts w:ascii="Aptos" w:hAnsi="Aptos" w:cs="Arial"/>
                <w:color w:val="auto"/>
                <w:sz w:val="24"/>
                <w:szCs w:val="24"/>
              </w:rPr>
              <w:t>.</w:t>
            </w:r>
            <w:r w:rsidRPr="00B66C9A">
              <w:rPr>
                <w:rFonts w:ascii="Aptos" w:hAnsi="Aptos" w:cs="Arial"/>
                <w:color w:val="auto"/>
                <w:sz w:val="24"/>
                <w:szCs w:val="24"/>
              </w:rPr>
              <w:t xml:space="preserve"> </w:t>
            </w:r>
            <w:r w:rsidR="00DB4286" w:rsidRPr="00B66C9A">
              <w:rPr>
                <w:rFonts w:ascii="Aptos" w:hAnsi="Aptos" w:cs="Arial"/>
                <w:color w:val="auto"/>
                <w:sz w:val="24"/>
                <w:szCs w:val="24"/>
              </w:rPr>
              <w:t xml:space="preserve">Der </w:t>
            </w:r>
            <w:proofErr w:type="spellStart"/>
            <w:r w:rsidR="00DB4286" w:rsidRPr="00B66C9A">
              <w:rPr>
                <w:rFonts w:ascii="Aptos" w:hAnsi="Aptos" w:cs="Arial"/>
                <w:color w:val="auto"/>
                <w:sz w:val="24"/>
                <w:szCs w:val="24"/>
              </w:rPr>
              <w:t>Lagermit</w:t>
            </w:r>
            <w:proofErr w:type="spellEnd"/>
            <w:r w:rsidR="00B52ADF" w:rsidRPr="00B66C9A">
              <w:rPr>
                <w:rFonts w:ascii="Aptos" w:hAnsi="Aptos" w:cs="Arial"/>
                <w:color w:val="auto"/>
                <w:sz w:val="24"/>
                <w:szCs w:val="24"/>
              </w:rPr>
              <w:t>-</w:t>
            </w:r>
            <w:r w:rsidR="00DB4286" w:rsidRPr="00B66C9A">
              <w:rPr>
                <w:rFonts w:ascii="Aptos" w:hAnsi="Aptos" w:cs="Arial"/>
                <w:color w:val="auto"/>
                <w:sz w:val="24"/>
                <w:szCs w:val="24"/>
              </w:rPr>
              <w:t>arbeiter gibt Ihnen bewusst zum wiederholten Mal das falsche Material</w:t>
            </w:r>
            <w:r w:rsidR="005A4B33" w:rsidRPr="00B66C9A">
              <w:rPr>
                <w:rFonts w:ascii="Aptos" w:hAnsi="Aptos" w:cs="Arial"/>
                <w:color w:val="auto"/>
                <w:sz w:val="24"/>
                <w:szCs w:val="24"/>
              </w:rPr>
              <w:t xml:space="preserve">. </w:t>
            </w:r>
          </w:p>
          <w:p w14:paraId="2EB3529D" w14:textId="21D3EB1C" w:rsidR="00417DD5" w:rsidRPr="00B66C9A" w:rsidRDefault="00417DD5" w:rsidP="007B0459">
            <w:pPr>
              <w:rPr>
                <w:rFonts w:ascii="Aptos" w:hAnsi="Aptos" w:cs="Arial"/>
                <w:color w:val="auto"/>
                <w:sz w:val="24"/>
                <w:szCs w:val="24"/>
              </w:rPr>
            </w:pPr>
          </w:p>
        </w:tc>
        <w:tc>
          <w:tcPr>
            <w:tcW w:w="5528" w:type="dxa"/>
          </w:tcPr>
          <w:p w14:paraId="307510BA" w14:textId="5847109B" w:rsidR="009360BD" w:rsidRPr="00B66C9A" w:rsidRDefault="009360BD" w:rsidP="009360BD">
            <w:pPr>
              <w:rPr>
                <w:rFonts w:ascii="Aptos" w:hAnsi="Aptos" w:cs="Arial"/>
                <w:bCs/>
                <w:color w:val="auto"/>
                <w:sz w:val="24"/>
                <w:szCs w:val="24"/>
                <w:vertAlign w:val="superscript"/>
              </w:rPr>
            </w:pPr>
            <w:r w:rsidRPr="00B66C9A">
              <w:rPr>
                <w:rFonts w:ascii="Aptos" w:hAnsi="Aptos" w:cs="Arial"/>
                <w:b/>
                <w:color w:val="auto"/>
                <w:sz w:val="24"/>
                <w:szCs w:val="24"/>
              </w:rPr>
              <w:t>Handlungsergebnis:</w:t>
            </w:r>
            <w:r w:rsidR="00A24BB7" w:rsidRPr="00B66C9A">
              <w:rPr>
                <w:rFonts w:ascii="Aptos" w:hAnsi="Aptos" w:cs="Arial"/>
                <w:bCs/>
                <w:color w:val="auto"/>
                <w:sz w:val="24"/>
                <w:szCs w:val="24"/>
                <w:vertAlign w:val="superscript"/>
              </w:rPr>
              <w:t>5</w:t>
            </w:r>
          </w:p>
          <w:p w14:paraId="028E6486" w14:textId="77777777" w:rsidR="00363A40" w:rsidRPr="00B66C9A" w:rsidRDefault="00363A40" w:rsidP="00D961F5">
            <w:pPr>
              <w:rPr>
                <w:rFonts w:ascii="Aptos" w:hAnsi="Aptos" w:cs="Arial"/>
                <w:color w:val="auto"/>
                <w:sz w:val="24"/>
                <w:szCs w:val="24"/>
              </w:rPr>
            </w:pPr>
          </w:p>
          <w:p w14:paraId="0212716F" w14:textId="41A2892A" w:rsidR="009E5D0E" w:rsidRPr="00B66C9A" w:rsidRDefault="00235CD5" w:rsidP="00D961F5">
            <w:pPr>
              <w:rPr>
                <w:rFonts w:ascii="Aptos" w:hAnsi="Aptos" w:cs="Arial"/>
                <w:color w:val="auto"/>
                <w:sz w:val="24"/>
                <w:szCs w:val="24"/>
              </w:rPr>
            </w:pPr>
            <w:r w:rsidRPr="00B66C9A">
              <w:rPr>
                <w:rFonts w:ascii="Aptos" w:hAnsi="Aptos" w:cs="Arial"/>
                <w:color w:val="auto"/>
                <w:sz w:val="24"/>
                <w:szCs w:val="24"/>
              </w:rPr>
              <w:t xml:space="preserve">tabellarische </w:t>
            </w:r>
            <w:r w:rsidR="009E5D0E" w:rsidRPr="00B66C9A">
              <w:rPr>
                <w:rFonts w:ascii="Aptos" w:hAnsi="Aptos" w:cs="Arial"/>
                <w:color w:val="auto"/>
                <w:sz w:val="24"/>
                <w:szCs w:val="24"/>
              </w:rPr>
              <w:t xml:space="preserve">Übersicht der Materialeigenschaften </w:t>
            </w:r>
            <w:proofErr w:type="spellStart"/>
            <w:r w:rsidR="009E5D0E" w:rsidRPr="00B66C9A">
              <w:rPr>
                <w:rFonts w:ascii="Aptos" w:hAnsi="Aptos" w:cs="Arial"/>
                <w:color w:val="auto"/>
                <w:sz w:val="24"/>
                <w:szCs w:val="24"/>
              </w:rPr>
              <w:t>ver</w:t>
            </w:r>
            <w:r w:rsidR="00921F9D" w:rsidRPr="00B66C9A">
              <w:rPr>
                <w:rFonts w:ascii="Aptos" w:hAnsi="Aptos" w:cs="Arial"/>
                <w:color w:val="auto"/>
                <w:sz w:val="24"/>
                <w:szCs w:val="24"/>
              </w:rPr>
              <w:t>-</w:t>
            </w:r>
            <w:r w:rsidR="009E5D0E" w:rsidRPr="00B66C9A">
              <w:rPr>
                <w:rFonts w:ascii="Aptos" w:hAnsi="Aptos" w:cs="Arial"/>
                <w:color w:val="auto"/>
                <w:sz w:val="24"/>
                <w:szCs w:val="24"/>
              </w:rPr>
              <w:t>schiedener</w:t>
            </w:r>
            <w:proofErr w:type="spellEnd"/>
            <w:r w:rsidR="009E5D0E" w:rsidRPr="00B66C9A">
              <w:rPr>
                <w:rFonts w:ascii="Aptos" w:hAnsi="Aptos" w:cs="Arial"/>
                <w:color w:val="auto"/>
                <w:sz w:val="24"/>
                <w:szCs w:val="24"/>
              </w:rPr>
              <w:t xml:space="preserve"> Metalle</w:t>
            </w:r>
          </w:p>
          <w:p w14:paraId="44366931" w14:textId="4FD3686A" w:rsidR="00235CD5" w:rsidRPr="00B66C9A" w:rsidRDefault="00235CD5" w:rsidP="00D961F5">
            <w:pPr>
              <w:rPr>
                <w:rFonts w:ascii="Aptos" w:hAnsi="Aptos" w:cs="Arial"/>
                <w:color w:val="auto"/>
                <w:sz w:val="24"/>
                <w:szCs w:val="24"/>
              </w:rPr>
            </w:pPr>
            <w:r w:rsidRPr="00B66C9A">
              <w:rPr>
                <w:rFonts w:ascii="Aptos" w:hAnsi="Aptos" w:cs="Arial"/>
                <w:color w:val="auto"/>
                <w:sz w:val="24"/>
                <w:szCs w:val="24"/>
              </w:rPr>
              <w:t>Skizze der Lehre</w:t>
            </w:r>
          </w:p>
          <w:p w14:paraId="6706054C" w14:textId="3A38CFE0" w:rsidR="009E5D0E" w:rsidRPr="00B66C9A" w:rsidRDefault="004E60D6" w:rsidP="00D961F5">
            <w:pPr>
              <w:rPr>
                <w:rFonts w:ascii="Aptos" w:hAnsi="Aptos" w:cs="Arial"/>
                <w:color w:val="auto"/>
                <w:sz w:val="24"/>
                <w:szCs w:val="24"/>
              </w:rPr>
            </w:pPr>
            <w:r w:rsidRPr="00B66C9A">
              <w:rPr>
                <w:rFonts w:ascii="Aptos" w:hAnsi="Aptos" w:cs="Arial"/>
                <w:color w:val="auto"/>
                <w:sz w:val="24"/>
                <w:szCs w:val="24"/>
              </w:rPr>
              <w:t>Handlung</w:t>
            </w:r>
            <w:r w:rsidR="00235CD5" w:rsidRPr="00B66C9A">
              <w:rPr>
                <w:rFonts w:ascii="Aptos" w:hAnsi="Aptos" w:cs="Arial"/>
                <w:color w:val="auto"/>
                <w:sz w:val="24"/>
                <w:szCs w:val="24"/>
              </w:rPr>
              <w:t>sempfehlungen</w:t>
            </w:r>
            <w:r w:rsidRPr="00B66C9A">
              <w:rPr>
                <w:rFonts w:ascii="Aptos" w:hAnsi="Aptos" w:cs="Arial"/>
                <w:color w:val="auto"/>
                <w:sz w:val="24"/>
                <w:szCs w:val="24"/>
              </w:rPr>
              <w:t xml:space="preserve"> im Mobbing-Fall</w:t>
            </w:r>
          </w:p>
          <w:p w14:paraId="160F722F" w14:textId="62AB0E6C" w:rsidR="00DC5DA4" w:rsidRPr="00B66C9A" w:rsidRDefault="00DC5DA4" w:rsidP="00D961F5">
            <w:pPr>
              <w:rPr>
                <w:rFonts w:ascii="Aptos" w:hAnsi="Aptos" w:cs="Arial"/>
                <w:color w:val="auto"/>
                <w:sz w:val="24"/>
                <w:szCs w:val="24"/>
              </w:rPr>
            </w:pPr>
          </w:p>
        </w:tc>
      </w:tr>
      <w:tr w:rsidR="00B66C9A" w:rsidRPr="00B66C9A" w14:paraId="15304238" w14:textId="77777777" w:rsidTr="00395EE9">
        <w:tc>
          <w:tcPr>
            <w:tcW w:w="4673" w:type="dxa"/>
          </w:tcPr>
          <w:p w14:paraId="298CBB36" w14:textId="2C8D3723" w:rsidR="00137F8A" w:rsidRPr="00B66C9A" w:rsidRDefault="00137F8A" w:rsidP="00137F8A">
            <w:pPr>
              <w:rPr>
                <w:rFonts w:ascii="Aptos" w:hAnsi="Aptos" w:cs="Arial"/>
                <w:b/>
                <w:color w:val="auto"/>
                <w:sz w:val="24"/>
                <w:szCs w:val="24"/>
              </w:rPr>
            </w:pPr>
            <w:r w:rsidRPr="00B66C9A">
              <w:rPr>
                <w:rFonts w:ascii="Aptos" w:hAnsi="Aptos" w:cs="Arial"/>
                <w:b/>
                <w:color w:val="auto"/>
                <w:sz w:val="24"/>
                <w:szCs w:val="24"/>
              </w:rPr>
              <w:t>Berufliche Handlung</w:t>
            </w:r>
            <w:r w:rsidR="00895116" w:rsidRPr="00B66C9A">
              <w:rPr>
                <w:rFonts w:ascii="Aptos" w:hAnsi="Aptos" w:cs="Arial"/>
                <w:b/>
                <w:color w:val="auto"/>
                <w:sz w:val="24"/>
                <w:szCs w:val="24"/>
              </w:rPr>
              <w:t>skompetenz</w:t>
            </w:r>
            <w:r w:rsidR="00761E8E" w:rsidRPr="00B66C9A">
              <w:rPr>
                <w:rStyle w:val="Endnotenzeichen"/>
                <w:rFonts w:ascii="Aptos" w:hAnsi="Aptos" w:cs="Arial"/>
                <w:color w:val="auto"/>
                <w:sz w:val="24"/>
                <w:szCs w:val="24"/>
              </w:rPr>
              <w:endnoteReference w:id="4"/>
            </w:r>
            <w:r w:rsidR="00761E8E" w:rsidRPr="00B66C9A">
              <w:rPr>
                <w:rFonts w:ascii="Aptos" w:hAnsi="Aptos" w:cs="Arial"/>
                <w:color w:val="auto"/>
                <w:sz w:val="24"/>
                <w:szCs w:val="24"/>
              </w:rPr>
              <w:t xml:space="preserve"> </w:t>
            </w:r>
            <w:r w:rsidR="00895116" w:rsidRPr="00B66C9A">
              <w:rPr>
                <w:rFonts w:ascii="Aptos" w:hAnsi="Aptos" w:cs="Arial"/>
                <w:b/>
                <w:color w:val="auto"/>
                <w:sz w:val="24"/>
                <w:szCs w:val="24"/>
              </w:rPr>
              <w:t xml:space="preserve"> </w:t>
            </w:r>
            <w:r w:rsidR="00761E8E" w:rsidRPr="00B66C9A">
              <w:rPr>
                <w:rFonts w:ascii="Aptos" w:hAnsi="Aptos" w:cs="Arial"/>
                <w:b/>
                <w:color w:val="auto"/>
                <w:sz w:val="24"/>
                <w:szCs w:val="24"/>
              </w:rPr>
              <w:t>als vollständige Handlung</w:t>
            </w:r>
            <w:r w:rsidR="006F3CAB" w:rsidRPr="00B66C9A">
              <w:rPr>
                <w:rFonts w:ascii="Aptos" w:hAnsi="Aptos" w:cs="Arial"/>
                <w:b/>
                <w:color w:val="auto"/>
                <w:sz w:val="24"/>
                <w:szCs w:val="24"/>
              </w:rPr>
              <w:t>:</w:t>
            </w:r>
            <w:r w:rsidRPr="00B66C9A">
              <w:rPr>
                <w:rStyle w:val="Endnotenzeichen"/>
                <w:rFonts w:ascii="Aptos" w:hAnsi="Aptos" w:cs="Arial"/>
                <w:color w:val="auto"/>
                <w:sz w:val="24"/>
                <w:szCs w:val="24"/>
              </w:rPr>
              <w:endnoteReference w:id="5"/>
            </w:r>
          </w:p>
          <w:p w14:paraId="6312FFC0" w14:textId="77777777" w:rsidR="00031D4B" w:rsidRPr="00B66C9A" w:rsidRDefault="00031D4B" w:rsidP="00137F8A">
            <w:pPr>
              <w:rPr>
                <w:rFonts w:ascii="Aptos" w:hAnsi="Aptos" w:cs="Arial"/>
                <w:b/>
                <w:color w:val="auto"/>
                <w:sz w:val="24"/>
                <w:szCs w:val="24"/>
              </w:rPr>
            </w:pPr>
          </w:p>
          <w:p w14:paraId="33CCFEEA" w14:textId="770C9BFA" w:rsidR="00031D4B" w:rsidRPr="00B66C9A" w:rsidRDefault="00EF21F1" w:rsidP="00137F8A">
            <w:pPr>
              <w:rPr>
                <w:rFonts w:ascii="Aptos" w:hAnsi="Aptos"/>
                <w:color w:val="auto"/>
                <w:sz w:val="24"/>
                <w:szCs w:val="24"/>
              </w:rPr>
            </w:pPr>
            <w:r w:rsidRPr="00B66C9A">
              <w:rPr>
                <w:rFonts w:ascii="Aptos" w:hAnsi="Aptos"/>
                <w:color w:val="auto"/>
                <w:sz w:val="24"/>
                <w:szCs w:val="24"/>
              </w:rPr>
              <w:t>Die Schülerinnen und Schüler verfügen über die Kompetenz, Bauteile aus metallischen Werkstoffen herzustellen und zu Baugruppen zu montieren.</w:t>
            </w:r>
          </w:p>
          <w:p w14:paraId="3D22CEA1" w14:textId="77777777" w:rsidR="00031D4B" w:rsidRPr="00B66C9A" w:rsidRDefault="00031D4B" w:rsidP="00137F8A">
            <w:pPr>
              <w:rPr>
                <w:rFonts w:ascii="Aptos" w:hAnsi="Aptos"/>
                <w:color w:val="auto"/>
                <w:sz w:val="24"/>
                <w:szCs w:val="24"/>
              </w:rPr>
            </w:pPr>
          </w:p>
          <w:p w14:paraId="19D9409C" w14:textId="23956A3B" w:rsidR="00031D4B" w:rsidRPr="00B66C9A" w:rsidRDefault="00031D4B" w:rsidP="00137F8A">
            <w:pPr>
              <w:rPr>
                <w:rFonts w:ascii="Aptos" w:hAnsi="Aptos"/>
                <w:color w:val="auto"/>
                <w:sz w:val="24"/>
                <w:szCs w:val="24"/>
              </w:rPr>
            </w:pPr>
            <w:r w:rsidRPr="00B66C9A">
              <w:rPr>
                <w:rFonts w:ascii="Aptos" w:hAnsi="Aptos"/>
                <w:color w:val="auto"/>
                <w:sz w:val="24"/>
                <w:szCs w:val="24"/>
              </w:rPr>
              <w:t>Die Schülerinnen und Schüler...</w:t>
            </w:r>
          </w:p>
          <w:p w14:paraId="35AF4E79" w14:textId="4FD90C60" w:rsidR="00031D4B" w:rsidRPr="00B66C9A" w:rsidRDefault="00031D4B" w:rsidP="00031D4B">
            <w:pPr>
              <w:pStyle w:val="Listenabsatz"/>
              <w:numPr>
                <w:ilvl w:val="0"/>
                <w:numId w:val="9"/>
              </w:numPr>
              <w:ind w:left="313" w:hanging="313"/>
              <w:rPr>
                <w:rFonts w:ascii="Aptos" w:hAnsi="Aptos" w:cs="Arial"/>
                <w:bCs/>
                <w:color w:val="auto"/>
                <w:sz w:val="24"/>
                <w:szCs w:val="24"/>
              </w:rPr>
            </w:pPr>
            <w:r w:rsidRPr="00B66C9A">
              <w:rPr>
                <w:rFonts w:ascii="Aptos" w:hAnsi="Aptos" w:cs="Arial"/>
                <w:bCs/>
                <w:color w:val="auto"/>
                <w:sz w:val="24"/>
                <w:szCs w:val="24"/>
              </w:rPr>
              <w:t>analysieren den Auftr</w:t>
            </w:r>
            <w:r w:rsidR="00DB4286" w:rsidRPr="00B66C9A">
              <w:rPr>
                <w:rFonts w:ascii="Aptos" w:hAnsi="Aptos" w:cs="Arial"/>
                <w:bCs/>
                <w:color w:val="auto"/>
                <w:sz w:val="24"/>
                <w:szCs w:val="24"/>
              </w:rPr>
              <w:t>ag zur Herstellung ei</w:t>
            </w:r>
            <w:r w:rsidR="00B52ADF" w:rsidRPr="00B66C9A">
              <w:rPr>
                <w:rFonts w:ascii="Aptos" w:hAnsi="Aptos" w:cs="Arial"/>
                <w:bCs/>
                <w:color w:val="auto"/>
                <w:sz w:val="24"/>
                <w:szCs w:val="24"/>
              </w:rPr>
              <w:t>-</w:t>
            </w:r>
            <w:proofErr w:type="spellStart"/>
            <w:r w:rsidR="00DB4286" w:rsidRPr="00B66C9A">
              <w:rPr>
                <w:rFonts w:ascii="Aptos" w:hAnsi="Aptos" w:cs="Arial"/>
                <w:bCs/>
                <w:color w:val="auto"/>
                <w:sz w:val="24"/>
                <w:szCs w:val="24"/>
              </w:rPr>
              <w:t>ner</w:t>
            </w:r>
            <w:proofErr w:type="spellEnd"/>
            <w:r w:rsidR="00DB4286" w:rsidRPr="00B66C9A">
              <w:rPr>
                <w:rFonts w:ascii="Aptos" w:hAnsi="Aptos" w:cs="Arial"/>
                <w:bCs/>
                <w:color w:val="auto"/>
                <w:sz w:val="24"/>
                <w:szCs w:val="24"/>
              </w:rPr>
              <w:t xml:space="preserve"> Lehre</w:t>
            </w:r>
            <w:r w:rsidR="00684E57" w:rsidRPr="00B66C9A">
              <w:rPr>
                <w:rFonts w:ascii="Aptos" w:hAnsi="Aptos" w:cs="Arial"/>
                <w:bCs/>
                <w:color w:val="auto"/>
                <w:sz w:val="24"/>
                <w:szCs w:val="24"/>
              </w:rPr>
              <w:t>,</w:t>
            </w:r>
          </w:p>
          <w:p w14:paraId="3654CECB" w14:textId="3CF54B34" w:rsidR="00031D4B" w:rsidRPr="00B66C9A" w:rsidRDefault="00031D4B" w:rsidP="00031D4B">
            <w:pPr>
              <w:pStyle w:val="Listenabsatz"/>
              <w:numPr>
                <w:ilvl w:val="0"/>
                <w:numId w:val="9"/>
              </w:numPr>
              <w:ind w:left="313" w:hanging="313"/>
              <w:rPr>
                <w:rFonts w:ascii="Aptos" w:hAnsi="Aptos" w:cs="Arial"/>
                <w:bCs/>
                <w:color w:val="auto"/>
                <w:sz w:val="24"/>
                <w:szCs w:val="24"/>
              </w:rPr>
            </w:pPr>
            <w:r w:rsidRPr="00B66C9A">
              <w:rPr>
                <w:rFonts w:ascii="Aptos" w:hAnsi="Aptos" w:cs="Arial"/>
                <w:bCs/>
                <w:color w:val="auto"/>
                <w:sz w:val="24"/>
                <w:szCs w:val="24"/>
              </w:rPr>
              <w:t>informieren sic</w:t>
            </w:r>
            <w:r w:rsidR="00F86FD0" w:rsidRPr="00B66C9A">
              <w:rPr>
                <w:rFonts w:ascii="Aptos" w:hAnsi="Aptos" w:cs="Arial"/>
                <w:bCs/>
                <w:color w:val="auto"/>
                <w:sz w:val="24"/>
                <w:szCs w:val="24"/>
              </w:rPr>
              <w:t xml:space="preserve">h </w:t>
            </w:r>
            <w:r w:rsidR="00235CD5" w:rsidRPr="00B66C9A">
              <w:rPr>
                <w:rFonts w:ascii="Aptos" w:hAnsi="Aptos" w:cs="Arial"/>
                <w:bCs/>
                <w:color w:val="auto"/>
                <w:sz w:val="24"/>
                <w:szCs w:val="24"/>
              </w:rPr>
              <w:t>über Materialeigenschaf</w:t>
            </w:r>
            <w:r w:rsidR="00B52ADF" w:rsidRPr="00B66C9A">
              <w:rPr>
                <w:rFonts w:ascii="Aptos" w:hAnsi="Aptos" w:cs="Arial"/>
                <w:bCs/>
                <w:color w:val="auto"/>
                <w:sz w:val="24"/>
                <w:szCs w:val="24"/>
              </w:rPr>
              <w:t>-</w:t>
            </w:r>
            <w:proofErr w:type="spellStart"/>
            <w:r w:rsidR="00235CD5" w:rsidRPr="00B66C9A">
              <w:rPr>
                <w:rFonts w:ascii="Aptos" w:hAnsi="Aptos" w:cs="Arial"/>
                <w:bCs/>
                <w:color w:val="auto"/>
                <w:sz w:val="24"/>
                <w:szCs w:val="24"/>
              </w:rPr>
              <w:t>ten</w:t>
            </w:r>
            <w:proofErr w:type="spellEnd"/>
            <w:r w:rsidR="00235CD5" w:rsidRPr="00B66C9A">
              <w:rPr>
                <w:rFonts w:ascii="Aptos" w:hAnsi="Aptos" w:cs="Arial"/>
                <w:bCs/>
                <w:color w:val="auto"/>
                <w:sz w:val="24"/>
                <w:szCs w:val="24"/>
              </w:rPr>
              <w:t xml:space="preserve"> verschiedener Metalle, Vorschriften zur Arbeitsplatzgestaltung und Maßnahmen zur Erhaltung und Förderung ihrer Gesundheit,</w:t>
            </w:r>
          </w:p>
          <w:p w14:paraId="65676CA2" w14:textId="794F73A7" w:rsidR="00F86FD0" w:rsidRPr="00B66C9A" w:rsidRDefault="00F86FD0" w:rsidP="00031D4B">
            <w:pPr>
              <w:pStyle w:val="Listenabsatz"/>
              <w:numPr>
                <w:ilvl w:val="0"/>
                <w:numId w:val="9"/>
              </w:numPr>
              <w:ind w:left="313" w:hanging="313"/>
              <w:rPr>
                <w:rFonts w:ascii="Aptos" w:hAnsi="Aptos" w:cs="Arial"/>
                <w:bCs/>
                <w:color w:val="auto"/>
                <w:sz w:val="24"/>
                <w:szCs w:val="24"/>
              </w:rPr>
            </w:pPr>
            <w:r w:rsidRPr="00B66C9A">
              <w:rPr>
                <w:rFonts w:ascii="Aptos" w:hAnsi="Aptos" w:cs="Arial"/>
                <w:bCs/>
                <w:color w:val="auto"/>
                <w:sz w:val="24"/>
                <w:szCs w:val="24"/>
              </w:rPr>
              <w:t>planen</w:t>
            </w:r>
            <w:r w:rsidR="00235CD5" w:rsidRPr="00B66C9A">
              <w:rPr>
                <w:rFonts w:ascii="Aptos" w:hAnsi="Aptos" w:cs="Arial"/>
                <w:bCs/>
                <w:color w:val="auto"/>
                <w:sz w:val="24"/>
                <w:szCs w:val="24"/>
              </w:rPr>
              <w:t xml:space="preserve"> die Herstellung der Lehre,</w:t>
            </w:r>
          </w:p>
          <w:p w14:paraId="220C9025" w14:textId="14FD3718" w:rsidR="00031D4B" w:rsidRPr="00B66C9A" w:rsidRDefault="00684E57" w:rsidP="00031D4B">
            <w:pPr>
              <w:pStyle w:val="Listenabsatz"/>
              <w:numPr>
                <w:ilvl w:val="0"/>
                <w:numId w:val="9"/>
              </w:numPr>
              <w:ind w:left="313" w:hanging="313"/>
              <w:rPr>
                <w:rFonts w:ascii="Aptos" w:hAnsi="Aptos" w:cs="Arial"/>
                <w:bCs/>
                <w:color w:val="auto"/>
                <w:sz w:val="24"/>
                <w:szCs w:val="24"/>
              </w:rPr>
            </w:pPr>
            <w:r w:rsidRPr="00B66C9A">
              <w:rPr>
                <w:rFonts w:ascii="Aptos" w:hAnsi="Aptos" w:cs="Arial"/>
                <w:bCs/>
                <w:color w:val="auto"/>
                <w:sz w:val="24"/>
                <w:szCs w:val="24"/>
              </w:rPr>
              <w:t xml:space="preserve">erstellen </w:t>
            </w:r>
            <w:r w:rsidR="00235CD5" w:rsidRPr="00B66C9A">
              <w:rPr>
                <w:rFonts w:ascii="Aptos" w:hAnsi="Aptos" w:cs="Arial"/>
                <w:bCs/>
                <w:color w:val="auto"/>
                <w:sz w:val="24"/>
                <w:szCs w:val="24"/>
              </w:rPr>
              <w:t>eine Übersicht der Materialeigen</w:t>
            </w:r>
            <w:r w:rsidR="00B52ADF" w:rsidRPr="00B66C9A">
              <w:rPr>
                <w:rFonts w:ascii="Aptos" w:hAnsi="Aptos" w:cs="Arial"/>
                <w:bCs/>
                <w:color w:val="auto"/>
                <w:sz w:val="24"/>
                <w:szCs w:val="24"/>
              </w:rPr>
              <w:t>-</w:t>
            </w:r>
            <w:proofErr w:type="spellStart"/>
            <w:r w:rsidR="00235CD5" w:rsidRPr="00B66C9A">
              <w:rPr>
                <w:rFonts w:ascii="Aptos" w:hAnsi="Aptos" w:cs="Arial"/>
                <w:bCs/>
                <w:color w:val="auto"/>
                <w:sz w:val="24"/>
                <w:szCs w:val="24"/>
              </w:rPr>
              <w:t>schaften</w:t>
            </w:r>
            <w:proofErr w:type="spellEnd"/>
            <w:r w:rsidR="00F86FD0" w:rsidRPr="00B66C9A">
              <w:rPr>
                <w:rFonts w:ascii="Aptos" w:hAnsi="Aptos" w:cs="Arial"/>
                <w:bCs/>
                <w:color w:val="auto"/>
                <w:sz w:val="24"/>
                <w:szCs w:val="24"/>
              </w:rPr>
              <w:t>,</w:t>
            </w:r>
            <w:r w:rsidR="00235CD5" w:rsidRPr="00B66C9A">
              <w:rPr>
                <w:rFonts w:ascii="Aptos" w:hAnsi="Aptos" w:cs="Arial"/>
                <w:bCs/>
                <w:color w:val="auto"/>
                <w:sz w:val="24"/>
                <w:szCs w:val="24"/>
              </w:rPr>
              <w:t xml:space="preserve"> die Skizze der Lehre sowie Hand</w:t>
            </w:r>
            <w:r w:rsidR="00B52ADF" w:rsidRPr="00B66C9A">
              <w:rPr>
                <w:rFonts w:ascii="Aptos" w:hAnsi="Aptos" w:cs="Arial"/>
                <w:bCs/>
                <w:color w:val="auto"/>
                <w:sz w:val="24"/>
                <w:szCs w:val="24"/>
              </w:rPr>
              <w:t>-</w:t>
            </w:r>
            <w:proofErr w:type="spellStart"/>
            <w:r w:rsidR="00235CD5" w:rsidRPr="00B66C9A">
              <w:rPr>
                <w:rFonts w:ascii="Aptos" w:hAnsi="Aptos" w:cs="Arial"/>
                <w:bCs/>
                <w:color w:val="auto"/>
                <w:sz w:val="24"/>
                <w:szCs w:val="24"/>
              </w:rPr>
              <w:t>lungsempfehlungen</w:t>
            </w:r>
            <w:proofErr w:type="spellEnd"/>
            <w:r w:rsidR="00235CD5" w:rsidRPr="00B66C9A">
              <w:rPr>
                <w:rFonts w:ascii="Aptos" w:hAnsi="Aptos" w:cs="Arial"/>
                <w:bCs/>
                <w:color w:val="auto"/>
                <w:sz w:val="24"/>
                <w:szCs w:val="24"/>
              </w:rPr>
              <w:t xml:space="preserve"> im Mobbing-Fall,</w:t>
            </w:r>
          </w:p>
          <w:p w14:paraId="1A4A7AE6" w14:textId="63A4679E" w:rsidR="00031D4B" w:rsidRPr="00B66C9A" w:rsidRDefault="00684E57" w:rsidP="00031D4B">
            <w:pPr>
              <w:pStyle w:val="Listenabsatz"/>
              <w:numPr>
                <w:ilvl w:val="0"/>
                <w:numId w:val="9"/>
              </w:numPr>
              <w:ind w:left="313" w:hanging="313"/>
              <w:rPr>
                <w:rFonts w:ascii="Aptos" w:hAnsi="Aptos" w:cs="Arial"/>
                <w:bCs/>
                <w:color w:val="auto"/>
                <w:sz w:val="24"/>
                <w:szCs w:val="24"/>
              </w:rPr>
            </w:pPr>
            <w:r w:rsidRPr="00B66C9A">
              <w:rPr>
                <w:rFonts w:ascii="Aptos" w:hAnsi="Aptos" w:cs="Arial"/>
                <w:bCs/>
                <w:color w:val="auto"/>
                <w:sz w:val="24"/>
                <w:szCs w:val="24"/>
              </w:rPr>
              <w:t xml:space="preserve">präsentieren </w:t>
            </w:r>
            <w:r w:rsidR="00F86FD0" w:rsidRPr="00B66C9A">
              <w:rPr>
                <w:rFonts w:ascii="Aptos" w:hAnsi="Aptos" w:cs="Arial"/>
                <w:bCs/>
                <w:color w:val="auto"/>
                <w:sz w:val="24"/>
                <w:szCs w:val="24"/>
              </w:rPr>
              <w:t>ihre</w:t>
            </w:r>
            <w:r w:rsidRPr="00B66C9A">
              <w:rPr>
                <w:rFonts w:ascii="Aptos" w:hAnsi="Aptos" w:cs="Arial"/>
                <w:bCs/>
                <w:color w:val="auto"/>
                <w:sz w:val="24"/>
                <w:szCs w:val="24"/>
              </w:rPr>
              <w:t xml:space="preserve"> Ergebnis</w:t>
            </w:r>
            <w:r w:rsidR="00F86FD0" w:rsidRPr="00B66C9A">
              <w:rPr>
                <w:rFonts w:ascii="Aptos" w:hAnsi="Aptos" w:cs="Arial"/>
                <w:bCs/>
                <w:color w:val="auto"/>
                <w:sz w:val="24"/>
                <w:szCs w:val="24"/>
              </w:rPr>
              <w:t>se</w:t>
            </w:r>
            <w:r w:rsidRPr="00B66C9A">
              <w:rPr>
                <w:rFonts w:ascii="Aptos" w:hAnsi="Aptos" w:cs="Arial"/>
                <w:bCs/>
                <w:color w:val="auto"/>
                <w:sz w:val="24"/>
                <w:szCs w:val="24"/>
              </w:rPr>
              <w:t>,</w:t>
            </w:r>
          </w:p>
          <w:p w14:paraId="32C737E9" w14:textId="0331E590" w:rsidR="00684E57" w:rsidRPr="00B66C9A" w:rsidRDefault="00684E57" w:rsidP="00031D4B">
            <w:pPr>
              <w:pStyle w:val="Listenabsatz"/>
              <w:numPr>
                <w:ilvl w:val="0"/>
                <w:numId w:val="9"/>
              </w:numPr>
              <w:ind w:left="313" w:hanging="313"/>
              <w:rPr>
                <w:rFonts w:ascii="Aptos" w:hAnsi="Aptos" w:cs="Arial"/>
                <w:bCs/>
                <w:color w:val="auto"/>
                <w:sz w:val="24"/>
                <w:szCs w:val="24"/>
              </w:rPr>
            </w:pPr>
            <w:r w:rsidRPr="00B66C9A">
              <w:rPr>
                <w:rFonts w:ascii="Aptos" w:hAnsi="Aptos" w:cs="Arial"/>
                <w:bCs/>
                <w:color w:val="auto"/>
                <w:sz w:val="24"/>
                <w:szCs w:val="24"/>
              </w:rPr>
              <w:t>überprüfen</w:t>
            </w:r>
            <w:r w:rsidR="00DD7666" w:rsidRPr="00B66C9A">
              <w:rPr>
                <w:rFonts w:ascii="Aptos" w:hAnsi="Aptos" w:cs="Arial"/>
                <w:bCs/>
                <w:color w:val="auto"/>
                <w:sz w:val="24"/>
                <w:szCs w:val="24"/>
              </w:rPr>
              <w:t xml:space="preserve"> </w:t>
            </w:r>
            <w:r w:rsidRPr="00B66C9A">
              <w:rPr>
                <w:rFonts w:ascii="Aptos" w:hAnsi="Aptos" w:cs="Arial"/>
                <w:bCs/>
                <w:color w:val="auto"/>
                <w:sz w:val="24"/>
                <w:szCs w:val="24"/>
              </w:rPr>
              <w:t>und ref</w:t>
            </w:r>
            <w:r w:rsidR="00F86FD0" w:rsidRPr="00B66C9A">
              <w:rPr>
                <w:rFonts w:ascii="Aptos" w:hAnsi="Aptos" w:cs="Arial"/>
                <w:bCs/>
                <w:color w:val="auto"/>
                <w:sz w:val="24"/>
                <w:szCs w:val="24"/>
              </w:rPr>
              <w:t>lektieren</w:t>
            </w:r>
            <w:r w:rsidRPr="00B66C9A">
              <w:rPr>
                <w:rFonts w:ascii="Aptos" w:hAnsi="Aptos" w:cs="Arial"/>
                <w:bCs/>
                <w:color w:val="auto"/>
                <w:sz w:val="24"/>
                <w:szCs w:val="24"/>
              </w:rPr>
              <w:t xml:space="preserve"> im </w:t>
            </w:r>
            <w:proofErr w:type="spellStart"/>
            <w:r w:rsidRPr="00B66C9A">
              <w:rPr>
                <w:rFonts w:ascii="Aptos" w:hAnsi="Aptos" w:cs="Arial"/>
                <w:bCs/>
                <w:color w:val="auto"/>
                <w:sz w:val="24"/>
                <w:szCs w:val="24"/>
              </w:rPr>
              <w:t>kooperati-ven</w:t>
            </w:r>
            <w:proofErr w:type="spellEnd"/>
            <w:r w:rsidRPr="00B66C9A">
              <w:rPr>
                <w:rFonts w:ascii="Aptos" w:hAnsi="Aptos" w:cs="Arial"/>
                <w:bCs/>
                <w:color w:val="auto"/>
                <w:sz w:val="24"/>
                <w:szCs w:val="24"/>
              </w:rPr>
              <w:t xml:space="preserve"> Austausch ihre Ergebnisse.</w:t>
            </w:r>
          </w:p>
          <w:p w14:paraId="16F6D3CC" w14:textId="77777777" w:rsidR="00137F8A" w:rsidRPr="00B66C9A" w:rsidRDefault="00137F8A" w:rsidP="00260527">
            <w:pPr>
              <w:rPr>
                <w:rFonts w:ascii="Aptos" w:hAnsi="Aptos" w:cs="Arial"/>
                <w:b/>
                <w:color w:val="auto"/>
                <w:sz w:val="24"/>
                <w:szCs w:val="24"/>
              </w:rPr>
            </w:pPr>
          </w:p>
        </w:tc>
        <w:tc>
          <w:tcPr>
            <w:tcW w:w="5528" w:type="dxa"/>
          </w:tcPr>
          <w:p w14:paraId="5E624EB7" w14:textId="77777777" w:rsidR="00137F8A" w:rsidRPr="00B66C9A" w:rsidRDefault="00047578" w:rsidP="00260527">
            <w:pPr>
              <w:rPr>
                <w:rFonts w:ascii="Aptos" w:hAnsi="Aptos" w:cs="Arial"/>
                <w:b/>
                <w:color w:val="auto"/>
                <w:sz w:val="24"/>
                <w:szCs w:val="24"/>
              </w:rPr>
            </w:pPr>
            <w:r w:rsidRPr="00B66C9A">
              <w:rPr>
                <w:rFonts w:ascii="Aptos" w:hAnsi="Aptos" w:cs="Arial"/>
                <w:b/>
                <w:color w:val="auto"/>
                <w:sz w:val="24"/>
                <w:szCs w:val="24"/>
              </w:rPr>
              <w:t xml:space="preserve">Konkretisierung der </w:t>
            </w:r>
            <w:r w:rsidR="00137F8A" w:rsidRPr="00B66C9A">
              <w:rPr>
                <w:rFonts w:ascii="Aptos" w:hAnsi="Aptos" w:cs="Arial"/>
                <w:b/>
                <w:color w:val="auto"/>
                <w:sz w:val="24"/>
                <w:szCs w:val="24"/>
              </w:rPr>
              <w:t>Inhalte:</w:t>
            </w:r>
            <w:r w:rsidR="00137F8A" w:rsidRPr="00B66C9A">
              <w:rPr>
                <w:rStyle w:val="Endnotenzeichen"/>
                <w:rFonts w:ascii="Aptos" w:hAnsi="Aptos" w:cs="Arial"/>
                <w:color w:val="auto"/>
                <w:sz w:val="24"/>
                <w:szCs w:val="24"/>
              </w:rPr>
              <w:endnoteReference w:id="6"/>
            </w:r>
          </w:p>
          <w:p w14:paraId="778059DD" w14:textId="77777777" w:rsidR="00031D4B" w:rsidRPr="00B66C9A" w:rsidRDefault="00031D4B" w:rsidP="00260527">
            <w:pPr>
              <w:rPr>
                <w:rFonts w:ascii="Aptos" w:hAnsi="Aptos" w:cs="Arial"/>
                <w:b/>
                <w:color w:val="auto"/>
                <w:sz w:val="24"/>
                <w:szCs w:val="24"/>
              </w:rPr>
            </w:pPr>
          </w:p>
          <w:p w14:paraId="00C833DC" w14:textId="503C64C8" w:rsidR="00192909" w:rsidRPr="00B66C9A" w:rsidRDefault="00140D39" w:rsidP="00192909">
            <w:pPr>
              <w:pStyle w:val="Listenabsatz"/>
              <w:numPr>
                <w:ilvl w:val="0"/>
                <w:numId w:val="8"/>
              </w:numPr>
              <w:ind w:left="317" w:hanging="283"/>
              <w:rPr>
                <w:rFonts w:ascii="Aptos" w:hAnsi="Aptos" w:cs="Arial"/>
                <w:bCs/>
                <w:color w:val="auto"/>
                <w:sz w:val="24"/>
                <w:szCs w:val="24"/>
              </w:rPr>
            </w:pPr>
            <w:r w:rsidRPr="00B66C9A">
              <w:rPr>
                <w:rFonts w:ascii="Aptos" w:hAnsi="Aptos" w:cs="Arial"/>
                <w:bCs/>
                <w:color w:val="auto"/>
                <w:sz w:val="24"/>
                <w:szCs w:val="24"/>
              </w:rPr>
              <w:t>s</w:t>
            </w:r>
            <w:r w:rsidR="004E60D6" w:rsidRPr="00B66C9A">
              <w:rPr>
                <w:rFonts w:ascii="Aptos" w:hAnsi="Aptos" w:cs="Arial"/>
                <w:bCs/>
                <w:color w:val="auto"/>
                <w:sz w:val="24"/>
                <w:szCs w:val="24"/>
              </w:rPr>
              <w:t xml:space="preserve">icherer Umgang mit handgeführten Werkzeugen: Säge, Zahnteilung, </w:t>
            </w:r>
            <w:proofErr w:type="spellStart"/>
            <w:r w:rsidR="004E60D6" w:rsidRPr="00B66C9A">
              <w:rPr>
                <w:rFonts w:ascii="Aptos" w:hAnsi="Aptos" w:cs="Arial"/>
                <w:bCs/>
                <w:color w:val="auto"/>
                <w:sz w:val="24"/>
                <w:szCs w:val="24"/>
              </w:rPr>
              <w:t>Schränkung</w:t>
            </w:r>
            <w:proofErr w:type="spellEnd"/>
          </w:p>
          <w:p w14:paraId="360E7346" w14:textId="162ADAF2" w:rsidR="004E60D6" w:rsidRPr="00B66C9A" w:rsidRDefault="004E60D6" w:rsidP="00192909">
            <w:pPr>
              <w:pStyle w:val="Listenabsatz"/>
              <w:numPr>
                <w:ilvl w:val="0"/>
                <w:numId w:val="8"/>
              </w:numPr>
              <w:ind w:left="317" w:hanging="283"/>
              <w:rPr>
                <w:rFonts w:ascii="Aptos" w:hAnsi="Aptos" w:cs="Arial"/>
                <w:bCs/>
                <w:color w:val="auto"/>
                <w:sz w:val="24"/>
                <w:szCs w:val="24"/>
              </w:rPr>
            </w:pPr>
            <w:r w:rsidRPr="00B66C9A">
              <w:rPr>
                <w:rFonts w:ascii="Aptos" w:hAnsi="Aptos" w:cs="Arial"/>
                <w:bCs/>
                <w:color w:val="auto"/>
                <w:sz w:val="24"/>
                <w:szCs w:val="24"/>
              </w:rPr>
              <w:t>Materialeigenschaften metallischer Werkstoffe</w:t>
            </w:r>
          </w:p>
          <w:p w14:paraId="4E6B87F5" w14:textId="3F3AD008" w:rsidR="00DB4286" w:rsidRPr="00B66C9A" w:rsidRDefault="00DB4286" w:rsidP="00192909">
            <w:pPr>
              <w:pStyle w:val="Listenabsatz"/>
              <w:numPr>
                <w:ilvl w:val="0"/>
                <w:numId w:val="8"/>
              </w:numPr>
              <w:ind w:left="317" w:hanging="283"/>
              <w:rPr>
                <w:rFonts w:ascii="Aptos" w:hAnsi="Aptos" w:cs="Arial"/>
                <w:bCs/>
                <w:color w:val="auto"/>
                <w:sz w:val="24"/>
                <w:szCs w:val="24"/>
              </w:rPr>
            </w:pPr>
            <w:r w:rsidRPr="00B66C9A">
              <w:rPr>
                <w:rFonts w:ascii="Aptos" w:hAnsi="Aptos" w:cs="Arial"/>
                <w:bCs/>
                <w:color w:val="auto"/>
                <w:sz w:val="24"/>
                <w:szCs w:val="24"/>
              </w:rPr>
              <w:t>ergonomische Arbeitsplatzgestaltung</w:t>
            </w:r>
          </w:p>
          <w:p w14:paraId="329CBE9B" w14:textId="5FEC1664" w:rsidR="004E60D6" w:rsidRPr="00B66C9A" w:rsidRDefault="004E60D6" w:rsidP="00192909">
            <w:pPr>
              <w:pStyle w:val="Listenabsatz"/>
              <w:numPr>
                <w:ilvl w:val="0"/>
                <w:numId w:val="8"/>
              </w:numPr>
              <w:ind w:left="317" w:hanging="283"/>
              <w:rPr>
                <w:rFonts w:ascii="Aptos" w:hAnsi="Aptos" w:cs="Arial"/>
                <w:bCs/>
                <w:color w:val="auto"/>
                <w:sz w:val="24"/>
                <w:szCs w:val="24"/>
              </w:rPr>
            </w:pPr>
            <w:r w:rsidRPr="00B66C9A">
              <w:rPr>
                <w:rFonts w:ascii="Aptos" w:hAnsi="Aptos" w:cs="Arial"/>
                <w:bCs/>
                <w:color w:val="auto"/>
                <w:sz w:val="24"/>
                <w:szCs w:val="24"/>
              </w:rPr>
              <w:t>DGUV-Vorschriften</w:t>
            </w:r>
          </w:p>
          <w:p w14:paraId="11BD6B12" w14:textId="72074438" w:rsidR="004E60D6" w:rsidRPr="00B66C9A" w:rsidRDefault="004E60D6" w:rsidP="00192909">
            <w:pPr>
              <w:pStyle w:val="Listenabsatz"/>
              <w:numPr>
                <w:ilvl w:val="0"/>
                <w:numId w:val="8"/>
              </w:numPr>
              <w:ind w:left="317" w:hanging="283"/>
              <w:rPr>
                <w:rFonts w:ascii="Aptos" w:hAnsi="Aptos" w:cs="Arial"/>
                <w:bCs/>
                <w:color w:val="auto"/>
                <w:sz w:val="24"/>
                <w:szCs w:val="24"/>
              </w:rPr>
            </w:pPr>
            <w:r w:rsidRPr="00B66C9A">
              <w:rPr>
                <w:rFonts w:ascii="Aptos" w:hAnsi="Aptos" w:cs="Arial"/>
                <w:bCs/>
                <w:color w:val="auto"/>
                <w:sz w:val="24"/>
                <w:szCs w:val="24"/>
              </w:rPr>
              <w:t>Mobbing, Stress, Burnout</w:t>
            </w:r>
          </w:p>
          <w:p w14:paraId="1627F009" w14:textId="704C066F" w:rsidR="00192909" w:rsidRPr="00B66C9A" w:rsidRDefault="00192909" w:rsidP="004E60D6">
            <w:pPr>
              <w:pStyle w:val="Listenabsatz"/>
              <w:ind w:left="317"/>
              <w:rPr>
                <w:rFonts w:ascii="Aptos" w:hAnsi="Aptos" w:cs="Arial"/>
                <w:bCs/>
                <w:color w:val="auto"/>
                <w:sz w:val="24"/>
                <w:szCs w:val="24"/>
              </w:rPr>
            </w:pPr>
          </w:p>
        </w:tc>
      </w:tr>
      <w:tr w:rsidR="00B66C9A" w:rsidRPr="00B66C9A" w14:paraId="65C38248" w14:textId="77777777" w:rsidTr="00395EE9">
        <w:tc>
          <w:tcPr>
            <w:tcW w:w="10201" w:type="dxa"/>
            <w:gridSpan w:val="2"/>
          </w:tcPr>
          <w:p w14:paraId="7769139D" w14:textId="77777777" w:rsidR="00CC292A" w:rsidRPr="00B66C9A" w:rsidRDefault="00925FDC" w:rsidP="009B7665">
            <w:pPr>
              <w:rPr>
                <w:rFonts w:ascii="Aptos" w:hAnsi="Aptos" w:cs="Arial"/>
                <w:b/>
                <w:color w:val="auto"/>
                <w:sz w:val="24"/>
                <w:szCs w:val="24"/>
              </w:rPr>
            </w:pPr>
            <w:r w:rsidRPr="00B66C9A">
              <w:rPr>
                <w:rFonts w:ascii="Aptos" w:hAnsi="Aptos" w:cs="Arial"/>
                <w:b/>
                <w:color w:val="auto"/>
                <w:sz w:val="24"/>
                <w:szCs w:val="24"/>
              </w:rPr>
              <w:lastRenderedPageBreak/>
              <w:t xml:space="preserve">Didaktisch-methodische </w:t>
            </w:r>
            <w:r w:rsidR="00CC292A" w:rsidRPr="00B66C9A">
              <w:rPr>
                <w:rFonts w:ascii="Aptos" w:hAnsi="Aptos" w:cs="Arial"/>
                <w:b/>
                <w:color w:val="auto"/>
                <w:sz w:val="24"/>
                <w:szCs w:val="24"/>
              </w:rPr>
              <w:t>An</w:t>
            </w:r>
            <w:r w:rsidR="00747EE2" w:rsidRPr="00B66C9A">
              <w:rPr>
                <w:rFonts w:ascii="Aptos" w:hAnsi="Aptos" w:cs="Arial"/>
                <w:b/>
                <w:color w:val="auto"/>
                <w:sz w:val="24"/>
                <w:szCs w:val="24"/>
              </w:rPr>
              <w:t>regungen</w:t>
            </w:r>
            <w:r w:rsidR="008137F4" w:rsidRPr="00B66C9A">
              <w:rPr>
                <w:rFonts w:ascii="Aptos" w:hAnsi="Aptos" w:cs="Arial"/>
                <w:b/>
                <w:color w:val="auto"/>
                <w:sz w:val="24"/>
                <w:szCs w:val="24"/>
              </w:rPr>
              <w:t>:</w:t>
            </w:r>
            <w:r w:rsidR="00CC292A" w:rsidRPr="00B66C9A">
              <w:rPr>
                <w:rStyle w:val="Endnotenzeichen"/>
                <w:rFonts w:ascii="Aptos" w:hAnsi="Aptos" w:cs="Arial"/>
                <w:color w:val="auto"/>
                <w:sz w:val="24"/>
                <w:szCs w:val="24"/>
              </w:rPr>
              <w:endnoteReference w:id="7"/>
            </w:r>
          </w:p>
          <w:p w14:paraId="152273DC" w14:textId="77777777" w:rsidR="00CC292A" w:rsidRPr="00B66C9A" w:rsidRDefault="00CC292A" w:rsidP="00341269">
            <w:pPr>
              <w:rPr>
                <w:rFonts w:ascii="Aptos" w:hAnsi="Aptos" w:cs="Arial"/>
                <w:color w:val="auto"/>
                <w:sz w:val="24"/>
                <w:szCs w:val="24"/>
              </w:rPr>
            </w:pPr>
          </w:p>
        </w:tc>
      </w:tr>
    </w:tbl>
    <w:p w14:paraId="1869E950" w14:textId="77777777" w:rsidR="00F223DD" w:rsidRPr="00D7295B" w:rsidRDefault="00F223DD" w:rsidP="00D961F5">
      <w:pPr>
        <w:rPr>
          <w:rFonts w:ascii="Arial" w:hAnsi="Arial" w:cs="Arial"/>
          <w:color w:val="auto"/>
          <w:sz w:val="16"/>
          <w:szCs w:val="16"/>
        </w:rPr>
      </w:pPr>
    </w:p>
    <w:sectPr w:rsidR="00F223DD" w:rsidRPr="00D7295B" w:rsidSect="006041EF">
      <w:headerReference w:type="even" r:id="rId9"/>
      <w:footerReference w:type="even" r:id="rId10"/>
      <w:footerReference w:type="default" r:id="rId11"/>
      <w:headerReference w:type="first" r:id="rId12"/>
      <w:footerReference w:type="first" r:id="rId13"/>
      <w:endnotePr>
        <w:numFmt w:val="decimal"/>
      </w:endnotePr>
      <w:pgSz w:w="11906" w:h="16838"/>
      <w:pgMar w:top="851" w:right="707" w:bottom="737" w:left="1418" w:header="709" w:footer="6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0446BA" w14:textId="77777777" w:rsidR="00CE4612" w:rsidRDefault="00CE4612" w:rsidP="0098543D">
      <w:pPr>
        <w:spacing w:line="240" w:lineRule="auto"/>
      </w:pPr>
      <w:r>
        <w:separator/>
      </w:r>
    </w:p>
  </w:endnote>
  <w:endnote w:type="continuationSeparator" w:id="0">
    <w:p w14:paraId="06F8FB34" w14:textId="77777777" w:rsidR="00CE4612" w:rsidRDefault="00CE4612" w:rsidP="0098543D">
      <w:pPr>
        <w:spacing w:line="240" w:lineRule="auto"/>
      </w:pPr>
      <w:r>
        <w:continuationSeparator/>
      </w:r>
    </w:p>
  </w:endnote>
  <w:endnote w:id="1">
    <w:p w14:paraId="71506A7C" w14:textId="77777777" w:rsidR="007755F2" w:rsidRPr="006F3CAB" w:rsidRDefault="007755F2" w:rsidP="007755F2">
      <w:pPr>
        <w:pStyle w:val="Endnotentext"/>
        <w:tabs>
          <w:tab w:val="left" w:pos="284"/>
        </w:tabs>
        <w:ind w:left="284" w:right="425" w:hanging="284"/>
        <w:rPr>
          <w:rFonts w:ascii="Aptos" w:hAnsi="Aptos" w:cs="Arial"/>
          <w:color w:val="auto"/>
          <w:szCs w:val="22"/>
        </w:rPr>
      </w:pPr>
      <w:r w:rsidRPr="00C10E19">
        <w:rPr>
          <w:rStyle w:val="Endnotenzeichen"/>
          <w:rFonts w:ascii="Arial" w:hAnsi="Arial" w:cs="Arial"/>
          <w:color w:val="auto"/>
          <w:szCs w:val="22"/>
        </w:rPr>
        <w:endnoteRef/>
      </w:r>
      <w:r w:rsidRPr="00C10E19">
        <w:rPr>
          <w:rFonts w:ascii="Arial" w:hAnsi="Arial" w:cs="Arial"/>
          <w:color w:val="auto"/>
          <w:szCs w:val="22"/>
        </w:rPr>
        <w:t xml:space="preserve"> </w:t>
      </w:r>
      <w:r w:rsidRPr="00C10E19">
        <w:rPr>
          <w:rFonts w:ascii="Arial" w:hAnsi="Arial" w:cs="Arial"/>
          <w:color w:val="auto"/>
          <w:szCs w:val="22"/>
        </w:rPr>
        <w:tab/>
      </w:r>
      <w:r w:rsidRPr="006F3CAB">
        <w:rPr>
          <w:rFonts w:ascii="Aptos" w:hAnsi="Aptos" w:cs="Arial"/>
          <w:color w:val="auto"/>
          <w:szCs w:val="22"/>
        </w:rPr>
        <w:t xml:space="preserve">In diesem Bereich ist es anlassbezogen sinnvoll, auch Querverweise zu anderen </w:t>
      </w:r>
      <w:r w:rsidR="00BE699F" w:rsidRPr="006F3CAB">
        <w:rPr>
          <w:rFonts w:ascii="Aptos" w:hAnsi="Aptos" w:cs="Arial"/>
          <w:color w:val="auto"/>
          <w:szCs w:val="22"/>
        </w:rPr>
        <w:t xml:space="preserve">Lernsituationen </w:t>
      </w:r>
      <w:r w:rsidRPr="006F3CAB">
        <w:rPr>
          <w:rFonts w:ascii="Aptos" w:hAnsi="Aptos" w:cs="Arial"/>
          <w:color w:val="auto"/>
          <w:szCs w:val="22"/>
        </w:rPr>
        <w:t xml:space="preserve">bzw. </w:t>
      </w:r>
      <w:r w:rsidR="00BE699F" w:rsidRPr="006F3CAB">
        <w:rPr>
          <w:rFonts w:ascii="Aptos" w:hAnsi="Aptos" w:cs="Arial"/>
          <w:color w:val="auto"/>
          <w:szCs w:val="22"/>
        </w:rPr>
        <w:t xml:space="preserve">Lernfeldern </w:t>
      </w:r>
      <w:r w:rsidRPr="006F3CAB">
        <w:rPr>
          <w:rFonts w:ascii="Aptos" w:hAnsi="Aptos" w:cs="Arial"/>
          <w:color w:val="auto"/>
          <w:szCs w:val="22"/>
        </w:rPr>
        <w:t>aufzuführen.</w:t>
      </w:r>
    </w:p>
  </w:endnote>
  <w:endnote w:id="2">
    <w:p w14:paraId="3512044B" w14:textId="77777777" w:rsidR="0011516C" w:rsidRPr="006F3CAB" w:rsidRDefault="0011516C" w:rsidP="0020130C">
      <w:pPr>
        <w:pStyle w:val="Endnotentext"/>
        <w:tabs>
          <w:tab w:val="left" w:pos="284"/>
        </w:tabs>
        <w:ind w:left="284" w:right="425" w:hanging="284"/>
        <w:rPr>
          <w:rFonts w:ascii="Aptos" w:hAnsi="Aptos" w:cs="Arial"/>
          <w:color w:val="auto"/>
          <w:szCs w:val="22"/>
        </w:rPr>
      </w:pPr>
      <w:r w:rsidRPr="006F3CAB">
        <w:rPr>
          <w:rStyle w:val="Endnotenzeichen"/>
          <w:rFonts w:ascii="Aptos" w:hAnsi="Aptos" w:cs="Arial"/>
          <w:color w:val="auto"/>
          <w:szCs w:val="22"/>
        </w:rPr>
        <w:endnoteRef/>
      </w:r>
      <w:r w:rsidRPr="006F3CAB">
        <w:rPr>
          <w:rFonts w:ascii="Aptos" w:hAnsi="Aptos" w:cs="Arial"/>
          <w:color w:val="auto"/>
          <w:szCs w:val="22"/>
        </w:rPr>
        <w:t xml:space="preserve"> </w:t>
      </w:r>
      <w:r w:rsidR="00C10E19" w:rsidRPr="006F3CAB">
        <w:rPr>
          <w:rFonts w:ascii="Aptos" w:hAnsi="Aptos" w:cs="Arial"/>
          <w:color w:val="auto"/>
          <w:szCs w:val="22"/>
        </w:rPr>
        <w:tab/>
      </w:r>
      <w:r w:rsidRPr="006F3CAB">
        <w:rPr>
          <w:rFonts w:ascii="Aptos" w:hAnsi="Aptos" w:cs="Arial"/>
          <w:color w:val="auto"/>
          <w:szCs w:val="22"/>
        </w:rPr>
        <w:t>Der aussagefähige Titel der Lernsituation ist kurz, prägnant und beschreibt die grundsätzliche Handlung (z.</w:t>
      </w:r>
      <w:r w:rsidR="00172912" w:rsidRPr="006F3CAB">
        <w:rPr>
          <w:rFonts w:ascii="Aptos" w:hAnsi="Aptos" w:cs="Arial"/>
          <w:color w:val="auto"/>
          <w:szCs w:val="22"/>
        </w:rPr>
        <w:t> </w:t>
      </w:r>
      <w:r w:rsidRPr="006F3CAB">
        <w:rPr>
          <w:rFonts w:ascii="Aptos" w:hAnsi="Aptos" w:cs="Arial"/>
          <w:color w:val="auto"/>
          <w:szCs w:val="22"/>
        </w:rPr>
        <w:t>B. durch Substantiv und Verb).</w:t>
      </w:r>
    </w:p>
  </w:endnote>
  <w:endnote w:id="3">
    <w:p w14:paraId="0F3B84CB" w14:textId="77777777" w:rsidR="0011516C" w:rsidRPr="006F3CAB" w:rsidRDefault="0011516C" w:rsidP="0020130C">
      <w:pPr>
        <w:tabs>
          <w:tab w:val="left" w:pos="284"/>
        </w:tabs>
        <w:spacing w:line="240" w:lineRule="auto"/>
        <w:ind w:left="284" w:right="425" w:hanging="284"/>
        <w:rPr>
          <w:rFonts w:ascii="Aptos" w:hAnsi="Aptos" w:cs="Arial"/>
          <w:color w:val="auto"/>
          <w:sz w:val="20"/>
        </w:rPr>
      </w:pPr>
      <w:r w:rsidRPr="006F3CAB">
        <w:rPr>
          <w:rStyle w:val="Endnotenzeichen"/>
          <w:rFonts w:ascii="Aptos" w:hAnsi="Aptos" w:cs="Arial"/>
          <w:color w:val="auto"/>
          <w:sz w:val="20"/>
        </w:rPr>
        <w:endnoteRef/>
      </w:r>
      <w:r w:rsidRPr="006F3CAB">
        <w:rPr>
          <w:rFonts w:ascii="Aptos" w:hAnsi="Aptos" w:cs="Arial"/>
          <w:color w:val="auto"/>
          <w:sz w:val="20"/>
        </w:rPr>
        <w:t xml:space="preserve"> </w:t>
      </w:r>
      <w:r w:rsidR="00C10E19" w:rsidRPr="006F3CAB">
        <w:rPr>
          <w:rFonts w:ascii="Aptos" w:hAnsi="Aptos" w:cs="Arial"/>
          <w:color w:val="auto"/>
          <w:sz w:val="20"/>
        </w:rPr>
        <w:tab/>
      </w:r>
      <w:r w:rsidRPr="006F3CAB">
        <w:rPr>
          <w:rFonts w:ascii="Aptos" w:hAnsi="Aptos" w:cs="Arial"/>
          <w:color w:val="auto"/>
          <w:sz w:val="20"/>
        </w:rPr>
        <w:t>Der Zeitrichtwert bezieht sich auf die Summe einzelner Unterrichtsstunden der Lernsituation und wird aus dem zu erwartenden Arbeitsaufwand abgeleitet.</w:t>
      </w:r>
      <w:r w:rsidR="00925FDC" w:rsidRPr="006F3CAB">
        <w:rPr>
          <w:rFonts w:ascii="Aptos" w:hAnsi="Aptos" w:cs="Arial"/>
          <w:color w:val="auto"/>
          <w:sz w:val="20"/>
        </w:rPr>
        <w:t xml:space="preserve"> </w:t>
      </w:r>
      <w:r w:rsidRPr="006F3CAB">
        <w:rPr>
          <w:rFonts w:ascii="Aptos" w:hAnsi="Aptos" w:cs="Arial"/>
          <w:color w:val="auto"/>
          <w:sz w:val="20"/>
        </w:rPr>
        <w:t xml:space="preserve">Bezugspunkt </w:t>
      </w:r>
      <w:r w:rsidR="00575835" w:rsidRPr="006F3CAB">
        <w:rPr>
          <w:rFonts w:ascii="Aptos" w:hAnsi="Aptos" w:cs="Arial"/>
          <w:color w:val="auto"/>
          <w:sz w:val="20"/>
        </w:rPr>
        <w:t xml:space="preserve">ist der </w:t>
      </w:r>
      <w:r w:rsidRPr="006F3CAB">
        <w:rPr>
          <w:rFonts w:ascii="Aptos" w:hAnsi="Aptos" w:cs="Arial"/>
          <w:color w:val="auto"/>
          <w:sz w:val="20"/>
        </w:rPr>
        <w:t>Zeitrichtwert de</w:t>
      </w:r>
      <w:r w:rsidR="00575835" w:rsidRPr="006F3CAB">
        <w:rPr>
          <w:rFonts w:ascii="Aptos" w:hAnsi="Aptos" w:cs="Arial"/>
          <w:color w:val="auto"/>
          <w:sz w:val="20"/>
        </w:rPr>
        <w:t>s</w:t>
      </w:r>
      <w:r w:rsidRPr="006F3CAB">
        <w:rPr>
          <w:rFonts w:ascii="Aptos" w:hAnsi="Aptos" w:cs="Arial"/>
          <w:color w:val="auto"/>
          <w:sz w:val="20"/>
        </w:rPr>
        <w:t xml:space="preserve"> </w:t>
      </w:r>
      <w:r w:rsidR="00575835" w:rsidRPr="006F3CAB">
        <w:rPr>
          <w:rFonts w:ascii="Aptos" w:hAnsi="Aptos" w:cs="Arial"/>
          <w:color w:val="auto"/>
          <w:sz w:val="20"/>
        </w:rPr>
        <w:t>Rahmenlehrplans</w:t>
      </w:r>
      <w:r w:rsidRPr="006F3CAB">
        <w:rPr>
          <w:rFonts w:ascii="Aptos" w:hAnsi="Aptos" w:cs="Arial"/>
          <w:color w:val="auto"/>
          <w:sz w:val="20"/>
        </w:rPr>
        <w:t>.</w:t>
      </w:r>
    </w:p>
  </w:endnote>
  <w:endnote w:id="4">
    <w:p w14:paraId="3D17D213" w14:textId="77777777" w:rsidR="00707E6F" w:rsidRPr="006F3CAB" w:rsidRDefault="00761E8E" w:rsidP="0020130C">
      <w:pPr>
        <w:tabs>
          <w:tab w:val="left" w:pos="284"/>
        </w:tabs>
        <w:spacing w:line="240" w:lineRule="auto"/>
        <w:ind w:left="284" w:right="425" w:hanging="284"/>
        <w:rPr>
          <w:rFonts w:ascii="Aptos" w:hAnsi="Aptos" w:cs="Arial"/>
          <w:color w:val="auto"/>
          <w:sz w:val="20"/>
        </w:rPr>
      </w:pPr>
      <w:r w:rsidRPr="006F3CAB">
        <w:rPr>
          <w:rStyle w:val="Endnotenzeichen"/>
          <w:rFonts w:ascii="Aptos" w:hAnsi="Aptos" w:cs="Arial"/>
          <w:color w:val="auto"/>
          <w:sz w:val="20"/>
        </w:rPr>
        <w:endnoteRef/>
      </w:r>
      <w:r w:rsidRPr="006F3CAB">
        <w:rPr>
          <w:rFonts w:ascii="Aptos" w:hAnsi="Aptos" w:cs="Arial"/>
          <w:color w:val="auto"/>
          <w:sz w:val="20"/>
        </w:rPr>
        <w:t xml:space="preserve"> </w:t>
      </w:r>
      <w:r w:rsidR="00C10E19" w:rsidRPr="006F3CAB">
        <w:rPr>
          <w:rFonts w:ascii="Aptos" w:hAnsi="Aptos" w:cs="Arial"/>
          <w:color w:val="auto"/>
          <w:sz w:val="20"/>
        </w:rPr>
        <w:tab/>
      </w:r>
      <w:r w:rsidRPr="006F3CAB">
        <w:rPr>
          <w:rFonts w:ascii="Aptos" w:hAnsi="Aptos" w:cs="Arial"/>
          <w:color w:val="auto"/>
          <w:sz w:val="20"/>
        </w:rPr>
        <w:t>Handlungskompetenz wird als Bereitschaft und Befähigung des Einzelnen verstanden, sich in beruflichen, gesellschaftlichen und privaten Situationen sachgerecht durchdacht sowie individuell und sozial verantwortlich zu verhalten.</w:t>
      </w:r>
      <w:r w:rsidR="00925FDC" w:rsidRPr="006F3CAB">
        <w:rPr>
          <w:rFonts w:ascii="Aptos" w:hAnsi="Aptos" w:cs="Arial"/>
          <w:color w:val="auto"/>
          <w:sz w:val="20"/>
        </w:rPr>
        <w:t xml:space="preserve"> </w:t>
      </w:r>
      <w:r w:rsidRPr="006F3CAB">
        <w:rPr>
          <w:rFonts w:ascii="Aptos" w:hAnsi="Aptos" w:cs="Arial"/>
          <w:color w:val="auto"/>
          <w:sz w:val="20"/>
        </w:rPr>
        <w:t>Handlungskompetenz entfaltet sich in den Dimensionen Fach</w:t>
      </w:r>
      <w:r w:rsidR="007755F2" w:rsidRPr="006F3CAB">
        <w:rPr>
          <w:rFonts w:ascii="Aptos" w:hAnsi="Aptos" w:cs="Arial"/>
          <w:color w:val="auto"/>
          <w:sz w:val="20"/>
        </w:rPr>
        <w:t>-</w:t>
      </w:r>
      <w:r w:rsidRPr="006F3CAB">
        <w:rPr>
          <w:rFonts w:ascii="Aptos" w:hAnsi="Aptos" w:cs="Arial"/>
          <w:color w:val="auto"/>
          <w:sz w:val="20"/>
        </w:rPr>
        <w:t>, Selbst- und Sozialkompetenz. In Handlungskompetenz sind Kommunikations-, Methoden- und Lern</w:t>
      </w:r>
      <w:r w:rsidR="00672660" w:rsidRPr="006F3CAB">
        <w:rPr>
          <w:rFonts w:ascii="Aptos" w:hAnsi="Aptos" w:cs="Arial"/>
          <w:color w:val="auto"/>
          <w:sz w:val="20"/>
        </w:rPr>
        <w:softHyphen/>
      </w:r>
      <w:r w:rsidRPr="006F3CAB">
        <w:rPr>
          <w:rFonts w:ascii="Aptos" w:hAnsi="Aptos" w:cs="Arial"/>
          <w:color w:val="auto"/>
          <w:sz w:val="20"/>
        </w:rPr>
        <w:t>kompetenzen immanent.</w:t>
      </w:r>
      <w:r w:rsidR="00925FDC" w:rsidRPr="006F3CAB">
        <w:rPr>
          <w:rFonts w:ascii="Aptos" w:hAnsi="Aptos" w:cs="Arial"/>
          <w:color w:val="auto"/>
          <w:sz w:val="20"/>
        </w:rPr>
        <w:t xml:space="preserve"> </w:t>
      </w:r>
      <w:r w:rsidR="00707E6F" w:rsidRPr="006F3CAB">
        <w:rPr>
          <w:rFonts w:ascii="Aptos" w:hAnsi="Aptos" w:cs="Arial"/>
          <w:color w:val="auto"/>
          <w:sz w:val="20"/>
        </w:rPr>
        <w:t xml:space="preserve">Die Förderung der Handlungskompetenz </w:t>
      </w:r>
      <w:r w:rsidR="00FF0A34" w:rsidRPr="006F3CAB">
        <w:rPr>
          <w:rFonts w:ascii="Aptos" w:hAnsi="Aptos" w:cs="Arial"/>
          <w:color w:val="auto"/>
          <w:sz w:val="20"/>
        </w:rPr>
        <w:t>beinhaltet</w:t>
      </w:r>
      <w:r w:rsidR="00707E6F" w:rsidRPr="006F3CAB">
        <w:rPr>
          <w:rFonts w:ascii="Aptos" w:hAnsi="Aptos" w:cs="Arial"/>
          <w:color w:val="auto"/>
          <w:sz w:val="20"/>
        </w:rPr>
        <w:t xml:space="preserve"> Aspekte der Digitali</w:t>
      </w:r>
      <w:r w:rsidR="00672660" w:rsidRPr="006F3CAB">
        <w:rPr>
          <w:rFonts w:ascii="Aptos" w:hAnsi="Aptos" w:cs="Arial"/>
          <w:color w:val="auto"/>
          <w:sz w:val="20"/>
        </w:rPr>
        <w:softHyphen/>
      </w:r>
      <w:r w:rsidR="00707E6F" w:rsidRPr="006F3CAB">
        <w:rPr>
          <w:rFonts w:ascii="Aptos" w:hAnsi="Aptos" w:cs="Arial"/>
          <w:color w:val="auto"/>
          <w:sz w:val="20"/>
        </w:rPr>
        <w:t>sierung, Berufssprache und Nachhaltigkeit</w:t>
      </w:r>
      <w:r w:rsidR="00FF0A34" w:rsidRPr="006F3CAB">
        <w:rPr>
          <w:rFonts w:ascii="Aptos" w:hAnsi="Aptos" w:cs="Arial"/>
          <w:color w:val="auto"/>
          <w:sz w:val="20"/>
        </w:rPr>
        <w:t>.</w:t>
      </w:r>
    </w:p>
    <w:p w14:paraId="55E2EA88" w14:textId="77777777" w:rsidR="007755F2" w:rsidRPr="006F3CAB" w:rsidRDefault="007755F2" w:rsidP="0020130C">
      <w:pPr>
        <w:tabs>
          <w:tab w:val="left" w:pos="284"/>
        </w:tabs>
        <w:spacing w:line="240" w:lineRule="auto"/>
        <w:ind w:left="284" w:right="425" w:hanging="284"/>
        <w:rPr>
          <w:rFonts w:ascii="Aptos" w:hAnsi="Aptos" w:cs="Arial"/>
          <w:color w:val="auto"/>
          <w:sz w:val="20"/>
        </w:rPr>
      </w:pPr>
      <w:r w:rsidRPr="006F3CAB">
        <w:rPr>
          <w:rFonts w:ascii="Aptos" w:hAnsi="Aptos" w:cs="Arial"/>
          <w:color w:val="auto"/>
          <w:sz w:val="20"/>
        </w:rPr>
        <w:tab/>
        <w:t xml:space="preserve">Bei der Bearbeitung dieses Bereiches ist </w:t>
      </w:r>
      <w:r w:rsidR="00BE699F" w:rsidRPr="006F3CAB">
        <w:rPr>
          <w:rFonts w:ascii="Aptos" w:hAnsi="Aptos" w:cs="Arial"/>
          <w:color w:val="auto"/>
          <w:sz w:val="20"/>
        </w:rPr>
        <w:t>es hilfreich, Bezüge zur curricularen Analyse herzustellen.</w:t>
      </w:r>
    </w:p>
  </w:endnote>
  <w:endnote w:id="5">
    <w:p w14:paraId="7D4C561E" w14:textId="77777777" w:rsidR="00137F8A" w:rsidRPr="006F3CAB" w:rsidRDefault="00137F8A" w:rsidP="0020130C">
      <w:pPr>
        <w:pStyle w:val="Endnotentext"/>
        <w:tabs>
          <w:tab w:val="left" w:pos="284"/>
        </w:tabs>
        <w:ind w:left="284" w:right="425" w:hanging="284"/>
        <w:rPr>
          <w:rFonts w:ascii="Aptos" w:hAnsi="Aptos" w:cs="Arial"/>
          <w:color w:val="auto"/>
          <w:szCs w:val="22"/>
        </w:rPr>
      </w:pPr>
      <w:r w:rsidRPr="006F3CAB">
        <w:rPr>
          <w:rStyle w:val="Endnotenzeichen"/>
          <w:rFonts w:ascii="Aptos" w:hAnsi="Aptos" w:cs="Arial"/>
          <w:color w:val="auto"/>
          <w:szCs w:val="22"/>
        </w:rPr>
        <w:endnoteRef/>
      </w:r>
      <w:r w:rsidRPr="006F3CAB">
        <w:rPr>
          <w:rFonts w:ascii="Aptos" w:hAnsi="Aptos" w:cs="Arial"/>
          <w:color w:val="auto"/>
          <w:szCs w:val="22"/>
        </w:rPr>
        <w:t xml:space="preserve"> </w:t>
      </w:r>
      <w:r w:rsidR="00C10E19" w:rsidRPr="006F3CAB">
        <w:rPr>
          <w:rFonts w:ascii="Aptos" w:hAnsi="Aptos" w:cs="Arial"/>
          <w:color w:val="auto"/>
          <w:szCs w:val="22"/>
        </w:rPr>
        <w:tab/>
      </w:r>
      <w:r w:rsidRPr="006F3CAB">
        <w:rPr>
          <w:rFonts w:ascii="Aptos" w:hAnsi="Aptos" w:cs="Arial"/>
          <w:color w:val="auto"/>
          <w:szCs w:val="22"/>
        </w:rPr>
        <w:t xml:space="preserve">Lernen vollzieht sich in vollständigen Handlungen der Lernenden auf Basis der Phasen Informieren bzw. Analysieren, Planen, Entscheiden, Durchführen, Kontrollieren bzw. Bewerten und Reflektieren. Hier lassen sich bei Bedarf auch Anmerkungen zu Sozial- und Aktionsformen </w:t>
      </w:r>
      <w:r w:rsidR="00575835" w:rsidRPr="006F3CAB">
        <w:rPr>
          <w:rFonts w:ascii="Aptos" w:hAnsi="Aptos" w:cs="Arial"/>
          <w:color w:val="auto"/>
          <w:szCs w:val="22"/>
        </w:rPr>
        <w:t>ergänzen</w:t>
      </w:r>
      <w:r w:rsidRPr="006F3CAB">
        <w:rPr>
          <w:rFonts w:ascii="Aptos" w:hAnsi="Aptos" w:cs="Arial"/>
          <w:color w:val="auto"/>
          <w:szCs w:val="22"/>
        </w:rPr>
        <w:t>.</w:t>
      </w:r>
    </w:p>
  </w:endnote>
  <w:endnote w:id="6">
    <w:p w14:paraId="7490C09F" w14:textId="77777777" w:rsidR="00137F8A" w:rsidRPr="006F3CAB" w:rsidRDefault="00137F8A" w:rsidP="0020130C">
      <w:pPr>
        <w:pStyle w:val="Endnotentext"/>
        <w:tabs>
          <w:tab w:val="left" w:pos="284"/>
        </w:tabs>
        <w:ind w:left="284" w:right="425" w:hanging="284"/>
        <w:rPr>
          <w:rFonts w:ascii="Aptos" w:hAnsi="Aptos" w:cs="Arial"/>
          <w:color w:val="auto"/>
          <w:szCs w:val="22"/>
        </w:rPr>
      </w:pPr>
      <w:r w:rsidRPr="006F3CAB">
        <w:rPr>
          <w:rStyle w:val="Endnotenzeichen"/>
          <w:rFonts w:ascii="Aptos" w:hAnsi="Aptos" w:cs="Arial"/>
          <w:color w:val="auto"/>
          <w:szCs w:val="22"/>
        </w:rPr>
        <w:endnoteRef/>
      </w:r>
      <w:r w:rsidRPr="006F3CAB">
        <w:rPr>
          <w:rFonts w:ascii="Aptos" w:hAnsi="Aptos" w:cs="Arial"/>
          <w:color w:val="auto"/>
          <w:szCs w:val="22"/>
        </w:rPr>
        <w:t xml:space="preserve"> </w:t>
      </w:r>
      <w:r w:rsidR="00C10E19" w:rsidRPr="006F3CAB">
        <w:rPr>
          <w:rFonts w:ascii="Aptos" w:hAnsi="Aptos" w:cs="Arial"/>
          <w:color w:val="auto"/>
          <w:szCs w:val="22"/>
        </w:rPr>
        <w:tab/>
      </w:r>
      <w:r w:rsidRPr="006F3CAB">
        <w:rPr>
          <w:rFonts w:ascii="Aptos" w:hAnsi="Aptos" w:cs="Arial"/>
          <w:color w:val="auto"/>
          <w:szCs w:val="22"/>
        </w:rPr>
        <w:t xml:space="preserve">Inhalte der Lernsituation erschließen sich aus den Kompetenzen und ggf. den Inhalten des </w:t>
      </w:r>
      <w:r w:rsidR="00047578" w:rsidRPr="006F3CAB">
        <w:rPr>
          <w:rFonts w:ascii="Aptos" w:hAnsi="Aptos" w:cs="Arial"/>
          <w:color w:val="auto"/>
          <w:szCs w:val="22"/>
        </w:rPr>
        <w:t>Rahmenlehrplans</w:t>
      </w:r>
      <w:r w:rsidR="00A75662" w:rsidRPr="006F3CAB">
        <w:rPr>
          <w:rFonts w:ascii="Aptos" w:hAnsi="Aptos" w:cs="Arial"/>
          <w:color w:val="auto"/>
          <w:szCs w:val="22"/>
        </w:rPr>
        <w:t>. Nach Möglichkeit können s</w:t>
      </w:r>
      <w:r w:rsidRPr="006F3CAB">
        <w:rPr>
          <w:rFonts w:ascii="Aptos" w:hAnsi="Aptos" w:cs="Arial"/>
          <w:color w:val="auto"/>
          <w:szCs w:val="22"/>
        </w:rPr>
        <w:t>ie auch direkt innerhalb der aufgeführten Kompetenzen ausgewiesen werden. Sie sind z.</w:t>
      </w:r>
      <w:r w:rsidR="0066766A" w:rsidRPr="006F3CAB">
        <w:rPr>
          <w:rFonts w:ascii="Aptos" w:hAnsi="Aptos" w:cs="Arial"/>
          <w:color w:val="auto"/>
          <w:szCs w:val="22"/>
        </w:rPr>
        <w:t> </w:t>
      </w:r>
      <w:r w:rsidRPr="006F3CAB">
        <w:rPr>
          <w:rFonts w:ascii="Aptos" w:hAnsi="Aptos" w:cs="Arial"/>
          <w:color w:val="auto"/>
          <w:szCs w:val="22"/>
        </w:rPr>
        <w:t xml:space="preserve">B. </w:t>
      </w:r>
      <w:r w:rsidR="00FF0A34" w:rsidRPr="006F3CAB">
        <w:rPr>
          <w:rFonts w:ascii="Aptos" w:hAnsi="Aptos" w:cs="Arial"/>
          <w:color w:val="auto"/>
          <w:szCs w:val="22"/>
        </w:rPr>
        <w:t xml:space="preserve">hinsichtlich </w:t>
      </w:r>
      <w:r w:rsidRPr="006F3CAB">
        <w:rPr>
          <w:rFonts w:ascii="Aptos" w:hAnsi="Aptos" w:cs="Arial"/>
          <w:color w:val="auto"/>
          <w:szCs w:val="22"/>
        </w:rPr>
        <w:t xml:space="preserve">Aktualität, Komplexität, Bearbeitungstiefe </w:t>
      </w:r>
      <w:r w:rsidR="00672660" w:rsidRPr="006F3CAB">
        <w:rPr>
          <w:rFonts w:ascii="Aptos" w:hAnsi="Aptos" w:cs="Arial"/>
          <w:color w:val="auto"/>
          <w:szCs w:val="22"/>
        </w:rPr>
        <w:tab/>
      </w:r>
      <w:r w:rsidRPr="006F3CAB">
        <w:rPr>
          <w:rFonts w:ascii="Aptos" w:hAnsi="Aptos" w:cs="Arial"/>
          <w:color w:val="auto"/>
          <w:szCs w:val="22"/>
        </w:rPr>
        <w:t>und regionaler Spezifika zu analysieren.</w:t>
      </w:r>
    </w:p>
  </w:endnote>
  <w:endnote w:id="7">
    <w:p w14:paraId="703A7A30" w14:textId="77777777" w:rsidR="00CC292A" w:rsidRPr="006F3CAB" w:rsidRDefault="00CC292A" w:rsidP="0020130C">
      <w:pPr>
        <w:pStyle w:val="Endnotentext"/>
        <w:tabs>
          <w:tab w:val="left" w:pos="284"/>
        </w:tabs>
        <w:ind w:left="284" w:right="425" w:hanging="284"/>
        <w:rPr>
          <w:rFonts w:ascii="Aptos" w:hAnsi="Aptos" w:cs="Arial"/>
          <w:color w:val="auto"/>
          <w:sz w:val="24"/>
          <w:szCs w:val="22"/>
        </w:rPr>
      </w:pPr>
      <w:r w:rsidRPr="006F3CAB">
        <w:rPr>
          <w:rStyle w:val="Endnotenzeichen"/>
          <w:rFonts w:ascii="Aptos" w:hAnsi="Aptos" w:cs="Arial"/>
          <w:color w:val="auto"/>
          <w:szCs w:val="22"/>
        </w:rPr>
        <w:endnoteRef/>
      </w:r>
      <w:r w:rsidR="00747EE2" w:rsidRPr="006F3CAB">
        <w:rPr>
          <w:rStyle w:val="Endnotenzeichen"/>
          <w:rFonts w:ascii="Aptos" w:hAnsi="Aptos" w:cs="Arial"/>
          <w:szCs w:val="22"/>
          <w:vertAlign w:val="baseline"/>
        </w:rPr>
        <w:t xml:space="preserve"> </w:t>
      </w:r>
      <w:r w:rsidR="00C10E19" w:rsidRPr="006F3CAB">
        <w:rPr>
          <w:rFonts w:ascii="Aptos" w:hAnsi="Aptos" w:cs="Arial"/>
          <w:szCs w:val="22"/>
        </w:rPr>
        <w:tab/>
      </w:r>
      <w:r w:rsidR="00747EE2" w:rsidRPr="006F3CAB">
        <w:rPr>
          <w:rFonts w:ascii="Aptos" w:hAnsi="Aptos" w:cs="Arial"/>
          <w:color w:val="auto"/>
          <w:szCs w:val="22"/>
        </w:rPr>
        <w:t>Für</w:t>
      </w:r>
      <w:r w:rsidRPr="006F3CAB">
        <w:rPr>
          <w:rFonts w:ascii="Aptos" w:hAnsi="Aptos" w:cs="Arial"/>
          <w:color w:val="auto"/>
          <w:szCs w:val="22"/>
        </w:rPr>
        <w:t xml:space="preserve"> Lernsituationen müssen weitere Entscheidungen berücksichtigt werden, wie z. B. zu </w:t>
      </w:r>
      <w:r w:rsidR="00EC6BEF" w:rsidRPr="006F3CAB">
        <w:rPr>
          <w:rFonts w:ascii="Aptos" w:hAnsi="Aptos" w:cs="Arial"/>
          <w:color w:val="auto"/>
          <w:szCs w:val="22"/>
        </w:rPr>
        <w:t>didaktisch-methodischen Entscheidungen</w:t>
      </w:r>
      <w:r w:rsidRPr="006F3CAB">
        <w:rPr>
          <w:rFonts w:ascii="Aptos" w:hAnsi="Aptos" w:cs="Arial"/>
          <w:color w:val="auto"/>
          <w:szCs w:val="22"/>
        </w:rPr>
        <w:t xml:space="preserve">, </w:t>
      </w:r>
      <w:r w:rsidR="00EC6BEF" w:rsidRPr="006F3CAB">
        <w:rPr>
          <w:rFonts w:ascii="Aptos" w:hAnsi="Aptos" w:cs="Arial"/>
          <w:color w:val="auto"/>
          <w:szCs w:val="22"/>
        </w:rPr>
        <w:t>Möglichkeiten der Leistungsbewertung und</w:t>
      </w:r>
      <w:r w:rsidRPr="006F3CAB">
        <w:rPr>
          <w:rFonts w:ascii="Aptos" w:hAnsi="Aptos" w:cs="Arial"/>
          <w:color w:val="auto"/>
          <w:szCs w:val="22"/>
        </w:rPr>
        <w:t xml:space="preserve"> Lernortkooperationen sow</w:t>
      </w:r>
      <w:r w:rsidR="00EC6BEF" w:rsidRPr="006F3CAB">
        <w:rPr>
          <w:rFonts w:ascii="Aptos" w:hAnsi="Aptos" w:cs="Arial"/>
          <w:color w:val="auto"/>
          <w:szCs w:val="22"/>
        </w:rPr>
        <w:t>ie Materialien und Medien. Die</w:t>
      </w:r>
      <w:r w:rsidRPr="006F3CAB">
        <w:rPr>
          <w:rFonts w:ascii="Aptos" w:hAnsi="Aptos" w:cs="Arial"/>
          <w:color w:val="auto"/>
          <w:szCs w:val="22"/>
        </w:rPr>
        <w:t xml:space="preserve"> Entscheidungen werden i.</w:t>
      </w:r>
      <w:r w:rsidR="0066766A" w:rsidRPr="006F3CAB">
        <w:rPr>
          <w:rFonts w:ascii="Aptos" w:hAnsi="Aptos" w:cs="Arial"/>
          <w:color w:val="auto"/>
          <w:szCs w:val="22"/>
        </w:rPr>
        <w:t> </w:t>
      </w:r>
      <w:r w:rsidRPr="006F3CAB">
        <w:rPr>
          <w:rFonts w:ascii="Aptos" w:hAnsi="Aptos" w:cs="Arial"/>
          <w:color w:val="auto"/>
          <w:szCs w:val="22"/>
        </w:rPr>
        <w:t>d.</w:t>
      </w:r>
      <w:r w:rsidR="0066766A" w:rsidRPr="006F3CAB">
        <w:rPr>
          <w:rFonts w:ascii="Aptos" w:hAnsi="Aptos" w:cs="Arial"/>
          <w:color w:val="auto"/>
          <w:szCs w:val="22"/>
        </w:rPr>
        <w:t> </w:t>
      </w:r>
      <w:r w:rsidRPr="006F3CAB">
        <w:rPr>
          <w:rFonts w:ascii="Aptos" w:hAnsi="Aptos" w:cs="Arial"/>
          <w:color w:val="auto"/>
          <w:szCs w:val="22"/>
        </w:rPr>
        <w:t>R. von den Schulen bzw. den an der Lernsituation beteiligten Lehrkräften getroffen.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19DE9" w14:textId="77777777" w:rsidR="00921CBF" w:rsidRPr="002329F6" w:rsidRDefault="00921CBF" w:rsidP="00921CBF">
    <w:pPr>
      <w:pStyle w:val="Fuzeile"/>
      <w:pBdr>
        <w:top w:val="dotted" w:sz="12" w:space="1" w:color="808080"/>
      </w:pBdr>
      <w:tabs>
        <w:tab w:val="clear" w:pos="4536"/>
        <w:tab w:val="clear" w:pos="9072"/>
        <w:tab w:val="right" w:pos="9631"/>
      </w:tabs>
      <w:rPr>
        <w:sz w:val="20"/>
        <w:szCs w:val="20"/>
      </w:rPr>
    </w:pPr>
    <w:r w:rsidRPr="002329F6">
      <w:rPr>
        <w:rFonts w:eastAsia="Calibri"/>
        <w:sz w:val="20"/>
        <w:szCs w:val="20"/>
      </w:rPr>
      <w:fldChar w:fldCharType="begin"/>
    </w:r>
    <w:r w:rsidRPr="002329F6">
      <w:rPr>
        <w:rFonts w:eastAsia="Calibri"/>
        <w:sz w:val="20"/>
        <w:szCs w:val="20"/>
      </w:rPr>
      <w:instrText>PAGE   \* MERGEFORMAT</w:instrText>
    </w:r>
    <w:r w:rsidRPr="002329F6">
      <w:rPr>
        <w:rFonts w:eastAsia="Calibri"/>
        <w:sz w:val="20"/>
        <w:szCs w:val="20"/>
      </w:rPr>
      <w:fldChar w:fldCharType="separate"/>
    </w:r>
    <w:r w:rsidR="007337F4">
      <w:rPr>
        <w:rFonts w:eastAsia="Calibri"/>
        <w:noProof/>
        <w:sz w:val="20"/>
        <w:szCs w:val="20"/>
      </w:rPr>
      <w:t>2</w:t>
    </w:r>
    <w:r w:rsidRPr="002329F6">
      <w:rPr>
        <w:rFonts w:eastAsia="Calibri"/>
        <w:sz w:val="20"/>
        <w:szCs w:val="20"/>
      </w:rPr>
      <w:fldChar w:fldCharType="end"/>
    </w:r>
    <w:r w:rsidRPr="00C331EC">
      <w:rPr>
        <w:rStyle w:val="Seitenzahl"/>
        <w:sz w:val="20"/>
        <w:szCs w:val="20"/>
      </w:rPr>
      <w:fldChar w:fldCharType="begin"/>
    </w:r>
    <w:r w:rsidRPr="00C331EC">
      <w:rPr>
        <w:rStyle w:val="Seitenzahl"/>
        <w:sz w:val="20"/>
        <w:szCs w:val="20"/>
      </w:rPr>
      <w:fldChar w:fldCharType="begin"/>
    </w:r>
    <w:r w:rsidRPr="00C331EC">
      <w:rPr>
        <w:rStyle w:val="Seitenzahl"/>
        <w:sz w:val="20"/>
        <w:szCs w:val="20"/>
      </w:rPr>
      <w:instrText xml:space="preserve"> page </w:instrText>
    </w:r>
    <w:r w:rsidRPr="00C331EC">
      <w:rPr>
        <w:rStyle w:val="Seitenzahl"/>
        <w:sz w:val="20"/>
        <w:szCs w:val="20"/>
      </w:rPr>
      <w:fldChar w:fldCharType="separate"/>
    </w:r>
    <w:r w:rsidR="007337F4">
      <w:rPr>
        <w:rStyle w:val="Seitenzahl"/>
        <w:noProof/>
        <w:sz w:val="20"/>
        <w:szCs w:val="20"/>
      </w:rPr>
      <w:instrText>2</w:instrText>
    </w:r>
    <w:r w:rsidRPr="00C331EC">
      <w:rPr>
        <w:rStyle w:val="Seitenzahl"/>
        <w:sz w:val="20"/>
        <w:szCs w:val="20"/>
      </w:rPr>
      <w:fldChar w:fldCharType="end"/>
    </w:r>
    <w:r w:rsidRPr="00C331EC">
      <w:rPr>
        <w:rStyle w:val="Seitenzahl"/>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AEC23" w14:textId="70568D20" w:rsidR="000C3E29" w:rsidRPr="0066766A" w:rsidRDefault="002329F6" w:rsidP="0066766A">
    <w:pPr>
      <w:pStyle w:val="Fuzeile"/>
      <w:tabs>
        <w:tab w:val="clear" w:pos="4536"/>
        <w:tab w:val="clear" w:pos="9072"/>
        <w:tab w:val="right" w:pos="9631"/>
      </w:tabs>
      <w:rPr>
        <w:rFonts w:ascii="Arial" w:hAnsi="Arial" w:cs="Arial"/>
        <w:sz w:val="20"/>
        <w:szCs w:val="20"/>
      </w:rPr>
    </w:pPr>
    <w:r>
      <w:rPr>
        <w:rFonts w:eastAsia="Calibri"/>
        <w:sz w:val="20"/>
        <w:szCs w:val="20"/>
      </w:rPr>
      <w:tab/>
    </w:r>
    <w:r w:rsidRPr="0066766A">
      <w:rPr>
        <w:rFonts w:ascii="Arial" w:eastAsia="Calibri" w:hAnsi="Arial" w:cs="Arial"/>
        <w:sz w:val="20"/>
        <w:szCs w:val="20"/>
      </w:rPr>
      <w:fldChar w:fldCharType="begin"/>
    </w:r>
    <w:r w:rsidRPr="0066766A">
      <w:rPr>
        <w:rFonts w:ascii="Arial" w:eastAsia="Calibri" w:hAnsi="Arial" w:cs="Arial"/>
        <w:sz w:val="20"/>
        <w:szCs w:val="20"/>
      </w:rPr>
      <w:instrText>PAGE   \* MERGEFORMAT</w:instrText>
    </w:r>
    <w:r w:rsidRPr="0066766A">
      <w:rPr>
        <w:rFonts w:ascii="Arial" w:eastAsia="Calibri" w:hAnsi="Arial" w:cs="Arial"/>
        <w:sz w:val="20"/>
        <w:szCs w:val="20"/>
      </w:rPr>
      <w:fldChar w:fldCharType="separate"/>
    </w:r>
    <w:r w:rsidR="0005603C">
      <w:rPr>
        <w:rFonts w:ascii="Arial" w:eastAsia="Calibri" w:hAnsi="Arial" w:cs="Arial"/>
        <w:noProof/>
        <w:sz w:val="20"/>
        <w:szCs w:val="20"/>
      </w:rPr>
      <w:t>1</w:t>
    </w:r>
    <w:r w:rsidRPr="0066766A">
      <w:rPr>
        <w:rFonts w:ascii="Arial" w:eastAsia="Calibri" w:hAnsi="Arial" w:cs="Arial"/>
        <w:sz w:val="20"/>
        <w:szCs w:val="20"/>
      </w:rPr>
      <w:fldChar w:fldCharType="end"/>
    </w:r>
    <w:r w:rsidRPr="0066766A">
      <w:rPr>
        <w:rStyle w:val="Seitenzahl"/>
        <w:rFonts w:ascii="Arial" w:hAnsi="Arial" w:cs="Arial"/>
        <w:sz w:val="20"/>
        <w:szCs w:val="20"/>
      </w:rPr>
      <w:fldChar w:fldCharType="begin"/>
    </w:r>
    <w:r w:rsidRPr="0066766A">
      <w:rPr>
        <w:rStyle w:val="Seitenzahl"/>
        <w:rFonts w:ascii="Arial" w:hAnsi="Arial" w:cs="Arial"/>
        <w:sz w:val="20"/>
        <w:szCs w:val="20"/>
      </w:rPr>
      <w:fldChar w:fldCharType="begin"/>
    </w:r>
    <w:r w:rsidRPr="0066766A">
      <w:rPr>
        <w:rStyle w:val="Seitenzahl"/>
        <w:rFonts w:ascii="Arial" w:hAnsi="Arial" w:cs="Arial"/>
        <w:sz w:val="20"/>
        <w:szCs w:val="20"/>
      </w:rPr>
      <w:instrText xml:space="preserve"> page </w:instrText>
    </w:r>
    <w:r w:rsidRPr="0066766A">
      <w:rPr>
        <w:rStyle w:val="Seitenzahl"/>
        <w:rFonts w:ascii="Arial" w:hAnsi="Arial" w:cs="Arial"/>
        <w:sz w:val="20"/>
        <w:szCs w:val="20"/>
      </w:rPr>
      <w:fldChar w:fldCharType="separate"/>
    </w:r>
    <w:r w:rsidR="00B66C9A">
      <w:rPr>
        <w:rStyle w:val="Seitenzahl"/>
        <w:rFonts w:ascii="Arial" w:hAnsi="Arial" w:cs="Arial"/>
        <w:noProof/>
        <w:sz w:val="20"/>
        <w:szCs w:val="20"/>
      </w:rPr>
      <w:instrText>2</w:instrText>
    </w:r>
    <w:r w:rsidRPr="0066766A">
      <w:rPr>
        <w:rStyle w:val="Seitenzahl"/>
        <w:rFonts w:ascii="Arial" w:hAnsi="Arial" w:cs="Arial"/>
        <w:sz w:val="20"/>
        <w:szCs w:val="20"/>
      </w:rPr>
      <w:fldChar w:fldCharType="end"/>
    </w:r>
    <w:r w:rsidRPr="0066766A">
      <w:rPr>
        <w:rStyle w:val="Seitenzahl"/>
        <w:rFonts w:ascii="Arial" w:hAnsi="Arial"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873F6" w14:textId="5BEBDE83" w:rsidR="00261B54" w:rsidRPr="00C331EC" w:rsidRDefault="00261B54" w:rsidP="00261B54">
    <w:pPr>
      <w:pStyle w:val="Fuzeile"/>
      <w:pBdr>
        <w:top w:val="dotted" w:sz="12" w:space="1" w:color="808080"/>
      </w:pBdr>
      <w:tabs>
        <w:tab w:val="clear" w:pos="9072"/>
        <w:tab w:val="right" w:pos="9631"/>
      </w:tabs>
      <w:rPr>
        <w:sz w:val="20"/>
        <w:szCs w:val="20"/>
      </w:rPr>
    </w:pPr>
    <w:r>
      <w:rPr>
        <w:rFonts w:eastAsia="Calibri"/>
        <w:sz w:val="20"/>
        <w:szCs w:val="20"/>
      </w:rPr>
      <w:t xml:space="preserve">Stand: </w:t>
    </w:r>
    <w:r>
      <w:rPr>
        <w:rFonts w:eastAsia="Calibri"/>
        <w:sz w:val="20"/>
        <w:szCs w:val="20"/>
      </w:rPr>
      <w:fldChar w:fldCharType="begin"/>
    </w:r>
    <w:r>
      <w:rPr>
        <w:rFonts w:eastAsia="Calibri"/>
        <w:sz w:val="20"/>
        <w:szCs w:val="20"/>
      </w:rPr>
      <w:instrText xml:space="preserve"> SAVEDATE  \@ "dd.MM.yyyy"  \* MERGEFORMAT </w:instrText>
    </w:r>
    <w:r>
      <w:rPr>
        <w:rFonts w:eastAsia="Calibri"/>
        <w:sz w:val="20"/>
        <w:szCs w:val="20"/>
      </w:rPr>
      <w:fldChar w:fldCharType="separate"/>
    </w:r>
    <w:r w:rsidR="00B66C9A">
      <w:rPr>
        <w:rFonts w:eastAsia="Calibri"/>
        <w:noProof/>
        <w:sz w:val="20"/>
        <w:szCs w:val="20"/>
      </w:rPr>
      <w:t>24.02.2026</w:t>
    </w:r>
    <w:r>
      <w:rPr>
        <w:rFonts w:eastAsia="Calibri"/>
        <w:sz w:val="20"/>
        <w:szCs w:val="20"/>
      </w:rPr>
      <w:fldChar w:fldCharType="end"/>
    </w:r>
    <w:r>
      <w:rPr>
        <w:rFonts w:eastAsia="Calibri"/>
        <w:sz w:val="20"/>
        <w:szCs w:val="20"/>
      </w:rPr>
      <w:tab/>
    </w:r>
    <w:r>
      <w:rPr>
        <w:rFonts w:eastAsia="Calibri"/>
        <w:sz w:val="20"/>
        <w:szCs w:val="20"/>
      </w:rPr>
      <w:fldChar w:fldCharType="begin"/>
    </w:r>
    <w:r>
      <w:rPr>
        <w:rFonts w:eastAsia="Calibri"/>
        <w:sz w:val="20"/>
        <w:szCs w:val="20"/>
      </w:rPr>
      <w:instrText xml:space="preserve"> USERNAME   \* MERGEFORMAT </w:instrText>
    </w:r>
    <w:r>
      <w:rPr>
        <w:rFonts w:eastAsia="Calibri"/>
        <w:sz w:val="20"/>
        <w:szCs w:val="20"/>
      </w:rPr>
      <w:fldChar w:fldCharType="separate"/>
    </w:r>
    <w:r w:rsidR="00F223DD">
      <w:rPr>
        <w:rFonts w:eastAsia="Calibri"/>
        <w:noProof/>
        <w:sz w:val="20"/>
        <w:szCs w:val="20"/>
      </w:rPr>
      <w:t>Velbinger, Jan (NLQ)</w:t>
    </w:r>
    <w:r>
      <w:rPr>
        <w:rFonts w:eastAsia="Calibri"/>
        <w:sz w:val="20"/>
        <w:szCs w:val="20"/>
      </w:rPr>
      <w:fldChar w:fldCharType="end"/>
    </w:r>
    <w:r>
      <w:rPr>
        <w:rFonts w:eastAsia="Calibri"/>
        <w:sz w:val="20"/>
        <w:szCs w:val="20"/>
      </w:rPr>
      <w:tab/>
    </w:r>
    <w:r w:rsidRPr="00C331EC">
      <w:rPr>
        <w:rStyle w:val="Seitenzahl"/>
        <w:sz w:val="20"/>
        <w:szCs w:val="20"/>
      </w:rPr>
      <w:fldChar w:fldCharType="begin"/>
    </w:r>
    <w:r w:rsidRPr="00C331EC">
      <w:rPr>
        <w:rStyle w:val="Seitenzahl"/>
        <w:sz w:val="20"/>
        <w:szCs w:val="20"/>
      </w:rPr>
      <w:instrText xml:space="preserve"> if </w:instrText>
    </w:r>
    <w:r w:rsidRPr="00C331EC">
      <w:rPr>
        <w:rStyle w:val="Seitenzahl"/>
        <w:sz w:val="20"/>
        <w:szCs w:val="20"/>
      </w:rPr>
      <w:fldChar w:fldCharType="begin"/>
    </w:r>
    <w:r w:rsidRPr="00C331EC">
      <w:rPr>
        <w:rStyle w:val="Seitenzahl"/>
        <w:sz w:val="20"/>
        <w:szCs w:val="20"/>
      </w:rPr>
      <w:instrText xml:space="preserve"> page </w:instrText>
    </w:r>
    <w:r w:rsidRPr="00C331EC">
      <w:rPr>
        <w:rStyle w:val="Seitenzahl"/>
        <w:sz w:val="20"/>
        <w:szCs w:val="20"/>
      </w:rPr>
      <w:fldChar w:fldCharType="separate"/>
    </w:r>
    <w:r w:rsidR="00497790">
      <w:rPr>
        <w:rStyle w:val="Seitenzahl"/>
        <w:noProof/>
        <w:sz w:val="20"/>
        <w:szCs w:val="20"/>
      </w:rPr>
      <w:instrText>1</w:instrText>
    </w:r>
    <w:r w:rsidRPr="00C331EC">
      <w:rPr>
        <w:rStyle w:val="Seitenzahl"/>
        <w:sz w:val="20"/>
        <w:szCs w:val="20"/>
      </w:rPr>
      <w:fldChar w:fldCharType="end"/>
    </w:r>
    <w:r w:rsidRPr="00C331EC">
      <w:rPr>
        <w:rStyle w:val="Seitenzahl"/>
        <w:sz w:val="20"/>
        <w:szCs w:val="20"/>
      </w:rPr>
      <w:instrText>&lt;</w:instrText>
    </w:r>
    <w:r w:rsidRPr="00C331EC">
      <w:rPr>
        <w:rStyle w:val="Seitenzahl"/>
        <w:sz w:val="20"/>
        <w:szCs w:val="20"/>
      </w:rPr>
      <w:fldChar w:fldCharType="begin"/>
    </w:r>
    <w:r w:rsidRPr="00C331EC">
      <w:rPr>
        <w:rStyle w:val="Seitenzahl"/>
        <w:sz w:val="20"/>
        <w:szCs w:val="20"/>
      </w:rPr>
      <w:instrText xml:space="preserve"> numpages </w:instrText>
    </w:r>
    <w:r w:rsidRPr="00C331EC">
      <w:rPr>
        <w:rStyle w:val="Seitenzahl"/>
        <w:sz w:val="20"/>
        <w:szCs w:val="20"/>
      </w:rPr>
      <w:fldChar w:fldCharType="separate"/>
    </w:r>
    <w:r w:rsidR="00F223DD">
      <w:rPr>
        <w:rStyle w:val="Seitenzahl"/>
        <w:noProof/>
        <w:sz w:val="20"/>
        <w:szCs w:val="20"/>
      </w:rPr>
      <w:instrText>1</w:instrText>
    </w:r>
    <w:r w:rsidRPr="00C331EC">
      <w:rPr>
        <w:rStyle w:val="Seitenzahl"/>
        <w:sz w:val="20"/>
        <w:szCs w:val="20"/>
      </w:rPr>
      <w:fldChar w:fldCharType="end"/>
    </w:r>
    <w:r w:rsidRPr="00C331EC">
      <w:rPr>
        <w:rStyle w:val="Seitenzahl"/>
        <w:sz w:val="20"/>
        <w:szCs w:val="20"/>
      </w:rPr>
      <w:fldChar w:fldCharType="begin"/>
    </w:r>
    <w:r w:rsidRPr="00C331EC">
      <w:rPr>
        <w:rStyle w:val="Seitenzahl"/>
        <w:sz w:val="20"/>
        <w:szCs w:val="20"/>
      </w:rPr>
      <w:instrText xml:space="preserve"> page </w:instrText>
    </w:r>
    <w:r w:rsidRPr="00C331EC">
      <w:rPr>
        <w:rStyle w:val="Seitenzahl"/>
        <w:sz w:val="20"/>
        <w:szCs w:val="20"/>
      </w:rPr>
      <w:fldChar w:fldCharType="separate"/>
    </w:r>
    <w:r w:rsidR="00497790">
      <w:rPr>
        <w:rStyle w:val="Seitenzahl"/>
        <w:noProof/>
        <w:sz w:val="20"/>
        <w:szCs w:val="20"/>
      </w:rPr>
      <w:instrText>1</w:instrText>
    </w:r>
    <w:r w:rsidRPr="00C331EC">
      <w:rPr>
        <w:rStyle w:val="Seitenzahl"/>
        <w:sz w:val="20"/>
        <w:szCs w:val="20"/>
      </w:rPr>
      <w:fldChar w:fldCharType="end"/>
    </w:r>
    <w:r w:rsidR="00B66C9A">
      <w:rPr>
        <w:rStyle w:val="Seitenzahl"/>
        <w:sz w:val="20"/>
        <w:szCs w:val="20"/>
      </w:rPr>
      <w:fldChar w:fldCharType="separate"/>
    </w:r>
    <w:r w:rsidRPr="00C331EC">
      <w:rPr>
        <w:rStyle w:val="Seitenzahl"/>
        <w:sz w:val="20"/>
        <w:szCs w:val="20"/>
      </w:rPr>
      <w:fldChar w:fldCharType="end"/>
    </w:r>
  </w:p>
  <w:p w14:paraId="1F1572D2" w14:textId="77777777" w:rsidR="00261B54" w:rsidRDefault="00261B5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BB7D1F" w14:textId="77777777" w:rsidR="00CE4612" w:rsidRDefault="00CE4612" w:rsidP="0098543D">
      <w:pPr>
        <w:spacing w:line="240" w:lineRule="auto"/>
      </w:pPr>
      <w:r>
        <w:separator/>
      </w:r>
    </w:p>
  </w:footnote>
  <w:footnote w:type="continuationSeparator" w:id="0">
    <w:p w14:paraId="065C0166" w14:textId="77777777" w:rsidR="00CE4612" w:rsidRDefault="00CE4612" w:rsidP="0098543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FF282" w14:textId="77777777" w:rsidR="00497790" w:rsidRDefault="00497790" w:rsidP="00497790">
    <w:pPr>
      <w:pStyle w:val="Kopfzeile"/>
      <w:pBdr>
        <w:bottom w:val="dotted" w:sz="12" w:space="1" w:color="808080"/>
      </w:pBdr>
    </w:pPr>
    <w:r>
      <w:rPr>
        <w:noProof/>
        <w:lang w:eastAsia="de-DE"/>
      </w:rPr>
      <w:drawing>
        <wp:anchor distT="0" distB="0" distL="114300" distR="114300" simplePos="0" relativeHeight="251663360" behindDoc="0" locked="0" layoutInCell="1" allowOverlap="1" wp14:anchorId="48917BD1" wp14:editId="1047CAE2">
          <wp:simplePos x="0" y="0"/>
          <wp:positionH relativeFrom="page">
            <wp:posOffset>898779</wp:posOffset>
          </wp:positionH>
          <wp:positionV relativeFrom="page">
            <wp:posOffset>240665</wp:posOffset>
          </wp:positionV>
          <wp:extent cx="774065" cy="467995"/>
          <wp:effectExtent l="0" t="0" r="6985" b="8255"/>
          <wp:wrapNone/>
          <wp:docPr id="1" name="Grafik 12" descr="H:\_Aktuelles\nlq\nlq_schriftzug_pri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2" descr="H:\_Aktuelles\nlq\nlq_schriftzug_prin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065" cy="467995"/>
                  </a:xfrm>
                  <a:prstGeom prst="rect">
                    <a:avLst/>
                  </a:prstGeom>
                  <a:noFill/>
                </pic:spPr>
              </pic:pic>
            </a:graphicData>
          </a:graphic>
          <wp14:sizeRelH relativeFrom="page">
            <wp14:pctWidth>0</wp14:pctWidth>
          </wp14:sizeRelH>
          <wp14:sizeRelV relativeFrom="page">
            <wp14:pctHeight>0</wp14:pctHeight>
          </wp14:sizeRelV>
        </wp:anchor>
      </w:drawing>
    </w:r>
  </w:p>
  <w:p w14:paraId="028761D6" w14:textId="77777777" w:rsidR="00497790" w:rsidRDefault="00497790" w:rsidP="00497790">
    <w:pPr>
      <w:pStyle w:val="Kopfzeile"/>
      <w:pBdr>
        <w:bottom w:val="dotted" w:sz="12" w:space="1" w:color="808080"/>
        <w:between w:val="dotted" w:sz="12" w:space="1" w:color="4D4D4D"/>
      </w:pBdr>
    </w:pPr>
  </w:p>
  <w:p w14:paraId="1EC104EB" w14:textId="77777777" w:rsidR="00497790" w:rsidRDefault="0049779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F0B8F" w14:textId="77777777" w:rsidR="00261B54" w:rsidRDefault="00261B54" w:rsidP="00261B54">
    <w:pPr>
      <w:pStyle w:val="Kopfzeile"/>
      <w:pBdr>
        <w:bottom w:val="dotted" w:sz="12" w:space="1" w:color="808080"/>
      </w:pBdr>
    </w:pPr>
    <w:r>
      <w:rPr>
        <w:noProof/>
        <w:lang w:eastAsia="de-DE"/>
      </w:rPr>
      <w:drawing>
        <wp:anchor distT="0" distB="0" distL="114300" distR="114300" simplePos="0" relativeHeight="251659264" behindDoc="0" locked="0" layoutInCell="1" allowOverlap="1" wp14:anchorId="2D3EFE4B" wp14:editId="64AE53F1">
          <wp:simplePos x="0" y="0"/>
          <wp:positionH relativeFrom="page">
            <wp:posOffset>6270015</wp:posOffset>
          </wp:positionH>
          <wp:positionV relativeFrom="page">
            <wp:posOffset>274244</wp:posOffset>
          </wp:positionV>
          <wp:extent cx="774065" cy="467995"/>
          <wp:effectExtent l="0" t="0" r="6985" b="8255"/>
          <wp:wrapNone/>
          <wp:docPr id="2" name="Grafik 2" descr="H:\_Aktuelles\nlq\nlq_schriftzug_pri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2" descr="H:\_Aktuelles\nlq\nlq_schriftzug_prin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065" cy="467995"/>
                  </a:xfrm>
                  <a:prstGeom prst="rect">
                    <a:avLst/>
                  </a:prstGeom>
                  <a:noFill/>
                </pic:spPr>
              </pic:pic>
            </a:graphicData>
          </a:graphic>
          <wp14:sizeRelH relativeFrom="page">
            <wp14:pctWidth>0</wp14:pctWidth>
          </wp14:sizeRelH>
          <wp14:sizeRelV relativeFrom="page">
            <wp14:pctHeight>0</wp14:pctHeight>
          </wp14:sizeRelV>
        </wp:anchor>
      </w:drawing>
    </w:r>
  </w:p>
  <w:p w14:paraId="644B3182" w14:textId="77777777" w:rsidR="00261B54" w:rsidRDefault="00261B54" w:rsidP="00261B54">
    <w:pPr>
      <w:pStyle w:val="Kopfzeile"/>
      <w:pBdr>
        <w:bottom w:val="dotted" w:sz="12" w:space="1" w:color="808080"/>
        <w:between w:val="dotted" w:sz="12" w:space="1" w:color="4D4D4D"/>
      </w:pBdr>
    </w:pPr>
  </w:p>
  <w:p w14:paraId="33B729C9" w14:textId="77777777" w:rsidR="00261B54" w:rsidRDefault="00261B5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C25F7A"/>
    <w:multiLevelType w:val="hybridMultilevel"/>
    <w:tmpl w:val="39F000DA"/>
    <w:lvl w:ilvl="0" w:tplc="D37A855A">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8011698"/>
    <w:multiLevelType w:val="hybridMultilevel"/>
    <w:tmpl w:val="0F322E98"/>
    <w:lvl w:ilvl="0" w:tplc="D102E984">
      <w:start w:val="1"/>
      <w:numFmt w:val="bullet"/>
      <w:pStyle w:val="Aufzhlung1"/>
      <w:lvlText w:val=""/>
      <w:lvlJc w:val="left"/>
      <w:pPr>
        <w:ind w:left="1428" w:hanging="360"/>
      </w:pPr>
      <w:rPr>
        <w:rFonts w:ascii="Wingdings 3" w:hAnsi="Wingdings 3" w:hint="default"/>
        <w:color w:val="A51B2A"/>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2" w15:restartNumberingAfterBreak="0">
    <w:nsid w:val="252949B4"/>
    <w:multiLevelType w:val="hybridMultilevel"/>
    <w:tmpl w:val="7BF257E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4BA40ED6"/>
    <w:multiLevelType w:val="hybridMultilevel"/>
    <w:tmpl w:val="4AC6EA84"/>
    <w:lvl w:ilvl="0" w:tplc="6BE0C7CC">
      <w:start w:val="1"/>
      <w:numFmt w:val="bullet"/>
      <w:pStyle w:val="Aufzhlung2"/>
      <w:lvlText w:val="»"/>
      <w:lvlJc w:val="left"/>
      <w:pPr>
        <w:ind w:left="1004" w:hanging="360"/>
      </w:pPr>
      <w:rPr>
        <w:rFonts w:ascii="Calibri" w:hAnsi="Calibri" w:hint="default"/>
        <w:color w:val="A51B2A"/>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4" w15:restartNumberingAfterBreak="0">
    <w:nsid w:val="50CC7A63"/>
    <w:multiLevelType w:val="hybridMultilevel"/>
    <w:tmpl w:val="4508BD82"/>
    <w:lvl w:ilvl="0" w:tplc="5F6A0442">
      <w:start w:val="1"/>
      <w:numFmt w:val="bullet"/>
      <w:lvlText w:val=""/>
      <w:lvlJc w:val="left"/>
      <w:pPr>
        <w:ind w:left="1004" w:hanging="360"/>
      </w:pPr>
      <w:rPr>
        <w:rFonts w:ascii="Wingdings 3" w:hAnsi="Wingdings 3" w:hint="default"/>
        <w:color w:val="A51B2A"/>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5" w15:restartNumberingAfterBreak="0">
    <w:nsid w:val="5661131C"/>
    <w:multiLevelType w:val="hybridMultilevel"/>
    <w:tmpl w:val="C9041E40"/>
    <w:lvl w:ilvl="0" w:tplc="4088362C">
      <w:start w:val="1"/>
      <w:numFmt w:val="bullet"/>
      <w:lvlText w:val="›"/>
      <w:lvlJc w:val="left"/>
      <w:pPr>
        <w:ind w:left="1855" w:hanging="360"/>
      </w:pPr>
      <w:rPr>
        <w:rFonts w:ascii="Calibri" w:hAnsi="Calibri" w:hint="default"/>
        <w:color w:val="A51B2A"/>
      </w:rPr>
    </w:lvl>
    <w:lvl w:ilvl="1" w:tplc="E7F8C71C">
      <w:start w:val="1"/>
      <w:numFmt w:val="bullet"/>
      <w:pStyle w:val="Aufzhlung3"/>
      <w:lvlText w:val="›"/>
      <w:lvlJc w:val="left"/>
      <w:pPr>
        <w:ind w:left="1440" w:hanging="360"/>
      </w:pPr>
      <w:rPr>
        <w:rFonts w:ascii="Calibri" w:hAnsi="Calibri" w:hint="default"/>
        <w:color w:val="A51B2A"/>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11F3063"/>
    <w:multiLevelType w:val="hybridMultilevel"/>
    <w:tmpl w:val="042A2DD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716A4EF4"/>
    <w:multiLevelType w:val="hybridMultilevel"/>
    <w:tmpl w:val="7E4467FE"/>
    <w:lvl w:ilvl="0" w:tplc="E0B88C1C">
      <w:start w:val="1"/>
      <w:numFmt w:val="bullet"/>
      <w:lvlText w:val=""/>
      <w:lvlJc w:val="left"/>
      <w:pPr>
        <w:ind w:left="720" w:hanging="360"/>
      </w:pPr>
      <w:rPr>
        <w:rFonts w:ascii="Wingdings 3" w:hAnsi="Wingdings 3"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7F19365F"/>
    <w:multiLevelType w:val="hybridMultilevel"/>
    <w:tmpl w:val="8C982962"/>
    <w:lvl w:ilvl="0" w:tplc="D276AD58">
      <w:numFmt w:val="bullet"/>
      <w:lvlText w:val="-"/>
      <w:lvlJc w:val="left"/>
      <w:pPr>
        <w:ind w:left="4860" w:hanging="360"/>
      </w:pPr>
      <w:rPr>
        <w:rFonts w:ascii="Calibri" w:eastAsiaTheme="minorHAnsi" w:hAnsi="Calibri" w:cstheme="minorBidi" w:hint="default"/>
      </w:rPr>
    </w:lvl>
    <w:lvl w:ilvl="1" w:tplc="04070003" w:tentative="1">
      <w:start w:val="1"/>
      <w:numFmt w:val="bullet"/>
      <w:lvlText w:val="o"/>
      <w:lvlJc w:val="left"/>
      <w:pPr>
        <w:ind w:left="5580" w:hanging="360"/>
      </w:pPr>
      <w:rPr>
        <w:rFonts w:ascii="Courier New" w:hAnsi="Courier New" w:cs="Courier New" w:hint="default"/>
      </w:rPr>
    </w:lvl>
    <w:lvl w:ilvl="2" w:tplc="04070005" w:tentative="1">
      <w:start w:val="1"/>
      <w:numFmt w:val="bullet"/>
      <w:lvlText w:val=""/>
      <w:lvlJc w:val="left"/>
      <w:pPr>
        <w:ind w:left="6300" w:hanging="360"/>
      </w:pPr>
      <w:rPr>
        <w:rFonts w:ascii="Wingdings" w:hAnsi="Wingdings" w:hint="default"/>
      </w:rPr>
    </w:lvl>
    <w:lvl w:ilvl="3" w:tplc="04070001" w:tentative="1">
      <w:start w:val="1"/>
      <w:numFmt w:val="bullet"/>
      <w:lvlText w:val=""/>
      <w:lvlJc w:val="left"/>
      <w:pPr>
        <w:ind w:left="7020" w:hanging="360"/>
      </w:pPr>
      <w:rPr>
        <w:rFonts w:ascii="Symbol" w:hAnsi="Symbol" w:hint="default"/>
      </w:rPr>
    </w:lvl>
    <w:lvl w:ilvl="4" w:tplc="04070003" w:tentative="1">
      <w:start w:val="1"/>
      <w:numFmt w:val="bullet"/>
      <w:lvlText w:val="o"/>
      <w:lvlJc w:val="left"/>
      <w:pPr>
        <w:ind w:left="7740" w:hanging="360"/>
      </w:pPr>
      <w:rPr>
        <w:rFonts w:ascii="Courier New" w:hAnsi="Courier New" w:cs="Courier New" w:hint="default"/>
      </w:rPr>
    </w:lvl>
    <w:lvl w:ilvl="5" w:tplc="04070005" w:tentative="1">
      <w:start w:val="1"/>
      <w:numFmt w:val="bullet"/>
      <w:lvlText w:val=""/>
      <w:lvlJc w:val="left"/>
      <w:pPr>
        <w:ind w:left="8460" w:hanging="360"/>
      </w:pPr>
      <w:rPr>
        <w:rFonts w:ascii="Wingdings" w:hAnsi="Wingdings" w:hint="default"/>
      </w:rPr>
    </w:lvl>
    <w:lvl w:ilvl="6" w:tplc="04070001" w:tentative="1">
      <w:start w:val="1"/>
      <w:numFmt w:val="bullet"/>
      <w:lvlText w:val=""/>
      <w:lvlJc w:val="left"/>
      <w:pPr>
        <w:ind w:left="9180" w:hanging="360"/>
      </w:pPr>
      <w:rPr>
        <w:rFonts w:ascii="Symbol" w:hAnsi="Symbol" w:hint="default"/>
      </w:rPr>
    </w:lvl>
    <w:lvl w:ilvl="7" w:tplc="04070003" w:tentative="1">
      <w:start w:val="1"/>
      <w:numFmt w:val="bullet"/>
      <w:lvlText w:val="o"/>
      <w:lvlJc w:val="left"/>
      <w:pPr>
        <w:ind w:left="9900" w:hanging="360"/>
      </w:pPr>
      <w:rPr>
        <w:rFonts w:ascii="Courier New" w:hAnsi="Courier New" w:cs="Courier New" w:hint="default"/>
      </w:rPr>
    </w:lvl>
    <w:lvl w:ilvl="8" w:tplc="04070005" w:tentative="1">
      <w:start w:val="1"/>
      <w:numFmt w:val="bullet"/>
      <w:lvlText w:val=""/>
      <w:lvlJc w:val="left"/>
      <w:pPr>
        <w:ind w:left="10620" w:hanging="360"/>
      </w:pPr>
      <w:rPr>
        <w:rFonts w:ascii="Wingdings" w:hAnsi="Wingdings" w:hint="default"/>
      </w:rPr>
    </w:lvl>
  </w:abstractNum>
  <w:num w:numId="1" w16cid:durableId="1727560070">
    <w:abstractNumId w:val="1"/>
  </w:num>
  <w:num w:numId="2" w16cid:durableId="1746952769">
    <w:abstractNumId w:val="4"/>
  </w:num>
  <w:num w:numId="3" w16cid:durableId="1111363527">
    <w:abstractNumId w:val="3"/>
  </w:num>
  <w:num w:numId="4" w16cid:durableId="2101559605">
    <w:abstractNumId w:val="5"/>
  </w:num>
  <w:num w:numId="5" w16cid:durableId="546069706">
    <w:abstractNumId w:val="8"/>
  </w:num>
  <w:num w:numId="6" w16cid:durableId="1727609320">
    <w:abstractNumId w:val="0"/>
  </w:num>
  <w:num w:numId="7" w16cid:durableId="507215148">
    <w:abstractNumId w:val="6"/>
  </w:num>
  <w:num w:numId="8" w16cid:durableId="323625763">
    <w:abstractNumId w:val="2"/>
  </w:num>
  <w:num w:numId="9" w16cid:durableId="125639935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autoHyphenation/>
  <w:hyphenationZone w:val="425"/>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3DD"/>
    <w:rsid w:val="00000A2F"/>
    <w:rsid w:val="00031D4B"/>
    <w:rsid w:val="00036222"/>
    <w:rsid w:val="0004673B"/>
    <w:rsid w:val="00047578"/>
    <w:rsid w:val="0005603C"/>
    <w:rsid w:val="000613B5"/>
    <w:rsid w:val="000840A4"/>
    <w:rsid w:val="00093A86"/>
    <w:rsid w:val="000B1E9B"/>
    <w:rsid w:val="000C3E29"/>
    <w:rsid w:val="0011516C"/>
    <w:rsid w:val="001215B8"/>
    <w:rsid w:val="001226E5"/>
    <w:rsid w:val="00137F8A"/>
    <w:rsid w:val="00140D39"/>
    <w:rsid w:val="0014650D"/>
    <w:rsid w:val="0015710B"/>
    <w:rsid w:val="00172912"/>
    <w:rsid w:val="00192909"/>
    <w:rsid w:val="001C2B5D"/>
    <w:rsid w:val="0020130C"/>
    <w:rsid w:val="00203AB3"/>
    <w:rsid w:val="002329F6"/>
    <w:rsid w:val="00235CD5"/>
    <w:rsid w:val="00260527"/>
    <w:rsid w:val="00261B54"/>
    <w:rsid w:val="002806F2"/>
    <w:rsid w:val="002B2319"/>
    <w:rsid w:val="002E6AF5"/>
    <w:rsid w:val="002F5582"/>
    <w:rsid w:val="00341269"/>
    <w:rsid w:val="00363A40"/>
    <w:rsid w:val="00395EE9"/>
    <w:rsid w:val="003A5E5C"/>
    <w:rsid w:val="003B60BF"/>
    <w:rsid w:val="00417DD5"/>
    <w:rsid w:val="0045116E"/>
    <w:rsid w:val="004852F3"/>
    <w:rsid w:val="00497790"/>
    <w:rsid w:val="004E5B03"/>
    <w:rsid w:val="004E60D6"/>
    <w:rsid w:val="005023AF"/>
    <w:rsid w:val="0057447B"/>
    <w:rsid w:val="00575835"/>
    <w:rsid w:val="00590CE9"/>
    <w:rsid w:val="005A4B33"/>
    <w:rsid w:val="006041EF"/>
    <w:rsid w:val="00626095"/>
    <w:rsid w:val="00626E19"/>
    <w:rsid w:val="00627E66"/>
    <w:rsid w:val="0066766A"/>
    <w:rsid w:val="00672660"/>
    <w:rsid w:val="00684E57"/>
    <w:rsid w:val="006E7C04"/>
    <w:rsid w:val="006F3CAB"/>
    <w:rsid w:val="00707E6F"/>
    <w:rsid w:val="00721E92"/>
    <w:rsid w:val="007337F4"/>
    <w:rsid w:val="00747EE2"/>
    <w:rsid w:val="00761E8E"/>
    <w:rsid w:val="00765F4A"/>
    <w:rsid w:val="007755F2"/>
    <w:rsid w:val="007961C9"/>
    <w:rsid w:val="007B0459"/>
    <w:rsid w:val="007D66AF"/>
    <w:rsid w:val="008137F4"/>
    <w:rsid w:val="00846599"/>
    <w:rsid w:val="008648B0"/>
    <w:rsid w:val="00895116"/>
    <w:rsid w:val="008C1DE3"/>
    <w:rsid w:val="008C247D"/>
    <w:rsid w:val="00921CBF"/>
    <w:rsid w:val="00921F9D"/>
    <w:rsid w:val="00925FDC"/>
    <w:rsid w:val="009360BD"/>
    <w:rsid w:val="009457EE"/>
    <w:rsid w:val="0096461F"/>
    <w:rsid w:val="0098543D"/>
    <w:rsid w:val="009B7665"/>
    <w:rsid w:val="009E5D0E"/>
    <w:rsid w:val="009E658F"/>
    <w:rsid w:val="00A064B4"/>
    <w:rsid w:val="00A24BB7"/>
    <w:rsid w:val="00A30AF0"/>
    <w:rsid w:val="00A519D7"/>
    <w:rsid w:val="00A75662"/>
    <w:rsid w:val="00AE446F"/>
    <w:rsid w:val="00B221DF"/>
    <w:rsid w:val="00B438C3"/>
    <w:rsid w:val="00B52ADF"/>
    <w:rsid w:val="00B66C9A"/>
    <w:rsid w:val="00B719FA"/>
    <w:rsid w:val="00BC370A"/>
    <w:rsid w:val="00BD39D4"/>
    <w:rsid w:val="00BE2C33"/>
    <w:rsid w:val="00BE699F"/>
    <w:rsid w:val="00C07A37"/>
    <w:rsid w:val="00C10E19"/>
    <w:rsid w:val="00C43A4E"/>
    <w:rsid w:val="00C53F7E"/>
    <w:rsid w:val="00C6124C"/>
    <w:rsid w:val="00CC292A"/>
    <w:rsid w:val="00CD189D"/>
    <w:rsid w:val="00CE4612"/>
    <w:rsid w:val="00D1479C"/>
    <w:rsid w:val="00D208BC"/>
    <w:rsid w:val="00D33B91"/>
    <w:rsid w:val="00D33FBC"/>
    <w:rsid w:val="00D36934"/>
    <w:rsid w:val="00D7295B"/>
    <w:rsid w:val="00D961F5"/>
    <w:rsid w:val="00DB2220"/>
    <w:rsid w:val="00DB4286"/>
    <w:rsid w:val="00DC5DA4"/>
    <w:rsid w:val="00DC60D0"/>
    <w:rsid w:val="00DD7666"/>
    <w:rsid w:val="00DF0EBC"/>
    <w:rsid w:val="00E054C8"/>
    <w:rsid w:val="00E064FD"/>
    <w:rsid w:val="00E9683A"/>
    <w:rsid w:val="00EB01CA"/>
    <w:rsid w:val="00EC6BEF"/>
    <w:rsid w:val="00EC7A36"/>
    <w:rsid w:val="00EE00CD"/>
    <w:rsid w:val="00EF21F1"/>
    <w:rsid w:val="00EF6304"/>
    <w:rsid w:val="00F021AD"/>
    <w:rsid w:val="00F1334A"/>
    <w:rsid w:val="00F223DD"/>
    <w:rsid w:val="00F26D2A"/>
    <w:rsid w:val="00F45F18"/>
    <w:rsid w:val="00F64C99"/>
    <w:rsid w:val="00F86FD0"/>
    <w:rsid w:val="00FC1C38"/>
    <w:rsid w:val="00FC492F"/>
    <w:rsid w:val="00FD11EF"/>
    <w:rsid w:val="00FF0A34"/>
    <w:rsid w:val="00FF63D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4F4C27"/>
  <w15:docId w15:val="{867C971B-C591-438B-A05E-398FE5C3A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7447B"/>
    <w:pPr>
      <w:spacing w:after="0"/>
    </w:pPr>
    <w:rPr>
      <w:color w:val="505050"/>
    </w:rPr>
  </w:style>
  <w:style w:type="paragraph" w:styleId="berschrift1">
    <w:name w:val="heading 1"/>
    <w:basedOn w:val="Standard"/>
    <w:next w:val="Standard"/>
    <w:link w:val="berschrift1Zchn"/>
    <w:uiPriority w:val="9"/>
    <w:qFormat/>
    <w:rsid w:val="00D33FBC"/>
    <w:pPr>
      <w:keepNext/>
      <w:keepLines/>
      <w:spacing w:before="240"/>
      <w:outlineLvl w:val="0"/>
    </w:pPr>
    <w:rPr>
      <w:rFonts w:asciiTheme="majorHAnsi" w:eastAsiaTheme="majorEastAsia" w:hAnsiTheme="majorHAnsi" w:cstheme="majorBidi"/>
      <w:b/>
      <w:sz w:val="32"/>
      <w:szCs w:val="32"/>
    </w:rPr>
  </w:style>
  <w:style w:type="paragraph" w:styleId="berschrift2">
    <w:name w:val="heading 2"/>
    <w:basedOn w:val="Standard"/>
    <w:next w:val="Standard"/>
    <w:link w:val="berschrift2Zchn"/>
    <w:uiPriority w:val="9"/>
    <w:semiHidden/>
    <w:unhideWhenUsed/>
    <w:qFormat/>
    <w:rsid w:val="00D33FBC"/>
    <w:pPr>
      <w:keepNext/>
      <w:keepLines/>
      <w:spacing w:before="40"/>
      <w:outlineLvl w:val="1"/>
    </w:pPr>
    <w:rPr>
      <w:rFonts w:asciiTheme="majorHAnsi" w:eastAsiaTheme="majorEastAsia" w:hAnsiTheme="majorHAnsi" w:cstheme="majorBidi"/>
      <w:b/>
      <w:sz w:val="28"/>
      <w:szCs w:val="26"/>
    </w:rPr>
  </w:style>
  <w:style w:type="paragraph" w:styleId="berschrift3">
    <w:name w:val="heading 3"/>
    <w:basedOn w:val="berschrift1"/>
    <w:next w:val="Standard"/>
    <w:link w:val="berschrift3Zchn"/>
    <w:uiPriority w:val="9"/>
    <w:unhideWhenUsed/>
    <w:qFormat/>
    <w:rsid w:val="00D33FBC"/>
    <w:pPr>
      <w:outlineLvl w:val="2"/>
    </w:pPr>
    <w:rPr>
      <w:sz w:val="26"/>
      <w:szCs w:val="26"/>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33FBC"/>
    <w:rPr>
      <w:rFonts w:asciiTheme="majorHAnsi" w:eastAsiaTheme="majorEastAsia" w:hAnsiTheme="majorHAnsi" w:cstheme="majorBidi"/>
      <w:b/>
      <w:color w:val="505050"/>
      <w:sz w:val="32"/>
      <w:szCs w:val="32"/>
    </w:rPr>
  </w:style>
  <w:style w:type="character" w:customStyle="1" w:styleId="berschrift2Zchn">
    <w:name w:val="Überschrift 2 Zchn"/>
    <w:basedOn w:val="Absatz-Standardschriftart"/>
    <w:link w:val="berschrift2"/>
    <w:uiPriority w:val="9"/>
    <w:semiHidden/>
    <w:rsid w:val="00D33FBC"/>
    <w:rPr>
      <w:rFonts w:asciiTheme="majorHAnsi" w:eastAsiaTheme="majorEastAsia" w:hAnsiTheme="majorHAnsi" w:cstheme="majorBidi"/>
      <w:b/>
      <w:color w:val="505050"/>
      <w:sz w:val="28"/>
      <w:szCs w:val="26"/>
    </w:rPr>
  </w:style>
  <w:style w:type="paragraph" w:styleId="Titel">
    <w:name w:val="Title"/>
    <w:basedOn w:val="Standard"/>
    <w:next w:val="Standard"/>
    <w:link w:val="TitelZchn"/>
    <w:uiPriority w:val="10"/>
    <w:qFormat/>
    <w:rsid w:val="00D33FBC"/>
    <w:pPr>
      <w:spacing w:before="240" w:after="60" w:line="240" w:lineRule="auto"/>
      <w:contextualSpacing/>
      <w:jc w:val="center"/>
    </w:pPr>
    <w:rPr>
      <w:rFonts w:asciiTheme="majorHAnsi" w:eastAsiaTheme="majorEastAsia" w:hAnsiTheme="majorHAnsi" w:cstheme="majorBidi"/>
      <w:b/>
      <w:spacing w:val="-10"/>
      <w:kern w:val="28"/>
      <w:sz w:val="32"/>
      <w:szCs w:val="56"/>
    </w:rPr>
  </w:style>
  <w:style w:type="character" w:customStyle="1" w:styleId="TitelZchn">
    <w:name w:val="Titel Zchn"/>
    <w:basedOn w:val="Absatz-Standardschriftart"/>
    <w:link w:val="Titel"/>
    <w:uiPriority w:val="10"/>
    <w:rsid w:val="00D33FBC"/>
    <w:rPr>
      <w:rFonts w:asciiTheme="majorHAnsi" w:eastAsiaTheme="majorEastAsia" w:hAnsiTheme="majorHAnsi" w:cstheme="majorBidi"/>
      <w:b/>
      <w:color w:val="505050"/>
      <w:spacing w:val="-10"/>
      <w:kern w:val="28"/>
      <w:sz w:val="32"/>
      <w:szCs w:val="56"/>
    </w:rPr>
  </w:style>
  <w:style w:type="character" w:customStyle="1" w:styleId="berschrift3Zchn">
    <w:name w:val="Überschrift 3 Zchn"/>
    <w:basedOn w:val="Absatz-Standardschriftart"/>
    <w:link w:val="berschrift3"/>
    <w:uiPriority w:val="9"/>
    <w:rsid w:val="00D33FBC"/>
    <w:rPr>
      <w:rFonts w:asciiTheme="majorHAnsi" w:eastAsiaTheme="majorEastAsia" w:hAnsiTheme="majorHAnsi" w:cstheme="majorBidi"/>
      <w:b/>
      <w:color w:val="505050"/>
      <w:sz w:val="26"/>
      <w:szCs w:val="26"/>
    </w:rPr>
  </w:style>
  <w:style w:type="paragraph" w:styleId="Listenabsatz">
    <w:name w:val="List Paragraph"/>
    <w:basedOn w:val="Standard"/>
    <w:uiPriority w:val="34"/>
    <w:qFormat/>
    <w:rsid w:val="0057447B"/>
    <w:pPr>
      <w:ind w:left="720"/>
      <w:contextualSpacing/>
    </w:pPr>
  </w:style>
  <w:style w:type="paragraph" w:customStyle="1" w:styleId="Aufzhlung1">
    <w:name w:val="Aufzählung 1"/>
    <w:basedOn w:val="Standard"/>
    <w:qFormat/>
    <w:rsid w:val="0057447B"/>
    <w:pPr>
      <w:numPr>
        <w:numId w:val="1"/>
      </w:numPr>
      <w:tabs>
        <w:tab w:val="left" w:pos="284"/>
      </w:tabs>
      <w:ind w:left="284" w:hanging="284"/>
    </w:pPr>
  </w:style>
  <w:style w:type="paragraph" w:customStyle="1" w:styleId="Aufzhlung2">
    <w:name w:val="Aufzählung 2"/>
    <w:basedOn w:val="Standard"/>
    <w:qFormat/>
    <w:rsid w:val="0098543D"/>
    <w:pPr>
      <w:numPr>
        <w:numId w:val="3"/>
      </w:numPr>
      <w:tabs>
        <w:tab w:val="left" w:pos="567"/>
      </w:tabs>
      <w:ind w:left="567" w:hanging="283"/>
    </w:pPr>
  </w:style>
  <w:style w:type="paragraph" w:customStyle="1" w:styleId="Aufzhlung3">
    <w:name w:val="Aufzählung 3"/>
    <w:basedOn w:val="Standard"/>
    <w:qFormat/>
    <w:rsid w:val="0098543D"/>
    <w:pPr>
      <w:numPr>
        <w:ilvl w:val="1"/>
        <w:numId w:val="4"/>
      </w:numPr>
      <w:tabs>
        <w:tab w:val="left" w:pos="851"/>
      </w:tabs>
      <w:ind w:left="851" w:hanging="284"/>
    </w:pPr>
  </w:style>
  <w:style w:type="paragraph" w:styleId="Kopfzeile">
    <w:name w:val="header"/>
    <w:basedOn w:val="Standard"/>
    <w:link w:val="KopfzeileZchn"/>
    <w:uiPriority w:val="99"/>
    <w:unhideWhenUsed/>
    <w:rsid w:val="0098543D"/>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98543D"/>
    <w:rPr>
      <w:color w:val="505050"/>
    </w:rPr>
  </w:style>
  <w:style w:type="paragraph" w:styleId="Fuzeile">
    <w:name w:val="footer"/>
    <w:basedOn w:val="Standard"/>
    <w:link w:val="FuzeileZchn"/>
    <w:unhideWhenUsed/>
    <w:rsid w:val="0098543D"/>
    <w:pPr>
      <w:tabs>
        <w:tab w:val="center" w:pos="4536"/>
        <w:tab w:val="right" w:pos="9072"/>
      </w:tabs>
      <w:spacing w:line="240" w:lineRule="auto"/>
    </w:pPr>
  </w:style>
  <w:style w:type="character" w:customStyle="1" w:styleId="FuzeileZchn">
    <w:name w:val="Fußzeile Zchn"/>
    <w:basedOn w:val="Absatz-Standardschriftart"/>
    <w:link w:val="Fuzeile"/>
    <w:rsid w:val="0098543D"/>
    <w:rPr>
      <w:color w:val="505050"/>
    </w:rPr>
  </w:style>
  <w:style w:type="character" w:styleId="Seitenzahl">
    <w:name w:val="page number"/>
    <w:basedOn w:val="Absatz-Standardschriftart"/>
    <w:rsid w:val="00261B54"/>
  </w:style>
  <w:style w:type="table" w:styleId="Tabellenraster">
    <w:name w:val="Table Grid"/>
    <w:basedOn w:val="NormaleTabelle"/>
    <w:uiPriority w:val="39"/>
    <w:rsid w:val="00F223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ntext">
    <w:name w:val="endnote text"/>
    <w:basedOn w:val="Standard"/>
    <w:link w:val="EndnotentextZchn"/>
    <w:uiPriority w:val="99"/>
    <w:semiHidden/>
    <w:unhideWhenUsed/>
    <w:rsid w:val="00D33B91"/>
    <w:pPr>
      <w:spacing w:line="240" w:lineRule="auto"/>
    </w:pPr>
    <w:rPr>
      <w:sz w:val="20"/>
      <w:szCs w:val="20"/>
    </w:rPr>
  </w:style>
  <w:style w:type="character" w:customStyle="1" w:styleId="EndnotentextZchn">
    <w:name w:val="Endnotentext Zchn"/>
    <w:basedOn w:val="Absatz-Standardschriftart"/>
    <w:link w:val="Endnotentext"/>
    <w:uiPriority w:val="99"/>
    <w:semiHidden/>
    <w:rsid w:val="00D33B91"/>
    <w:rPr>
      <w:color w:val="505050"/>
      <w:sz w:val="20"/>
      <w:szCs w:val="20"/>
    </w:rPr>
  </w:style>
  <w:style w:type="character" w:styleId="Endnotenzeichen">
    <w:name w:val="endnote reference"/>
    <w:basedOn w:val="Absatz-Standardschriftart"/>
    <w:uiPriority w:val="99"/>
    <w:semiHidden/>
    <w:unhideWhenUsed/>
    <w:rsid w:val="00D33B91"/>
    <w:rPr>
      <w:vertAlign w:val="superscript"/>
    </w:rPr>
  </w:style>
  <w:style w:type="paragraph" w:styleId="Sprechblasentext">
    <w:name w:val="Balloon Text"/>
    <w:basedOn w:val="Standard"/>
    <w:link w:val="SprechblasentextZchn"/>
    <w:uiPriority w:val="99"/>
    <w:semiHidden/>
    <w:unhideWhenUsed/>
    <w:rsid w:val="00846599"/>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46599"/>
    <w:rPr>
      <w:rFonts w:ascii="Segoe UI" w:hAnsi="Segoe UI" w:cs="Segoe UI"/>
      <w:color w:val="505050"/>
      <w:sz w:val="18"/>
      <w:szCs w:val="18"/>
    </w:rPr>
  </w:style>
  <w:style w:type="paragraph" w:customStyle="1" w:styleId="Tabellentext">
    <w:name w:val="Tabellentext"/>
    <w:basedOn w:val="Standard"/>
    <w:rsid w:val="0011516C"/>
    <w:pPr>
      <w:spacing w:before="80" w:line="240" w:lineRule="auto"/>
    </w:pPr>
    <w:rPr>
      <w:rFonts w:ascii="Times New Roman" w:eastAsia="Times New Roman" w:hAnsi="Times New Roman" w:cs="Times New Roman"/>
      <w:color w:val="auto"/>
      <w:sz w:val="24"/>
      <w:szCs w:val="24"/>
      <w:lang w:eastAsia="de-DE"/>
    </w:rPr>
  </w:style>
  <w:style w:type="paragraph" w:styleId="berarbeitung">
    <w:name w:val="Revision"/>
    <w:hidden/>
    <w:uiPriority w:val="99"/>
    <w:semiHidden/>
    <w:rsid w:val="00FF0A34"/>
    <w:pPr>
      <w:spacing w:after="0" w:line="240" w:lineRule="auto"/>
    </w:pPr>
    <w:rPr>
      <w:color w:val="505050"/>
    </w:rPr>
  </w:style>
  <w:style w:type="character" w:styleId="Kommentarzeichen">
    <w:name w:val="annotation reference"/>
    <w:basedOn w:val="Absatz-Standardschriftart"/>
    <w:uiPriority w:val="99"/>
    <w:semiHidden/>
    <w:unhideWhenUsed/>
    <w:rsid w:val="007755F2"/>
    <w:rPr>
      <w:sz w:val="16"/>
      <w:szCs w:val="16"/>
    </w:rPr>
  </w:style>
  <w:style w:type="paragraph" w:styleId="Kommentartext">
    <w:name w:val="annotation text"/>
    <w:basedOn w:val="Standard"/>
    <w:link w:val="KommentartextZchn"/>
    <w:uiPriority w:val="99"/>
    <w:semiHidden/>
    <w:unhideWhenUsed/>
    <w:rsid w:val="007755F2"/>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7755F2"/>
    <w:rPr>
      <w:color w:val="505050"/>
      <w:sz w:val="20"/>
      <w:szCs w:val="20"/>
    </w:rPr>
  </w:style>
  <w:style w:type="paragraph" w:styleId="Kommentarthema">
    <w:name w:val="annotation subject"/>
    <w:basedOn w:val="Kommentartext"/>
    <w:next w:val="Kommentartext"/>
    <w:link w:val="KommentarthemaZchn"/>
    <w:uiPriority w:val="99"/>
    <w:semiHidden/>
    <w:unhideWhenUsed/>
    <w:rsid w:val="007755F2"/>
    <w:rPr>
      <w:b/>
      <w:bCs/>
    </w:rPr>
  </w:style>
  <w:style w:type="character" w:customStyle="1" w:styleId="KommentarthemaZchn">
    <w:name w:val="Kommentarthema Zchn"/>
    <w:basedOn w:val="KommentartextZchn"/>
    <w:link w:val="Kommentarthema"/>
    <w:uiPriority w:val="99"/>
    <w:semiHidden/>
    <w:rsid w:val="007755F2"/>
    <w:rPr>
      <w:b/>
      <w:bCs/>
      <w:color w:val="505050"/>
      <w:sz w:val="20"/>
      <w:szCs w:val="20"/>
    </w:rPr>
  </w:style>
  <w:style w:type="paragraph" w:styleId="Funotentext">
    <w:name w:val="footnote text"/>
    <w:basedOn w:val="Standard"/>
    <w:link w:val="FunotentextZchn"/>
    <w:uiPriority w:val="99"/>
    <w:semiHidden/>
    <w:unhideWhenUsed/>
    <w:rsid w:val="007755F2"/>
    <w:pPr>
      <w:spacing w:line="240" w:lineRule="auto"/>
    </w:pPr>
    <w:rPr>
      <w:sz w:val="20"/>
      <w:szCs w:val="20"/>
    </w:rPr>
  </w:style>
  <w:style w:type="character" w:customStyle="1" w:styleId="FunotentextZchn">
    <w:name w:val="Fußnotentext Zchn"/>
    <w:basedOn w:val="Absatz-Standardschriftart"/>
    <w:link w:val="Funotentext"/>
    <w:uiPriority w:val="99"/>
    <w:semiHidden/>
    <w:rsid w:val="007755F2"/>
    <w:rPr>
      <w:color w:val="505050"/>
      <w:sz w:val="20"/>
      <w:szCs w:val="20"/>
    </w:rPr>
  </w:style>
  <w:style w:type="character" w:styleId="Funotenzeichen">
    <w:name w:val="footnote reference"/>
    <w:basedOn w:val="Absatz-Standardschriftart"/>
    <w:uiPriority w:val="99"/>
    <w:semiHidden/>
    <w:unhideWhenUsed/>
    <w:rsid w:val="007755F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2467104">
      <w:bodyDiv w:val="1"/>
      <w:marLeft w:val="0"/>
      <w:marRight w:val="0"/>
      <w:marTop w:val="0"/>
      <w:marBottom w:val="0"/>
      <w:divBdr>
        <w:top w:val="none" w:sz="0" w:space="0" w:color="auto"/>
        <w:left w:val="none" w:sz="0" w:space="0" w:color="auto"/>
        <w:bottom w:val="none" w:sz="0" w:space="0" w:color="auto"/>
        <w:right w:val="none" w:sz="0" w:space="0" w:color="auto"/>
      </w:divBdr>
    </w:div>
    <w:div w:id="2043940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catsources="">
  <f:record>
    <f:field ref="doc_FSCFOLIO_1_1001_FieldDocumentNumber" text=""/>
    <f:field ref="doc_FSCFOLIO_1_1001_FieldSubject" text="" edit="true"/>
    <f:field ref="FSCFOLIO_1_1001_SignaturesFldCtx_FSCFOLIO_1_1001_FieldLastSignature" text=""/>
    <f:field ref="FSCFOLIO_1_1001_SignaturesFldCtx_FSCFOLIO_1_1001_FieldLastSignatureBy" text=""/>
    <f:field ref="FSCFOLIO_1_1001_SignaturesFldCtx_FSCFOLIO_1_1001_FieldLastSignatureAt" date="" text=""/>
    <f:field ref="FSCFOLIO_1_1001_SignaturesFldCtx_FSCFOLIO_1_1001_FieldLastSignatureRemark" text=""/>
    <f:field ref="FSCFOLIO_1_1001_FieldCurrentUser" text="Sebastian Viehbeck"/>
    <f:field ref="FSCFOLIO_1_1001_FieldCurrentDate" text="14.02.2022 17:28"/>
    <f:field ref="CCAPRECONFIG_15_1001_Objektname" text="A1.1_Lernsituation" edit="true"/>
    <f:field ref="DEPRECONFIG_15_1001_Objektname" text="A1.1_Lernsituation" edit="true"/>
    <f:field ref="CFGBAYERN_15_1400_FieldDocumentTitle" text="" edit="true"/>
    <f:field ref="CFGBAYERN_15_1400_FieldDocumentSubject" text="" multiline="true" edit="true"/>
    <f:field ref="CFGBAYERN_15_1400_FieldDocumentTerms" text="" multiline="true"/>
    <f:field ref="CFGBAYERN_15_1400_FieldDocumentAddSubject" text="" multiline="true" edit="true"/>
    <f:field ref="CFGBAYERN_15_1400_FieldDocumentIncAttachments" text="" multiline="true"/>
    <f:field ref="CFGBAYERN_15_1400_FieldDocumentRecipients" text="" multiline="true"/>
    <f:field ref="CFGBAYERN_15_1400_FieldDocumentRecipientsBlocked" text="" multiline="true"/>
    <f:field ref="CFGBAYERN_15_1400_FieldDocumentCopyRecipients" text="" multiline="true"/>
    <f:field ref="CFGBAYERN_15_1400_FieldDocumentCopyRecipientsBlocked" text="" multiline="true"/>
    <f:field ref="BAYLFST_15_1800_FieldDocumentTitle" text="" edit="true"/>
    <f:field ref="BAYLFST_15_1800_FieldDocumentSubject" text="" multiline="true" edit="true"/>
    <f:field ref="BAYLFST_15_1800_FieldDocumentAddSubject" text="" multiline="true" edit="true"/>
    <f:field ref="BAYLFST_15_1800_FieldDocumentIncAttachments" text="" multiline="true" edit="true"/>
    <f:field ref="BAYLFST_15_1800_FieldDocumentTerms" text="" multiline="true"/>
    <f:field ref="BAYLFST_15_1800_FieldDocumentRecipients" text="" multiline="true"/>
    <f:field ref="CFGBAYERNEX_15_1800_FieldCopyRecipients" text="" multiline="true"/>
    <f:field ref="CFGBAYERNEX_15_1800_FieldCopyRecipientsBlocked" text="" multiline="true"/>
    <f:field ref="CFGBAYERNEX_15_1800_FieldWorkflowFloatingFile" text="Kein Laufweg ermittelbar. Schriftstück muss direkt in 'Ergänzende Dokumente' einer Umlaufmappe liegen!" multiline="true"/>
    <f:field ref="objname" text="A1.1_Lernsituation" edit="true"/>
    <f:field ref="objsubject" text="" edit="true"/>
    <f:field ref="objcreatedby" text="Viehbeck, Sebastian, StMUK"/>
    <f:field ref="objcreatedat" date="2021-12-09T10:29:38" text="09.12.2021 10:29:38"/>
    <f:field ref="objchangedby" text="Viehbeck, Sebastian, StMUK"/>
    <f:field ref="objmodifiedat" date="2021-12-09T10:29:38" text="09.12.2021 10:29:38"/>
    <f:field ref="objprimaryrelated__0_objname" text="Landesinstitute - Aufbereitung von Material für PbB (Kopie)" edit="true"/>
    <f:field ref="objprimaryrelated__0_objsubject" text="" edit="true"/>
    <f:field ref="objprimaryrelated__0_objcreatedby" text="Viehbeck, Sebastian, StMUK"/>
    <f:field ref="objprimaryrelated__0_objcreatedat" date="2021-12-09T10:29:37" text="09.12.2021 10:29:37"/>
    <f:field ref="objprimaryrelated__0_objchangedby" text="Viehbeck, Sebastian, StMUK"/>
    <f:field ref="objprimaryrelated__0_objmodifiedat" date="2022-02-08T17:06:30" text="08.02.2022 17:06:30"/>
  </f:record>
  <f:display text="Serienbrief">
    <f:field ref="doc_FSCFOLIO_1_1001_FieldDocumentNumber" text="Dokument Nummer"/>
    <f:field ref="doc_FSCFOLIO_1_1001_FieldSubject" text="Betreff"/>
  </f:display>
  <f:display text="Unterschriften">
    <f:field ref="FSCFOLIO_1_1001_SignaturesFldCtx_FSCFOLIO_1_1001_FieldLastSignature" text="Letzte Unterschrift"/>
    <f:field ref="FSCFOLIO_1_1001_SignaturesFldCtx_FSCFOLIO_1_1001_FieldLastSignatureBy" text="Letzte Unterschrift von"/>
    <f:field ref="FSCFOLIO_1_1001_SignaturesFldCtx_FSCFOLIO_1_1001_FieldLastSignatureAt" text="Letzte Unterschrift am/um"/>
    <f:field ref="FSCFOLIO_1_1001_SignaturesFldCtx_FSCFOLIO_1_1001_FieldLastSignatureRemark" text="Bemerkung der letzten Unterschrift"/>
  </f:display>
  <f:display text="Allgemein">
    <f:field ref="FSCFOLIO_1_1001_FieldCurrentUser" text="Aktueller Benutzer"/>
    <f:field ref="FSCFOLIO_1_1001_FieldCurrentDate" text="Aktueller Zeitpunkt"/>
    <f:field ref="CCAPRECONFIG_15_1001_Objektname" text="Objektname"/>
    <f:field ref="DEPRECONFIG_15_1001_Objektname" text="Objektname"/>
    <f:field ref="CFGBAYERN_15_1400_FieldDocumentTitle" text="Bay-Titel (Erledigung)"/>
    <f:field ref="CFGBAYERN_15_1400_FieldDocumentSubject" text="Bay-Betreff (Erledigung)"/>
    <f:field ref="CFGBAYERN_15_1400_FieldDocumentTerms" text="Bay-Schlagwort (Erledigung)"/>
    <f:field ref="CFGBAYERN_15_1400_FieldDocumentAddSubject" text="Bay-Dokumentenbezogene Hinweise (Erledigung)"/>
    <f:field ref="CFGBAYERN_15_1400_FieldDocumentIncAttachments" text="Bay-Beschreibung der Anlagen (Allgemeine Anlagen)"/>
    <f:field ref="CFGBAYERN_15_1400_FieldDocumentRecipients" text="Bay-Empfänger"/>
    <f:field ref="CFGBAYERN_15_1400_FieldDocumentRecipientsBlocked" text="Bay-Empfänger - blockorientiert"/>
    <f:field ref="CFGBAYERN_15_1400_FieldDocumentCopyRecipients" text="Bay-Kopieempfänger"/>
    <f:field ref="CFGBAYERN_15_1400_FieldDocumentCopyRecipientsBlocked" text="Bay-Kopieempfänger - blockorientiert"/>
    <f:field ref="BAYLFST_15_1800_FieldDocumentTitle" text="LfSt-Titel (Erledigung)"/>
    <f:field ref="BAYLFST_15_1800_FieldDocumentSubject" text="LfSt-Betreff (Erledigung)"/>
    <f:field ref="BAYLFST_15_1800_FieldDocumentAddSubject" text="LfSt-Dokumentenbezogene Hinweise (Erledigung)"/>
    <f:field ref="BAYLFST_15_1800_FieldDocumentIncAttachments" text="LfSt-Beschreibung der Anlagen (Allgemeine Anlagen)"/>
    <f:field ref="BAYLFST_15_1800_FieldDocumentTerms" text="LfSt-Schlagworte (Erledigung)"/>
    <f:field ref="BAYLFST_15_1800_FieldDocumentRecipients" text="LfSt-Originalempfängerliste"/>
    <f:field ref="CFGBAYERNEX_15_1800_FieldCopyRecipients" text="Kopieempfänger"/>
    <f:field ref="CFGBAYERNEX_15_1800_FieldCopyRecipientsBlocked" text="Kopieempfänger (blockorientiert)"/>
    <f:field ref="CFGBAYERNEX_15_1800_FieldWorkflowFloatingFile" text="Laufweg (Umlaufmappe)"/>
    <f:field ref="objname" text="Name"/>
    <f:field ref="objsubject" text="Betreff (einzeilig)"/>
    <f:field ref="objcreatedby" text="Erzeugt von"/>
    <f:field ref="objcreatedat" text="Erzeugt am/um"/>
    <f:field ref="objchangedby" text="Letzte Änderung von"/>
    <f:field ref="objmodifiedat" text="Letzte Änderung am/um"/>
  </f:display>
  <f:display text="Ursprungsort">
    <f:field ref="objprimaryrelated__0_objname" text="Name"/>
    <f:field ref="objprimaryrelated__0_objsubject" text="Betreff (einzeilig)"/>
    <f:field ref="objprimaryrelated__0_objcreatedby" text="Erzeugt von"/>
    <f:field ref="objprimaryrelated__0_objcreatedat" text="Erzeugt am/um"/>
    <f:field ref="objprimaryrelated__0_objchangedby" text="Letzte Änderung von"/>
    <f:field ref="objprimaryrelated__0_objmodifiedat" text="Letzte Änderung am/um"/>
  </f:display>
  <f:record inx="1">
    <f:field ref="CFGBAYERN_15_1400_Anrede" text=""/>
    <f:field ref="CFGBAYERN_15_1400_Titel" text=""/>
    <f:field ref="CFGBAYERN_15_1400_Vorname" text=""/>
    <f:field ref="CFGBAYERN_15_1400_Nachname" text=""/>
    <f:field ref="CFGBAYERN_15_1400_Hauptadresse_Strasse" text=""/>
    <f:field ref="CFGBAYERN_15_1400_Hauptadresse_Postfach" text=""/>
    <f:field ref="CFGBAYERN_15_1400_Hauptadresse_Postleitzahl" text=""/>
    <f:field ref="CFGBAYERN_15_1400_Hauptadresse_Ort" text=""/>
    <f:field ref="CFGBAYERN_15_1400_Hauptadresse_Gemeinde" text=""/>
    <f:field ref="CFGBAYERN_15_1400_Hauptadresse_Bundesland" text=""/>
    <f:field ref="CFGBAYERN_15_1400_Hauptadresse_Land" text=""/>
    <f:field ref="CFGBAYERN_15_1400_EMailAdresse" text=""/>
    <f:field ref="CFGBAYERN_15_1400_Fax" text=""/>
    <f:field ref="CFGBAYERN_15_1400_Telefon" text=""/>
    <f:field ref="CFGBAYERN_15_1400_Mobiltelefon" text=""/>
    <f:field ref="CFGBAYERN_15_1400_Organisation_Name_vollstaendig" text=""/>
    <f:field ref="CFGBAYERN_15_1400_Organisation_Kurzname" text=""/>
    <f:field ref="CFGBAYERN_15_1400_Organisation_Opt_Adressangaben" text=""/>
    <f:field ref="CFGBAYERN_15_1400_Geschlecht" text=""/>
    <f:field ref="CFGBAYERN_15_1400_Geboren_am" text=""/>
    <f:field ref="CFGBAYERN_15_1400_Geboren_in" text=""/>
    <f:field ref="CFGBAYERN_15_1400_Namenszusatz" text=""/>
    <f:field ref="CFGBAYERN_15_1400_Briefanrede" text="Hallo, "/>
    <f:field ref="CFGBAYERN_15_1400_Dienstbezeichnung" text=""/>
    <f:field ref="CFGBAYERN_15_1400_Funktionsbezeichnung" text=""/>
    <f:field ref="CFGBAYERN_15_1400_Versand_und_Zustellvermerk" text=""/>
    <f:field ref="CFGBAYERN_15_1400_Bemerkung" text=""/>
    <f:field ref="CFGBAYERN_15_1400_Beschreibung_der_pers_Anlagen" text=""/>
    <f:field ref="CFGBAYERN_15_1400_Kategorie" text=""/>
    <f:field ref="CFGBAYERN_15_1400_Versandart" text=""/>
    <f:field ref="CFGBAYERN_15_1400_Kontoverbindung_Kontonummer" text=""/>
    <f:field ref="CFGBAYERN_15_1400_Kontoverbindung_Kontoinhaber" text=""/>
    <f:field ref="CFGBAYERN_15_1400_Kontoverbindung_Institut" text=""/>
    <f:field ref="CFGBAYERN_15_1400_Kontoverbindung_Bankleitzahl" text=""/>
    <f:field ref="CFGBAYERN_15_1400_Kontoverbindung_IBAN" text=""/>
    <f:field ref="CFGBAYERN_15_1400_Kontoverbindung_BIC" text=""/>
    <f:field ref="CFGBAYERN_15_1400_Kopietext" text=""/>
    <f:field ref="CFGBAYERN_15_1400_Kopietext_ohne_Adressat" text=""/>
    <f:field ref="CFGBAYERN_15_1400_Kopietext_vorlagenspezifisch" text=""/>
    <f:field ref="CFGBAYERN_15_1400_Zusatz_1" text="" edit="true"/>
    <f:field ref="CFGBAYERN_15_1400_Zusatz_2" text="" edit="true"/>
    <f:field ref="CFGBAYERN_15_1400_Zusatz_3" text="" edit="true"/>
    <f:field ref="CFGBAYERN_15_1400_Zusatz_4" text="" edit="true"/>
    <f:field ref="CFGBAYERN_15_1400_Zusatz_5" text="" edit="true"/>
    <f:field ref="CFGBAYERN_15_1400_Kopieempfaenger_Anrede" text=""/>
    <f:field ref="CFGBAYERN_15_1400_Kopieempfaenger_Titel" text=""/>
    <f:field ref="CFGBAYERN_15_1400_Kopieempfaenger_Vorname" text=""/>
    <f:field ref="CFGBAYERN_15_1400_Kopieempfaenger_Nachname" text=""/>
    <f:field ref="CFGBAYERN_15_1400_Kopieempfaenger_Strasse" text=""/>
    <f:field ref="CFGBAYERN_15_1400_Kopieempfaenger_Postfach" text=""/>
    <f:field ref="CFGBAYERN_15_1400_Kopieempfaenger_Postleitzahl" text=""/>
    <f:field ref="CFGBAYERN_15_1400_Kopieempfaenger_Ort" text=""/>
    <f:field ref="CFGBAYERN_15_1400_Kopieempfaenger_Gemeinde" text=""/>
    <f:field ref="CFGBAYERN_15_1400_Kopieempfaenger_Bundesland" text=""/>
    <f:field ref="CFGBAYERN_15_1400_Kopieempfaenger_Land" text=""/>
    <f:field ref="CFGBAYERN_15_1400_Kopieempfaenger_Org_Name" text=""/>
    <f:field ref="CFGBAYERN_15_1400_Kopieempfaenger_Org_Kurzname" text=""/>
    <f:field ref="CFGBAYERN_15_1400_Kopieempfaenger_Org_Option_Adressan" text=""/>
    <f:field ref="CFGBAYERN_15_1400_Kopieempfaenger_Namenszusatz" text=""/>
    <f:field ref="CFGBAYERN_15_1400_Kopieempfaenger_Briefanrede" text=""/>
    <f:field ref="CFGBAYERN_15_1400_Kopieempfaenger_Dienstbezeichnung" text=""/>
    <f:field ref="CFGBAYERN_15_1400_Kopieempfaenger_Funktionsbezeichnung" text=""/>
    <f:field ref="CFGBAYERN_15_1400_Kopieempfaenger_Beschr_pers_Anlagen" text=""/>
    <f:field ref="CFGBAYERN_15_1400_Kopieempfaenger_Kategorie" text=""/>
    <f:field ref="CFGBAYERN_15_1400_Kopieempfaenger_Versandart" text=""/>
    <f:field ref="CCAPRECONFIG_15_1001_AntwortReferenz" text=""/>
    <f:field ref="CCAPRECONFIG_15_1001_Anlagentext" text=""/>
    <f:field ref="CFGBAYERNEX_15_1800_Versandinformation" text=""/>
    <f:field ref="CFGBAYERNEX_15_1800_KompletteAdresse" text=""/>
    <f:field ref="CFGBAYERNEX_15_1800_Anlagen" text=""/>
    <f:field ref="CFGBAYERNEX_15_1800_KopieEmpfaengerVersandinformation" text=""/>
    <f:field ref="CFGBAYERNEX_15_1800_KopieEmpfaengerKompletteAdresse" text=""/>
    <f:field ref="CFGBAYERNEX_15_1800_KopieEmpfaengerAnlagen" text=""/>
    <f:field ref="CFGBAYERNEX_15_1800_gezbeiEMail" text=""/>
  </f:record>
  <f:display text="Serialcontext &gt; Adressaten">
    <f:field ref="CFGBAYERN_15_1400_Anrede" text="OBSOLET_Adressanrede"/>
    <f:field ref="CFGBAYERN_15_1400_Titel" text="Titel"/>
    <f:field ref="CFGBAYERN_15_1400_Vorname" text="Vorname"/>
    <f:field ref="CFGBAYERN_15_1400_Nachname" text="Nachname"/>
    <f:field ref="CFGBAYERN_15_1400_Hauptadresse_Strasse" text="Hauptadresse_Strasse"/>
    <f:field ref="CFGBAYERN_15_1400_Hauptadresse_Postfach" text="Hauptadresse_Postfach"/>
    <f:field ref="CFGBAYERN_15_1400_Hauptadresse_Postleitzahl" text="Hauptadresse_Postleitzahl"/>
    <f:field ref="CFGBAYERN_15_1400_Hauptadresse_Ort" text="Hauptadresse_Ort"/>
    <f:field ref="CFGBAYERN_15_1400_Hauptadresse_Gemeinde" text="Hauptadresse_Gemeinde"/>
    <f:field ref="CFGBAYERN_15_1400_Hauptadresse_Bundesland" text="Hauptadresse_Bundesland"/>
    <f:field ref="CFGBAYERN_15_1400_Hauptadresse_Land" text="Hauptadresse_Land"/>
    <f:field ref="CFGBAYERN_15_1400_EMailAdresse" text="EMailAdresse"/>
    <f:field ref="CFGBAYERN_15_1400_Fax" text="Fax"/>
    <f:field ref="CFGBAYERN_15_1400_Telefon" text="Telefon"/>
    <f:field ref="CFGBAYERN_15_1400_Mobiltelefon" text="Mobiltelefon"/>
    <f:field ref="CFGBAYERN_15_1400_Organisation_Name_vollstaendig" text="Organisation_Name_vollstaendig"/>
    <f:field ref="CFGBAYERN_15_1400_Organisation_Kurzname" text="Organisation_Kurzname"/>
    <f:field ref="CFGBAYERN_15_1400_Organisation_Opt_Adressangaben" text="Organisation_Opt_Adressangaben"/>
    <f:field ref="CFGBAYERN_15_1400_Geschlecht" text="Geschlecht"/>
    <f:field ref="CFGBAYERN_15_1400_Geboren_am" text="Geboren_am"/>
    <f:field ref="CFGBAYERN_15_1400_Geboren_in" text="Geboren_in"/>
    <f:field ref="CFGBAYERN_15_1400_Namenszusatz" text="Namenszusatz"/>
    <f:field ref="CFGBAYERN_15_1400_Briefanrede" text="Briefanrede"/>
    <f:field ref="CFGBAYERN_15_1400_Dienstbezeichnung" text="Dienstbezeichnung"/>
    <f:field ref="CFGBAYERN_15_1400_Funktionsbezeichnung" text="Funktionsbezeichnung"/>
    <f:field ref="CFGBAYERN_15_1400_Versand_und_Zustellvermerk" text="Versand_und_Zustellvermerk"/>
    <f:field ref="CFGBAYERN_15_1400_Bemerkung" text="Bemerkung"/>
    <f:field ref="CFGBAYERN_15_1400_Beschreibung_der_pers_Anlagen" text="Beschreibung_der_pers_Anlagen"/>
    <f:field ref="CFGBAYERN_15_1400_Kategorie" text="Kategorie"/>
    <f:field ref="CFGBAYERN_15_1400_Versandart" text="Versandart"/>
    <f:field ref="CFGBAYERN_15_1400_Kontoverbindung_Kontonummer" text="Kontoverbindung_Kontonummer"/>
    <f:field ref="CFGBAYERN_15_1400_Kontoverbindung_Kontoinhaber" text="Kontoverbindung_Kontoinhaber"/>
    <f:field ref="CFGBAYERN_15_1400_Kontoverbindung_Institut" text="Kontoverbindung_Institut"/>
    <f:field ref="CFGBAYERN_15_1400_Kontoverbindung_Bankleitzahl" text="Kontoverbindung_Bankleitzahl"/>
    <f:field ref="CFGBAYERN_15_1400_Kontoverbindung_IBAN" text="Kontoverbindung_IBAN"/>
    <f:field ref="CFGBAYERN_15_1400_Kontoverbindung_BIC" text="Kontoverbindung_BIC"/>
    <f:field ref="CFGBAYERN_15_1400_Kopietext" text="Kopietext"/>
    <f:field ref="CFGBAYERN_15_1400_Kopietext_ohne_Adressat" text="Kopietext_ohne_Adressat"/>
    <f:field ref="CFGBAYERN_15_1400_Kopietext_vorlagenspezifisch" text="Kopietext_vorlagenspezifisch"/>
    <f:field ref="CFGBAYERN_15_1400_Zusatz_1" text="Zusatz 1"/>
    <f:field ref="CFGBAYERN_15_1400_Zusatz_2" text="Zusatz 2"/>
    <f:field ref="CFGBAYERN_15_1400_Zusatz_3" text="Zusatz 3"/>
    <f:field ref="CFGBAYERN_15_1400_Zusatz_4" text="Zusatz 4"/>
    <f:field ref="CFGBAYERN_15_1400_Zusatz_5" text="Zusatz 5"/>
    <f:field ref="CFGBAYERN_15_1400_Kopieempfaenger_Anrede" text="OBSOLET_Kopieempfaenger_Adressanrede"/>
    <f:field ref="CFGBAYERN_15_1400_Kopieempfaenger_Titel" text="Kopieempfaenger_Titel"/>
    <f:field ref="CFGBAYERN_15_1400_Kopieempfaenger_Vorname" text="Kopieempfaenger_Vorname"/>
    <f:field ref="CFGBAYERN_15_1400_Kopieempfaenger_Nachname" text="Kopieempfaenger_Nachname"/>
    <f:field ref="CFGBAYERN_15_1400_Kopieempfaenger_Strasse" text="Kopieempfaenger_Strasse"/>
    <f:field ref="CFGBAYERN_15_1400_Kopieempfaenger_Postfach" text="Kopieempfaenger_Postfach"/>
    <f:field ref="CFGBAYERN_15_1400_Kopieempfaenger_Postleitzahl" text="Kopieempfaenger_Postleitzahl"/>
    <f:field ref="CFGBAYERN_15_1400_Kopieempfaenger_Ort" text="Kopieempfaenger_Ort"/>
    <f:field ref="CFGBAYERN_15_1400_Kopieempfaenger_Gemeinde" text="Kopieempfaenger_Gemeinde"/>
    <f:field ref="CFGBAYERN_15_1400_Kopieempfaenger_Bundesland" text="Kopieempfaenger_Bundesland"/>
    <f:field ref="CFGBAYERN_15_1400_Kopieempfaenger_Land" text="Kopieempfaenger_Land"/>
    <f:field ref="CFGBAYERN_15_1400_Kopieempfaenger_Org_Name" text="Kopieempfaenger_Org_Name"/>
    <f:field ref="CFGBAYERN_15_1400_Kopieempfaenger_Org_Kurzname" text="Kopieempfaenger_Org_Kurzname"/>
    <f:field ref="CFGBAYERN_15_1400_Kopieempfaenger_Org_Option_Adressan" text="Kopieempfaenger_Org_Option_Adressan"/>
    <f:field ref="CFGBAYERN_15_1400_Kopieempfaenger_Namenszusatz" text="Kopieempfaenger_Namenszusatz"/>
    <f:field ref="CFGBAYERN_15_1400_Kopieempfaenger_Briefanrede" text="Kopieempfaenger_Briefanrede"/>
    <f:field ref="CFGBAYERN_15_1400_Kopieempfaenger_Dienstbezeichnung" text="Kopieempfaenger_Dienstbezeichnung"/>
    <f:field ref="CFGBAYERN_15_1400_Kopieempfaenger_Funktionsbezeichnung" text="Kopieempfaenger_Funktionsbezeichnung"/>
    <f:field ref="CFGBAYERN_15_1400_Kopieempfaenger_Beschr_pers_Anlagen" text="Kopieempfaenger_Beschr_pers_Anlagen"/>
    <f:field ref="CFGBAYERN_15_1400_Kopieempfaenger_Kategorie" text="Kopieempfaenger_Kategorie"/>
    <f:field ref="CFGBAYERN_15_1400_Kopieempfaenger_Versandart" text="Kopieempfaenger_Versandart"/>
    <f:field ref="CCAPRECONFIG_15_1001_AntwortReferenz" text="Antwort Referenz"/>
    <f:field ref="CCAPRECONFIG_15_1001_Anlagentext" text="Anlagentext"/>
    <f:field ref="CFGBAYERNEX_15_1800_Versandinformation" text="Versandinformation"/>
    <f:field ref="CFGBAYERNEX_15_1800_KompletteAdresse" text="Komplette Adresse"/>
    <f:field ref="CFGBAYERNEX_15_1800_Anlagen" text="Anlagen"/>
    <f:field ref="CFGBAYERNEX_15_1800_KopieEmpfaengerVersandinformation" text="Kopieempfänger - Versandinformation"/>
    <f:field ref="CFGBAYERNEX_15_1800_KopieEmpfaengerKompletteAdresse" text="Kopieempfänger - Komplette Adresse"/>
    <f:field ref="CFGBAYERNEX_15_1800_KopieEmpfaengerAnlagen" text="Kopieempfänger - Anlagen"/>
    <f:field ref="CFGBAYERNEX_15_1800_gezbeiEMail" text="gez. (bei E-Mail)"/>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6D056736-6A1C-49DF-9371-BE36DDE5A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280</Words>
  <Characters>1770</Characters>
  <Application>Microsoft Office Word</Application>
  <DocSecurity>0</DocSecurity>
  <Lines>14</Lines>
  <Paragraphs>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IT.Niedersachsen</Company>
  <LinksUpToDate>false</LinksUpToDate>
  <CharactersWithSpaces>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Velbinger, Jan (NLQ)</dc:creator>
  <cp:lastModifiedBy>Stark, Alfred</cp:lastModifiedBy>
  <cp:revision>11</cp:revision>
  <cp:lastPrinted>2026-02-23T13:55:00Z</cp:lastPrinted>
  <dcterms:created xsi:type="dcterms:W3CDTF">2026-02-23T15:22:00Z</dcterms:created>
  <dcterms:modified xsi:type="dcterms:W3CDTF">2026-03-03T10:46:00Z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FGBAYERN@15.1400:ProcAddSubjNumber">
    <vt:lpwstr/>
  </property>
  <property fmtid="{D5CDD505-2E9C-101B-9397-08002B2CF9AE}" pid="3" name="FSC#CFGBAYERN@15.1400:BankDetailsIDOwnerGroup">
    <vt:lpwstr/>
  </property>
  <property fmtid="{D5CDD505-2E9C-101B-9397-08002B2CF9AE}" pid="4" name="FSC#CFGBAYERN@15.1400:BankDetailsIDOwner">
    <vt:lpwstr/>
  </property>
  <property fmtid="{D5CDD505-2E9C-101B-9397-08002B2CF9AE}" pid="5" name="FSC#CFGBAYERN@15.1400:BankDetailsOwnerGroup">
    <vt:lpwstr/>
  </property>
  <property fmtid="{D5CDD505-2E9C-101B-9397-08002B2CF9AE}" pid="6" name="FSC#CFGBAYERN@15.1400:BankDetailsOwner">
    <vt:lpwstr/>
  </property>
  <property fmtid="{D5CDD505-2E9C-101B-9397-08002B2CF9AE}" pid="7" name="FSC#CFGBAYERN@15.1400:DocumentFileUrgency">
    <vt:lpwstr/>
  </property>
  <property fmtid="{D5CDD505-2E9C-101B-9397-08002B2CF9AE}" pid="8" name="FSC#CFGBAYERN@15.1400:IncAttachments">
    <vt:lpwstr/>
  </property>
  <property fmtid="{D5CDD505-2E9C-101B-9397-08002B2CF9AE}" pid="9" name="FSC#CFGBAYERN@15.1400:VisitingHoursOwnerGroup">
    <vt:lpwstr/>
  </property>
  <property fmtid="{D5CDD505-2E9C-101B-9397-08002B2CF9AE}" pid="10" name="FSC#CFGBAYERN@15.1400:DocumentFileSubject">
    <vt:lpwstr/>
  </property>
  <property fmtid="{D5CDD505-2E9C-101B-9397-08002B2CF9AE}" pid="11" name="FSC#CFGBAYERN@15.1400:FileSubject">
    <vt:lpwstr/>
  </property>
  <property fmtid="{D5CDD505-2E9C-101B-9397-08002B2CF9AE}" pid="12" name="FSC#CFGBAYERN@15.1400:BankDetailsBICOwnerGroup">
    <vt:lpwstr/>
  </property>
  <property fmtid="{D5CDD505-2E9C-101B-9397-08002B2CF9AE}" pid="13" name="FSC#CFGBAYERN@15.1400:BankDetailsBICOwner">
    <vt:lpwstr/>
  </property>
  <property fmtid="{D5CDD505-2E9C-101B-9397-08002B2CF9AE}" pid="14" name="FSC#CFGBAYERN@15.1400:AddrDate">
    <vt:lpwstr/>
  </property>
  <property fmtid="{D5CDD505-2E9C-101B-9397-08002B2CF9AE}" pid="15" name="FSC#CFGBAYERN@15.1400:OwnerGroupOfficeBuilding">
    <vt:lpwstr/>
  </property>
  <property fmtid="{D5CDD505-2E9C-101B-9397-08002B2CF9AE}" pid="16" name="FSC#CFGBAYERN@15.1400:OwnerOfficeBuilding">
    <vt:lpwstr/>
  </property>
  <property fmtid="{D5CDD505-2E9C-101B-9397-08002B2CF9AE}" pid="17" name="FSC#CFGBAYERN@15.1400:OwnerName">
    <vt:lpwstr/>
  </property>
  <property fmtid="{D5CDD505-2E9C-101B-9397-08002B2CF9AE}" pid="18" name="FSC#CFGBAYERN@15.1400:OwnerFunction">
    <vt:lpwstr/>
  </property>
  <property fmtid="{D5CDD505-2E9C-101B-9397-08002B2CF9AE}" pid="19" name="FSC#CFGBAYERN@15.1400:OwnerGender">
    <vt:lpwstr/>
  </property>
  <property fmtid="{D5CDD505-2E9C-101B-9397-08002B2CF9AE}" pid="20" name="FSC#CFGBAYERN@15.1400:OwnerJobTitle">
    <vt:lpwstr/>
  </property>
  <property fmtid="{D5CDD505-2E9C-101B-9397-08002B2CF9AE}" pid="21" name="FSC#CFGBAYERN@15.1400:OwnerSurName">
    <vt:lpwstr/>
  </property>
  <property fmtid="{D5CDD505-2E9C-101B-9397-08002B2CF9AE}" pid="22" name="FSC#CFGBAYERN@15.1400:OwnerNameAffix">
    <vt:lpwstr/>
  </property>
  <property fmtid="{D5CDD505-2E9C-101B-9397-08002B2CF9AE}" pid="23" name="FSC#CFGBAYERN@15.1400:OwnerTitle">
    <vt:lpwstr/>
  </property>
  <property fmtid="{D5CDD505-2E9C-101B-9397-08002B2CF9AE}" pid="24" name="FSC#CFGBAYERN@15.1400:OwnerFirstName">
    <vt:lpwstr/>
  </property>
  <property fmtid="{D5CDD505-2E9C-101B-9397-08002B2CF9AE}" pid="25" name="FSC#CFGBAYERN@15.1400:OwnerAdditional1">
    <vt:lpwstr/>
  </property>
  <property fmtid="{D5CDD505-2E9C-101B-9397-08002B2CF9AE}" pid="26" name="FSC#CFGBAYERN@15.1400:OwnerAdditional2">
    <vt:lpwstr/>
  </property>
  <property fmtid="{D5CDD505-2E9C-101B-9397-08002B2CF9AE}" pid="27" name="FSC#CFGBAYERN@15.1400:OwnerAdditional3">
    <vt:lpwstr/>
  </property>
  <property fmtid="{D5CDD505-2E9C-101B-9397-08002B2CF9AE}" pid="28" name="FSC#CFGBAYERN@15.1400:OwnerAdditional4">
    <vt:lpwstr/>
  </property>
  <property fmtid="{D5CDD505-2E9C-101B-9397-08002B2CF9AE}" pid="29" name="FSC#CFGBAYERN@15.1400:OwnerAdditional5">
    <vt:lpwstr/>
  </property>
  <property fmtid="{D5CDD505-2E9C-101B-9397-08002B2CF9AE}" pid="30" name="FSC#CFGBAYERN@15.1400:EmailOwnerGroup">
    <vt:lpwstr/>
  </property>
  <property fmtid="{D5CDD505-2E9C-101B-9397-08002B2CF9AE}" pid="31" name="FSC#CFGBAYERN@15.1400:EmailOwner">
    <vt:lpwstr/>
  </property>
  <property fmtid="{D5CDD505-2E9C-101B-9397-08002B2CF9AE}" pid="32" name="FSC#CFGBAYERN@15.1400:Recipients">
    <vt:lpwstr/>
  </property>
  <property fmtid="{D5CDD505-2E9C-101B-9397-08002B2CF9AE}" pid="33" name="FSC#CFGBAYERN@15.1400:RecipientsBlocked">
    <vt:lpwstr/>
  </property>
  <property fmtid="{D5CDD505-2E9C-101B-9397-08002B2CF9AE}" pid="34" name="FSC#CFGBAYERN@15.1400:FaxNumberOwnerGroup">
    <vt:lpwstr/>
  </property>
  <property fmtid="{D5CDD505-2E9C-101B-9397-08002B2CF9AE}" pid="35" name="FSC#CFGBAYERN@15.1400:FaxNumberOwner">
    <vt:lpwstr/>
  </property>
  <property fmtid="{D5CDD505-2E9C-101B-9397-08002B2CF9AE}" pid="36" name="FSC#CFGBAYERN@15.1400:ForeignNr">
    <vt:lpwstr/>
  </property>
  <property fmtid="{D5CDD505-2E9C-101B-9397-08002B2CF9AE}" pid="37" name="FSC#CFGBAYERN@15.1400:DocumentName">
    <vt:lpwstr/>
  </property>
  <property fmtid="{D5CDD505-2E9C-101B-9397-08002B2CF9AE}" pid="38" name="FSC#CFGBAYERN@15.1400:BankDetailsIBANOwnerGroup">
    <vt:lpwstr/>
  </property>
  <property fmtid="{D5CDD505-2E9C-101B-9397-08002B2CF9AE}" pid="39" name="FSC#CFGBAYERN@15.1400:BankDetailsIBANOwner">
    <vt:lpwstr/>
  </property>
  <property fmtid="{D5CDD505-2E9C-101B-9397-08002B2CF9AE}" pid="40" name="FSC#CFGBAYERN@15.1400:BankDetailsNameOwnerGroup">
    <vt:lpwstr/>
  </property>
  <property fmtid="{D5CDD505-2E9C-101B-9397-08002B2CF9AE}" pid="41" name="FSC#CFGBAYERN@15.1400:BankDetailsNameOwner">
    <vt:lpwstr/>
  </property>
  <property fmtid="{D5CDD505-2E9C-101B-9397-08002B2CF9AE}" pid="42" name="FSC#CFGBAYERN@15.1400:BankDetailsOwnerOwnerGroup">
    <vt:lpwstr/>
  </property>
  <property fmtid="{D5CDD505-2E9C-101B-9397-08002B2CF9AE}" pid="43" name="FSC#CFGBAYERN@15.1400:BankDetailsOwnerOwner">
    <vt:lpwstr/>
  </property>
  <property fmtid="{D5CDD505-2E9C-101B-9397-08002B2CF9AE}" pid="44" name="FSC#CFGBAYERN@15.1400:BankDetailsAccountOwnerGroup">
    <vt:lpwstr/>
  </property>
  <property fmtid="{D5CDD505-2E9C-101B-9397-08002B2CF9AE}" pid="45" name="FSC#CFGBAYERN@15.1400:BankDetailsAccountOwner">
    <vt:lpwstr/>
  </property>
  <property fmtid="{D5CDD505-2E9C-101B-9397-08002B2CF9AE}" pid="46" name="FSC#CFGBAYERN@15.1400:CopyRecipients">
    <vt:lpwstr/>
  </property>
  <property fmtid="{D5CDD505-2E9C-101B-9397-08002B2CF9AE}" pid="47" name="FSC#CFGBAYERN@15.1400:CopyRecipientsBlocked">
    <vt:lpwstr/>
  </property>
  <property fmtid="{D5CDD505-2E9C-101B-9397-08002B2CF9AE}" pid="48" name="FSC#CFGBAYERN@15.1400:OrganizationOwnerGroup">
    <vt:lpwstr/>
  </property>
  <property fmtid="{D5CDD505-2E9C-101B-9397-08002B2CF9AE}" pid="49" name="FSC#CFGBAYERN@15.1400:SignFinalVersionByJobTitle">
    <vt:lpwstr/>
  </property>
  <property fmtid="{D5CDD505-2E9C-101B-9397-08002B2CF9AE}" pid="50" name="FSC#CFGBAYERN@15.1400:SignFinalVersionByFunction">
    <vt:lpwstr/>
  </property>
  <property fmtid="{D5CDD505-2E9C-101B-9397-08002B2CF9AE}" pid="51" name="FSC#CFGBAYERN@15.1400:SignFinalVersionBySurname">
    <vt:lpwstr/>
  </property>
  <property fmtid="{D5CDD505-2E9C-101B-9397-08002B2CF9AE}" pid="52" name="FSC#CFGBAYERN@15.1400:SignFinalVersionByNameAffix">
    <vt:lpwstr/>
  </property>
  <property fmtid="{D5CDD505-2E9C-101B-9397-08002B2CF9AE}" pid="53" name="FSC#CFGBAYERN@15.1400:SignFinalVersionByTitle">
    <vt:lpwstr/>
  </property>
  <property fmtid="{D5CDD505-2E9C-101B-9397-08002B2CF9AE}" pid="54" name="FSC#CFGBAYERN@15.1400:SignFinalVersionByFirstname">
    <vt:lpwstr/>
  </property>
  <property fmtid="{D5CDD505-2E9C-101B-9397-08002B2CF9AE}" pid="55" name="FSC#CFGBAYERN@15.1400:SignApprovedByJobTitle">
    <vt:lpwstr/>
  </property>
  <property fmtid="{D5CDD505-2E9C-101B-9397-08002B2CF9AE}" pid="56" name="FSC#CFGBAYERN@15.1400:SignApprovedByFunction">
    <vt:lpwstr/>
  </property>
  <property fmtid="{D5CDD505-2E9C-101B-9397-08002B2CF9AE}" pid="57" name="FSC#CFGBAYERN@15.1400:SignApprovedBySurname">
    <vt:lpwstr/>
  </property>
  <property fmtid="{D5CDD505-2E9C-101B-9397-08002B2CF9AE}" pid="58" name="FSC#CFGBAYERN@15.1400:SignApprovedByNameAffix">
    <vt:lpwstr/>
  </property>
  <property fmtid="{D5CDD505-2E9C-101B-9397-08002B2CF9AE}" pid="59" name="FSC#CFGBAYERN@15.1400:SignApprovedByTitle">
    <vt:lpwstr/>
  </property>
  <property fmtid="{D5CDD505-2E9C-101B-9397-08002B2CF9AE}" pid="60" name="FSC#CFGBAYERN@15.1400:SignApprovedByFirstname">
    <vt:lpwstr/>
  </property>
  <property fmtid="{D5CDD505-2E9C-101B-9397-08002B2CF9AE}" pid="61" name="FSC#CFGBAYERN@15.1400:SignApprovedAt">
    <vt:lpwstr/>
  </property>
  <property fmtid="{D5CDD505-2E9C-101B-9397-08002B2CF9AE}" pid="62" name="FSC#CFGBAYERN@15.1400:SignAcceptDraftByJobTitle">
    <vt:lpwstr/>
  </property>
  <property fmtid="{D5CDD505-2E9C-101B-9397-08002B2CF9AE}" pid="63" name="FSC#CFGBAYERN@15.1400:SignAcceptDraftByFunction">
    <vt:lpwstr/>
  </property>
  <property fmtid="{D5CDD505-2E9C-101B-9397-08002B2CF9AE}" pid="64" name="FSC#CFGBAYERN@15.1400:SignAcceptDraftBySurname">
    <vt:lpwstr/>
  </property>
  <property fmtid="{D5CDD505-2E9C-101B-9397-08002B2CF9AE}" pid="65" name="FSC#CFGBAYERN@15.1400:SignAcceptDraftByNameAffix">
    <vt:lpwstr/>
  </property>
  <property fmtid="{D5CDD505-2E9C-101B-9397-08002B2CF9AE}" pid="66" name="FSC#CFGBAYERN@15.1400:SignAcceptDraftByTitle">
    <vt:lpwstr/>
  </property>
  <property fmtid="{D5CDD505-2E9C-101B-9397-08002B2CF9AE}" pid="67" name="FSC#CFGBAYERN@15.1400:SignAcceptDraftByFirstname">
    <vt:lpwstr/>
  </property>
  <property fmtid="{D5CDD505-2E9C-101B-9397-08002B2CF9AE}" pid="68" name="FSC#CFGBAYERN@15.1400:SignAcceptDraftAt">
    <vt:lpwstr/>
  </property>
  <property fmtid="{D5CDD505-2E9C-101B-9397-08002B2CF9AE}" pid="69" name="FSC#CFGBAYERN@15.1400:SignViewedByJobTitle">
    <vt:lpwstr/>
  </property>
  <property fmtid="{D5CDD505-2E9C-101B-9397-08002B2CF9AE}" pid="70" name="FSC#CFGBAYERN@15.1400:SignViewedByFunction">
    <vt:lpwstr/>
  </property>
  <property fmtid="{D5CDD505-2E9C-101B-9397-08002B2CF9AE}" pid="71" name="FSC#CFGBAYERN@15.1400:SignViewedBySurname">
    <vt:lpwstr/>
  </property>
  <property fmtid="{D5CDD505-2E9C-101B-9397-08002B2CF9AE}" pid="72" name="FSC#CFGBAYERN@15.1400:SignViewedByNameAffix">
    <vt:lpwstr/>
  </property>
  <property fmtid="{D5CDD505-2E9C-101B-9397-08002B2CF9AE}" pid="73" name="FSC#CFGBAYERN@15.1400:SignViewedByTitle">
    <vt:lpwstr/>
  </property>
  <property fmtid="{D5CDD505-2E9C-101B-9397-08002B2CF9AE}" pid="74" name="FSC#CFGBAYERN@15.1400:SignViewedByFirstname">
    <vt:lpwstr/>
  </property>
  <property fmtid="{D5CDD505-2E9C-101B-9397-08002B2CF9AE}" pid="75" name="FSC#CFGBAYERN@15.1400:SignViewedAt">
    <vt:lpwstr/>
  </property>
  <property fmtid="{D5CDD505-2E9C-101B-9397-08002B2CF9AE}" pid="76" name="FSC#CFGBAYERN@15.1400:TelNumberOwnerGroup">
    <vt:lpwstr/>
  </property>
  <property fmtid="{D5CDD505-2E9C-101B-9397-08002B2CF9AE}" pid="77" name="FSC#CFGBAYERN@15.1400:TelNumberOwner">
    <vt:lpwstr/>
  </property>
  <property fmtid="{D5CDD505-2E9C-101B-9397-08002B2CF9AE}" pid="78" name="FSC#CFGBAYERN@15.1400:TelNumberOwnerMobile">
    <vt:lpwstr/>
  </property>
  <property fmtid="{D5CDD505-2E9C-101B-9397-08002B2CF9AE}" pid="79" name="FSC#CFGBAYERN@15.1400:TelNumberOwnerPrivate">
    <vt:lpwstr/>
  </property>
  <property fmtid="{D5CDD505-2E9C-101B-9397-08002B2CF9AE}" pid="80" name="FSC#CFGBAYERN@15.1400:ReferredIncomingLetterDate">
    <vt:lpwstr/>
  </property>
  <property fmtid="{D5CDD505-2E9C-101B-9397-08002B2CF9AE}" pid="81" name="FSC#CFGBAYERN@15.1400:RefIerredncomingForeignNr">
    <vt:lpwstr/>
  </property>
  <property fmtid="{D5CDD505-2E9C-101B-9397-08002B2CF9AE}" pid="82" name="FSC#CFGBAYERN@15.1400:ReferredIncomingFileReference">
    <vt:lpwstr/>
  </property>
  <property fmtid="{D5CDD505-2E9C-101B-9397-08002B2CF9AE}" pid="83" name="FSC#CFGBAYERN@15.1400:SettlementLetterDate">
    <vt:lpwstr/>
  </property>
  <property fmtid="{D5CDD505-2E9C-101B-9397-08002B2CF9AE}" pid="84" name="FSC#CFGBAYERN@15.1400:URLOwnerGroup">
    <vt:lpwstr/>
  </property>
  <property fmtid="{D5CDD505-2E9C-101B-9397-08002B2CF9AE}" pid="85" name="FSC#CFGBAYERN@15.1400:TransportConnectionOwnerGroup">
    <vt:lpwstr/>
  </property>
  <property fmtid="{D5CDD505-2E9C-101B-9397-08002B2CF9AE}" pid="86" name="FSC#CFGBAYERN@15.1400:OwnerRoomNumber">
    <vt:lpwstr/>
  </property>
  <property fmtid="{D5CDD505-2E9C-101B-9397-08002B2CF9AE}" pid="87" name="FSC#CFGBAYERNEX@15.1800:ProcedureFileReference">
    <vt:lpwstr/>
  </property>
  <property fmtid="{D5CDD505-2E9C-101B-9397-08002B2CF9AE}" pid="88" name="FSC#CFGBAYERNEX@15.1800:OwnerSalutationFromGender">
    <vt:lpwstr/>
  </property>
  <property fmtid="{D5CDD505-2E9C-101B-9397-08002B2CF9AE}" pid="89" name="FSC#CFGBAYERNEX@15.1800:SignFinalVersionBy">
    <vt:lpwstr/>
  </property>
  <property fmtid="{D5CDD505-2E9C-101B-9397-08002B2CF9AE}" pid="90" name="FSC#CFGBAYERN@15.1400:SubjectAreaShortTerm">
    <vt:lpwstr/>
  </property>
  <property fmtid="{D5CDD505-2E9C-101B-9397-08002B2CF9AE}" pid="91" name="FSC#CFGBAYERN@15.1400:ProcedureBarCode">
    <vt:lpwstr/>
  </property>
  <property fmtid="{D5CDD505-2E9C-101B-9397-08002B2CF9AE}" pid="92" name="FSC#CFGBAYERN@15.1400:ProcedureCreatedOnAt">
    <vt:lpwstr/>
  </property>
  <property fmtid="{D5CDD505-2E9C-101B-9397-08002B2CF9AE}" pid="93" name="FSC#CFGBAYERN@15.1400:CurrentDateTime">
    <vt:lpwstr>14.02.2022 17:28:55</vt:lpwstr>
  </property>
  <property fmtid="{D5CDD505-2E9C-101B-9397-08002B2CF9AE}" pid="94" name="FSC#CFGBAYERN@15.1400:RelatedReferencesSettlement">
    <vt:lpwstr/>
  </property>
  <property fmtid="{D5CDD505-2E9C-101B-9397-08002B2CF9AE}" pid="95" name="FSC#CFGBAYERN@15.1400:AssociatedProcedureTitle">
    <vt:lpwstr/>
  </property>
  <property fmtid="{D5CDD505-2E9C-101B-9397-08002B2CF9AE}" pid="96" name="FSC#CFGBAYERN@15.1400:SettlementTitle">
    <vt:lpwstr/>
  </property>
  <property fmtid="{D5CDD505-2E9C-101B-9397-08002B2CF9AE}" pid="97" name="FSC#CFGBAYERN@15.1400:IncomingTitle">
    <vt:lpwstr/>
  </property>
  <property fmtid="{D5CDD505-2E9C-101B-9397-08002B2CF9AE}" pid="98" name="FSC#CFGBAYERN@15.1400:RespoeLongName">
    <vt:lpwstr/>
  </property>
  <property fmtid="{D5CDD505-2E9C-101B-9397-08002B2CF9AE}" pid="99" name="FSC#CFGBAYERN@15.1400:RespoeShortName">
    <vt:lpwstr/>
  </property>
  <property fmtid="{D5CDD505-2E9C-101B-9397-08002B2CF9AE}" pid="100" name="FSC#CFGBAYERN@15.1400:RespoeOUSign">
    <vt:lpwstr/>
  </property>
  <property fmtid="{D5CDD505-2E9C-101B-9397-08002B2CF9AE}" pid="101" name="FSC#CFGBAYERN@15.1400:RespoeOrgStreet">
    <vt:lpwstr/>
  </property>
  <property fmtid="{D5CDD505-2E9C-101B-9397-08002B2CF9AE}" pid="102" name="FSC#CFGBAYERN@15.1400:RespoeOrgPobox">
    <vt:lpwstr/>
  </property>
  <property fmtid="{D5CDD505-2E9C-101B-9397-08002B2CF9AE}" pid="103" name="FSC#CFGBAYERN@15.1400:RespoeOrgZipcode">
    <vt:lpwstr/>
  </property>
  <property fmtid="{D5CDD505-2E9C-101B-9397-08002B2CF9AE}" pid="104" name="FSC#CFGBAYERN@15.1400:RespoeOrgCity">
    <vt:lpwstr/>
  </property>
  <property fmtid="{D5CDD505-2E9C-101B-9397-08002B2CF9AE}" pid="105" name="FSC#CFGBAYERN@15.1400:RespoeOrgState">
    <vt:lpwstr/>
  </property>
  <property fmtid="{D5CDD505-2E9C-101B-9397-08002B2CF9AE}" pid="106" name="FSC#CFGBAYERN@15.1400:RespoeOrgCountry">
    <vt:lpwstr/>
  </property>
  <property fmtid="{D5CDD505-2E9C-101B-9397-08002B2CF9AE}" pid="107" name="FSC#CFGBAYERN@15.1400:RespoeOrgDesc">
    <vt:lpwstr/>
  </property>
  <property fmtid="{D5CDD505-2E9C-101B-9397-08002B2CF9AE}" pid="108" name="FSC#CFGBAYERN@15.1400:RespoeOrgName">
    <vt:lpwstr/>
  </property>
  <property fmtid="{D5CDD505-2E9C-101B-9397-08002B2CF9AE}" pid="109" name="FSC#CFGBAYERN@15.1400:RespoeOrgAdditional1">
    <vt:lpwstr/>
  </property>
  <property fmtid="{D5CDD505-2E9C-101B-9397-08002B2CF9AE}" pid="110" name="FSC#CFGBAYERN@15.1400:RespoeOrgAdditional2">
    <vt:lpwstr/>
  </property>
  <property fmtid="{D5CDD505-2E9C-101B-9397-08002B2CF9AE}" pid="111" name="FSC#CFGBAYERN@15.1400:RespoeOrgAdditional3">
    <vt:lpwstr/>
  </property>
  <property fmtid="{D5CDD505-2E9C-101B-9397-08002B2CF9AE}" pid="112" name="FSC#CFGBAYERN@15.1400:RespoeOrgAdditional4">
    <vt:lpwstr/>
  </property>
  <property fmtid="{D5CDD505-2E9C-101B-9397-08002B2CF9AE}" pid="113" name="FSC#CFGBAYERN@15.1400:RespoeOrgAdditional5">
    <vt:lpwstr/>
  </property>
  <property fmtid="{D5CDD505-2E9C-101B-9397-08002B2CF9AE}" pid="114" name="FSC#CFGBAYERN@15.1400:RespoeOrgShortName">
    <vt:lpwstr/>
  </property>
  <property fmtid="{D5CDD505-2E9C-101B-9397-08002B2CF9AE}" pid="115" name="FSC#CFGBAYERN@15.1400:RespoeOrgNameAffix">
    <vt:lpwstr/>
  </property>
  <property fmtid="{D5CDD505-2E9C-101B-9397-08002B2CF9AE}" pid="116" name="FSC#CFGBAYERN@15.1400:SignSignByJobTitle">
    <vt:lpwstr/>
  </property>
  <property fmtid="{D5CDD505-2E9C-101B-9397-08002B2CF9AE}" pid="117" name="FSC#CFGBAYERN@15.1400:SignSignByFunction">
    <vt:lpwstr/>
  </property>
  <property fmtid="{D5CDD505-2E9C-101B-9397-08002B2CF9AE}" pid="118" name="FSC#CFGBAYERN@15.1400:SignSignBySurname">
    <vt:lpwstr/>
  </property>
  <property fmtid="{D5CDD505-2E9C-101B-9397-08002B2CF9AE}" pid="119" name="FSC#CFGBAYERN@15.1400:SignSignByNameAffix">
    <vt:lpwstr/>
  </property>
  <property fmtid="{D5CDD505-2E9C-101B-9397-08002B2CF9AE}" pid="120" name="FSC#CFGBAYERN@15.1400:SignSignByTitle">
    <vt:lpwstr/>
  </property>
  <property fmtid="{D5CDD505-2E9C-101B-9397-08002B2CF9AE}" pid="121" name="FSC#CFGBAYERN@15.1400:SignSignByFirstname">
    <vt:lpwstr/>
  </property>
  <property fmtid="{D5CDD505-2E9C-101B-9397-08002B2CF9AE}" pid="122" name="FSC#CFGBAYERN@15.1400:SignSignAt">
    <vt:lpwstr/>
  </property>
  <property fmtid="{D5CDD505-2E9C-101B-9397-08002B2CF9AE}" pid="123" name="FSC#COOELAK@1.1001:Subject">
    <vt:lpwstr/>
  </property>
  <property fmtid="{D5CDD505-2E9C-101B-9397-08002B2CF9AE}" pid="124" name="FSC#COOELAK@1.1001:FileReference">
    <vt:lpwstr/>
  </property>
  <property fmtid="{D5CDD505-2E9C-101B-9397-08002B2CF9AE}" pid="125" name="FSC#COOELAK@1.1001:FileRefYear">
    <vt:lpwstr/>
  </property>
  <property fmtid="{D5CDD505-2E9C-101B-9397-08002B2CF9AE}" pid="126" name="FSC#COOELAK@1.1001:FileRefOrdinal">
    <vt:lpwstr/>
  </property>
  <property fmtid="{D5CDD505-2E9C-101B-9397-08002B2CF9AE}" pid="127" name="FSC#COOELAK@1.1001:FileRefOU">
    <vt:lpwstr/>
  </property>
  <property fmtid="{D5CDD505-2E9C-101B-9397-08002B2CF9AE}" pid="128" name="FSC#COOELAK@1.1001:Organization">
    <vt:lpwstr/>
  </property>
  <property fmtid="{D5CDD505-2E9C-101B-9397-08002B2CF9AE}" pid="129" name="FSC#COOELAK@1.1001:Owner">
    <vt:lpwstr>Herr Viehbeck</vt:lpwstr>
  </property>
  <property fmtid="{D5CDD505-2E9C-101B-9397-08002B2CF9AE}" pid="130" name="FSC#COOELAK@1.1001:OwnerExtension">
    <vt:lpwstr>2382</vt:lpwstr>
  </property>
  <property fmtid="{D5CDD505-2E9C-101B-9397-08002B2CF9AE}" pid="131" name="FSC#COOELAK@1.1001:OwnerFaxExtension">
    <vt:lpwstr/>
  </property>
  <property fmtid="{D5CDD505-2E9C-101B-9397-08002B2CF9AE}" pid="132" name="FSC#COOELAK@1.1001:DispatchedBy">
    <vt:lpwstr/>
  </property>
  <property fmtid="{D5CDD505-2E9C-101B-9397-08002B2CF9AE}" pid="133" name="FSC#COOELAK@1.1001:DispatchedAt">
    <vt:lpwstr/>
  </property>
  <property fmtid="{D5CDD505-2E9C-101B-9397-08002B2CF9AE}" pid="134" name="FSC#COOELAK@1.1001:ApprovedBy">
    <vt:lpwstr/>
  </property>
  <property fmtid="{D5CDD505-2E9C-101B-9397-08002B2CF9AE}" pid="135" name="FSC#COOELAK@1.1001:ApprovedAt">
    <vt:lpwstr/>
  </property>
  <property fmtid="{D5CDD505-2E9C-101B-9397-08002B2CF9AE}" pid="136" name="FSC#COOELAK@1.1001:Department">
    <vt:lpwstr>VI.3 (Referat VI.3 (StMUK))</vt:lpwstr>
  </property>
  <property fmtid="{D5CDD505-2E9C-101B-9397-08002B2CF9AE}" pid="137" name="FSC#COOELAK@1.1001:CreatedAt">
    <vt:lpwstr>09.12.2021</vt:lpwstr>
  </property>
  <property fmtid="{D5CDD505-2E9C-101B-9397-08002B2CF9AE}" pid="138" name="FSC#COOELAK@1.1001:OU">
    <vt:lpwstr>VI.3 (Referat VI.3 (StMUK))</vt:lpwstr>
  </property>
  <property fmtid="{D5CDD505-2E9C-101B-9397-08002B2CF9AE}" pid="139" name="FSC#COOELAK@1.1001:Priority">
    <vt:lpwstr/>
  </property>
  <property fmtid="{D5CDD505-2E9C-101B-9397-08002B2CF9AE}" pid="140" name="FSC#COOELAK@1.1001:ObjBarCode">
    <vt:lpwstr>*COO.4001.106.7.1697468*</vt:lpwstr>
  </property>
  <property fmtid="{D5CDD505-2E9C-101B-9397-08002B2CF9AE}" pid="141" name="FSC#COOELAK@1.1001:RefBarCode">
    <vt:lpwstr/>
  </property>
  <property fmtid="{D5CDD505-2E9C-101B-9397-08002B2CF9AE}" pid="142" name="FSC#COOELAK@1.1001:FileRefBarCode">
    <vt:lpwstr>**</vt:lpwstr>
  </property>
  <property fmtid="{D5CDD505-2E9C-101B-9397-08002B2CF9AE}" pid="143" name="FSC#COOELAK@1.1001:ExternalRef">
    <vt:lpwstr/>
  </property>
  <property fmtid="{D5CDD505-2E9C-101B-9397-08002B2CF9AE}" pid="144" name="FSC#COOELAK@1.1001:IncomingNumber">
    <vt:lpwstr/>
  </property>
  <property fmtid="{D5CDD505-2E9C-101B-9397-08002B2CF9AE}" pid="145" name="FSC#COOELAK@1.1001:IncomingSubject">
    <vt:lpwstr/>
  </property>
  <property fmtid="{D5CDD505-2E9C-101B-9397-08002B2CF9AE}" pid="146" name="FSC#COOELAK@1.1001:ProcessResponsible">
    <vt:lpwstr/>
  </property>
  <property fmtid="{D5CDD505-2E9C-101B-9397-08002B2CF9AE}" pid="147" name="FSC#COOELAK@1.1001:ProcessResponsiblePhone">
    <vt:lpwstr/>
  </property>
  <property fmtid="{D5CDD505-2E9C-101B-9397-08002B2CF9AE}" pid="148" name="FSC#COOELAK@1.1001:ProcessResponsibleMail">
    <vt:lpwstr/>
  </property>
  <property fmtid="{D5CDD505-2E9C-101B-9397-08002B2CF9AE}" pid="149" name="FSC#COOELAK@1.1001:ProcessResponsibleFax">
    <vt:lpwstr/>
  </property>
  <property fmtid="{D5CDD505-2E9C-101B-9397-08002B2CF9AE}" pid="150" name="FSC#COOELAK@1.1001:ApproverFirstName">
    <vt:lpwstr/>
  </property>
  <property fmtid="{D5CDD505-2E9C-101B-9397-08002B2CF9AE}" pid="151" name="FSC#COOELAK@1.1001:ApproverSurName">
    <vt:lpwstr/>
  </property>
  <property fmtid="{D5CDD505-2E9C-101B-9397-08002B2CF9AE}" pid="152" name="FSC#COOELAK@1.1001:ApproverTitle">
    <vt:lpwstr/>
  </property>
  <property fmtid="{D5CDD505-2E9C-101B-9397-08002B2CF9AE}" pid="153" name="FSC#COOELAK@1.1001:ExternalDate">
    <vt:lpwstr/>
  </property>
  <property fmtid="{D5CDD505-2E9C-101B-9397-08002B2CF9AE}" pid="154" name="FSC#COOELAK@1.1001:SettlementApprovedAt">
    <vt:lpwstr/>
  </property>
  <property fmtid="{D5CDD505-2E9C-101B-9397-08002B2CF9AE}" pid="155" name="FSC#COOELAK@1.1001:BaseNumber">
    <vt:lpwstr/>
  </property>
  <property fmtid="{D5CDD505-2E9C-101B-9397-08002B2CF9AE}" pid="156" name="FSC#COOELAK@1.1001:CurrentUserRolePos">
    <vt:lpwstr>Sachbearbeitung</vt:lpwstr>
  </property>
  <property fmtid="{D5CDD505-2E9C-101B-9397-08002B2CF9AE}" pid="157" name="FSC#COOELAK@1.1001:CurrentUserEmail">
    <vt:lpwstr>sebastian.viehbeck@stmuk.bayern.de</vt:lpwstr>
  </property>
  <property fmtid="{D5CDD505-2E9C-101B-9397-08002B2CF9AE}" pid="158" name="FSC#ELAKGOV@1.1001:PersonalSubjGender">
    <vt:lpwstr/>
  </property>
  <property fmtid="{D5CDD505-2E9C-101B-9397-08002B2CF9AE}" pid="159" name="FSC#ELAKGOV@1.1001:PersonalSubjFirstName">
    <vt:lpwstr/>
  </property>
  <property fmtid="{D5CDD505-2E9C-101B-9397-08002B2CF9AE}" pid="160" name="FSC#ELAKGOV@1.1001:PersonalSubjSurName">
    <vt:lpwstr/>
  </property>
  <property fmtid="{D5CDD505-2E9C-101B-9397-08002B2CF9AE}" pid="161" name="FSC#ELAKGOV@1.1001:PersonalSubjSalutation">
    <vt:lpwstr/>
  </property>
  <property fmtid="{D5CDD505-2E9C-101B-9397-08002B2CF9AE}" pid="162" name="FSC#ELAKGOV@1.1001:PersonalSubjAddress">
    <vt:lpwstr/>
  </property>
  <property fmtid="{D5CDD505-2E9C-101B-9397-08002B2CF9AE}" pid="163" name="FSC#ATSTATECFG@1.1001:Office">
    <vt:lpwstr/>
  </property>
  <property fmtid="{D5CDD505-2E9C-101B-9397-08002B2CF9AE}" pid="164" name="FSC#ATSTATECFG@1.1001:Agent">
    <vt:lpwstr/>
  </property>
  <property fmtid="{D5CDD505-2E9C-101B-9397-08002B2CF9AE}" pid="165" name="FSC#ATSTATECFG@1.1001:AgentPhone">
    <vt:lpwstr/>
  </property>
  <property fmtid="{D5CDD505-2E9C-101B-9397-08002B2CF9AE}" pid="166" name="FSC#ATSTATECFG@1.1001:DepartmentFax">
    <vt:lpwstr/>
  </property>
  <property fmtid="{D5CDD505-2E9C-101B-9397-08002B2CF9AE}" pid="167" name="FSC#ATSTATECFG@1.1001:DepartmentEmail">
    <vt:lpwstr/>
  </property>
  <property fmtid="{D5CDD505-2E9C-101B-9397-08002B2CF9AE}" pid="168" name="FSC#ATSTATECFG@1.1001:SubfileDate">
    <vt:lpwstr/>
  </property>
  <property fmtid="{D5CDD505-2E9C-101B-9397-08002B2CF9AE}" pid="169" name="FSC#ATSTATECFG@1.1001:SubfileSubject">
    <vt:lpwstr/>
  </property>
  <property fmtid="{D5CDD505-2E9C-101B-9397-08002B2CF9AE}" pid="170" name="FSC#ATSTATECFG@1.1001:DepartmentZipCode">
    <vt:lpwstr/>
  </property>
  <property fmtid="{D5CDD505-2E9C-101B-9397-08002B2CF9AE}" pid="171" name="FSC#ATSTATECFG@1.1001:DepartmentCountry">
    <vt:lpwstr/>
  </property>
  <property fmtid="{D5CDD505-2E9C-101B-9397-08002B2CF9AE}" pid="172" name="FSC#ATSTATECFG@1.1001:DepartmentCity">
    <vt:lpwstr/>
  </property>
  <property fmtid="{D5CDD505-2E9C-101B-9397-08002B2CF9AE}" pid="173" name="FSC#ATSTATECFG@1.1001:DepartmentStreet">
    <vt:lpwstr/>
  </property>
  <property fmtid="{D5CDD505-2E9C-101B-9397-08002B2CF9AE}" pid="174" name="FSC#CCAPRECONFIGG@15.1001:DepartmentON">
    <vt:lpwstr/>
  </property>
  <property fmtid="{D5CDD505-2E9C-101B-9397-08002B2CF9AE}" pid="175" name="FSC#CCAPRECONFIGG@15.1001:DepartmentWebsite">
    <vt:lpwstr/>
  </property>
  <property fmtid="{D5CDD505-2E9C-101B-9397-08002B2CF9AE}" pid="176" name="FSC#ATSTATECFG@1.1001:DepartmentDVR">
    <vt:lpwstr/>
  </property>
  <property fmtid="{D5CDD505-2E9C-101B-9397-08002B2CF9AE}" pid="177" name="FSC#ATSTATECFG@1.1001:DepartmentUID">
    <vt:lpwstr/>
  </property>
  <property fmtid="{D5CDD505-2E9C-101B-9397-08002B2CF9AE}" pid="178" name="FSC#ATSTATECFG@1.1001:SubfileReference">
    <vt:lpwstr/>
  </property>
  <property fmtid="{D5CDD505-2E9C-101B-9397-08002B2CF9AE}" pid="179" name="FSC#ATSTATECFG@1.1001:Clause">
    <vt:lpwstr/>
  </property>
  <property fmtid="{D5CDD505-2E9C-101B-9397-08002B2CF9AE}" pid="180" name="FSC#ATSTATECFG@1.1001:ApprovedSignature">
    <vt:lpwstr/>
  </property>
  <property fmtid="{D5CDD505-2E9C-101B-9397-08002B2CF9AE}" pid="181" name="FSC#ATSTATECFG@1.1001:BankAccount">
    <vt:lpwstr/>
  </property>
  <property fmtid="{D5CDD505-2E9C-101B-9397-08002B2CF9AE}" pid="182" name="FSC#ATSTATECFG@1.1001:BankAccountOwner">
    <vt:lpwstr/>
  </property>
  <property fmtid="{D5CDD505-2E9C-101B-9397-08002B2CF9AE}" pid="183" name="FSC#ATSTATECFG@1.1001:BankInstitute">
    <vt:lpwstr/>
  </property>
  <property fmtid="{D5CDD505-2E9C-101B-9397-08002B2CF9AE}" pid="184" name="FSC#ATSTATECFG@1.1001:BankAccountID">
    <vt:lpwstr/>
  </property>
  <property fmtid="{D5CDD505-2E9C-101B-9397-08002B2CF9AE}" pid="185" name="FSC#ATSTATECFG@1.1001:BankAccountIBAN">
    <vt:lpwstr/>
  </property>
  <property fmtid="{D5CDD505-2E9C-101B-9397-08002B2CF9AE}" pid="186" name="FSC#ATSTATECFG@1.1001:BankAccountBIC">
    <vt:lpwstr/>
  </property>
  <property fmtid="{D5CDD505-2E9C-101B-9397-08002B2CF9AE}" pid="187" name="FSC#ATSTATECFG@1.1001:BankName">
    <vt:lpwstr/>
  </property>
  <property fmtid="{D5CDD505-2E9C-101B-9397-08002B2CF9AE}" pid="188" name="FSC#COOELAK@1.1001:ObjectAddressees">
    <vt:lpwstr/>
  </property>
  <property fmtid="{D5CDD505-2E9C-101B-9397-08002B2CF9AE}" pid="189" name="FSC#COOELAK@1.1001:replyreference">
    <vt:lpwstr/>
  </property>
  <property fmtid="{D5CDD505-2E9C-101B-9397-08002B2CF9AE}" pid="190" name="FSC#COOELAK@1.1001:OfficeHours">
    <vt:lpwstr/>
  </property>
  <property fmtid="{D5CDD505-2E9C-101B-9397-08002B2CF9AE}" pid="191" name="FSC#FSCGOVDE@1.1001:FileRefOUEmail">
    <vt:lpwstr/>
  </property>
  <property fmtid="{D5CDD505-2E9C-101B-9397-08002B2CF9AE}" pid="192" name="FSC#FSCGOVDE@1.1001:ProcedureReference">
    <vt:lpwstr/>
  </property>
  <property fmtid="{D5CDD505-2E9C-101B-9397-08002B2CF9AE}" pid="193" name="FSC#FSCGOVDE@1.1001:FileSubject">
    <vt:lpwstr/>
  </property>
  <property fmtid="{D5CDD505-2E9C-101B-9397-08002B2CF9AE}" pid="194" name="FSC#FSCGOVDE@1.1001:ProcedureSubject">
    <vt:lpwstr/>
  </property>
  <property fmtid="{D5CDD505-2E9C-101B-9397-08002B2CF9AE}" pid="195" name="FSC#FSCGOVDE@1.1001:SignFinalVersionBy">
    <vt:lpwstr/>
  </property>
  <property fmtid="{D5CDD505-2E9C-101B-9397-08002B2CF9AE}" pid="196" name="FSC#FSCGOVDE@1.1001:SignFinalVersionAt">
    <vt:lpwstr/>
  </property>
  <property fmtid="{D5CDD505-2E9C-101B-9397-08002B2CF9AE}" pid="197" name="FSC#FSCGOVDE@1.1001:ProcedureRefBarCode">
    <vt:lpwstr/>
  </property>
  <property fmtid="{D5CDD505-2E9C-101B-9397-08002B2CF9AE}" pid="198" name="FSC#FSCGOVDE@1.1001:FileAddSubj">
    <vt:lpwstr/>
  </property>
  <property fmtid="{D5CDD505-2E9C-101B-9397-08002B2CF9AE}" pid="199" name="FSC#FSCGOVDE@1.1001:DocumentSubj">
    <vt:lpwstr/>
  </property>
  <property fmtid="{D5CDD505-2E9C-101B-9397-08002B2CF9AE}" pid="200" name="FSC#FSCGOVDE@1.1001:FileRel">
    <vt:lpwstr/>
  </property>
  <property fmtid="{D5CDD505-2E9C-101B-9397-08002B2CF9AE}" pid="201" name="FSC#DEPRECONFIG@15.1001:DocumentTitle">
    <vt:lpwstr/>
  </property>
  <property fmtid="{D5CDD505-2E9C-101B-9397-08002B2CF9AE}" pid="202" name="FSC#DEPRECONFIG@15.1001:ProcedureTitle">
    <vt:lpwstr/>
  </property>
  <property fmtid="{D5CDD505-2E9C-101B-9397-08002B2CF9AE}" pid="203" name="FSC#DEPRECONFIG@15.1001:AuthorTitle">
    <vt:lpwstr/>
  </property>
  <property fmtid="{D5CDD505-2E9C-101B-9397-08002B2CF9AE}" pid="204" name="FSC#DEPRECONFIG@15.1001:AuthorSalution">
    <vt:lpwstr>Herr</vt:lpwstr>
  </property>
  <property fmtid="{D5CDD505-2E9C-101B-9397-08002B2CF9AE}" pid="205" name="FSC#DEPRECONFIG@15.1001:AuthorName">
    <vt:lpwstr>Sebastian Viehbeck</vt:lpwstr>
  </property>
  <property fmtid="{D5CDD505-2E9C-101B-9397-08002B2CF9AE}" pid="206" name="FSC#DEPRECONFIG@15.1001:AuthorMail">
    <vt:lpwstr>sebastian.viehbeck@stmuk.bayern.de</vt:lpwstr>
  </property>
  <property fmtid="{D5CDD505-2E9C-101B-9397-08002B2CF9AE}" pid="207" name="FSC#DEPRECONFIG@15.1001:AuthorTelephone">
    <vt:lpwstr>2382</vt:lpwstr>
  </property>
  <property fmtid="{D5CDD505-2E9C-101B-9397-08002B2CF9AE}" pid="208" name="FSC#DEPRECONFIG@15.1001:AuthorFax">
    <vt:lpwstr/>
  </property>
  <property fmtid="{D5CDD505-2E9C-101B-9397-08002B2CF9AE}" pid="209" name="FSC#DEPRECONFIG@15.1001:AuthorOE">
    <vt:lpwstr>VI.3 (Referat VI.3 (StMUK))</vt:lpwstr>
  </property>
  <property fmtid="{D5CDD505-2E9C-101B-9397-08002B2CF9AE}" pid="210" name="FSC#COOSYSTEM@1.1:Container">
    <vt:lpwstr>COO.4001.106.7.1697468</vt:lpwstr>
  </property>
  <property fmtid="{D5CDD505-2E9C-101B-9397-08002B2CF9AE}" pid="211" name="FSC#FSCFOLIO@1.1001:docpropproject">
    <vt:lpwstr/>
  </property>
</Properties>
</file>