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7FED4" w14:textId="73758B8A" w:rsidR="00831A59" w:rsidRDefault="00D27FC6" w:rsidP="00831A59">
      <w:pPr>
        <w:pStyle w:val="Titel"/>
        <w:rPr>
          <w:rFonts w:ascii="Kantumruy Pro Medium" w:hAnsi="Kantumruy Pro Medium" w:cs="Kantumruy Pro Medium"/>
          <w:color w:val="FFFFFF" w:themeColor="background1"/>
          <w:sz w:val="24"/>
          <w:szCs w:val="24"/>
        </w:rPr>
      </w:pPr>
      <w:r>
        <w:rPr>
          <w:rFonts w:ascii="Kantumruy Pro Medium" w:eastAsia="Kantumruy Pro Medium" w:hAnsi="Kantumruy Pro Medium"/>
          <w:sz w:val="28"/>
          <w:shd w:val="clear" w:color="auto" w:fill="202334"/>
          <w14:ligatures w14:val="standardContextual"/>
        </w:rPr>
        <w:t xml:space="preserve"> </w:t>
      </w:r>
      <w:r w:rsidR="00831A59">
        <w:rPr>
          <w:rFonts w:ascii="Kantumruy Pro Medium" w:eastAsia="Kantumruy Pro Medium" w:hAnsi="Kantumruy Pro Medium"/>
          <w:sz w:val="28"/>
          <w:shd w:val="clear" w:color="auto" w:fill="202334"/>
          <w14:ligatures w14:val="standardContextual"/>
        </w:rPr>
        <w:t>Wirtschaft </w:t>
      </w:r>
    </w:p>
    <w:p w14:paraId="6C37E574" w14:textId="34355AA6" w:rsidR="00831A59" w:rsidRPr="00CA288F" w:rsidRDefault="00831A59" w:rsidP="00831A59">
      <w:pPr>
        <w:spacing w:before="240" w:after="240" w:line="520" w:lineRule="exact"/>
        <w:outlineLvl w:val="0"/>
        <w:rPr>
          <w:rFonts w:ascii="Kantumruy Pro Medium" w:eastAsia="Kantumruy Pro Medium" w:hAnsi="Kantumruy Pro Medium"/>
          <w:b/>
          <w:bCs/>
          <w:color w:val="202334"/>
          <w:sz w:val="32"/>
          <w:szCs w:val="32"/>
          <w14:ligatures w14:val="standardContextual"/>
        </w:rPr>
      </w:pPr>
      <w:r>
        <w:rPr>
          <w:rFonts w:ascii="Kantumruy Pro Medium" w:eastAsia="Kantumruy Pro Medium" w:hAnsi="Kantumruy Pro Medium"/>
          <w:b/>
          <w:bCs/>
          <w:color w:val="202334"/>
          <w:sz w:val="32"/>
          <w:szCs w:val="32"/>
          <w14:ligatures w14:val="standardContextual"/>
        </w:rPr>
        <w:t>Pod</w:t>
      </w:r>
      <w:r w:rsidR="00C23594">
        <w:rPr>
          <w:rFonts w:ascii="Kantumruy Pro Medium" w:eastAsia="Kantumruy Pro Medium" w:hAnsi="Kantumruy Pro Medium"/>
          <w:b/>
          <w:bCs/>
          <w:color w:val="202334"/>
          <w:sz w:val="32"/>
          <w:szCs w:val="32"/>
          <w14:ligatures w14:val="standardContextual"/>
        </w:rPr>
        <w:t xml:space="preserve">- und </w:t>
      </w:r>
      <w:proofErr w:type="spellStart"/>
      <w:r w:rsidR="00C23594">
        <w:rPr>
          <w:rFonts w:ascii="Kantumruy Pro Medium" w:eastAsia="Kantumruy Pro Medium" w:hAnsi="Kantumruy Pro Medium"/>
          <w:b/>
          <w:bCs/>
          <w:color w:val="202334"/>
          <w:sz w:val="32"/>
          <w:szCs w:val="32"/>
          <w14:ligatures w14:val="standardContextual"/>
        </w:rPr>
        <w:t>Educast</w:t>
      </w:r>
      <w:proofErr w:type="spellEnd"/>
      <w:r w:rsidR="00C23594">
        <w:rPr>
          <w:rFonts w:ascii="Kantumruy Pro Medium" w:eastAsia="Kantumruy Pro Medium" w:hAnsi="Kantumruy Pro Medium"/>
          <w:b/>
          <w:bCs/>
          <w:color w:val="202334"/>
          <w:sz w:val="32"/>
          <w:szCs w:val="32"/>
          <w14:ligatures w14:val="standardContextual"/>
        </w:rPr>
        <w:t>(</w:t>
      </w:r>
      <w:proofErr w:type="spellStart"/>
      <w:r w:rsidR="00C23594">
        <w:rPr>
          <w:rFonts w:ascii="Kantumruy Pro Medium" w:eastAsia="Kantumruy Pro Medium" w:hAnsi="Kantumruy Pro Medium"/>
          <w:b/>
          <w:bCs/>
          <w:color w:val="202334"/>
          <w:sz w:val="32"/>
          <w:szCs w:val="32"/>
          <w14:ligatures w14:val="standardContextual"/>
        </w:rPr>
        <w:t>ing</w:t>
      </w:r>
      <w:proofErr w:type="spellEnd"/>
      <w:r w:rsidR="00C23594">
        <w:rPr>
          <w:rFonts w:ascii="Kantumruy Pro Medium" w:eastAsia="Kantumruy Pro Medium" w:hAnsi="Kantumruy Pro Medium"/>
          <w:b/>
          <w:bCs/>
          <w:color w:val="202334"/>
          <w:sz w:val="32"/>
          <w:szCs w:val="32"/>
          <w14:ligatures w14:val="standardContextual"/>
        </w:rPr>
        <w:t xml:space="preserve">) als Medium und Methode </w:t>
      </w:r>
      <w:r w:rsidR="006C58FD">
        <w:rPr>
          <w:rFonts w:ascii="Kantumruy Pro Medium" w:eastAsia="Kantumruy Pro Medium" w:hAnsi="Kantumruy Pro Medium"/>
          <w:b/>
          <w:bCs/>
          <w:color w:val="202334"/>
          <w:sz w:val="32"/>
          <w:szCs w:val="32"/>
          <w14:ligatures w14:val="standardContextual"/>
        </w:rPr>
        <w:t>der</w:t>
      </w:r>
      <w:r w:rsidR="00C23594">
        <w:rPr>
          <w:rFonts w:ascii="Kantumruy Pro Medium" w:eastAsia="Kantumruy Pro Medium" w:hAnsi="Kantumruy Pro Medium"/>
          <w:b/>
          <w:bCs/>
          <w:color w:val="202334"/>
          <w:sz w:val="32"/>
          <w:szCs w:val="32"/>
          <w14:ligatures w14:val="standardContextual"/>
        </w:rPr>
        <w:t xml:space="preserve"> Berufliche</w:t>
      </w:r>
      <w:r w:rsidR="006C58FD">
        <w:rPr>
          <w:rFonts w:ascii="Kantumruy Pro Medium" w:eastAsia="Kantumruy Pro Medium" w:hAnsi="Kantumruy Pro Medium"/>
          <w:b/>
          <w:bCs/>
          <w:color w:val="202334"/>
          <w:sz w:val="32"/>
          <w:szCs w:val="32"/>
          <w14:ligatures w14:val="standardContextual"/>
        </w:rPr>
        <w:t>n</w:t>
      </w:r>
      <w:r w:rsidR="00C23594">
        <w:rPr>
          <w:rFonts w:ascii="Kantumruy Pro Medium" w:eastAsia="Kantumruy Pro Medium" w:hAnsi="Kantumruy Pro Medium"/>
          <w:b/>
          <w:bCs/>
          <w:color w:val="202334"/>
          <w:sz w:val="32"/>
          <w:szCs w:val="32"/>
          <w14:ligatures w14:val="standardContextual"/>
        </w:rPr>
        <w:t xml:space="preserve"> O</w:t>
      </w:r>
      <w:r w:rsidR="00152297">
        <w:rPr>
          <w:rFonts w:ascii="Kantumruy Pro Medium" w:eastAsia="Kantumruy Pro Medium" w:hAnsi="Kantumruy Pro Medium"/>
          <w:b/>
          <w:bCs/>
          <w:color w:val="202334"/>
          <w:sz w:val="32"/>
          <w:szCs w:val="32"/>
          <w14:ligatures w14:val="standardContextual"/>
        </w:rPr>
        <w:t>r</w:t>
      </w:r>
      <w:r w:rsidR="00C23594">
        <w:rPr>
          <w:rFonts w:ascii="Kantumruy Pro Medium" w:eastAsia="Kantumruy Pro Medium" w:hAnsi="Kantumruy Pro Medium"/>
          <w:b/>
          <w:bCs/>
          <w:color w:val="202334"/>
          <w:sz w:val="32"/>
          <w:szCs w:val="32"/>
          <w14:ligatures w14:val="standardContextual"/>
        </w:rPr>
        <w:t>ientierung (Sek I)</w:t>
      </w:r>
    </w:p>
    <w:p w14:paraId="376A7632" w14:textId="5E895DA1" w:rsidR="00831A59" w:rsidRPr="003C7793" w:rsidRDefault="007F09E5" w:rsidP="00831A59">
      <w:pPr>
        <w:spacing w:before="160" w:after="200" w:line="276" w:lineRule="auto"/>
        <w:outlineLvl w:val="0"/>
        <w:rPr>
          <w:rFonts w:ascii="kantumruy pro semibold" w:eastAsia="Kantumruy Pro Medium" w:hAnsi="kantumruy pro semibold"/>
          <w:b/>
          <w:bCs/>
          <w:color w:val="202334"/>
          <w:sz w:val="24"/>
          <w:szCs w:val="32"/>
          <w14:ligatures w14:val="standardContextual"/>
        </w:rPr>
      </w:pPr>
      <w:r>
        <w:rPr>
          <w:rFonts w:ascii="kantumruy pro semibold" w:eastAsia="Kantumruy Pro Medium" w:hAnsi="kantumruy pro semibold"/>
          <w:b/>
          <w:bCs/>
          <w:color w:val="202334"/>
          <w:sz w:val="24"/>
          <w:szCs w:val="32"/>
          <w14:ligatures w14:val="standardContextual"/>
        </w:rPr>
        <w:t>Handreichung und Begleitmaterialien für Lehrpersonen</w:t>
      </w:r>
      <w:r w:rsidR="00831A59">
        <w:rPr>
          <w:rFonts w:ascii="kantumruy pro semibold" w:eastAsia="Kantumruy Pro Medium" w:hAnsi="kantumruy pro semibold"/>
          <w:b/>
          <w:bCs/>
          <w:color w:val="202334"/>
          <w:sz w:val="24"/>
          <w:szCs w:val="32"/>
          <w14:ligatures w14:val="standardContextual"/>
        </w:rPr>
        <w:t xml:space="preserve"> </w:t>
      </w:r>
      <w:r w:rsidR="00831A59">
        <w:rPr>
          <w:rFonts w:ascii="kantumruy pro semibold" w:eastAsia="Kantumruy Pro Medium" w:hAnsi="kantumruy pro semibold"/>
          <w:b/>
          <w:bCs/>
          <w:color w:val="202334"/>
          <w:sz w:val="24"/>
          <w:szCs w:val="32"/>
          <w14:ligatures w14:val="standardContextual"/>
        </w:rPr>
        <w:br/>
      </w:r>
      <w:r w:rsidR="00831A59">
        <w:rPr>
          <w:rFonts w:ascii="kantumruy pro semibold" w:eastAsia="Kantumruy Pro Medium" w:hAnsi="kantumruy pro semibold"/>
          <w:b/>
          <w:bCs/>
          <w:color w:val="202334"/>
          <w:sz w:val="24"/>
          <w:szCs w:val="32"/>
          <w14:ligatures w14:val="standardContextual"/>
        </w:rPr>
        <w:br/>
      </w:r>
      <w:r w:rsidR="00831A59">
        <w:rPr>
          <w:rFonts w:ascii="Kantumruy Pro Medium" w:eastAsia="Kantumruy Pro Medium" w:hAnsi="Kantumruy Pro Medium"/>
          <w:color w:val="202334"/>
          <w:sz w:val="18"/>
          <w14:ligatures w14:val="standardContextual"/>
        </w:rPr>
        <w:t xml:space="preserve">Die Unterrichtsmodule inkl. aller Begleitmaterialien wurden im Teilprojekt 3 „Pod- und </w:t>
      </w:r>
      <w:proofErr w:type="spellStart"/>
      <w:r w:rsidR="00831A59">
        <w:rPr>
          <w:rFonts w:ascii="Kantumruy Pro Medium" w:eastAsia="Kantumruy Pro Medium" w:hAnsi="Kantumruy Pro Medium"/>
          <w:color w:val="202334"/>
          <w:sz w:val="18"/>
          <w14:ligatures w14:val="standardContextual"/>
        </w:rPr>
        <w:t>Educasts</w:t>
      </w:r>
      <w:proofErr w:type="spellEnd"/>
      <w:r w:rsidR="00831A59">
        <w:rPr>
          <w:rFonts w:ascii="Kantumruy Pro Medium" w:eastAsia="Kantumruy Pro Medium" w:hAnsi="Kantumruy Pro Medium"/>
          <w:color w:val="202334"/>
          <w:sz w:val="18"/>
          <w14:ligatures w14:val="standardContextual"/>
        </w:rPr>
        <w:t xml:space="preserve"> als Medium und Methode der Beruflichen Orientierung (Sekundarstufe I)“ an der Universität Potsdam im Rahmen des Verbundprojektes „WÖRLD: Wirtschaftspädagogik und Ökonomische Bildung: Lehrkräftebildung und Unterricht digital“ des Kompetenzzentrums Sprachen/Gesellschaft/Wirtschaft des Kompetenzverbundes </w:t>
      </w:r>
      <w:proofErr w:type="spellStart"/>
      <w:r w:rsidR="00831A59">
        <w:rPr>
          <w:rFonts w:ascii="Kantumruy Pro Medium" w:eastAsia="Kantumruy Pro Medium" w:hAnsi="Kantumruy Pro Medium"/>
          <w:color w:val="202334"/>
          <w:sz w:val="18"/>
          <w14:ligatures w14:val="standardContextual"/>
        </w:rPr>
        <w:t>lernen:digital</w:t>
      </w:r>
      <w:proofErr w:type="spellEnd"/>
      <w:r w:rsidR="00831A59">
        <w:rPr>
          <w:rFonts w:ascii="Kantumruy Pro Medium" w:eastAsia="Kantumruy Pro Medium" w:hAnsi="Kantumruy Pro Medium"/>
          <w:color w:val="202334"/>
          <w:sz w:val="18"/>
          <w14:ligatures w14:val="standardContextual"/>
        </w:rPr>
        <w:t xml:space="preserve"> erarbeitet.</w:t>
      </w:r>
      <w:r w:rsidR="00831A59">
        <w:rPr>
          <w:rFonts w:ascii="kantumruy pro semibold" w:eastAsia="Kantumruy Pro Medium" w:hAnsi="kantumruy pro semibold"/>
          <w:b/>
          <w:bCs/>
          <w:color w:val="202334"/>
          <w:sz w:val="24"/>
          <w:szCs w:val="32"/>
          <w14:ligatures w14:val="standardContextual"/>
        </w:rPr>
        <w:br/>
      </w:r>
      <w:r w:rsidR="00831A59">
        <w:rPr>
          <w:rFonts w:ascii="kantumruy pro semibold" w:eastAsia="Kantumruy Pro Medium" w:hAnsi="kantumruy pro semibold"/>
          <w:b/>
          <w:bCs/>
          <w:color w:val="202334"/>
          <w:sz w:val="24"/>
          <w:szCs w:val="32"/>
          <w14:ligatures w14:val="standardContextual"/>
        </w:rPr>
        <w:br/>
      </w:r>
      <w:r w:rsidR="00831A59">
        <w:rPr>
          <w:rFonts w:ascii="Kantumruy Pro Medium" w:eastAsia="Kantumruy Pro Medium" w:hAnsi="Kantumruy Pro Medium"/>
          <w:color w:val="202334"/>
          <w:sz w:val="18"/>
          <w14:ligatures w14:val="standardContextual"/>
        </w:rPr>
        <w:t>FKZ: 01JA23S02J</w:t>
      </w:r>
      <w:r w:rsidR="00831A59">
        <w:rPr>
          <w:rFonts w:ascii="Kantumruy Pro Medium" w:eastAsia="Kantumruy Pro Medium" w:hAnsi="Kantumruy Pro Medium"/>
          <w:color w:val="202334"/>
          <w:sz w:val="18"/>
          <w14:ligatures w14:val="standardContextual"/>
        </w:rPr>
        <w:br/>
        <w:t>Projektlaufzeit: 01.06.2023-31.12.2025</w:t>
      </w:r>
      <w:r w:rsidR="00831A59">
        <w:rPr>
          <w:rFonts w:ascii="Kantumruy Pro Medium" w:eastAsia="Kantumruy Pro Medium" w:hAnsi="Kantumruy Pro Medium"/>
          <w:color w:val="202334"/>
          <w:sz w:val="18"/>
          <w14:ligatures w14:val="standardContextual"/>
        </w:rPr>
        <w:br/>
      </w:r>
      <w:r w:rsidR="00831A59">
        <w:rPr>
          <w:rFonts w:ascii="Kantumruy Pro Medium" w:eastAsia="Kantumruy Pro Medium" w:hAnsi="Kantumruy Pro Medium"/>
          <w:color w:val="202334"/>
          <w:sz w:val="18"/>
          <w14:ligatures w14:val="standardContextual"/>
        </w:rPr>
        <w:br/>
        <w:t xml:space="preserve">Bildquellen: Sämtliche Grafikelemente wurden mit der kostenfreien Version des KI-Tools „Recraft.ai“ erstellt. Verwendete Grafiken von bspw. Statistiken sind direkt an der Abbildung mit der Quellenangabe versehen. </w:t>
      </w:r>
      <w:r w:rsidR="00831A59">
        <w:rPr>
          <w:rFonts w:ascii="Kantumruy Pro Medium" w:eastAsia="Kantumruy Pro Medium" w:hAnsi="Kantumruy Pro Medium"/>
          <w:color w:val="202334"/>
          <w:sz w:val="18"/>
          <w14:ligatures w14:val="standardContextual"/>
        </w:rPr>
        <w:br/>
      </w:r>
      <w:r w:rsidR="00831A59">
        <w:rPr>
          <w:rFonts w:ascii="Kantumruy Pro Medium" w:eastAsia="Kantumruy Pro Medium" w:hAnsi="Kantumruy Pro Medium"/>
          <w:color w:val="202334"/>
          <w:sz w:val="18"/>
          <w14:ligatures w14:val="standardContextual"/>
        </w:rPr>
        <w:br/>
        <w:t xml:space="preserve">Audioquellen: Die Tonaufnahmen wurden mit der kostenfreien Version des Online-Voice-Generator-Tools von „Narakeet.com“ erstellt. </w:t>
      </w:r>
      <w:r w:rsidR="00831A59">
        <w:rPr>
          <w:rFonts w:ascii="Kantumruy Pro Medium" w:eastAsia="Kantumruy Pro Medium" w:hAnsi="Kantumruy Pro Medium"/>
          <w:color w:val="202334"/>
          <w:sz w:val="18"/>
          <w14:ligatures w14:val="standardContextual"/>
        </w:rPr>
        <w:br/>
      </w:r>
      <w:r w:rsidR="00831A59">
        <w:rPr>
          <w:rFonts w:ascii="Kantumruy Pro Medium" w:eastAsia="Kantumruy Pro Medium" w:hAnsi="Kantumruy Pro Medium"/>
          <w:color w:val="202334"/>
          <w:sz w:val="18"/>
          <w14:ligatures w14:val="standardContextual"/>
        </w:rPr>
        <w:br/>
      </w:r>
      <w:proofErr w:type="spellStart"/>
      <w:r w:rsidR="00831A59">
        <w:rPr>
          <w:rFonts w:ascii="kantumruy pro semibold" w:eastAsia="Kantumruy Pro Medium" w:hAnsi="kantumruy pro semibold"/>
          <w:b/>
          <w:bCs/>
          <w:color w:val="202334"/>
          <w:sz w:val="18"/>
          <w14:ligatures w14:val="standardContextual"/>
        </w:rPr>
        <w:t>Autor:innen</w:t>
      </w:r>
      <w:proofErr w:type="spellEnd"/>
      <w:r w:rsidR="00831A59">
        <w:rPr>
          <w:rFonts w:ascii="kantumruy pro semibold" w:eastAsia="Kantumruy Pro Medium" w:hAnsi="kantumruy pro semibold"/>
          <w:b/>
          <w:bCs/>
          <w:color w:val="202334"/>
          <w:sz w:val="18"/>
          <w14:ligatures w14:val="standardContextual"/>
        </w:rPr>
        <w:t xml:space="preserve"> </w:t>
      </w:r>
      <w:r w:rsidR="00831A59">
        <w:rPr>
          <w:rFonts w:ascii="kantumruy pro semibold" w:eastAsia="Kantumruy Pro Medium" w:hAnsi="kantumruy pro semibold"/>
          <w:b/>
          <w:bCs/>
          <w:color w:val="202334"/>
          <w:sz w:val="18"/>
          <w14:ligatures w14:val="standardContextual"/>
        </w:rPr>
        <w:br/>
      </w:r>
      <w:proofErr w:type="spellStart"/>
      <w:r w:rsidR="00831A59">
        <w:rPr>
          <w:rFonts w:ascii="Kantumruy Pro Medium" w:eastAsia="Kantumruy Pro Medium" w:hAnsi="Kantumruy Pro Medium"/>
          <w:color w:val="202334"/>
          <w:sz w:val="18"/>
          <w14:ligatures w14:val="standardContextual"/>
        </w:rPr>
        <w:t>Fletemeyer</w:t>
      </w:r>
      <w:proofErr w:type="spellEnd"/>
      <w:r w:rsidR="00831A59">
        <w:rPr>
          <w:rFonts w:ascii="Kantumruy Pro Medium" w:eastAsia="Kantumruy Pro Medium" w:hAnsi="Kantumruy Pro Medium"/>
          <w:color w:val="202334"/>
          <w:sz w:val="18"/>
          <w14:ligatures w14:val="standardContextual"/>
        </w:rPr>
        <w:t>, T., Institut für Ökonomische Bildung, Universität Oldenburg | Janson, N., Fach Wirtschaft-Arbeit-Technik, Universität Potsdam | Kirchner, V., Fach Wirtschaft-Arbeit-Technik, Universität Potsdam | Rehse, J., Fach Wirtschaft-Arbeit-Technik, Universität Potsdam | Wegener, M., Fach Wirtschaft-Arbeit-Technik, Universität Potsdam</w:t>
      </w:r>
      <w:r w:rsidR="00831A59">
        <w:rPr>
          <w:rFonts w:ascii="Kantumruy Pro Medium" w:eastAsia="Kantumruy Pro Medium" w:hAnsi="Kantumruy Pro Medium"/>
          <w:color w:val="202334"/>
          <w:sz w:val="18"/>
          <w14:ligatures w14:val="standardContextual"/>
        </w:rPr>
        <w:br/>
      </w:r>
      <w:r w:rsidR="00831A59">
        <w:rPr>
          <w:rFonts w:ascii="Kantumruy Pro Medium" w:eastAsia="Kantumruy Pro Medium" w:hAnsi="Kantumruy Pro Medium"/>
          <w:color w:val="202334"/>
          <w:sz w:val="18"/>
          <w14:ligatures w14:val="standardContextual"/>
        </w:rPr>
        <w:br/>
      </w:r>
      <w:r w:rsidR="00831A59">
        <w:rPr>
          <w:rFonts w:ascii="kantumruy pro semibold" w:eastAsia="Kantumruy Pro Medium" w:hAnsi="kantumruy pro semibold"/>
          <w:b/>
          <w:bCs/>
          <w:color w:val="202334"/>
          <w:sz w:val="18"/>
          <w14:ligatures w14:val="standardContextual"/>
        </w:rPr>
        <w:t>Produkttyp</w:t>
      </w:r>
      <w:r w:rsidR="00831A59">
        <w:rPr>
          <w:rFonts w:ascii="kantumruy pro semibold" w:eastAsia="Kantumruy Pro Medium" w:hAnsi="kantumruy pro semibold"/>
          <w:color w:val="202334"/>
          <w:sz w:val="18"/>
          <w14:ligatures w14:val="standardContextual"/>
        </w:rPr>
        <w:t xml:space="preserve"> </w:t>
      </w:r>
      <w:r w:rsidR="00831A59">
        <w:rPr>
          <w:rFonts w:ascii="kantumruy pro semibold" w:eastAsia="Kantumruy Pro Medium" w:hAnsi="kantumruy pro semibold"/>
          <w:color w:val="202334"/>
          <w:sz w:val="18"/>
          <w14:ligatures w14:val="standardContextual"/>
        </w:rPr>
        <w:br/>
      </w:r>
      <w:r w:rsidR="00831A59">
        <w:rPr>
          <w:rFonts w:ascii="Kantumruy Pro Medium" w:eastAsia="Kantumruy Pro Medium" w:hAnsi="Kantumruy Pro Medium"/>
          <w:color w:val="202334"/>
          <w:sz w:val="18"/>
          <w14:ligatures w14:val="standardContextual"/>
        </w:rPr>
        <w:t>Unterrichtsmaterial</w:t>
      </w:r>
      <w:r w:rsidR="00831A59">
        <w:rPr>
          <w:rFonts w:ascii="Kantumruy Pro Medium" w:eastAsia="Kantumruy Pro Medium" w:hAnsi="Kantumruy Pro Medium"/>
          <w:color w:val="202334"/>
          <w:sz w:val="18"/>
          <w14:ligatures w14:val="standardContextual"/>
        </w:rPr>
        <w:br/>
      </w:r>
      <w:r w:rsidR="00831A59">
        <w:rPr>
          <w:rFonts w:ascii="Kantumruy Pro Medium" w:eastAsia="Kantumruy Pro Medium" w:hAnsi="Kantumruy Pro Medium"/>
          <w:color w:val="202334"/>
          <w:sz w:val="18"/>
          <w14:ligatures w14:val="standardContextual"/>
        </w:rPr>
        <w:br/>
      </w:r>
      <w:r w:rsidR="00831A59">
        <w:rPr>
          <w:rFonts w:ascii="kantumruy pro semibold" w:eastAsia="Kantumruy Pro Medium" w:hAnsi="kantumruy pro semibold"/>
          <w:b/>
          <w:bCs/>
          <w:color w:val="202334"/>
          <w:sz w:val="18"/>
          <w14:ligatures w14:val="standardContextual"/>
        </w:rPr>
        <w:t>Schulstufe</w:t>
      </w:r>
      <w:r w:rsidR="00831A59">
        <w:rPr>
          <w:rFonts w:ascii="kantumruy pro semibold" w:eastAsia="Kantumruy Pro Medium" w:hAnsi="kantumruy pro semibold"/>
          <w:b/>
          <w:bCs/>
          <w:color w:val="202334"/>
          <w:sz w:val="18"/>
          <w14:ligatures w14:val="standardContextual"/>
        </w:rPr>
        <w:br/>
      </w:r>
      <w:r w:rsidR="00831A59">
        <w:rPr>
          <w:rFonts w:ascii="Kantumruy Pro Medium" w:eastAsia="Kantumruy Pro Medium" w:hAnsi="Kantumruy Pro Medium"/>
          <w:color w:val="202334"/>
          <w:sz w:val="18"/>
          <w14:ligatures w14:val="standardContextual"/>
        </w:rPr>
        <w:t>Sekundarstufe I</w:t>
      </w:r>
    </w:p>
    <w:p w14:paraId="44EA0D63" w14:textId="77777777" w:rsidR="0078051F" w:rsidRDefault="0078051F">
      <w:pPr>
        <w:rPr>
          <w:rFonts w:cstheme="minorHAnsi"/>
          <w:sz w:val="24"/>
          <w:szCs w:val="24"/>
        </w:rPr>
      </w:pPr>
      <w:r>
        <w:rPr>
          <w:rFonts w:cstheme="minorHAnsi"/>
          <w:sz w:val="24"/>
          <w:szCs w:val="24"/>
        </w:rPr>
        <w:br w:type="page"/>
      </w:r>
    </w:p>
    <w:p w14:paraId="78B7B836" w14:textId="77777777" w:rsidR="00D11523" w:rsidRPr="007C22B8" w:rsidRDefault="00D11523">
      <w:pPr>
        <w:rPr>
          <w:rFonts w:cstheme="minorHAnsi"/>
          <w:sz w:val="24"/>
          <w:szCs w:val="24"/>
        </w:rPr>
      </w:pPr>
    </w:p>
    <w:p w14:paraId="3841F29A" w14:textId="77777777" w:rsidR="00D11523" w:rsidRPr="007C22B8" w:rsidRDefault="00D11523" w:rsidP="00070FB9">
      <w:pPr>
        <w:rPr>
          <w:rFonts w:cstheme="minorHAnsi"/>
          <w:b/>
          <w:bCs/>
          <w:sz w:val="36"/>
          <w:szCs w:val="36"/>
        </w:rPr>
      </w:pPr>
    </w:p>
    <w:p w14:paraId="142C6524" w14:textId="77777777" w:rsidR="003C035D" w:rsidRPr="003C035D" w:rsidRDefault="003C035D">
      <w:pPr>
        <w:jc w:val="center"/>
        <w:rPr>
          <w:rFonts w:cstheme="minorHAnsi"/>
          <w:b/>
          <w:bCs/>
          <w:sz w:val="56"/>
          <w:szCs w:val="56"/>
        </w:rPr>
      </w:pPr>
      <w:r w:rsidRPr="003C035D">
        <w:rPr>
          <w:rFonts w:cstheme="minorHAnsi"/>
          <w:b/>
          <w:bCs/>
          <w:sz w:val="56"/>
          <w:szCs w:val="56"/>
        </w:rPr>
        <w:t xml:space="preserve">Pod- und </w:t>
      </w:r>
      <w:proofErr w:type="spellStart"/>
      <w:r w:rsidR="00DB5C15" w:rsidRPr="003C035D">
        <w:rPr>
          <w:rFonts w:cstheme="minorHAnsi"/>
          <w:b/>
          <w:bCs/>
          <w:sz w:val="56"/>
          <w:szCs w:val="56"/>
        </w:rPr>
        <w:t>Educast</w:t>
      </w:r>
      <w:proofErr w:type="spellEnd"/>
      <w:r w:rsidR="00DB5C15" w:rsidRPr="003C035D">
        <w:rPr>
          <w:rFonts w:cstheme="minorHAnsi"/>
          <w:b/>
          <w:bCs/>
          <w:sz w:val="56"/>
          <w:szCs w:val="56"/>
        </w:rPr>
        <w:t>(</w:t>
      </w:r>
      <w:proofErr w:type="spellStart"/>
      <w:r w:rsidR="00DB5C15" w:rsidRPr="003C035D">
        <w:rPr>
          <w:rFonts w:cstheme="minorHAnsi"/>
          <w:b/>
          <w:bCs/>
          <w:sz w:val="56"/>
          <w:szCs w:val="56"/>
        </w:rPr>
        <w:t>ing</w:t>
      </w:r>
      <w:proofErr w:type="spellEnd"/>
      <w:r w:rsidR="00DB5C15" w:rsidRPr="003C035D">
        <w:rPr>
          <w:rFonts w:cstheme="minorHAnsi"/>
          <w:b/>
          <w:bCs/>
          <w:sz w:val="56"/>
          <w:szCs w:val="56"/>
        </w:rPr>
        <w:t xml:space="preserve">) </w:t>
      </w:r>
    </w:p>
    <w:p w14:paraId="3841F29B" w14:textId="00F65A73" w:rsidR="00D11523" w:rsidRDefault="00DB5C15">
      <w:pPr>
        <w:jc w:val="center"/>
        <w:rPr>
          <w:rFonts w:cstheme="minorHAnsi"/>
          <w:b/>
          <w:bCs/>
          <w:sz w:val="56"/>
          <w:szCs w:val="56"/>
        </w:rPr>
      </w:pPr>
      <w:r w:rsidRPr="003C035D">
        <w:rPr>
          <w:rFonts w:cstheme="minorHAnsi"/>
          <w:b/>
          <w:bCs/>
          <w:sz w:val="56"/>
          <w:szCs w:val="56"/>
        </w:rPr>
        <w:t xml:space="preserve">als Medium und Methode </w:t>
      </w:r>
      <w:r w:rsidR="00D00156">
        <w:rPr>
          <w:rFonts w:cstheme="minorHAnsi"/>
          <w:b/>
          <w:bCs/>
          <w:sz w:val="56"/>
          <w:szCs w:val="56"/>
        </w:rPr>
        <w:t>für die</w:t>
      </w:r>
      <w:r w:rsidRPr="003C035D">
        <w:rPr>
          <w:rFonts w:cstheme="minorHAnsi"/>
          <w:b/>
          <w:bCs/>
          <w:sz w:val="56"/>
          <w:szCs w:val="56"/>
        </w:rPr>
        <w:t xml:space="preserve"> Berufliche Orientierung </w:t>
      </w:r>
      <w:r w:rsidR="00B701D3">
        <w:rPr>
          <w:rFonts w:cstheme="minorHAnsi"/>
          <w:b/>
          <w:bCs/>
          <w:sz w:val="56"/>
          <w:szCs w:val="56"/>
        </w:rPr>
        <w:t>(Sek. I)</w:t>
      </w:r>
    </w:p>
    <w:p w14:paraId="3841F29C" w14:textId="77777777" w:rsidR="00D11523" w:rsidRPr="007C22B8" w:rsidRDefault="00D11523">
      <w:pPr>
        <w:rPr>
          <w:rFonts w:cstheme="minorHAnsi"/>
          <w:b/>
          <w:bCs/>
          <w:sz w:val="36"/>
          <w:szCs w:val="36"/>
        </w:rPr>
      </w:pPr>
    </w:p>
    <w:p w14:paraId="3841F2A7" w14:textId="5903984A" w:rsidR="00D11523" w:rsidRPr="007C22B8" w:rsidRDefault="00103705" w:rsidP="00D00156">
      <w:pPr>
        <w:jc w:val="center"/>
        <w:rPr>
          <w:rFonts w:cstheme="minorHAnsi"/>
          <w:b/>
          <w:bCs/>
          <w:color w:val="4472C4"/>
          <w:sz w:val="48"/>
          <w:szCs w:val="48"/>
        </w:rPr>
      </w:pPr>
      <w:r w:rsidRPr="007C22B8">
        <w:rPr>
          <w:rFonts w:cstheme="minorHAnsi"/>
          <w:b/>
          <w:bCs/>
          <w:noProof/>
          <w:sz w:val="36"/>
          <w:szCs w:val="36"/>
          <w:lang w:eastAsia="de-DE"/>
        </w:rPr>
        <w:drawing>
          <wp:inline distT="0" distB="0" distL="0" distR="0" wp14:anchorId="154ECCC6" wp14:editId="60BB44AA">
            <wp:extent cx="3611059" cy="3240000"/>
            <wp:effectExtent l="0" t="0" r="0" b="0"/>
            <wp:docPr id="154592020"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92020" name="Grafik 15459202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11059" cy="3240000"/>
                    </a:xfrm>
                    <a:prstGeom prst="rect">
                      <a:avLst/>
                    </a:prstGeom>
                  </pic:spPr>
                </pic:pic>
              </a:graphicData>
            </a:graphic>
          </wp:inline>
        </w:drawing>
      </w:r>
    </w:p>
    <w:p w14:paraId="168067CB" w14:textId="77777777" w:rsidR="00070FB9" w:rsidRDefault="00070FB9" w:rsidP="00070FB9">
      <w:pPr>
        <w:jc w:val="center"/>
        <w:rPr>
          <w:rFonts w:cstheme="minorHAnsi"/>
          <w:b/>
          <w:bCs/>
          <w:sz w:val="44"/>
          <w:szCs w:val="44"/>
        </w:rPr>
      </w:pPr>
    </w:p>
    <w:p w14:paraId="33BC15C6" w14:textId="77777777" w:rsidR="00070FB9" w:rsidRDefault="00070FB9" w:rsidP="00070FB9">
      <w:pPr>
        <w:jc w:val="center"/>
        <w:rPr>
          <w:rFonts w:cstheme="minorHAnsi"/>
          <w:b/>
          <w:bCs/>
          <w:sz w:val="44"/>
          <w:szCs w:val="44"/>
        </w:rPr>
      </w:pPr>
    </w:p>
    <w:p w14:paraId="3ECF57DF" w14:textId="0B3ADC8B" w:rsidR="00070FB9" w:rsidRPr="003C035D" w:rsidRDefault="00070FB9" w:rsidP="00070FB9">
      <w:pPr>
        <w:jc w:val="center"/>
        <w:rPr>
          <w:rFonts w:cstheme="minorHAnsi"/>
          <w:sz w:val="44"/>
          <w:szCs w:val="44"/>
        </w:rPr>
      </w:pPr>
      <w:r w:rsidRPr="003C035D">
        <w:rPr>
          <w:rFonts w:cstheme="minorHAnsi"/>
          <w:b/>
          <w:bCs/>
          <w:sz w:val="44"/>
          <w:szCs w:val="44"/>
        </w:rPr>
        <w:t>Handreichung</w:t>
      </w:r>
      <w:r>
        <w:rPr>
          <w:rFonts w:cstheme="minorHAnsi"/>
          <w:b/>
          <w:bCs/>
          <w:sz w:val="44"/>
          <w:szCs w:val="44"/>
        </w:rPr>
        <w:t xml:space="preserve"> und </w:t>
      </w:r>
      <w:r w:rsidR="00744385">
        <w:rPr>
          <w:rFonts w:cstheme="minorHAnsi"/>
          <w:b/>
          <w:bCs/>
          <w:sz w:val="44"/>
          <w:szCs w:val="44"/>
        </w:rPr>
        <w:t>Begleit</w:t>
      </w:r>
      <w:r>
        <w:rPr>
          <w:rFonts w:cstheme="minorHAnsi"/>
          <w:b/>
          <w:bCs/>
          <w:sz w:val="44"/>
          <w:szCs w:val="44"/>
        </w:rPr>
        <w:t>materialien</w:t>
      </w:r>
      <w:r w:rsidRPr="003C035D">
        <w:rPr>
          <w:rFonts w:cstheme="minorHAnsi"/>
          <w:b/>
          <w:bCs/>
          <w:sz w:val="44"/>
          <w:szCs w:val="44"/>
        </w:rPr>
        <w:t xml:space="preserve"> für Lehrpersonen</w:t>
      </w:r>
    </w:p>
    <w:p w14:paraId="3841F2AB" w14:textId="00ED0E22" w:rsidR="00D11523" w:rsidRPr="007C22B8" w:rsidRDefault="00D11523">
      <w:pPr>
        <w:rPr>
          <w:rFonts w:cstheme="minorHAnsi"/>
          <w:sz w:val="28"/>
          <w:szCs w:val="28"/>
        </w:rPr>
      </w:pPr>
    </w:p>
    <w:p w14:paraId="3841F2AC" w14:textId="2143D637" w:rsidR="00D11523" w:rsidRPr="007C22B8" w:rsidRDefault="00BA6E19">
      <w:pPr>
        <w:rPr>
          <w:rFonts w:cstheme="minorHAnsi"/>
          <w:sz w:val="28"/>
          <w:szCs w:val="28"/>
        </w:rPr>
      </w:pPr>
      <w:r w:rsidRPr="007C22B8">
        <w:rPr>
          <w:rFonts w:cstheme="minorHAnsi"/>
          <w:noProof/>
          <w:sz w:val="24"/>
          <w:szCs w:val="24"/>
          <w:lang w:eastAsia="de-DE"/>
        </w:rPr>
        <w:drawing>
          <wp:anchor distT="0" distB="0" distL="114300" distR="114300" simplePos="0" relativeHeight="251678720" behindDoc="1" locked="0" layoutInCell="1" allowOverlap="1" wp14:anchorId="60A70C06" wp14:editId="58BC9477">
            <wp:simplePos x="0" y="0"/>
            <wp:positionH relativeFrom="page">
              <wp:align>right</wp:align>
            </wp:positionH>
            <wp:positionV relativeFrom="paragraph">
              <wp:posOffset>667900</wp:posOffset>
            </wp:positionV>
            <wp:extent cx="4440399" cy="907200"/>
            <wp:effectExtent l="0" t="0" r="0" b="0"/>
            <wp:wrapNone/>
            <wp:docPr id="1484467478"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467478" name="Grafik 1484467478"/>
                    <pic:cNvPicPr/>
                  </pic:nvPicPr>
                  <pic:blipFill rotWithShape="1">
                    <a:blip r:embed="rId11" cstate="print">
                      <a:extLst>
                        <a:ext uri="{28A0092B-C50C-407E-A947-70E740481C1C}">
                          <a14:useLocalDpi xmlns:a14="http://schemas.microsoft.com/office/drawing/2010/main" val="0"/>
                        </a:ext>
                      </a:extLst>
                    </a:blip>
                    <a:srcRect l="17755" t="37272" r="17150" b="39081"/>
                    <a:stretch/>
                  </pic:blipFill>
                  <pic:spPr bwMode="auto">
                    <a:xfrm>
                      <a:off x="0" y="0"/>
                      <a:ext cx="4440399" cy="907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841F2AD" w14:textId="1B7491FD" w:rsidR="00D572BB" w:rsidRPr="00D572BB" w:rsidRDefault="00D572BB" w:rsidP="00D572BB">
      <w:pPr>
        <w:tabs>
          <w:tab w:val="left" w:pos="2023"/>
        </w:tabs>
        <w:rPr>
          <w:rFonts w:cstheme="minorHAnsi"/>
          <w:sz w:val="28"/>
          <w:szCs w:val="28"/>
        </w:rPr>
        <w:sectPr w:rsidR="00D572BB" w:rsidRPr="00D572BB">
          <w:headerReference w:type="even" r:id="rId12"/>
          <w:headerReference w:type="default" r:id="rId13"/>
          <w:footerReference w:type="default" r:id="rId14"/>
          <w:headerReference w:type="first" r:id="rId15"/>
          <w:footerReference w:type="first" r:id="rId16"/>
          <w:pgSz w:w="11906" w:h="16838"/>
          <w:pgMar w:top="1418" w:right="1418" w:bottom="1134" w:left="1418" w:header="709" w:footer="709" w:gutter="0"/>
          <w:cols w:space="708"/>
          <w:titlePg/>
          <w:docGrid w:linePitch="360"/>
        </w:sectPr>
      </w:pPr>
      <w:r>
        <w:rPr>
          <w:rFonts w:cstheme="minorHAnsi"/>
          <w:sz w:val="28"/>
          <w:szCs w:val="28"/>
        </w:rPr>
        <w:tab/>
      </w:r>
    </w:p>
    <w:p w14:paraId="3841F2AE" w14:textId="77777777" w:rsidR="00D11523" w:rsidRPr="007C22B8" w:rsidRDefault="00D11523">
      <w:pPr>
        <w:rPr>
          <w:rFonts w:cstheme="minorHAnsi"/>
          <w:sz w:val="24"/>
          <w:szCs w:val="24"/>
        </w:rPr>
      </w:pPr>
    </w:p>
    <w:sdt>
      <w:sdtPr>
        <w:rPr>
          <w:rFonts w:cstheme="minorHAnsi"/>
          <w:sz w:val="24"/>
          <w:szCs w:val="24"/>
        </w:rPr>
        <w:id w:val="343136677"/>
        <w:docPartObj>
          <w:docPartGallery w:val="Table of Contents"/>
          <w:docPartUnique/>
        </w:docPartObj>
      </w:sdtPr>
      <w:sdtEndPr/>
      <w:sdtContent>
        <w:p w14:paraId="3841F2AF" w14:textId="77777777" w:rsidR="00D11523" w:rsidRPr="00DB76EA" w:rsidRDefault="00DB5C15" w:rsidP="00DB76EA">
          <w:pPr>
            <w:pStyle w:val="Inhaltsverzeichnisberschrift"/>
            <w:spacing w:line="360" w:lineRule="auto"/>
            <w:rPr>
              <w:rFonts w:cstheme="minorHAnsi"/>
              <w:sz w:val="24"/>
              <w:szCs w:val="24"/>
            </w:rPr>
          </w:pPr>
          <w:r w:rsidRPr="00DB76EA">
            <w:rPr>
              <w:rFonts w:cstheme="minorHAnsi"/>
              <w:sz w:val="24"/>
              <w:szCs w:val="24"/>
            </w:rPr>
            <w:t>Inhalt</w:t>
          </w:r>
        </w:p>
        <w:p w14:paraId="3552A937" w14:textId="25B48EB6" w:rsidR="00DB76EA" w:rsidRPr="00DB76EA" w:rsidRDefault="00DB5C15" w:rsidP="00DB76EA">
          <w:pPr>
            <w:pStyle w:val="Verzeichnis1"/>
            <w:tabs>
              <w:tab w:val="left" w:pos="567"/>
              <w:tab w:val="right" w:leader="dot" w:pos="9062"/>
            </w:tabs>
            <w:spacing w:line="360" w:lineRule="auto"/>
            <w:rPr>
              <w:rFonts w:eastAsiaTheme="minorEastAsia" w:cstheme="minorHAnsi"/>
              <w:noProof/>
              <w:kern w:val="2"/>
              <w:sz w:val="24"/>
              <w:szCs w:val="24"/>
              <w:lang w:eastAsia="de-DE"/>
              <w14:ligatures w14:val="standardContextual"/>
            </w:rPr>
          </w:pPr>
          <w:r w:rsidRPr="00DB76EA">
            <w:rPr>
              <w:rFonts w:cstheme="minorHAnsi"/>
              <w:sz w:val="24"/>
              <w:szCs w:val="24"/>
            </w:rPr>
            <w:fldChar w:fldCharType="begin"/>
          </w:r>
          <w:r w:rsidRPr="00DB76EA">
            <w:rPr>
              <w:rFonts w:cstheme="minorHAnsi"/>
              <w:sz w:val="24"/>
              <w:szCs w:val="24"/>
            </w:rPr>
            <w:instrText xml:space="preserve"> TOC \o "1-3" \h \z \u </w:instrText>
          </w:r>
          <w:r w:rsidRPr="00DB76EA">
            <w:rPr>
              <w:rFonts w:cstheme="minorHAnsi"/>
              <w:sz w:val="24"/>
              <w:szCs w:val="24"/>
            </w:rPr>
            <w:fldChar w:fldCharType="separate"/>
          </w:r>
          <w:hyperlink w:anchor="_Toc194574963" w:history="1">
            <w:r w:rsidR="00DB76EA" w:rsidRPr="00DB76EA">
              <w:rPr>
                <w:rStyle w:val="Hyperlink"/>
                <w:rFonts w:asciiTheme="minorHAnsi" w:hAnsiTheme="minorHAnsi" w:cstheme="minorHAnsi"/>
                <w:noProof/>
                <w:sz w:val="24"/>
                <w:szCs w:val="24"/>
              </w:rPr>
              <w:t>1.</w:t>
            </w:r>
            <w:r w:rsidR="00DB76EA" w:rsidRPr="00DB76EA">
              <w:rPr>
                <w:rFonts w:eastAsiaTheme="minorEastAsia" w:cstheme="minorHAnsi"/>
                <w:noProof/>
                <w:kern w:val="2"/>
                <w:sz w:val="24"/>
                <w:szCs w:val="24"/>
                <w:lang w:eastAsia="de-DE"/>
                <w14:ligatures w14:val="standardContextual"/>
              </w:rPr>
              <w:tab/>
            </w:r>
            <w:r w:rsidR="00DB76EA" w:rsidRPr="00DB76EA">
              <w:rPr>
                <w:rStyle w:val="Hyperlink"/>
                <w:rFonts w:asciiTheme="minorHAnsi" w:hAnsiTheme="minorHAnsi" w:cstheme="minorHAnsi"/>
                <w:noProof/>
                <w:sz w:val="24"/>
                <w:szCs w:val="24"/>
              </w:rPr>
              <w:t>Einführung</w:t>
            </w:r>
            <w:r w:rsidR="00DB76EA" w:rsidRPr="00DB76EA">
              <w:rPr>
                <w:rFonts w:cstheme="minorHAnsi"/>
                <w:noProof/>
                <w:webHidden/>
                <w:sz w:val="24"/>
                <w:szCs w:val="24"/>
              </w:rPr>
              <w:tab/>
            </w:r>
            <w:r w:rsidR="00DB76EA" w:rsidRPr="00DB76EA">
              <w:rPr>
                <w:rFonts w:cstheme="minorHAnsi"/>
                <w:noProof/>
                <w:webHidden/>
                <w:sz w:val="24"/>
                <w:szCs w:val="24"/>
              </w:rPr>
              <w:fldChar w:fldCharType="begin"/>
            </w:r>
            <w:r w:rsidR="00DB76EA" w:rsidRPr="00DB76EA">
              <w:rPr>
                <w:rFonts w:cstheme="minorHAnsi"/>
                <w:noProof/>
                <w:webHidden/>
                <w:sz w:val="24"/>
                <w:szCs w:val="24"/>
              </w:rPr>
              <w:instrText xml:space="preserve"> PAGEREF _Toc194574963 \h </w:instrText>
            </w:r>
            <w:r w:rsidR="00DB76EA" w:rsidRPr="00DB76EA">
              <w:rPr>
                <w:rFonts w:cstheme="minorHAnsi"/>
                <w:noProof/>
                <w:webHidden/>
                <w:sz w:val="24"/>
                <w:szCs w:val="24"/>
              </w:rPr>
            </w:r>
            <w:r w:rsidR="00DB76EA" w:rsidRPr="00DB76EA">
              <w:rPr>
                <w:rFonts w:cstheme="minorHAnsi"/>
                <w:noProof/>
                <w:webHidden/>
                <w:sz w:val="24"/>
                <w:szCs w:val="24"/>
              </w:rPr>
              <w:fldChar w:fldCharType="separate"/>
            </w:r>
            <w:r w:rsidR="00152297">
              <w:rPr>
                <w:rFonts w:cstheme="minorHAnsi"/>
                <w:noProof/>
                <w:webHidden/>
                <w:sz w:val="24"/>
                <w:szCs w:val="24"/>
              </w:rPr>
              <w:t>1</w:t>
            </w:r>
            <w:r w:rsidR="00DB76EA" w:rsidRPr="00DB76EA">
              <w:rPr>
                <w:rFonts w:cstheme="minorHAnsi"/>
                <w:noProof/>
                <w:webHidden/>
                <w:sz w:val="24"/>
                <w:szCs w:val="24"/>
              </w:rPr>
              <w:fldChar w:fldCharType="end"/>
            </w:r>
          </w:hyperlink>
        </w:p>
        <w:p w14:paraId="3F326A03" w14:textId="5AC3A520" w:rsidR="00DB76EA" w:rsidRPr="00DB76EA" w:rsidRDefault="00FA7B30" w:rsidP="00DB76EA">
          <w:pPr>
            <w:pStyle w:val="Verzeichnis1"/>
            <w:tabs>
              <w:tab w:val="left" w:pos="567"/>
              <w:tab w:val="right" w:leader="dot" w:pos="9062"/>
            </w:tabs>
            <w:spacing w:line="360" w:lineRule="auto"/>
            <w:rPr>
              <w:rFonts w:eastAsiaTheme="minorEastAsia" w:cstheme="minorHAnsi"/>
              <w:noProof/>
              <w:kern w:val="2"/>
              <w:sz w:val="24"/>
              <w:szCs w:val="24"/>
              <w:lang w:eastAsia="de-DE"/>
              <w14:ligatures w14:val="standardContextual"/>
            </w:rPr>
          </w:pPr>
          <w:hyperlink w:anchor="_Toc194574964" w:history="1">
            <w:r w:rsidR="00DB76EA" w:rsidRPr="00DB76EA">
              <w:rPr>
                <w:rStyle w:val="Hyperlink"/>
                <w:rFonts w:asciiTheme="minorHAnsi" w:hAnsiTheme="minorHAnsi" w:cstheme="minorHAnsi"/>
                <w:noProof/>
                <w:sz w:val="24"/>
                <w:szCs w:val="24"/>
              </w:rPr>
              <w:t>2.</w:t>
            </w:r>
            <w:r w:rsidR="00DB76EA" w:rsidRPr="00DB76EA">
              <w:rPr>
                <w:rFonts w:eastAsiaTheme="minorEastAsia" w:cstheme="minorHAnsi"/>
                <w:noProof/>
                <w:kern w:val="2"/>
                <w:sz w:val="24"/>
                <w:szCs w:val="24"/>
                <w:lang w:eastAsia="de-DE"/>
                <w14:ligatures w14:val="standardContextual"/>
              </w:rPr>
              <w:tab/>
            </w:r>
            <w:r w:rsidR="00DB76EA" w:rsidRPr="00DB76EA">
              <w:rPr>
                <w:rStyle w:val="Hyperlink"/>
                <w:rFonts w:asciiTheme="minorHAnsi" w:hAnsiTheme="minorHAnsi" w:cstheme="minorHAnsi"/>
                <w:noProof/>
                <w:sz w:val="24"/>
                <w:szCs w:val="24"/>
              </w:rPr>
              <w:t>Was sind Podcasts?</w:t>
            </w:r>
            <w:r w:rsidR="00DB76EA" w:rsidRPr="00DB76EA">
              <w:rPr>
                <w:rFonts w:cstheme="minorHAnsi"/>
                <w:noProof/>
                <w:webHidden/>
                <w:sz w:val="24"/>
                <w:szCs w:val="24"/>
              </w:rPr>
              <w:tab/>
            </w:r>
            <w:r w:rsidR="00DB76EA" w:rsidRPr="00DB76EA">
              <w:rPr>
                <w:rFonts w:cstheme="minorHAnsi"/>
                <w:noProof/>
                <w:webHidden/>
                <w:sz w:val="24"/>
                <w:szCs w:val="24"/>
              </w:rPr>
              <w:fldChar w:fldCharType="begin"/>
            </w:r>
            <w:r w:rsidR="00DB76EA" w:rsidRPr="00DB76EA">
              <w:rPr>
                <w:rFonts w:cstheme="minorHAnsi"/>
                <w:noProof/>
                <w:webHidden/>
                <w:sz w:val="24"/>
                <w:szCs w:val="24"/>
              </w:rPr>
              <w:instrText xml:space="preserve"> PAGEREF _Toc194574964 \h </w:instrText>
            </w:r>
            <w:r w:rsidR="00DB76EA" w:rsidRPr="00DB76EA">
              <w:rPr>
                <w:rFonts w:cstheme="minorHAnsi"/>
                <w:noProof/>
                <w:webHidden/>
                <w:sz w:val="24"/>
                <w:szCs w:val="24"/>
              </w:rPr>
            </w:r>
            <w:r w:rsidR="00DB76EA" w:rsidRPr="00DB76EA">
              <w:rPr>
                <w:rFonts w:cstheme="minorHAnsi"/>
                <w:noProof/>
                <w:webHidden/>
                <w:sz w:val="24"/>
                <w:szCs w:val="24"/>
              </w:rPr>
              <w:fldChar w:fldCharType="separate"/>
            </w:r>
            <w:r w:rsidR="00152297">
              <w:rPr>
                <w:rFonts w:cstheme="minorHAnsi"/>
                <w:noProof/>
                <w:webHidden/>
                <w:sz w:val="24"/>
                <w:szCs w:val="24"/>
              </w:rPr>
              <w:t>2</w:t>
            </w:r>
            <w:r w:rsidR="00DB76EA" w:rsidRPr="00DB76EA">
              <w:rPr>
                <w:rFonts w:cstheme="minorHAnsi"/>
                <w:noProof/>
                <w:webHidden/>
                <w:sz w:val="24"/>
                <w:szCs w:val="24"/>
              </w:rPr>
              <w:fldChar w:fldCharType="end"/>
            </w:r>
          </w:hyperlink>
        </w:p>
        <w:p w14:paraId="0C19D66D" w14:textId="31185D7E" w:rsidR="00DB76EA" w:rsidRPr="00DB76EA" w:rsidRDefault="00FA7B30" w:rsidP="00DB76EA">
          <w:pPr>
            <w:pStyle w:val="Verzeichnis1"/>
            <w:tabs>
              <w:tab w:val="left" w:pos="567"/>
              <w:tab w:val="right" w:leader="dot" w:pos="9062"/>
            </w:tabs>
            <w:spacing w:line="360" w:lineRule="auto"/>
            <w:rPr>
              <w:rFonts w:eastAsiaTheme="minorEastAsia" w:cstheme="minorHAnsi"/>
              <w:noProof/>
              <w:kern w:val="2"/>
              <w:sz w:val="24"/>
              <w:szCs w:val="24"/>
              <w:lang w:eastAsia="de-DE"/>
              <w14:ligatures w14:val="standardContextual"/>
            </w:rPr>
          </w:pPr>
          <w:hyperlink w:anchor="_Toc194574965" w:history="1">
            <w:r w:rsidR="00DB76EA" w:rsidRPr="00DB76EA">
              <w:rPr>
                <w:rStyle w:val="Hyperlink"/>
                <w:rFonts w:asciiTheme="minorHAnsi" w:hAnsiTheme="minorHAnsi" w:cstheme="minorHAnsi"/>
                <w:noProof/>
                <w:sz w:val="24"/>
                <w:szCs w:val="24"/>
              </w:rPr>
              <w:t>3.</w:t>
            </w:r>
            <w:r w:rsidR="00DB76EA" w:rsidRPr="00DB76EA">
              <w:rPr>
                <w:rFonts w:eastAsiaTheme="minorEastAsia" w:cstheme="minorHAnsi"/>
                <w:noProof/>
                <w:kern w:val="2"/>
                <w:sz w:val="24"/>
                <w:szCs w:val="24"/>
                <w:lang w:eastAsia="de-DE"/>
                <w14:ligatures w14:val="standardContextual"/>
              </w:rPr>
              <w:tab/>
            </w:r>
            <w:r w:rsidR="00DB76EA" w:rsidRPr="00DB76EA">
              <w:rPr>
                <w:rStyle w:val="Hyperlink"/>
                <w:rFonts w:asciiTheme="minorHAnsi" w:hAnsiTheme="minorHAnsi" w:cstheme="minorHAnsi"/>
                <w:noProof/>
                <w:sz w:val="24"/>
                <w:szCs w:val="24"/>
              </w:rPr>
              <w:t>Was sind Educasts?</w:t>
            </w:r>
            <w:r w:rsidR="00DB76EA" w:rsidRPr="00DB76EA">
              <w:rPr>
                <w:rFonts w:cstheme="minorHAnsi"/>
                <w:noProof/>
                <w:webHidden/>
                <w:sz w:val="24"/>
                <w:szCs w:val="24"/>
              </w:rPr>
              <w:tab/>
            </w:r>
            <w:r w:rsidR="00DB76EA" w:rsidRPr="00DB76EA">
              <w:rPr>
                <w:rFonts w:cstheme="minorHAnsi"/>
                <w:noProof/>
                <w:webHidden/>
                <w:sz w:val="24"/>
                <w:szCs w:val="24"/>
              </w:rPr>
              <w:fldChar w:fldCharType="begin"/>
            </w:r>
            <w:r w:rsidR="00DB76EA" w:rsidRPr="00DB76EA">
              <w:rPr>
                <w:rFonts w:cstheme="minorHAnsi"/>
                <w:noProof/>
                <w:webHidden/>
                <w:sz w:val="24"/>
                <w:szCs w:val="24"/>
              </w:rPr>
              <w:instrText xml:space="preserve"> PAGEREF _Toc194574965 \h </w:instrText>
            </w:r>
            <w:r w:rsidR="00DB76EA" w:rsidRPr="00DB76EA">
              <w:rPr>
                <w:rFonts w:cstheme="minorHAnsi"/>
                <w:noProof/>
                <w:webHidden/>
                <w:sz w:val="24"/>
                <w:szCs w:val="24"/>
              </w:rPr>
            </w:r>
            <w:r w:rsidR="00DB76EA" w:rsidRPr="00DB76EA">
              <w:rPr>
                <w:rFonts w:cstheme="minorHAnsi"/>
                <w:noProof/>
                <w:webHidden/>
                <w:sz w:val="24"/>
                <w:szCs w:val="24"/>
              </w:rPr>
              <w:fldChar w:fldCharType="separate"/>
            </w:r>
            <w:r w:rsidR="00152297">
              <w:rPr>
                <w:rFonts w:cstheme="minorHAnsi"/>
                <w:noProof/>
                <w:webHidden/>
                <w:sz w:val="24"/>
                <w:szCs w:val="24"/>
              </w:rPr>
              <w:t>3</w:t>
            </w:r>
            <w:r w:rsidR="00DB76EA" w:rsidRPr="00DB76EA">
              <w:rPr>
                <w:rFonts w:cstheme="minorHAnsi"/>
                <w:noProof/>
                <w:webHidden/>
                <w:sz w:val="24"/>
                <w:szCs w:val="24"/>
              </w:rPr>
              <w:fldChar w:fldCharType="end"/>
            </w:r>
          </w:hyperlink>
        </w:p>
        <w:p w14:paraId="5643C533" w14:textId="6FC2B767" w:rsidR="00DB76EA" w:rsidRPr="00DB76EA" w:rsidRDefault="00FA7B30" w:rsidP="00DB76EA">
          <w:pPr>
            <w:pStyle w:val="Verzeichnis1"/>
            <w:tabs>
              <w:tab w:val="left" w:pos="567"/>
              <w:tab w:val="right" w:leader="dot" w:pos="9062"/>
            </w:tabs>
            <w:spacing w:line="360" w:lineRule="auto"/>
            <w:rPr>
              <w:rFonts w:eastAsiaTheme="minorEastAsia" w:cstheme="minorHAnsi"/>
              <w:noProof/>
              <w:kern w:val="2"/>
              <w:sz w:val="24"/>
              <w:szCs w:val="24"/>
              <w:lang w:eastAsia="de-DE"/>
              <w14:ligatures w14:val="standardContextual"/>
            </w:rPr>
          </w:pPr>
          <w:hyperlink w:anchor="_Toc194574966" w:history="1">
            <w:r w:rsidR="00DB76EA" w:rsidRPr="00DB76EA">
              <w:rPr>
                <w:rStyle w:val="Hyperlink"/>
                <w:rFonts w:asciiTheme="minorHAnsi" w:hAnsiTheme="minorHAnsi" w:cstheme="minorHAnsi"/>
                <w:noProof/>
                <w:sz w:val="24"/>
                <w:szCs w:val="24"/>
              </w:rPr>
              <w:t>4.</w:t>
            </w:r>
            <w:r w:rsidR="00DB76EA" w:rsidRPr="00DB76EA">
              <w:rPr>
                <w:rFonts w:eastAsiaTheme="minorEastAsia" w:cstheme="minorHAnsi"/>
                <w:noProof/>
                <w:kern w:val="2"/>
                <w:sz w:val="24"/>
                <w:szCs w:val="24"/>
                <w:lang w:eastAsia="de-DE"/>
                <w14:ligatures w14:val="standardContextual"/>
              </w:rPr>
              <w:tab/>
            </w:r>
            <w:r w:rsidR="00DB76EA" w:rsidRPr="00DB76EA">
              <w:rPr>
                <w:rStyle w:val="Hyperlink"/>
                <w:rFonts w:asciiTheme="minorHAnsi" w:hAnsiTheme="minorHAnsi" w:cstheme="minorHAnsi"/>
                <w:noProof/>
                <w:sz w:val="24"/>
                <w:szCs w:val="24"/>
              </w:rPr>
              <w:t>Potentiale als Medium und Methode</w:t>
            </w:r>
            <w:r w:rsidR="00DB76EA" w:rsidRPr="00DB76EA">
              <w:rPr>
                <w:rFonts w:cstheme="minorHAnsi"/>
                <w:noProof/>
                <w:webHidden/>
                <w:sz w:val="24"/>
                <w:szCs w:val="24"/>
              </w:rPr>
              <w:tab/>
            </w:r>
            <w:r w:rsidR="00DB76EA" w:rsidRPr="00DB76EA">
              <w:rPr>
                <w:rFonts w:cstheme="minorHAnsi"/>
                <w:noProof/>
                <w:webHidden/>
                <w:sz w:val="24"/>
                <w:szCs w:val="24"/>
              </w:rPr>
              <w:fldChar w:fldCharType="begin"/>
            </w:r>
            <w:r w:rsidR="00DB76EA" w:rsidRPr="00DB76EA">
              <w:rPr>
                <w:rFonts w:cstheme="minorHAnsi"/>
                <w:noProof/>
                <w:webHidden/>
                <w:sz w:val="24"/>
                <w:szCs w:val="24"/>
              </w:rPr>
              <w:instrText xml:space="preserve"> PAGEREF _Toc194574966 \h </w:instrText>
            </w:r>
            <w:r w:rsidR="00DB76EA" w:rsidRPr="00DB76EA">
              <w:rPr>
                <w:rFonts w:cstheme="minorHAnsi"/>
                <w:noProof/>
                <w:webHidden/>
                <w:sz w:val="24"/>
                <w:szCs w:val="24"/>
              </w:rPr>
            </w:r>
            <w:r w:rsidR="00DB76EA" w:rsidRPr="00DB76EA">
              <w:rPr>
                <w:rFonts w:cstheme="minorHAnsi"/>
                <w:noProof/>
                <w:webHidden/>
                <w:sz w:val="24"/>
                <w:szCs w:val="24"/>
              </w:rPr>
              <w:fldChar w:fldCharType="separate"/>
            </w:r>
            <w:r w:rsidR="00152297">
              <w:rPr>
                <w:rFonts w:cstheme="minorHAnsi"/>
                <w:noProof/>
                <w:webHidden/>
                <w:sz w:val="24"/>
                <w:szCs w:val="24"/>
              </w:rPr>
              <w:t>3</w:t>
            </w:r>
            <w:r w:rsidR="00DB76EA" w:rsidRPr="00DB76EA">
              <w:rPr>
                <w:rFonts w:cstheme="minorHAnsi"/>
                <w:noProof/>
                <w:webHidden/>
                <w:sz w:val="24"/>
                <w:szCs w:val="24"/>
              </w:rPr>
              <w:fldChar w:fldCharType="end"/>
            </w:r>
          </w:hyperlink>
        </w:p>
        <w:p w14:paraId="00F118D0" w14:textId="3AE95597" w:rsidR="00DB76EA" w:rsidRPr="00DB76EA" w:rsidRDefault="00FA7B30" w:rsidP="00DB76EA">
          <w:pPr>
            <w:pStyle w:val="Verzeichnis1"/>
            <w:tabs>
              <w:tab w:val="left" w:pos="567"/>
              <w:tab w:val="right" w:leader="dot" w:pos="9062"/>
            </w:tabs>
            <w:spacing w:line="360" w:lineRule="auto"/>
            <w:rPr>
              <w:rFonts w:eastAsiaTheme="minorEastAsia" w:cstheme="minorHAnsi"/>
              <w:noProof/>
              <w:kern w:val="2"/>
              <w:sz w:val="24"/>
              <w:szCs w:val="24"/>
              <w:lang w:eastAsia="de-DE"/>
              <w14:ligatures w14:val="standardContextual"/>
            </w:rPr>
          </w:pPr>
          <w:hyperlink w:anchor="_Toc194574967" w:history="1">
            <w:r w:rsidR="00DB76EA" w:rsidRPr="00DB76EA">
              <w:rPr>
                <w:rStyle w:val="Hyperlink"/>
                <w:rFonts w:asciiTheme="minorHAnsi" w:hAnsiTheme="minorHAnsi" w:cstheme="minorHAnsi"/>
                <w:noProof/>
                <w:sz w:val="24"/>
                <w:szCs w:val="24"/>
              </w:rPr>
              <w:t>5.</w:t>
            </w:r>
            <w:r w:rsidR="00DB76EA" w:rsidRPr="00DB76EA">
              <w:rPr>
                <w:rFonts w:eastAsiaTheme="minorEastAsia" w:cstheme="minorHAnsi"/>
                <w:noProof/>
                <w:kern w:val="2"/>
                <w:sz w:val="24"/>
                <w:szCs w:val="24"/>
                <w:lang w:eastAsia="de-DE"/>
                <w14:ligatures w14:val="standardContextual"/>
              </w:rPr>
              <w:tab/>
            </w:r>
            <w:r w:rsidR="00DB76EA" w:rsidRPr="00DB76EA">
              <w:rPr>
                <w:rStyle w:val="Hyperlink"/>
                <w:rFonts w:asciiTheme="minorHAnsi" w:hAnsiTheme="minorHAnsi" w:cstheme="minorHAnsi"/>
                <w:noProof/>
                <w:sz w:val="24"/>
                <w:szCs w:val="24"/>
              </w:rPr>
              <w:t>Herausforderungen für die unterrichtliche Einbettung</w:t>
            </w:r>
            <w:r w:rsidR="00DB76EA" w:rsidRPr="00DB76EA">
              <w:rPr>
                <w:rFonts w:cstheme="minorHAnsi"/>
                <w:noProof/>
                <w:webHidden/>
                <w:sz w:val="24"/>
                <w:szCs w:val="24"/>
              </w:rPr>
              <w:tab/>
            </w:r>
            <w:r w:rsidR="00DB76EA" w:rsidRPr="00DB76EA">
              <w:rPr>
                <w:rFonts w:cstheme="minorHAnsi"/>
                <w:noProof/>
                <w:webHidden/>
                <w:sz w:val="24"/>
                <w:szCs w:val="24"/>
              </w:rPr>
              <w:fldChar w:fldCharType="begin"/>
            </w:r>
            <w:r w:rsidR="00DB76EA" w:rsidRPr="00DB76EA">
              <w:rPr>
                <w:rFonts w:cstheme="minorHAnsi"/>
                <w:noProof/>
                <w:webHidden/>
                <w:sz w:val="24"/>
                <w:szCs w:val="24"/>
              </w:rPr>
              <w:instrText xml:space="preserve"> PAGEREF _Toc194574967 \h </w:instrText>
            </w:r>
            <w:r w:rsidR="00DB76EA" w:rsidRPr="00DB76EA">
              <w:rPr>
                <w:rFonts w:cstheme="minorHAnsi"/>
                <w:noProof/>
                <w:webHidden/>
                <w:sz w:val="24"/>
                <w:szCs w:val="24"/>
              </w:rPr>
            </w:r>
            <w:r w:rsidR="00DB76EA" w:rsidRPr="00DB76EA">
              <w:rPr>
                <w:rFonts w:cstheme="minorHAnsi"/>
                <w:noProof/>
                <w:webHidden/>
                <w:sz w:val="24"/>
                <w:szCs w:val="24"/>
              </w:rPr>
              <w:fldChar w:fldCharType="separate"/>
            </w:r>
            <w:r w:rsidR="00152297">
              <w:rPr>
                <w:rFonts w:cstheme="minorHAnsi"/>
                <w:noProof/>
                <w:webHidden/>
                <w:sz w:val="24"/>
                <w:szCs w:val="24"/>
              </w:rPr>
              <w:t>5</w:t>
            </w:r>
            <w:r w:rsidR="00DB76EA" w:rsidRPr="00DB76EA">
              <w:rPr>
                <w:rFonts w:cstheme="minorHAnsi"/>
                <w:noProof/>
                <w:webHidden/>
                <w:sz w:val="24"/>
                <w:szCs w:val="24"/>
              </w:rPr>
              <w:fldChar w:fldCharType="end"/>
            </w:r>
          </w:hyperlink>
        </w:p>
        <w:p w14:paraId="3C518A87" w14:textId="45CFE7E7" w:rsidR="00DB76EA" w:rsidRPr="00DB76EA" w:rsidRDefault="00FA7B30" w:rsidP="00DB76EA">
          <w:pPr>
            <w:pStyle w:val="Verzeichnis1"/>
            <w:tabs>
              <w:tab w:val="left" w:pos="567"/>
              <w:tab w:val="right" w:leader="dot" w:pos="9062"/>
            </w:tabs>
            <w:spacing w:line="360" w:lineRule="auto"/>
            <w:rPr>
              <w:rFonts w:eastAsiaTheme="minorEastAsia" w:cstheme="minorHAnsi"/>
              <w:noProof/>
              <w:kern w:val="2"/>
              <w:sz w:val="24"/>
              <w:szCs w:val="24"/>
              <w:lang w:eastAsia="de-DE"/>
              <w14:ligatures w14:val="standardContextual"/>
            </w:rPr>
          </w:pPr>
          <w:hyperlink w:anchor="_Toc194574968" w:history="1">
            <w:r w:rsidR="00DB76EA" w:rsidRPr="00DB76EA">
              <w:rPr>
                <w:rStyle w:val="Hyperlink"/>
                <w:rFonts w:asciiTheme="minorHAnsi" w:hAnsiTheme="minorHAnsi" w:cstheme="minorHAnsi"/>
                <w:noProof/>
                <w:sz w:val="24"/>
                <w:szCs w:val="24"/>
              </w:rPr>
              <w:t>6.</w:t>
            </w:r>
            <w:r w:rsidR="00DB76EA" w:rsidRPr="00DB76EA">
              <w:rPr>
                <w:rFonts w:eastAsiaTheme="minorEastAsia" w:cstheme="minorHAnsi"/>
                <w:noProof/>
                <w:kern w:val="2"/>
                <w:sz w:val="24"/>
                <w:szCs w:val="24"/>
                <w:lang w:eastAsia="de-DE"/>
                <w14:ligatures w14:val="standardContextual"/>
              </w:rPr>
              <w:tab/>
            </w:r>
            <w:r w:rsidR="00DB76EA" w:rsidRPr="00DB76EA">
              <w:rPr>
                <w:rStyle w:val="Hyperlink"/>
                <w:rFonts w:asciiTheme="minorHAnsi" w:hAnsiTheme="minorHAnsi" w:cstheme="minorHAnsi"/>
                <w:noProof/>
                <w:sz w:val="24"/>
                <w:szCs w:val="24"/>
              </w:rPr>
              <w:t>Potentiale für die Berufliche Orientierung</w:t>
            </w:r>
            <w:r w:rsidR="00DB76EA" w:rsidRPr="00DB76EA">
              <w:rPr>
                <w:rFonts w:cstheme="minorHAnsi"/>
                <w:noProof/>
                <w:webHidden/>
                <w:sz w:val="24"/>
                <w:szCs w:val="24"/>
              </w:rPr>
              <w:tab/>
            </w:r>
            <w:r w:rsidR="00DB76EA" w:rsidRPr="00DB76EA">
              <w:rPr>
                <w:rFonts w:cstheme="minorHAnsi"/>
                <w:noProof/>
                <w:webHidden/>
                <w:sz w:val="24"/>
                <w:szCs w:val="24"/>
              </w:rPr>
              <w:fldChar w:fldCharType="begin"/>
            </w:r>
            <w:r w:rsidR="00DB76EA" w:rsidRPr="00DB76EA">
              <w:rPr>
                <w:rFonts w:cstheme="minorHAnsi"/>
                <w:noProof/>
                <w:webHidden/>
                <w:sz w:val="24"/>
                <w:szCs w:val="24"/>
              </w:rPr>
              <w:instrText xml:space="preserve"> PAGEREF _Toc194574968 \h </w:instrText>
            </w:r>
            <w:r w:rsidR="00DB76EA" w:rsidRPr="00DB76EA">
              <w:rPr>
                <w:rFonts w:cstheme="minorHAnsi"/>
                <w:noProof/>
                <w:webHidden/>
                <w:sz w:val="24"/>
                <w:szCs w:val="24"/>
              </w:rPr>
            </w:r>
            <w:r w:rsidR="00DB76EA" w:rsidRPr="00DB76EA">
              <w:rPr>
                <w:rFonts w:cstheme="minorHAnsi"/>
                <w:noProof/>
                <w:webHidden/>
                <w:sz w:val="24"/>
                <w:szCs w:val="24"/>
              </w:rPr>
              <w:fldChar w:fldCharType="separate"/>
            </w:r>
            <w:r w:rsidR="00152297">
              <w:rPr>
                <w:rFonts w:cstheme="minorHAnsi"/>
                <w:noProof/>
                <w:webHidden/>
                <w:sz w:val="24"/>
                <w:szCs w:val="24"/>
              </w:rPr>
              <w:t>5</w:t>
            </w:r>
            <w:r w:rsidR="00DB76EA" w:rsidRPr="00DB76EA">
              <w:rPr>
                <w:rFonts w:cstheme="minorHAnsi"/>
                <w:noProof/>
                <w:webHidden/>
                <w:sz w:val="24"/>
                <w:szCs w:val="24"/>
              </w:rPr>
              <w:fldChar w:fldCharType="end"/>
            </w:r>
          </w:hyperlink>
        </w:p>
        <w:p w14:paraId="1F3C21E8" w14:textId="7EB9B550" w:rsidR="00DB76EA" w:rsidRPr="00DB76EA" w:rsidRDefault="00FA7B30" w:rsidP="00DB76EA">
          <w:pPr>
            <w:pStyle w:val="Verzeichnis1"/>
            <w:tabs>
              <w:tab w:val="left" w:pos="567"/>
              <w:tab w:val="right" w:leader="dot" w:pos="9062"/>
            </w:tabs>
            <w:spacing w:line="360" w:lineRule="auto"/>
            <w:rPr>
              <w:rFonts w:eastAsiaTheme="minorEastAsia" w:cstheme="minorHAnsi"/>
              <w:noProof/>
              <w:kern w:val="2"/>
              <w:sz w:val="24"/>
              <w:szCs w:val="24"/>
              <w:lang w:eastAsia="de-DE"/>
              <w14:ligatures w14:val="standardContextual"/>
            </w:rPr>
          </w:pPr>
          <w:hyperlink w:anchor="_Toc194574969" w:history="1">
            <w:r w:rsidR="00DB76EA" w:rsidRPr="00DB76EA">
              <w:rPr>
                <w:rStyle w:val="Hyperlink"/>
                <w:rFonts w:asciiTheme="minorHAnsi" w:hAnsiTheme="minorHAnsi" w:cstheme="minorHAnsi"/>
                <w:noProof/>
                <w:sz w:val="24"/>
                <w:szCs w:val="24"/>
              </w:rPr>
              <w:t>7.</w:t>
            </w:r>
            <w:r w:rsidR="00DB76EA" w:rsidRPr="00DB76EA">
              <w:rPr>
                <w:rFonts w:eastAsiaTheme="minorEastAsia" w:cstheme="minorHAnsi"/>
                <w:noProof/>
                <w:kern w:val="2"/>
                <w:sz w:val="24"/>
                <w:szCs w:val="24"/>
                <w:lang w:eastAsia="de-DE"/>
                <w14:ligatures w14:val="standardContextual"/>
              </w:rPr>
              <w:tab/>
            </w:r>
            <w:r w:rsidR="00DB76EA" w:rsidRPr="00DB76EA">
              <w:rPr>
                <w:rStyle w:val="Hyperlink"/>
                <w:rFonts w:asciiTheme="minorHAnsi" w:hAnsiTheme="minorHAnsi" w:cstheme="minorHAnsi"/>
                <w:noProof/>
                <w:sz w:val="24"/>
                <w:szCs w:val="24"/>
              </w:rPr>
              <w:t>Die entwickelten Unterrichtsmodule im Überblick</w:t>
            </w:r>
            <w:r w:rsidR="00DB76EA" w:rsidRPr="00DB76EA">
              <w:rPr>
                <w:rFonts w:cstheme="minorHAnsi"/>
                <w:noProof/>
                <w:webHidden/>
                <w:sz w:val="24"/>
                <w:szCs w:val="24"/>
              </w:rPr>
              <w:tab/>
            </w:r>
            <w:r w:rsidR="00DB76EA" w:rsidRPr="00DB76EA">
              <w:rPr>
                <w:rFonts w:cstheme="minorHAnsi"/>
                <w:noProof/>
                <w:webHidden/>
                <w:sz w:val="24"/>
                <w:szCs w:val="24"/>
              </w:rPr>
              <w:fldChar w:fldCharType="begin"/>
            </w:r>
            <w:r w:rsidR="00DB76EA" w:rsidRPr="00DB76EA">
              <w:rPr>
                <w:rFonts w:cstheme="minorHAnsi"/>
                <w:noProof/>
                <w:webHidden/>
                <w:sz w:val="24"/>
                <w:szCs w:val="24"/>
              </w:rPr>
              <w:instrText xml:space="preserve"> PAGEREF _Toc194574969 \h </w:instrText>
            </w:r>
            <w:r w:rsidR="00DB76EA" w:rsidRPr="00DB76EA">
              <w:rPr>
                <w:rFonts w:cstheme="minorHAnsi"/>
                <w:noProof/>
                <w:webHidden/>
                <w:sz w:val="24"/>
                <w:szCs w:val="24"/>
              </w:rPr>
            </w:r>
            <w:r w:rsidR="00DB76EA" w:rsidRPr="00DB76EA">
              <w:rPr>
                <w:rFonts w:cstheme="minorHAnsi"/>
                <w:noProof/>
                <w:webHidden/>
                <w:sz w:val="24"/>
                <w:szCs w:val="24"/>
              </w:rPr>
              <w:fldChar w:fldCharType="separate"/>
            </w:r>
            <w:r w:rsidR="00152297">
              <w:rPr>
                <w:rFonts w:cstheme="minorHAnsi"/>
                <w:noProof/>
                <w:webHidden/>
                <w:sz w:val="24"/>
                <w:szCs w:val="24"/>
              </w:rPr>
              <w:t>6</w:t>
            </w:r>
            <w:r w:rsidR="00DB76EA" w:rsidRPr="00DB76EA">
              <w:rPr>
                <w:rFonts w:cstheme="minorHAnsi"/>
                <w:noProof/>
                <w:webHidden/>
                <w:sz w:val="24"/>
                <w:szCs w:val="24"/>
              </w:rPr>
              <w:fldChar w:fldCharType="end"/>
            </w:r>
          </w:hyperlink>
        </w:p>
        <w:p w14:paraId="60ED7D72" w14:textId="486245EF" w:rsidR="00DB76EA" w:rsidRPr="00DB76EA" w:rsidRDefault="00FA7B30" w:rsidP="00DB76EA">
          <w:pPr>
            <w:pStyle w:val="Verzeichnis1"/>
            <w:tabs>
              <w:tab w:val="left" w:pos="567"/>
              <w:tab w:val="right" w:leader="dot" w:pos="9062"/>
            </w:tabs>
            <w:spacing w:line="360" w:lineRule="auto"/>
            <w:rPr>
              <w:rFonts w:eastAsiaTheme="minorEastAsia" w:cstheme="minorHAnsi"/>
              <w:noProof/>
              <w:kern w:val="2"/>
              <w:sz w:val="24"/>
              <w:szCs w:val="24"/>
              <w:lang w:eastAsia="de-DE"/>
              <w14:ligatures w14:val="standardContextual"/>
            </w:rPr>
          </w:pPr>
          <w:hyperlink w:anchor="_Toc194574970" w:history="1">
            <w:r w:rsidR="00DB76EA" w:rsidRPr="00DB76EA">
              <w:rPr>
                <w:rStyle w:val="Hyperlink"/>
                <w:rFonts w:asciiTheme="minorHAnsi" w:hAnsiTheme="minorHAnsi" w:cstheme="minorHAnsi"/>
                <w:noProof/>
                <w:sz w:val="24"/>
                <w:szCs w:val="24"/>
              </w:rPr>
              <w:t>8.</w:t>
            </w:r>
            <w:r w:rsidR="00DB76EA" w:rsidRPr="00DB76EA">
              <w:rPr>
                <w:rFonts w:eastAsiaTheme="minorEastAsia" w:cstheme="minorHAnsi"/>
                <w:noProof/>
                <w:kern w:val="2"/>
                <w:sz w:val="24"/>
                <w:szCs w:val="24"/>
                <w:lang w:eastAsia="de-DE"/>
                <w14:ligatures w14:val="standardContextual"/>
              </w:rPr>
              <w:tab/>
            </w:r>
            <w:r w:rsidR="00DB76EA" w:rsidRPr="00DB76EA">
              <w:rPr>
                <w:rStyle w:val="Hyperlink"/>
                <w:rFonts w:asciiTheme="minorHAnsi" w:hAnsiTheme="minorHAnsi" w:cstheme="minorHAnsi"/>
                <w:noProof/>
                <w:sz w:val="24"/>
                <w:szCs w:val="24"/>
              </w:rPr>
              <w:t>Literaturverzeichnis</w:t>
            </w:r>
            <w:r w:rsidR="00DB76EA" w:rsidRPr="00DB76EA">
              <w:rPr>
                <w:rFonts w:cstheme="minorHAnsi"/>
                <w:noProof/>
                <w:webHidden/>
                <w:sz w:val="24"/>
                <w:szCs w:val="24"/>
              </w:rPr>
              <w:tab/>
            </w:r>
            <w:r w:rsidR="00DB76EA" w:rsidRPr="00DB76EA">
              <w:rPr>
                <w:rFonts w:cstheme="minorHAnsi"/>
                <w:noProof/>
                <w:webHidden/>
                <w:sz w:val="24"/>
                <w:szCs w:val="24"/>
              </w:rPr>
              <w:fldChar w:fldCharType="begin"/>
            </w:r>
            <w:r w:rsidR="00DB76EA" w:rsidRPr="00DB76EA">
              <w:rPr>
                <w:rFonts w:cstheme="minorHAnsi"/>
                <w:noProof/>
                <w:webHidden/>
                <w:sz w:val="24"/>
                <w:szCs w:val="24"/>
              </w:rPr>
              <w:instrText xml:space="preserve"> PAGEREF _Toc194574970 \h </w:instrText>
            </w:r>
            <w:r w:rsidR="00DB76EA" w:rsidRPr="00DB76EA">
              <w:rPr>
                <w:rFonts w:cstheme="minorHAnsi"/>
                <w:noProof/>
                <w:webHidden/>
                <w:sz w:val="24"/>
                <w:szCs w:val="24"/>
              </w:rPr>
            </w:r>
            <w:r w:rsidR="00DB76EA" w:rsidRPr="00DB76EA">
              <w:rPr>
                <w:rFonts w:cstheme="minorHAnsi"/>
                <w:noProof/>
                <w:webHidden/>
                <w:sz w:val="24"/>
                <w:szCs w:val="24"/>
              </w:rPr>
              <w:fldChar w:fldCharType="separate"/>
            </w:r>
            <w:r w:rsidR="00152297">
              <w:rPr>
                <w:rFonts w:cstheme="minorHAnsi"/>
                <w:noProof/>
                <w:webHidden/>
                <w:sz w:val="24"/>
                <w:szCs w:val="24"/>
              </w:rPr>
              <w:t>8</w:t>
            </w:r>
            <w:r w:rsidR="00DB76EA" w:rsidRPr="00DB76EA">
              <w:rPr>
                <w:rFonts w:cstheme="minorHAnsi"/>
                <w:noProof/>
                <w:webHidden/>
                <w:sz w:val="24"/>
                <w:szCs w:val="24"/>
              </w:rPr>
              <w:fldChar w:fldCharType="end"/>
            </w:r>
          </w:hyperlink>
        </w:p>
        <w:p w14:paraId="11F27926" w14:textId="35327D2F" w:rsidR="00DB76EA" w:rsidRPr="00DB76EA" w:rsidRDefault="00FA7B30" w:rsidP="00DB76EA">
          <w:pPr>
            <w:pStyle w:val="Verzeichnis3"/>
            <w:tabs>
              <w:tab w:val="right" w:leader="dot" w:pos="9062"/>
            </w:tabs>
            <w:spacing w:line="360" w:lineRule="auto"/>
            <w:rPr>
              <w:rFonts w:eastAsiaTheme="minorEastAsia" w:cstheme="minorHAnsi"/>
              <w:noProof/>
              <w:kern w:val="2"/>
              <w:sz w:val="24"/>
              <w:szCs w:val="24"/>
              <w:lang w:eastAsia="de-DE"/>
              <w14:ligatures w14:val="standardContextual"/>
            </w:rPr>
          </w:pPr>
          <w:hyperlink w:anchor="_Toc194574971" w:history="1">
            <w:r w:rsidR="00DB76EA" w:rsidRPr="00DB76EA">
              <w:rPr>
                <w:rStyle w:val="Hyperlink"/>
                <w:rFonts w:asciiTheme="minorHAnsi" w:hAnsiTheme="minorHAnsi" w:cstheme="minorHAnsi"/>
                <w:noProof/>
                <w:sz w:val="24"/>
                <w:szCs w:val="24"/>
              </w:rPr>
              <w:t>Methodenseite zur Podcastproduktion</w:t>
            </w:r>
            <w:r w:rsidR="00DB76EA" w:rsidRPr="00DB76EA">
              <w:rPr>
                <w:rFonts w:cstheme="minorHAnsi"/>
                <w:noProof/>
                <w:webHidden/>
                <w:sz w:val="24"/>
                <w:szCs w:val="24"/>
              </w:rPr>
              <w:tab/>
            </w:r>
            <w:r w:rsidR="00DB76EA" w:rsidRPr="00DB76EA">
              <w:rPr>
                <w:rFonts w:cstheme="minorHAnsi"/>
                <w:noProof/>
                <w:webHidden/>
                <w:sz w:val="24"/>
                <w:szCs w:val="24"/>
              </w:rPr>
              <w:fldChar w:fldCharType="begin"/>
            </w:r>
            <w:r w:rsidR="00DB76EA" w:rsidRPr="00DB76EA">
              <w:rPr>
                <w:rFonts w:cstheme="minorHAnsi"/>
                <w:noProof/>
                <w:webHidden/>
                <w:sz w:val="24"/>
                <w:szCs w:val="24"/>
              </w:rPr>
              <w:instrText xml:space="preserve"> PAGEREF _Toc194574971 \h </w:instrText>
            </w:r>
            <w:r w:rsidR="00DB76EA" w:rsidRPr="00DB76EA">
              <w:rPr>
                <w:rFonts w:cstheme="minorHAnsi"/>
                <w:noProof/>
                <w:webHidden/>
                <w:sz w:val="24"/>
                <w:szCs w:val="24"/>
              </w:rPr>
            </w:r>
            <w:r w:rsidR="00DB76EA" w:rsidRPr="00DB76EA">
              <w:rPr>
                <w:rFonts w:cstheme="minorHAnsi"/>
                <w:noProof/>
                <w:webHidden/>
                <w:sz w:val="24"/>
                <w:szCs w:val="24"/>
              </w:rPr>
              <w:fldChar w:fldCharType="separate"/>
            </w:r>
            <w:r w:rsidR="00152297">
              <w:rPr>
                <w:rFonts w:cstheme="minorHAnsi"/>
                <w:noProof/>
                <w:webHidden/>
                <w:sz w:val="24"/>
                <w:szCs w:val="24"/>
              </w:rPr>
              <w:t>10</w:t>
            </w:r>
            <w:r w:rsidR="00DB76EA" w:rsidRPr="00DB76EA">
              <w:rPr>
                <w:rFonts w:cstheme="minorHAnsi"/>
                <w:noProof/>
                <w:webHidden/>
                <w:sz w:val="24"/>
                <w:szCs w:val="24"/>
              </w:rPr>
              <w:fldChar w:fldCharType="end"/>
            </w:r>
          </w:hyperlink>
        </w:p>
        <w:p w14:paraId="1E1E6E83" w14:textId="50259FBB" w:rsidR="00DB76EA" w:rsidRPr="00DB76EA" w:rsidRDefault="00FA7B30" w:rsidP="00DB76EA">
          <w:pPr>
            <w:pStyle w:val="Verzeichnis3"/>
            <w:tabs>
              <w:tab w:val="right" w:leader="dot" w:pos="9062"/>
            </w:tabs>
            <w:spacing w:line="360" w:lineRule="auto"/>
            <w:rPr>
              <w:rFonts w:eastAsiaTheme="minorEastAsia" w:cstheme="minorHAnsi"/>
              <w:noProof/>
              <w:kern w:val="2"/>
              <w:sz w:val="24"/>
              <w:szCs w:val="24"/>
              <w:lang w:eastAsia="de-DE"/>
              <w14:ligatures w14:val="standardContextual"/>
            </w:rPr>
          </w:pPr>
          <w:hyperlink w:anchor="_Toc194574972" w:history="1">
            <w:r w:rsidR="00DB76EA" w:rsidRPr="00DB76EA">
              <w:rPr>
                <w:rStyle w:val="Hyperlink"/>
                <w:rFonts w:asciiTheme="minorHAnsi" w:hAnsiTheme="minorHAnsi" w:cstheme="minorHAnsi"/>
                <w:noProof/>
                <w:sz w:val="24"/>
                <w:szCs w:val="24"/>
              </w:rPr>
              <w:t>Leitfaden zum Podcasteinsatz</w:t>
            </w:r>
            <w:r w:rsidR="00DB76EA" w:rsidRPr="00DB76EA">
              <w:rPr>
                <w:rFonts w:cstheme="minorHAnsi"/>
                <w:noProof/>
                <w:webHidden/>
                <w:sz w:val="24"/>
                <w:szCs w:val="24"/>
              </w:rPr>
              <w:tab/>
            </w:r>
            <w:r w:rsidR="00DB76EA" w:rsidRPr="00DB76EA">
              <w:rPr>
                <w:rFonts w:cstheme="minorHAnsi"/>
                <w:noProof/>
                <w:webHidden/>
                <w:sz w:val="24"/>
                <w:szCs w:val="24"/>
              </w:rPr>
              <w:fldChar w:fldCharType="begin"/>
            </w:r>
            <w:r w:rsidR="00DB76EA" w:rsidRPr="00DB76EA">
              <w:rPr>
                <w:rFonts w:cstheme="minorHAnsi"/>
                <w:noProof/>
                <w:webHidden/>
                <w:sz w:val="24"/>
                <w:szCs w:val="24"/>
              </w:rPr>
              <w:instrText xml:space="preserve"> PAGEREF _Toc194574972 \h </w:instrText>
            </w:r>
            <w:r w:rsidR="00DB76EA" w:rsidRPr="00DB76EA">
              <w:rPr>
                <w:rFonts w:cstheme="minorHAnsi"/>
                <w:noProof/>
                <w:webHidden/>
                <w:sz w:val="24"/>
                <w:szCs w:val="24"/>
              </w:rPr>
            </w:r>
            <w:r w:rsidR="00DB76EA" w:rsidRPr="00DB76EA">
              <w:rPr>
                <w:rFonts w:cstheme="minorHAnsi"/>
                <w:noProof/>
                <w:webHidden/>
                <w:sz w:val="24"/>
                <w:szCs w:val="24"/>
              </w:rPr>
              <w:fldChar w:fldCharType="separate"/>
            </w:r>
            <w:r w:rsidR="00152297">
              <w:rPr>
                <w:rFonts w:cstheme="minorHAnsi"/>
                <w:noProof/>
                <w:webHidden/>
                <w:sz w:val="24"/>
                <w:szCs w:val="24"/>
              </w:rPr>
              <w:t>12</w:t>
            </w:r>
            <w:r w:rsidR="00DB76EA" w:rsidRPr="00DB76EA">
              <w:rPr>
                <w:rFonts w:cstheme="minorHAnsi"/>
                <w:noProof/>
                <w:webHidden/>
                <w:sz w:val="24"/>
                <w:szCs w:val="24"/>
              </w:rPr>
              <w:fldChar w:fldCharType="end"/>
            </w:r>
          </w:hyperlink>
        </w:p>
        <w:p w14:paraId="10826AEA" w14:textId="712AB036" w:rsidR="00DB76EA" w:rsidRPr="00DB76EA" w:rsidRDefault="00FA7B30" w:rsidP="00DB76EA">
          <w:pPr>
            <w:pStyle w:val="Verzeichnis3"/>
            <w:tabs>
              <w:tab w:val="right" w:leader="dot" w:pos="9062"/>
            </w:tabs>
            <w:spacing w:line="360" w:lineRule="auto"/>
            <w:rPr>
              <w:rFonts w:eastAsiaTheme="minorEastAsia" w:cstheme="minorHAnsi"/>
              <w:noProof/>
              <w:kern w:val="2"/>
              <w:sz w:val="24"/>
              <w:szCs w:val="24"/>
              <w:lang w:eastAsia="de-DE"/>
              <w14:ligatures w14:val="standardContextual"/>
            </w:rPr>
          </w:pPr>
          <w:hyperlink w:anchor="_Toc194574973" w:history="1">
            <w:r w:rsidR="00DB76EA" w:rsidRPr="00DB76EA">
              <w:rPr>
                <w:rStyle w:val="Hyperlink"/>
                <w:rFonts w:asciiTheme="minorHAnsi" w:hAnsiTheme="minorHAnsi" w:cstheme="minorHAnsi"/>
                <w:noProof/>
                <w:sz w:val="24"/>
                <w:szCs w:val="24"/>
              </w:rPr>
              <w:t>Empfehlenswerte Pod- und Videocasts für den Unterricht</w:t>
            </w:r>
            <w:r w:rsidR="00DB76EA" w:rsidRPr="00DB76EA">
              <w:rPr>
                <w:rFonts w:cstheme="minorHAnsi"/>
                <w:noProof/>
                <w:webHidden/>
                <w:sz w:val="24"/>
                <w:szCs w:val="24"/>
              </w:rPr>
              <w:tab/>
            </w:r>
            <w:r w:rsidR="00DB76EA" w:rsidRPr="00DB76EA">
              <w:rPr>
                <w:rFonts w:cstheme="minorHAnsi"/>
                <w:noProof/>
                <w:webHidden/>
                <w:sz w:val="24"/>
                <w:szCs w:val="24"/>
              </w:rPr>
              <w:fldChar w:fldCharType="begin"/>
            </w:r>
            <w:r w:rsidR="00DB76EA" w:rsidRPr="00DB76EA">
              <w:rPr>
                <w:rFonts w:cstheme="minorHAnsi"/>
                <w:noProof/>
                <w:webHidden/>
                <w:sz w:val="24"/>
                <w:szCs w:val="24"/>
              </w:rPr>
              <w:instrText xml:space="preserve"> PAGEREF _Toc194574973 \h </w:instrText>
            </w:r>
            <w:r w:rsidR="00DB76EA" w:rsidRPr="00DB76EA">
              <w:rPr>
                <w:rFonts w:cstheme="minorHAnsi"/>
                <w:noProof/>
                <w:webHidden/>
                <w:sz w:val="24"/>
                <w:szCs w:val="24"/>
              </w:rPr>
            </w:r>
            <w:r w:rsidR="00DB76EA" w:rsidRPr="00DB76EA">
              <w:rPr>
                <w:rFonts w:cstheme="minorHAnsi"/>
                <w:noProof/>
                <w:webHidden/>
                <w:sz w:val="24"/>
                <w:szCs w:val="24"/>
              </w:rPr>
              <w:fldChar w:fldCharType="separate"/>
            </w:r>
            <w:r w:rsidR="00152297">
              <w:rPr>
                <w:rFonts w:cstheme="minorHAnsi"/>
                <w:noProof/>
                <w:webHidden/>
                <w:sz w:val="24"/>
                <w:szCs w:val="24"/>
              </w:rPr>
              <w:t>13</w:t>
            </w:r>
            <w:r w:rsidR="00DB76EA" w:rsidRPr="00DB76EA">
              <w:rPr>
                <w:rFonts w:cstheme="minorHAnsi"/>
                <w:noProof/>
                <w:webHidden/>
                <w:sz w:val="24"/>
                <w:szCs w:val="24"/>
              </w:rPr>
              <w:fldChar w:fldCharType="end"/>
            </w:r>
          </w:hyperlink>
        </w:p>
        <w:p w14:paraId="239A9F60" w14:textId="188A2AC0" w:rsidR="00381A07" w:rsidRPr="00152297" w:rsidRDefault="00DB5C15" w:rsidP="00152297">
          <w:pPr>
            <w:spacing w:line="360" w:lineRule="auto"/>
            <w:rPr>
              <w:rFonts w:cstheme="minorHAnsi"/>
              <w:sz w:val="24"/>
              <w:szCs w:val="24"/>
            </w:rPr>
            <w:sectPr w:rsidR="00381A07" w:rsidRPr="00152297">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134" w:left="1417" w:header="708" w:footer="708" w:gutter="0"/>
              <w:cols w:space="708"/>
              <w:docGrid w:linePitch="360"/>
            </w:sectPr>
          </w:pPr>
          <w:r w:rsidRPr="00DB76EA">
            <w:rPr>
              <w:rFonts w:cstheme="minorHAnsi"/>
              <w:sz w:val="24"/>
              <w:szCs w:val="24"/>
            </w:rPr>
            <w:fldChar w:fldCharType="end"/>
          </w:r>
        </w:p>
      </w:sdtContent>
    </w:sdt>
    <w:p w14:paraId="3841F2CA" w14:textId="173EB36E" w:rsidR="00D11523" w:rsidRPr="007C22B8" w:rsidRDefault="00DB5C15" w:rsidP="0015428B">
      <w:pPr>
        <w:pStyle w:val="berschrift1"/>
        <w:numPr>
          <w:ilvl w:val="0"/>
          <w:numId w:val="9"/>
        </w:numPr>
        <w:rPr>
          <w:rFonts w:asciiTheme="minorHAnsi" w:hAnsiTheme="minorHAnsi" w:cstheme="minorHAnsi"/>
          <w:b/>
          <w:bCs/>
          <w:sz w:val="24"/>
          <w:szCs w:val="24"/>
        </w:rPr>
      </w:pPr>
      <w:bookmarkStart w:id="0" w:name="_Toc194574963"/>
      <w:r w:rsidRPr="007C22B8">
        <w:rPr>
          <w:rFonts w:asciiTheme="minorHAnsi" w:hAnsiTheme="minorHAnsi" w:cstheme="minorHAnsi"/>
          <w:b/>
          <w:bCs/>
          <w:sz w:val="24"/>
          <w:szCs w:val="24"/>
        </w:rPr>
        <w:lastRenderedPageBreak/>
        <w:t>Einführung</w:t>
      </w:r>
      <w:bookmarkEnd w:id="0"/>
    </w:p>
    <w:p w14:paraId="50463950" w14:textId="77777777" w:rsidR="00515226" w:rsidRPr="00550FC9" w:rsidRDefault="00515226" w:rsidP="00E74C70">
      <w:pPr>
        <w:pStyle w:val="KeinLeerraum"/>
        <w:spacing w:after="120" w:line="360" w:lineRule="auto"/>
        <w:jc w:val="both"/>
        <w:rPr>
          <w:rFonts w:cstheme="minorHAnsi"/>
          <w:sz w:val="24"/>
          <w:szCs w:val="24"/>
        </w:rPr>
      </w:pPr>
      <w:r w:rsidRPr="00550FC9">
        <w:rPr>
          <w:rFonts w:cstheme="minorHAnsi"/>
          <w:sz w:val="24"/>
          <w:szCs w:val="24"/>
        </w:rPr>
        <w:t xml:space="preserve">Der Schulalltag ist geprägt von einer Vielzahl an Herausforderungen – für Lehrkräfte ebenso wie für Schülerinnen und Schüler. Neben der Vermittlung von Fachwissen </w:t>
      </w:r>
      <w:r>
        <w:rPr>
          <w:rFonts w:cstheme="minorHAnsi"/>
          <w:sz w:val="24"/>
          <w:szCs w:val="24"/>
        </w:rPr>
        <w:t xml:space="preserve">gilt es, ein </w:t>
      </w:r>
      <w:r w:rsidRPr="00A72682">
        <w:rPr>
          <w:rFonts w:cstheme="minorHAnsi"/>
          <w:sz w:val="24"/>
          <w:szCs w:val="24"/>
        </w:rPr>
        <w:t>lernförderliches Umfeld zu gestalten, in dem sich all</w:t>
      </w:r>
      <w:r>
        <w:rPr>
          <w:rFonts w:cstheme="minorHAnsi"/>
          <w:sz w:val="24"/>
          <w:szCs w:val="24"/>
        </w:rPr>
        <w:t>e Heranwachsenden</w:t>
      </w:r>
      <w:r w:rsidRPr="00A72682">
        <w:rPr>
          <w:rFonts w:cstheme="minorHAnsi"/>
          <w:sz w:val="24"/>
          <w:szCs w:val="24"/>
        </w:rPr>
        <w:t xml:space="preserve"> entsprechend ihrer individuellen Fähigkeiten und Bedürfnisse entfalten können</w:t>
      </w:r>
      <w:r w:rsidRPr="00550FC9">
        <w:rPr>
          <w:rFonts w:cstheme="minorHAnsi"/>
          <w:sz w:val="24"/>
          <w:szCs w:val="24"/>
        </w:rPr>
        <w:t xml:space="preserve">. Lernende sollen nicht nur Inhalte verstehen, sondern auch kritisch reflektieren, eigene Standpunkte entwickeln und kreative Lösungsansätze finden. </w:t>
      </w:r>
      <w:r>
        <w:rPr>
          <w:rFonts w:cstheme="minorHAnsi"/>
          <w:sz w:val="24"/>
          <w:szCs w:val="24"/>
        </w:rPr>
        <w:t>Vor dem Hintergrund eines</w:t>
      </w:r>
      <w:r w:rsidRPr="00550FC9">
        <w:rPr>
          <w:rFonts w:cstheme="minorHAnsi"/>
          <w:sz w:val="24"/>
          <w:szCs w:val="24"/>
        </w:rPr>
        <w:t xml:space="preserve"> zunehmend digitalisierten </w:t>
      </w:r>
      <w:r>
        <w:rPr>
          <w:rFonts w:cstheme="minorHAnsi"/>
          <w:sz w:val="24"/>
          <w:szCs w:val="24"/>
        </w:rPr>
        <w:t xml:space="preserve">Lebensalltags </w:t>
      </w:r>
      <w:r w:rsidRPr="00550FC9">
        <w:rPr>
          <w:rFonts w:cstheme="minorHAnsi"/>
          <w:sz w:val="24"/>
          <w:szCs w:val="24"/>
        </w:rPr>
        <w:t xml:space="preserve">eröffnen </w:t>
      </w:r>
      <w:r>
        <w:rPr>
          <w:rFonts w:cstheme="minorHAnsi"/>
          <w:sz w:val="24"/>
          <w:szCs w:val="24"/>
        </w:rPr>
        <w:t>digitale</w:t>
      </w:r>
      <w:r w:rsidRPr="00550FC9">
        <w:rPr>
          <w:rFonts w:cstheme="minorHAnsi"/>
          <w:sz w:val="24"/>
          <w:szCs w:val="24"/>
        </w:rPr>
        <w:t xml:space="preserve"> Medien</w:t>
      </w:r>
      <w:r>
        <w:rPr>
          <w:rFonts w:cstheme="minorHAnsi"/>
          <w:sz w:val="24"/>
          <w:szCs w:val="24"/>
        </w:rPr>
        <w:t>formate</w:t>
      </w:r>
      <w:r w:rsidRPr="00550FC9">
        <w:rPr>
          <w:rFonts w:cstheme="minorHAnsi"/>
          <w:sz w:val="24"/>
          <w:szCs w:val="24"/>
        </w:rPr>
        <w:t xml:space="preserve"> wie Podcasts vielseitige Möglichkeiten, diese Ziele zu unterstützen.</w:t>
      </w:r>
    </w:p>
    <w:p w14:paraId="3111895B" w14:textId="04C15FC2" w:rsidR="00515226" w:rsidRPr="00550FC9" w:rsidRDefault="00515226" w:rsidP="00E74C70">
      <w:pPr>
        <w:pStyle w:val="KeinLeerraum"/>
        <w:spacing w:after="120" w:line="360" w:lineRule="auto"/>
        <w:jc w:val="both"/>
        <w:rPr>
          <w:rFonts w:cstheme="minorHAnsi"/>
          <w:sz w:val="24"/>
          <w:szCs w:val="24"/>
        </w:rPr>
      </w:pPr>
      <w:r>
        <w:rPr>
          <w:rFonts w:cstheme="minorHAnsi"/>
          <w:sz w:val="24"/>
          <w:szCs w:val="24"/>
        </w:rPr>
        <w:t xml:space="preserve">Zwar werden Podcasts aktuell noch überwiegend in der Freizeit angehört, doch mit Blick auf einen unterrichtlichen Einsatz bieten sich zahlreiche Anknüpfpunkte, um </w:t>
      </w:r>
      <w:r w:rsidRPr="00550FC9">
        <w:rPr>
          <w:rFonts w:cstheme="minorHAnsi"/>
          <w:sz w:val="24"/>
          <w:szCs w:val="24"/>
        </w:rPr>
        <w:t xml:space="preserve">Zuhör- und </w:t>
      </w:r>
      <w:proofErr w:type="spellStart"/>
      <w:r w:rsidRPr="00550FC9">
        <w:rPr>
          <w:rFonts w:cstheme="minorHAnsi"/>
          <w:sz w:val="24"/>
          <w:szCs w:val="24"/>
        </w:rPr>
        <w:t>Verstehenskompetenzen</w:t>
      </w:r>
      <w:proofErr w:type="spellEnd"/>
      <w:r w:rsidRPr="00550FC9">
        <w:rPr>
          <w:rFonts w:cstheme="minorHAnsi"/>
          <w:sz w:val="24"/>
          <w:szCs w:val="24"/>
        </w:rPr>
        <w:t xml:space="preserve"> </w:t>
      </w:r>
      <w:r>
        <w:rPr>
          <w:rFonts w:cstheme="minorHAnsi"/>
          <w:sz w:val="24"/>
          <w:szCs w:val="24"/>
        </w:rPr>
        <w:t xml:space="preserve">sowie fachliche und digitale Kompetenzen zu fördern und </w:t>
      </w:r>
      <w:proofErr w:type="spellStart"/>
      <w:proofErr w:type="gramStart"/>
      <w:r>
        <w:rPr>
          <w:rFonts w:cstheme="minorHAnsi"/>
          <w:sz w:val="24"/>
          <w:szCs w:val="24"/>
        </w:rPr>
        <w:t>Schüler:innen</w:t>
      </w:r>
      <w:proofErr w:type="spellEnd"/>
      <w:proofErr w:type="gramEnd"/>
      <w:r>
        <w:rPr>
          <w:rFonts w:cstheme="minorHAnsi"/>
          <w:sz w:val="24"/>
          <w:szCs w:val="24"/>
        </w:rPr>
        <w:t xml:space="preserve"> in Kontakt mit </w:t>
      </w:r>
      <w:r w:rsidRPr="00550FC9">
        <w:rPr>
          <w:rFonts w:cstheme="minorHAnsi"/>
          <w:sz w:val="24"/>
          <w:szCs w:val="24"/>
        </w:rPr>
        <w:t>abwechslungsreiche</w:t>
      </w:r>
      <w:r>
        <w:rPr>
          <w:rFonts w:cstheme="minorHAnsi"/>
          <w:sz w:val="24"/>
          <w:szCs w:val="24"/>
        </w:rPr>
        <w:t>n</w:t>
      </w:r>
      <w:r w:rsidRPr="00550FC9">
        <w:rPr>
          <w:rFonts w:cstheme="minorHAnsi"/>
          <w:sz w:val="24"/>
          <w:szCs w:val="24"/>
        </w:rPr>
        <w:t>, authentische</w:t>
      </w:r>
      <w:r w:rsidR="007116A3">
        <w:rPr>
          <w:rFonts w:cstheme="minorHAnsi"/>
          <w:sz w:val="24"/>
          <w:szCs w:val="24"/>
        </w:rPr>
        <w:t>n</w:t>
      </w:r>
      <w:r w:rsidRPr="00550FC9">
        <w:rPr>
          <w:rFonts w:cstheme="minorHAnsi"/>
          <w:sz w:val="24"/>
          <w:szCs w:val="24"/>
        </w:rPr>
        <w:t xml:space="preserve"> </w:t>
      </w:r>
      <w:r w:rsidR="00920F30">
        <w:rPr>
          <w:rFonts w:cstheme="minorHAnsi"/>
          <w:sz w:val="24"/>
          <w:szCs w:val="24"/>
        </w:rPr>
        <w:t>I</w:t>
      </w:r>
      <w:r>
        <w:rPr>
          <w:rFonts w:cstheme="minorHAnsi"/>
          <w:sz w:val="24"/>
          <w:szCs w:val="24"/>
        </w:rPr>
        <w:t>nhalten zu bringen</w:t>
      </w:r>
      <w:r w:rsidRPr="00550FC9">
        <w:rPr>
          <w:rFonts w:cstheme="minorHAnsi"/>
          <w:sz w:val="24"/>
          <w:szCs w:val="24"/>
        </w:rPr>
        <w:t xml:space="preserve">. </w:t>
      </w:r>
      <w:r>
        <w:rPr>
          <w:rFonts w:cstheme="minorHAnsi"/>
          <w:sz w:val="24"/>
          <w:szCs w:val="24"/>
        </w:rPr>
        <w:t xml:space="preserve">Somit eröffnen sich </w:t>
      </w:r>
      <w:r w:rsidRPr="00550FC9">
        <w:rPr>
          <w:rFonts w:cstheme="minorHAnsi"/>
          <w:sz w:val="24"/>
          <w:szCs w:val="24"/>
        </w:rPr>
        <w:t xml:space="preserve">zahlreiche Chancen, um den Unterricht </w:t>
      </w:r>
      <w:r>
        <w:rPr>
          <w:rFonts w:cstheme="minorHAnsi"/>
          <w:sz w:val="24"/>
          <w:szCs w:val="24"/>
        </w:rPr>
        <w:t>interessenorientiert</w:t>
      </w:r>
      <w:r w:rsidRPr="00550FC9">
        <w:rPr>
          <w:rFonts w:cstheme="minorHAnsi"/>
          <w:sz w:val="24"/>
          <w:szCs w:val="24"/>
        </w:rPr>
        <w:t xml:space="preserve"> und </w:t>
      </w:r>
      <w:r>
        <w:rPr>
          <w:rFonts w:cstheme="minorHAnsi"/>
          <w:sz w:val="24"/>
          <w:szCs w:val="24"/>
        </w:rPr>
        <w:t>lebensweltnah</w:t>
      </w:r>
      <w:r w:rsidRPr="00550FC9">
        <w:rPr>
          <w:rFonts w:cstheme="minorHAnsi"/>
          <w:sz w:val="24"/>
          <w:szCs w:val="24"/>
        </w:rPr>
        <w:t xml:space="preserve"> gestalten</w:t>
      </w:r>
      <w:r>
        <w:rPr>
          <w:rFonts w:cstheme="minorHAnsi"/>
          <w:sz w:val="24"/>
          <w:szCs w:val="24"/>
        </w:rPr>
        <w:t xml:space="preserve"> zu können</w:t>
      </w:r>
      <w:r w:rsidRPr="00550FC9">
        <w:rPr>
          <w:rFonts w:cstheme="minorHAnsi"/>
          <w:sz w:val="24"/>
          <w:szCs w:val="24"/>
        </w:rPr>
        <w:t xml:space="preserve">. </w:t>
      </w:r>
      <w:r>
        <w:rPr>
          <w:rFonts w:cstheme="minorHAnsi"/>
          <w:sz w:val="24"/>
          <w:szCs w:val="24"/>
        </w:rPr>
        <w:t xml:space="preserve">Aber wie genau kann das realisiert und umgesetzt werden? </w:t>
      </w:r>
    </w:p>
    <w:p w14:paraId="08CF32FE" w14:textId="280DE6A7" w:rsidR="00515226" w:rsidRPr="00550FC9" w:rsidRDefault="00515226" w:rsidP="00E74C70">
      <w:pPr>
        <w:pStyle w:val="KeinLeerraum"/>
        <w:spacing w:after="120" w:line="360" w:lineRule="auto"/>
        <w:jc w:val="both"/>
        <w:rPr>
          <w:rFonts w:cstheme="minorHAnsi"/>
          <w:sz w:val="24"/>
          <w:szCs w:val="24"/>
        </w:rPr>
      </w:pPr>
      <w:r w:rsidRPr="00A72682">
        <w:rPr>
          <w:rFonts w:cstheme="minorHAnsi"/>
          <w:sz w:val="24"/>
          <w:szCs w:val="24"/>
        </w:rPr>
        <w:t xml:space="preserve">Diese Handreichung soll Sie als Lehrkraft dabei unterstützen, Ihren Unterricht </w:t>
      </w:r>
      <w:r>
        <w:rPr>
          <w:rFonts w:cstheme="minorHAnsi"/>
          <w:sz w:val="24"/>
          <w:szCs w:val="24"/>
        </w:rPr>
        <w:t>mit Hilfe der Poten</w:t>
      </w:r>
      <w:r w:rsidR="001E0742">
        <w:rPr>
          <w:rFonts w:cstheme="minorHAnsi"/>
          <w:sz w:val="24"/>
          <w:szCs w:val="24"/>
        </w:rPr>
        <w:t>t</w:t>
      </w:r>
      <w:r>
        <w:rPr>
          <w:rFonts w:cstheme="minorHAnsi"/>
          <w:sz w:val="24"/>
          <w:szCs w:val="24"/>
        </w:rPr>
        <w:t xml:space="preserve">iale von Pod- und </w:t>
      </w:r>
      <w:proofErr w:type="spellStart"/>
      <w:r>
        <w:rPr>
          <w:rFonts w:cstheme="minorHAnsi"/>
          <w:sz w:val="24"/>
          <w:szCs w:val="24"/>
        </w:rPr>
        <w:t>Educasts</w:t>
      </w:r>
      <w:proofErr w:type="spellEnd"/>
      <w:r>
        <w:rPr>
          <w:rFonts w:cstheme="minorHAnsi"/>
          <w:sz w:val="24"/>
          <w:szCs w:val="24"/>
        </w:rPr>
        <w:t xml:space="preserve"> als Medium sowie Methode im Bereich der Beruflichen Orientierung </w:t>
      </w:r>
      <w:r w:rsidRPr="00A72682">
        <w:rPr>
          <w:rFonts w:cstheme="minorHAnsi"/>
          <w:sz w:val="24"/>
          <w:szCs w:val="24"/>
        </w:rPr>
        <w:t>weiterzuentwickel</w:t>
      </w:r>
      <w:r>
        <w:rPr>
          <w:rFonts w:cstheme="minorHAnsi"/>
          <w:sz w:val="24"/>
          <w:szCs w:val="24"/>
        </w:rPr>
        <w:t>n</w:t>
      </w:r>
      <w:r w:rsidR="007C2912">
        <w:rPr>
          <w:rFonts w:cstheme="minorHAnsi"/>
          <w:sz w:val="24"/>
          <w:szCs w:val="24"/>
        </w:rPr>
        <w:t xml:space="preserve">. Sie </w:t>
      </w:r>
      <w:r>
        <w:rPr>
          <w:rFonts w:cstheme="minorHAnsi"/>
          <w:sz w:val="24"/>
          <w:szCs w:val="24"/>
        </w:rPr>
        <w:t>klärt über eben jene Poten</w:t>
      </w:r>
      <w:r w:rsidR="001E0742">
        <w:rPr>
          <w:rFonts w:cstheme="minorHAnsi"/>
          <w:sz w:val="24"/>
          <w:szCs w:val="24"/>
        </w:rPr>
        <w:t>t</w:t>
      </w:r>
      <w:r>
        <w:rPr>
          <w:rFonts w:cstheme="minorHAnsi"/>
          <w:sz w:val="24"/>
          <w:szCs w:val="24"/>
        </w:rPr>
        <w:t xml:space="preserve">iale </w:t>
      </w:r>
      <w:r w:rsidR="00806203">
        <w:rPr>
          <w:rFonts w:cstheme="minorHAnsi"/>
          <w:sz w:val="24"/>
          <w:szCs w:val="24"/>
        </w:rPr>
        <w:t xml:space="preserve">und mögliche Schwierigkeiten </w:t>
      </w:r>
      <w:r>
        <w:rPr>
          <w:rFonts w:cstheme="minorHAnsi"/>
          <w:sz w:val="24"/>
          <w:szCs w:val="24"/>
        </w:rPr>
        <w:t xml:space="preserve">auf, informiert darüber, was unter </w:t>
      </w:r>
      <w:proofErr w:type="spellStart"/>
      <w:r>
        <w:rPr>
          <w:rFonts w:cstheme="minorHAnsi"/>
          <w:sz w:val="24"/>
          <w:szCs w:val="24"/>
        </w:rPr>
        <w:t>Educasts</w:t>
      </w:r>
      <w:proofErr w:type="spellEnd"/>
      <w:r>
        <w:rPr>
          <w:rFonts w:cstheme="minorHAnsi"/>
          <w:sz w:val="24"/>
          <w:szCs w:val="24"/>
        </w:rPr>
        <w:t xml:space="preserve"> in Abgrenzung zum Podcast-Begriff zu verstehen is</w:t>
      </w:r>
      <w:r w:rsidR="001566E3">
        <w:rPr>
          <w:rFonts w:cstheme="minorHAnsi"/>
          <w:sz w:val="24"/>
          <w:szCs w:val="24"/>
        </w:rPr>
        <w:t>t</w:t>
      </w:r>
      <w:r w:rsidR="00C02F34">
        <w:rPr>
          <w:rFonts w:cstheme="minorHAnsi"/>
          <w:sz w:val="24"/>
          <w:szCs w:val="24"/>
        </w:rPr>
        <w:t xml:space="preserve"> und bietet</w:t>
      </w:r>
      <w:r>
        <w:rPr>
          <w:rFonts w:cstheme="minorHAnsi"/>
          <w:sz w:val="24"/>
          <w:szCs w:val="24"/>
        </w:rPr>
        <w:t xml:space="preserve"> </w:t>
      </w:r>
      <w:r w:rsidRPr="00A72682">
        <w:rPr>
          <w:rFonts w:cstheme="minorHAnsi"/>
          <w:sz w:val="24"/>
          <w:szCs w:val="24"/>
        </w:rPr>
        <w:t>Hintergrundwissen</w:t>
      </w:r>
      <w:r>
        <w:rPr>
          <w:rFonts w:cstheme="minorHAnsi"/>
          <w:sz w:val="24"/>
          <w:szCs w:val="24"/>
        </w:rPr>
        <w:t>, Anregungen</w:t>
      </w:r>
      <w:r w:rsidRPr="00A72682">
        <w:rPr>
          <w:rFonts w:cstheme="minorHAnsi"/>
          <w:sz w:val="24"/>
          <w:szCs w:val="24"/>
        </w:rPr>
        <w:t xml:space="preserve"> </w:t>
      </w:r>
      <w:r w:rsidR="00C02F34">
        <w:rPr>
          <w:rFonts w:cstheme="minorHAnsi"/>
          <w:sz w:val="24"/>
          <w:szCs w:val="24"/>
        </w:rPr>
        <w:t>sowie</w:t>
      </w:r>
      <w:r w:rsidRPr="00A72682">
        <w:rPr>
          <w:rFonts w:cstheme="minorHAnsi"/>
          <w:sz w:val="24"/>
          <w:szCs w:val="24"/>
        </w:rPr>
        <w:t xml:space="preserve"> konkrete Handlungsempfehlungen</w:t>
      </w:r>
      <w:r>
        <w:rPr>
          <w:rFonts w:cstheme="minorHAnsi"/>
          <w:sz w:val="24"/>
          <w:szCs w:val="24"/>
        </w:rPr>
        <w:t xml:space="preserve"> in Form von fünf Unterrichtsmodulen </w:t>
      </w:r>
      <w:r w:rsidR="00C02F34">
        <w:rPr>
          <w:rFonts w:cstheme="minorHAnsi"/>
          <w:sz w:val="24"/>
          <w:szCs w:val="24"/>
        </w:rPr>
        <w:t>und</w:t>
      </w:r>
      <w:r>
        <w:rPr>
          <w:rFonts w:cstheme="minorHAnsi"/>
          <w:sz w:val="24"/>
          <w:szCs w:val="24"/>
        </w:rPr>
        <w:t xml:space="preserve"> Begleitmaterialien</w:t>
      </w:r>
      <w:r w:rsidRPr="00A72682">
        <w:rPr>
          <w:rFonts w:cstheme="minorHAnsi"/>
          <w:sz w:val="24"/>
          <w:szCs w:val="24"/>
        </w:rPr>
        <w:t xml:space="preserve">, die Sie direkt in Ihren Schulalltag integrieren können. </w:t>
      </w:r>
      <w:r>
        <w:rPr>
          <w:rFonts w:cstheme="minorHAnsi"/>
          <w:sz w:val="24"/>
          <w:szCs w:val="24"/>
        </w:rPr>
        <w:t>Bei der Erstellung haben</w:t>
      </w:r>
      <w:r w:rsidRPr="00A72682">
        <w:rPr>
          <w:rFonts w:cstheme="minorHAnsi"/>
          <w:sz w:val="24"/>
          <w:szCs w:val="24"/>
        </w:rPr>
        <w:t xml:space="preserve"> wir besonderen Wert auf praxisnahe und erprobte </w:t>
      </w:r>
      <w:r>
        <w:rPr>
          <w:rFonts w:cstheme="minorHAnsi"/>
          <w:sz w:val="24"/>
          <w:szCs w:val="24"/>
        </w:rPr>
        <w:t>Materialien gelegt</w:t>
      </w:r>
      <w:r w:rsidRPr="00A72682">
        <w:rPr>
          <w:rFonts w:cstheme="minorHAnsi"/>
          <w:sz w:val="24"/>
          <w:szCs w:val="24"/>
        </w:rPr>
        <w:t>, die flexibel an unterschiedliche Unterrichtssituationen angepasst werden können</w:t>
      </w:r>
      <w:r>
        <w:rPr>
          <w:rFonts w:cstheme="minorHAnsi"/>
          <w:sz w:val="24"/>
          <w:szCs w:val="24"/>
        </w:rPr>
        <w:t>.</w:t>
      </w:r>
      <w:r w:rsidRPr="00550FC9">
        <w:rPr>
          <w:rFonts w:cstheme="minorHAnsi"/>
          <w:sz w:val="24"/>
          <w:szCs w:val="24"/>
        </w:rPr>
        <w:t xml:space="preserve"> </w:t>
      </w:r>
    </w:p>
    <w:p w14:paraId="0FE3DFF7" w14:textId="6C683DB0" w:rsidR="00515226" w:rsidRPr="00A72682" w:rsidRDefault="00515226" w:rsidP="00E74C70">
      <w:pPr>
        <w:pStyle w:val="KeinLeerraum"/>
        <w:spacing w:after="120" w:line="360" w:lineRule="auto"/>
        <w:jc w:val="both"/>
        <w:rPr>
          <w:rFonts w:cstheme="minorHAnsi"/>
          <w:sz w:val="24"/>
          <w:szCs w:val="24"/>
        </w:rPr>
      </w:pPr>
      <w:r w:rsidRPr="00A72682">
        <w:rPr>
          <w:rFonts w:cstheme="minorHAnsi"/>
          <w:sz w:val="24"/>
          <w:szCs w:val="24"/>
        </w:rPr>
        <w:t xml:space="preserve">Wir laden Sie </w:t>
      </w:r>
      <w:r w:rsidR="0078205E">
        <w:rPr>
          <w:rFonts w:cstheme="minorHAnsi"/>
          <w:sz w:val="24"/>
          <w:szCs w:val="24"/>
        </w:rPr>
        <w:t xml:space="preserve">dazu </w:t>
      </w:r>
      <w:r w:rsidRPr="00A72682">
        <w:rPr>
          <w:rFonts w:cstheme="minorHAnsi"/>
          <w:sz w:val="24"/>
          <w:szCs w:val="24"/>
        </w:rPr>
        <w:t xml:space="preserve">ein, diese Handreichung </w:t>
      </w:r>
      <w:r w:rsidR="008929E2">
        <w:rPr>
          <w:rFonts w:cstheme="minorHAnsi"/>
          <w:sz w:val="24"/>
          <w:szCs w:val="24"/>
        </w:rPr>
        <w:t xml:space="preserve">und Materialien </w:t>
      </w:r>
      <w:r w:rsidRPr="00A72682">
        <w:rPr>
          <w:rFonts w:cstheme="minorHAnsi"/>
          <w:sz w:val="24"/>
          <w:szCs w:val="24"/>
        </w:rPr>
        <w:t xml:space="preserve">als </w:t>
      </w:r>
      <w:r w:rsidR="00806203">
        <w:rPr>
          <w:rFonts w:cstheme="minorHAnsi"/>
          <w:sz w:val="24"/>
          <w:szCs w:val="24"/>
        </w:rPr>
        <w:t>Grundlage</w:t>
      </w:r>
      <w:r w:rsidRPr="00A72682">
        <w:rPr>
          <w:rFonts w:cstheme="minorHAnsi"/>
          <w:sz w:val="24"/>
          <w:szCs w:val="24"/>
        </w:rPr>
        <w:t xml:space="preserve"> zu nutzen, Inhalte auf Ihre individuellen Bedürfnisse anzupassen und neue Impulse in Ihren Unterricht einfließen zu lassen</w:t>
      </w:r>
      <w:r w:rsidR="009563BA">
        <w:rPr>
          <w:rFonts w:cstheme="minorHAnsi"/>
          <w:sz w:val="24"/>
          <w:szCs w:val="24"/>
        </w:rPr>
        <w:t>.</w:t>
      </w:r>
      <w:r w:rsidR="00C03766">
        <w:rPr>
          <w:rFonts w:cstheme="minorHAnsi"/>
          <w:sz w:val="24"/>
          <w:szCs w:val="24"/>
        </w:rPr>
        <w:t xml:space="preserve"> </w:t>
      </w:r>
      <w:r w:rsidRPr="00A72682">
        <w:rPr>
          <w:rFonts w:cstheme="minorHAnsi"/>
          <w:sz w:val="24"/>
          <w:szCs w:val="24"/>
        </w:rPr>
        <w:t>Wir wünschen Ihnen viel Freude und Erfolg bei der Umsetzung</w:t>
      </w:r>
      <w:r w:rsidR="00806203">
        <w:rPr>
          <w:rFonts w:cstheme="minorHAnsi"/>
          <w:sz w:val="24"/>
          <w:szCs w:val="24"/>
        </w:rPr>
        <w:t xml:space="preserve"> und freuen uns über Rückmeldungen zu den Materialien.</w:t>
      </w:r>
    </w:p>
    <w:p w14:paraId="5E5E152F" w14:textId="77777777" w:rsidR="00FC7D76" w:rsidRPr="007C22B8" w:rsidRDefault="00FC7D76" w:rsidP="00DE2D88">
      <w:pPr>
        <w:pStyle w:val="KeinLeerraum"/>
        <w:spacing w:after="120" w:line="360" w:lineRule="auto"/>
        <w:jc w:val="both"/>
        <w:rPr>
          <w:rFonts w:cstheme="minorHAnsi"/>
          <w:sz w:val="24"/>
          <w:szCs w:val="24"/>
        </w:rPr>
      </w:pPr>
    </w:p>
    <w:p w14:paraId="3841F2CD" w14:textId="5307DBC3" w:rsidR="00D11523" w:rsidRPr="007C22B8" w:rsidRDefault="00BA6D34" w:rsidP="009A2B19">
      <w:pPr>
        <w:pStyle w:val="berschrift1"/>
        <w:numPr>
          <w:ilvl w:val="0"/>
          <w:numId w:val="9"/>
        </w:numPr>
        <w:spacing w:before="120" w:after="120"/>
        <w:rPr>
          <w:rFonts w:asciiTheme="minorHAnsi" w:hAnsiTheme="minorHAnsi" w:cstheme="minorHAnsi"/>
          <w:b/>
          <w:bCs/>
          <w:sz w:val="24"/>
          <w:szCs w:val="24"/>
        </w:rPr>
      </w:pPr>
      <w:bookmarkStart w:id="1" w:name="_Toc194574964"/>
      <w:r>
        <w:rPr>
          <w:rFonts w:asciiTheme="minorHAnsi" w:hAnsiTheme="minorHAnsi" w:cstheme="minorHAnsi"/>
          <w:b/>
          <w:bCs/>
          <w:sz w:val="24"/>
          <w:szCs w:val="24"/>
        </w:rPr>
        <w:lastRenderedPageBreak/>
        <w:t>Was sind Podcasts?</w:t>
      </w:r>
      <w:bookmarkEnd w:id="1"/>
      <w:r w:rsidR="00DB5C15" w:rsidRPr="007C22B8">
        <w:rPr>
          <w:rFonts w:asciiTheme="minorHAnsi" w:hAnsiTheme="minorHAnsi" w:cstheme="minorHAnsi"/>
          <w:b/>
          <w:bCs/>
          <w:sz w:val="24"/>
          <w:szCs w:val="24"/>
        </w:rPr>
        <w:t xml:space="preserve"> </w:t>
      </w:r>
    </w:p>
    <w:p w14:paraId="3841F2CF" w14:textId="104621DD" w:rsidR="00D11523" w:rsidRPr="007C22B8" w:rsidRDefault="00045CB6" w:rsidP="00A977CA">
      <w:pPr>
        <w:pStyle w:val="KeinLeerraum"/>
        <w:spacing w:before="120" w:line="360" w:lineRule="auto"/>
        <w:jc w:val="both"/>
        <w:rPr>
          <w:rFonts w:cstheme="minorHAnsi"/>
          <w:sz w:val="24"/>
          <w:szCs w:val="24"/>
        </w:rPr>
      </w:pPr>
      <w:r w:rsidRPr="007C22B8">
        <w:rPr>
          <w:rFonts w:cstheme="minorHAnsi"/>
          <w:sz w:val="24"/>
          <w:szCs w:val="24"/>
        </w:rPr>
        <w:t>Bei Podcasts handelt es sich um „audiobasierte, nichtlineare, serielle Formate, die für eine selbstsouveräne Rezeption zur Verfügung s</w:t>
      </w:r>
      <w:r w:rsidR="00177BFA">
        <w:rPr>
          <w:rFonts w:cstheme="minorHAnsi"/>
          <w:sz w:val="24"/>
          <w:szCs w:val="24"/>
        </w:rPr>
        <w:t>tehen“ (Katzenberger et al. 2023</w:t>
      </w:r>
      <w:r w:rsidRPr="007C22B8">
        <w:rPr>
          <w:rFonts w:cstheme="minorHAnsi"/>
          <w:sz w:val="24"/>
          <w:szCs w:val="24"/>
        </w:rPr>
        <w:t>, S. 11) und über verschiedene Anbieter</w:t>
      </w:r>
      <w:r w:rsidR="0049396E" w:rsidRPr="007C22B8">
        <w:rPr>
          <w:rFonts w:cstheme="minorHAnsi"/>
          <w:sz w:val="24"/>
          <w:szCs w:val="24"/>
        </w:rPr>
        <w:t xml:space="preserve"> gestreamt oder heruntergeladen</w:t>
      </w:r>
      <w:r w:rsidR="00DB5C15" w:rsidRPr="007C22B8">
        <w:rPr>
          <w:rFonts w:cstheme="minorHAnsi"/>
          <w:sz w:val="24"/>
          <w:szCs w:val="24"/>
        </w:rPr>
        <w:t xml:space="preserve"> werden können. </w:t>
      </w:r>
      <w:r w:rsidR="00D14E6B">
        <w:rPr>
          <w:rFonts w:cstheme="minorHAnsi"/>
          <w:sz w:val="24"/>
          <w:szCs w:val="24"/>
        </w:rPr>
        <w:t xml:space="preserve">Das Medienformat erfährt zunehmende Beliebtheit: </w:t>
      </w:r>
      <w:r w:rsidR="004B16A4" w:rsidRPr="007C22B8">
        <w:rPr>
          <w:rFonts w:cstheme="minorHAnsi"/>
          <w:sz w:val="24"/>
          <w:szCs w:val="24"/>
        </w:rPr>
        <w:t>Die Podcast-Nutzung nahm in Deutschland bereits im Zeitraum von 2004 bis 2008 rapide zu</w:t>
      </w:r>
      <w:r w:rsidR="009B3365">
        <w:rPr>
          <w:rFonts w:cstheme="minorHAnsi"/>
          <w:sz w:val="24"/>
          <w:szCs w:val="24"/>
        </w:rPr>
        <w:t>, i</w:t>
      </w:r>
      <w:r w:rsidR="00DB5C15" w:rsidRPr="007C22B8">
        <w:rPr>
          <w:rFonts w:cstheme="minorHAnsi"/>
          <w:sz w:val="24"/>
          <w:szCs w:val="24"/>
        </w:rPr>
        <w:t xml:space="preserve">n den Jahren 2018 bis 2020 hat sich die Zahl der </w:t>
      </w:r>
      <w:proofErr w:type="spellStart"/>
      <w:proofErr w:type="gramStart"/>
      <w:r w:rsidR="00DB5C15" w:rsidRPr="007C22B8">
        <w:rPr>
          <w:rFonts w:cstheme="minorHAnsi"/>
          <w:sz w:val="24"/>
          <w:szCs w:val="24"/>
        </w:rPr>
        <w:t>Nutzer:innen</w:t>
      </w:r>
      <w:proofErr w:type="spellEnd"/>
      <w:proofErr w:type="gramEnd"/>
      <w:r w:rsidR="00DB5C15" w:rsidRPr="007C22B8">
        <w:rPr>
          <w:rFonts w:cstheme="minorHAnsi"/>
          <w:sz w:val="24"/>
          <w:szCs w:val="24"/>
        </w:rPr>
        <w:t xml:space="preserve"> in Deutschland noch einmal auf ungefähr 19 Millionen verdoppelt (vgl. </w:t>
      </w:r>
      <w:proofErr w:type="spellStart"/>
      <w:r w:rsidR="00DB5C15" w:rsidRPr="007C22B8">
        <w:rPr>
          <w:rFonts w:cstheme="minorHAnsi"/>
          <w:sz w:val="24"/>
          <w:szCs w:val="24"/>
        </w:rPr>
        <w:t>Frühbrodt</w:t>
      </w:r>
      <w:proofErr w:type="spellEnd"/>
      <w:r w:rsidR="00DB5C15" w:rsidRPr="007C22B8">
        <w:rPr>
          <w:rFonts w:cstheme="minorHAnsi"/>
          <w:sz w:val="24"/>
          <w:szCs w:val="24"/>
        </w:rPr>
        <w:t xml:space="preserve"> &amp; Auerbacher 2021)</w:t>
      </w:r>
      <w:r w:rsidR="002724CF">
        <w:rPr>
          <w:rFonts w:cstheme="minorHAnsi"/>
          <w:sz w:val="24"/>
          <w:szCs w:val="24"/>
        </w:rPr>
        <w:t xml:space="preserve"> und a</w:t>
      </w:r>
      <w:r w:rsidR="00DB5C15" w:rsidRPr="007C22B8">
        <w:rPr>
          <w:rFonts w:cstheme="minorHAnsi"/>
          <w:sz w:val="24"/>
          <w:szCs w:val="24"/>
        </w:rPr>
        <w:t>b dem Jahr 2020 stieg</w:t>
      </w:r>
      <w:r w:rsidR="004B16A4">
        <w:rPr>
          <w:rFonts w:cstheme="minorHAnsi"/>
          <w:sz w:val="24"/>
          <w:szCs w:val="24"/>
        </w:rPr>
        <w:t>en die Zahlen</w:t>
      </w:r>
      <w:r w:rsidR="00DB5C15" w:rsidRPr="007C22B8">
        <w:rPr>
          <w:rFonts w:cstheme="minorHAnsi"/>
          <w:sz w:val="24"/>
          <w:szCs w:val="24"/>
        </w:rPr>
        <w:t xml:space="preserve"> im Zuge der Corona-Pandemie noch einmal weiter an (vgl. Katzenberger et al. 2023, S. 4).  </w:t>
      </w:r>
    </w:p>
    <w:p w14:paraId="3841F2D0" w14:textId="227BC9AD" w:rsidR="00D11523" w:rsidRDefault="00A977CA">
      <w:pPr>
        <w:pStyle w:val="KeinLeerraum"/>
        <w:spacing w:before="120" w:line="360" w:lineRule="auto"/>
        <w:jc w:val="both"/>
        <w:rPr>
          <w:rFonts w:cstheme="minorHAnsi"/>
          <w:sz w:val="24"/>
          <w:szCs w:val="24"/>
        </w:rPr>
      </w:pPr>
      <w:r w:rsidRPr="007C22B8">
        <w:rPr>
          <w:rFonts w:cstheme="minorHAnsi"/>
          <w:noProof/>
          <w:sz w:val="24"/>
          <w:szCs w:val="24"/>
          <w:lang w:eastAsia="de-DE"/>
        </w:rPr>
        <mc:AlternateContent>
          <mc:Choice Requires="wps">
            <w:drawing>
              <wp:anchor distT="45720" distB="45720" distL="114300" distR="114300" simplePos="0" relativeHeight="251661312" behindDoc="0" locked="0" layoutInCell="1" allowOverlap="1" wp14:anchorId="3841F334" wp14:editId="40A2F44F">
                <wp:simplePos x="0" y="0"/>
                <wp:positionH relativeFrom="margin">
                  <wp:align>left</wp:align>
                </wp:positionH>
                <wp:positionV relativeFrom="paragraph">
                  <wp:posOffset>5811101</wp:posOffset>
                </wp:positionV>
                <wp:extent cx="5989955" cy="1404620"/>
                <wp:effectExtent l="0" t="0" r="0" b="0"/>
                <wp:wrapSquare wrapText="bothSides"/>
                <wp:docPr id="2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9955" cy="1404620"/>
                        </a:xfrm>
                        <a:prstGeom prst="rect">
                          <a:avLst/>
                        </a:prstGeom>
                        <a:solidFill>
                          <a:srgbClr val="FFFFFF"/>
                        </a:solidFill>
                        <a:ln w="9525">
                          <a:noFill/>
                          <a:miter lim="800000"/>
                          <a:headEnd/>
                          <a:tailEnd/>
                        </a:ln>
                      </wps:spPr>
                      <wps:txbx>
                        <w:txbxContent>
                          <w:p w14:paraId="3841F38A" w14:textId="395D0C24" w:rsidR="00D11523" w:rsidRDefault="00DB5C15">
                            <w:pPr>
                              <w:spacing w:after="0" w:line="240" w:lineRule="auto"/>
                              <w:rPr>
                                <w:rFonts w:cstheme="minorHAnsi"/>
                                <w:sz w:val="20"/>
                              </w:rPr>
                            </w:pPr>
                            <w:r>
                              <w:rPr>
                                <w:rFonts w:cstheme="minorHAnsi"/>
                                <w:sz w:val="20"/>
                              </w:rPr>
                              <w:t xml:space="preserve">Abbildung </w:t>
                            </w:r>
                            <w:r w:rsidR="00A977CA">
                              <w:rPr>
                                <w:rFonts w:cstheme="minorHAnsi"/>
                                <w:sz w:val="20"/>
                              </w:rPr>
                              <w:t>1</w:t>
                            </w:r>
                            <w:r>
                              <w:rPr>
                                <w:rFonts w:cstheme="minorHAnsi"/>
                                <w:sz w:val="20"/>
                              </w:rPr>
                              <w:t>: Podcast-Nutzung von Jugendlichen im Jahr 202</w:t>
                            </w:r>
                            <w:r w:rsidR="002959C9">
                              <w:rPr>
                                <w:rFonts w:cstheme="minorHAnsi"/>
                                <w:sz w:val="20"/>
                              </w:rPr>
                              <w:t>4</w:t>
                            </w:r>
                            <w:r>
                              <w:rPr>
                                <w:rFonts w:cstheme="minorHAnsi"/>
                                <w:sz w:val="20"/>
                              </w:rPr>
                              <w:t xml:space="preserve"> (vgl. MPFS 202</w:t>
                            </w:r>
                            <w:r w:rsidR="00C34184">
                              <w:rPr>
                                <w:rFonts w:cstheme="minorHAnsi"/>
                                <w:sz w:val="20"/>
                              </w:rPr>
                              <w:t>4</w:t>
                            </w:r>
                            <w:r w:rsidR="00E620D2">
                              <w:rPr>
                                <w:rFonts w:cstheme="minorHAnsi"/>
                                <w:sz w:val="20"/>
                              </w:rPr>
                              <w:t>, S. 23</w:t>
                            </w:r>
                            <w:r>
                              <w:rPr>
                                <w:rFonts w:cstheme="minorHAnsi"/>
                                <w:sz w:val="20"/>
                              </w:rPr>
                              <w:t>, eigene Darstellung).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w:pict>
              <v:shapetype w14:anchorId="3841F334" id="_x0000_t202" coordsize="21600,21600" o:spt="202" path="m,l,21600r21600,l21600,xe">
                <v:stroke joinstyle="miter"/>
                <v:path gradientshapeok="t" o:connecttype="rect"/>
              </v:shapetype>
              <v:shape id="Textfeld 2" o:spid="_x0000_s1026" type="#_x0000_t202" style="position:absolute;left:0;text-align:left;margin-left:0;margin-top:457.55pt;width:471.65pt;height:110.6pt;z-index:25166131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3c+DgIAAPcDAAAOAAAAZHJzL2Uyb0RvYy54bWysU8Fu2zAMvQ/YPwi6L3aCpEuMOEWXLsOA&#10;rhvQ7QNkWY6FyaJGKbGzrx8lp2nQ3YbpIJAi9UQ+Pq1vh86wo0KvwZZ8Osk5U1ZCre2+5D++794t&#10;OfNB2FoYsKrkJ+X57ebtm3XvCjWDFkytkBGI9UXvSt6G4Ios87JVnfATcMpSsAHsRCAX91mNoif0&#10;zmSzPL/JesDaIUjlPZ3ej0G+SfhNo2T42jReBWZKTrWFtGPaq7hnm7Uo9ihcq+W5DPEPVXRCW3r0&#10;AnUvgmAH1H9BdVoieGjCREKXQdNoqVIP1M00f9XNUyucSr0QOd5daPL/D1Y+Hp/cN2Rh+AADDTA1&#10;4d0DyJ+eWdi2wu7VHSL0rRI1PTyNlGW988X5aqTaFz6CVP0XqGnI4hAgAQ0NdpEV6pMROg3gdCFd&#10;DYFJOlyslqvVYsGZpNh0ns9vZmksmSierzv04ZOCjkWj5EhTTfDi+OBDLEcUzynxNQ9G1zttTHJw&#10;X20NsqMgBezSSh28SjOW9SVfLWaLhGwh3k/i6HQghRrdlXyZxzVqJtLx0dYpJQhtRpsqMfbMT6Rk&#10;JCcM1UCJkacK6hMxhTAqkX4OGS3gb856UmHJ/a+DQMWZ+WyJ7dV0Po+yTc588Z6oYXgdqa4jwkqC&#10;KnngbDS3IUk98eDuaCo7nfh6qeRcK6kr0Xj+CVG+137Kevmvmz8AAAD//wMAUEsDBBQABgAIAAAA&#10;IQCDK43C3gAAAAkBAAAPAAAAZHJzL2Rvd25yZXYueG1sTI8xT8MwFIR3JP6D9ZDYqBNCKxriVBUV&#10;SwckChKMbvwSR9jPlu2m6b/HTDCe7nT3XbOZrWEThjg6ElAuCmBInVMjDQI+3l/uHoHFJElJ4wgF&#10;XDDCpr2+amSt3JnecDqkgeUSirUUoFPyNeex02hlXDiPlL3eBStTlmHgKshzLreG3xfFils5Ul7Q&#10;0uOzxu77cLICPq0e1S68fvXKTLt9v136OXghbm/m7ROwhHP6C8MvfkaHNjMd3YlUZEZAPpIErMtl&#10;CSzb64eqAnbMubJaVcDbhv9/0P4AAAD//wMAUEsBAi0AFAAGAAgAAAAhALaDOJL+AAAA4QEAABMA&#10;AAAAAAAAAAAAAAAAAAAAAFtDb250ZW50X1R5cGVzXS54bWxQSwECLQAUAAYACAAAACEAOP0h/9YA&#10;AACUAQAACwAAAAAAAAAAAAAAAAAvAQAAX3JlbHMvLnJlbHNQSwECLQAUAAYACAAAACEASst3Pg4C&#10;AAD3AwAADgAAAAAAAAAAAAAAAAAuAgAAZHJzL2Uyb0RvYy54bWxQSwECLQAUAAYACAAAACEAgyuN&#10;wt4AAAAJAQAADwAAAAAAAAAAAAAAAABoBAAAZHJzL2Rvd25yZXYueG1sUEsFBgAAAAAEAAQA8wAA&#10;AHMFAAAAAA==&#10;" stroked="f">
                <v:textbox style="mso-fit-shape-to-text:t">
                  <w:txbxContent>
                    <w:p w14:paraId="3841F38A" w14:textId="395D0C24" w:rsidR="00D11523" w:rsidRDefault="00DB5C15">
                      <w:pPr>
                        <w:spacing w:after="0" w:line="240" w:lineRule="auto"/>
                        <w:rPr>
                          <w:rFonts w:cstheme="minorHAnsi"/>
                          <w:sz w:val="20"/>
                        </w:rPr>
                      </w:pPr>
                      <w:r>
                        <w:rPr>
                          <w:rFonts w:cstheme="minorHAnsi"/>
                          <w:sz w:val="20"/>
                        </w:rPr>
                        <w:t xml:space="preserve">Abbildung </w:t>
                      </w:r>
                      <w:r w:rsidR="00A977CA">
                        <w:rPr>
                          <w:rFonts w:cstheme="minorHAnsi"/>
                          <w:sz w:val="20"/>
                        </w:rPr>
                        <w:t>1</w:t>
                      </w:r>
                      <w:r>
                        <w:rPr>
                          <w:rFonts w:cstheme="minorHAnsi"/>
                          <w:sz w:val="20"/>
                        </w:rPr>
                        <w:t>: Podcast-Nutzung von Jugendlichen im Jahr 202</w:t>
                      </w:r>
                      <w:r w:rsidR="002959C9">
                        <w:rPr>
                          <w:rFonts w:cstheme="minorHAnsi"/>
                          <w:sz w:val="20"/>
                        </w:rPr>
                        <w:t>4</w:t>
                      </w:r>
                      <w:r>
                        <w:rPr>
                          <w:rFonts w:cstheme="minorHAnsi"/>
                          <w:sz w:val="20"/>
                        </w:rPr>
                        <w:t xml:space="preserve"> (vgl. MPFS 202</w:t>
                      </w:r>
                      <w:r w:rsidR="00C34184">
                        <w:rPr>
                          <w:rFonts w:cstheme="minorHAnsi"/>
                          <w:sz w:val="20"/>
                        </w:rPr>
                        <w:t>4</w:t>
                      </w:r>
                      <w:r w:rsidR="00E620D2">
                        <w:rPr>
                          <w:rFonts w:cstheme="minorHAnsi"/>
                          <w:sz w:val="20"/>
                        </w:rPr>
                        <w:t>, S. 23</w:t>
                      </w:r>
                      <w:r>
                        <w:rPr>
                          <w:rFonts w:cstheme="minorHAnsi"/>
                          <w:sz w:val="20"/>
                        </w:rPr>
                        <w:t>, eigene Darstellung).</w:t>
                      </w:r>
                    </w:p>
                  </w:txbxContent>
                </v:textbox>
                <w10:wrap type="square" anchorx="margin"/>
              </v:shape>
            </w:pict>
          </mc:Fallback>
        </mc:AlternateContent>
      </w:r>
      <w:r w:rsidRPr="007C22B8">
        <w:rPr>
          <w:rFonts w:cstheme="minorHAnsi"/>
          <w:noProof/>
          <w:sz w:val="24"/>
          <w:szCs w:val="24"/>
          <w:lang w:eastAsia="de-DE"/>
        </w:rPr>
        <w:drawing>
          <wp:anchor distT="0" distB="0" distL="114300" distR="114300" simplePos="0" relativeHeight="251791360" behindDoc="0" locked="0" layoutInCell="1" allowOverlap="1" wp14:anchorId="0EBB128E" wp14:editId="04F2ABC1">
            <wp:simplePos x="0" y="0"/>
            <wp:positionH relativeFrom="margin">
              <wp:align>center</wp:align>
            </wp:positionH>
            <wp:positionV relativeFrom="paragraph">
              <wp:posOffset>2344540</wp:posOffset>
            </wp:positionV>
            <wp:extent cx="5760000" cy="3366000"/>
            <wp:effectExtent l="19050" t="19050" r="12700" b="25400"/>
            <wp:wrapTopAndBottom/>
            <wp:docPr id="1361851217"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pic:cNvPicPr>
                      <a:picLocks noChangeAspect="1"/>
                    </pic:cNvPicPr>
                  </pic:nvPicPr>
                  <pic:blipFill>
                    <a:blip r:embed="rId23" cstate="print">
                      <a:extLst>
                        <a:ext uri="{28A0092B-C50C-407E-A947-70E740481C1C}">
                          <a14:useLocalDpi xmlns:a14="http://schemas.microsoft.com/office/drawing/2010/main" val="0"/>
                        </a:ext>
                      </a:extLst>
                    </a:blip>
                    <a:stretch/>
                  </pic:blipFill>
                  <pic:spPr bwMode="auto">
                    <a:xfrm>
                      <a:off x="0" y="0"/>
                      <a:ext cx="5760000" cy="33660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DB5C15" w:rsidRPr="007C22B8">
        <w:rPr>
          <w:rFonts w:cstheme="minorHAnsi"/>
          <w:sz w:val="24"/>
          <w:szCs w:val="24"/>
        </w:rPr>
        <w:t xml:space="preserve">Fast die Hälfte der regelmäßigen </w:t>
      </w:r>
      <w:proofErr w:type="spellStart"/>
      <w:r w:rsidR="00DB5C15" w:rsidRPr="007C22B8">
        <w:rPr>
          <w:rFonts w:cstheme="minorHAnsi"/>
          <w:sz w:val="24"/>
          <w:szCs w:val="24"/>
        </w:rPr>
        <w:t>Podcast-</w:t>
      </w:r>
      <w:proofErr w:type="gramStart"/>
      <w:r w:rsidR="00DB5C15" w:rsidRPr="007C22B8">
        <w:rPr>
          <w:rFonts w:cstheme="minorHAnsi"/>
          <w:sz w:val="24"/>
          <w:szCs w:val="24"/>
        </w:rPr>
        <w:t>Hörer:innen</w:t>
      </w:r>
      <w:proofErr w:type="spellEnd"/>
      <w:proofErr w:type="gramEnd"/>
      <w:r w:rsidR="00DB5C15" w:rsidRPr="007C22B8">
        <w:rPr>
          <w:rFonts w:cstheme="minorHAnsi"/>
          <w:sz w:val="24"/>
          <w:szCs w:val="24"/>
        </w:rPr>
        <w:t xml:space="preserve"> sind dabei unter 30 Jahre alt und haben im Schnitt einen höheren formalen Bildungsgrad (vgl. Eins 2022, S. 13). Podcasts haben einen festen Platz im Medienrepertoire vieler Menschen eingenommen, die sich zu den Themenfeldern Politik, Wirtschaft und Gesellschaft informieren wollen. Zudem sind Themen wie Gesundheit, Comedy, Musik, Kultur und Familie beliebt (vgl. ebd., S. 3 ff.), wobei viele </w:t>
      </w:r>
      <w:proofErr w:type="spellStart"/>
      <w:proofErr w:type="gramStart"/>
      <w:r w:rsidR="00DB5C15" w:rsidRPr="007C22B8">
        <w:rPr>
          <w:rFonts w:cstheme="minorHAnsi"/>
          <w:sz w:val="24"/>
          <w:szCs w:val="24"/>
        </w:rPr>
        <w:t>Hörer:innen</w:t>
      </w:r>
      <w:proofErr w:type="spellEnd"/>
      <w:proofErr w:type="gramEnd"/>
      <w:r w:rsidR="00DB5C15" w:rsidRPr="007C22B8">
        <w:rPr>
          <w:rFonts w:cstheme="minorHAnsi"/>
          <w:sz w:val="24"/>
          <w:szCs w:val="24"/>
        </w:rPr>
        <w:t xml:space="preserve"> Podcasts in ihrer Freizeit nutzen. Sie werden darüber hinaus auch zum informellen Lernen und vor allem unterwegs (zum Beispiel in der Bahn) konsumiert (vgl. ebd.). Im Zuge dessen erhöht sich auch das Angebot an Podcasts weiterhin kontinuierlich.</w:t>
      </w:r>
    </w:p>
    <w:p w14:paraId="12C8A89B" w14:textId="3F1D82E2" w:rsidR="00933F8D" w:rsidRDefault="00DB5C15" w:rsidP="009563BA">
      <w:pPr>
        <w:pStyle w:val="KeinLeerraum"/>
        <w:spacing w:before="120" w:after="360" w:line="360" w:lineRule="auto"/>
        <w:jc w:val="both"/>
        <w:rPr>
          <w:rFonts w:cstheme="minorHAnsi"/>
          <w:sz w:val="24"/>
          <w:szCs w:val="24"/>
        </w:rPr>
      </w:pPr>
      <w:r w:rsidRPr="007C22B8">
        <w:rPr>
          <w:rFonts w:cstheme="minorHAnsi"/>
          <w:sz w:val="24"/>
          <w:szCs w:val="24"/>
        </w:rPr>
        <w:lastRenderedPageBreak/>
        <w:t xml:space="preserve">Auch die jüngere Zielgruppe nutzt Podcasts mit einem stetig steigenden Interesse in ihrer Freizeit: </w:t>
      </w:r>
      <w:r w:rsidR="00567C71" w:rsidRPr="007C22B8">
        <w:rPr>
          <w:rFonts w:cstheme="minorHAnsi"/>
          <w:sz w:val="24"/>
          <w:szCs w:val="24"/>
        </w:rPr>
        <w:t>s</w:t>
      </w:r>
      <w:r w:rsidR="00CD3186" w:rsidRPr="007C22B8">
        <w:rPr>
          <w:rFonts w:cstheme="minorHAnsi"/>
          <w:sz w:val="24"/>
          <w:szCs w:val="24"/>
        </w:rPr>
        <w:t xml:space="preserve">ieben von </w:t>
      </w:r>
      <w:r w:rsidR="00567C71" w:rsidRPr="007C22B8">
        <w:rPr>
          <w:rFonts w:cstheme="minorHAnsi"/>
          <w:sz w:val="24"/>
          <w:szCs w:val="24"/>
        </w:rPr>
        <w:t>zehn Jugendlichen nutzen</w:t>
      </w:r>
      <w:r w:rsidRPr="007C22B8">
        <w:rPr>
          <w:rFonts w:cstheme="minorHAnsi"/>
          <w:sz w:val="24"/>
          <w:szCs w:val="24"/>
        </w:rPr>
        <w:t xml:space="preserve"> </w:t>
      </w:r>
      <w:r w:rsidR="00DB6DC2" w:rsidRPr="007C22B8">
        <w:rPr>
          <w:rFonts w:cstheme="minorHAnsi"/>
          <w:sz w:val="24"/>
          <w:szCs w:val="24"/>
        </w:rPr>
        <w:t xml:space="preserve">grundsätzlich </w:t>
      </w:r>
      <w:r w:rsidRPr="007C22B8">
        <w:rPr>
          <w:rFonts w:cstheme="minorHAnsi"/>
          <w:sz w:val="24"/>
          <w:szCs w:val="24"/>
        </w:rPr>
        <w:t xml:space="preserve">Podcasts </w:t>
      </w:r>
      <w:r w:rsidRPr="00392BD7">
        <w:rPr>
          <w:rFonts w:cstheme="minorHAnsi"/>
          <w:sz w:val="24"/>
          <w:szCs w:val="24"/>
        </w:rPr>
        <w:t>(vgl. MPFS 202</w:t>
      </w:r>
      <w:r w:rsidR="002959C9" w:rsidRPr="00392BD7">
        <w:rPr>
          <w:rFonts w:cstheme="minorHAnsi"/>
          <w:sz w:val="24"/>
          <w:szCs w:val="24"/>
        </w:rPr>
        <w:t>4</w:t>
      </w:r>
      <w:r w:rsidRPr="00392BD7">
        <w:rPr>
          <w:rFonts w:cstheme="minorHAnsi"/>
          <w:sz w:val="24"/>
          <w:szCs w:val="24"/>
        </w:rPr>
        <w:t>, S. 2</w:t>
      </w:r>
      <w:r w:rsidR="002959C9" w:rsidRPr="00392BD7">
        <w:rPr>
          <w:rFonts w:cstheme="minorHAnsi"/>
          <w:sz w:val="24"/>
          <w:szCs w:val="24"/>
        </w:rPr>
        <w:t>2</w:t>
      </w:r>
      <w:r w:rsidRPr="00392BD7">
        <w:rPr>
          <w:rFonts w:cstheme="minorHAnsi"/>
          <w:sz w:val="24"/>
          <w:szCs w:val="24"/>
        </w:rPr>
        <w:t>).</w:t>
      </w:r>
      <w:r w:rsidRPr="007C22B8">
        <w:rPr>
          <w:rFonts w:cstheme="minorHAnsi"/>
          <w:sz w:val="24"/>
          <w:szCs w:val="24"/>
        </w:rPr>
        <w:t xml:space="preserve"> Eine regelmäßige Nutzung im Alltag findet bei </w:t>
      </w:r>
      <w:r w:rsidR="00E87954" w:rsidRPr="007C22B8">
        <w:rPr>
          <w:rFonts w:cstheme="minorHAnsi"/>
          <w:sz w:val="24"/>
          <w:szCs w:val="24"/>
        </w:rPr>
        <w:t>27</w:t>
      </w:r>
      <w:r w:rsidRPr="007C22B8">
        <w:rPr>
          <w:rFonts w:cstheme="minorHAnsi"/>
          <w:sz w:val="24"/>
          <w:szCs w:val="24"/>
        </w:rPr>
        <w:t xml:space="preserve"> % der Jugendlichen statt</w:t>
      </w:r>
      <w:r w:rsidR="008C2349">
        <w:rPr>
          <w:rFonts w:cstheme="minorHAnsi"/>
          <w:sz w:val="24"/>
          <w:szCs w:val="24"/>
        </w:rPr>
        <w:t xml:space="preserve"> (vgl. ebd.)</w:t>
      </w:r>
      <w:r w:rsidRPr="007C22B8">
        <w:rPr>
          <w:rFonts w:cstheme="minorHAnsi"/>
          <w:sz w:val="24"/>
          <w:szCs w:val="24"/>
        </w:rPr>
        <w:t xml:space="preserve">. </w:t>
      </w:r>
      <w:r w:rsidR="00426C33" w:rsidRPr="007C22B8">
        <w:rPr>
          <w:rFonts w:cstheme="minorHAnsi"/>
          <w:sz w:val="24"/>
          <w:szCs w:val="24"/>
        </w:rPr>
        <w:t>Unter den Befragten, die zumindest seltener Podcasts hören, geben zwei Fünftel an, einen Lieblingspodcast zu haben</w:t>
      </w:r>
      <w:r w:rsidR="004E72F2" w:rsidRPr="007C22B8">
        <w:rPr>
          <w:rFonts w:cstheme="minorHAnsi"/>
          <w:sz w:val="24"/>
          <w:szCs w:val="24"/>
        </w:rPr>
        <w:t xml:space="preserve"> (</w:t>
      </w:r>
      <w:r w:rsidR="004E72F2" w:rsidRPr="00392BD7">
        <w:rPr>
          <w:rFonts w:cstheme="minorHAnsi"/>
          <w:sz w:val="24"/>
          <w:szCs w:val="24"/>
        </w:rPr>
        <w:t xml:space="preserve">vgl. </w:t>
      </w:r>
      <w:r w:rsidR="000A23C4" w:rsidRPr="00392BD7">
        <w:rPr>
          <w:rFonts w:cstheme="minorHAnsi"/>
          <w:sz w:val="24"/>
          <w:szCs w:val="24"/>
        </w:rPr>
        <w:t>ebd.</w:t>
      </w:r>
      <w:r w:rsidR="004E72F2" w:rsidRPr="00392BD7">
        <w:rPr>
          <w:rFonts w:cstheme="minorHAnsi"/>
          <w:sz w:val="24"/>
          <w:szCs w:val="24"/>
        </w:rPr>
        <w:t>, S. 2</w:t>
      </w:r>
      <w:r w:rsidR="008C2349">
        <w:rPr>
          <w:rFonts w:cstheme="minorHAnsi"/>
          <w:sz w:val="24"/>
          <w:szCs w:val="24"/>
        </w:rPr>
        <w:t>3</w:t>
      </w:r>
      <w:r w:rsidR="004E72F2" w:rsidRPr="007C22B8">
        <w:rPr>
          <w:rFonts w:cstheme="minorHAnsi"/>
          <w:sz w:val="24"/>
          <w:szCs w:val="24"/>
        </w:rPr>
        <w:t>)</w:t>
      </w:r>
      <w:r w:rsidR="00475FDF" w:rsidRPr="007C22B8">
        <w:rPr>
          <w:rFonts w:cstheme="minorHAnsi"/>
          <w:sz w:val="24"/>
          <w:szCs w:val="24"/>
        </w:rPr>
        <w:t>, weiterhin ist interessant, dass dieses Medienformat in der regelmäßigen Nutzung für Mädchen eine größere Rolle spielt als für Jungen (</w:t>
      </w:r>
      <w:r w:rsidR="001C3D3B" w:rsidRPr="008C2349">
        <w:rPr>
          <w:rFonts w:cstheme="minorHAnsi"/>
          <w:sz w:val="24"/>
          <w:szCs w:val="24"/>
        </w:rPr>
        <w:t xml:space="preserve">vgl. </w:t>
      </w:r>
      <w:r w:rsidR="00475FDF" w:rsidRPr="008C2349">
        <w:rPr>
          <w:rFonts w:cstheme="minorHAnsi"/>
          <w:sz w:val="24"/>
          <w:szCs w:val="24"/>
        </w:rPr>
        <w:t>ebd., S.</w:t>
      </w:r>
      <w:r w:rsidR="00CC06BA" w:rsidRPr="008C2349">
        <w:rPr>
          <w:rFonts w:cstheme="minorHAnsi"/>
          <w:sz w:val="24"/>
          <w:szCs w:val="24"/>
        </w:rPr>
        <w:t xml:space="preserve"> 22</w:t>
      </w:r>
      <w:r w:rsidR="0048458B">
        <w:rPr>
          <w:rFonts w:cstheme="minorHAnsi"/>
          <w:sz w:val="24"/>
          <w:szCs w:val="24"/>
        </w:rPr>
        <w:t xml:space="preserve"> f.</w:t>
      </w:r>
      <w:r w:rsidR="00CC06BA" w:rsidRPr="007C22B8">
        <w:rPr>
          <w:rFonts w:cstheme="minorHAnsi"/>
          <w:sz w:val="24"/>
          <w:szCs w:val="24"/>
        </w:rPr>
        <w:t xml:space="preserve">; siehe Abbildung </w:t>
      </w:r>
      <w:r w:rsidR="00E74C70">
        <w:rPr>
          <w:rFonts w:cstheme="minorHAnsi"/>
          <w:sz w:val="24"/>
          <w:szCs w:val="24"/>
        </w:rPr>
        <w:t>1</w:t>
      </w:r>
      <w:r w:rsidR="00CC06BA" w:rsidRPr="007C22B8">
        <w:rPr>
          <w:rFonts w:cstheme="minorHAnsi"/>
          <w:sz w:val="24"/>
          <w:szCs w:val="24"/>
        </w:rPr>
        <w:t>).</w:t>
      </w:r>
    </w:p>
    <w:p w14:paraId="3841F2D3" w14:textId="40D04AD1" w:rsidR="00D11523" w:rsidRPr="00C3437B" w:rsidRDefault="00BA6D34" w:rsidP="00C3437B">
      <w:pPr>
        <w:pStyle w:val="berschrift1"/>
        <w:numPr>
          <w:ilvl w:val="0"/>
          <w:numId w:val="9"/>
        </w:numPr>
        <w:spacing w:before="120" w:after="120"/>
        <w:rPr>
          <w:rFonts w:asciiTheme="minorHAnsi" w:hAnsiTheme="minorHAnsi" w:cstheme="minorHAnsi"/>
          <w:b/>
          <w:bCs/>
          <w:sz w:val="24"/>
          <w:szCs w:val="24"/>
        </w:rPr>
      </w:pPr>
      <w:bookmarkStart w:id="2" w:name="_Toc194574965"/>
      <w:r w:rsidRPr="00C3437B">
        <w:rPr>
          <w:rFonts w:asciiTheme="minorHAnsi" w:hAnsiTheme="minorHAnsi" w:cstheme="minorHAnsi"/>
          <w:b/>
          <w:bCs/>
          <w:sz w:val="24"/>
          <w:szCs w:val="24"/>
        </w:rPr>
        <w:t>Was sind</w:t>
      </w:r>
      <w:r w:rsidR="00DB5C15" w:rsidRPr="00C3437B">
        <w:rPr>
          <w:rFonts w:asciiTheme="minorHAnsi" w:hAnsiTheme="minorHAnsi" w:cstheme="minorHAnsi"/>
          <w:b/>
          <w:bCs/>
          <w:sz w:val="24"/>
          <w:szCs w:val="24"/>
        </w:rPr>
        <w:t xml:space="preserve"> </w:t>
      </w:r>
      <w:proofErr w:type="spellStart"/>
      <w:r w:rsidR="00DB5C15" w:rsidRPr="00C3437B">
        <w:rPr>
          <w:rFonts w:asciiTheme="minorHAnsi" w:hAnsiTheme="minorHAnsi" w:cstheme="minorHAnsi"/>
          <w:b/>
          <w:bCs/>
          <w:sz w:val="24"/>
          <w:szCs w:val="24"/>
        </w:rPr>
        <w:t>Educast</w:t>
      </w:r>
      <w:r w:rsidRPr="00C3437B">
        <w:rPr>
          <w:rFonts w:asciiTheme="minorHAnsi" w:hAnsiTheme="minorHAnsi" w:cstheme="minorHAnsi"/>
          <w:b/>
          <w:bCs/>
          <w:sz w:val="24"/>
          <w:szCs w:val="24"/>
        </w:rPr>
        <w:t>s</w:t>
      </w:r>
      <w:proofErr w:type="spellEnd"/>
      <w:r w:rsidRPr="00C3437B">
        <w:rPr>
          <w:rFonts w:asciiTheme="minorHAnsi" w:hAnsiTheme="minorHAnsi" w:cstheme="minorHAnsi"/>
          <w:b/>
          <w:bCs/>
          <w:sz w:val="24"/>
          <w:szCs w:val="24"/>
        </w:rPr>
        <w:t>?</w:t>
      </w:r>
      <w:bookmarkEnd w:id="2"/>
    </w:p>
    <w:p w14:paraId="3841F2D4" w14:textId="323131E5" w:rsidR="00D11523" w:rsidRPr="007C22B8" w:rsidRDefault="00DB5C15" w:rsidP="000935DF">
      <w:pPr>
        <w:pStyle w:val="KeinLeerraum"/>
        <w:spacing w:before="120" w:line="360" w:lineRule="auto"/>
        <w:jc w:val="both"/>
        <w:rPr>
          <w:rFonts w:cstheme="minorHAnsi"/>
          <w:sz w:val="24"/>
          <w:szCs w:val="24"/>
        </w:rPr>
      </w:pPr>
      <w:r w:rsidRPr="007C22B8">
        <w:rPr>
          <w:rFonts w:cstheme="minorHAnsi"/>
          <w:sz w:val="24"/>
          <w:szCs w:val="24"/>
        </w:rPr>
        <w:t xml:space="preserve">Podcasts können </w:t>
      </w:r>
      <w:r w:rsidR="00A04607">
        <w:rPr>
          <w:rFonts w:cstheme="minorHAnsi"/>
          <w:sz w:val="24"/>
          <w:szCs w:val="24"/>
        </w:rPr>
        <w:t xml:space="preserve">jedoch </w:t>
      </w:r>
      <w:r w:rsidRPr="007C22B8">
        <w:rPr>
          <w:rFonts w:cstheme="minorHAnsi"/>
          <w:sz w:val="24"/>
          <w:szCs w:val="24"/>
        </w:rPr>
        <w:t xml:space="preserve">noch viel mehr, als nur in der Freizeit der Jugendlichen eine Rolle zu spielen. Sie können auch in Form von </w:t>
      </w:r>
      <w:proofErr w:type="spellStart"/>
      <w:r w:rsidRPr="007C22B8">
        <w:rPr>
          <w:rFonts w:cstheme="minorHAnsi"/>
          <w:b/>
          <w:sz w:val="24"/>
          <w:szCs w:val="24"/>
        </w:rPr>
        <w:t>Educasts</w:t>
      </w:r>
      <w:proofErr w:type="spellEnd"/>
      <w:r w:rsidRPr="007C22B8">
        <w:rPr>
          <w:rFonts w:cstheme="minorHAnsi"/>
          <w:b/>
          <w:sz w:val="24"/>
          <w:szCs w:val="24"/>
        </w:rPr>
        <w:t xml:space="preserve"> </w:t>
      </w:r>
      <w:r w:rsidRPr="007C22B8">
        <w:rPr>
          <w:rFonts w:cstheme="minorHAnsi"/>
          <w:sz w:val="24"/>
          <w:szCs w:val="24"/>
        </w:rPr>
        <w:t>ein interessantes, abwechslungsreiches und kompetenzförderndes Angebot im Unterricht sein, indem Sie von Lehrkräften zielgerichtet als Medium sowie als Methode eingesetzt werden.</w:t>
      </w:r>
    </w:p>
    <w:p w14:paraId="3841F2D5" w14:textId="5178CDCB" w:rsidR="00D11523" w:rsidRPr="007C22B8" w:rsidRDefault="00DB5C15" w:rsidP="009563BA">
      <w:pPr>
        <w:pStyle w:val="KeinLeerraum"/>
        <w:spacing w:before="120" w:after="360" w:line="360" w:lineRule="auto"/>
        <w:jc w:val="both"/>
        <w:rPr>
          <w:rFonts w:cstheme="minorHAnsi"/>
          <w:sz w:val="24"/>
          <w:szCs w:val="24"/>
        </w:rPr>
      </w:pPr>
      <w:r w:rsidRPr="007C22B8">
        <w:rPr>
          <w:rFonts w:cstheme="minorHAnsi"/>
          <w:sz w:val="24"/>
          <w:szCs w:val="24"/>
        </w:rPr>
        <w:t xml:space="preserve">Der Begriff </w:t>
      </w:r>
      <w:proofErr w:type="spellStart"/>
      <w:r w:rsidRPr="007C22B8">
        <w:rPr>
          <w:rFonts w:cstheme="minorHAnsi"/>
          <w:sz w:val="24"/>
          <w:szCs w:val="24"/>
        </w:rPr>
        <w:t>Educast</w:t>
      </w:r>
      <w:proofErr w:type="spellEnd"/>
      <w:r w:rsidRPr="007C22B8">
        <w:rPr>
          <w:rFonts w:cstheme="minorHAnsi"/>
          <w:sz w:val="24"/>
          <w:szCs w:val="24"/>
        </w:rPr>
        <w:t xml:space="preserve"> ist </w:t>
      </w:r>
      <w:r w:rsidR="00271F13" w:rsidRPr="007C22B8">
        <w:rPr>
          <w:rFonts w:cstheme="minorHAnsi"/>
          <w:sz w:val="24"/>
          <w:szCs w:val="24"/>
        </w:rPr>
        <w:t xml:space="preserve">dabei eher als eine Art </w:t>
      </w:r>
      <w:r w:rsidRPr="007C22B8">
        <w:rPr>
          <w:rFonts w:cstheme="minorHAnsi"/>
          <w:sz w:val="24"/>
          <w:szCs w:val="24"/>
        </w:rPr>
        <w:t xml:space="preserve">Selbstbezeichnung </w:t>
      </w:r>
      <w:r w:rsidRPr="000E3C79">
        <w:rPr>
          <w:rFonts w:cstheme="minorHAnsi"/>
          <w:sz w:val="24"/>
          <w:szCs w:val="24"/>
        </w:rPr>
        <w:t>(vgl. Fletemeyer et al. 202</w:t>
      </w:r>
      <w:r w:rsidR="000935DF" w:rsidRPr="000E3C79">
        <w:rPr>
          <w:rFonts w:cstheme="minorHAnsi"/>
          <w:sz w:val="24"/>
          <w:szCs w:val="24"/>
        </w:rPr>
        <w:t>4</w:t>
      </w:r>
      <w:r w:rsidRPr="000E3C79">
        <w:rPr>
          <w:rFonts w:cstheme="minorHAnsi"/>
          <w:sz w:val="24"/>
          <w:szCs w:val="24"/>
        </w:rPr>
        <w:t>,</w:t>
      </w:r>
      <w:r w:rsidRPr="000E3C79">
        <w:rPr>
          <w:rFonts w:cstheme="minorHAnsi"/>
          <w:color w:val="FF0000"/>
          <w:sz w:val="24"/>
          <w:szCs w:val="24"/>
        </w:rPr>
        <w:t xml:space="preserve"> </w:t>
      </w:r>
      <w:r w:rsidR="006356B9" w:rsidRPr="000E3C79">
        <w:rPr>
          <w:rFonts w:cstheme="minorHAnsi"/>
          <w:sz w:val="24"/>
          <w:szCs w:val="24"/>
        </w:rPr>
        <w:t>S. 3</w:t>
      </w:r>
      <w:r w:rsidRPr="000E3C79">
        <w:rPr>
          <w:rFonts w:cstheme="minorHAnsi"/>
          <w:sz w:val="24"/>
          <w:szCs w:val="24"/>
        </w:rPr>
        <w:t>)</w:t>
      </w:r>
      <w:r w:rsidR="007A0D88" w:rsidRPr="000E3C79">
        <w:rPr>
          <w:rFonts w:cstheme="minorHAnsi"/>
          <w:sz w:val="24"/>
          <w:szCs w:val="24"/>
        </w:rPr>
        <w:t xml:space="preserve"> </w:t>
      </w:r>
      <w:r w:rsidR="007A0D88" w:rsidRPr="007C22B8">
        <w:rPr>
          <w:rFonts w:cstheme="minorHAnsi"/>
          <w:sz w:val="24"/>
          <w:szCs w:val="24"/>
        </w:rPr>
        <w:t>zu sehen</w:t>
      </w:r>
      <w:r w:rsidRPr="007C22B8">
        <w:rPr>
          <w:rFonts w:cstheme="minorHAnsi"/>
          <w:sz w:val="24"/>
          <w:szCs w:val="24"/>
        </w:rPr>
        <w:t xml:space="preserve">, die </w:t>
      </w:r>
      <w:r w:rsidR="007A0D88" w:rsidRPr="007C22B8">
        <w:rPr>
          <w:rFonts w:cstheme="minorHAnsi"/>
          <w:sz w:val="24"/>
          <w:szCs w:val="24"/>
        </w:rPr>
        <w:t xml:space="preserve">kenntlich machen soll, wenn </w:t>
      </w:r>
      <w:r w:rsidR="00572B7D" w:rsidRPr="007C22B8">
        <w:rPr>
          <w:rFonts w:cstheme="minorHAnsi"/>
          <w:sz w:val="24"/>
          <w:szCs w:val="24"/>
        </w:rPr>
        <w:t xml:space="preserve">die Audioangebote </w:t>
      </w:r>
      <w:r w:rsidR="00BA6D34">
        <w:rPr>
          <w:rFonts w:cstheme="minorHAnsi"/>
          <w:sz w:val="24"/>
          <w:szCs w:val="24"/>
        </w:rPr>
        <w:t>explizit</w:t>
      </w:r>
      <w:r w:rsidR="00BA6D34" w:rsidRPr="007C22B8">
        <w:rPr>
          <w:rFonts w:cstheme="minorHAnsi"/>
          <w:sz w:val="24"/>
          <w:szCs w:val="24"/>
        </w:rPr>
        <w:t xml:space="preserve"> </w:t>
      </w:r>
      <w:r w:rsidRPr="007C22B8">
        <w:rPr>
          <w:rFonts w:cstheme="minorHAnsi"/>
          <w:sz w:val="24"/>
          <w:szCs w:val="24"/>
        </w:rPr>
        <w:t xml:space="preserve">für Bildungszwecke genutzt und mit Lernzielen verknüpft werden (vgl. Schulze et al. 2007; </w:t>
      </w:r>
      <w:r w:rsidR="00F9726A">
        <w:rPr>
          <w:rFonts w:cstheme="minorHAnsi"/>
          <w:sz w:val="24"/>
          <w:szCs w:val="24"/>
        </w:rPr>
        <w:t xml:space="preserve">vgl. </w:t>
      </w:r>
      <w:proofErr w:type="spellStart"/>
      <w:r w:rsidRPr="007C22B8">
        <w:rPr>
          <w:rFonts w:cstheme="minorHAnsi"/>
          <w:sz w:val="24"/>
          <w:szCs w:val="24"/>
        </w:rPr>
        <w:t>Raunig</w:t>
      </w:r>
      <w:proofErr w:type="spellEnd"/>
      <w:r w:rsidRPr="007C22B8">
        <w:rPr>
          <w:rFonts w:cstheme="minorHAnsi"/>
          <w:sz w:val="24"/>
          <w:szCs w:val="24"/>
        </w:rPr>
        <w:t xml:space="preserve"> et al. 2008).</w:t>
      </w:r>
      <w:r w:rsidR="00E02319">
        <w:rPr>
          <w:rFonts w:cstheme="minorHAnsi"/>
          <w:sz w:val="24"/>
          <w:szCs w:val="24"/>
        </w:rPr>
        <w:t xml:space="preserve"> Dies kann von Vornherein geschehen, indem Podcast-Produzierende </w:t>
      </w:r>
      <w:r w:rsidR="00374F6C">
        <w:rPr>
          <w:rFonts w:cstheme="minorHAnsi"/>
          <w:sz w:val="24"/>
          <w:szCs w:val="24"/>
        </w:rPr>
        <w:t>einen möglichen didaktischen Einsatz bei der Konzeption bereits mitdenken oder aber auch nachträglich, indem besonders informative</w:t>
      </w:r>
      <w:r w:rsidR="00050C58">
        <w:rPr>
          <w:rFonts w:cstheme="minorHAnsi"/>
          <w:sz w:val="24"/>
          <w:szCs w:val="24"/>
        </w:rPr>
        <w:t xml:space="preserve"> </w:t>
      </w:r>
      <w:r w:rsidR="00442115">
        <w:rPr>
          <w:rFonts w:cstheme="minorHAnsi"/>
          <w:sz w:val="24"/>
          <w:szCs w:val="24"/>
        </w:rPr>
        <w:t xml:space="preserve">und hochqualitative </w:t>
      </w:r>
      <w:r w:rsidR="00050C58">
        <w:rPr>
          <w:rFonts w:cstheme="minorHAnsi"/>
          <w:sz w:val="24"/>
          <w:szCs w:val="24"/>
        </w:rPr>
        <w:t xml:space="preserve">bestehende </w:t>
      </w:r>
      <w:proofErr w:type="spellStart"/>
      <w:r w:rsidR="00050C58">
        <w:rPr>
          <w:rFonts w:cstheme="minorHAnsi"/>
          <w:sz w:val="24"/>
          <w:szCs w:val="24"/>
        </w:rPr>
        <w:t>Podcastformate</w:t>
      </w:r>
      <w:proofErr w:type="spellEnd"/>
      <w:r w:rsidR="00050C58">
        <w:rPr>
          <w:rFonts w:cstheme="minorHAnsi"/>
          <w:sz w:val="24"/>
          <w:szCs w:val="24"/>
        </w:rPr>
        <w:t xml:space="preserve"> mit </w:t>
      </w:r>
      <w:r w:rsidR="001E7B58">
        <w:rPr>
          <w:rFonts w:cstheme="minorHAnsi"/>
          <w:sz w:val="24"/>
          <w:szCs w:val="24"/>
        </w:rPr>
        <w:t>passenden</w:t>
      </w:r>
      <w:r w:rsidR="00442115">
        <w:rPr>
          <w:rFonts w:cstheme="minorHAnsi"/>
          <w:sz w:val="24"/>
          <w:szCs w:val="24"/>
        </w:rPr>
        <w:t xml:space="preserve"> Aufgabenformaten </w:t>
      </w:r>
      <w:r w:rsidR="00907166">
        <w:rPr>
          <w:rFonts w:cstheme="minorHAnsi"/>
          <w:sz w:val="24"/>
          <w:szCs w:val="24"/>
        </w:rPr>
        <w:t xml:space="preserve">flankiert </w:t>
      </w:r>
      <w:r w:rsidR="001E7B58">
        <w:rPr>
          <w:rFonts w:cstheme="minorHAnsi"/>
          <w:sz w:val="24"/>
          <w:szCs w:val="24"/>
        </w:rPr>
        <w:t>und</w:t>
      </w:r>
      <w:r w:rsidR="00907166">
        <w:rPr>
          <w:rFonts w:cstheme="minorHAnsi"/>
          <w:sz w:val="24"/>
          <w:szCs w:val="24"/>
        </w:rPr>
        <w:t xml:space="preserve"> methodisch aufbereitet werden.</w:t>
      </w:r>
      <w:r w:rsidRPr="007C22B8">
        <w:rPr>
          <w:rFonts w:cstheme="minorHAnsi"/>
          <w:sz w:val="24"/>
          <w:szCs w:val="24"/>
        </w:rPr>
        <w:t xml:space="preserve"> </w:t>
      </w:r>
    </w:p>
    <w:p w14:paraId="3841F2D6" w14:textId="489A99A5" w:rsidR="00D11523" w:rsidRPr="00C3437B" w:rsidRDefault="00DB5C15" w:rsidP="00C3437B">
      <w:pPr>
        <w:pStyle w:val="berschrift1"/>
        <w:numPr>
          <w:ilvl w:val="0"/>
          <w:numId w:val="9"/>
        </w:numPr>
        <w:spacing w:before="120" w:after="120"/>
        <w:rPr>
          <w:rFonts w:asciiTheme="minorHAnsi" w:hAnsiTheme="minorHAnsi" w:cstheme="minorHAnsi"/>
          <w:b/>
          <w:bCs/>
          <w:sz w:val="24"/>
          <w:szCs w:val="24"/>
        </w:rPr>
      </w:pPr>
      <w:bookmarkStart w:id="3" w:name="_Toc194574966"/>
      <w:r w:rsidRPr="00C3437B">
        <w:rPr>
          <w:rFonts w:asciiTheme="minorHAnsi" w:hAnsiTheme="minorHAnsi" w:cstheme="minorHAnsi"/>
          <w:b/>
          <w:bCs/>
          <w:sz w:val="24"/>
          <w:szCs w:val="24"/>
        </w:rPr>
        <w:t>Potentiale als Medium und Methode</w:t>
      </w:r>
      <w:bookmarkEnd w:id="3"/>
    </w:p>
    <w:p w14:paraId="3841F2D7" w14:textId="40E0E3EA" w:rsidR="00D11523" w:rsidRPr="007C22B8" w:rsidRDefault="00DB5C15">
      <w:pPr>
        <w:pStyle w:val="KeinLeerraum"/>
        <w:spacing w:before="120" w:line="360" w:lineRule="auto"/>
        <w:jc w:val="both"/>
        <w:rPr>
          <w:rFonts w:cstheme="minorHAnsi"/>
          <w:sz w:val="24"/>
          <w:szCs w:val="24"/>
        </w:rPr>
      </w:pPr>
      <w:r w:rsidRPr="007C22B8">
        <w:rPr>
          <w:rFonts w:cstheme="minorHAnsi"/>
          <w:sz w:val="24"/>
          <w:szCs w:val="24"/>
        </w:rPr>
        <w:t xml:space="preserve">Die Verwendung und Erstellung von Podcasts im Unterricht </w:t>
      </w:r>
      <w:r w:rsidR="00806203">
        <w:rPr>
          <w:rFonts w:cstheme="minorHAnsi"/>
          <w:sz w:val="24"/>
          <w:szCs w:val="24"/>
        </w:rPr>
        <w:t>ist</w:t>
      </w:r>
      <w:r w:rsidR="00806203" w:rsidRPr="007C22B8">
        <w:rPr>
          <w:rFonts w:cstheme="minorHAnsi"/>
          <w:sz w:val="24"/>
          <w:szCs w:val="24"/>
        </w:rPr>
        <w:t xml:space="preserve"> </w:t>
      </w:r>
      <w:r w:rsidRPr="007C22B8">
        <w:rPr>
          <w:rFonts w:cstheme="minorHAnsi"/>
          <w:sz w:val="24"/>
          <w:szCs w:val="24"/>
        </w:rPr>
        <w:t xml:space="preserve">eng mit der Lernmotivation von </w:t>
      </w:r>
      <w:proofErr w:type="spellStart"/>
      <w:proofErr w:type="gramStart"/>
      <w:r w:rsidRPr="007C22B8">
        <w:rPr>
          <w:rFonts w:cstheme="minorHAnsi"/>
          <w:sz w:val="24"/>
          <w:szCs w:val="24"/>
        </w:rPr>
        <w:t>Schüler:innen</w:t>
      </w:r>
      <w:proofErr w:type="spellEnd"/>
      <w:proofErr w:type="gramEnd"/>
      <w:r w:rsidRPr="007C22B8">
        <w:rPr>
          <w:rFonts w:cstheme="minorHAnsi"/>
          <w:sz w:val="24"/>
          <w:szCs w:val="24"/>
        </w:rPr>
        <w:t xml:space="preserve"> verknüpft, da diese der Nutzung des Mediums grundsätzlich positiv gegenüber eingestellt sind (vgl. </w:t>
      </w:r>
      <w:proofErr w:type="spellStart"/>
      <w:r w:rsidRPr="007C22B8">
        <w:rPr>
          <w:rFonts w:cstheme="minorHAnsi"/>
          <w:sz w:val="24"/>
          <w:szCs w:val="24"/>
        </w:rPr>
        <w:t>Jamaraz</w:t>
      </w:r>
      <w:proofErr w:type="spellEnd"/>
      <w:r w:rsidRPr="007C22B8">
        <w:rPr>
          <w:rFonts w:cstheme="minorHAnsi"/>
          <w:sz w:val="24"/>
          <w:szCs w:val="24"/>
        </w:rPr>
        <w:t xml:space="preserve"> 2021, S. 138 f.; </w:t>
      </w:r>
      <w:r w:rsidR="00F9726A">
        <w:rPr>
          <w:rFonts w:cstheme="minorHAnsi"/>
          <w:sz w:val="24"/>
          <w:szCs w:val="24"/>
        </w:rPr>
        <w:t xml:space="preserve">vgl. </w:t>
      </w:r>
      <w:r w:rsidRPr="007C22B8">
        <w:rPr>
          <w:rFonts w:cstheme="minorHAnsi"/>
          <w:sz w:val="24"/>
          <w:szCs w:val="24"/>
        </w:rPr>
        <w:t xml:space="preserve">Ahlbach 2023, S. 312). Sie eignen sich dabei unter anderem für den instruktiven sowie konstruktiven Wissenserwerb der </w:t>
      </w:r>
      <w:proofErr w:type="spellStart"/>
      <w:proofErr w:type="gramStart"/>
      <w:r w:rsidRPr="007C22B8">
        <w:rPr>
          <w:rFonts w:cstheme="minorHAnsi"/>
          <w:sz w:val="24"/>
          <w:szCs w:val="24"/>
        </w:rPr>
        <w:t>Schüler:innen</w:t>
      </w:r>
      <w:proofErr w:type="spellEnd"/>
      <w:proofErr w:type="gramEnd"/>
      <w:r w:rsidRPr="007C22B8">
        <w:rPr>
          <w:rFonts w:cstheme="minorHAnsi"/>
          <w:sz w:val="24"/>
          <w:szCs w:val="24"/>
        </w:rPr>
        <w:t xml:space="preserve"> (vgl. Zorn et al. 2011, S. 3). Als</w:t>
      </w:r>
      <w:r w:rsidRPr="007C22B8">
        <w:rPr>
          <w:rFonts w:cstheme="minorHAnsi"/>
          <w:b/>
          <w:sz w:val="24"/>
          <w:szCs w:val="24"/>
        </w:rPr>
        <w:t xml:space="preserve"> Medium</w:t>
      </w:r>
      <w:r w:rsidRPr="007C22B8">
        <w:rPr>
          <w:rFonts w:cstheme="minorHAnsi"/>
          <w:sz w:val="24"/>
          <w:szCs w:val="24"/>
        </w:rPr>
        <w:t xml:space="preserve"> können Pod- bzw. </w:t>
      </w:r>
      <w:proofErr w:type="spellStart"/>
      <w:r w:rsidRPr="007C22B8">
        <w:rPr>
          <w:rFonts w:cstheme="minorHAnsi"/>
          <w:sz w:val="24"/>
          <w:szCs w:val="24"/>
        </w:rPr>
        <w:t>Educasts</w:t>
      </w:r>
      <w:proofErr w:type="spellEnd"/>
      <w:r w:rsidRPr="007C22B8">
        <w:rPr>
          <w:rFonts w:cstheme="minorHAnsi"/>
          <w:sz w:val="24"/>
          <w:szCs w:val="24"/>
        </w:rPr>
        <w:t xml:space="preserve"> mit einer passenden Fragestellung sowie mit geeigneten Aufgaben flankiert zu Lernzwecken eingesetzt werden. Damit erweitern sie mit einem Fokus auf die auditive Wahrnehmung die unterschiedlichen Unterrichts</w:t>
      </w:r>
      <w:r w:rsidR="006D7EB0">
        <w:rPr>
          <w:rFonts w:cstheme="minorHAnsi"/>
          <w:sz w:val="24"/>
          <w:szCs w:val="24"/>
        </w:rPr>
        <w:t xml:space="preserve">medien wie beispielsweise Texte </w:t>
      </w:r>
      <w:r w:rsidRPr="006D7EB0">
        <w:rPr>
          <w:rFonts w:cstheme="minorHAnsi"/>
          <w:sz w:val="24"/>
          <w:szCs w:val="24"/>
        </w:rPr>
        <w:t>(vgl. Fletemeyer et al. 202</w:t>
      </w:r>
      <w:r w:rsidR="006D7EB0" w:rsidRPr="006D7EB0">
        <w:rPr>
          <w:rFonts w:cstheme="minorHAnsi"/>
          <w:sz w:val="24"/>
          <w:szCs w:val="24"/>
        </w:rPr>
        <w:t>4</w:t>
      </w:r>
      <w:r w:rsidRPr="006D7EB0">
        <w:rPr>
          <w:rFonts w:cstheme="minorHAnsi"/>
          <w:sz w:val="24"/>
          <w:szCs w:val="24"/>
        </w:rPr>
        <w:t xml:space="preserve">, </w:t>
      </w:r>
      <w:r w:rsidR="006D7EB0">
        <w:rPr>
          <w:rFonts w:cstheme="minorHAnsi"/>
          <w:sz w:val="24"/>
          <w:szCs w:val="24"/>
        </w:rPr>
        <w:t>S. </w:t>
      </w:r>
      <w:r w:rsidR="006D7EB0" w:rsidRPr="006D7EB0">
        <w:rPr>
          <w:rFonts w:cstheme="minorHAnsi"/>
          <w:sz w:val="24"/>
          <w:szCs w:val="24"/>
        </w:rPr>
        <w:t>2 f.</w:t>
      </w:r>
      <w:r w:rsidRPr="006D7EB0">
        <w:rPr>
          <w:rFonts w:cstheme="minorHAnsi"/>
          <w:sz w:val="24"/>
          <w:szCs w:val="24"/>
        </w:rPr>
        <w:t>).</w:t>
      </w:r>
      <w:r w:rsidRPr="007C22B8">
        <w:rPr>
          <w:rFonts w:cstheme="minorHAnsi"/>
          <w:sz w:val="24"/>
          <w:szCs w:val="24"/>
        </w:rPr>
        <w:t xml:space="preserve"> Von der Lehrkraft selbst produzierte </w:t>
      </w:r>
      <w:proofErr w:type="spellStart"/>
      <w:r w:rsidRPr="007C22B8">
        <w:rPr>
          <w:rFonts w:cstheme="minorHAnsi"/>
          <w:sz w:val="24"/>
          <w:szCs w:val="24"/>
        </w:rPr>
        <w:t>Educasts</w:t>
      </w:r>
      <w:proofErr w:type="spellEnd"/>
      <w:r w:rsidRPr="007C22B8">
        <w:rPr>
          <w:rFonts w:cstheme="minorHAnsi"/>
          <w:sz w:val="24"/>
          <w:szCs w:val="24"/>
        </w:rPr>
        <w:t xml:space="preserve"> sowie bereits verfügbare Podcasts können im Unterricht </w:t>
      </w:r>
      <w:r w:rsidRPr="007C22B8">
        <w:rPr>
          <w:rFonts w:cstheme="minorHAnsi"/>
          <w:sz w:val="24"/>
          <w:szCs w:val="24"/>
        </w:rPr>
        <w:lastRenderedPageBreak/>
        <w:t xml:space="preserve">ein mehr oder weniger maßgeschneidertes sowie zielgruppenorientiertes mediales Angebot für die </w:t>
      </w:r>
      <w:proofErr w:type="spellStart"/>
      <w:proofErr w:type="gramStart"/>
      <w:r w:rsidRPr="007C22B8">
        <w:rPr>
          <w:rFonts w:cstheme="minorHAnsi"/>
          <w:sz w:val="24"/>
          <w:szCs w:val="24"/>
        </w:rPr>
        <w:t>Schüler:innen</w:t>
      </w:r>
      <w:proofErr w:type="spellEnd"/>
      <w:proofErr w:type="gramEnd"/>
      <w:r w:rsidRPr="007C22B8">
        <w:rPr>
          <w:rFonts w:cstheme="minorHAnsi"/>
          <w:sz w:val="24"/>
          <w:szCs w:val="24"/>
        </w:rPr>
        <w:t xml:space="preserve"> bieten (vgl. Hochmuth &amp; Kirchner 2023, S. 49 f.). </w:t>
      </w:r>
    </w:p>
    <w:p w14:paraId="3841F2D8" w14:textId="0F8EA58A" w:rsidR="00D11523" w:rsidRPr="007C22B8" w:rsidRDefault="00DB5C15">
      <w:pPr>
        <w:pStyle w:val="KeinLeerraum"/>
        <w:spacing w:before="120" w:line="360" w:lineRule="auto"/>
        <w:jc w:val="both"/>
        <w:rPr>
          <w:rFonts w:cstheme="minorHAnsi"/>
          <w:sz w:val="24"/>
          <w:szCs w:val="24"/>
        </w:rPr>
      </w:pPr>
      <w:r w:rsidRPr="007C22B8">
        <w:rPr>
          <w:rFonts w:cstheme="minorHAnsi"/>
          <w:sz w:val="24"/>
          <w:szCs w:val="24"/>
        </w:rPr>
        <w:t>Darüber hinaus besitzt das Medium Podcast auch mit Blick auf differenzierende Aspekte weitere didaktisch-methodische Potentiale. Die Lernenden können die Audiodateien bspw. in ihrem eigenen Tempo hören, stoppen oder auch beliebig oft wiederholen (</w:t>
      </w:r>
      <w:r w:rsidRPr="00B47161">
        <w:rPr>
          <w:rFonts w:cstheme="minorHAnsi"/>
          <w:sz w:val="24"/>
          <w:szCs w:val="24"/>
        </w:rPr>
        <w:t>vgl. Fletemeyer et al. 202</w:t>
      </w:r>
      <w:r w:rsidR="006D7EB0" w:rsidRPr="00B47161">
        <w:rPr>
          <w:rFonts w:cstheme="minorHAnsi"/>
          <w:sz w:val="24"/>
          <w:szCs w:val="24"/>
        </w:rPr>
        <w:t>4</w:t>
      </w:r>
      <w:r w:rsidRPr="00B47161">
        <w:rPr>
          <w:rFonts w:cstheme="minorHAnsi"/>
          <w:sz w:val="24"/>
          <w:szCs w:val="24"/>
        </w:rPr>
        <w:t xml:space="preserve">, </w:t>
      </w:r>
      <w:r w:rsidR="005C0819" w:rsidRPr="00B47161">
        <w:rPr>
          <w:rFonts w:cstheme="minorHAnsi"/>
          <w:sz w:val="24"/>
          <w:szCs w:val="24"/>
        </w:rPr>
        <w:t>S. 4</w:t>
      </w:r>
      <w:r w:rsidRPr="007C22B8">
        <w:rPr>
          <w:rFonts w:cstheme="minorHAnsi"/>
          <w:sz w:val="24"/>
          <w:szCs w:val="24"/>
        </w:rPr>
        <w:t>) und ggf. Transkripte als Hilfestellung nutzen. Hiermit bieten sie auch einen Anreiz für Aufgaben, die zu Hause erledigt werden können oder können der Vorbereitung auf die nächste Unterrichtsstunde dienen (vgl. Hochmuth &amp; Kirchner 2023, S.</w:t>
      </w:r>
      <w:r w:rsidR="00CC5180" w:rsidRPr="007C22B8">
        <w:rPr>
          <w:rFonts w:cstheme="minorHAnsi"/>
          <w:sz w:val="24"/>
          <w:szCs w:val="24"/>
        </w:rPr>
        <w:t> </w:t>
      </w:r>
      <w:r w:rsidRPr="007C22B8">
        <w:rPr>
          <w:rFonts w:cstheme="minorHAnsi"/>
          <w:sz w:val="24"/>
          <w:szCs w:val="24"/>
        </w:rPr>
        <w:t xml:space="preserve">50). Außerdem können die „Zuhörfähigkeiten“ der </w:t>
      </w:r>
      <w:proofErr w:type="spellStart"/>
      <w:proofErr w:type="gramStart"/>
      <w:r w:rsidRPr="007C22B8">
        <w:rPr>
          <w:rFonts w:cstheme="minorHAnsi"/>
          <w:sz w:val="24"/>
          <w:szCs w:val="24"/>
        </w:rPr>
        <w:t>Schüler:innen</w:t>
      </w:r>
      <w:proofErr w:type="spellEnd"/>
      <w:proofErr w:type="gramEnd"/>
      <w:r w:rsidRPr="007C22B8">
        <w:rPr>
          <w:rFonts w:cstheme="minorHAnsi"/>
          <w:sz w:val="24"/>
          <w:szCs w:val="24"/>
        </w:rPr>
        <w:t xml:space="preserve">, also das konzentrierte Aufnehmen von Informationen, durch eine regelmäßige Nutzung gefördert werden (vgl. Schmidt 2014, S. 54). Podcasts thematisieren weiterhin oftmals unterschiedliche Positionen und geben Einblicke in verschiedene persönliche Erfahrungen, Perspektiven, Standpunkte und Lebenswege (vgl. Katzenberger et al. 2023, S. 6), wodurch </w:t>
      </w:r>
      <w:proofErr w:type="spellStart"/>
      <w:proofErr w:type="gramStart"/>
      <w:r w:rsidRPr="007C22B8">
        <w:rPr>
          <w:rFonts w:cstheme="minorHAnsi"/>
          <w:sz w:val="24"/>
          <w:szCs w:val="24"/>
        </w:rPr>
        <w:t>Schüler:innen</w:t>
      </w:r>
      <w:proofErr w:type="spellEnd"/>
      <w:proofErr w:type="gramEnd"/>
      <w:r w:rsidRPr="007C22B8">
        <w:rPr>
          <w:rFonts w:cstheme="minorHAnsi"/>
          <w:sz w:val="24"/>
          <w:szCs w:val="24"/>
        </w:rPr>
        <w:t xml:space="preserve"> zahlreiche unterschiedliche Zugänge zu verschiedenen Themen angeboten werden können. </w:t>
      </w:r>
    </w:p>
    <w:p w14:paraId="3841F2D9" w14:textId="3FD9B55B" w:rsidR="00D11523" w:rsidRPr="007C22B8" w:rsidRDefault="00DB5C15">
      <w:pPr>
        <w:pStyle w:val="KeinLeerraum"/>
        <w:spacing w:before="120" w:line="360" w:lineRule="auto"/>
        <w:jc w:val="both"/>
        <w:rPr>
          <w:rFonts w:cstheme="minorHAnsi"/>
          <w:sz w:val="24"/>
          <w:szCs w:val="24"/>
        </w:rPr>
      </w:pPr>
      <w:r w:rsidRPr="007C22B8">
        <w:rPr>
          <w:rFonts w:cstheme="minorHAnsi"/>
          <w:sz w:val="24"/>
          <w:szCs w:val="24"/>
        </w:rPr>
        <w:t>Beim unterrichtlichen Einsatz als</w:t>
      </w:r>
      <w:r w:rsidRPr="007C22B8">
        <w:rPr>
          <w:rFonts w:cstheme="minorHAnsi"/>
          <w:b/>
          <w:sz w:val="24"/>
          <w:szCs w:val="24"/>
        </w:rPr>
        <w:t xml:space="preserve"> Methode</w:t>
      </w:r>
      <w:r w:rsidRPr="007C22B8">
        <w:rPr>
          <w:rFonts w:cstheme="minorHAnsi"/>
          <w:sz w:val="24"/>
          <w:szCs w:val="24"/>
        </w:rPr>
        <w:t xml:space="preserve"> können Podcasts auch von den Lernenden selbst konzipiert und produziert werden. Dies hat den Vorteil, dass die </w:t>
      </w:r>
      <w:proofErr w:type="spellStart"/>
      <w:proofErr w:type="gramStart"/>
      <w:r w:rsidRPr="007C22B8">
        <w:rPr>
          <w:rFonts w:cstheme="minorHAnsi"/>
          <w:sz w:val="24"/>
          <w:szCs w:val="24"/>
        </w:rPr>
        <w:t>Schüler:innen</w:t>
      </w:r>
      <w:proofErr w:type="spellEnd"/>
      <w:proofErr w:type="gramEnd"/>
      <w:r w:rsidRPr="007C22B8">
        <w:rPr>
          <w:rFonts w:cstheme="minorHAnsi"/>
          <w:sz w:val="24"/>
          <w:szCs w:val="24"/>
        </w:rPr>
        <w:t xml:space="preserve"> sich aktiv und kreativ mit den Fachinhalten befassen </w:t>
      </w:r>
      <w:r w:rsidRPr="007269EC">
        <w:rPr>
          <w:rFonts w:cstheme="minorHAnsi"/>
          <w:sz w:val="24"/>
          <w:szCs w:val="24"/>
        </w:rPr>
        <w:t>(vgl. Fletemeyer et al. 202</w:t>
      </w:r>
      <w:r w:rsidR="007269EC" w:rsidRPr="007269EC">
        <w:rPr>
          <w:rFonts w:cstheme="minorHAnsi"/>
          <w:sz w:val="24"/>
          <w:szCs w:val="24"/>
        </w:rPr>
        <w:t xml:space="preserve">4, S. </w:t>
      </w:r>
      <w:r w:rsidR="009E0777">
        <w:rPr>
          <w:rFonts w:cstheme="minorHAnsi"/>
          <w:sz w:val="24"/>
          <w:szCs w:val="24"/>
        </w:rPr>
        <w:t>3</w:t>
      </w:r>
      <w:r w:rsidRPr="007269EC">
        <w:rPr>
          <w:rFonts w:cstheme="minorHAnsi"/>
          <w:sz w:val="24"/>
          <w:szCs w:val="24"/>
        </w:rPr>
        <w:t>),</w:t>
      </w:r>
      <w:r w:rsidRPr="007C22B8">
        <w:rPr>
          <w:rFonts w:cstheme="minorHAnsi"/>
          <w:sz w:val="24"/>
          <w:szCs w:val="24"/>
        </w:rPr>
        <w:t xml:space="preserve"> wodurch eine tiefgründige fachliche Auseinandersetzung in den Mittelpunkt gestellt werden kann (vgl. Katzenberger et al. 2023, S. 6). Die Produktion von Podcasts kann </w:t>
      </w:r>
      <w:r w:rsidR="00E2718D">
        <w:rPr>
          <w:rFonts w:cstheme="minorHAnsi"/>
          <w:sz w:val="24"/>
          <w:szCs w:val="24"/>
        </w:rPr>
        <w:t xml:space="preserve">zudem </w:t>
      </w:r>
      <w:r w:rsidRPr="007C22B8">
        <w:rPr>
          <w:rFonts w:cstheme="minorHAnsi"/>
          <w:sz w:val="24"/>
          <w:szCs w:val="24"/>
        </w:rPr>
        <w:t xml:space="preserve">sinnvoll mit dem Erwerb und der Förderung digitaler Kompetenzen im Sinne einer allgemeinen Medienbildung verbunden werden, indem die </w:t>
      </w:r>
      <w:proofErr w:type="spellStart"/>
      <w:proofErr w:type="gramStart"/>
      <w:r w:rsidRPr="007C22B8">
        <w:rPr>
          <w:rFonts w:cstheme="minorHAnsi"/>
          <w:sz w:val="24"/>
          <w:szCs w:val="24"/>
        </w:rPr>
        <w:t>Schüler:innen</w:t>
      </w:r>
      <w:proofErr w:type="spellEnd"/>
      <w:proofErr w:type="gramEnd"/>
      <w:r w:rsidRPr="007C22B8">
        <w:rPr>
          <w:rFonts w:cstheme="minorHAnsi"/>
          <w:sz w:val="24"/>
          <w:szCs w:val="24"/>
        </w:rPr>
        <w:t xml:space="preserve"> sich eigenständig in die verwendeten Aufnahme- und Bearbeitungsprogramme einarbeiten (vgl. Hochmuth &amp; Kirchner 2023, S. 50 ff.). Im Rahmen dessen hilft eine umfassende Medienkompetenz bei der Persönlichkeitsentwicklung der </w:t>
      </w:r>
      <w:proofErr w:type="spellStart"/>
      <w:proofErr w:type="gramStart"/>
      <w:r w:rsidRPr="007C22B8">
        <w:rPr>
          <w:rFonts w:cstheme="minorHAnsi"/>
          <w:sz w:val="24"/>
          <w:szCs w:val="24"/>
        </w:rPr>
        <w:t>Schüler:innen</w:t>
      </w:r>
      <w:proofErr w:type="spellEnd"/>
      <w:proofErr w:type="gramEnd"/>
      <w:r w:rsidRPr="007C22B8">
        <w:rPr>
          <w:rFonts w:cstheme="minorHAnsi"/>
          <w:sz w:val="24"/>
          <w:szCs w:val="24"/>
        </w:rPr>
        <w:t xml:space="preserve"> (vgl. Kerres 2000, S. 1) sowie einem kritischen Hinterfragen von Medieninhalten (vgl. Jung 2022, S. 2). Die Konzeption und Produktion von Podcasts in Lehr-Lern-Prozessen kann dazu beitragen, die </w:t>
      </w:r>
      <w:proofErr w:type="spellStart"/>
      <w:proofErr w:type="gramStart"/>
      <w:r w:rsidRPr="007C22B8">
        <w:rPr>
          <w:rFonts w:cstheme="minorHAnsi"/>
          <w:sz w:val="24"/>
          <w:szCs w:val="24"/>
        </w:rPr>
        <w:t>Schüler:innen</w:t>
      </w:r>
      <w:proofErr w:type="spellEnd"/>
      <w:proofErr w:type="gramEnd"/>
      <w:r w:rsidRPr="007C22B8">
        <w:rPr>
          <w:rFonts w:cstheme="minorHAnsi"/>
          <w:sz w:val="24"/>
          <w:szCs w:val="24"/>
        </w:rPr>
        <w:t xml:space="preserve"> zu einem souveränen und reflektierten Handeln in der aktuellen und zukünftigen Kultur der Digitalität (vgl. KMK 2021, S. 25 f.) zu befähigen. Auf motivationaler Ebene können Pod- bzw. </w:t>
      </w:r>
      <w:proofErr w:type="spellStart"/>
      <w:r w:rsidRPr="007C22B8">
        <w:rPr>
          <w:rFonts w:cstheme="minorHAnsi"/>
          <w:sz w:val="24"/>
          <w:szCs w:val="24"/>
        </w:rPr>
        <w:t>Educasts</w:t>
      </w:r>
      <w:proofErr w:type="spellEnd"/>
      <w:r w:rsidRPr="007C22B8">
        <w:rPr>
          <w:rFonts w:cstheme="minorHAnsi"/>
          <w:sz w:val="24"/>
          <w:szCs w:val="24"/>
        </w:rPr>
        <w:t xml:space="preserve"> außerdem dafür genutzt werden, um den </w:t>
      </w:r>
      <w:proofErr w:type="spellStart"/>
      <w:proofErr w:type="gramStart"/>
      <w:r w:rsidRPr="007C22B8">
        <w:rPr>
          <w:rFonts w:cstheme="minorHAnsi"/>
          <w:sz w:val="24"/>
          <w:szCs w:val="24"/>
        </w:rPr>
        <w:t>Schüler:innen</w:t>
      </w:r>
      <w:proofErr w:type="spellEnd"/>
      <w:proofErr w:type="gramEnd"/>
      <w:r w:rsidRPr="007C22B8">
        <w:rPr>
          <w:rFonts w:cstheme="minorHAnsi"/>
          <w:sz w:val="24"/>
          <w:szCs w:val="24"/>
        </w:rPr>
        <w:t xml:space="preserve"> eine stärkere Selbststeuerung ihrer Lernprozesse zu ermöglichen und sie aktiv sowie kreativ an der Gestaltung von Unterricht einzubeziehen (vgl. Hochmuth &amp; Kirchner 2023, S. 53).</w:t>
      </w:r>
    </w:p>
    <w:p w14:paraId="3841F2DA" w14:textId="5E2446F9" w:rsidR="00D11523" w:rsidRPr="007C22B8" w:rsidRDefault="00DB5C15" w:rsidP="000121EE">
      <w:pPr>
        <w:pStyle w:val="berschrift1"/>
        <w:numPr>
          <w:ilvl w:val="0"/>
          <w:numId w:val="15"/>
        </w:numPr>
        <w:rPr>
          <w:rFonts w:asciiTheme="minorHAnsi" w:hAnsiTheme="minorHAnsi" w:cstheme="minorHAnsi"/>
          <w:b/>
          <w:bCs/>
          <w:sz w:val="24"/>
          <w:szCs w:val="24"/>
        </w:rPr>
      </w:pPr>
      <w:bookmarkStart w:id="4" w:name="_Toc194574967"/>
      <w:r w:rsidRPr="007C22B8">
        <w:rPr>
          <w:rFonts w:asciiTheme="minorHAnsi" w:hAnsiTheme="minorHAnsi" w:cstheme="minorHAnsi"/>
          <w:b/>
          <w:bCs/>
          <w:sz w:val="24"/>
          <w:szCs w:val="24"/>
        </w:rPr>
        <w:lastRenderedPageBreak/>
        <w:t>Herausforderungen für die unterrichtliche Einbettung</w:t>
      </w:r>
      <w:bookmarkEnd w:id="4"/>
    </w:p>
    <w:p w14:paraId="3841F2DB" w14:textId="6B9961BE" w:rsidR="00D11523" w:rsidRPr="007C22B8" w:rsidRDefault="00DB5C15">
      <w:pPr>
        <w:pStyle w:val="KeinLeerraum"/>
        <w:spacing w:before="120" w:line="360" w:lineRule="auto"/>
        <w:jc w:val="both"/>
        <w:rPr>
          <w:rFonts w:cstheme="minorHAnsi"/>
          <w:sz w:val="24"/>
          <w:szCs w:val="24"/>
        </w:rPr>
      </w:pPr>
      <w:r w:rsidRPr="007C22B8">
        <w:rPr>
          <w:rFonts w:cstheme="minorHAnsi"/>
          <w:sz w:val="24"/>
          <w:szCs w:val="24"/>
        </w:rPr>
        <w:t>Die Nutzung von Podcasts im Unterricht ist jedoch auch mit Herausforderungen verbunden, die didaktisch reflektiert werden sollten. Diese zeigen sich unter anderem bei den Rezeptions- und Produktionsmöglichkeiten im Klassenraum. So benötigt das Eintauchen in die Thematik individuelle Zugänge (bspw. digitale Endgeräte oder Kopfhörer), was von der Lehrperson ggf. als schwierig steuerbar empfunden werden kann. Bei der Produktion von Podcasts ist weiterhin eine ruhige Arbeitsatmosphäre unabdingbar, um eine hohe Qualität der Aufnahmen zu gewährleisten. In der Umsetzung ist diese mitunter schwer zu gewährleisten oder es bedarf zusätzli</w:t>
      </w:r>
      <w:r w:rsidR="00BA3356">
        <w:rPr>
          <w:rFonts w:cstheme="minorHAnsi"/>
          <w:sz w:val="24"/>
          <w:szCs w:val="24"/>
        </w:rPr>
        <w:t>cher Ressourcen wie weiteren</w:t>
      </w:r>
      <w:r w:rsidRPr="007C22B8">
        <w:rPr>
          <w:rFonts w:cstheme="minorHAnsi"/>
          <w:sz w:val="24"/>
          <w:szCs w:val="24"/>
        </w:rPr>
        <w:t xml:space="preserve"> Räumen, Betreuung, technischem Support etc. (vgl. Hochmuth &amp; Kirchner 2023, S. 53).</w:t>
      </w:r>
      <w:r w:rsidR="001B5E01">
        <w:rPr>
          <w:rFonts w:cstheme="minorHAnsi"/>
          <w:sz w:val="24"/>
          <w:szCs w:val="24"/>
        </w:rPr>
        <w:t xml:space="preserve"> Um Schülerinnen und Schüler bei der Produktion eigener Podcasts zu unterstützen, </w:t>
      </w:r>
      <w:r w:rsidR="00814760">
        <w:rPr>
          <w:rFonts w:cstheme="minorHAnsi"/>
          <w:sz w:val="24"/>
          <w:szCs w:val="24"/>
        </w:rPr>
        <w:t xml:space="preserve">wurde eine Methodenseite erarbeitet, </w:t>
      </w:r>
      <w:r w:rsidR="00A36BC4">
        <w:rPr>
          <w:rFonts w:cstheme="minorHAnsi"/>
          <w:sz w:val="24"/>
          <w:szCs w:val="24"/>
        </w:rPr>
        <w:t xml:space="preserve">die in fünf Schritten strukturiert dabei anleitet, wie beim Erstellen </w:t>
      </w:r>
      <w:proofErr w:type="gramStart"/>
      <w:r w:rsidR="00A36BC4">
        <w:rPr>
          <w:rFonts w:cstheme="minorHAnsi"/>
          <w:sz w:val="24"/>
          <w:szCs w:val="24"/>
        </w:rPr>
        <w:t xml:space="preserve">eines </w:t>
      </w:r>
      <w:r w:rsidR="00A520E6">
        <w:rPr>
          <w:rFonts w:cstheme="minorHAnsi"/>
          <w:sz w:val="24"/>
          <w:szCs w:val="24"/>
        </w:rPr>
        <w:t>Podcasts</w:t>
      </w:r>
      <w:proofErr w:type="gramEnd"/>
      <w:r w:rsidR="00A520E6">
        <w:rPr>
          <w:rFonts w:cstheme="minorHAnsi"/>
          <w:sz w:val="24"/>
          <w:szCs w:val="24"/>
        </w:rPr>
        <w:t xml:space="preserve"> vorgegangen werden kann.</w:t>
      </w:r>
    </w:p>
    <w:p w14:paraId="3841F2DC" w14:textId="1DA6D4EF" w:rsidR="00D11523" w:rsidRPr="007C22B8" w:rsidRDefault="00DB5C15">
      <w:pPr>
        <w:pStyle w:val="KeinLeerraum"/>
        <w:spacing w:before="120" w:line="360" w:lineRule="auto"/>
        <w:jc w:val="both"/>
        <w:rPr>
          <w:rFonts w:cstheme="minorHAnsi"/>
          <w:sz w:val="24"/>
          <w:szCs w:val="24"/>
        </w:rPr>
      </w:pPr>
      <w:r w:rsidRPr="007C22B8">
        <w:rPr>
          <w:rFonts w:cstheme="minorHAnsi"/>
          <w:sz w:val="24"/>
          <w:szCs w:val="24"/>
        </w:rPr>
        <w:t xml:space="preserve">Bei einem kontinuierlich steigenden Angebot an Podcasts auch im deutschsprachigen Raum besteht außerdem eine Schwierigkeit darin, für den Einsatz im Unterricht geeignete Formate zu finden. Hierbei ist es unter anderem notwendig bspw. auf die herauszugebende Instanz, die freie Verfügbarkeit der Podcasts, Werbefreiheit sowie auf eine angemessene Länge zu achten (vgl. </w:t>
      </w:r>
      <w:r w:rsidR="000A23C4">
        <w:rPr>
          <w:rFonts w:cstheme="minorHAnsi"/>
          <w:sz w:val="24"/>
          <w:szCs w:val="24"/>
        </w:rPr>
        <w:t>ebd.</w:t>
      </w:r>
      <w:r w:rsidRPr="007C22B8">
        <w:rPr>
          <w:rFonts w:cstheme="minorHAnsi"/>
          <w:sz w:val="24"/>
          <w:szCs w:val="24"/>
        </w:rPr>
        <w:t xml:space="preserve">, S. 50). </w:t>
      </w:r>
      <w:r w:rsidR="00DC34B3" w:rsidRPr="007C22B8">
        <w:rPr>
          <w:rFonts w:cstheme="minorHAnsi"/>
          <w:sz w:val="24"/>
          <w:szCs w:val="24"/>
        </w:rPr>
        <w:t>Z</w:t>
      </w:r>
      <w:r w:rsidRPr="007C22B8">
        <w:rPr>
          <w:rFonts w:cstheme="minorHAnsi"/>
          <w:sz w:val="24"/>
          <w:szCs w:val="24"/>
        </w:rPr>
        <w:t xml:space="preserve">ur Auswahl geeigneter Podcasts ist ein </w:t>
      </w:r>
      <w:proofErr w:type="spellStart"/>
      <w:r w:rsidRPr="007C22B8">
        <w:rPr>
          <w:rFonts w:cstheme="minorHAnsi"/>
          <w:sz w:val="24"/>
          <w:szCs w:val="24"/>
        </w:rPr>
        <w:t>Kriterien</w:t>
      </w:r>
      <w:r w:rsidR="00E0664F" w:rsidRPr="007C22B8">
        <w:rPr>
          <w:rFonts w:cstheme="minorHAnsi"/>
          <w:sz w:val="24"/>
          <w:szCs w:val="24"/>
        </w:rPr>
        <w:t>leitfaden</w:t>
      </w:r>
      <w:proofErr w:type="spellEnd"/>
      <w:r w:rsidRPr="007C22B8">
        <w:rPr>
          <w:rFonts w:cstheme="minorHAnsi"/>
          <w:sz w:val="24"/>
          <w:szCs w:val="24"/>
        </w:rPr>
        <w:t xml:space="preserve"> Teil dieses Materials, der </w:t>
      </w:r>
      <w:r w:rsidR="00445195" w:rsidRPr="007C22B8">
        <w:rPr>
          <w:rFonts w:cstheme="minorHAnsi"/>
          <w:sz w:val="24"/>
          <w:szCs w:val="24"/>
        </w:rPr>
        <w:t xml:space="preserve">dabei unterstützt, Podcasts </w:t>
      </w:r>
      <w:r w:rsidRPr="007C22B8">
        <w:rPr>
          <w:rFonts w:cstheme="minorHAnsi"/>
          <w:sz w:val="24"/>
          <w:szCs w:val="24"/>
        </w:rPr>
        <w:t>auf ihre Unterrichtseignung hin überprüf</w:t>
      </w:r>
      <w:r w:rsidR="00445195" w:rsidRPr="007C22B8">
        <w:rPr>
          <w:rFonts w:cstheme="minorHAnsi"/>
          <w:sz w:val="24"/>
          <w:szCs w:val="24"/>
        </w:rPr>
        <w:t>en zu</w:t>
      </w:r>
      <w:r w:rsidRPr="007C22B8">
        <w:rPr>
          <w:rFonts w:cstheme="minorHAnsi"/>
          <w:sz w:val="24"/>
          <w:szCs w:val="24"/>
        </w:rPr>
        <w:t xml:space="preserve"> könne</w:t>
      </w:r>
      <w:r w:rsidR="000A23C4">
        <w:rPr>
          <w:rFonts w:cstheme="minorHAnsi"/>
          <w:sz w:val="24"/>
          <w:szCs w:val="24"/>
        </w:rPr>
        <w:t>n.</w:t>
      </w:r>
    </w:p>
    <w:p w14:paraId="3841F2DD" w14:textId="11303D13" w:rsidR="00D11523" w:rsidRPr="007C22B8" w:rsidRDefault="00DB5C15">
      <w:pPr>
        <w:pStyle w:val="KeinLeerraum"/>
        <w:spacing w:before="120" w:line="360" w:lineRule="auto"/>
        <w:jc w:val="both"/>
        <w:rPr>
          <w:rFonts w:cstheme="minorHAnsi"/>
          <w:sz w:val="24"/>
          <w:szCs w:val="24"/>
        </w:rPr>
      </w:pPr>
      <w:r w:rsidRPr="007C22B8">
        <w:rPr>
          <w:rFonts w:cstheme="minorHAnsi"/>
          <w:sz w:val="24"/>
          <w:szCs w:val="24"/>
        </w:rPr>
        <w:t>Des Weiteren stellt die Erstellung geeigneter Aufgabenstellungen, die unter anderem gezielte Höraufträge, dazu passende Fragestellungen und Reflexionsanlässe gewährleisten, einen d</w:t>
      </w:r>
      <w:r w:rsidR="000A23C4">
        <w:rPr>
          <w:rFonts w:cstheme="minorHAnsi"/>
          <w:sz w:val="24"/>
          <w:szCs w:val="24"/>
        </w:rPr>
        <w:t>idaktischen Anspruch dar (vgl. ebd.</w:t>
      </w:r>
      <w:r w:rsidRPr="007C22B8">
        <w:rPr>
          <w:rFonts w:cstheme="minorHAnsi"/>
          <w:sz w:val="24"/>
          <w:szCs w:val="24"/>
        </w:rPr>
        <w:t>)</w:t>
      </w:r>
      <w:r w:rsidR="00035105">
        <w:rPr>
          <w:rFonts w:cstheme="minorHAnsi"/>
          <w:sz w:val="24"/>
          <w:szCs w:val="24"/>
        </w:rPr>
        <w:t>, der mitunter herausfordernd sein kann</w:t>
      </w:r>
      <w:r w:rsidRPr="007C22B8">
        <w:rPr>
          <w:rFonts w:cstheme="minorHAnsi"/>
          <w:sz w:val="24"/>
          <w:szCs w:val="24"/>
        </w:rPr>
        <w:t xml:space="preserve">. </w:t>
      </w:r>
    </w:p>
    <w:p w14:paraId="3841F2DE" w14:textId="06334790" w:rsidR="00D11523" w:rsidRPr="007C22B8" w:rsidRDefault="00FB4165" w:rsidP="009563BA">
      <w:pPr>
        <w:pStyle w:val="berschrift1"/>
        <w:numPr>
          <w:ilvl w:val="0"/>
          <w:numId w:val="15"/>
        </w:numPr>
        <w:spacing w:before="360"/>
        <w:ind w:left="714" w:hanging="357"/>
        <w:rPr>
          <w:rFonts w:asciiTheme="minorHAnsi" w:hAnsiTheme="minorHAnsi" w:cstheme="minorHAnsi"/>
          <w:b/>
          <w:bCs/>
          <w:sz w:val="24"/>
          <w:szCs w:val="24"/>
        </w:rPr>
      </w:pPr>
      <w:bookmarkStart w:id="5" w:name="_Toc194574968"/>
      <w:r>
        <w:rPr>
          <w:rFonts w:asciiTheme="minorHAnsi" w:hAnsiTheme="minorHAnsi" w:cstheme="minorHAnsi"/>
          <w:b/>
          <w:bCs/>
          <w:sz w:val="24"/>
          <w:szCs w:val="24"/>
        </w:rPr>
        <w:t>Poten</w:t>
      </w:r>
      <w:r w:rsidR="00336EB3">
        <w:rPr>
          <w:rFonts w:asciiTheme="minorHAnsi" w:hAnsiTheme="minorHAnsi" w:cstheme="minorHAnsi"/>
          <w:b/>
          <w:bCs/>
          <w:sz w:val="24"/>
          <w:szCs w:val="24"/>
        </w:rPr>
        <w:t>t</w:t>
      </w:r>
      <w:r>
        <w:rPr>
          <w:rFonts w:asciiTheme="minorHAnsi" w:hAnsiTheme="minorHAnsi" w:cstheme="minorHAnsi"/>
          <w:b/>
          <w:bCs/>
          <w:sz w:val="24"/>
          <w:szCs w:val="24"/>
        </w:rPr>
        <w:t xml:space="preserve">iale </w:t>
      </w:r>
      <w:r w:rsidR="00DB5C15" w:rsidRPr="007C22B8">
        <w:rPr>
          <w:rFonts w:asciiTheme="minorHAnsi" w:hAnsiTheme="minorHAnsi" w:cstheme="minorHAnsi"/>
          <w:b/>
          <w:bCs/>
          <w:sz w:val="24"/>
          <w:szCs w:val="24"/>
        </w:rPr>
        <w:t>für die Berufliche Orientierung</w:t>
      </w:r>
      <w:bookmarkEnd w:id="5"/>
    </w:p>
    <w:p w14:paraId="3841F2DF" w14:textId="22CF80E6" w:rsidR="00D11523" w:rsidRPr="007C22B8" w:rsidRDefault="00DB5C15">
      <w:pPr>
        <w:pStyle w:val="KeinLeerraum"/>
        <w:spacing w:before="120" w:line="360" w:lineRule="auto"/>
        <w:jc w:val="both"/>
        <w:rPr>
          <w:rFonts w:cstheme="minorHAnsi"/>
          <w:sz w:val="24"/>
          <w:szCs w:val="24"/>
        </w:rPr>
      </w:pPr>
      <w:r w:rsidRPr="007C22B8">
        <w:rPr>
          <w:rFonts w:cstheme="minorHAnsi"/>
          <w:sz w:val="24"/>
          <w:szCs w:val="24"/>
        </w:rPr>
        <w:t xml:space="preserve">Für die Verwendung von Pod- bzw. </w:t>
      </w:r>
      <w:proofErr w:type="spellStart"/>
      <w:r w:rsidRPr="007C22B8">
        <w:rPr>
          <w:rFonts w:cstheme="minorHAnsi"/>
          <w:sz w:val="24"/>
          <w:szCs w:val="24"/>
        </w:rPr>
        <w:t>Educasts</w:t>
      </w:r>
      <w:proofErr w:type="spellEnd"/>
      <w:r w:rsidRPr="007C22B8">
        <w:rPr>
          <w:rFonts w:cstheme="minorHAnsi"/>
          <w:sz w:val="24"/>
          <w:szCs w:val="24"/>
        </w:rPr>
        <w:t xml:space="preserve"> im Unterricht bietet das Themenfeld der Beruflichen Orientierung zahlreiche Anknüpfungspunkte. Im selben Zuge müssen durch den zunehmenden Anspruch an digitales Lehren und Lernen innovative Medien und Methoden für die Berufliche Orientierung evaluiert werden. Darüber hinaus ist die Digitalisierung auch inhaltlich eine bestehende Herausforderung in der gegenwärtigen und zukünftigen Arbeitswelt. Die Berufliche Orientierung muss demnach Digitalisierungsprozesse in mehrfacher Hinsicht aufgreifen und auch umsetzen (vgl. Kirchner 2023, S. 299). Dies kann </w:t>
      </w:r>
      <w:r w:rsidRPr="007C22B8">
        <w:rPr>
          <w:rFonts w:cstheme="minorHAnsi"/>
          <w:sz w:val="24"/>
          <w:szCs w:val="24"/>
        </w:rPr>
        <w:lastRenderedPageBreak/>
        <w:t xml:space="preserve">unter anderem in Form der Rezeption und der Produktion von thematisch passenden Pod- bzw. </w:t>
      </w:r>
      <w:proofErr w:type="spellStart"/>
      <w:r w:rsidRPr="007C22B8">
        <w:rPr>
          <w:rFonts w:cstheme="minorHAnsi"/>
          <w:sz w:val="24"/>
          <w:szCs w:val="24"/>
        </w:rPr>
        <w:t>Educasts</w:t>
      </w:r>
      <w:proofErr w:type="spellEnd"/>
      <w:r w:rsidRPr="007C22B8">
        <w:rPr>
          <w:rFonts w:cstheme="minorHAnsi"/>
          <w:sz w:val="24"/>
          <w:szCs w:val="24"/>
        </w:rPr>
        <w:t xml:space="preserve"> stattfinden (vgl. Stemmann &amp; Fletemeyer 2023, S. 212), wobei die Nutzung de</w:t>
      </w:r>
      <w:r w:rsidR="00A3586B" w:rsidRPr="007C22B8">
        <w:rPr>
          <w:rFonts w:cstheme="minorHAnsi"/>
          <w:sz w:val="24"/>
          <w:szCs w:val="24"/>
        </w:rPr>
        <w:t>rer</w:t>
      </w:r>
      <w:r w:rsidRPr="007C22B8">
        <w:rPr>
          <w:rFonts w:cstheme="minorHAnsi"/>
          <w:sz w:val="24"/>
          <w:szCs w:val="24"/>
        </w:rPr>
        <w:t xml:space="preserve"> als Medium und Methode in der Beruflichen Orientierung weitere fachdidaktische Potentiale birgt. Durch die inhaltliche Auseinandersetzung mit Pod- bzw. </w:t>
      </w:r>
      <w:proofErr w:type="spellStart"/>
      <w:r w:rsidRPr="007C22B8">
        <w:rPr>
          <w:rFonts w:cstheme="minorHAnsi"/>
          <w:sz w:val="24"/>
          <w:szCs w:val="24"/>
        </w:rPr>
        <w:t>Educasts</w:t>
      </w:r>
      <w:proofErr w:type="spellEnd"/>
      <w:r w:rsidRPr="007C22B8">
        <w:rPr>
          <w:rFonts w:cstheme="minorHAnsi"/>
          <w:sz w:val="24"/>
          <w:szCs w:val="24"/>
        </w:rPr>
        <w:t xml:space="preserve">, </w:t>
      </w:r>
      <w:proofErr w:type="gramStart"/>
      <w:r w:rsidRPr="007C22B8">
        <w:rPr>
          <w:rFonts w:cstheme="minorHAnsi"/>
          <w:sz w:val="24"/>
          <w:szCs w:val="24"/>
        </w:rPr>
        <w:t>die berufliche Aspekte</w:t>
      </w:r>
      <w:proofErr w:type="gramEnd"/>
      <w:r w:rsidRPr="007C22B8">
        <w:rPr>
          <w:rFonts w:cstheme="minorHAnsi"/>
          <w:sz w:val="24"/>
          <w:szCs w:val="24"/>
        </w:rPr>
        <w:t xml:space="preserve"> aufgreifen ‒ wie bspw. die </w:t>
      </w:r>
      <w:proofErr w:type="spellStart"/>
      <w:r w:rsidRPr="007C22B8">
        <w:rPr>
          <w:rFonts w:cstheme="minorHAnsi"/>
          <w:sz w:val="24"/>
          <w:szCs w:val="24"/>
        </w:rPr>
        <w:t>Videocast</w:t>
      </w:r>
      <w:proofErr w:type="spellEnd"/>
      <w:r w:rsidRPr="007C22B8">
        <w:rPr>
          <w:rFonts w:cstheme="minorHAnsi"/>
          <w:sz w:val="24"/>
          <w:szCs w:val="24"/>
        </w:rPr>
        <w:t xml:space="preserve">-Reihe </w:t>
      </w:r>
      <w:r w:rsidRPr="007C22B8">
        <w:rPr>
          <w:rFonts w:cstheme="minorHAnsi"/>
          <w:i/>
          <w:sz w:val="24"/>
          <w:szCs w:val="24"/>
        </w:rPr>
        <w:t>„Lohnt sich das?</w:t>
      </w:r>
      <w:r w:rsidRPr="007C22B8">
        <w:rPr>
          <w:rFonts w:cstheme="minorHAnsi"/>
          <w:iCs/>
          <w:sz w:val="24"/>
          <w:szCs w:val="24"/>
        </w:rPr>
        <w:t>“ ‒</w:t>
      </w:r>
      <w:r w:rsidRPr="007C22B8">
        <w:rPr>
          <w:rFonts w:cstheme="minorHAnsi"/>
          <w:sz w:val="24"/>
          <w:szCs w:val="24"/>
        </w:rPr>
        <w:t xml:space="preserve">, kann laut Kirchner (2023, S. 300) die „Fähigkeit zur kritischen Reflexion im Sinne einer umfassenden berufsbiographischen Gestaltungskompetenz“ gefördert werden. Die </w:t>
      </w:r>
      <w:proofErr w:type="spellStart"/>
      <w:proofErr w:type="gramStart"/>
      <w:r w:rsidRPr="007C22B8">
        <w:rPr>
          <w:rFonts w:cstheme="minorHAnsi"/>
          <w:sz w:val="24"/>
          <w:szCs w:val="24"/>
        </w:rPr>
        <w:t>Schüler:innen</w:t>
      </w:r>
      <w:proofErr w:type="spellEnd"/>
      <w:proofErr w:type="gramEnd"/>
      <w:r w:rsidRPr="007C22B8">
        <w:rPr>
          <w:rFonts w:cstheme="minorHAnsi"/>
          <w:sz w:val="24"/>
          <w:szCs w:val="24"/>
        </w:rPr>
        <w:t xml:space="preserve"> erhalten die Möglichkeit, sich selbst und ihre persönlichen Vorstellungen von Berufen in Beziehung zu den Entwicklungen und Bedingungen der Arbeitswelt zu setzen (vgl. Kirchner 2023, S. 300). Podcasts können zur Auseinandersetzung mit der Berufs- und Arbeitswelt aber auch der Umsetzung von Lebensvorstellungen anderer dienen, die Jugendliche dazu anregen soll, eigene Vorstellungen zu entwickeln, zu kontrastieren und zu überprüfen. Insbesondere, weil direkte Einblicke in die Berufswelt mitunter eingeschränkt sind, sind solche methodischen Vorgehensweisen, die vermittelte Realität als Reflexionsanlässe nutzen, in der Beruflichen Orientierung wertvoll und unabdingbar.</w:t>
      </w:r>
    </w:p>
    <w:p w14:paraId="3841F2E0" w14:textId="45CD013E" w:rsidR="00D11523" w:rsidRPr="007C22B8" w:rsidRDefault="00DB5C15">
      <w:pPr>
        <w:pStyle w:val="KeinLeerraum"/>
        <w:spacing w:before="120" w:line="360" w:lineRule="auto"/>
        <w:jc w:val="both"/>
        <w:rPr>
          <w:rFonts w:cstheme="minorHAnsi"/>
          <w:sz w:val="24"/>
          <w:szCs w:val="24"/>
        </w:rPr>
      </w:pPr>
      <w:r w:rsidRPr="007C22B8">
        <w:rPr>
          <w:rFonts w:cstheme="minorHAnsi"/>
          <w:sz w:val="24"/>
          <w:szCs w:val="24"/>
        </w:rPr>
        <w:t xml:space="preserve">Die selbstständige </w:t>
      </w:r>
      <w:r w:rsidR="008667AE">
        <w:rPr>
          <w:rFonts w:cstheme="minorHAnsi"/>
          <w:sz w:val="24"/>
          <w:szCs w:val="24"/>
        </w:rPr>
        <w:t>Auseinandersetzung mit der</w:t>
      </w:r>
      <w:r w:rsidR="00210C02" w:rsidRPr="007C22B8">
        <w:rPr>
          <w:rFonts w:cstheme="minorHAnsi"/>
          <w:sz w:val="24"/>
          <w:szCs w:val="24"/>
        </w:rPr>
        <w:t xml:space="preserve"> </w:t>
      </w:r>
      <w:r w:rsidRPr="007C22B8">
        <w:rPr>
          <w:rFonts w:cstheme="minorHAnsi"/>
          <w:sz w:val="24"/>
          <w:szCs w:val="24"/>
        </w:rPr>
        <w:t xml:space="preserve">Produktion von Pod- bzw. </w:t>
      </w:r>
      <w:proofErr w:type="spellStart"/>
      <w:r w:rsidRPr="007C22B8">
        <w:rPr>
          <w:rFonts w:cstheme="minorHAnsi"/>
          <w:sz w:val="24"/>
          <w:szCs w:val="24"/>
        </w:rPr>
        <w:t>Educasts</w:t>
      </w:r>
      <w:proofErr w:type="spellEnd"/>
      <w:r w:rsidRPr="007C22B8">
        <w:rPr>
          <w:rFonts w:cstheme="minorHAnsi"/>
          <w:sz w:val="24"/>
          <w:szCs w:val="24"/>
        </w:rPr>
        <w:t xml:space="preserve"> mit Fokus auf berufliche Themen kann </w:t>
      </w:r>
      <w:r w:rsidR="000C1111" w:rsidRPr="007C22B8">
        <w:rPr>
          <w:rFonts w:cstheme="minorHAnsi"/>
          <w:sz w:val="24"/>
          <w:szCs w:val="24"/>
        </w:rPr>
        <w:t xml:space="preserve">als Grundlage </w:t>
      </w:r>
      <w:r w:rsidR="00E26672" w:rsidRPr="007C22B8">
        <w:rPr>
          <w:rFonts w:cstheme="minorHAnsi"/>
          <w:sz w:val="24"/>
          <w:szCs w:val="24"/>
        </w:rPr>
        <w:t>dazu dienen</w:t>
      </w:r>
      <w:r w:rsidRPr="007C22B8">
        <w:rPr>
          <w:rFonts w:cstheme="minorHAnsi"/>
          <w:sz w:val="24"/>
          <w:szCs w:val="24"/>
        </w:rPr>
        <w:t xml:space="preserve">, dass die </w:t>
      </w:r>
      <w:proofErr w:type="spellStart"/>
      <w:proofErr w:type="gramStart"/>
      <w:r w:rsidRPr="007C22B8">
        <w:rPr>
          <w:rFonts w:cstheme="minorHAnsi"/>
          <w:sz w:val="24"/>
          <w:szCs w:val="24"/>
        </w:rPr>
        <w:t>Schüler:innen</w:t>
      </w:r>
      <w:proofErr w:type="spellEnd"/>
      <w:proofErr w:type="gramEnd"/>
      <w:r w:rsidRPr="007C22B8">
        <w:rPr>
          <w:rFonts w:cstheme="minorHAnsi"/>
          <w:sz w:val="24"/>
          <w:szCs w:val="24"/>
        </w:rPr>
        <w:t xml:space="preserve"> sich mit ihren individuellen Vorstellungen zur Berufswelt </w:t>
      </w:r>
      <w:r w:rsidR="000C1111" w:rsidRPr="007C22B8">
        <w:rPr>
          <w:rFonts w:cstheme="minorHAnsi"/>
          <w:sz w:val="24"/>
          <w:szCs w:val="24"/>
        </w:rPr>
        <w:t>beschäftigen</w:t>
      </w:r>
      <w:r w:rsidRPr="007C22B8">
        <w:rPr>
          <w:rFonts w:cstheme="minorHAnsi"/>
          <w:sz w:val="24"/>
          <w:szCs w:val="24"/>
        </w:rPr>
        <w:t xml:space="preserve">, sich </w:t>
      </w:r>
      <w:r w:rsidR="008667AE">
        <w:rPr>
          <w:rFonts w:cstheme="minorHAnsi"/>
          <w:sz w:val="24"/>
          <w:szCs w:val="24"/>
        </w:rPr>
        <w:t>ihrer eigenen</w:t>
      </w:r>
      <w:r w:rsidRPr="007C22B8">
        <w:rPr>
          <w:rFonts w:cstheme="minorHAnsi"/>
          <w:sz w:val="24"/>
          <w:szCs w:val="24"/>
        </w:rPr>
        <w:t xml:space="preserve"> Interessen </w:t>
      </w:r>
      <w:r w:rsidR="008667AE" w:rsidRPr="008667AE">
        <w:rPr>
          <w:rFonts w:cstheme="minorHAnsi"/>
          <w:sz w:val="24"/>
          <w:szCs w:val="24"/>
        </w:rPr>
        <w:t>bewusst</w:t>
      </w:r>
      <w:r w:rsidRPr="007C22B8">
        <w:rPr>
          <w:rFonts w:cstheme="minorHAnsi"/>
          <w:sz w:val="24"/>
          <w:szCs w:val="24"/>
        </w:rPr>
        <w:t xml:space="preserve"> werden und diese im Rahmen ihres beruflichen Orientierungsprozesses reflektieren. Eine gemeinsame Auswahl </w:t>
      </w:r>
      <w:r w:rsidR="00A316F7" w:rsidRPr="007C22B8">
        <w:rPr>
          <w:rFonts w:cstheme="minorHAnsi"/>
          <w:sz w:val="24"/>
          <w:szCs w:val="24"/>
        </w:rPr>
        <w:t xml:space="preserve">der </w:t>
      </w:r>
      <w:r w:rsidR="00877592" w:rsidRPr="007C22B8">
        <w:rPr>
          <w:rFonts w:cstheme="minorHAnsi"/>
          <w:sz w:val="24"/>
          <w:szCs w:val="24"/>
        </w:rPr>
        <w:t>dargestellten/d</w:t>
      </w:r>
      <w:r w:rsidRPr="007C22B8">
        <w:rPr>
          <w:rFonts w:cstheme="minorHAnsi"/>
          <w:sz w:val="24"/>
          <w:szCs w:val="24"/>
        </w:rPr>
        <w:t xml:space="preserve">arzustellenden </w:t>
      </w:r>
      <w:r w:rsidR="00A316F7" w:rsidRPr="007C22B8">
        <w:rPr>
          <w:rFonts w:cstheme="minorHAnsi"/>
          <w:sz w:val="24"/>
          <w:szCs w:val="24"/>
        </w:rPr>
        <w:t xml:space="preserve">Berufe </w:t>
      </w:r>
      <w:r w:rsidRPr="007C22B8">
        <w:rPr>
          <w:rFonts w:cstheme="minorHAnsi"/>
          <w:sz w:val="24"/>
          <w:szCs w:val="24"/>
        </w:rPr>
        <w:t xml:space="preserve">kann tendenziell zu einem gesteigerten Interesse der </w:t>
      </w:r>
      <w:proofErr w:type="spellStart"/>
      <w:proofErr w:type="gramStart"/>
      <w:r w:rsidRPr="007C22B8">
        <w:rPr>
          <w:rFonts w:cstheme="minorHAnsi"/>
          <w:sz w:val="24"/>
          <w:szCs w:val="24"/>
        </w:rPr>
        <w:t>Schüler:innen</w:t>
      </w:r>
      <w:proofErr w:type="spellEnd"/>
      <w:proofErr w:type="gramEnd"/>
      <w:r w:rsidRPr="007C22B8">
        <w:rPr>
          <w:rFonts w:cstheme="minorHAnsi"/>
          <w:sz w:val="24"/>
          <w:szCs w:val="24"/>
        </w:rPr>
        <w:t xml:space="preserve"> führen (vgl.</w:t>
      </w:r>
      <w:r w:rsidR="00A0469B">
        <w:rPr>
          <w:rFonts w:cstheme="minorHAnsi"/>
          <w:sz w:val="24"/>
          <w:szCs w:val="24"/>
        </w:rPr>
        <w:t xml:space="preserve"> ebd.</w:t>
      </w:r>
      <w:r w:rsidRPr="007C22B8">
        <w:rPr>
          <w:rFonts w:cstheme="minorHAnsi"/>
          <w:sz w:val="24"/>
          <w:szCs w:val="24"/>
        </w:rPr>
        <w:t xml:space="preserve">). Dabei sollte von der Lehrperson darauf geachtet werden, dass auch ein Einblick in </w:t>
      </w:r>
      <w:r w:rsidR="00CA0914" w:rsidRPr="007C22B8">
        <w:rPr>
          <w:rFonts w:cstheme="minorHAnsi"/>
          <w:sz w:val="24"/>
          <w:szCs w:val="24"/>
        </w:rPr>
        <w:t xml:space="preserve">eher </w:t>
      </w:r>
      <w:r w:rsidRPr="007C22B8">
        <w:rPr>
          <w:rFonts w:cstheme="minorHAnsi"/>
          <w:sz w:val="24"/>
          <w:szCs w:val="24"/>
        </w:rPr>
        <w:t xml:space="preserve">unbekannte Berufe und Berufsfelder stattfindet (vgl. ebd., S. 302). Alles in allem lassen sich passende Pod- und </w:t>
      </w:r>
      <w:proofErr w:type="spellStart"/>
      <w:r w:rsidRPr="007C22B8">
        <w:rPr>
          <w:rFonts w:cstheme="minorHAnsi"/>
          <w:sz w:val="24"/>
          <w:szCs w:val="24"/>
        </w:rPr>
        <w:t>Educasts</w:t>
      </w:r>
      <w:proofErr w:type="spellEnd"/>
      <w:r w:rsidRPr="007C22B8">
        <w:rPr>
          <w:rFonts w:cstheme="minorHAnsi"/>
          <w:sz w:val="24"/>
          <w:szCs w:val="24"/>
        </w:rPr>
        <w:t xml:space="preserve"> als Reflexionsmaterial für eigene berufliche und lebensbezogene Vorstellungen nutzen. Von den </w:t>
      </w:r>
      <w:proofErr w:type="spellStart"/>
      <w:proofErr w:type="gramStart"/>
      <w:r w:rsidRPr="007C22B8">
        <w:rPr>
          <w:rFonts w:cstheme="minorHAnsi"/>
          <w:sz w:val="24"/>
          <w:szCs w:val="24"/>
        </w:rPr>
        <w:t>Schüler:innen</w:t>
      </w:r>
      <w:proofErr w:type="spellEnd"/>
      <w:proofErr w:type="gramEnd"/>
      <w:r w:rsidRPr="007C22B8">
        <w:rPr>
          <w:rFonts w:cstheme="minorHAnsi"/>
          <w:sz w:val="24"/>
          <w:szCs w:val="24"/>
        </w:rPr>
        <w:t xml:space="preserve"> produzierte sowie bereits existierende und geeignete Pod- bzw. </w:t>
      </w:r>
      <w:proofErr w:type="spellStart"/>
      <w:r w:rsidRPr="007C22B8">
        <w:rPr>
          <w:rFonts w:cstheme="minorHAnsi"/>
          <w:sz w:val="24"/>
          <w:szCs w:val="24"/>
        </w:rPr>
        <w:t>Educasts</w:t>
      </w:r>
      <w:proofErr w:type="spellEnd"/>
      <w:r w:rsidRPr="007C22B8">
        <w:rPr>
          <w:rFonts w:cstheme="minorHAnsi"/>
          <w:sz w:val="24"/>
          <w:szCs w:val="24"/>
        </w:rPr>
        <w:t xml:space="preserve"> können dabei für die Lernenden eine innovative und interaktive Möglichkeit sein, sich mit Berufen und Berufsfeldern intensiv </w:t>
      </w:r>
      <w:r w:rsidR="005319FC" w:rsidRPr="007C22B8">
        <w:rPr>
          <w:rFonts w:cstheme="minorHAnsi"/>
          <w:sz w:val="24"/>
          <w:szCs w:val="24"/>
        </w:rPr>
        <w:t xml:space="preserve">und interessengeleitet </w:t>
      </w:r>
      <w:r w:rsidRPr="007C22B8">
        <w:rPr>
          <w:rFonts w:cstheme="minorHAnsi"/>
          <w:sz w:val="24"/>
          <w:szCs w:val="24"/>
        </w:rPr>
        <w:t>auseinanderzusetzen.</w:t>
      </w:r>
    </w:p>
    <w:p w14:paraId="3841F2E1" w14:textId="27B8F8E3" w:rsidR="00D11523" w:rsidRPr="007C22B8" w:rsidRDefault="00DB5C15" w:rsidP="009563BA">
      <w:pPr>
        <w:pStyle w:val="berschrift1"/>
        <w:numPr>
          <w:ilvl w:val="0"/>
          <w:numId w:val="15"/>
        </w:numPr>
        <w:spacing w:before="360"/>
        <w:ind w:left="714" w:hanging="357"/>
        <w:rPr>
          <w:rFonts w:asciiTheme="minorHAnsi" w:hAnsiTheme="minorHAnsi" w:cstheme="minorHAnsi"/>
          <w:b/>
          <w:bCs/>
          <w:sz w:val="24"/>
          <w:szCs w:val="24"/>
        </w:rPr>
      </w:pPr>
      <w:bookmarkStart w:id="6" w:name="_Toc194574969"/>
      <w:r w:rsidRPr="007C22B8">
        <w:rPr>
          <w:rFonts w:asciiTheme="minorHAnsi" w:hAnsiTheme="minorHAnsi" w:cstheme="minorHAnsi"/>
          <w:b/>
          <w:bCs/>
          <w:sz w:val="24"/>
          <w:szCs w:val="24"/>
        </w:rPr>
        <w:t>Die entwickelten Unterrichtsmodule im Überblick</w:t>
      </w:r>
      <w:bookmarkEnd w:id="6"/>
    </w:p>
    <w:p w14:paraId="4B4C1181" w14:textId="107EFEE7" w:rsidR="006E5A92" w:rsidRDefault="00DB5C15" w:rsidP="003944F6">
      <w:pPr>
        <w:spacing w:after="120" w:line="360" w:lineRule="auto"/>
        <w:jc w:val="both"/>
        <w:rPr>
          <w:rFonts w:cstheme="minorHAnsi"/>
          <w:sz w:val="24"/>
          <w:szCs w:val="24"/>
        </w:rPr>
      </w:pPr>
      <w:r w:rsidRPr="007C22B8">
        <w:rPr>
          <w:rFonts w:cstheme="minorHAnsi"/>
          <w:sz w:val="24"/>
          <w:szCs w:val="24"/>
        </w:rPr>
        <w:t xml:space="preserve">Die folgenden Unterrichtsmodule </w:t>
      </w:r>
      <w:r w:rsidR="00AE0D05">
        <w:rPr>
          <w:rFonts w:cstheme="minorHAnsi"/>
          <w:sz w:val="24"/>
          <w:szCs w:val="24"/>
        </w:rPr>
        <w:t xml:space="preserve">wurden </w:t>
      </w:r>
      <w:r w:rsidRPr="007C22B8">
        <w:rPr>
          <w:rFonts w:cstheme="minorHAnsi"/>
          <w:sz w:val="24"/>
          <w:szCs w:val="24"/>
        </w:rPr>
        <w:t xml:space="preserve">gemeinsam mit </w:t>
      </w:r>
      <w:proofErr w:type="spellStart"/>
      <w:proofErr w:type="gramStart"/>
      <w:r w:rsidRPr="007C22B8">
        <w:rPr>
          <w:rFonts w:cstheme="minorHAnsi"/>
          <w:sz w:val="24"/>
          <w:szCs w:val="24"/>
        </w:rPr>
        <w:t>Partner:innen</w:t>
      </w:r>
      <w:proofErr w:type="spellEnd"/>
      <w:proofErr w:type="gramEnd"/>
      <w:r w:rsidRPr="007C22B8">
        <w:rPr>
          <w:rFonts w:cstheme="minorHAnsi"/>
          <w:sz w:val="24"/>
          <w:szCs w:val="24"/>
        </w:rPr>
        <w:t xml:space="preserve"> </w:t>
      </w:r>
      <w:r w:rsidR="00F2479E" w:rsidRPr="007C22B8">
        <w:rPr>
          <w:rFonts w:cstheme="minorHAnsi"/>
          <w:sz w:val="24"/>
          <w:szCs w:val="24"/>
        </w:rPr>
        <w:t xml:space="preserve">aus </w:t>
      </w:r>
      <w:r w:rsidRPr="007C22B8">
        <w:rPr>
          <w:rFonts w:cstheme="minorHAnsi"/>
          <w:sz w:val="24"/>
          <w:szCs w:val="24"/>
        </w:rPr>
        <w:t xml:space="preserve">der ersten und zweiten Phase der </w:t>
      </w:r>
      <w:proofErr w:type="spellStart"/>
      <w:r w:rsidRPr="007C22B8">
        <w:rPr>
          <w:rFonts w:cstheme="minorHAnsi"/>
          <w:sz w:val="24"/>
          <w:szCs w:val="24"/>
        </w:rPr>
        <w:t>Lehrer:innenbildung</w:t>
      </w:r>
      <w:proofErr w:type="spellEnd"/>
      <w:r w:rsidRPr="007C22B8">
        <w:rPr>
          <w:rFonts w:cstheme="minorHAnsi"/>
          <w:sz w:val="24"/>
          <w:szCs w:val="24"/>
        </w:rPr>
        <w:t xml:space="preserve"> erprobt sowie weiterentwickelt.  Sie sollen Anregungen und Impulse für einen unterrichtlichen Einsatz im Anwendungsfeld der </w:t>
      </w:r>
      <w:r w:rsidRPr="007C22B8">
        <w:rPr>
          <w:rFonts w:cstheme="minorHAnsi"/>
          <w:sz w:val="24"/>
          <w:szCs w:val="24"/>
        </w:rPr>
        <w:lastRenderedPageBreak/>
        <w:t>Beruflichen Orientierung bieten</w:t>
      </w:r>
      <w:r w:rsidR="0095432C">
        <w:rPr>
          <w:rFonts w:cstheme="minorHAnsi"/>
          <w:sz w:val="24"/>
          <w:szCs w:val="24"/>
        </w:rPr>
        <w:t xml:space="preserve">. Sie können über den Link </w:t>
      </w:r>
      <w:r w:rsidR="00CA6357">
        <w:rPr>
          <w:rFonts w:cstheme="minorHAnsi"/>
          <w:sz w:val="24"/>
          <w:szCs w:val="24"/>
        </w:rPr>
        <w:t xml:space="preserve">im Titel </w:t>
      </w:r>
      <w:r w:rsidR="004D79CD">
        <w:rPr>
          <w:rFonts w:cstheme="minorHAnsi"/>
          <w:sz w:val="24"/>
          <w:szCs w:val="24"/>
        </w:rPr>
        <w:t>direkt auf das Material zugreifen.</w:t>
      </w:r>
    </w:p>
    <w:tbl>
      <w:tblPr>
        <w:tblStyle w:val="Tabellenraster"/>
        <w:tblW w:w="9067" w:type="dxa"/>
        <w:tblLayout w:type="fixed"/>
        <w:tblLook w:val="04A0" w:firstRow="1" w:lastRow="0" w:firstColumn="1" w:lastColumn="0" w:noHBand="0" w:noVBand="1"/>
      </w:tblPr>
      <w:tblGrid>
        <w:gridCol w:w="856"/>
        <w:gridCol w:w="1424"/>
        <w:gridCol w:w="2535"/>
        <w:gridCol w:w="1417"/>
        <w:gridCol w:w="2835"/>
      </w:tblGrid>
      <w:tr w:rsidR="00D85D4D" w14:paraId="3A6DEE21" w14:textId="77777777" w:rsidTr="003B7DB9">
        <w:tc>
          <w:tcPr>
            <w:tcW w:w="856" w:type="dxa"/>
          </w:tcPr>
          <w:p w14:paraId="1631A171" w14:textId="20FD9A3D" w:rsidR="00D85D4D" w:rsidRDefault="00D85D4D" w:rsidP="003944F6">
            <w:pPr>
              <w:spacing w:after="120" w:line="360" w:lineRule="auto"/>
              <w:jc w:val="both"/>
              <w:rPr>
                <w:rFonts w:cstheme="minorHAnsi"/>
                <w:sz w:val="24"/>
                <w:szCs w:val="24"/>
              </w:rPr>
            </w:pPr>
            <w:r>
              <w:rPr>
                <w:rFonts w:cstheme="minorHAnsi"/>
                <w:sz w:val="24"/>
                <w:szCs w:val="24"/>
              </w:rPr>
              <w:t>Modul</w:t>
            </w:r>
          </w:p>
        </w:tc>
        <w:tc>
          <w:tcPr>
            <w:tcW w:w="1424" w:type="dxa"/>
          </w:tcPr>
          <w:p w14:paraId="090B32A3" w14:textId="016CF863" w:rsidR="00D85D4D" w:rsidRDefault="00D85D4D" w:rsidP="003944F6">
            <w:pPr>
              <w:spacing w:after="120" w:line="360" w:lineRule="auto"/>
              <w:jc w:val="both"/>
              <w:rPr>
                <w:rFonts w:cstheme="minorHAnsi"/>
                <w:sz w:val="24"/>
                <w:szCs w:val="24"/>
              </w:rPr>
            </w:pPr>
            <w:r>
              <w:rPr>
                <w:rFonts w:cstheme="minorHAnsi"/>
                <w:sz w:val="24"/>
                <w:szCs w:val="24"/>
              </w:rPr>
              <w:t>Podcast</w:t>
            </w:r>
            <w:r w:rsidR="00CE2F40">
              <w:rPr>
                <w:rFonts w:cstheme="minorHAnsi"/>
                <w:sz w:val="24"/>
                <w:szCs w:val="24"/>
              </w:rPr>
              <w:t>(</w:t>
            </w:r>
            <w:proofErr w:type="spellStart"/>
            <w:r>
              <w:rPr>
                <w:rFonts w:cstheme="minorHAnsi"/>
                <w:sz w:val="24"/>
                <w:szCs w:val="24"/>
              </w:rPr>
              <w:t>ing</w:t>
            </w:r>
            <w:proofErr w:type="spellEnd"/>
            <w:r w:rsidR="00CE2F40">
              <w:rPr>
                <w:rFonts w:cstheme="minorHAnsi"/>
                <w:sz w:val="24"/>
                <w:szCs w:val="24"/>
              </w:rPr>
              <w:t>)</w:t>
            </w:r>
            <w:r>
              <w:rPr>
                <w:rFonts w:cstheme="minorHAnsi"/>
                <w:sz w:val="24"/>
                <w:szCs w:val="24"/>
              </w:rPr>
              <w:t xml:space="preserve"> als</w:t>
            </w:r>
          </w:p>
        </w:tc>
        <w:tc>
          <w:tcPr>
            <w:tcW w:w="2535" w:type="dxa"/>
          </w:tcPr>
          <w:p w14:paraId="0DA24EBD" w14:textId="250839E5" w:rsidR="00D85D4D" w:rsidRDefault="00D85D4D" w:rsidP="003944F6">
            <w:pPr>
              <w:spacing w:after="120" w:line="360" w:lineRule="auto"/>
              <w:jc w:val="both"/>
              <w:rPr>
                <w:rFonts w:cstheme="minorHAnsi"/>
                <w:sz w:val="24"/>
                <w:szCs w:val="24"/>
              </w:rPr>
            </w:pPr>
            <w:r>
              <w:rPr>
                <w:rFonts w:cstheme="minorHAnsi"/>
                <w:sz w:val="24"/>
                <w:szCs w:val="24"/>
              </w:rPr>
              <w:t>Titel</w:t>
            </w:r>
          </w:p>
        </w:tc>
        <w:tc>
          <w:tcPr>
            <w:tcW w:w="1417" w:type="dxa"/>
          </w:tcPr>
          <w:p w14:paraId="26B372FE" w14:textId="00A455FA" w:rsidR="00D85D4D" w:rsidRDefault="00D85D4D" w:rsidP="003944F6">
            <w:pPr>
              <w:spacing w:after="120" w:line="360" w:lineRule="auto"/>
              <w:jc w:val="both"/>
              <w:rPr>
                <w:rFonts w:cstheme="minorHAnsi"/>
                <w:sz w:val="24"/>
                <w:szCs w:val="24"/>
              </w:rPr>
            </w:pPr>
            <w:r>
              <w:rPr>
                <w:rFonts w:cstheme="minorHAnsi"/>
                <w:sz w:val="24"/>
                <w:szCs w:val="24"/>
              </w:rPr>
              <w:t>Klassen</w:t>
            </w:r>
            <w:r w:rsidR="00EE06E6">
              <w:rPr>
                <w:rFonts w:cstheme="minorHAnsi"/>
                <w:sz w:val="24"/>
                <w:szCs w:val="24"/>
              </w:rPr>
              <w:t>-</w:t>
            </w:r>
            <w:r>
              <w:rPr>
                <w:rFonts w:cstheme="minorHAnsi"/>
                <w:sz w:val="24"/>
                <w:szCs w:val="24"/>
              </w:rPr>
              <w:t>stufe(n)</w:t>
            </w:r>
          </w:p>
        </w:tc>
        <w:tc>
          <w:tcPr>
            <w:tcW w:w="2835" w:type="dxa"/>
          </w:tcPr>
          <w:p w14:paraId="4D4F34F1" w14:textId="79AF256D" w:rsidR="00D85D4D" w:rsidRDefault="00D85D4D" w:rsidP="003944F6">
            <w:pPr>
              <w:spacing w:after="120" w:line="360" w:lineRule="auto"/>
              <w:jc w:val="both"/>
              <w:rPr>
                <w:rFonts w:cstheme="minorHAnsi"/>
                <w:sz w:val="24"/>
                <w:szCs w:val="24"/>
              </w:rPr>
            </w:pPr>
            <w:r>
              <w:rPr>
                <w:rFonts w:cstheme="minorHAnsi"/>
                <w:sz w:val="24"/>
                <w:szCs w:val="24"/>
              </w:rPr>
              <w:t>Themenschwerpunkt</w:t>
            </w:r>
          </w:p>
        </w:tc>
      </w:tr>
      <w:tr w:rsidR="00D85D4D" w14:paraId="28BC7C4A" w14:textId="77777777" w:rsidTr="003B7DB9">
        <w:tc>
          <w:tcPr>
            <w:tcW w:w="856" w:type="dxa"/>
            <w:shd w:val="clear" w:color="auto" w:fill="CAEBFA"/>
          </w:tcPr>
          <w:p w14:paraId="6E6A98A1" w14:textId="61F8E724" w:rsidR="00D85D4D" w:rsidRDefault="00D85D4D" w:rsidP="003944F6">
            <w:pPr>
              <w:spacing w:after="120" w:line="360" w:lineRule="auto"/>
              <w:jc w:val="both"/>
              <w:rPr>
                <w:rFonts w:cstheme="minorHAnsi"/>
                <w:sz w:val="24"/>
                <w:szCs w:val="24"/>
              </w:rPr>
            </w:pPr>
            <w:r>
              <w:rPr>
                <w:rFonts w:cstheme="minorHAnsi"/>
                <w:sz w:val="24"/>
                <w:szCs w:val="24"/>
              </w:rPr>
              <w:t>1</w:t>
            </w:r>
          </w:p>
        </w:tc>
        <w:tc>
          <w:tcPr>
            <w:tcW w:w="1424" w:type="dxa"/>
            <w:shd w:val="clear" w:color="auto" w:fill="CAEBFA"/>
          </w:tcPr>
          <w:p w14:paraId="0A6E5612" w14:textId="732A6731" w:rsidR="00D85D4D" w:rsidRDefault="00D85D4D" w:rsidP="003944F6">
            <w:pPr>
              <w:spacing w:after="120" w:line="360" w:lineRule="auto"/>
              <w:jc w:val="both"/>
              <w:rPr>
                <w:rFonts w:cstheme="minorHAnsi"/>
                <w:sz w:val="24"/>
                <w:szCs w:val="24"/>
              </w:rPr>
            </w:pPr>
            <w:r>
              <w:rPr>
                <w:rFonts w:cstheme="minorHAnsi"/>
                <w:sz w:val="24"/>
                <w:szCs w:val="24"/>
              </w:rPr>
              <w:t>Medium</w:t>
            </w:r>
          </w:p>
        </w:tc>
        <w:tc>
          <w:tcPr>
            <w:tcW w:w="2535" w:type="dxa"/>
            <w:shd w:val="clear" w:color="auto" w:fill="CAEBFA"/>
          </w:tcPr>
          <w:p w14:paraId="45E8B480" w14:textId="2B151624" w:rsidR="00D85D4D" w:rsidRPr="005E2C70" w:rsidRDefault="00FA7B30" w:rsidP="00396AB9">
            <w:pPr>
              <w:spacing w:after="120" w:line="360" w:lineRule="auto"/>
              <w:rPr>
                <w:rFonts w:cstheme="minorHAnsi"/>
                <w:sz w:val="24"/>
                <w:szCs w:val="24"/>
              </w:rPr>
            </w:pPr>
            <w:hyperlink r:id="rId24" w:history="1">
              <w:r w:rsidR="00396AB9" w:rsidRPr="00C65881">
                <w:rPr>
                  <w:rStyle w:val="Hyperlink"/>
                  <w:rFonts w:asciiTheme="minorHAnsi" w:hAnsiTheme="minorHAnsi" w:cstheme="minorHAnsi"/>
                  <w:sz w:val="24"/>
                  <w:szCs w:val="24"/>
                </w:rPr>
                <w:t>Gibt es einen Beruf, der zu mir passt? – Berufe entdecken mithilfe von Podcasts </w:t>
              </w:r>
            </w:hyperlink>
          </w:p>
        </w:tc>
        <w:tc>
          <w:tcPr>
            <w:tcW w:w="1417" w:type="dxa"/>
            <w:shd w:val="clear" w:color="auto" w:fill="CAEBFA"/>
          </w:tcPr>
          <w:p w14:paraId="0B6162AD" w14:textId="1FF44A4F" w:rsidR="00D85D4D" w:rsidRDefault="009F626B" w:rsidP="003944F6">
            <w:pPr>
              <w:spacing w:after="120" w:line="360" w:lineRule="auto"/>
              <w:jc w:val="both"/>
              <w:rPr>
                <w:rFonts w:cstheme="minorHAnsi"/>
                <w:sz w:val="24"/>
                <w:szCs w:val="24"/>
              </w:rPr>
            </w:pPr>
            <w:r>
              <w:rPr>
                <w:rFonts w:cstheme="minorHAnsi"/>
                <w:sz w:val="24"/>
                <w:szCs w:val="24"/>
              </w:rPr>
              <w:t>ab 7. Klasse</w:t>
            </w:r>
          </w:p>
        </w:tc>
        <w:tc>
          <w:tcPr>
            <w:tcW w:w="2835" w:type="dxa"/>
            <w:shd w:val="clear" w:color="auto" w:fill="CAEBFA"/>
          </w:tcPr>
          <w:p w14:paraId="321347F6" w14:textId="24E63E5D" w:rsidR="00D85D4D" w:rsidRDefault="00806203" w:rsidP="000B26B4">
            <w:pPr>
              <w:spacing w:after="120" w:line="360" w:lineRule="auto"/>
              <w:rPr>
                <w:rFonts w:cstheme="minorHAnsi"/>
                <w:sz w:val="24"/>
                <w:szCs w:val="24"/>
              </w:rPr>
            </w:pPr>
            <w:r>
              <w:rPr>
                <w:rFonts w:cstheme="minorHAnsi"/>
                <w:sz w:val="24"/>
                <w:szCs w:val="24"/>
              </w:rPr>
              <w:t>E</w:t>
            </w:r>
            <w:r w:rsidR="009E28F0">
              <w:rPr>
                <w:rFonts w:cstheme="minorHAnsi"/>
                <w:sz w:val="24"/>
                <w:szCs w:val="24"/>
              </w:rPr>
              <w:t>igene Interessen und Fähigkeiten in Ab</w:t>
            </w:r>
            <w:r w:rsidR="00EE06E6">
              <w:rPr>
                <w:rFonts w:cstheme="minorHAnsi"/>
                <w:sz w:val="24"/>
                <w:szCs w:val="24"/>
              </w:rPr>
              <w:t>wägung zu beruflichen Anforderungen</w:t>
            </w:r>
          </w:p>
        </w:tc>
      </w:tr>
      <w:tr w:rsidR="00E43FA4" w14:paraId="26C46D72" w14:textId="77777777" w:rsidTr="003B7DB9">
        <w:tc>
          <w:tcPr>
            <w:tcW w:w="856" w:type="dxa"/>
          </w:tcPr>
          <w:p w14:paraId="417DD3D7" w14:textId="58A784F4" w:rsidR="00E43FA4" w:rsidRDefault="00E43FA4" w:rsidP="003944F6">
            <w:pPr>
              <w:spacing w:after="120" w:line="360" w:lineRule="auto"/>
              <w:jc w:val="both"/>
              <w:rPr>
                <w:rFonts w:cstheme="minorHAnsi"/>
                <w:sz w:val="24"/>
                <w:szCs w:val="24"/>
              </w:rPr>
            </w:pPr>
            <w:r>
              <w:rPr>
                <w:rFonts w:cstheme="minorHAnsi"/>
                <w:sz w:val="24"/>
                <w:szCs w:val="24"/>
              </w:rPr>
              <w:t>2</w:t>
            </w:r>
          </w:p>
        </w:tc>
        <w:tc>
          <w:tcPr>
            <w:tcW w:w="1424" w:type="dxa"/>
          </w:tcPr>
          <w:p w14:paraId="1334BB6C" w14:textId="7588B11E" w:rsidR="00E43FA4" w:rsidRDefault="00E43FA4" w:rsidP="003944F6">
            <w:pPr>
              <w:spacing w:after="120" w:line="360" w:lineRule="auto"/>
              <w:jc w:val="both"/>
              <w:rPr>
                <w:rFonts w:cstheme="minorHAnsi"/>
                <w:sz w:val="24"/>
                <w:szCs w:val="24"/>
              </w:rPr>
            </w:pPr>
            <w:r>
              <w:rPr>
                <w:rFonts w:cstheme="minorHAnsi"/>
                <w:sz w:val="24"/>
                <w:szCs w:val="24"/>
              </w:rPr>
              <w:t>Methode</w:t>
            </w:r>
          </w:p>
        </w:tc>
        <w:tc>
          <w:tcPr>
            <w:tcW w:w="2535" w:type="dxa"/>
          </w:tcPr>
          <w:p w14:paraId="6906C951" w14:textId="66ED6924" w:rsidR="00E43FA4" w:rsidRPr="005E2C70" w:rsidRDefault="00FA7B30" w:rsidP="00396AB9">
            <w:pPr>
              <w:spacing w:after="120" w:line="360" w:lineRule="auto"/>
              <w:rPr>
                <w:rFonts w:cstheme="minorHAnsi"/>
                <w:sz w:val="24"/>
                <w:szCs w:val="24"/>
              </w:rPr>
            </w:pPr>
            <w:hyperlink r:id="rId25" w:history="1">
              <w:proofErr w:type="spellStart"/>
              <w:r w:rsidR="001D7161" w:rsidRPr="006E5A92">
                <w:rPr>
                  <w:rStyle w:val="Hyperlink"/>
                  <w:rFonts w:asciiTheme="minorHAnsi" w:hAnsiTheme="minorHAnsi" w:cstheme="minorHAnsi"/>
                  <w:sz w:val="24"/>
                  <w:szCs w:val="24"/>
                </w:rPr>
                <w:t>Jobcast</w:t>
              </w:r>
              <w:proofErr w:type="spellEnd"/>
              <w:r w:rsidR="001D7161" w:rsidRPr="006E5A92">
                <w:rPr>
                  <w:rStyle w:val="Hyperlink"/>
                  <w:rFonts w:asciiTheme="minorHAnsi" w:hAnsiTheme="minorHAnsi" w:cstheme="minorHAnsi"/>
                  <w:sz w:val="24"/>
                  <w:szCs w:val="24"/>
                </w:rPr>
                <w:t xml:space="preserve"> - Die Produktion von Podcasts als Reflexionsmedium für das </w:t>
              </w:r>
              <w:proofErr w:type="spellStart"/>
              <w:proofErr w:type="gramStart"/>
              <w:r w:rsidR="001D7161" w:rsidRPr="006E5A92">
                <w:rPr>
                  <w:rStyle w:val="Hyperlink"/>
                  <w:rFonts w:asciiTheme="minorHAnsi" w:hAnsiTheme="minorHAnsi" w:cstheme="minorHAnsi"/>
                  <w:sz w:val="24"/>
                  <w:szCs w:val="24"/>
                </w:rPr>
                <w:t>Schüler:innenbetriebs</w:t>
              </w:r>
              <w:proofErr w:type="gramEnd"/>
              <w:r w:rsidR="002662ED">
                <w:rPr>
                  <w:rStyle w:val="Hyperlink"/>
                  <w:rFonts w:asciiTheme="minorHAnsi" w:hAnsiTheme="minorHAnsi" w:cstheme="minorHAnsi"/>
                  <w:sz w:val="24"/>
                  <w:szCs w:val="24"/>
                </w:rPr>
                <w:t>-</w:t>
              </w:r>
              <w:r w:rsidR="001D7161" w:rsidRPr="006E5A92">
                <w:rPr>
                  <w:rStyle w:val="Hyperlink"/>
                  <w:rFonts w:asciiTheme="minorHAnsi" w:hAnsiTheme="minorHAnsi" w:cstheme="minorHAnsi"/>
                  <w:sz w:val="24"/>
                  <w:szCs w:val="24"/>
                </w:rPr>
                <w:t>praktikum</w:t>
              </w:r>
              <w:proofErr w:type="spellEnd"/>
            </w:hyperlink>
          </w:p>
        </w:tc>
        <w:tc>
          <w:tcPr>
            <w:tcW w:w="1417" w:type="dxa"/>
          </w:tcPr>
          <w:p w14:paraId="44661346" w14:textId="423DCF1F" w:rsidR="00E43FA4" w:rsidRDefault="001D7161" w:rsidP="003944F6">
            <w:pPr>
              <w:spacing w:after="120" w:line="360" w:lineRule="auto"/>
              <w:jc w:val="both"/>
              <w:rPr>
                <w:rFonts w:cstheme="minorHAnsi"/>
                <w:sz w:val="24"/>
                <w:szCs w:val="24"/>
              </w:rPr>
            </w:pPr>
            <w:r>
              <w:rPr>
                <w:rFonts w:cstheme="minorHAnsi"/>
                <w:sz w:val="24"/>
                <w:szCs w:val="24"/>
              </w:rPr>
              <w:t>ab 8. Klasse</w:t>
            </w:r>
          </w:p>
        </w:tc>
        <w:tc>
          <w:tcPr>
            <w:tcW w:w="2835" w:type="dxa"/>
          </w:tcPr>
          <w:p w14:paraId="1AFE3F05" w14:textId="600D5980" w:rsidR="00E43FA4" w:rsidRDefault="00325743" w:rsidP="000B26B4">
            <w:pPr>
              <w:spacing w:after="120" w:line="360" w:lineRule="auto"/>
              <w:rPr>
                <w:rFonts w:cstheme="minorHAnsi"/>
                <w:sz w:val="24"/>
                <w:szCs w:val="24"/>
              </w:rPr>
            </w:pPr>
            <w:r>
              <w:rPr>
                <w:rFonts w:cstheme="minorHAnsi"/>
                <w:sz w:val="24"/>
                <w:szCs w:val="24"/>
              </w:rPr>
              <w:t xml:space="preserve">Erstellen </w:t>
            </w:r>
            <w:proofErr w:type="gramStart"/>
            <w:r>
              <w:rPr>
                <w:rFonts w:cstheme="minorHAnsi"/>
                <w:sz w:val="24"/>
                <w:szCs w:val="24"/>
              </w:rPr>
              <w:t>eines Podcasts</w:t>
            </w:r>
            <w:proofErr w:type="gramEnd"/>
            <w:r>
              <w:rPr>
                <w:rFonts w:cstheme="minorHAnsi"/>
                <w:sz w:val="24"/>
                <w:szCs w:val="24"/>
              </w:rPr>
              <w:t xml:space="preserve"> als Alternative </w:t>
            </w:r>
            <w:r w:rsidR="005E2C70">
              <w:rPr>
                <w:rFonts w:cstheme="minorHAnsi"/>
                <w:sz w:val="24"/>
                <w:szCs w:val="24"/>
              </w:rPr>
              <w:t>zum schriftlichen Praktikumsbericht</w:t>
            </w:r>
          </w:p>
        </w:tc>
      </w:tr>
      <w:tr w:rsidR="006E5A92" w14:paraId="2A5EE2AE" w14:textId="77777777" w:rsidTr="003B7DB9">
        <w:tc>
          <w:tcPr>
            <w:tcW w:w="856" w:type="dxa"/>
            <w:shd w:val="clear" w:color="auto" w:fill="CAEBFA"/>
          </w:tcPr>
          <w:p w14:paraId="5F6C6C0C" w14:textId="152AE81C" w:rsidR="006E5A92" w:rsidRDefault="006E5A92" w:rsidP="003944F6">
            <w:pPr>
              <w:spacing w:after="120" w:line="360" w:lineRule="auto"/>
              <w:jc w:val="both"/>
              <w:rPr>
                <w:rFonts w:cstheme="minorHAnsi"/>
                <w:sz w:val="24"/>
                <w:szCs w:val="24"/>
              </w:rPr>
            </w:pPr>
            <w:r>
              <w:rPr>
                <w:rFonts w:cstheme="minorHAnsi"/>
                <w:sz w:val="24"/>
                <w:szCs w:val="24"/>
              </w:rPr>
              <w:t>3</w:t>
            </w:r>
          </w:p>
        </w:tc>
        <w:tc>
          <w:tcPr>
            <w:tcW w:w="1424" w:type="dxa"/>
            <w:shd w:val="clear" w:color="auto" w:fill="CAEBFA"/>
          </w:tcPr>
          <w:p w14:paraId="5D7A021E" w14:textId="280E0878" w:rsidR="006E5A92" w:rsidRDefault="006E5A92" w:rsidP="003944F6">
            <w:pPr>
              <w:spacing w:after="120" w:line="360" w:lineRule="auto"/>
              <w:jc w:val="both"/>
              <w:rPr>
                <w:rFonts w:cstheme="minorHAnsi"/>
                <w:sz w:val="24"/>
                <w:szCs w:val="24"/>
              </w:rPr>
            </w:pPr>
            <w:r>
              <w:rPr>
                <w:rFonts w:cstheme="minorHAnsi"/>
                <w:sz w:val="24"/>
                <w:szCs w:val="24"/>
              </w:rPr>
              <w:t>Medium</w:t>
            </w:r>
          </w:p>
        </w:tc>
        <w:tc>
          <w:tcPr>
            <w:tcW w:w="2535" w:type="dxa"/>
            <w:shd w:val="clear" w:color="auto" w:fill="CAEBFA"/>
          </w:tcPr>
          <w:p w14:paraId="2CB0191C" w14:textId="6F96C748" w:rsidR="006E5A92" w:rsidRPr="006065CF" w:rsidRDefault="00FA7B30" w:rsidP="00396AB9">
            <w:pPr>
              <w:spacing w:after="120" w:line="360" w:lineRule="auto"/>
              <w:rPr>
                <w:rFonts w:cstheme="minorHAnsi"/>
                <w:sz w:val="24"/>
                <w:szCs w:val="24"/>
              </w:rPr>
            </w:pPr>
            <w:hyperlink r:id="rId26" w:history="1">
              <w:r w:rsidR="00593BF4" w:rsidRPr="00546F5C">
                <w:rPr>
                  <w:rStyle w:val="Hyperlink"/>
                  <w:rFonts w:asciiTheme="minorHAnsi" w:hAnsiTheme="minorHAnsi" w:cstheme="minorHAnsi"/>
                  <w:sz w:val="24"/>
                  <w:szCs w:val="24"/>
                </w:rPr>
                <w:t>Lohnt sich das? Auseinandersetzung mit Aversions- und Attraktionsfaktoren bei der Berufswahl</w:t>
              </w:r>
            </w:hyperlink>
          </w:p>
        </w:tc>
        <w:tc>
          <w:tcPr>
            <w:tcW w:w="1417" w:type="dxa"/>
            <w:shd w:val="clear" w:color="auto" w:fill="CAEBFA"/>
          </w:tcPr>
          <w:p w14:paraId="7AC00356" w14:textId="4678CE24" w:rsidR="006E5A92" w:rsidRDefault="006065CF" w:rsidP="003944F6">
            <w:pPr>
              <w:spacing w:after="120" w:line="360" w:lineRule="auto"/>
              <w:jc w:val="both"/>
              <w:rPr>
                <w:rFonts w:cstheme="minorHAnsi"/>
                <w:sz w:val="24"/>
                <w:szCs w:val="24"/>
              </w:rPr>
            </w:pPr>
            <w:r>
              <w:rPr>
                <w:rFonts w:cstheme="minorHAnsi"/>
                <w:sz w:val="24"/>
                <w:szCs w:val="24"/>
              </w:rPr>
              <w:t>ab 9. Klasse</w:t>
            </w:r>
          </w:p>
        </w:tc>
        <w:tc>
          <w:tcPr>
            <w:tcW w:w="2835" w:type="dxa"/>
            <w:shd w:val="clear" w:color="auto" w:fill="CAEBFA"/>
          </w:tcPr>
          <w:p w14:paraId="334CF4FA" w14:textId="10B7E01D" w:rsidR="006E5A92" w:rsidRDefault="000B317D" w:rsidP="000B26B4">
            <w:pPr>
              <w:spacing w:after="120" w:line="360" w:lineRule="auto"/>
              <w:rPr>
                <w:rFonts w:cstheme="minorHAnsi"/>
                <w:sz w:val="24"/>
                <w:szCs w:val="24"/>
              </w:rPr>
            </w:pPr>
            <w:r>
              <w:rPr>
                <w:rFonts w:cstheme="minorHAnsi"/>
                <w:sz w:val="24"/>
                <w:szCs w:val="24"/>
              </w:rPr>
              <w:t>I</w:t>
            </w:r>
            <w:r w:rsidR="007776E0">
              <w:rPr>
                <w:rFonts w:cstheme="minorHAnsi"/>
                <w:sz w:val="24"/>
                <w:szCs w:val="24"/>
              </w:rPr>
              <w:t xml:space="preserve">ndividuelle Bedeutsamkeit von Einflussfaktoren auf die Berufswahl </w:t>
            </w:r>
          </w:p>
        </w:tc>
      </w:tr>
      <w:tr w:rsidR="00546F5C" w14:paraId="0371303C" w14:textId="77777777" w:rsidTr="003B7DB9">
        <w:tc>
          <w:tcPr>
            <w:tcW w:w="856" w:type="dxa"/>
          </w:tcPr>
          <w:p w14:paraId="59C29BC0" w14:textId="28541DD4" w:rsidR="00546F5C" w:rsidRDefault="00546F5C" w:rsidP="003944F6">
            <w:pPr>
              <w:spacing w:after="120" w:line="360" w:lineRule="auto"/>
              <w:jc w:val="both"/>
              <w:rPr>
                <w:rFonts w:cstheme="minorHAnsi"/>
                <w:sz w:val="24"/>
                <w:szCs w:val="24"/>
              </w:rPr>
            </w:pPr>
            <w:r>
              <w:rPr>
                <w:rFonts w:cstheme="minorHAnsi"/>
                <w:sz w:val="24"/>
                <w:szCs w:val="24"/>
              </w:rPr>
              <w:t>4</w:t>
            </w:r>
          </w:p>
        </w:tc>
        <w:tc>
          <w:tcPr>
            <w:tcW w:w="1424" w:type="dxa"/>
          </w:tcPr>
          <w:p w14:paraId="19DE0C1D" w14:textId="023975B1" w:rsidR="00546F5C" w:rsidRDefault="00546F5C" w:rsidP="003944F6">
            <w:pPr>
              <w:spacing w:after="120" w:line="360" w:lineRule="auto"/>
              <w:jc w:val="both"/>
              <w:rPr>
                <w:rFonts w:cstheme="minorHAnsi"/>
                <w:sz w:val="24"/>
                <w:szCs w:val="24"/>
              </w:rPr>
            </w:pPr>
            <w:r>
              <w:rPr>
                <w:rFonts w:cstheme="minorHAnsi"/>
                <w:sz w:val="24"/>
                <w:szCs w:val="24"/>
              </w:rPr>
              <w:t>Medium</w:t>
            </w:r>
          </w:p>
        </w:tc>
        <w:tc>
          <w:tcPr>
            <w:tcW w:w="2535" w:type="dxa"/>
          </w:tcPr>
          <w:p w14:paraId="76837592" w14:textId="3B55F6E1" w:rsidR="00546F5C" w:rsidRPr="00455282" w:rsidRDefault="00FA7B30" w:rsidP="00396AB9">
            <w:pPr>
              <w:spacing w:after="120" w:line="360" w:lineRule="auto"/>
              <w:rPr>
                <w:rFonts w:cstheme="minorHAnsi"/>
                <w:sz w:val="24"/>
                <w:szCs w:val="24"/>
              </w:rPr>
            </w:pPr>
            <w:hyperlink r:id="rId27" w:history="1">
              <w:r w:rsidR="00455282" w:rsidRPr="00455282">
                <w:rPr>
                  <w:rStyle w:val="Hyperlink"/>
                  <w:rFonts w:asciiTheme="minorHAnsi" w:hAnsiTheme="minorHAnsi" w:cstheme="minorHAnsi"/>
                  <w:sz w:val="24"/>
                  <w:szCs w:val="24"/>
                </w:rPr>
                <w:t>Eine Frage des Geschlechts? – Berufswahl aus einer geschlechtersensiblen Perspektive</w:t>
              </w:r>
            </w:hyperlink>
          </w:p>
        </w:tc>
        <w:tc>
          <w:tcPr>
            <w:tcW w:w="1417" w:type="dxa"/>
          </w:tcPr>
          <w:p w14:paraId="2C42555B" w14:textId="4B240830" w:rsidR="00546F5C" w:rsidRDefault="00455282" w:rsidP="003944F6">
            <w:pPr>
              <w:spacing w:after="120" w:line="360" w:lineRule="auto"/>
              <w:jc w:val="both"/>
              <w:rPr>
                <w:rFonts w:cstheme="minorHAnsi"/>
                <w:sz w:val="24"/>
                <w:szCs w:val="24"/>
              </w:rPr>
            </w:pPr>
            <w:r>
              <w:rPr>
                <w:rFonts w:cstheme="minorHAnsi"/>
                <w:sz w:val="24"/>
                <w:szCs w:val="24"/>
              </w:rPr>
              <w:t>ab 8. Klasse</w:t>
            </w:r>
          </w:p>
        </w:tc>
        <w:tc>
          <w:tcPr>
            <w:tcW w:w="2835" w:type="dxa"/>
          </w:tcPr>
          <w:p w14:paraId="07D14C85" w14:textId="289BD800" w:rsidR="00546F5C" w:rsidRDefault="000B331B" w:rsidP="000B26B4">
            <w:pPr>
              <w:spacing w:after="120" w:line="360" w:lineRule="auto"/>
              <w:rPr>
                <w:rFonts w:cstheme="minorHAnsi"/>
                <w:sz w:val="24"/>
                <w:szCs w:val="24"/>
              </w:rPr>
            </w:pPr>
            <w:r>
              <w:rPr>
                <w:rFonts w:cstheme="minorHAnsi"/>
                <w:sz w:val="24"/>
                <w:szCs w:val="24"/>
              </w:rPr>
              <w:t xml:space="preserve">Auswirkungen von </w:t>
            </w:r>
            <w:r w:rsidR="0000512B">
              <w:rPr>
                <w:rFonts w:cstheme="minorHAnsi"/>
                <w:sz w:val="24"/>
                <w:szCs w:val="24"/>
              </w:rPr>
              <w:t xml:space="preserve">geschlechtsspezifischen Stereotypen bei der Berufswahl </w:t>
            </w:r>
          </w:p>
        </w:tc>
      </w:tr>
      <w:tr w:rsidR="008B2F45" w14:paraId="5D508C0D" w14:textId="77777777" w:rsidTr="003B7DB9">
        <w:tc>
          <w:tcPr>
            <w:tcW w:w="856" w:type="dxa"/>
            <w:shd w:val="clear" w:color="auto" w:fill="CAEBFA"/>
          </w:tcPr>
          <w:p w14:paraId="24B766DD" w14:textId="7619B526" w:rsidR="008B2F45" w:rsidRDefault="008B2F45" w:rsidP="003944F6">
            <w:pPr>
              <w:spacing w:after="120" w:line="360" w:lineRule="auto"/>
              <w:jc w:val="both"/>
              <w:rPr>
                <w:rFonts w:cstheme="minorHAnsi"/>
                <w:sz w:val="24"/>
                <w:szCs w:val="24"/>
              </w:rPr>
            </w:pPr>
            <w:r>
              <w:rPr>
                <w:rFonts w:cstheme="minorHAnsi"/>
                <w:sz w:val="24"/>
                <w:szCs w:val="24"/>
              </w:rPr>
              <w:t>5</w:t>
            </w:r>
          </w:p>
        </w:tc>
        <w:tc>
          <w:tcPr>
            <w:tcW w:w="1424" w:type="dxa"/>
            <w:shd w:val="clear" w:color="auto" w:fill="CAEBFA"/>
          </w:tcPr>
          <w:p w14:paraId="2AF201B4" w14:textId="0A1F1FC1" w:rsidR="008B2F45" w:rsidRDefault="008B2F45" w:rsidP="003944F6">
            <w:pPr>
              <w:spacing w:after="120" w:line="360" w:lineRule="auto"/>
              <w:jc w:val="both"/>
              <w:rPr>
                <w:rFonts w:cstheme="minorHAnsi"/>
                <w:sz w:val="24"/>
                <w:szCs w:val="24"/>
              </w:rPr>
            </w:pPr>
            <w:r>
              <w:rPr>
                <w:rFonts w:cstheme="minorHAnsi"/>
                <w:sz w:val="24"/>
                <w:szCs w:val="24"/>
              </w:rPr>
              <w:t>Medium &amp; Methode</w:t>
            </w:r>
          </w:p>
        </w:tc>
        <w:tc>
          <w:tcPr>
            <w:tcW w:w="2535" w:type="dxa"/>
            <w:shd w:val="clear" w:color="auto" w:fill="CAEBFA"/>
          </w:tcPr>
          <w:p w14:paraId="213832EE" w14:textId="4B49A105" w:rsidR="008B2F45" w:rsidRPr="00525B08" w:rsidRDefault="00FA7B30" w:rsidP="00396AB9">
            <w:pPr>
              <w:spacing w:after="120" w:line="360" w:lineRule="auto"/>
              <w:rPr>
                <w:rFonts w:cstheme="minorHAnsi"/>
                <w:sz w:val="24"/>
                <w:szCs w:val="24"/>
              </w:rPr>
            </w:pPr>
            <w:hyperlink r:id="rId28" w:history="1">
              <w:r w:rsidR="00525B08" w:rsidRPr="00FB4889">
                <w:rPr>
                  <w:rStyle w:val="Hyperlink"/>
                  <w:rFonts w:asciiTheme="minorHAnsi" w:hAnsiTheme="minorHAnsi" w:cstheme="minorHAnsi"/>
                  <w:sz w:val="24"/>
                  <w:szCs w:val="24"/>
                </w:rPr>
                <w:t>Viele Wege führen zum Ziel! – Zur Bedeutung von fragmentierten Berufsbiographien</w:t>
              </w:r>
            </w:hyperlink>
          </w:p>
        </w:tc>
        <w:tc>
          <w:tcPr>
            <w:tcW w:w="1417" w:type="dxa"/>
            <w:shd w:val="clear" w:color="auto" w:fill="CAEBFA"/>
          </w:tcPr>
          <w:p w14:paraId="04069474" w14:textId="7B35AB56" w:rsidR="008B2F45" w:rsidRDefault="00FB4889" w:rsidP="003944F6">
            <w:pPr>
              <w:spacing w:after="120" w:line="360" w:lineRule="auto"/>
              <w:jc w:val="both"/>
              <w:rPr>
                <w:rFonts w:cstheme="minorHAnsi"/>
                <w:sz w:val="24"/>
                <w:szCs w:val="24"/>
              </w:rPr>
            </w:pPr>
            <w:r>
              <w:rPr>
                <w:rFonts w:cstheme="minorHAnsi"/>
                <w:sz w:val="24"/>
                <w:szCs w:val="24"/>
              </w:rPr>
              <w:t>ab 8. Klasse</w:t>
            </w:r>
          </w:p>
        </w:tc>
        <w:tc>
          <w:tcPr>
            <w:tcW w:w="2835" w:type="dxa"/>
            <w:shd w:val="clear" w:color="auto" w:fill="CAEBFA"/>
          </w:tcPr>
          <w:p w14:paraId="0B79DE44" w14:textId="65C3DF91" w:rsidR="008B2F45" w:rsidRDefault="00E4768B" w:rsidP="000B26B4">
            <w:pPr>
              <w:spacing w:after="120" w:line="360" w:lineRule="auto"/>
              <w:rPr>
                <w:rFonts w:cstheme="minorHAnsi"/>
                <w:sz w:val="24"/>
                <w:szCs w:val="24"/>
              </w:rPr>
            </w:pPr>
            <w:r>
              <w:rPr>
                <w:rFonts w:cstheme="minorHAnsi"/>
                <w:sz w:val="24"/>
                <w:szCs w:val="24"/>
              </w:rPr>
              <w:t xml:space="preserve">Gleichberechtigung verschiedener </w:t>
            </w:r>
            <w:r w:rsidR="008F0738">
              <w:rPr>
                <w:rFonts w:cstheme="minorHAnsi"/>
                <w:sz w:val="24"/>
                <w:szCs w:val="24"/>
              </w:rPr>
              <w:t>berufliche</w:t>
            </w:r>
            <w:r>
              <w:rPr>
                <w:rFonts w:cstheme="minorHAnsi"/>
                <w:sz w:val="24"/>
                <w:szCs w:val="24"/>
              </w:rPr>
              <w:t>r</w:t>
            </w:r>
            <w:r w:rsidR="008F0738">
              <w:rPr>
                <w:rFonts w:cstheme="minorHAnsi"/>
                <w:sz w:val="24"/>
                <w:szCs w:val="24"/>
              </w:rPr>
              <w:t xml:space="preserve"> Werdegänge</w:t>
            </w:r>
            <w:r>
              <w:rPr>
                <w:rFonts w:cstheme="minorHAnsi"/>
                <w:sz w:val="24"/>
                <w:szCs w:val="24"/>
              </w:rPr>
              <w:t xml:space="preserve"> (linear vs. fragmentiert)</w:t>
            </w:r>
          </w:p>
        </w:tc>
      </w:tr>
    </w:tbl>
    <w:p w14:paraId="2976784D" w14:textId="77777777" w:rsidR="003B7DB9" w:rsidRDefault="003B7DB9" w:rsidP="003B7DB9">
      <w:pPr>
        <w:pStyle w:val="Listenabsatz"/>
        <w:spacing w:line="360" w:lineRule="auto"/>
        <w:ind w:left="720"/>
        <w:jc w:val="both"/>
        <w:rPr>
          <w:rFonts w:asciiTheme="minorHAnsi" w:hAnsiTheme="minorHAnsi" w:cstheme="minorHAnsi"/>
          <w:b/>
          <w:bCs/>
          <w:sz w:val="24"/>
          <w:szCs w:val="24"/>
        </w:rPr>
      </w:pPr>
    </w:p>
    <w:p w14:paraId="3841F312" w14:textId="0D3E48AB" w:rsidR="00D11523" w:rsidRPr="00834049" w:rsidRDefault="00DB5C15" w:rsidP="0099390F">
      <w:pPr>
        <w:pStyle w:val="berschrift1"/>
        <w:numPr>
          <w:ilvl w:val="0"/>
          <w:numId w:val="24"/>
        </w:numPr>
        <w:spacing w:before="120" w:after="120"/>
        <w:rPr>
          <w:rFonts w:asciiTheme="minorHAnsi" w:hAnsiTheme="minorHAnsi" w:cstheme="minorHAnsi"/>
          <w:b/>
          <w:bCs/>
          <w:sz w:val="24"/>
          <w:szCs w:val="24"/>
        </w:rPr>
      </w:pPr>
      <w:bookmarkStart w:id="7" w:name="_Toc194574970"/>
      <w:r w:rsidRPr="00834049">
        <w:rPr>
          <w:rFonts w:asciiTheme="minorHAnsi" w:hAnsiTheme="minorHAnsi" w:cstheme="minorHAnsi"/>
          <w:b/>
          <w:bCs/>
          <w:sz w:val="24"/>
          <w:szCs w:val="24"/>
        </w:rPr>
        <w:lastRenderedPageBreak/>
        <w:t>Literaturverzeichnis</w:t>
      </w:r>
      <w:bookmarkEnd w:id="7"/>
    </w:p>
    <w:p w14:paraId="3841F313" w14:textId="77777777" w:rsidR="00D11523" w:rsidRPr="007C22B8" w:rsidRDefault="00DB5C15" w:rsidP="001B7FF8">
      <w:pPr>
        <w:spacing w:after="240" w:line="240" w:lineRule="auto"/>
        <w:rPr>
          <w:rFonts w:cstheme="minorHAnsi"/>
          <w:sz w:val="24"/>
          <w:szCs w:val="24"/>
        </w:rPr>
      </w:pPr>
      <w:r w:rsidRPr="007C22B8">
        <w:rPr>
          <w:rFonts w:cstheme="minorHAnsi"/>
          <w:sz w:val="24"/>
          <w:szCs w:val="24"/>
        </w:rPr>
        <w:t xml:space="preserve">Ahlbach, V. (2023): Der Versuchspodcast. Skizzierung eines Einsatzszenarios für Podcasts im Sachunterricht im Kontext erster Forschungserkenntnisse. In </w:t>
      </w:r>
      <w:proofErr w:type="spellStart"/>
      <w:r w:rsidRPr="007C22B8">
        <w:rPr>
          <w:rFonts w:cstheme="minorHAnsi"/>
          <w:sz w:val="24"/>
          <w:szCs w:val="24"/>
        </w:rPr>
        <w:t>Irion</w:t>
      </w:r>
      <w:proofErr w:type="spellEnd"/>
      <w:r w:rsidRPr="007C22B8">
        <w:rPr>
          <w:rFonts w:cstheme="minorHAnsi"/>
          <w:sz w:val="24"/>
          <w:szCs w:val="24"/>
        </w:rPr>
        <w:t>, T./Peschel, M./</w:t>
      </w:r>
      <w:proofErr w:type="spellStart"/>
      <w:r w:rsidRPr="007C22B8">
        <w:rPr>
          <w:rFonts w:cstheme="minorHAnsi"/>
          <w:sz w:val="24"/>
          <w:szCs w:val="24"/>
        </w:rPr>
        <w:t>Schmeinck</w:t>
      </w:r>
      <w:proofErr w:type="spellEnd"/>
      <w:r w:rsidRPr="007C22B8">
        <w:rPr>
          <w:rFonts w:cstheme="minorHAnsi"/>
          <w:sz w:val="24"/>
          <w:szCs w:val="24"/>
        </w:rPr>
        <w:t>, D. (Hrsg.): Grundschule und Digitalität. Grundlagen, Herausforderungen, Praxisbeispiele. Grundschulverband e. V., S. 308-314.</w:t>
      </w:r>
    </w:p>
    <w:p w14:paraId="3841F314" w14:textId="3C0D6965" w:rsidR="00D11523" w:rsidRPr="007C22B8" w:rsidRDefault="00DB5C15" w:rsidP="001B7FF8">
      <w:pPr>
        <w:spacing w:after="240" w:line="240" w:lineRule="auto"/>
        <w:rPr>
          <w:rFonts w:cstheme="minorHAnsi"/>
          <w:sz w:val="24"/>
          <w:szCs w:val="24"/>
        </w:rPr>
      </w:pPr>
      <w:r w:rsidRPr="007C22B8">
        <w:rPr>
          <w:rFonts w:cstheme="minorHAnsi"/>
          <w:sz w:val="24"/>
          <w:szCs w:val="24"/>
        </w:rPr>
        <w:t xml:space="preserve">Bitkom Research (2024): Anteil der Befragten, die hin und wieder Podcasts hören, in Deutschland in ausgewählten Jahren von 2016 bis 2023. Statista. </w:t>
      </w:r>
      <w:hyperlink r:id="rId29" w:tooltip="https://de.statista.com/statistik/daten/studie/876487/umfrage/nutzung-von-podcasts-in-deutschland/" w:history="1">
        <w:r w:rsidR="00D11523" w:rsidRPr="007C22B8">
          <w:rPr>
            <w:rStyle w:val="Hyperlink"/>
            <w:rFonts w:asciiTheme="minorHAnsi" w:hAnsiTheme="minorHAnsi" w:cstheme="minorHAnsi"/>
            <w:sz w:val="24"/>
            <w:szCs w:val="24"/>
          </w:rPr>
          <w:t>https://de.statista.com/statistik/daten/studie/876487/umfrage/nutzung-von-podcasts-in-deutschland/</w:t>
        </w:r>
      </w:hyperlink>
      <w:r w:rsidRPr="007C22B8">
        <w:rPr>
          <w:rFonts w:cstheme="minorHAnsi"/>
          <w:sz w:val="24"/>
          <w:szCs w:val="24"/>
        </w:rPr>
        <w:t xml:space="preserve"> (letzter Aufruf </w:t>
      </w:r>
      <w:r w:rsidR="006A70F4">
        <w:rPr>
          <w:rFonts w:cstheme="minorHAnsi"/>
          <w:sz w:val="24"/>
          <w:szCs w:val="24"/>
        </w:rPr>
        <w:t>20.03.2025</w:t>
      </w:r>
      <w:r w:rsidRPr="007C22B8">
        <w:rPr>
          <w:rFonts w:cstheme="minorHAnsi"/>
          <w:sz w:val="24"/>
          <w:szCs w:val="24"/>
        </w:rPr>
        <w:t>).</w:t>
      </w:r>
    </w:p>
    <w:p w14:paraId="3841F316" w14:textId="61F34693" w:rsidR="00D11523" w:rsidRPr="007C22B8" w:rsidRDefault="00DB5C15" w:rsidP="001B7FF8">
      <w:pPr>
        <w:spacing w:after="240" w:line="240" w:lineRule="auto"/>
        <w:rPr>
          <w:rFonts w:cstheme="minorHAnsi"/>
          <w:color w:val="000000"/>
          <w:sz w:val="24"/>
          <w:szCs w:val="24"/>
          <w:u w:val="single"/>
        </w:rPr>
      </w:pPr>
      <w:r w:rsidRPr="007C22B8">
        <w:rPr>
          <w:rFonts w:cstheme="minorHAnsi"/>
          <w:sz w:val="24"/>
          <w:szCs w:val="24"/>
        </w:rPr>
        <w:t xml:space="preserve">Eins, P. (2022): Podcasts im Journalismus. Eine Einführung für die Praxis. Leipzig. </w:t>
      </w:r>
      <w:hyperlink r:id="rId30" w:tooltip="https://doi.org/10.1007/978-3-658-34269-2" w:history="1">
        <w:r w:rsidR="00D11523" w:rsidRPr="007C22B8">
          <w:rPr>
            <w:rStyle w:val="Hyperlink"/>
            <w:rFonts w:asciiTheme="minorHAnsi" w:hAnsiTheme="minorHAnsi" w:cstheme="minorHAnsi"/>
            <w:sz w:val="24"/>
            <w:szCs w:val="24"/>
          </w:rPr>
          <w:t>https://doi.org/10.1007/978-3-658-34269-2</w:t>
        </w:r>
      </w:hyperlink>
      <w:r w:rsidR="006A70F4">
        <w:rPr>
          <w:rStyle w:val="Hyperlink"/>
          <w:rFonts w:asciiTheme="minorHAnsi" w:hAnsiTheme="minorHAnsi" w:cstheme="minorHAnsi"/>
          <w:sz w:val="24"/>
          <w:szCs w:val="24"/>
          <w:u w:val="none"/>
        </w:rPr>
        <w:t xml:space="preserve"> (letzter Aufruf 19.03.2025</w:t>
      </w:r>
      <w:r w:rsidRPr="007C22B8">
        <w:rPr>
          <w:rStyle w:val="Hyperlink"/>
          <w:rFonts w:asciiTheme="minorHAnsi" w:hAnsiTheme="minorHAnsi" w:cstheme="minorHAnsi"/>
          <w:sz w:val="24"/>
          <w:szCs w:val="24"/>
          <w:u w:val="none"/>
        </w:rPr>
        <w:t>).</w:t>
      </w:r>
    </w:p>
    <w:p w14:paraId="3841F318" w14:textId="1B700CFF" w:rsidR="00D11523" w:rsidRPr="007C22B8" w:rsidRDefault="00DB5C15" w:rsidP="001B7FF8">
      <w:pPr>
        <w:pStyle w:val="KeinLeerraum"/>
        <w:spacing w:after="240"/>
        <w:rPr>
          <w:rFonts w:cstheme="minorHAnsi"/>
          <w:sz w:val="24"/>
          <w:szCs w:val="24"/>
        </w:rPr>
      </w:pPr>
      <w:proofErr w:type="spellStart"/>
      <w:r w:rsidRPr="007C22B8">
        <w:rPr>
          <w:rFonts w:cstheme="minorHAnsi"/>
          <w:sz w:val="24"/>
          <w:szCs w:val="24"/>
        </w:rPr>
        <w:t>Frühbrodt</w:t>
      </w:r>
      <w:proofErr w:type="spellEnd"/>
      <w:r w:rsidRPr="007C22B8">
        <w:rPr>
          <w:rFonts w:cstheme="minorHAnsi"/>
          <w:sz w:val="24"/>
          <w:szCs w:val="24"/>
        </w:rPr>
        <w:t xml:space="preserve">, L./Auerbacher, R. (2021): Den richtigen Ton treffen. Der Podcast-Boom in Deutschland. </w:t>
      </w:r>
      <w:hyperlink r:id="rId31" w:tooltip="https://www.otto-brenner-stiftung.de/fileadmin/user_data/stiftung/02_Wissenschaftsportal/03_Publikationen/AH106_Podcasts.pdf" w:history="1">
        <w:r w:rsidR="00D11523" w:rsidRPr="007C22B8">
          <w:rPr>
            <w:rStyle w:val="Hyperlink"/>
            <w:rFonts w:asciiTheme="minorHAnsi" w:hAnsiTheme="minorHAnsi" w:cstheme="minorHAnsi"/>
            <w:sz w:val="24"/>
            <w:szCs w:val="24"/>
          </w:rPr>
          <w:t>https://www.otto-brenner-stiftung.de/fileadmin/user_data/stiftung/02_Wissenschaftsportal/03_Publikationen/AH106_Podcasts.pdf</w:t>
        </w:r>
      </w:hyperlink>
      <w:r w:rsidRPr="007C22B8">
        <w:rPr>
          <w:rFonts w:cstheme="minorHAnsi"/>
          <w:sz w:val="24"/>
          <w:szCs w:val="24"/>
        </w:rPr>
        <w:t xml:space="preserve"> (</w:t>
      </w:r>
      <w:r w:rsidRPr="007C22B8">
        <w:rPr>
          <w:rStyle w:val="Hyperlink"/>
          <w:rFonts w:asciiTheme="minorHAnsi" w:hAnsiTheme="minorHAnsi" w:cstheme="minorHAnsi"/>
          <w:sz w:val="24"/>
          <w:szCs w:val="24"/>
          <w:u w:val="none"/>
        </w:rPr>
        <w:t xml:space="preserve">letzter Aufruf </w:t>
      </w:r>
      <w:r w:rsidR="006A70F4">
        <w:rPr>
          <w:rStyle w:val="Hyperlink"/>
          <w:rFonts w:asciiTheme="minorHAnsi" w:hAnsiTheme="minorHAnsi" w:cstheme="minorHAnsi"/>
          <w:sz w:val="24"/>
          <w:szCs w:val="24"/>
          <w:u w:val="none"/>
        </w:rPr>
        <w:t>20.03.2025</w:t>
      </w:r>
      <w:r w:rsidRPr="007C22B8">
        <w:rPr>
          <w:rStyle w:val="Hyperlink"/>
          <w:rFonts w:asciiTheme="minorHAnsi" w:hAnsiTheme="minorHAnsi" w:cstheme="minorHAnsi"/>
          <w:sz w:val="24"/>
          <w:szCs w:val="24"/>
          <w:u w:val="none"/>
        </w:rPr>
        <w:t>).</w:t>
      </w:r>
    </w:p>
    <w:p w14:paraId="3841F319" w14:textId="77777777" w:rsidR="00D11523" w:rsidRPr="007C22B8" w:rsidRDefault="00DB5C15" w:rsidP="001B7FF8">
      <w:pPr>
        <w:pStyle w:val="KeinLeerraum"/>
        <w:spacing w:after="240"/>
        <w:rPr>
          <w:rFonts w:cstheme="minorHAnsi"/>
          <w:sz w:val="24"/>
          <w:szCs w:val="24"/>
        </w:rPr>
      </w:pPr>
      <w:r w:rsidRPr="007C22B8">
        <w:rPr>
          <w:rFonts w:cstheme="minorHAnsi"/>
          <w:sz w:val="24"/>
          <w:szCs w:val="24"/>
        </w:rPr>
        <w:t>Hochmuth, J. &amp; Kirchner, V. (2023): Hört ihr noch – oder produziert ihr schon? Pod-/</w:t>
      </w:r>
      <w:proofErr w:type="spellStart"/>
      <w:r w:rsidRPr="007C22B8">
        <w:rPr>
          <w:rFonts w:cstheme="minorHAnsi"/>
          <w:sz w:val="24"/>
          <w:szCs w:val="24"/>
        </w:rPr>
        <w:t>Educasts</w:t>
      </w:r>
      <w:proofErr w:type="spellEnd"/>
      <w:r w:rsidRPr="007C22B8">
        <w:rPr>
          <w:rFonts w:cstheme="minorHAnsi"/>
          <w:sz w:val="24"/>
          <w:szCs w:val="24"/>
        </w:rPr>
        <w:t xml:space="preserve"> und ihr Potential für den Wirtschafts- und Politikunterricht. In Unterricht Wirtschaft + Politik, 13(1), S. 49-53.</w:t>
      </w:r>
    </w:p>
    <w:p w14:paraId="3841F31A" w14:textId="77777777" w:rsidR="00D11523" w:rsidRPr="007C22B8" w:rsidRDefault="00DB5C15" w:rsidP="001B7FF8">
      <w:pPr>
        <w:pStyle w:val="KeinLeerraum"/>
        <w:spacing w:after="240"/>
        <w:rPr>
          <w:rFonts w:cstheme="minorHAnsi"/>
          <w:sz w:val="24"/>
          <w:szCs w:val="24"/>
        </w:rPr>
      </w:pPr>
      <w:proofErr w:type="spellStart"/>
      <w:r w:rsidRPr="007C22B8">
        <w:rPr>
          <w:rFonts w:cstheme="minorHAnsi"/>
          <w:sz w:val="24"/>
          <w:szCs w:val="24"/>
        </w:rPr>
        <w:t>Jamaraz</w:t>
      </w:r>
      <w:proofErr w:type="spellEnd"/>
      <w:r w:rsidRPr="007C22B8">
        <w:rPr>
          <w:rFonts w:cstheme="minorHAnsi"/>
          <w:sz w:val="24"/>
          <w:szCs w:val="24"/>
        </w:rPr>
        <w:t xml:space="preserve">, A. (2021): Neue Wege in der Bildungswissenschaft beschreiten. Planung, Gestaltung und Umsetzung eines eigenen </w:t>
      </w:r>
      <w:proofErr w:type="spellStart"/>
      <w:r w:rsidRPr="007C22B8">
        <w:rPr>
          <w:rFonts w:cstheme="minorHAnsi"/>
          <w:sz w:val="24"/>
          <w:szCs w:val="24"/>
        </w:rPr>
        <w:t>Educasts</w:t>
      </w:r>
      <w:proofErr w:type="spellEnd"/>
      <w:r w:rsidRPr="007C22B8">
        <w:rPr>
          <w:rFonts w:cstheme="minorHAnsi"/>
          <w:sz w:val="24"/>
          <w:szCs w:val="24"/>
        </w:rPr>
        <w:t>. In Pädagogische Horizonte, 5(2), S. 123-141.</w:t>
      </w:r>
    </w:p>
    <w:p w14:paraId="3841F31B" w14:textId="77777777" w:rsidR="00D11523" w:rsidRPr="007C22B8" w:rsidRDefault="00DB5C15" w:rsidP="001B7FF8">
      <w:pPr>
        <w:pStyle w:val="KeinLeerraum"/>
        <w:spacing w:after="240"/>
        <w:rPr>
          <w:rFonts w:cstheme="minorHAnsi"/>
          <w:sz w:val="24"/>
          <w:szCs w:val="24"/>
        </w:rPr>
      </w:pPr>
      <w:r w:rsidRPr="007C22B8">
        <w:rPr>
          <w:rFonts w:cstheme="minorHAnsi"/>
          <w:sz w:val="24"/>
          <w:szCs w:val="24"/>
        </w:rPr>
        <w:t xml:space="preserve">Jung, S. (2022): Fünf Kernkonzepte und Schlüsselfragen der Media </w:t>
      </w:r>
      <w:proofErr w:type="spellStart"/>
      <w:r w:rsidRPr="007C22B8">
        <w:rPr>
          <w:rFonts w:cstheme="minorHAnsi"/>
          <w:sz w:val="24"/>
          <w:szCs w:val="24"/>
        </w:rPr>
        <w:t>Literacy</w:t>
      </w:r>
      <w:proofErr w:type="spellEnd"/>
      <w:r w:rsidRPr="007C22B8">
        <w:rPr>
          <w:rFonts w:cstheme="minorHAnsi"/>
          <w:sz w:val="24"/>
          <w:szCs w:val="24"/>
        </w:rPr>
        <w:t xml:space="preserve">. Ein Lehr-/Lernvideo als OER zur Förderung von Media </w:t>
      </w:r>
      <w:proofErr w:type="spellStart"/>
      <w:r w:rsidRPr="007C22B8">
        <w:rPr>
          <w:rFonts w:cstheme="minorHAnsi"/>
          <w:sz w:val="24"/>
          <w:szCs w:val="24"/>
        </w:rPr>
        <w:t>Literacy</w:t>
      </w:r>
      <w:proofErr w:type="spellEnd"/>
      <w:r w:rsidRPr="007C22B8">
        <w:rPr>
          <w:rFonts w:cstheme="minorHAnsi"/>
          <w:sz w:val="24"/>
          <w:szCs w:val="24"/>
        </w:rPr>
        <w:t>. In DLMP Praxisberichte, 7(1), S. 1-7.</w:t>
      </w:r>
    </w:p>
    <w:p w14:paraId="3841F31C" w14:textId="2A99A933" w:rsidR="00D11523" w:rsidRPr="007C22B8" w:rsidRDefault="00DB5C15" w:rsidP="001B7FF8">
      <w:pPr>
        <w:pStyle w:val="KeinLeerraum"/>
        <w:spacing w:after="240"/>
        <w:rPr>
          <w:rFonts w:cstheme="minorHAnsi"/>
          <w:sz w:val="24"/>
          <w:szCs w:val="24"/>
        </w:rPr>
      </w:pPr>
      <w:r w:rsidRPr="007C22B8">
        <w:rPr>
          <w:rFonts w:cstheme="minorHAnsi"/>
          <w:sz w:val="24"/>
          <w:szCs w:val="24"/>
        </w:rPr>
        <w:t xml:space="preserve">Katzenberger, V./Keil, J./Wild, M. (2023): Mehr als die Summe seiner Teile: Entwicklung, Forschungsstand und Definition von Podcasts. In Katzenberger, V./Keil, J./Wild, M. (Hrsg.): Podcasts. Perspektiven und Potentiale eines digitalen Mediums. Springer VS, S. 1-19. </w:t>
      </w:r>
      <w:hyperlink r:id="rId32" w:tooltip="https://doi.org/10.1007/978-3-658-38712-9" w:history="1">
        <w:r w:rsidR="00D11523" w:rsidRPr="007C22B8">
          <w:rPr>
            <w:rStyle w:val="Hyperlink"/>
            <w:rFonts w:asciiTheme="minorHAnsi" w:hAnsiTheme="minorHAnsi" w:cstheme="minorHAnsi"/>
            <w:sz w:val="24"/>
            <w:szCs w:val="24"/>
          </w:rPr>
          <w:t>https://doi.org/10.1007/978-3-658-38712-9</w:t>
        </w:r>
      </w:hyperlink>
      <w:r w:rsidRPr="007C22B8">
        <w:rPr>
          <w:rFonts w:cstheme="minorHAnsi"/>
          <w:sz w:val="24"/>
          <w:szCs w:val="24"/>
        </w:rPr>
        <w:t xml:space="preserve"> </w:t>
      </w:r>
      <w:r w:rsidRPr="007C22B8">
        <w:rPr>
          <w:rStyle w:val="Hyperlink"/>
          <w:rFonts w:asciiTheme="minorHAnsi" w:hAnsiTheme="minorHAnsi" w:cstheme="minorHAnsi"/>
          <w:sz w:val="24"/>
          <w:szCs w:val="24"/>
          <w:u w:val="none"/>
        </w:rPr>
        <w:t xml:space="preserve">(letzter Aufruf </w:t>
      </w:r>
      <w:r w:rsidR="006A70F4">
        <w:rPr>
          <w:rStyle w:val="Hyperlink"/>
          <w:rFonts w:asciiTheme="minorHAnsi" w:hAnsiTheme="minorHAnsi" w:cstheme="minorHAnsi"/>
          <w:sz w:val="24"/>
          <w:szCs w:val="24"/>
          <w:u w:val="none"/>
        </w:rPr>
        <w:t>19.03.2025</w:t>
      </w:r>
      <w:r w:rsidRPr="007C22B8">
        <w:rPr>
          <w:rStyle w:val="Hyperlink"/>
          <w:rFonts w:asciiTheme="minorHAnsi" w:hAnsiTheme="minorHAnsi" w:cstheme="minorHAnsi"/>
          <w:sz w:val="24"/>
          <w:szCs w:val="24"/>
          <w:u w:val="none"/>
        </w:rPr>
        <w:t>).</w:t>
      </w:r>
    </w:p>
    <w:p w14:paraId="3841F31D" w14:textId="77777777" w:rsidR="00D11523" w:rsidRPr="007C22B8" w:rsidRDefault="00DB5C15" w:rsidP="001B7FF8">
      <w:pPr>
        <w:spacing w:after="240" w:line="240" w:lineRule="auto"/>
        <w:rPr>
          <w:rFonts w:cstheme="minorHAnsi"/>
          <w:sz w:val="24"/>
          <w:szCs w:val="24"/>
        </w:rPr>
      </w:pPr>
      <w:r w:rsidRPr="007C22B8">
        <w:rPr>
          <w:rFonts w:cstheme="minorHAnsi"/>
          <w:sz w:val="24"/>
          <w:szCs w:val="24"/>
        </w:rPr>
        <w:t>Kerres, M. (2000): Mediendidaktische Analyse digitaler Medien im Unterricht. In Computer und Unterricht, 10(1), S. 1-7.</w:t>
      </w:r>
    </w:p>
    <w:p w14:paraId="3841F31E" w14:textId="548F72E6" w:rsidR="00D11523" w:rsidRPr="007C22B8" w:rsidRDefault="00DB5C15" w:rsidP="001B7FF8">
      <w:pPr>
        <w:pStyle w:val="docdata"/>
        <w:spacing w:after="240" w:afterAutospacing="0" w:line="240" w:lineRule="atLeast"/>
        <w:rPr>
          <w:rFonts w:asciiTheme="minorHAnsi" w:hAnsiTheme="minorHAnsi" w:cstheme="minorHAnsi"/>
        </w:rPr>
      </w:pPr>
      <w:r w:rsidRPr="000E3C79">
        <w:rPr>
          <w:rFonts w:asciiTheme="minorHAnsi" w:hAnsiTheme="minorHAnsi" w:cstheme="minorHAnsi"/>
          <w:color w:val="000000"/>
        </w:rPr>
        <w:t xml:space="preserve">Fletemeyer, T./Hochmuth, J./Kirchner, V./Rehse, J. (2024): Potentiale von Pod- und </w:t>
      </w:r>
      <w:proofErr w:type="spellStart"/>
      <w:r w:rsidRPr="000E3C79">
        <w:rPr>
          <w:rFonts w:asciiTheme="minorHAnsi" w:hAnsiTheme="minorHAnsi" w:cstheme="minorHAnsi"/>
          <w:color w:val="000000"/>
        </w:rPr>
        <w:t>Educasts</w:t>
      </w:r>
      <w:proofErr w:type="spellEnd"/>
      <w:r w:rsidRPr="000E3C79">
        <w:rPr>
          <w:rFonts w:asciiTheme="minorHAnsi" w:hAnsiTheme="minorHAnsi" w:cstheme="minorHAnsi"/>
          <w:color w:val="000000"/>
        </w:rPr>
        <w:t xml:space="preserve"> als digitale Medien und Methode in der Lehrkräftebildung und Beruflichen Orientierung. </w:t>
      </w:r>
      <w:proofErr w:type="gramStart"/>
      <w:r w:rsidRPr="000E3C79">
        <w:rPr>
          <w:rFonts w:asciiTheme="minorHAnsi" w:hAnsiTheme="minorHAnsi" w:cstheme="minorHAnsi"/>
          <w:color w:val="000000"/>
        </w:rPr>
        <w:t>In</w:t>
      </w:r>
      <w:r w:rsidR="00E751C4" w:rsidRPr="000E3C79">
        <w:rPr>
          <w:rFonts w:asciiTheme="minorHAnsi" w:hAnsiTheme="minorHAnsi" w:cstheme="minorHAnsi"/>
          <w:color w:val="000000"/>
        </w:rPr>
        <w:t xml:space="preserve">  </w:t>
      </w:r>
      <w:proofErr w:type="spellStart"/>
      <w:r w:rsidR="00E751C4" w:rsidRPr="000E3C79">
        <w:rPr>
          <w:rFonts w:asciiTheme="minorHAnsi" w:hAnsiTheme="minorHAnsi" w:cstheme="minorHAnsi"/>
          <w:color w:val="000000"/>
        </w:rPr>
        <w:t>Driesel</w:t>
      </w:r>
      <w:proofErr w:type="spellEnd"/>
      <w:proofErr w:type="gramEnd"/>
      <w:r w:rsidR="00E751C4" w:rsidRPr="000E3C79">
        <w:rPr>
          <w:rFonts w:asciiTheme="minorHAnsi" w:hAnsiTheme="minorHAnsi" w:cstheme="minorHAnsi"/>
          <w:color w:val="000000"/>
        </w:rPr>
        <w:t>-Lange</w:t>
      </w:r>
      <w:r w:rsidR="00543640" w:rsidRPr="000E3C79">
        <w:rPr>
          <w:rFonts w:asciiTheme="minorHAnsi" w:hAnsiTheme="minorHAnsi" w:cstheme="minorHAnsi"/>
          <w:color w:val="000000"/>
        </w:rPr>
        <w:t>, K.</w:t>
      </w:r>
      <w:r w:rsidR="00CD2233" w:rsidRPr="000E3C79">
        <w:rPr>
          <w:rFonts w:asciiTheme="minorHAnsi" w:hAnsiTheme="minorHAnsi" w:cstheme="minorHAnsi"/>
          <w:color w:val="000000"/>
        </w:rPr>
        <w:t>/</w:t>
      </w:r>
      <w:r w:rsidR="00E751C4" w:rsidRPr="000E3C79">
        <w:rPr>
          <w:rFonts w:asciiTheme="minorHAnsi" w:hAnsiTheme="minorHAnsi" w:cstheme="minorHAnsi"/>
          <w:color w:val="000000"/>
        </w:rPr>
        <w:t>Staden</w:t>
      </w:r>
      <w:r w:rsidR="00543640" w:rsidRPr="000E3C79">
        <w:rPr>
          <w:rFonts w:asciiTheme="minorHAnsi" w:hAnsiTheme="minorHAnsi" w:cstheme="minorHAnsi"/>
          <w:color w:val="000000"/>
        </w:rPr>
        <w:t>, C.</w:t>
      </w:r>
      <w:r w:rsidR="00CD2233" w:rsidRPr="000E3C79">
        <w:rPr>
          <w:rFonts w:asciiTheme="minorHAnsi" w:hAnsiTheme="minorHAnsi" w:cstheme="minorHAnsi"/>
          <w:color w:val="000000"/>
        </w:rPr>
        <w:t>/</w:t>
      </w:r>
      <w:r w:rsidR="00E751C4" w:rsidRPr="000E3C79">
        <w:rPr>
          <w:rFonts w:asciiTheme="minorHAnsi" w:hAnsiTheme="minorHAnsi" w:cstheme="minorHAnsi"/>
          <w:color w:val="000000"/>
        </w:rPr>
        <w:t>Ziegler</w:t>
      </w:r>
      <w:r w:rsidR="00543640" w:rsidRPr="000E3C79">
        <w:rPr>
          <w:rFonts w:asciiTheme="minorHAnsi" w:hAnsiTheme="minorHAnsi" w:cstheme="minorHAnsi"/>
          <w:color w:val="000000"/>
        </w:rPr>
        <w:t>, B.</w:t>
      </w:r>
      <w:r w:rsidR="00E751C4" w:rsidRPr="000E3C79">
        <w:rPr>
          <w:rFonts w:asciiTheme="minorHAnsi" w:hAnsiTheme="minorHAnsi" w:cstheme="minorHAnsi"/>
          <w:color w:val="000000"/>
        </w:rPr>
        <w:t xml:space="preserve"> (Hrsg.)</w:t>
      </w:r>
      <w:r w:rsidR="00CD2233" w:rsidRPr="000E3C79">
        <w:rPr>
          <w:rFonts w:asciiTheme="minorHAnsi" w:hAnsiTheme="minorHAnsi" w:cstheme="minorHAnsi"/>
          <w:color w:val="000000"/>
        </w:rPr>
        <w:t>:</w:t>
      </w:r>
      <w:r w:rsidR="00E751C4" w:rsidRPr="000E3C79">
        <w:rPr>
          <w:rFonts w:asciiTheme="minorHAnsi" w:hAnsiTheme="minorHAnsi" w:cstheme="minorHAnsi"/>
          <w:color w:val="000000"/>
        </w:rPr>
        <w:t xml:space="preserve"> </w:t>
      </w:r>
      <w:proofErr w:type="spellStart"/>
      <w:r w:rsidR="00E751C4" w:rsidRPr="000E3C79">
        <w:rPr>
          <w:rFonts w:asciiTheme="minorHAnsi" w:hAnsiTheme="minorHAnsi" w:cstheme="minorHAnsi"/>
          <w:color w:val="000000"/>
        </w:rPr>
        <w:t>bwp@Spezial</w:t>
      </w:r>
      <w:proofErr w:type="spellEnd"/>
      <w:r w:rsidR="00E751C4" w:rsidRPr="000E3C79">
        <w:rPr>
          <w:rFonts w:asciiTheme="minorHAnsi" w:hAnsiTheme="minorHAnsi" w:cstheme="minorHAnsi"/>
          <w:color w:val="000000"/>
        </w:rPr>
        <w:t xml:space="preserve"> 22: Berufliche Orientierung</w:t>
      </w:r>
      <w:r w:rsidR="005F3E73" w:rsidRPr="000E3C79">
        <w:rPr>
          <w:rFonts w:asciiTheme="minorHAnsi" w:hAnsiTheme="minorHAnsi" w:cstheme="minorHAnsi"/>
          <w:color w:val="000000"/>
        </w:rPr>
        <w:t xml:space="preserve"> </w:t>
      </w:r>
      <w:r w:rsidR="00E751C4" w:rsidRPr="000E3C79">
        <w:rPr>
          <w:rFonts w:asciiTheme="minorHAnsi" w:hAnsiTheme="minorHAnsi" w:cstheme="minorHAnsi"/>
          <w:color w:val="000000"/>
        </w:rPr>
        <w:t>im digitalen Wandel (S. 1–18</w:t>
      </w:r>
      <w:r w:rsidR="00E751C4" w:rsidRPr="000E3C79">
        <w:rPr>
          <w:rFonts w:asciiTheme="minorHAnsi" w:hAnsiTheme="minorHAnsi" w:cstheme="minorHAnsi"/>
        </w:rPr>
        <w:t>).</w:t>
      </w:r>
      <w:r w:rsidR="005F3E73" w:rsidRPr="000E3C79">
        <w:rPr>
          <w:rFonts w:asciiTheme="minorHAnsi" w:hAnsiTheme="minorHAnsi" w:cstheme="minorHAnsi"/>
        </w:rPr>
        <w:t xml:space="preserve"> </w:t>
      </w:r>
      <w:hyperlink r:id="rId33" w:history="1">
        <w:r w:rsidR="005F3E73" w:rsidRPr="000E3C79">
          <w:rPr>
            <w:rStyle w:val="Hyperlink"/>
            <w:rFonts w:asciiTheme="minorHAnsi" w:hAnsiTheme="minorHAnsi" w:cstheme="minorHAnsi"/>
            <w:color w:val="auto"/>
            <w:sz w:val="24"/>
          </w:rPr>
          <w:t>https://www.bwpat.de/spezial22/fletemeyer_etal_spezial22.pdf</w:t>
        </w:r>
      </w:hyperlink>
      <w:r w:rsidR="005F3E73" w:rsidRPr="000E3C79">
        <w:rPr>
          <w:rFonts w:asciiTheme="minorHAnsi" w:hAnsiTheme="minorHAnsi" w:cstheme="minorHAnsi"/>
        </w:rPr>
        <w:t xml:space="preserve"> (letzter Aufruf 19.03.2025).</w:t>
      </w:r>
    </w:p>
    <w:p w14:paraId="7C81A6E6" w14:textId="7B9CBA88" w:rsidR="001B7FF8" w:rsidRPr="001B7FF8" w:rsidRDefault="00DB5C15" w:rsidP="001B7FF8">
      <w:pPr>
        <w:spacing w:after="240" w:line="240" w:lineRule="auto"/>
        <w:rPr>
          <w:rFonts w:cstheme="minorHAnsi"/>
          <w:color w:val="000000"/>
          <w:sz w:val="24"/>
          <w:szCs w:val="24"/>
        </w:rPr>
      </w:pPr>
      <w:r w:rsidRPr="007C22B8">
        <w:rPr>
          <w:rFonts w:cstheme="minorHAnsi"/>
          <w:sz w:val="24"/>
          <w:szCs w:val="24"/>
        </w:rPr>
        <w:t xml:space="preserve">Kirchner, V. (2023): Digitale Reflexionsanlässe: Lassen sich YouTube-Formate zur Beruflichen Orientierung nutzen? In </w:t>
      </w:r>
      <w:proofErr w:type="spellStart"/>
      <w:r w:rsidRPr="007C22B8">
        <w:rPr>
          <w:rFonts w:cstheme="minorHAnsi"/>
          <w:sz w:val="24"/>
          <w:szCs w:val="24"/>
        </w:rPr>
        <w:t>Knickrehm</w:t>
      </w:r>
      <w:proofErr w:type="spellEnd"/>
      <w:r w:rsidRPr="007C22B8">
        <w:rPr>
          <w:rFonts w:cstheme="minorHAnsi"/>
          <w:sz w:val="24"/>
          <w:szCs w:val="24"/>
        </w:rPr>
        <w:t>, B./</w:t>
      </w:r>
      <w:proofErr w:type="spellStart"/>
      <w:r w:rsidRPr="007C22B8">
        <w:rPr>
          <w:rFonts w:cstheme="minorHAnsi"/>
          <w:sz w:val="24"/>
          <w:szCs w:val="24"/>
        </w:rPr>
        <w:t>Fletemeyer</w:t>
      </w:r>
      <w:proofErr w:type="spellEnd"/>
      <w:r w:rsidRPr="007C22B8">
        <w:rPr>
          <w:rFonts w:cstheme="minorHAnsi"/>
          <w:sz w:val="24"/>
          <w:szCs w:val="24"/>
        </w:rPr>
        <w:t>, T./</w:t>
      </w:r>
      <w:proofErr w:type="spellStart"/>
      <w:r w:rsidRPr="007C22B8">
        <w:rPr>
          <w:rFonts w:cstheme="minorHAnsi"/>
          <w:sz w:val="24"/>
          <w:szCs w:val="24"/>
        </w:rPr>
        <w:t>Ertelt</w:t>
      </w:r>
      <w:proofErr w:type="spellEnd"/>
      <w:r w:rsidRPr="007C22B8">
        <w:rPr>
          <w:rFonts w:cstheme="minorHAnsi"/>
          <w:sz w:val="24"/>
          <w:szCs w:val="24"/>
        </w:rPr>
        <w:t xml:space="preserve">, B.-J. (Hrsg.): Berufliche Orientierung und Beratung. Aktuelle Herausforderungen und digitale Unterstützungsmöglichkeiten. Springer VS, S. 297-304. </w:t>
      </w:r>
      <w:hyperlink r:id="rId34" w:tooltip="https://doi.org/10.1007/978-3-658-40601-1_17" w:history="1">
        <w:r w:rsidR="00D11523" w:rsidRPr="007C22B8">
          <w:rPr>
            <w:rStyle w:val="Hyperlink"/>
            <w:rFonts w:asciiTheme="minorHAnsi" w:hAnsiTheme="minorHAnsi" w:cstheme="minorHAnsi"/>
            <w:sz w:val="24"/>
            <w:szCs w:val="24"/>
          </w:rPr>
          <w:t>https://doi.org/10.1007/978-3-658-40601-1_17</w:t>
        </w:r>
      </w:hyperlink>
      <w:r w:rsidRPr="007C22B8">
        <w:rPr>
          <w:rStyle w:val="c-bibliographic-informationvalue"/>
          <w:rFonts w:cstheme="minorHAnsi"/>
          <w:sz w:val="24"/>
          <w:szCs w:val="24"/>
        </w:rPr>
        <w:t xml:space="preserve"> (</w:t>
      </w:r>
      <w:r w:rsidRPr="007C22B8">
        <w:rPr>
          <w:rStyle w:val="Hyperlink"/>
          <w:rFonts w:asciiTheme="minorHAnsi" w:hAnsiTheme="minorHAnsi" w:cstheme="minorHAnsi"/>
          <w:sz w:val="24"/>
          <w:szCs w:val="24"/>
          <w:u w:val="none"/>
        </w:rPr>
        <w:t xml:space="preserve">letzter Aufruf </w:t>
      </w:r>
      <w:r w:rsidR="006A70F4">
        <w:rPr>
          <w:rStyle w:val="Hyperlink"/>
          <w:rFonts w:asciiTheme="minorHAnsi" w:hAnsiTheme="minorHAnsi" w:cstheme="minorHAnsi"/>
          <w:sz w:val="24"/>
          <w:szCs w:val="24"/>
          <w:u w:val="none"/>
        </w:rPr>
        <w:t>20.03.2025</w:t>
      </w:r>
      <w:r w:rsidRPr="007C22B8">
        <w:rPr>
          <w:rStyle w:val="Hyperlink"/>
          <w:rFonts w:asciiTheme="minorHAnsi" w:hAnsiTheme="minorHAnsi" w:cstheme="minorHAnsi"/>
          <w:sz w:val="24"/>
          <w:szCs w:val="24"/>
          <w:u w:val="none"/>
        </w:rPr>
        <w:t>).</w:t>
      </w:r>
    </w:p>
    <w:p w14:paraId="3841F320" w14:textId="07C318D7" w:rsidR="00D11523" w:rsidRPr="007C22B8" w:rsidRDefault="00DB5C15" w:rsidP="001B7FF8">
      <w:pPr>
        <w:spacing w:after="240"/>
        <w:rPr>
          <w:rFonts w:cstheme="minorHAnsi"/>
          <w:bCs/>
          <w:sz w:val="24"/>
          <w:szCs w:val="24"/>
        </w:rPr>
      </w:pPr>
      <w:r w:rsidRPr="007C22B8">
        <w:rPr>
          <w:rFonts w:cstheme="minorHAnsi"/>
          <w:bCs/>
          <w:sz w:val="24"/>
          <w:szCs w:val="24"/>
        </w:rPr>
        <w:lastRenderedPageBreak/>
        <w:t xml:space="preserve">Kultusministerkonferenz (KMK) (2021): Lehren und Lernen in der digitalen Welt. Die ergänzende Empfehlung zur Strategie „Bildung in der digitalen Welt“. Berlin/Bonn. </w:t>
      </w:r>
      <w:hyperlink r:id="rId35" w:tooltip="https://www.kmk.org/fileadmin/Dateien/veroeffentlichungen_beschluesse/2021/2021_12_09-Lehren-und-Lernen-Digi.pdf" w:history="1">
        <w:r w:rsidR="00D11523" w:rsidRPr="007C22B8">
          <w:rPr>
            <w:rStyle w:val="Hyperlink"/>
            <w:rFonts w:asciiTheme="minorHAnsi" w:hAnsiTheme="minorHAnsi" w:cstheme="minorHAnsi"/>
            <w:bCs/>
            <w:sz w:val="24"/>
            <w:szCs w:val="24"/>
          </w:rPr>
          <w:t>https://www.kmk.org/fileadmin/Dateien/veroeffentlichungen_beschluesse/2021/2021_12_09-Lehren-und-Lernen-Digi.pdf</w:t>
        </w:r>
      </w:hyperlink>
      <w:r w:rsidRPr="007C22B8">
        <w:rPr>
          <w:rFonts w:cstheme="minorHAnsi"/>
          <w:bCs/>
          <w:sz w:val="24"/>
          <w:szCs w:val="24"/>
        </w:rPr>
        <w:t xml:space="preserve"> (</w:t>
      </w:r>
      <w:r w:rsidRPr="007C22B8">
        <w:rPr>
          <w:rStyle w:val="Hyperlink"/>
          <w:rFonts w:asciiTheme="minorHAnsi" w:hAnsiTheme="minorHAnsi" w:cstheme="minorHAnsi"/>
          <w:sz w:val="24"/>
          <w:szCs w:val="24"/>
          <w:u w:val="none"/>
        </w:rPr>
        <w:t xml:space="preserve">letzter Aufruf </w:t>
      </w:r>
      <w:r w:rsidR="006A70F4">
        <w:rPr>
          <w:rStyle w:val="Hyperlink"/>
          <w:rFonts w:asciiTheme="minorHAnsi" w:hAnsiTheme="minorHAnsi" w:cstheme="minorHAnsi"/>
          <w:sz w:val="24"/>
          <w:szCs w:val="24"/>
          <w:u w:val="none"/>
        </w:rPr>
        <w:t>19.03.2025</w:t>
      </w:r>
      <w:r w:rsidRPr="007C22B8">
        <w:rPr>
          <w:rStyle w:val="Hyperlink"/>
          <w:rFonts w:asciiTheme="minorHAnsi" w:hAnsiTheme="minorHAnsi" w:cstheme="minorHAnsi"/>
          <w:sz w:val="24"/>
          <w:szCs w:val="24"/>
          <w:u w:val="none"/>
        </w:rPr>
        <w:t>).</w:t>
      </w:r>
    </w:p>
    <w:p w14:paraId="3841F321" w14:textId="3DC2B039" w:rsidR="00D11523" w:rsidRPr="007C22B8" w:rsidRDefault="00DB5C15" w:rsidP="001B7FF8">
      <w:pPr>
        <w:spacing w:after="240" w:line="240" w:lineRule="auto"/>
        <w:rPr>
          <w:rStyle w:val="Hyperlink"/>
          <w:rFonts w:asciiTheme="minorHAnsi" w:hAnsiTheme="minorHAnsi" w:cstheme="minorHAnsi"/>
          <w:sz w:val="24"/>
          <w:szCs w:val="24"/>
          <w:u w:val="none"/>
        </w:rPr>
      </w:pPr>
      <w:r w:rsidRPr="007C22B8">
        <w:rPr>
          <w:rFonts w:cstheme="minorHAnsi"/>
          <w:sz w:val="24"/>
          <w:szCs w:val="24"/>
        </w:rPr>
        <w:t>MPFS (Medienpädagogischer Forschungsverbund Südwest) (Hrsg.) (202</w:t>
      </w:r>
      <w:r w:rsidR="006F0D21" w:rsidRPr="007C22B8">
        <w:rPr>
          <w:rFonts w:cstheme="minorHAnsi"/>
          <w:sz w:val="24"/>
          <w:szCs w:val="24"/>
        </w:rPr>
        <w:t>4</w:t>
      </w:r>
      <w:r w:rsidRPr="007C22B8">
        <w:rPr>
          <w:rFonts w:cstheme="minorHAnsi"/>
          <w:sz w:val="24"/>
          <w:szCs w:val="24"/>
        </w:rPr>
        <w:t>): JIM-Studie 202</w:t>
      </w:r>
      <w:r w:rsidR="006F0D21" w:rsidRPr="007C22B8">
        <w:rPr>
          <w:rFonts w:cstheme="minorHAnsi"/>
          <w:sz w:val="24"/>
          <w:szCs w:val="24"/>
        </w:rPr>
        <w:t>4</w:t>
      </w:r>
      <w:r w:rsidRPr="007C22B8">
        <w:rPr>
          <w:rFonts w:cstheme="minorHAnsi"/>
          <w:sz w:val="24"/>
          <w:szCs w:val="24"/>
        </w:rPr>
        <w:t xml:space="preserve"> - Jugend, Information, Medien (Basisuntersuchung zum Medienumgang 12- bis 19-Jähriger). L</w:t>
      </w:r>
      <w:r w:rsidR="005C0606">
        <w:rPr>
          <w:rFonts w:cstheme="minorHAnsi"/>
          <w:sz w:val="24"/>
          <w:szCs w:val="24"/>
        </w:rPr>
        <w:t xml:space="preserve">andesanstalt für Kommunikation. </w:t>
      </w:r>
      <w:hyperlink r:id="rId36" w:history="1">
        <w:r w:rsidR="00D20B48" w:rsidRPr="007C22B8">
          <w:rPr>
            <w:rStyle w:val="Hyperlink"/>
            <w:rFonts w:asciiTheme="minorHAnsi" w:hAnsiTheme="minorHAnsi" w:cstheme="minorHAnsi"/>
            <w:sz w:val="24"/>
            <w:szCs w:val="24"/>
          </w:rPr>
          <w:t>https://mpfs.de/app/uploads/2024/11/JIM_2024_PDF_barrierearm.pdf</w:t>
        </w:r>
      </w:hyperlink>
      <w:r w:rsidR="00D20B48" w:rsidRPr="007C22B8">
        <w:rPr>
          <w:rFonts w:cstheme="minorHAnsi"/>
          <w:sz w:val="24"/>
          <w:szCs w:val="24"/>
        </w:rPr>
        <w:t xml:space="preserve"> </w:t>
      </w:r>
      <w:r w:rsidRPr="007C22B8">
        <w:rPr>
          <w:rFonts w:cstheme="minorHAnsi"/>
        </w:rPr>
        <w:t>(</w:t>
      </w:r>
      <w:r w:rsidRPr="007C22B8">
        <w:rPr>
          <w:rStyle w:val="Hyperlink"/>
          <w:rFonts w:asciiTheme="minorHAnsi" w:hAnsiTheme="minorHAnsi" w:cstheme="minorHAnsi"/>
          <w:sz w:val="24"/>
          <w:szCs w:val="24"/>
          <w:u w:val="none"/>
        </w:rPr>
        <w:t xml:space="preserve">letzter Aufruf </w:t>
      </w:r>
      <w:r w:rsidR="00D20B48" w:rsidRPr="007C22B8">
        <w:rPr>
          <w:rStyle w:val="Hyperlink"/>
          <w:rFonts w:asciiTheme="minorHAnsi" w:hAnsiTheme="minorHAnsi" w:cstheme="minorHAnsi"/>
          <w:sz w:val="24"/>
          <w:szCs w:val="24"/>
          <w:u w:val="none"/>
        </w:rPr>
        <w:t>19</w:t>
      </w:r>
      <w:r w:rsidRPr="007C22B8">
        <w:rPr>
          <w:rStyle w:val="Hyperlink"/>
          <w:rFonts w:asciiTheme="minorHAnsi" w:hAnsiTheme="minorHAnsi" w:cstheme="minorHAnsi"/>
          <w:sz w:val="24"/>
          <w:szCs w:val="24"/>
          <w:u w:val="none"/>
        </w:rPr>
        <w:t>.0</w:t>
      </w:r>
      <w:r w:rsidR="00D20B48" w:rsidRPr="007C22B8">
        <w:rPr>
          <w:rStyle w:val="Hyperlink"/>
          <w:rFonts w:asciiTheme="minorHAnsi" w:hAnsiTheme="minorHAnsi" w:cstheme="minorHAnsi"/>
          <w:sz w:val="24"/>
          <w:szCs w:val="24"/>
          <w:u w:val="none"/>
        </w:rPr>
        <w:t>3</w:t>
      </w:r>
      <w:r w:rsidRPr="007C22B8">
        <w:rPr>
          <w:rStyle w:val="Hyperlink"/>
          <w:rFonts w:asciiTheme="minorHAnsi" w:hAnsiTheme="minorHAnsi" w:cstheme="minorHAnsi"/>
          <w:sz w:val="24"/>
          <w:szCs w:val="24"/>
          <w:u w:val="none"/>
        </w:rPr>
        <w:t>.202</w:t>
      </w:r>
      <w:r w:rsidR="00D20B48" w:rsidRPr="007C22B8">
        <w:rPr>
          <w:rStyle w:val="Hyperlink"/>
          <w:rFonts w:asciiTheme="minorHAnsi" w:hAnsiTheme="minorHAnsi" w:cstheme="minorHAnsi"/>
          <w:sz w:val="24"/>
          <w:szCs w:val="24"/>
          <w:u w:val="none"/>
        </w:rPr>
        <w:t>5</w:t>
      </w:r>
      <w:r w:rsidRPr="007C22B8">
        <w:rPr>
          <w:rStyle w:val="Hyperlink"/>
          <w:rFonts w:asciiTheme="minorHAnsi" w:hAnsiTheme="minorHAnsi" w:cstheme="minorHAnsi"/>
          <w:sz w:val="24"/>
          <w:szCs w:val="24"/>
          <w:u w:val="none"/>
        </w:rPr>
        <w:t>).</w:t>
      </w:r>
    </w:p>
    <w:p w14:paraId="3841F322" w14:textId="77777777" w:rsidR="00D11523" w:rsidRPr="007C22B8" w:rsidRDefault="00DB5C15" w:rsidP="001B7FF8">
      <w:pPr>
        <w:spacing w:after="240" w:line="240" w:lineRule="auto"/>
        <w:rPr>
          <w:rFonts w:cstheme="minorHAnsi"/>
          <w:sz w:val="24"/>
          <w:szCs w:val="24"/>
        </w:rPr>
      </w:pPr>
      <w:proofErr w:type="spellStart"/>
      <w:r w:rsidRPr="007C22B8">
        <w:rPr>
          <w:rFonts w:cstheme="minorHAnsi"/>
          <w:sz w:val="24"/>
          <w:szCs w:val="24"/>
        </w:rPr>
        <w:t>Raunig</w:t>
      </w:r>
      <w:proofErr w:type="spellEnd"/>
      <w:r w:rsidRPr="007C22B8">
        <w:rPr>
          <w:rFonts w:cstheme="minorHAnsi"/>
          <w:sz w:val="24"/>
          <w:szCs w:val="24"/>
        </w:rPr>
        <w:t>, M./Ebner, M./</w:t>
      </w:r>
      <w:proofErr w:type="spellStart"/>
      <w:r w:rsidRPr="007C22B8">
        <w:rPr>
          <w:rFonts w:cstheme="minorHAnsi"/>
          <w:sz w:val="24"/>
          <w:szCs w:val="24"/>
        </w:rPr>
        <w:t>Thallinger</w:t>
      </w:r>
      <w:proofErr w:type="spellEnd"/>
      <w:r w:rsidRPr="007C22B8">
        <w:rPr>
          <w:rFonts w:cstheme="minorHAnsi"/>
          <w:sz w:val="24"/>
          <w:szCs w:val="24"/>
        </w:rPr>
        <w:t xml:space="preserve"> S./Ritsch, W. (2008): Lifetime Podcasting. Proceedings der ersten österreichischen Fachtagung für Podcast. Verlag der technischen Universität Graz.</w:t>
      </w:r>
    </w:p>
    <w:p w14:paraId="3841F323" w14:textId="77777777" w:rsidR="00D11523" w:rsidRPr="007C22B8" w:rsidRDefault="00DB5C15" w:rsidP="001B7FF8">
      <w:pPr>
        <w:spacing w:after="240" w:line="240" w:lineRule="auto"/>
        <w:rPr>
          <w:rFonts w:cstheme="minorHAnsi"/>
          <w:sz w:val="24"/>
          <w:szCs w:val="24"/>
        </w:rPr>
      </w:pPr>
      <w:r w:rsidRPr="007C22B8">
        <w:rPr>
          <w:rFonts w:cstheme="minorHAnsi"/>
          <w:sz w:val="24"/>
          <w:szCs w:val="24"/>
        </w:rPr>
        <w:t xml:space="preserve">Schmidt, C. (2014): Podcasts in pädagogischen Kontexten: Einsatzmöglichkeiten und effektive didaktische Ausgestaltung innovativer Audiomedien. </w:t>
      </w:r>
      <w:proofErr w:type="spellStart"/>
      <w:r w:rsidRPr="007C22B8">
        <w:rPr>
          <w:rFonts w:cstheme="minorHAnsi"/>
          <w:sz w:val="24"/>
          <w:szCs w:val="24"/>
        </w:rPr>
        <w:t>Diplomatica</w:t>
      </w:r>
      <w:proofErr w:type="spellEnd"/>
      <w:r w:rsidRPr="007C22B8">
        <w:rPr>
          <w:rFonts w:cstheme="minorHAnsi"/>
          <w:sz w:val="24"/>
          <w:szCs w:val="24"/>
        </w:rPr>
        <w:t>.</w:t>
      </w:r>
    </w:p>
    <w:p w14:paraId="3841F324" w14:textId="09380C63" w:rsidR="00D11523" w:rsidRPr="007C22B8" w:rsidRDefault="00DB5C15" w:rsidP="001B7FF8">
      <w:pPr>
        <w:pStyle w:val="docdata"/>
        <w:spacing w:before="0" w:beforeAutospacing="0" w:after="240" w:afterAutospacing="0"/>
        <w:rPr>
          <w:rFonts w:asciiTheme="minorHAnsi" w:hAnsiTheme="minorHAnsi" w:cstheme="minorHAnsi"/>
          <w:color w:val="000000"/>
        </w:rPr>
      </w:pPr>
      <w:r w:rsidRPr="007C22B8">
        <w:rPr>
          <w:rFonts w:asciiTheme="minorHAnsi" w:hAnsiTheme="minorHAnsi" w:cstheme="minorHAnsi"/>
          <w:color w:val="000000"/>
        </w:rPr>
        <w:t>Schulze, L./Ketterl, M./Gruber, C./</w:t>
      </w:r>
      <w:proofErr w:type="spellStart"/>
      <w:r w:rsidRPr="007C22B8">
        <w:rPr>
          <w:rFonts w:asciiTheme="minorHAnsi" w:hAnsiTheme="minorHAnsi" w:cstheme="minorHAnsi"/>
          <w:color w:val="000000"/>
        </w:rPr>
        <w:t>Hamborg</w:t>
      </w:r>
      <w:proofErr w:type="spellEnd"/>
      <w:r w:rsidRPr="007C22B8">
        <w:rPr>
          <w:rFonts w:asciiTheme="minorHAnsi" w:hAnsiTheme="minorHAnsi" w:cstheme="minorHAnsi"/>
          <w:color w:val="000000"/>
        </w:rPr>
        <w:t xml:space="preserve">, K.-C. (2007): Gibt es mobiles Lernen mit Podcasts? – Wie Vorlesungsaufzeichnungen genutzt werden. In Eibl, C./Magenheim, J./Schuber S./Wessner </w:t>
      </w:r>
      <w:proofErr w:type="gramStart"/>
      <w:r w:rsidRPr="007C22B8">
        <w:rPr>
          <w:rFonts w:asciiTheme="minorHAnsi" w:hAnsiTheme="minorHAnsi" w:cstheme="minorHAnsi"/>
          <w:color w:val="000000"/>
        </w:rPr>
        <w:t>M.(</w:t>
      </w:r>
      <w:proofErr w:type="gramEnd"/>
      <w:r w:rsidRPr="007C22B8">
        <w:rPr>
          <w:rFonts w:asciiTheme="minorHAnsi" w:hAnsiTheme="minorHAnsi" w:cstheme="minorHAnsi"/>
          <w:color w:val="000000"/>
        </w:rPr>
        <w:t xml:space="preserve">Hrsg.): </w:t>
      </w:r>
      <w:proofErr w:type="spellStart"/>
      <w:r w:rsidRPr="007C22B8">
        <w:rPr>
          <w:rFonts w:asciiTheme="minorHAnsi" w:hAnsiTheme="minorHAnsi" w:cstheme="minorHAnsi"/>
          <w:color w:val="000000"/>
        </w:rPr>
        <w:t>DeLFI</w:t>
      </w:r>
      <w:proofErr w:type="spellEnd"/>
      <w:r w:rsidRPr="007C22B8">
        <w:rPr>
          <w:rFonts w:asciiTheme="minorHAnsi" w:hAnsiTheme="minorHAnsi" w:cstheme="minorHAnsi"/>
          <w:color w:val="000000"/>
        </w:rPr>
        <w:t xml:space="preserve"> 2007: 5. E-Learning Fachtagung Informatik (S. 233</w:t>
      </w:r>
      <w:r w:rsidRPr="007C22B8">
        <w:rPr>
          <w:rFonts w:asciiTheme="minorHAnsi" w:hAnsiTheme="minorHAnsi" w:cstheme="minorHAnsi"/>
        </w:rPr>
        <w:t>–</w:t>
      </w:r>
      <w:r w:rsidRPr="007C22B8">
        <w:rPr>
          <w:rFonts w:asciiTheme="minorHAnsi" w:hAnsiTheme="minorHAnsi" w:cstheme="minorHAnsi"/>
          <w:color w:val="000000"/>
        </w:rPr>
        <w:t xml:space="preserve">244). Gesellschaft für Informatik. </w:t>
      </w:r>
      <w:hyperlink w:history="1">
        <w:r w:rsidR="00D11523" w:rsidRPr="007C22B8">
          <w:rPr>
            <w:rStyle w:val="Hyperlink"/>
            <w:rFonts w:asciiTheme="minorHAnsi" w:eastAsia="Arial" w:hAnsiTheme="minorHAnsi" w:cstheme="minorHAnsi"/>
            <w:sz w:val="24"/>
          </w:rPr>
          <w:t>https://dl.gi.de/items/35e6a626-c7ae-46a0-a8fc-f0f372b57d8a</w:t>
        </w:r>
      </w:hyperlink>
      <w:r w:rsidRPr="007C22B8">
        <w:rPr>
          <w:rFonts w:asciiTheme="minorHAnsi" w:hAnsiTheme="minorHAnsi" w:cstheme="minorHAnsi"/>
          <w:color w:val="000000"/>
        </w:rPr>
        <w:t xml:space="preserve"> (letzter </w:t>
      </w:r>
      <w:r w:rsidRPr="007C22B8">
        <w:rPr>
          <w:rStyle w:val="Hyperlink"/>
          <w:rFonts w:asciiTheme="minorHAnsi" w:hAnsiTheme="minorHAnsi" w:cstheme="minorHAnsi"/>
          <w:sz w:val="24"/>
          <w:u w:val="none"/>
        </w:rPr>
        <w:t xml:space="preserve">Aufruf </w:t>
      </w:r>
      <w:r w:rsidR="009001DA">
        <w:rPr>
          <w:rStyle w:val="Hyperlink"/>
          <w:rFonts w:asciiTheme="minorHAnsi" w:hAnsiTheme="minorHAnsi" w:cstheme="minorHAnsi"/>
          <w:sz w:val="24"/>
          <w:u w:val="none"/>
        </w:rPr>
        <w:t>20.03.2025</w:t>
      </w:r>
      <w:r w:rsidRPr="007C22B8">
        <w:rPr>
          <w:rStyle w:val="Hyperlink"/>
          <w:rFonts w:asciiTheme="minorHAnsi" w:hAnsiTheme="minorHAnsi" w:cstheme="minorHAnsi"/>
          <w:sz w:val="24"/>
          <w:u w:val="none"/>
        </w:rPr>
        <w:t>).</w:t>
      </w:r>
    </w:p>
    <w:p w14:paraId="3841F325" w14:textId="300A4DB9" w:rsidR="00D11523" w:rsidRPr="007C22B8" w:rsidRDefault="00DB5C15" w:rsidP="001B7FF8">
      <w:pPr>
        <w:spacing w:after="240"/>
        <w:rPr>
          <w:rFonts w:cstheme="minorHAnsi"/>
          <w:color w:val="000000"/>
          <w:sz w:val="24"/>
          <w:szCs w:val="24"/>
        </w:rPr>
      </w:pPr>
      <w:r w:rsidRPr="007C22B8">
        <w:rPr>
          <w:rFonts w:cstheme="minorHAnsi"/>
          <w:color w:val="000000" w:themeColor="text1"/>
          <w:sz w:val="24"/>
          <w:szCs w:val="24"/>
        </w:rPr>
        <w:t xml:space="preserve">Stemmann A./Fletemeyer T. (2023): Corona-Krise – Problem oder Chance für die Berufliche Orientierung? </w:t>
      </w:r>
      <w:r w:rsidRPr="007C22B8">
        <w:rPr>
          <w:rFonts w:cstheme="minorHAnsi"/>
          <w:bCs/>
          <w:sz w:val="24"/>
          <w:szCs w:val="24"/>
        </w:rPr>
        <w:t xml:space="preserve">In </w:t>
      </w:r>
      <w:proofErr w:type="spellStart"/>
      <w:r w:rsidRPr="007C22B8">
        <w:rPr>
          <w:rFonts w:cstheme="minorHAnsi"/>
          <w:bCs/>
          <w:sz w:val="24"/>
          <w:szCs w:val="24"/>
        </w:rPr>
        <w:t>Knickrehm</w:t>
      </w:r>
      <w:proofErr w:type="spellEnd"/>
      <w:r w:rsidRPr="007C22B8">
        <w:rPr>
          <w:rFonts w:cstheme="minorHAnsi"/>
          <w:bCs/>
          <w:sz w:val="24"/>
          <w:szCs w:val="24"/>
        </w:rPr>
        <w:t>, B./</w:t>
      </w:r>
      <w:proofErr w:type="spellStart"/>
      <w:r w:rsidRPr="007C22B8">
        <w:rPr>
          <w:rFonts w:cstheme="minorHAnsi"/>
          <w:bCs/>
          <w:sz w:val="24"/>
          <w:szCs w:val="24"/>
        </w:rPr>
        <w:t>Fletemeyer</w:t>
      </w:r>
      <w:proofErr w:type="spellEnd"/>
      <w:r w:rsidRPr="007C22B8">
        <w:rPr>
          <w:rFonts w:cstheme="minorHAnsi"/>
          <w:bCs/>
          <w:sz w:val="24"/>
          <w:szCs w:val="24"/>
        </w:rPr>
        <w:t>, T./</w:t>
      </w:r>
      <w:proofErr w:type="spellStart"/>
      <w:r w:rsidRPr="007C22B8">
        <w:rPr>
          <w:rFonts w:cstheme="minorHAnsi"/>
          <w:bCs/>
          <w:sz w:val="24"/>
          <w:szCs w:val="24"/>
        </w:rPr>
        <w:t>Ertelt</w:t>
      </w:r>
      <w:proofErr w:type="spellEnd"/>
      <w:r w:rsidRPr="007C22B8">
        <w:rPr>
          <w:rFonts w:cstheme="minorHAnsi"/>
          <w:bCs/>
          <w:sz w:val="24"/>
          <w:szCs w:val="24"/>
        </w:rPr>
        <w:t>, B.-J. (Hrsg.): Berufliche Orientierung und Beratung. Aktuelle Herausforderungen und digitale Unterstützungsmöglichkeiten (S. 201</w:t>
      </w:r>
      <w:r w:rsidRPr="007C22B8">
        <w:rPr>
          <w:rFonts w:cstheme="minorHAnsi"/>
          <w:sz w:val="24"/>
          <w:szCs w:val="24"/>
        </w:rPr>
        <w:t>–</w:t>
      </w:r>
      <w:r w:rsidRPr="007C22B8">
        <w:rPr>
          <w:rFonts w:cstheme="minorHAnsi"/>
          <w:bCs/>
          <w:sz w:val="24"/>
          <w:szCs w:val="24"/>
        </w:rPr>
        <w:t xml:space="preserve">216). Springer VS. </w:t>
      </w:r>
      <w:hyperlink r:id="rId37" w:tooltip="https://doi.org/10.1007/978-3-658-40601-1_17" w:history="1">
        <w:r w:rsidR="00D11523" w:rsidRPr="007C22B8">
          <w:rPr>
            <w:rStyle w:val="Hyperlink"/>
            <w:rFonts w:asciiTheme="minorHAnsi" w:hAnsiTheme="minorHAnsi" w:cstheme="minorHAnsi"/>
            <w:bCs/>
            <w:sz w:val="24"/>
            <w:szCs w:val="24"/>
          </w:rPr>
          <w:t>https://doi.org/10.1007/978-3-658-40601-1_17</w:t>
        </w:r>
      </w:hyperlink>
      <w:r w:rsidRPr="007C22B8">
        <w:rPr>
          <w:rFonts w:cstheme="minorHAnsi"/>
          <w:bCs/>
          <w:sz w:val="24"/>
          <w:szCs w:val="24"/>
        </w:rPr>
        <w:t xml:space="preserve"> (letzter Aufruf </w:t>
      </w:r>
      <w:r w:rsidR="009001DA">
        <w:rPr>
          <w:rStyle w:val="Hyperlink"/>
          <w:rFonts w:asciiTheme="minorHAnsi" w:hAnsiTheme="minorHAnsi" w:cstheme="minorHAnsi"/>
          <w:sz w:val="24"/>
          <w:szCs w:val="24"/>
          <w:u w:val="none"/>
        </w:rPr>
        <w:t>19.03.2025</w:t>
      </w:r>
      <w:r w:rsidRPr="007C22B8">
        <w:rPr>
          <w:rStyle w:val="Hyperlink"/>
          <w:rFonts w:asciiTheme="minorHAnsi" w:hAnsiTheme="minorHAnsi" w:cstheme="minorHAnsi"/>
          <w:sz w:val="24"/>
          <w:szCs w:val="24"/>
          <w:u w:val="none"/>
        </w:rPr>
        <w:t>).</w:t>
      </w:r>
    </w:p>
    <w:p w14:paraId="3841F326" w14:textId="77777777" w:rsidR="00D11523" w:rsidRDefault="00DB5C15" w:rsidP="001B7FF8">
      <w:pPr>
        <w:spacing w:after="240" w:line="240" w:lineRule="auto"/>
        <w:rPr>
          <w:rFonts w:cstheme="minorHAnsi"/>
          <w:sz w:val="24"/>
          <w:szCs w:val="24"/>
        </w:rPr>
      </w:pPr>
      <w:r w:rsidRPr="007C22B8">
        <w:rPr>
          <w:rFonts w:cstheme="minorHAnsi"/>
          <w:sz w:val="24"/>
          <w:szCs w:val="24"/>
        </w:rPr>
        <w:t xml:space="preserve">Zorn, I./Auwärter, A./Krüger, M./Seehagen-Marx, H. (2011): </w:t>
      </w:r>
      <w:proofErr w:type="spellStart"/>
      <w:r w:rsidRPr="007C22B8">
        <w:rPr>
          <w:rFonts w:cstheme="minorHAnsi"/>
          <w:sz w:val="24"/>
          <w:szCs w:val="24"/>
        </w:rPr>
        <w:t>Educasting</w:t>
      </w:r>
      <w:proofErr w:type="spellEnd"/>
      <w:r w:rsidRPr="007C22B8">
        <w:rPr>
          <w:rFonts w:cstheme="minorHAnsi"/>
          <w:sz w:val="24"/>
          <w:szCs w:val="24"/>
        </w:rPr>
        <w:t xml:space="preserve">. Wie Podcasts in Bildungskontexten Anwendung finden. In Ebner, M./Schön, S. (Hrsg.): Lehrbuch für Lernen und Lehren mit Technologien (2. Auflage), S. 257-265. </w:t>
      </w:r>
      <w:proofErr w:type="spellStart"/>
      <w:r w:rsidRPr="007C22B8">
        <w:rPr>
          <w:rFonts w:cstheme="minorHAnsi"/>
          <w:sz w:val="24"/>
          <w:szCs w:val="24"/>
        </w:rPr>
        <w:t>epubli</w:t>
      </w:r>
      <w:proofErr w:type="spellEnd"/>
      <w:r w:rsidRPr="007C22B8">
        <w:rPr>
          <w:rFonts w:cstheme="minorHAnsi"/>
          <w:sz w:val="24"/>
          <w:szCs w:val="24"/>
        </w:rPr>
        <w:t>.</w:t>
      </w:r>
    </w:p>
    <w:p w14:paraId="7063200A" w14:textId="77777777" w:rsidR="003F4533" w:rsidRDefault="003F4533" w:rsidP="00EA6D07">
      <w:pPr>
        <w:spacing w:after="120" w:line="240" w:lineRule="auto"/>
        <w:rPr>
          <w:rFonts w:cstheme="minorHAnsi"/>
          <w:sz w:val="24"/>
          <w:szCs w:val="24"/>
        </w:rPr>
      </w:pPr>
    </w:p>
    <w:p w14:paraId="62A82786" w14:textId="77777777" w:rsidR="003F4533" w:rsidRDefault="003F4533" w:rsidP="00EA6D07">
      <w:pPr>
        <w:spacing w:after="120" w:line="240" w:lineRule="auto"/>
        <w:rPr>
          <w:rFonts w:cstheme="minorHAnsi"/>
          <w:sz w:val="24"/>
          <w:szCs w:val="24"/>
        </w:rPr>
      </w:pPr>
    </w:p>
    <w:p w14:paraId="0D67F30D" w14:textId="77777777" w:rsidR="003F4533" w:rsidRDefault="003F4533" w:rsidP="00EA6D07">
      <w:pPr>
        <w:spacing w:after="120" w:line="240" w:lineRule="auto"/>
        <w:rPr>
          <w:rFonts w:cstheme="minorHAnsi"/>
          <w:sz w:val="24"/>
          <w:szCs w:val="24"/>
        </w:rPr>
      </w:pPr>
    </w:p>
    <w:p w14:paraId="303A563E" w14:textId="77777777" w:rsidR="003F4533" w:rsidRDefault="003F4533" w:rsidP="00EA6D07">
      <w:pPr>
        <w:spacing w:after="120" w:line="240" w:lineRule="auto"/>
        <w:rPr>
          <w:rFonts w:cstheme="minorHAnsi"/>
          <w:sz w:val="24"/>
          <w:szCs w:val="24"/>
        </w:rPr>
      </w:pPr>
    </w:p>
    <w:p w14:paraId="50822CBB" w14:textId="77777777" w:rsidR="003F4533" w:rsidRDefault="003F4533" w:rsidP="00EA6D07">
      <w:pPr>
        <w:spacing w:after="120" w:line="240" w:lineRule="auto"/>
        <w:rPr>
          <w:rFonts w:cstheme="minorHAnsi"/>
          <w:sz w:val="24"/>
          <w:szCs w:val="24"/>
        </w:rPr>
      </w:pPr>
    </w:p>
    <w:p w14:paraId="02B139B9" w14:textId="77777777" w:rsidR="00607B32" w:rsidRDefault="00607B32" w:rsidP="00EA6D07">
      <w:pPr>
        <w:spacing w:after="120" w:line="240" w:lineRule="auto"/>
        <w:rPr>
          <w:rFonts w:cstheme="minorHAnsi"/>
          <w:sz w:val="24"/>
          <w:szCs w:val="24"/>
        </w:rPr>
        <w:sectPr w:rsidR="00607B32" w:rsidSect="00CC2147">
          <w:footerReference w:type="default" r:id="rId38"/>
          <w:pgSz w:w="11906" w:h="16838"/>
          <w:pgMar w:top="1417" w:right="1417" w:bottom="1134" w:left="1417" w:header="708" w:footer="708" w:gutter="0"/>
          <w:pgNumType w:start="1"/>
          <w:cols w:space="708"/>
          <w:docGrid w:linePitch="360"/>
        </w:sectPr>
      </w:pPr>
    </w:p>
    <w:p w14:paraId="0B42E50A" w14:textId="757D4587" w:rsidR="00607B32" w:rsidRDefault="00A54F8C" w:rsidP="00E43603">
      <w:pPr>
        <w:spacing w:after="120" w:line="240" w:lineRule="auto"/>
        <w:rPr>
          <w:rFonts w:cstheme="minorHAnsi"/>
          <w:b/>
          <w:bCs/>
          <w:color w:val="4472C4" w:themeColor="accent1"/>
          <w:sz w:val="56"/>
          <w:szCs w:val="56"/>
        </w:rPr>
      </w:pPr>
      <w:r w:rsidRPr="00A54F8C">
        <w:rPr>
          <w:rFonts w:cstheme="minorHAnsi"/>
          <w:b/>
          <w:bCs/>
          <w:noProof/>
          <w:color w:val="4472C4" w:themeColor="accent1"/>
          <w:sz w:val="56"/>
          <w:szCs w:val="56"/>
        </w:rPr>
        <w:lastRenderedPageBreak/>
        <mc:AlternateContent>
          <mc:Choice Requires="wps">
            <w:drawing>
              <wp:anchor distT="45720" distB="45720" distL="114300" distR="114300" simplePos="0" relativeHeight="251783168" behindDoc="0" locked="0" layoutInCell="1" allowOverlap="1" wp14:anchorId="3098E099" wp14:editId="3CF41079">
                <wp:simplePos x="0" y="0"/>
                <wp:positionH relativeFrom="margin">
                  <wp:posOffset>-1270</wp:posOffset>
                </wp:positionH>
                <wp:positionV relativeFrom="paragraph">
                  <wp:posOffset>290398</wp:posOffset>
                </wp:positionV>
                <wp:extent cx="5762194" cy="310551"/>
                <wp:effectExtent l="0" t="0" r="0" b="0"/>
                <wp:wrapNone/>
                <wp:docPr id="27963596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194" cy="310551"/>
                        </a:xfrm>
                        <a:prstGeom prst="rect">
                          <a:avLst/>
                        </a:prstGeom>
                        <a:solidFill>
                          <a:srgbClr val="FFFFFF"/>
                        </a:solidFill>
                        <a:ln w="9525">
                          <a:noFill/>
                          <a:miter lim="800000"/>
                          <a:headEnd/>
                          <a:tailEnd/>
                        </a:ln>
                      </wps:spPr>
                      <wps:txbx>
                        <w:txbxContent>
                          <w:p w14:paraId="207164F3" w14:textId="77777777" w:rsidR="00A54F8C" w:rsidRPr="00A54F8C" w:rsidRDefault="00A54F8C" w:rsidP="00A54F8C">
                            <w:pPr>
                              <w:jc w:val="center"/>
                              <w:rPr>
                                <w:b/>
                                <w:bCs/>
                                <w:sz w:val="28"/>
                                <w:szCs w:val="28"/>
                              </w:rPr>
                            </w:pPr>
                            <w:r w:rsidRPr="00A54F8C">
                              <w:rPr>
                                <w:b/>
                                <w:bCs/>
                                <w:sz w:val="28"/>
                                <w:szCs w:val="28"/>
                              </w:rPr>
                              <w:t>In fünf Schritten zur ersten eigenen Podcast-Folge</w:t>
                            </w:r>
                          </w:p>
                          <w:p w14:paraId="6EFDA7C1" w14:textId="4A1EF387" w:rsidR="00A54F8C" w:rsidRDefault="00A54F8C" w:rsidP="00A54F8C">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098E099" id="_x0000_s1027" type="#_x0000_t202" style="position:absolute;margin-left:-.1pt;margin-top:22.85pt;width:453.7pt;height:24.45pt;z-index:251783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5omDwIAAP0DAAAOAAAAZHJzL2Uyb0RvYy54bWysU9tu2zAMfR+wfxD0vviyuG2MOEWXLsOA&#10;7gJ0+wBZlmNhsqhJSuzs60vJbhp0b8P0IIgidUgeHq1vx16Ro7BOgq5otkgpEZpDI/W+oj9/7N7d&#10;UOI80w1ToEVFT8LR283bN+vBlCKHDlQjLEEQ7crBVLTz3pRJ4ngneuYWYIRGZwu2Zx5Nu08aywZE&#10;71WSp+lVMoBtjAUunMPb+8lJNxG/bQX339rWCU9URbE2H3cb9zrsyWbNyr1lppN8LoP9QxU9kxqT&#10;nqHumWfkYOVfUL3kFhy0fsGhT6BtJRexB+wmS19189gxI2IvSI4zZ5rc/4PlX4+P5rslfvwAIw4w&#10;NuHMA/BfjmjYdkzvxZ21MHSCNZg4C5Qlg3Hl/DRQ7UoXQOrhCzQ4ZHbwEIHG1vaBFeyTIDoO4HQm&#10;XYyecLwsrq/ybLWkhKPvfZYWxZSClc+vjXX+k4CehENFLQ41orPjg/OhGlY+h4RkDpRsdlKpaNh9&#10;vVWWHBkKYBdXbOBVmNJkqOiqyIuIrCG8j9ropUeBKtlX9CYNa5JMYOOjbmKIZ1JNZ6xE6ZmewMjE&#10;jR/rkchm5i6wVUNzQr4sTHrE/4OHDuwfSgbUYkXd7wOzghL1WSPnq2y5DOKNxrK4ztGwl5760sM0&#10;R6iKekqm49ZHwQc6NNzhbFoZaXupZC4ZNRbZnP9DEPGlHaNefu3mCQAA//8DAFBLAwQUAAYACAAA&#10;ACEAWcb0ldsAAAAHAQAADwAAAGRycy9kb3ducmV2LnhtbEyOQU+DQBCF7yb+h82YeDHtYkPBIkuj&#10;TTReW/sDBpgCkZ0l7LbQf9/xpLc37728+fLtbHt1odF3jg08LyNQxJWrO24MHL8/Fi+gfECusXdM&#10;Bq7kYVvc3+WY1W7iPV0OoVEywj5DA20IQ6a1r1qy6JduIJbs5EaLQc6x0fWIk4zbXq+iKNEWO5YP&#10;LQ60a6n6OZytgdPX9LTeTOVnOKb7OHnHLi3d1ZjHh/ntFVSgOfyV4Rdf0KEQptKdufaqN7BYSdFA&#10;vE5BSbyJUjFKEXECusj1f/7iBgAA//8DAFBLAQItABQABgAIAAAAIQC2gziS/gAAAOEBAAATAAAA&#10;AAAAAAAAAAAAAAAAAABbQ29udGVudF9UeXBlc10ueG1sUEsBAi0AFAAGAAgAAAAhADj9If/WAAAA&#10;lAEAAAsAAAAAAAAAAAAAAAAALwEAAF9yZWxzLy5yZWxzUEsBAi0AFAAGAAgAAAAhAK8XmiYPAgAA&#10;/QMAAA4AAAAAAAAAAAAAAAAALgIAAGRycy9lMm9Eb2MueG1sUEsBAi0AFAAGAAgAAAAhAFnG9JXb&#10;AAAABwEAAA8AAAAAAAAAAAAAAAAAaQQAAGRycy9kb3ducmV2LnhtbFBLBQYAAAAABAAEAPMAAABx&#10;BQAAAAA=&#10;" stroked="f">
                <v:textbox>
                  <w:txbxContent>
                    <w:p w14:paraId="207164F3" w14:textId="77777777" w:rsidR="00A54F8C" w:rsidRPr="00A54F8C" w:rsidRDefault="00A54F8C" w:rsidP="00A54F8C">
                      <w:pPr>
                        <w:jc w:val="center"/>
                        <w:rPr>
                          <w:b/>
                          <w:bCs/>
                          <w:sz w:val="28"/>
                          <w:szCs w:val="28"/>
                        </w:rPr>
                      </w:pPr>
                      <w:r w:rsidRPr="00A54F8C">
                        <w:rPr>
                          <w:b/>
                          <w:bCs/>
                          <w:sz w:val="28"/>
                          <w:szCs w:val="28"/>
                        </w:rPr>
                        <w:t>In fünf Schritten zur ersten eigenen Podcast-Folge</w:t>
                      </w:r>
                    </w:p>
                    <w:p w14:paraId="6EFDA7C1" w14:textId="4A1EF387" w:rsidR="00A54F8C" w:rsidRDefault="00A54F8C" w:rsidP="00A54F8C">
                      <w:pPr>
                        <w:jc w:val="center"/>
                      </w:pPr>
                    </w:p>
                  </w:txbxContent>
                </v:textbox>
                <w10:wrap anchorx="margin"/>
              </v:shape>
            </w:pict>
          </mc:Fallback>
        </mc:AlternateContent>
      </w:r>
      <w:r>
        <w:rPr>
          <w:noProof/>
        </w:rPr>
        <mc:AlternateContent>
          <mc:Choice Requires="wps">
            <w:drawing>
              <wp:anchor distT="45720" distB="45720" distL="114300" distR="114300" simplePos="0" relativeHeight="251684864" behindDoc="0" locked="0" layoutInCell="1" allowOverlap="1" wp14:anchorId="027863E9" wp14:editId="30167F57">
                <wp:simplePos x="0" y="0"/>
                <wp:positionH relativeFrom="margin">
                  <wp:align>right</wp:align>
                </wp:positionH>
                <wp:positionV relativeFrom="margin">
                  <wp:align>top</wp:align>
                </wp:positionV>
                <wp:extent cx="5753735" cy="32766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819" cy="327660"/>
                        </a:xfrm>
                        <a:prstGeom prst="rect">
                          <a:avLst/>
                        </a:prstGeom>
                        <a:solidFill>
                          <a:srgbClr val="FFFFFF"/>
                        </a:solidFill>
                        <a:ln w="9525">
                          <a:noFill/>
                          <a:miter lim="800000"/>
                          <a:headEnd/>
                          <a:tailEnd/>
                        </a:ln>
                      </wps:spPr>
                      <wps:txbx>
                        <w:txbxContent>
                          <w:p w14:paraId="678A184D" w14:textId="42776D4A" w:rsidR="007054C0" w:rsidRPr="001D5313" w:rsidRDefault="007054C0" w:rsidP="001D5313">
                            <w:pPr>
                              <w:pStyle w:val="berschrift3"/>
                              <w:spacing w:before="0" w:after="120"/>
                              <w:jc w:val="center"/>
                              <w:rPr>
                                <w:rFonts w:asciiTheme="minorHAnsi" w:hAnsiTheme="minorHAnsi" w:cstheme="minorHAnsi"/>
                                <w:b/>
                                <w:bCs/>
                                <w:sz w:val="28"/>
                                <w:szCs w:val="28"/>
                              </w:rPr>
                            </w:pPr>
                            <w:bookmarkStart w:id="8" w:name="_Toc194574971"/>
                            <w:r w:rsidRPr="001D5313">
                              <w:rPr>
                                <w:rFonts w:asciiTheme="minorHAnsi" w:hAnsiTheme="minorHAnsi" w:cstheme="minorHAnsi"/>
                                <w:b/>
                                <w:bCs/>
                                <w:sz w:val="28"/>
                                <w:szCs w:val="28"/>
                              </w:rPr>
                              <w:t>Methodenseite zur Podcastproduktion:</w:t>
                            </w:r>
                            <w:bookmarkEnd w:id="8"/>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27863E9" id="_x0000_s1028" type="#_x0000_t202" style="position:absolute;margin-left:401.85pt;margin-top:0;width:453.05pt;height:25.8pt;z-index:251684864;visibility:visible;mso-wrap-style:square;mso-width-percent:0;mso-height-percent:0;mso-wrap-distance-left:9pt;mso-wrap-distance-top:3.6pt;mso-wrap-distance-right:9pt;mso-wrap-distance-bottom:3.6pt;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qQEEwIAAP0DAAAOAAAAZHJzL2Uyb0RvYy54bWysU9tu2zAMfR+wfxD0vjhxkzQx4hRdugwD&#10;ugvQ7QNkWY6FyaJGKbGzrx+lpGnQvQ3TgyCK5BF5eLS6GzrDDgq9BlvyyWjMmbISam13Jf/xfftu&#10;wZkPwtbCgFUlPyrP79Zv36x6V6gcWjC1QkYg1he9K3kbgiuyzMtWdcKPwClLzgawE4FM3GU1ip7Q&#10;O5Pl4/E86wFrhyCV93T7cHLydcJvGiXD16bxKjBTcqotpB3TXsU9W69EsUPhWi3PZYh/qKIT2tKj&#10;F6gHEQTbo/4LqtMSwUMTRhK6DJpGS5V6oG4m41fdPLXCqdQLkePdhSb//2Dll8OT+4YsDO9hoAGm&#10;Jrx7BPnTMwubVtidukeEvlWipocnkbKsd744p0aqfeEjSNV/hpqGLPYBEtDQYBdZoT4ZodMAjhfS&#10;1RCYpMvZ7exmMVlyJsl3k9/O52kqmSiesx368FFBx+Kh5EhDTeji8OhDrEYUzyHxMQ9G11ttTDJw&#10;V20MsoMgAWzTSg28CjOW9SVfzvJZQrYQ85M2Oh1IoEZ3JV+M4zpJJrLxwdYpJAhtTmeqxNgzPZGR&#10;EzdhqAam65LnMTeyVUF9JL4QTnqk/0OHFvA3Zz1pseT+116g4sx8ssT5cjKdRvEmYzq7zcnAa091&#10;7RFWElTJA2en4yYkwUc6LNzTbBqdaHup5FwyaSyxef4PUcTXdop6+bXrPwAAAP//AwBQSwMEFAAG&#10;AAgAAAAhAOS7IHzaAAAABAEAAA8AAABkcnMvZG93bnJldi54bWxMj8FOwzAQRO9I/IO1SFwQdYJo&#10;SkM2FSCBuLb0AzbxNomI11HsNunfY7jQy0qjGc28LTaz7dWJR985QUgXCSiW2plOGoT91/v9Eygf&#10;SAz1ThjhzB425fVVQblxk2z5tAuNiiXic0JoQxhyrX3dsiW/cANL9A5utBSiHBttRppiue31Q5Jk&#10;2lIncaGlgd9arr93R4tw+Jzuluup+gj71fYxe6VuVbkz4u3N/PIMKvAc/sPwix/RoYxMlTuK8apH&#10;iI+Evxu9dZKloCqEZZqBLgt9CV/+AAAA//8DAFBLAQItABQABgAIAAAAIQC2gziS/gAAAOEBAAAT&#10;AAAAAAAAAAAAAAAAAAAAAABbQ29udGVudF9UeXBlc10ueG1sUEsBAi0AFAAGAAgAAAAhADj9If/W&#10;AAAAlAEAAAsAAAAAAAAAAAAAAAAALwEAAF9yZWxzLy5yZWxzUEsBAi0AFAAGAAgAAAAhANi6pAQT&#10;AgAA/QMAAA4AAAAAAAAAAAAAAAAALgIAAGRycy9lMm9Eb2MueG1sUEsBAi0AFAAGAAgAAAAhAOS7&#10;IHzaAAAABAEAAA8AAAAAAAAAAAAAAAAAbQQAAGRycy9kb3ducmV2LnhtbFBLBQYAAAAABAAEAPMA&#10;AAB0BQAAAAA=&#10;" stroked="f">
                <v:textbox>
                  <w:txbxContent>
                    <w:p w14:paraId="678A184D" w14:textId="42776D4A" w:rsidR="007054C0" w:rsidRPr="001D5313" w:rsidRDefault="007054C0" w:rsidP="001D5313">
                      <w:pPr>
                        <w:pStyle w:val="berschrift3"/>
                        <w:spacing w:before="0" w:after="120"/>
                        <w:jc w:val="center"/>
                        <w:rPr>
                          <w:rFonts w:asciiTheme="minorHAnsi" w:hAnsiTheme="minorHAnsi" w:cstheme="minorHAnsi"/>
                          <w:b/>
                          <w:bCs/>
                          <w:sz w:val="28"/>
                          <w:szCs w:val="28"/>
                        </w:rPr>
                      </w:pPr>
                      <w:bookmarkStart w:id="9" w:name="_Toc194574971"/>
                      <w:r w:rsidRPr="001D5313">
                        <w:rPr>
                          <w:rFonts w:asciiTheme="minorHAnsi" w:hAnsiTheme="minorHAnsi" w:cstheme="minorHAnsi"/>
                          <w:b/>
                          <w:bCs/>
                          <w:sz w:val="28"/>
                          <w:szCs w:val="28"/>
                        </w:rPr>
                        <w:t>Methodenseite zur Podcastproduktion:</w:t>
                      </w:r>
                      <w:bookmarkEnd w:id="9"/>
                    </w:p>
                  </w:txbxContent>
                </v:textbox>
                <w10:wrap type="square" anchorx="margin" anchory="margin"/>
              </v:shape>
            </w:pict>
          </mc:Fallback>
        </mc:AlternateContent>
      </w:r>
      <w:r w:rsidR="001D5313">
        <w:rPr>
          <w:noProof/>
        </w:rPr>
        <mc:AlternateContent>
          <mc:Choice Requires="wps">
            <w:drawing>
              <wp:anchor distT="45720" distB="45720" distL="114300" distR="114300" simplePos="0" relativeHeight="251687936" behindDoc="0" locked="0" layoutInCell="1" allowOverlap="1" wp14:anchorId="2C775587" wp14:editId="63A97425">
                <wp:simplePos x="0" y="0"/>
                <wp:positionH relativeFrom="margin">
                  <wp:posOffset>-1042</wp:posOffset>
                </wp:positionH>
                <wp:positionV relativeFrom="page">
                  <wp:posOffset>2057064</wp:posOffset>
                </wp:positionV>
                <wp:extent cx="2338705" cy="374015"/>
                <wp:effectExtent l="0" t="0" r="0" b="0"/>
                <wp:wrapSquare wrapText="bothSides"/>
                <wp:docPr id="95717920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8705" cy="374015"/>
                        </a:xfrm>
                        <a:prstGeom prst="rect">
                          <a:avLst/>
                        </a:prstGeom>
                        <a:noFill/>
                        <a:ln w="9525">
                          <a:noFill/>
                          <a:miter lim="800000"/>
                          <a:headEnd/>
                          <a:tailEnd/>
                        </a:ln>
                      </wps:spPr>
                      <wps:txbx>
                        <w:txbxContent>
                          <w:p w14:paraId="26E5576B" w14:textId="44B55F2F" w:rsidR="00EB65D7" w:rsidRPr="000B7816" w:rsidRDefault="007054C0" w:rsidP="00EB65D7">
                            <w:pPr>
                              <w:jc w:val="center"/>
                              <w:rPr>
                                <w:b/>
                                <w:bCs/>
                                <w:sz w:val="24"/>
                                <w:szCs w:val="24"/>
                              </w:rPr>
                            </w:pPr>
                            <w:r>
                              <w:rPr>
                                <w:b/>
                                <w:bCs/>
                                <w:sz w:val="24"/>
                                <w:szCs w:val="24"/>
                              </w:rPr>
                              <w:t>Reinhören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C775587" id="_x0000_s1029" type="#_x0000_t202" style="position:absolute;margin-left:-.1pt;margin-top:161.95pt;width:184.15pt;height:29.45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WtS/AEAANQDAAAOAAAAZHJzL2Uyb0RvYy54bWysU8tu2zAQvBfoPxC815JfjSNYDtKkKQqk&#10;DyDtB6wpyiJKclmStuR+fZeU4xjtragOBMnVzu7MDtc3g9HsIH1QaGs+nZScSSuwUXZX8+/fHt6s&#10;OAsRbAMaraz5UQZ+s3n9at27Ss6wQ91IzwjEhqp3Ne9idFVRBNFJA2GCTloKtugNRDr6XdF46And&#10;6GJWlm+LHn3jPAoZAt3ej0G+yfhtK0X80rZBRqZrTr3FvPq8btNabNZQ7Ty4TolTG/APXRhQloqe&#10;oe4hAtt79ReUUcJjwDZOBJoC21YJmTkQm2n5B5unDpzMXEic4M4yhf8HKz4fntxXz+LwDgcaYCYR&#10;3COKH4FZvOvA7uSt99h3EhoqPE2SFb0L1Sk1SR2qkEC2/SdsaMiwj5iBhtabpArxZIROAzieRZdD&#10;ZIIuZ/P56qpcciYoNr9alNNlLgHVc7bzIX6QaFja1NzTUDM6HB5DTN1A9fxLKmbxQWmdB6st62t+&#10;vZwtc8JFxKhIvtPK1HxVpm90QiL53jY5OYLS454KaHtinYiOlOOwHZhqqOmUm0TYYnMkGTyONqNn&#10;QZsO/S/OerJYzcPPPXjJmf5oScrr6WKRPJkPi+XVjA7+MrK9jIAVBFXzyNm4vYvZxyPlW5K8VVmN&#10;l05OLZN1skgnmydvXp7zXy+PcfMbAAD//wMAUEsDBBQABgAIAAAAIQATa2Yj3gAAAAkBAAAPAAAA&#10;ZHJzL2Rvd25yZXYueG1sTI/BTsMwEETvSP0Ha5G4tXYTqNIQp6pAXEG0BYmbG2+TiHgdxW4T/p7l&#10;RG+zmtHM22IzuU5ccAitJw3LhQKBVHnbUq3hsH+ZZyBCNGRN5wk1/GCATTm7KUxu/UjveNnFWnAJ&#10;hdxoaGLscylD1aAzYeF7JPZOfnAm8jnU0g5m5HLXyUSplXSmJV5oTI9PDVbfu7PT8PF6+vq8V2/1&#10;s3voRz8pSW4ttb67nbaPICJO8T8Mf/iMDiUzHf2ZbBCdhnnCQQ1pkq5BsJ+usiWII4ssyUCWhbz+&#10;oPwFAAD//wMAUEsBAi0AFAAGAAgAAAAhALaDOJL+AAAA4QEAABMAAAAAAAAAAAAAAAAAAAAAAFtD&#10;b250ZW50X1R5cGVzXS54bWxQSwECLQAUAAYACAAAACEAOP0h/9YAAACUAQAACwAAAAAAAAAAAAAA&#10;AAAvAQAAX3JlbHMvLnJlbHNQSwECLQAUAAYACAAAACEAiO1rUvwBAADUAwAADgAAAAAAAAAAAAAA&#10;AAAuAgAAZHJzL2Uyb0RvYy54bWxQSwECLQAUAAYACAAAACEAE2tmI94AAAAJAQAADwAAAAAAAAAA&#10;AAAAAABWBAAAZHJzL2Rvd25yZXYueG1sUEsFBgAAAAAEAAQA8wAAAGEFAAAAAA==&#10;" filled="f" stroked="f">
                <v:textbox>
                  <w:txbxContent>
                    <w:p w14:paraId="26E5576B" w14:textId="44B55F2F" w:rsidR="00EB65D7" w:rsidRPr="000B7816" w:rsidRDefault="007054C0" w:rsidP="00EB65D7">
                      <w:pPr>
                        <w:jc w:val="center"/>
                        <w:rPr>
                          <w:b/>
                          <w:bCs/>
                          <w:sz w:val="24"/>
                          <w:szCs w:val="24"/>
                        </w:rPr>
                      </w:pPr>
                      <w:r>
                        <w:rPr>
                          <w:b/>
                          <w:bCs/>
                          <w:sz w:val="24"/>
                          <w:szCs w:val="24"/>
                        </w:rPr>
                        <w:t>Reinhören</w:t>
                      </w:r>
                    </w:p>
                  </w:txbxContent>
                </v:textbox>
                <w10:wrap type="square" anchorx="margin" anchory="page"/>
              </v:shape>
            </w:pict>
          </mc:Fallback>
        </mc:AlternateContent>
      </w:r>
    </w:p>
    <w:p w14:paraId="42783A6C" w14:textId="0A717A6F" w:rsidR="00813530" w:rsidRDefault="00813530" w:rsidP="00813530">
      <w:pPr>
        <w:jc w:val="center"/>
        <w:rPr>
          <w:rFonts w:cstheme="minorHAnsi"/>
          <w:b/>
          <w:bCs/>
          <w:color w:val="4472C4" w:themeColor="accent1"/>
          <w:sz w:val="56"/>
          <w:szCs w:val="56"/>
        </w:rPr>
      </w:pPr>
    </w:p>
    <w:p w14:paraId="7AEA9370" w14:textId="7D71DF7C" w:rsidR="00813530" w:rsidRPr="007C22B8" w:rsidRDefault="00813530" w:rsidP="00813530">
      <w:pPr>
        <w:jc w:val="center"/>
        <w:rPr>
          <w:rFonts w:cstheme="minorHAnsi"/>
          <w:sz w:val="28"/>
          <w:szCs w:val="28"/>
        </w:rPr>
      </w:pPr>
    </w:p>
    <w:p w14:paraId="39B8059F" w14:textId="5F0547E3" w:rsidR="00EB65D7" w:rsidRDefault="00EB65D7" w:rsidP="00EB65D7"/>
    <w:p w14:paraId="63BC8A70" w14:textId="6F024ED0" w:rsidR="00EB65D7" w:rsidRDefault="00EB65D7" w:rsidP="00EB65D7"/>
    <w:p w14:paraId="5317D72F" w14:textId="70EB9040" w:rsidR="00EB65D7" w:rsidRDefault="00EB65D7" w:rsidP="00EB65D7">
      <w:r>
        <w:rPr>
          <w:noProof/>
        </w:rPr>
        <w:drawing>
          <wp:anchor distT="0" distB="0" distL="114300" distR="114300" simplePos="0" relativeHeight="251691008" behindDoc="1" locked="0" layoutInCell="1" allowOverlap="1" wp14:anchorId="3BA5357B" wp14:editId="2A1050CB">
            <wp:simplePos x="0" y="0"/>
            <wp:positionH relativeFrom="column">
              <wp:posOffset>-629853</wp:posOffset>
            </wp:positionH>
            <wp:positionV relativeFrom="page">
              <wp:posOffset>1802130</wp:posOffset>
            </wp:positionV>
            <wp:extent cx="3651885" cy="3244850"/>
            <wp:effectExtent l="0" t="0" r="0" b="0"/>
            <wp:wrapNone/>
            <wp:docPr id="26311797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117976" name="Grafik 263117976"/>
                    <pic:cNvPicPr/>
                  </pic:nvPicPr>
                  <pic:blipFill>
                    <a:blip r:embed="rId39">
                      <a:extLst>
                        <a:ext uri="{28A0092B-C50C-407E-A947-70E740481C1C}">
                          <a14:useLocalDpi xmlns:a14="http://schemas.microsoft.com/office/drawing/2010/main" val="0"/>
                        </a:ext>
                      </a:extLst>
                    </a:blip>
                    <a:stretch>
                      <a:fillRect/>
                    </a:stretch>
                  </pic:blipFill>
                  <pic:spPr>
                    <a:xfrm>
                      <a:off x="0" y="0"/>
                      <a:ext cx="3651885" cy="324485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99200" behindDoc="1" locked="0" layoutInCell="1" allowOverlap="1" wp14:anchorId="6F6AC95A" wp14:editId="6EBB7E73">
                <wp:simplePos x="0" y="0"/>
                <wp:positionH relativeFrom="column">
                  <wp:posOffset>-172085</wp:posOffset>
                </wp:positionH>
                <wp:positionV relativeFrom="page">
                  <wp:posOffset>1725295</wp:posOffset>
                </wp:positionV>
                <wp:extent cx="431800" cy="431800"/>
                <wp:effectExtent l="25400" t="25400" r="38100" b="38100"/>
                <wp:wrapNone/>
                <wp:docPr id="100721825" name="Oval 15"/>
                <wp:cNvGraphicFramePr/>
                <a:graphic xmlns:a="http://schemas.openxmlformats.org/drawingml/2006/main">
                  <a:graphicData uri="http://schemas.microsoft.com/office/word/2010/wordprocessingShape">
                    <wps:wsp>
                      <wps:cNvSpPr/>
                      <wps:spPr>
                        <a:xfrm>
                          <a:off x="0" y="0"/>
                          <a:ext cx="431800" cy="431800"/>
                        </a:xfrm>
                        <a:prstGeom prst="ellipse">
                          <a:avLst/>
                        </a:prstGeom>
                        <a:noFill/>
                        <a:ln w="57150">
                          <a:solidFill>
                            <a:srgbClr val="EDDAB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6E2D0875" id="Oval 15" o:spid="_x0000_s1026" style="position:absolute;margin-left:-13.55pt;margin-top:135.85pt;width:34pt;height:34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iAzhAIAAGsFAAAOAAAAZHJzL2Uyb0RvYy54bWysVEtv2zAMvg/YfxB0Xx1n6doFdYosaYcB&#10;RRssHXpWZCkWIIuapMTJfv0o+ZFgLXYYdrFJkfz45s3todZkL5xXYAqaX4woEYZDqcy2oD+e7z9c&#10;U+IDMyXTYERBj8LT29n7dzeNnYoxVKBL4QiCGD9tbEGrEOw0yzyvRM38BVhhUCjB1Swg67ZZ6ViD&#10;6LXOxqPRp6wBV1oHXHiPr8tWSGcJX0rBw5OUXgSiC4qxhfR16buJ32x2w6Zbx2yleBcG+4coaqYM&#10;Oh2gliwwsnPqFVStuAMPMlxwqDOQUnGRcsBs8tEf2awrZkXKBYvj7VAm//9g+eN+bVcOy9BYP/VI&#10;xiwO0tXxj/GRQyrWcSiWOATC8XHyMb8eYUk5ijoaUbKTsXU+fBVQk0gUVGitrI/psCnbP/jQavda&#10;8dnAvdI6tUQb0hT08iq/HCULD1qVURr1vNtuFtqRPcOu3i2X8y93sZHo+0wNOW3w8ZRXosJRi4ih&#10;zXchiSoxk3HrIY6cGGAZ58KEvBVVrBStN4wHk+6c9RbJdQKMyBKjHLA7gF6zBemxW5hOP5qKNLGD&#10;cZf634wHi+QZTBiMa2XAvZWZxqw6z61+X6S2NLFKGyiPK0cctPviLb9X2MQH5sOKOVwQ7DsufXjC&#10;j9SAnYKOoqQC9+ut96iPc4tSShpcuIL6nzvmBCX6m8GJ/pxPJnFDEzO5vBoj484lm3OJ2dULwO7n&#10;eF4sT2TUD7onpYP6BW/DPHpFETMcfReUB9czi9AeArwuXMznSQ230rLwYNaWR/BY1Tihz4cX5mw3&#10;yQFX4BH65Xw1za1utDQw3wWQKo36qa5dvXGj0+B01yeejHM+aZ1u5Ow3AAAA//8DAFBLAwQUAAYA&#10;CAAAACEANRLFPOAAAAAKAQAADwAAAGRycy9kb3ducmV2LnhtbEyPTU+DQBBA7yb+h82YeDHt8mGl&#10;RZamaYpHjcVDjwuMQGRnCbtt8d87nvQ4mZc3b7LtbAZxwcn1lhSEywAEUm2bnloFH2WxWINwXlOj&#10;B0uo4BsdbPPbm0ynjb3SO16OvhUsIZdqBZ33Yyqlqzs02i3tiMS7TzsZ7XmcWtlM+spyM8goCJ6k&#10;0T3xhU6PuO+w/jqejYLoJSz25dvhsFs5HxflCavV64NS93fz7hmEx9n/wfCbz+mQc1Nlz9Q4MShY&#10;REnIKMuSMAHBxGOwAVEpiONNAjLP5P8X8h8AAAD//wMAUEsBAi0AFAAGAAgAAAAhALaDOJL+AAAA&#10;4QEAABMAAAAAAAAAAAAAAAAAAAAAAFtDb250ZW50X1R5cGVzXS54bWxQSwECLQAUAAYACAAAACEA&#10;OP0h/9YAAACUAQAACwAAAAAAAAAAAAAAAAAvAQAAX3JlbHMvLnJlbHNQSwECLQAUAAYACAAAACEA&#10;5JogM4QCAABrBQAADgAAAAAAAAAAAAAAAAAuAgAAZHJzL2Uyb0RvYy54bWxQSwECLQAUAAYACAAA&#10;ACEANRLFPOAAAAAKAQAADwAAAAAAAAAAAAAAAADeBAAAZHJzL2Rvd25yZXYueG1sUEsFBgAAAAAE&#10;AAQA8wAAAOsFAAAAAA==&#10;" filled="f" strokecolor="#eddabe" strokeweight="4.5pt">
                <v:stroke joinstyle="miter"/>
                <w10:wrap anchory="page"/>
              </v:oval>
            </w:pict>
          </mc:Fallback>
        </mc:AlternateContent>
      </w:r>
      <w:r>
        <w:rPr>
          <w:noProof/>
        </w:rPr>
        <mc:AlternateContent>
          <mc:Choice Requires="wps">
            <w:drawing>
              <wp:anchor distT="45720" distB="45720" distL="114300" distR="114300" simplePos="0" relativeHeight="251686912" behindDoc="0" locked="0" layoutInCell="1" allowOverlap="1" wp14:anchorId="29EEEC41" wp14:editId="7C562B1E">
                <wp:simplePos x="0" y="0"/>
                <wp:positionH relativeFrom="margin">
                  <wp:posOffset>-141605</wp:posOffset>
                </wp:positionH>
                <wp:positionV relativeFrom="page">
                  <wp:posOffset>1675765</wp:posOffset>
                </wp:positionV>
                <wp:extent cx="361950" cy="478790"/>
                <wp:effectExtent l="0" t="0" r="0" b="0"/>
                <wp:wrapSquare wrapText="bothSides"/>
                <wp:docPr id="178651754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478790"/>
                        </a:xfrm>
                        <a:prstGeom prst="rect">
                          <a:avLst/>
                        </a:prstGeom>
                        <a:noFill/>
                        <a:ln w="9525">
                          <a:noFill/>
                          <a:miter lim="800000"/>
                          <a:headEnd/>
                          <a:tailEnd/>
                        </a:ln>
                      </wps:spPr>
                      <wps:txbx>
                        <w:txbxContent>
                          <w:p w14:paraId="080D6EF6" w14:textId="77777777" w:rsidR="00EB65D7" w:rsidRPr="007F054E" w:rsidRDefault="00EB65D7" w:rsidP="00EB65D7">
                            <w:pPr>
                              <w:rPr>
                                <w:b/>
                                <w:bCs/>
                                <w:sz w:val="56"/>
                                <w:szCs w:val="56"/>
                              </w:rPr>
                            </w:pPr>
                            <w:r w:rsidRPr="007F054E">
                              <w:rPr>
                                <w:b/>
                                <w:bCs/>
                                <w:sz w:val="56"/>
                                <w:szCs w:val="56"/>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9EEEC41" id="_x0000_s1030" type="#_x0000_t202" style="position:absolute;margin-left:-11.15pt;margin-top:131.95pt;width:28.5pt;height:37.7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2LA/AEAANMDAAAOAAAAZHJzL2Uyb0RvYy54bWysU8tu2zAQvBfoPxC817JdO7YFy0GaNEWB&#10;9AEk/QCaoiyiJJdd0pbcr++SchyjvQXVgeBytcOd2eH6ureGHRQGDa7ik9GYM+Uk1NrtKv7j6f7d&#10;krMQhauFAacqflSBX2/evll3vlRTaMHUChmBuFB2vuJtjL4siiBbZUUYgVeOkg2gFZFC3BU1io7Q&#10;rSmm4/FV0QHWHkGqEOj0bkjyTcZvGiXjt6YJKjJTceot5hXzuk1rsVmLcofCt1qe2hCv6MIK7ejS&#10;M9SdiILtUf8DZbVECNDEkQRbQNNoqTIHYjMZ/8XmsRVeZS4kTvBnmcL/g5VfD4/+O7LYf4CeBphJ&#10;BP8A8mdgDm5b4XbqBhG6VomaLp4kyYrOh/JUmqQOZUgg2+4L1DRksY+QgfoGbVKFeDJCpwEcz6Kr&#10;PjJJh++vJqs5ZSSlZovlYpWHUojyudhjiJ8UWJY2FUeaaQYXh4cQUzOifP4l3eXgXhuT52oc6yq+&#10;mk/nueAiY3Uk2xltK74cp28wQuL40dW5OApthj1dYNyJdOI5MI79tme6pqZTbdJgC/WRVEAYXEav&#10;gjYt4G/OOnJYxcOvvUDFmfnsSMnVZDZLlszBbL6YUoCXme1lRjhJUBWPnA3b25htPFC+IcUbndV4&#10;6eTUMjkni3RyebLmZZz/enmLmz8AAAD//wMAUEsDBBQABgAIAAAAIQCA6q4Z3wAAAAoBAAAPAAAA&#10;ZHJzL2Rvd25yZXYueG1sTI9NT8MwDIbvSPyHyEjctoRmDFqaTgjEFbTxIXHLGq+taJyqydby7zEn&#10;OFmWH71+3nIz+16ccIxdIANXSwUCqQ6uo8bA2+vT4hZETJac7QOhgW+MsKnOz0pbuDDRFk+71AgO&#10;oVhYA21KQyFlrFv0Ni7DgMS3Qxi9TbyOjXSjnTjc9zJTai297Yg/tHbAhxbrr93RG3h/Pnx+rNRL&#10;8+ivhynMSpLPpTGXF/P9HYiEc/qD4Vef1aFip304kouiN7DIMs2ogWytcxBM6NUNiD1PnWuQVSn/&#10;V6h+AAAA//8DAFBLAQItABQABgAIAAAAIQC2gziS/gAAAOEBAAATAAAAAAAAAAAAAAAAAAAAAABb&#10;Q29udGVudF9UeXBlc10ueG1sUEsBAi0AFAAGAAgAAAAhADj9If/WAAAAlAEAAAsAAAAAAAAAAAAA&#10;AAAALwEAAF9yZWxzLy5yZWxzUEsBAi0AFAAGAAgAAAAhANmXYsD8AQAA0wMAAA4AAAAAAAAAAAAA&#10;AAAALgIAAGRycy9lMm9Eb2MueG1sUEsBAi0AFAAGAAgAAAAhAIDqrhnfAAAACgEAAA8AAAAAAAAA&#10;AAAAAAAAVgQAAGRycy9kb3ducmV2LnhtbFBLBQYAAAAABAAEAPMAAABiBQAAAAA=&#10;" filled="f" stroked="f">
                <v:textbox>
                  <w:txbxContent>
                    <w:p w14:paraId="080D6EF6" w14:textId="77777777" w:rsidR="00EB65D7" w:rsidRPr="007F054E" w:rsidRDefault="00EB65D7" w:rsidP="00EB65D7">
                      <w:pPr>
                        <w:rPr>
                          <w:b/>
                          <w:bCs/>
                          <w:sz w:val="56"/>
                          <w:szCs w:val="56"/>
                        </w:rPr>
                      </w:pPr>
                      <w:r w:rsidRPr="007F054E">
                        <w:rPr>
                          <w:b/>
                          <w:bCs/>
                          <w:sz w:val="56"/>
                          <w:szCs w:val="56"/>
                        </w:rPr>
                        <w:t>1</w:t>
                      </w:r>
                    </w:p>
                  </w:txbxContent>
                </v:textbox>
                <w10:wrap type="square" anchorx="margin" anchory="page"/>
              </v:shape>
            </w:pict>
          </mc:Fallback>
        </mc:AlternateContent>
      </w:r>
    </w:p>
    <w:p w14:paraId="54A70083" w14:textId="28D99121" w:rsidR="00EB65D7" w:rsidRDefault="00EB65D7" w:rsidP="00EB65D7">
      <w:r>
        <w:rPr>
          <w:noProof/>
        </w:rPr>
        <w:drawing>
          <wp:anchor distT="0" distB="0" distL="114300" distR="114300" simplePos="0" relativeHeight="251685888" behindDoc="1" locked="0" layoutInCell="1" allowOverlap="1" wp14:anchorId="4C3940CF" wp14:editId="742CCB23">
            <wp:simplePos x="0" y="0"/>
            <wp:positionH relativeFrom="margin">
              <wp:posOffset>3329420</wp:posOffset>
            </wp:positionH>
            <wp:positionV relativeFrom="page">
              <wp:posOffset>1990090</wp:posOffset>
            </wp:positionV>
            <wp:extent cx="2439035" cy="1892300"/>
            <wp:effectExtent l="0" t="0" r="0" b="0"/>
            <wp:wrapNone/>
            <wp:docPr id="170706991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069911" name="Grafik 1707069911"/>
                    <pic:cNvPicPr/>
                  </pic:nvPicPr>
                  <pic:blipFill>
                    <a:blip r:embed="rId40">
                      <a:extLst>
                        <a:ext uri="{28A0092B-C50C-407E-A947-70E740481C1C}">
                          <a14:useLocalDpi xmlns:a14="http://schemas.microsoft.com/office/drawing/2010/main" val="0"/>
                        </a:ext>
                      </a:extLst>
                    </a:blip>
                    <a:stretch>
                      <a:fillRect/>
                    </a:stretch>
                  </pic:blipFill>
                  <pic:spPr>
                    <a:xfrm>
                      <a:off x="0" y="0"/>
                      <a:ext cx="2439035" cy="1892300"/>
                    </a:xfrm>
                    <a:prstGeom prst="rect">
                      <a:avLst/>
                    </a:prstGeom>
                  </pic:spPr>
                </pic:pic>
              </a:graphicData>
            </a:graphic>
            <wp14:sizeRelH relativeFrom="margin">
              <wp14:pctWidth>0</wp14:pctWidth>
            </wp14:sizeRelH>
            <wp14:sizeRelV relativeFrom="margin">
              <wp14:pctHeight>0</wp14:pctHeight>
            </wp14:sizeRelV>
          </wp:anchor>
        </w:drawing>
      </w:r>
    </w:p>
    <w:p w14:paraId="25CB84A6" w14:textId="5465F921" w:rsidR="00EB65D7" w:rsidRDefault="003907DA" w:rsidP="00EB65D7">
      <w:pPr>
        <w:tabs>
          <w:tab w:val="left" w:pos="7182"/>
        </w:tabs>
      </w:pPr>
      <w:r>
        <w:rPr>
          <w:noProof/>
        </w:rPr>
        <w:drawing>
          <wp:anchor distT="0" distB="0" distL="114300" distR="114300" simplePos="0" relativeHeight="251697152" behindDoc="1" locked="0" layoutInCell="1" allowOverlap="1" wp14:anchorId="5DAD3CD8" wp14:editId="7E1356A1">
            <wp:simplePos x="0" y="0"/>
            <wp:positionH relativeFrom="column">
              <wp:posOffset>2568024</wp:posOffset>
            </wp:positionH>
            <wp:positionV relativeFrom="page">
              <wp:posOffset>4442604</wp:posOffset>
            </wp:positionV>
            <wp:extent cx="3721100" cy="3666226"/>
            <wp:effectExtent l="0" t="0" r="0" b="0"/>
            <wp:wrapNone/>
            <wp:docPr id="144016812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117976" name="Grafik 263117976"/>
                    <pic:cNvPicPr/>
                  </pic:nvPicPr>
                  <pic:blipFill>
                    <a:blip r:embed="rId39">
                      <a:extLst>
                        <a:ext uri="{28A0092B-C50C-407E-A947-70E740481C1C}">
                          <a14:useLocalDpi xmlns:a14="http://schemas.microsoft.com/office/drawing/2010/main" val="0"/>
                        </a:ext>
                      </a:extLst>
                    </a:blip>
                    <a:stretch>
                      <a:fillRect/>
                    </a:stretch>
                  </pic:blipFill>
                  <pic:spPr>
                    <a:xfrm>
                      <a:off x="0" y="0"/>
                      <a:ext cx="3723680" cy="3668768"/>
                    </a:xfrm>
                    <a:prstGeom prst="rect">
                      <a:avLst/>
                    </a:prstGeom>
                  </pic:spPr>
                </pic:pic>
              </a:graphicData>
            </a:graphic>
            <wp14:sizeRelH relativeFrom="page">
              <wp14:pctWidth>0</wp14:pctWidth>
            </wp14:sizeRelH>
            <wp14:sizeRelV relativeFrom="page">
              <wp14:pctHeight>0</wp14:pctHeight>
            </wp14:sizeRelV>
          </wp:anchor>
        </w:drawing>
      </w:r>
      <w:r w:rsidR="00EB65D7">
        <w:rPr>
          <w:noProof/>
        </w:rPr>
        <mc:AlternateContent>
          <mc:Choice Requires="wps">
            <w:drawing>
              <wp:anchor distT="45720" distB="45720" distL="114300" distR="114300" simplePos="0" relativeHeight="251688960" behindDoc="0" locked="0" layoutInCell="1" allowOverlap="1" wp14:anchorId="5C177F9C" wp14:editId="21AECAD1">
                <wp:simplePos x="0" y="0"/>
                <wp:positionH relativeFrom="margin">
                  <wp:posOffset>-296545</wp:posOffset>
                </wp:positionH>
                <wp:positionV relativeFrom="page">
                  <wp:posOffset>2395855</wp:posOffset>
                </wp:positionV>
                <wp:extent cx="3044825" cy="2534400"/>
                <wp:effectExtent l="0" t="0" r="0" b="0"/>
                <wp:wrapSquare wrapText="bothSides"/>
                <wp:docPr id="49788330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4825" cy="2534400"/>
                        </a:xfrm>
                        <a:prstGeom prst="rect">
                          <a:avLst/>
                        </a:prstGeom>
                        <a:noFill/>
                        <a:ln w="9525">
                          <a:noFill/>
                          <a:miter lim="800000"/>
                          <a:headEnd/>
                          <a:tailEnd/>
                        </a:ln>
                      </wps:spPr>
                      <wps:txbx>
                        <w:txbxContent>
                          <w:p w14:paraId="7F0EE85C" w14:textId="77777777" w:rsidR="00EB65D7" w:rsidRPr="00CB3636" w:rsidRDefault="00EB65D7" w:rsidP="00EB65D7">
                            <w:pPr>
                              <w:spacing w:after="80" w:line="240" w:lineRule="auto"/>
                              <w:rPr>
                                <w:rFonts w:cstheme="minorHAnsi"/>
                                <w:sz w:val="20"/>
                                <w:szCs w:val="20"/>
                              </w:rPr>
                            </w:pPr>
                            <w:r w:rsidRPr="00CB3636">
                              <w:rPr>
                                <w:rFonts w:cstheme="minorHAnsi"/>
                                <w:sz w:val="20"/>
                                <w:szCs w:val="20"/>
                              </w:rPr>
                              <w:t>Hört euch zunächst einige Podcasts an und beantwortet dabei folgende Fragen:</w:t>
                            </w:r>
                          </w:p>
                          <w:p w14:paraId="79F50C3A" w14:textId="77777777" w:rsidR="00EB65D7" w:rsidRPr="00CB3636" w:rsidRDefault="00EB65D7" w:rsidP="00EB65D7">
                            <w:pPr>
                              <w:pStyle w:val="Listenabsatz"/>
                              <w:widowControl/>
                              <w:numPr>
                                <w:ilvl w:val="0"/>
                                <w:numId w:val="3"/>
                              </w:numPr>
                              <w:spacing w:after="80"/>
                              <w:contextualSpacing/>
                              <w:rPr>
                                <w:rFonts w:asciiTheme="minorHAnsi" w:hAnsiTheme="minorHAnsi" w:cstheme="minorHAnsi"/>
                                <w:sz w:val="20"/>
                                <w:szCs w:val="20"/>
                              </w:rPr>
                            </w:pPr>
                            <w:r w:rsidRPr="00CB3636">
                              <w:rPr>
                                <w:rFonts w:asciiTheme="minorHAnsi" w:hAnsiTheme="minorHAnsi" w:cstheme="minorHAnsi"/>
                                <w:sz w:val="20"/>
                                <w:szCs w:val="20"/>
                              </w:rPr>
                              <w:t xml:space="preserve">In welche </w:t>
                            </w:r>
                            <w:r w:rsidRPr="00460E39">
                              <w:rPr>
                                <w:rFonts w:asciiTheme="minorHAnsi" w:hAnsiTheme="minorHAnsi" w:cstheme="minorHAnsi"/>
                                <w:b/>
                                <w:bCs/>
                                <w:sz w:val="20"/>
                                <w:szCs w:val="20"/>
                              </w:rPr>
                              <w:t>Phasen</w:t>
                            </w:r>
                            <w:r w:rsidRPr="00CB3636">
                              <w:rPr>
                                <w:rFonts w:asciiTheme="minorHAnsi" w:hAnsiTheme="minorHAnsi" w:cstheme="minorHAnsi"/>
                                <w:sz w:val="20"/>
                                <w:szCs w:val="20"/>
                              </w:rPr>
                              <w:t xml:space="preserve"> ist der Podcast eingeteilt? Gibt es einen Einstieg? Wie geht es weiter?</w:t>
                            </w:r>
                          </w:p>
                          <w:p w14:paraId="48E3022F" w14:textId="77777777" w:rsidR="00EB65D7" w:rsidRPr="00CB3636" w:rsidRDefault="00EB65D7" w:rsidP="00EB65D7">
                            <w:pPr>
                              <w:pStyle w:val="Listenabsatz"/>
                              <w:widowControl/>
                              <w:numPr>
                                <w:ilvl w:val="0"/>
                                <w:numId w:val="3"/>
                              </w:numPr>
                              <w:spacing w:after="80"/>
                              <w:contextualSpacing/>
                              <w:rPr>
                                <w:rFonts w:asciiTheme="minorHAnsi" w:hAnsiTheme="minorHAnsi" w:cstheme="minorHAnsi"/>
                                <w:sz w:val="20"/>
                                <w:szCs w:val="20"/>
                              </w:rPr>
                            </w:pPr>
                            <w:r w:rsidRPr="00CB3636">
                              <w:rPr>
                                <w:rFonts w:asciiTheme="minorHAnsi" w:hAnsiTheme="minorHAnsi" w:cstheme="minorHAnsi"/>
                                <w:sz w:val="20"/>
                                <w:szCs w:val="20"/>
                              </w:rPr>
                              <w:t xml:space="preserve">Wie wird das </w:t>
                            </w:r>
                            <w:r w:rsidRPr="00460E39">
                              <w:rPr>
                                <w:rFonts w:asciiTheme="minorHAnsi" w:hAnsiTheme="minorHAnsi" w:cstheme="minorHAnsi"/>
                                <w:b/>
                                <w:bCs/>
                                <w:sz w:val="20"/>
                                <w:szCs w:val="20"/>
                              </w:rPr>
                              <w:t>Gespräch</w:t>
                            </w:r>
                            <w:r w:rsidRPr="00CB3636">
                              <w:rPr>
                                <w:rFonts w:asciiTheme="minorHAnsi" w:hAnsiTheme="minorHAnsi" w:cstheme="minorHAnsi"/>
                                <w:sz w:val="20"/>
                                <w:szCs w:val="20"/>
                              </w:rPr>
                              <w:t xml:space="preserve"> geführt? Welche Fragen stellen die Interviewer:innen? </w:t>
                            </w:r>
                          </w:p>
                          <w:p w14:paraId="47D79B51" w14:textId="77777777" w:rsidR="00EB65D7" w:rsidRPr="00CB3636" w:rsidRDefault="00EB65D7" w:rsidP="00EB65D7">
                            <w:pPr>
                              <w:pStyle w:val="Listenabsatz"/>
                              <w:widowControl/>
                              <w:numPr>
                                <w:ilvl w:val="0"/>
                                <w:numId w:val="3"/>
                              </w:numPr>
                              <w:spacing w:after="80"/>
                              <w:contextualSpacing/>
                              <w:rPr>
                                <w:rFonts w:asciiTheme="minorHAnsi" w:hAnsiTheme="minorHAnsi" w:cstheme="minorHAnsi"/>
                                <w:sz w:val="20"/>
                                <w:szCs w:val="20"/>
                              </w:rPr>
                            </w:pPr>
                            <w:r w:rsidRPr="00CB3636">
                              <w:rPr>
                                <w:rFonts w:asciiTheme="minorHAnsi" w:hAnsiTheme="minorHAnsi" w:cstheme="minorHAnsi"/>
                                <w:sz w:val="20"/>
                                <w:szCs w:val="20"/>
                              </w:rPr>
                              <w:t xml:space="preserve">Wie sprechen die Teilnehmer:innen? Achtet insbesondere auf die </w:t>
                            </w:r>
                            <w:r w:rsidRPr="009D1B05">
                              <w:rPr>
                                <w:rFonts w:asciiTheme="minorHAnsi" w:hAnsiTheme="minorHAnsi" w:cstheme="minorHAnsi"/>
                                <w:b/>
                                <w:bCs/>
                                <w:sz w:val="20"/>
                                <w:szCs w:val="20"/>
                              </w:rPr>
                              <w:t>Stimmlage</w:t>
                            </w:r>
                            <w:r w:rsidRPr="00CB3636">
                              <w:rPr>
                                <w:rFonts w:asciiTheme="minorHAnsi" w:hAnsiTheme="minorHAnsi" w:cstheme="minorHAnsi"/>
                                <w:sz w:val="20"/>
                                <w:szCs w:val="20"/>
                              </w:rPr>
                              <w:t xml:space="preserve">, die </w:t>
                            </w:r>
                            <w:r w:rsidRPr="009D1B05">
                              <w:rPr>
                                <w:rFonts w:asciiTheme="minorHAnsi" w:hAnsiTheme="minorHAnsi" w:cstheme="minorHAnsi"/>
                                <w:b/>
                                <w:bCs/>
                                <w:sz w:val="20"/>
                                <w:szCs w:val="20"/>
                              </w:rPr>
                              <w:t>Ausdrucksweise</w:t>
                            </w:r>
                            <w:r w:rsidRPr="00CB3636">
                              <w:rPr>
                                <w:rFonts w:asciiTheme="minorHAnsi" w:hAnsiTheme="minorHAnsi" w:cstheme="minorHAnsi"/>
                                <w:sz w:val="20"/>
                                <w:szCs w:val="20"/>
                              </w:rPr>
                              <w:t xml:space="preserve"> und die </w:t>
                            </w:r>
                            <w:r w:rsidRPr="009D1B05">
                              <w:rPr>
                                <w:rFonts w:asciiTheme="minorHAnsi" w:hAnsiTheme="minorHAnsi" w:cstheme="minorHAnsi"/>
                                <w:b/>
                                <w:bCs/>
                                <w:sz w:val="20"/>
                                <w:szCs w:val="20"/>
                              </w:rPr>
                              <w:t>Lautstärke</w:t>
                            </w:r>
                            <w:r w:rsidRPr="00CB3636">
                              <w:rPr>
                                <w:rFonts w:asciiTheme="minorHAnsi" w:hAnsiTheme="minorHAnsi" w:cstheme="minorHAnsi"/>
                                <w:sz w:val="20"/>
                                <w:szCs w:val="20"/>
                              </w:rPr>
                              <w:t>.</w:t>
                            </w:r>
                          </w:p>
                          <w:p w14:paraId="356E4EE3" w14:textId="77777777" w:rsidR="00EB65D7" w:rsidRPr="00CB3636" w:rsidRDefault="00EB65D7" w:rsidP="00EB65D7">
                            <w:pPr>
                              <w:spacing w:after="80" w:line="240" w:lineRule="auto"/>
                              <w:rPr>
                                <w:rFonts w:cstheme="minorHAnsi"/>
                                <w:sz w:val="20"/>
                                <w:szCs w:val="20"/>
                              </w:rPr>
                            </w:pPr>
                            <w:r w:rsidRPr="00CB3636">
                              <w:rPr>
                                <w:rFonts w:cstheme="minorHAnsi"/>
                                <w:sz w:val="20"/>
                                <w:szCs w:val="20"/>
                              </w:rPr>
                              <w:t>Sammelt weitere Eindrücke:</w:t>
                            </w:r>
                          </w:p>
                          <w:p w14:paraId="63D539D9" w14:textId="77777777" w:rsidR="00EB65D7" w:rsidRPr="00CB3636" w:rsidRDefault="00EB65D7" w:rsidP="00EB65D7">
                            <w:pPr>
                              <w:pStyle w:val="Listenabsatz"/>
                              <w:widowControl/>
                              <w:numPr>
                                <w:ilvl w:val="0"/>
                                <w:numId w:val="4"/>
                              </w:numPr>
                              <w:spacing w:after="80"/>
                              <w:contextualSpacing/>
                              <w:rPr>
                                <w:rFonts w:asciiTheme="minorHAnsi" w:hAnsiTheme="minorHAnsi" w:cstheme="minorHAnsi"/>
                                <w:sz w:val="20"/>
                                <w:szCs w:val="20"/>
                              </w:rPr>
                            </w:pPr>
                            <w:r w:rsidRPr="00CB3636">
                              <w:rPr>
                                <w:rFonts w:asciiTheme="minorHAnsi" w:hAnsiTheme="minorHAnsi" w:cstheme="minorHAnsi"/>
                                <w:sz w:val="20"/>
                                <w:szCs w:val="20"/>
                              </w:rPr>
                              <w:t xml:space="preserve">Wie ist euer Gesamteindruck? </w:t>
                            </w:r>
                          </w:p>
                          <w:p w14:paraId="06191C71" w14:textId="77777777" w:rsidR="00EB65D7" w:rsidRPr="00CB3636" w:rsidRDefault="00EB65D7" w:rsidP="00EB65D7">
                            <w:pPr>
                              <w:pStyle w:val="Listenabsatz"/>
                              <w:widowControl/>
                              <w:numPr>
                                <w:ilvl w:val="0"/>
                                <w:numId w:val="4"/>
                              </w:numPr>
                              <w:spacing w:after="80"/>
                              <w:contextualSpacing/>
                              <w:rPr>
                                <w:rFonts w:asciiTheme="minorHAnsi" w:hAnsiTheme="minorHAnsi" w:cstheme="minorHAnsi"/>
                                <w:sz w:val="20"/>
                                <w:szCs w:val="20"/>
                              </w:rPr>
                            </w:pPr>
                            <w:r w:rsidRPr="00CB3636">
                              <w:rPr>
                                <w:rFonts w:asciiTheme="minorHAnsi" w:hAnsiTheme="minorHAnsi" w:cstheme="minorHAnsi"/>
                                <w:sz w:val="20"/>
                                <w:szCs w:val="20"/>
                              </w:rPr>
                              <w:t xml:space="preserve">Welche Aspekte haben euch </w:t>
                            </w:r>
                            <w:r w:rsidRPr="00CB3636">
                              <w:rPr>
                                <w:rFonts w:asciiTheme="minorHAnsi" w:hAnsiTheme="minorHAnsi" w:cstheme="minorHAnsi"/>
                                <w:sz w:val="20"/>
                                <w:szCs w:val="20"/>
                              </w:rPr>
                              <w:br/>
                              <w:t>gefallen? Welche nicht?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C177F9C" id="_x0000_s1031" type="#_x0000_t202" style="position:absolute;margin-left:-23.35pt;margin-top:188.65pt;width:239.75pt;height:199.55pt;z-index:25168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i1+/AEAANUDAAAOAAAAZHJzL2Uyb0RvYy54bWysU11v2yAUfZ+0/4B4X+y4zpZaIVXXrtOk&#10;7kNq9wMIxjEacBmQ2Nmv3wWnadS9VfMDunB9D/ece1hdjUaTvfRBgWV0PispkVZAq+yW0Z+Pd++W&#10;lITIbcs1WMnoQQZ6tX77ZjW4RlbQg26lJwhiQzM4RvsYXVMUQfTS8DADJy0mO/CGR9z6bdF6PiC6&#10;0UVVlu+LAXzrPAgZAp7eTkm6zvhdJ0X83nVBRqIZxd5iXn1eN2kt1ivebD13vRLHNvgrujBcWbz0&#10;BHXLIyc7r/6BMkp4CNDFmQBTQNcpITMHZDMvX7B56LmTmQuKE9xJpvD/YMW3/YP74UkcP8KIA8wk&#10;grsH8SsQCzc9t1t57T0MveQtXjxPkhWDC82xNEkdmpBANsNXaHHIfBchA42dN0kV5EkQHQdwOIku&#10;x0gEHl6Udb2sFpQIzFWLi7ou81gK3jyVOx/iZwmGpIBRj1PN8Hx/H2JqhzdPv6TbLNwprfNktSUD&#10;o5cLxH+RMSqi8bQyjC7L9E1WSCw/2TYXR670FOMF2h5pJ6YT5zhuRqJaRhepNqmwgfaAOniYfIbv&#10;AoMe/B9KBvQYo+H3jntJif5iUcvLOZJFU+ZNvfhQ4cafZzbnGW4FQjEaKZnCm5iNPBG7Rs07ldV4&#10;7uTYMnoni3T0eTLn+T7/9fwa138BAAD//wMAUEsDBBQABgAIAAAAIQBjz69k3wAAAAsBAAAPAAAA&#10;ZHJzL2Rvd25yZXYueG1sTI/BTsMwEETvSPyDtUjcWpsmxCXEqRCIK6gFKnFzk20SEa+j2G3C37Oc&#10;4Ljap5k3xWZ2vTjjGDpPBm6WCgRS5euOGgPvb8+LNYgQLdW294QGvjHApry8KGxe+4m2eN7FRnAI&#10;hdwaaGMccilD1aKzYekHJP4d/ehs5HNsZD3aicNdL1dKZdLZjrihtQM+tlh97U7OwMfL8XOfqtfm&#10;yd0Ok5+VJHcnjbm+mh/uQUSc4x8Mv/qsDiU7HfyJ6iB6A4s004waSLROQDCRJiseczCgdZaCLAv5&#10;f0P5AwAA//8DAFBLAQItABQABgAIAAAAIQC2gziS/gAAAOEBAAATAAAAAAAAAAAAAAAAAAAAAABb&#10;Q29udGVudF9UeXBlc10ueG1sUEsBAi0AFAAGAAgAAAAhADj9If/WAAAAlAEAAAsAAAAAAAAAAAAA&#10;AAAALwEAAF9yZWxzLy5yZWxzUEsBAi0AFAAGAAgAAAAhACFaLX78AQAA1QMAAA4AAAAAAAAAAAAA&#10;AAAALgIAAGRycy9lMm9Eb2MueG1sUEsBAi0AFAAGAAgAAAAhAGPPr2TfAAAACwEAAA8AAAAAAAAA&#10;AAAAAAAAVgQAAGRycy9kb3ducmV2LnhtbFBLBQYAAAAABAAEAPMAAABiBQAAAAA=&#10;" filled="f" stroked="f">
                <v:textbox>
                  <w:txbxContent>
                    <w:p w14:paraId="7F0EE85C" w14:textId="77777777" w:rsidR="00EB65D7" w:rsidRPr="00CB3636" w:rsidRDefault="00EB65D7" w:rsidP="00EB65D7">
                      <w:pPr>
                        <w:spacing w:after="80" w:line="240" w:lineRule="auto"/>
                        <w:rPr>
                          <w:rFonts w:cstheme="minorHAnsi"/>
                          <w:sz w:val="20"/>
                          <w:szCs w:val="20"/>
                        </w:rPr>
                      </w:pPr>
                      <w:r w:rsidRPr="00CB3636">
                        <w:rPr>
                          <w:rFonts w:cstheme="minorHAnsi"/>
                          <w:sz w:val="20"/>
                          <w:szCs w:val="20"/>
                        </w:rPr>
                        <w:t>Hört euch zunächst einige Podcasts an und beantwortet dabei folgende Fragen:</w:t>
                      </w:r>
                    </w:p>
                    <w:p w14:paraId="79F50C3A" w14:textId="77777777" w:rsidR="00EB65D7" w:rsidRPr="00CB3636" w:rsidRDefault="00EB65D7" w:rsidP="00EB65D7">
                      <w:pPr>
                        <w:pStyle w:val="Listenabsatz"/>
                        <w:widowControl/>
                        <w:numPr>
                          <w:ilvl w:val="0"/>
                          <w:numId w:val="3"/>
                        </w:numPr>
                        <w:spacing w:after="80"/>
                        <w:contextualSpacing/>
                        <w:rPr>
                          <w:rFonts w:asciiTheme="minorHAnsi" w:hAnsiTheme="minorHAnsi" w:cstheme="minorHAnsi"/>
                          <w:sz w:val="20"/>
                          <w:szCs w:val="20"/>
                        </w:rPr>
                      </w:pPr>
                      <w:r w:rsidRPr="00CB3636">
                        <w:rPr>
                          <w:rFonts w:asciiTheme="minorHAnsi" w:hAnsiTheme="minorHAnsi" w:cstheme="minorHAnsi"/>
                          <w:sz w:val="20"/>
                          <w:szCs w:val="20"/>
                        </w:rPr>
                        <w:t xml:space="preserve">In welche </w:t>
                      </w:r>
                      <w:r w:rsidRPr="00460E39">
                        <w:rPr>
                          <w:rFonts w:asciiTheme="minorHAnsi" w:hAnsiTheme="minorHAnsi" w:cstheme="minorHAnsi"/>
                          <w:b/>
                          <w:bCs/>
                          <w:sz w:val="20"/>
                          <w:szCs w:val="20"/>
                        </w:rPr>
                        <w:t>Phasen</w:t>
                      </w:r>
                      <w:r w:rsidRPr="00CB3636">
                        <w:rPr>
                          <w:rFonts w:asciiTheme="minorHAnsi" w:hAnsiTheme="minorHAnsi" w:cstheme="minorHAnsi"/>
                          <w:sz w:val="20"/>
                          <w:szCs w:val="20"/>
                        </w:rPr>
                        <w:t xml:space="preserve"> ist der Podcast eingeteilt? Gibt es einen Einstieg? Wie geht es weiter?</w:t>
                      </w:r>
                    </w:p>
                    <w:p w14:paraId="48E3022F" w14:textId="77777777" w:rsidR="00EB65D7" w:rsidRPr="00CB3636" w:rsidRDefault="00EB65D7" w:rsidP="00EB65D7">
                      <w:pPr>
                        <w:pStyle w:val="Listenabsatz"/>
                        <w:widowControl/>
                        <w:numPr>
                          <w:ilvl w:val="0"/>
                          <w:numId w:val="3"/>
                        </w:numPr>
                        <w:spacing w:after="80"/>
                        <w:contextualSpacing/>
                        <w:rPr>
                          <w:rFonts w:asciiTheme="minorHAnsi" w:hAnsiTheme="minorHAnsi" w:cstheme="minorHAnsi"/>
                          <w:sz w:val="20"/>
                          <w:szCs w:val="20"/>
                        </w:rPr>
                      </w:pPr>
                      <w:r w:rsidRPr="00CB3636">
                        <w:rPr>
                          <w:rFonts w:asciiTheme="minorHAnsi" w:hAnsiTheme="minorHAnsi" w:cstheme="minorHAnsi"/>
                          <w:sz w:val="20"/>
                          <w:szCs w:val="20"/>
                        </w:rPr>
                        <w:t xml:space="preserve">Wie wird das </w:t>
                      </w:r>
                      <w:r w:rsidRPr="00460E39">
                        <w:rPr>
                          <w:rFonts w:asciiTheme="minorHAnsi" w:hAnsiTheme="minorHAnsi" w:cstheme="minorHAnsi"/>
                          <w:b/>
                          <w:bCs/>
                          <w:sz w:val="20"/>
                          <w:szCs w:val="20"/>
                        </w:rPr>
                        <w:t>Gespräch</w:t>
                      </w:r>
                      <w:r w:rsidRPr="00CB3636">
                        <w:rPr>
                          <w:rFonts w:asciiTheme="minorHAnsi" w:hAnsiTheme="minorHAnsi" w:cstheme="minorHAnsi"/>
                          <w:sz w:val="20"/>
                          <w:szCs w:val="20"/>
                        </w:rPr>
                        <w:t xml:space="preserve"> geführt? Welche Fragen stellen die Interviewer:innen? </w:t>
                      </w:r>
                    </w:p>
                    <w:p w14:paraId="47D79B51" w14:textId="77777777" w:rsidR="00EB65D7" w:rsidRPr="00CB3636" w:rsidRDefault="00EB65D7" w:rsidP="00EB65D7">
                      <w:pPr>
                        <w:pStyle w:val="Listenabsatz"/>
                        <w:widowControl/>
                        <w:numPr>
                          <w:ilvl w:val="0"/>
                          <w:numId w:val="3"/>
                        </w:numPr>
                        <w:spacing w:after="80"/>
                        <w:contextualSpacing/>
                        <w:rPr>
                          <w:rFonts w:asciiTheme="minorHAnsi" w:hAnsiTheme="minorHAnsi" w:cstheme="minorHAnsi"/>
                          <w:sz w:val="20"/>
                          <w:szCs w:val="20"/>
                        </w:rPr>
                      </w:pPr>
                      <w:r w:rsidRPr="00CB3636">
                        <w:rPr>
                          <w:rFonts w:asciiTheme="minorHAnsi" w:hAnsiTheme="minorHAnsi" w:cstheme="minorHAnsi"/>
                          <w:sz w:val="20"/>
                          <w:szCs w:val="20"/>
                        </w:rPr>
                        <w:t xml:space="preserve">Wie sprechen die Teilnehmer:innen? Achtet insbesondere auf die </w:t>
                      </w:r>
                      <w:r w:rsidRPr="009D1B05">
                        <w:rPr>
                          <w:rFonts w:asciiTheme="minorHAnsi" w:hAnsiTheme="minorHAnsi" w:cstheme="minorHAnsi"/>
                          <w:b/>
                          <w:bCs/>
                          <w:sz w:val="20"/>
                          <w:szCs w:val="20"/>
                        </w:rPr>
                        <w:t>Stimmlage</w:t>
                      </w:r>
                      <w:r w:rsidRPr="00CB3636">
                        <w:rPr>
                          <w:rFonts w:asciiTheme="minorHAnsi" w:hAnsiTheme="minorHAnsi" w:cstheme="minorHAnsi"/>
                          <w:sz w:val="20"/>
                          <w:szCs w:val="20"/>
                        </w:rPr>
                        <w:t xml:space="preserve">, die </w:t>
                      </w:r>
                      <w:r w:rsidRPr="009D1B05">
                        <w:rPr>
                          <w:rFonts w:asciiTheme="minorHAnsi" w:hAnsiTheme="minorHAnsi" w:cstheme="minorHAnsi"/>
                          <w:b/>
                          <w:bCs/>
                          <w:sz w:val="20"/>
                          <w:szCs w:val="20"/>
                        </w:rPr>
                        <w:t>Ausdrucksweise</w:t>
                      </w:r>
                      <w:r w:rsidRPr="00CB3636">
                        <w:rPr>
                          <w:rFonts w:asciiTheme="minorHAnsi" w:hAnsiTheme="minorHAnsi" w:cstheme="minorHAnsi"/>
                          <w:sz w:val="20"/>
                          <w:szCs w:val="20"/>
                        </w:rPr>
                        <w:t xml:space="preserve"> und die </w:t>
                      </w:r>
                      <w:r w:rsidRPr="009D1B05">
                        <w:rPr>
                          <w:rFonts w:asciiTheme="minorHAnsi" w:hAnsiTheme="minorHAnsi" w:cstheme="minorHAnsi"/>
                          <w:b/>
                          <w:bCs/>
                          <w:sz w:val="20"/>
                          <w:szCs w:val="20"/>
                        </w:rPr>
                        <w:t>Lautstärke</w:t>
                      </w:r>
                      <w:r w:rsidRPr="00CB3636">
                        <w:rPr>
                          <w:rFonts w:asciiTheme="minorHAnsi" w:hAnsiTheme="minorHAnsi" w:cstheme="minorHAnsi"/>
                          <w:sz w:val="20"/>
                          <w:szCs w:val="20"/>
                        </w:rPr>
                        <w:t>.</w:t>
                      </w:r>
                    </w:p>
                    <w:p w14:paraId="356E4EE3" w14:textId="77777777" w:rsidR="00EB65D7" w:rsidRPr="00CB3636" w:rsidRDefault="00EB65D7" w:rsidP="00EB65D7">
                      <w:pPr>
                        <w:spacing w:after="80" w:line="240" w:lineRule="auto"/>
                        <w:rPr>
                          <w:rFonts w:cstheme="minorHAnsi"/>
                          <w:sz w:val="20"/>
                          <w:szCs w:val="20"/>
                        </w:rPr>
                      </w:pPr>
                      <w:r w:rsidRPr="00CB3636">
                        <w:rPr>
                          <w:rFonts w:cstheme="minorHAnsi"/>
                          <w:sz w:val="20"/>
                          <w:szCs w:val="20"/>
                        </w:rPr>
                        <w:t>Sammelt weitere Eindrücke:</w:t>
                      </w:r>
                    </w:p>
                    <w:p w14:paraId="63D539D9" w14:textId="77777777" w:rsidR="00EB65D7" w:rsidRPr="00CB3636" w:rsidRDefault="00EB65D7" w:rsidP="00EB65D7">
                      <w:pPr>
                        <w:pStyle w:val="Listenabsatz"/>
                        <w:widowControl/>
                        <w:numPr>
                          <w:ilvl w:val="0"/>
                          <w:numId w:val="4"/>
                        </w:numPr>
                        <w:spacing w:after="80"/>
                        <w:contextualSpacing/>
                        <w:rPr>
                          <w:rFonts w:asciiTheme="minorHAnsi" w:hAnsiTheme="minorHAnsi" w:cstheme="minorHAnsi"/>
                          <w:sz w:val="20"/>
                          <w:szCs w:val="20"/>
                        </w:rPr>
                      </w:pPr>
                      <w:r w:rsidRPr="00CB3636">
                        <w:rPr>
                          <w:rFonts w:asciiTheme="minorHAnsi" w:hAnsiTheme="minorHAnsi" w:cstheme="minorHAnsi"/>
                          <w:sz w:val="20"/>
                          <w:szCs w:val="20"/>
                        </w:rPr>
                        <w:t xml:space="preserve">Wie ist euer Gesamteindruck? </w:t>
                      </w:r>
                    </w:p>
                    <w:p w14:paraId="06191C71" w14:textId="77777777" w:rsidR="00EB65D7" w:rsidRPr="00CB3636" w:rsidRDefault="00EB65D7" w:rsidP="00EB65D7">
                      <w:pPr>
                        <w:pStyle w:val="Listenabsatz"/>
                        <w:widowControl/>
                        <w:numPr>
                          <w:ilvl w:val="0"/>
                          <w:numId w:val="4"/>
                        </w:numPr>
                        <w:spacing w:after="80"/>
                        <w:contextualSpacing/>
                        <w:rPr>
                          <w:rFonts w:asciiTheme="minorHAnsi" w:hAnsiTheme="minorHAnsi" w:cstheme="minorHAnsi"/>
                          <w:sz w:val="20"/>
                          <w:szCs w:val="20"/>
                        </w:rPr>
                      </w:pPr>
                      <w:r w:rsidRPr="00CB3636">
                        <w:rPr>
                          <w:rFonts w:asciiTheme="minorHAnsi" w:hAnsiTheme="minorHAnsi" w:cstheme="minorHAnsi"/>
                          <w:sz w:val="20"/>
                          <w:szCs w:val="20"/>
                        </w:rPr>
                        <w:t xml:space="preserve">Welche Aspekte haben euch </w:t>
                      </w:r>
                      <w:r w:rsidRPr="00CB3636">
                        <w:rPr>
                          <w:rFonts w:asciiTheme="minorHAnsi" w:hAnsiTheme="minorHAnsi" w:cstheme="minorHAnsi"/>
                          <w:sz w:val="20"/>
                          <w:szCs w:val="20"/>
                        </w:rPr>
                        <w:br/>
                        <w:t>gefallen? Welche nicht?</w:t>
                      </w:r>
                    </w:p>
                  </w:txbxContent>
                </v:textbox>
                <w10:wrap type="square" anchorx="margin" anchory="page"/>
              </v:shape>
            </w:pict>
          </mc:Fallback>
        </mc:AlternateContent>
      </w:r>
      <w:r w:rsidR="00EB65D7">
        <w:tab/>
      </w:r>
    </w:p>
    <w:p w14:paraId="0BAC8CBB" w14:textId="7B89AACF" w:rsidR="00EB65D7" w:rsidRDefault="001D5313" w:rsidP="00EB65D7">
      <w:r>
        <w:rPr>
          <w:noProof/>
        </w:rPr>
        <mc:AlternateContent>
          <mc:Choice Requires="wps">
            <w:drawing>
              <wp:anchor distT="45720" distB="45720" distL="114300" distR="114300" simplePos="0" relativeHeight="251703296" behindDoc="0" locked="0" layoutInCell="1" allowOverlap="1" wp14:anchorId="252AE2ED" wp14:editId="7B704081">
                <wp:simplePos x="0" y="0"/>
                <wp:positionH relativeFrom="margin">
                  <wp:posOffset>2985267</wp:posOffset>
                </wp:positionH>
                <wp:positionV relativeFrom="page">
                  <wp:posOffset>4695034</wp:posOffset>
                </wp:positionV>
                <wp:extent cx="2812415" cy="470535"/>
                <wp:effectExtent l="0" t="0" r="0" b="3810"/>
                <wp:wrapSquare wrapText="bothSides"/>
                <wp:docPr id="133672114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2415" cy="470535"/>
                        </a:xfrm>
                        <a:prstGeom prst="rect">
                          <a:avLst/>
                        </a:prstGeom>
                        <a:noFill/>
                        <a:ln w="9525">
                          <a:noFill/>
                          <a:miter lim="800000"/>
                          <a:headEnd/>
                          <a:tailEnd/>
                        </a:ln>
                      </wps:spPr>
                      <wps:txbx>
                        <w:txbxContent>
                          <w:p w14:paraId="24BA004B" w14:textId="6FA25E45" w:rsidR="00EB65D7" w:rsidRPr="000B7816" w:rsidRDefault="007054C0" w:rsidP="00EB65D7">
                            <w:pPr>
                              <w:jc w:val="center"/>
                              <w:rPr>
                                <w:b/>
                                <w:bCs/>
                                <w:sz w:val="24"/>
                                <w:szCs w:val="24"/>
                              </w:rPr>
                            </w:pPr>
                            <w:r>
                              <w:rPr>
                                <w:b/>
                                <w:bCs/>
                                <w:sz w:val="24"/>
                                <w:szCs w:val="24"/>
                              </w:rPr>
                              <w:t>Loslegen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52AE2ED" id="_x0000_s1032" type="#_x0000_t202" style="position:absolute;margin-left:235.05pt;margin-top:369.7pt;width:221.45pt;height:37.05pt;z-index:251703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t/9/QEAANQDAAAOAAAAZHJzL2Uyb0RvYy54bWysU9tuGyEQfa/Uf0C813upN3FWxlGaNFWl&#10;9CKl/QDMsl5UYChg76Zf34F1HKt9q7oPCJidM3POHNbXk9HkIH1QYBmtFiUl0grolN0x+v3b/ZsV&#10;JSFy23ENVjL6JAO93rx+tR5dK2sYQHfSEwSxoR0do0OMri2KIAZpeFiAkxaDPXjDIx79rug8HxHd&#10;6KIuy4tiBN85D0KGgLd3c5BuMn7fSxG/9H2QkWhGsbeYV5/XbVqLzZq3O8/doMSxDf4PXRiuLBY9&#10;Qd3xyMneq7+gjBIeAvRxIcAU0PdKyMwB2VTlH2weB+5k5oLiBHeSKfw/WPH58Oi+ehKndzDhADOJ&#10;4B5A/AjEwu3A7U7eeA/jIHmHhaskWTG60B5Tk9ShDQlkO36CDofM9xEy0NR7k1RBngTRcQBPJ9Hl&#10;FInAy3pV1cuqoURgbHlZNm+bXIK3z9nOh/hBgiFpw6jHoWZ0fngIMXXD2+dfUjEL90rrPFhtycjo&#10;VVM3OeEsYlRE32llGF2V6ZudkEi+t11OjlzpeY8FtD2yTkRnynHaTkR1jF6k3CTCFronlMHDbDN8&#10;FrgZwP+iZESLMRp+7rmXlOiPFqW8qpbL5Ml8WDaXNR78eWR7HuFWIBSjkZJ5exuzj2fKNyh5r7Ia&#10;L50cW0brZJGONk/ePD/nv14e4+Y3AAAA//8DAFBLAwQUAAYACAAAACEA/kloSN8AAAALAQAADwAA&#10;AGRycy9kb3ducmV2LnhtbEyPwU7DMBBE70j8g7VI3KgdktImxKkQiCuIApV6c+NtEhGvo9htwt+z&#10;nOC42qeZN+Vmdr044xg6TxqShQKBVHvbUaPh4/35Zg0iREPW9J5QwzcG2FSXF6UprJ/oDc/b2AgO&#10;oVAYDW2MQyFlqFt0Jiz8gMS/ox+diXyOjbSjmTjc9fJWqTvpTEfc0JoBH1usv7Ynp+Hz5bjfZeq1&#10;eXLLYfKzkuRyqfX11fxwDyLiHP9g+NVndajY6eBPZIPoNWQrlTCqYZXmGQgm8iTldQcN6yRdgqxK&#10;+X9D9QMAAP//AwBQSwECLQAUAAYACAAAACEAtoM4kv4AAADhAQAAEwAAAAAAAAAAAAAAAAAAAAAA&#10;W0NvbnRlbnRfVHlwZXNdLnhtbFBLAQItABQABgAIAAAAIQA4/SH/1gAAAJQBAAALAAAAAAAAAAAA&#10;AAAAAC8BAABfcmVscy8ucmVsc1BLAQItABQABgAIAAAAIQAfVt/9/QEAANQDAAAOAAAAAAAAAAAA&#10;AAAAAC4CAABkcnMvZTJvRG9jLnhtbFBLAQItABQABgAIAAAAIQD+SWhI3wAAAAsBAAAPAAAAAAAA&#10;AAAAAAAAAFcEAABkcnMvZG93bnJldi54bWxQSwUGAAAAAAQABADzAAAAYwUAAAAA&#10;" filled="f" stroked="f">
                <v:textbox>
                  <w:txbxContent>
                    <w:p w14:paraId="24BA004B" w14:textId="6FA25E45" w:rsidR="00EB65D7" w:rsidRPr="000B7816" w:rsidRDefault="007054C0" w:rsidP="00EB65D7">
                      <w:pPr>
                        <w:jc w:val="center"/>
                        <w:rPr>
                          <w:b/>
                          <w:bCs/>
                          <w:sz w:val="24"/>
                          <w:szCs w:val="24"/>
                        </w:rPr>
                      </w:pPr>
                      <w:r>
                        <w:rPr>
                          <w:b/>
                          <w:bCs/>
                          <w:sz w:val="24"/>
                          <w:szCs w:val="24"/>
                        </w:rPr>
                        <w:t>Loslegen</w:t>
                      </w:r>
                    </w:p>
                  </w:txbxContent>
                </v:textbox>
                <w10:wrap type="square" anchorx="margin" anchory="page"/>
              </v:shape>
            </w:pict>
          </mc:Fallback>
        </mc:AlternateContent>
      </w:r>
      <w:r w:rsidR="00EB65D7">
        <w:rPr>
          <w:noProof/>
        </w:rPr>
        <mc:AlternateContent>
          <mc:Choice Requires="wps">
            <w:drawing>
              <wp:anchor distT="45720" distB="45720" distL="114300" distR="114300" simplePos="0" relativeHeight="251689984" behindDoc="0" locked="0" layoutInCell="1" allowOverlap="1" wp14:anchorId="44B5C73D" wp14:editId="0CA946E8">
                <wp:simplePos x="0" y="0"/>
                <wp:positionH relativeFrom="margin">
                  <wp:posOffset>3540240</wp:posOffset>
                </wp:positionH>
                <wp:positionV relativeFrom="page">
                  <wp:posOffset>2599055</wp:posOffset>
                </wp:positionV>
                <wp:extent cx="1844675" cy="937895"/>
                <wp:effectExtent l="0" t="0" r="0" b="0"/>
                <wp:wrapSquare wrapText="bothSides"/>
                <wp:docPr id="925069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675" cy="937895"/>
                        </a:xfrm>
                        <a:prstGeom prst="rect">
                          <a:avLst/>
                        </a:prstGeom>
                        <a:noFill/>
                        <a:ln w="9525">
                          <a:noFill/>
                          <a:miter lim="800000"/>
                          <a:headEnd/>
                          <a:tailEnd/>
                        </a:ln>
                      </wps:spPr>
                      <wps:txbx>
                        <w:txbxContent>
                          <w:p w14:paraId="128D6022" w14:textId="4EF6623E" w:rsidR="00EB65D7" w:rsidRPr="006F7FB1" w:rsidRDefault="00EB65D7" w:rsidP="00EB65D7">
                            <w:pPr>
                              <w:spacing w:after="80" w:line="240" w:lineRule="auto"/>
                              <w:jc w:val="center"/>
                              <w:rPr>
                                <w:sz w:val="20"/>
                                <w:szCs w:val="20"/>
                              </w:rPr>
                            </w:pPr>
                            <w:r w:rsidRPr="006F7FB1">
                              <w:rPr>
                                <w:sz w:val="20"/>
                                <w:szCs w:val="20"/>
                              </w:rPr>
                              <w:t xml:space="preserve">Ein </w:t>
                            </w:r>
                            <w:r w:rsidRPr="00047939">
                              <w:rPr>
                                <w:b/>
                                <w:bCs/>
                                <w:sz w:val="20"/>
                                <w:szCs w:val="20"/>
                              </w:rPr>
                              <w:t>Podcast</w:t>
                            </w:r>
                            <w:r w:rsidRPr="006F7FB1">
                              <w:rPr>
                                <w:sz w:val="20"/>
                                <w:szCs w:val="20"/>
                              </w:rPr>
                              <w:t xml:space="preserve"> ist eine oftmals in </w:t>
                            </w:r>
                            <w:r w:rsidR="007054C0">
                              <w:rPr>
                                <w:sz w:val="20"/>
                                <w:szCs w:val="20"/>
                              </w:rPr>
                              <w:t>Serie</w:t>
                            </w:r>
                            <w:r w:rsidRPr="006F7FB1">
                              <w:rPr>
                                <w:sz w:val="20"/>
                                <w:szCs w:val="20"/>
                              </w:rPr>
                              <w:t xml:space="preserve"> veröffentlichte Audiodatei, die über verschiedene Anbieter gestreamt werden kann.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4B5C73D" id="_x0000_s1033" type="#_x0000_t202" style="position:absolute;margin-left:278.75pt;margin-top:204.65pt;width:145.25pt;height:73.85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Xxg/AEAANQDAAAOAAAAZHJzL2Uyb0RvYy54bWysU8tu2zAQvBfoPxC817JdO7YFy0GaNEWB&#10;9AEk/QCaoiyiJJdd0pbcr++SchyjvQXVgSC13Nmd2eH6ureGHRQGDa7ik9GYM+Uk1NrtKv7j6f7d&#10;krMQhauFAacqflSBX2/evll3vlRTaMHUChmBuFB2vuJtjL4siiBbZUUYgVeOgg2gFZGOuCtqFB2h&#10;W1NMx+OrogOsPYJUIdDfuyHINxm/aZSM35omqMhMxam3mFfM6zatxWYtyh0K32p5akO8ogsrtKOi&#10;Z6g7EQXbo/4HymqJEKCJIwm2gKbRUmUOxGYy/ovNYyu8ylxInODPMoX/Byu/Hh79d2Sx/wA9DTCT&#10;CP4B5M/AHNy2wu3UDSJ0rRI1FZ4kyYrOh/KUmqQOZUgg2+4L1DRksY+QgfoGbVKFeDJCpwEcz6Kr&#10;PjKZSi5ns6vFnDNJsdX7xXI1zyVE+ZztMcRPCixLm4ojDTWji8NDiKkbUT5fScUc3Gtj8mCNYx2B&#10;zqfznHARsTqS74y2FV+O0zc4IZH86OqcHIU2w54KGHdinYgOlGO/7ZmuK75IuUmELdRHkgFhsBk9&#10;C9q0gL8568hiFQ+/9gIVZ+azIylXk9kseTIfZvPFlA54GdleRoSTBFXxyNmwvY3ZxwPlG5K80VmN&#10;l05OLZN1skgnmydvXp7zrZfHuPkDAAD//wMAUEsDBBQABgAIAAAAIQAhvovI3gAAAAsBAAAPAAAA&#10;ZHJzL2Rvd25yZXYueG1sTI/BTsMwEETvSP0Ha5G4URtIShriVAjEFURLK3Fz420SNV5HsduEv2fh&#10;AsfVPM2+KVaT68QZh9B60nAzVyCQKm9bqjV8bF6uMxAhGrKm84QavjDAqpxdFCa3fqR3PK9jLbiE&#10;Qm40NDH2uZShatCZMPc9EmcHPzgT+RxqaQczcrnr5K1SC+lMS/yhMT0+NVgd1yenYft6+Nwl6q1+&#10;dmk/+klJckup9dXl9PgAIuIU/2D40Wd1KNlp709kg+g0pOl9yqiGRC3vQDCRJRmv2/9GCmRZyP8b&#10;ym8AAAD//wMAUEsBAi0AFAAGAAgAAAAhALaDOJL+AAAA4QEAABMAAAAAAAAAAAAAAAAAAAAAAFtD&#10;b250ZW50X1R5cGVzXS54bWxQSwECLQAUAAYACAAAACEAOP0h/9YAAACUAQAACwAAAAAAAAAAAAAA&#10;AAAvAQAAX3JlbHMvLnJlbHNQSwECLQAUAAYACAAAACEA9nV8YPwBAADUAwAADgAAAAAAAAAAAAAA&#10;AAAuAgAAZHJzL2Uyb0RvYy54bWxQSwECLQAUAAYACAAAACEAIb6LyN4AAAALAQAADwAAAAAAAAAA&#10;AAAAAABWBAAAZHJzL2Rvd25yZXYueG1sUEsFBgAAAAAEAAQA8wAAAGEFAAAAAA==&#10;" filled="f" stroked="f">
                <v:textbox>
                  <w:txbxContent>
                    <w:p w14:paraId="128D6022" w14:textId="4EF6623E" w:rsidR="00EB65D7" w:rsidRPr="006F7FB1" w:rsidRDefault="00EB65D7" w:rsidP="00EB65D7">
                      <w:pPr>
                        <w:spacing w:after="80" w:line="240" w:lineRule="auto"/>
                        <w:jc w:val="center"/>
                        <w:rPr>
                          <w:sz w:val="20"/>
                          <w:szCs w:val="20"/>
                        </w:rPr>
                      </w:pPr>
                      <w:r w:rsidRPr="006F7FB1">
                        <w:rPr>
                          <w:sz w:val="20"/>
                          <w:szCs w:val="20"/>
                        </w:rPr>
                        <w:t xml:space="preserve">Ein </w:t>
                      </w:r>
                      <w:r w:rsidRPr="00047939">
                        <w:rPr>
                          <w:b/>
                          <w:bCs/>
                          <w:sz w:val="20"/>
                          <w:szCs w:val="20"/>
                        </w:rPr>
                        <w:t>Podcast</w:t>
                      </w:r>
                      <w:r w:rsidRPr="006F7FB1">
                        <w:rPr>
                          <w:sz w:val="20"/>
                          <w:szCs w:val="20"/>
                        </w:rPr>
                        <w:t xml:space="preserve"> ist eine oftmals in </w:t>
                      </w:r>
                      <w:r w:rsidR="007054C0">
                        <w:rPr>
                          <w:sz w:val="20"/>
                          <w:szCs w:val="20"/>
                        </w:rPr>
                        <w:t>Serie</w:t>
                      </w:r>
                      <w:r w:rsidRPr="006F7FB1">
                        <w:rPr>
                          <w:sz w:val="20"/>
                          <w:szCs w:val="20"/>
                        </w:rPr>
                        <w:t xml:space="preserve"> veröffentlichte Audiodatei, die über verschiedene Anbieter gestreamt werden kann.</w:t>
                      </w:r>
                    </w:p>
                  </w:txbxContent>
                </v:textbox>
                <w10:wrap type="square" anchorx="margin" anchory="page"/>
              </v:shape>
            </w:pict>
          </mc:Fallback>
        </mc:AlternateContent>
      </w:r>
    </w:p>
    <w:p w14:paraId="759F8CCA" w14:textId="0FC7B579" w:rsidR="00EB65D7" w:rsidRDefault="00D87FAE" w:rsidP="00EB65D7">
      <w:r>
        <w:rPr>
          <w:noProof/>
        </w:rPr>
        <mc:AlternateContent>
          <mc:Choice Requires="wps">
            <w:drawing>
              <wp:anchor distT="45720" distB="45720" distL="114300" distR="114300" simplePos="0" relativeHeight="251696128" behindDoc="0" locked="0" layoutInCell="1" allowOverlap="1" wp14:anchorId="68A46B2B" wp14:editId="1F481C08">
                <wp:simplePos x="0" y="0"/>
                <wp:positionH relativeFrom="margin">
                  <wp:posOffset>2921635</wp:posOffset>
                </wp:positionH>
                <wp:positionV relativeFrom="page">
                  <wp:posOffset>5063490</wp:posOffset>
                </wp:positionV>
                <wp:extent cx="3107055" cy="2921635"/>
                <wp:effectExtent l="0" t="0" r="0" b="3175"/>
                <wp:wrapSquare wrapText="bothSides"/>
                <wp:docPr id="113093507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7055" cy="2921635"/>
                        </a:xfrm>
                        <a:prstGeom prst="rect">
                          <a:avLst/>
                        </a:prstGeom>
                        <a:noFill/>
                        <a:ln w="9525">
                          <a:noFill/>
                          <a:miter lim="800000"/>
                          <a:headEnd/>
                          <a:tailEnd/>
                        </a:ln>
                      </wps:spPr>
                      <wps:txbx>
                        <w:txbxContent>
                          <w:p w14:paraId="51393012" w14:textId="3CD6F17F" w:rsidR="00BE6013" w:rsidRPr="00BE6013" w:rsidRDefault="00BE6013" w:rsidP="00BE6013">
                            <w:pPr>
                              <w:spacing w:after="80"/>
                            </w:pPr>
                            <w:r w:rsidRPr="00BE03FA">
                              <w:rPr>
                                <w:rFonts w:cstheme="minorHAnsi"/>
                                <w:sz w:val="20"/>
                                <w:szCs w:val="20"/>
                              </w:rPr>
                              <w:t>Sammelt zunächst Informationen zu eurem gewählten Thema, welches ihr im Podcast fokussieren wollt. Orientiert euch unter anderem an folgenden Fragestellungen:</w:t>
                            </w:r>
                          </w:p>
                          <w:p w14:paraId="0ABF8F44" w14:textId="608108BD" w:rsidR="00D87FAE" w:rsidRDefault="00EB65D7" w:rsidP="005E703C">
                            <w:pPr>
                              <w:pStyle w:val="StandardWeb"/>
                              <w:numPr>
                                <w:ilvl w:val="0"/>
                                <w:numId w:val="17"/>
                              </w:numPr>
                              <w:spacing w:before="0" w:beforeAutospacing="0" w:after="80" w:afterAutospacing="0"/>
                              <w:rPr>
                                <w:rFonts w:asciiTheme="minorHAnsi" w:hAnsiTheme="minorHAnsi" w:cstheme="minorHAnsi"/>
                                <w:sz w:val="20"/>
                                <w:szCs w:val="20"/>
                              </w:rPr>
                            </w:pPr>
                            <w:r w:rsidRPr="008F4B85">
                              <w:rPr>
                                <w:rFonts w:asciiTheme="minorHAnsi" w:hAnsiTheme="minorHAnsi" w:cstheme="minorHAnsi"/>
                                <w:sz w:val="20"/>
                                <w:szCs w:val="20"/>
                              </w:rPr>
                              <w:t xml:space="preserve">Welches </w:t>
                            </w:r>
                            <w:r w:rsidRPr="001D5313">
                              <w:rPr>
                                <w:rFonts w:asciiTheme="minorHAnsi" w:hAnsiTheme="minorHAnsi" w:cstheme="minorHAnsi"/>
                                <w:b/>
                                <w:bCs/>
                                <w:sz w:val="20"/>
                                <w:szCs w:val="20"/>
                              </w:rPr>
                              <w:t>Thema</w:t>
                            </w:r>
                            <w:r w:rsidRPr="008F4B85">
                              <w:rPr>
                                <w:rFonts w:asciiTheme="minorHAnsi" w:hAnsiTheme="minorHAnsi" w:cstheme="minorHAnsi"/>
                                <w:sz w:val="20"/>
                                <w:szCs w:val="20"/>
                              </w:rPr>
                              <w:t xml:space="preserve"> möchtet ihr behandeln?</w:t>
                            </w:r>
                          </w:p>
                          <w:p w14:paraId="39563F08" w14:textId="7B322CD1" w:rsidR="00D87FAE" w:rsidRDefault="00EB65D7" w:rsidP="005E703C">
                            <w:pPr>
                              <w:pStyle w:val="StandardWeb"/>
                              <w:numPr>
                                <w:ilvl w:val="0"/>
                                <w:numId w:val="17"/>
                              </w:numPr>
                              <w:spacing w:before="0" w:beforeAutospacing="0" w:after="80" w:afterAutospacing="0"/>
                              <w:rPr>
                                <w:rFonts w:asciiTheme="minorHAnsi" w:hAnsiTheme="minorHAnsi" w:cstheme="minorHAnsi"/>
                                <w:sz w:val="20"/>
                                <w:szCs w:val="20"/>
                              </w:rPr>
                            </w:pPr>
                            <w:r w:rsidRPr="00BE03FA">
                              <w:rPr>
                                <w:rFonts w:asciiTheme="minorHAnsi" w:hAnsiTheme="minorHAnsi" w:cstheme="minorHAnsi"/>
                                <w:sz w:val="20"/>
                                <w:szCs w:val="20"/>
                              </w:rPr>
                              <w:t xml:space="preserve">Welche </w:t>
                            </w:r>
                            <w:r w:rsidRPr="00460E39">
                              <w:rPr>
                                <w:rFonts w:asciiTheme="minorHAnsi" w:hAnsiTheme="minorHAnsi" w:cstheme="minorHAnsi"/>
                                <w:b/>
                                <w:bCs/>
                                <w:sz w:val="20"/>
                                <w:szCs w:val="20"/>
                              </w:rPr>
                              <w:t>Zielgruppe</w:t>
                            </w:r>
                            <w:r w:rsidRPr="00BE03FA">
                              <w:rPr>
                                <w:rFonts w:asciiTheme="minorHAnsi" w:hAnsiTheme="minorHAnsi" w:cstheme="minorHAnsi"/>
                                <w:sz w:val="20"/>
                                <w:szCs w:val="20"/>
                              </w:rPr>
                              <w:t xml:space="preserve"> wollt ihr ansprechen? Welche </w:t>
                            </w:r>
                            <w:r w:rsidRPr="00460E39">
                              <w:rPr>
                                <w:rFonts w:asciiTheme="minorHAnsi" w:hAnsiTheme="minorHAnsi" w:cstheme="minorHAnsi"/>
                                <w:sz w:val="20"/>
                                <w:szCs w:val="20"/>
                              </w:rPr>
                              <w:t>Informationen</w:t>
                            </w:r>
                            <w:r w:rsidRPr="00BE03FA">
                              <w:rPr>
                                <w:rFonts w:asciiTheme="minorHAnsi" w:hAnsiTheme="minorHAnsi" w:cstheme="minorHAnsi"/>
                                <w:sz w:val="20"/>
                                <w:szCs w:val="20"/>
                              </w:rPr>
                              <w:t xml:space="preserve"> sind diesbezüglich bei der Gestaltung zu beachten?</w:t>
                            </w:r>
                          </w:p>
                          <w:p w14:paraId="5BA28828" w14:textId="7D607BC0" w:rsidR="00D87FAE" w:rsidRDefault="00EB65D7" w:rsidP="005E703C">
                            <w:pPr>
                              <w:pStyle w:val="StandardWeb"/>
                              <w:numPr>
                                <w:ilvl w:val="0"/>
                                <w:numId w:val="17"/>
                              </w:numPr>
                              <w:spacing w:before="0" w:beforeAutospacing="0" w:after="80" w:afterAutospacing="0"/>
                              <w:rPr>
                                <w:rFonts w:asciiTheme="minorHAnsi" w:hAnsiTheme="minorHAnsi" w:cstheme="minorHAnsi"/>
                                <w:sz w:val="20"/>
                                <w:szCs w:val="20"/>
                              </w:rPr>
                            </w:pPr>
                            <w:r w:rsidRPr="00BE03FA">
                              <w:rPr>
                                <w:rFonts w:asciiTheme="minorHAnsi" w:hAnsiTheme="minorHAnsi" w:cstheme="minorHAnsi"/>
                                <w:sz w:val="20"/>
                                <w:szCs w:val="20"/>
                              </w:rPr>
                              <w:t xml:space="preserve">In welcher </w:t>
                            </w:r>
                            <w:r w:rsidRPr="00460E39">
                              <w:rPr>
                                <w:rFonts w:asciiTheme="minorHAnsi" w:hAnsiTheme="minorHAnsi" w:cstheme="minorHAnsi"/>
                                <w:b/>
                                <w:bCs/>
                                <w:sz w:val="20"/>
                                <w:szCs w:val="20"/>
                              </w:rPr>
                              <w:t>Reihenfolge</w:t>
                            </w:r>
                            <w:r w:rsidRPr="00BE03FA">
                              <w:rPr>
                                <w:rFonts w:asciiTheme="minorHAnsi" w:hAnsiTheme="minorHAnsi" w:cstheme="minorHAnsi"/>
                                <w:sz w:val="20"/>
                                <w:szCs w:val="20"/>
                              </w:rPr>
                              <w:t xml:space="preserve"> wollt ihr die recherchierten Informationen darstellen? In welchen Phasen des Podcasts soll welcher Schwerpunkt fokussiert und besprochen werden? </w:t>
                            </w:r>
                          </w:p>
                          <w:p w14:paraId="53311954" w14:textId="2826BA8D" w:rsidR="00EB65D7" w:rsidRPr="00BE03FA" w:rsidRDefault="00EB65D7" w:rsidP="005E703C">
                            <w:pPr>
                              <w:pStyle w:val="StandardWeb"/>
                              <w:numPr>
                                <w:ilvl w:val="0"/>
                                <w:numId w:val="17"/>
                              </w:numPr>
                              <w:spacing w:before="0" w:beforeAutospacing="0" w:after="80" w:afterAutospacing="0"/>
                              <w:rPr>
                                <w:rFonts w:asciiTheme="minorHAnsi" w:hAnsiTheme="minorHAnsi" w:cstheme="minorHAnsi"/>
                                <w:sz w:val="20"/>
                                <w:szCs w:val="20"/>
                              </w:rPr>
                            </w:pPr>
                            <w:r w:rsidRPr="00BE03FA">
                              <w:rPr>
                                <w:rFonts w:asciiTheme="minorHAnsi" w:hAnsiTheme="minorHAnsi" w:cstheme="minorHAnsi"/>
                                <w:sz w:val="20"/>
                                <w:szCs w:val="20"/>
                              </w:rPr>
                              <w:t xml:space="preserve">Wie könnte ein </w:t>
                            </w:r>
                            <w:r w:rsidRPr="00460E39">
                              <w:rPr>
                                <w:rFonts w:asciiTheme="minorHAnsi" w:hAnsiTheme="minorHAnsi" w:cstheme="minorHAnsi"/>
                                <w:b/>
                                <w:bCs/>
                                <w:sz w:val="20"/>
                                <w:szCs w:val="20"/>
                              </w:rPr>
                              <w:t>einprägsamer</w:t>
                            </w:r>
                            <w:r w:rsidRPr="00BE03FA">
                              <w:rPr>
                                <w:rFonts w:asciiTheme="minorHAnsi" w:hAnsiTheme="minorHAnsi" w:cstheme="minorHAnsi"/>
                                <w:sz w:val="20"/>
                                <w:szCs w:val="20"/>
                              </w:rPr>
                              <w:t xml:space="preserve"> </w:t>
                            </w:r>
                            <w:r w:rsidRPr="00460E39">
                              <w:rPr>
                                <w:rFonts w:asciiTheme="minorHAnsi" w:hAnsiTheme="minorHAnsi" w:cstheme="minorHAnsi"/>
                                <w:b/>
                                <w:bCs/>
                                <w:sz w:val="20"/>
                                <w:szCs w:val="20"/>
                              </w:rPr>
                              <w:t>Titel</w:t>
                            </w:r>
                            <w:r w:rsidRPr="00BE03FA">
                              <w:rPr>
                                <w:rFonts w:asciiTheme="minorHAnsi" w:hAnsiTheme="minorHAnsi" w:cstheme="minorHAnsi"/>
                                <w:sz w:val="20"/>
                                <w:szCs w:val="20"/>
                              </w:rPr>
                              <w:t xml:space="preserve"> </w:t>
                            </w:r>
                            <w:r>
                              <w:rPr>
                                <w:rFonts w:asciiTheme="minorHAnsi" w:hAnsiTheme="minorHAnsi" w:cstheme="minorHAnsi"/>
                                <w:sz w:val="20"/>
                                <w:szCs w:val="20"/>
                              </w:rPr>
                              <w:br/>
                            </w:r>
                            <w:r w:rsidRPr="00BE03FA">
                              <w:rPr>
                                <w:rFonts w:asciiTheme="minorHAnsi" w:hAnsiTheme="minorHAnsi" w:cstheme="minorHAnsi"/>
                                <w:sz w:val="20"/>
                                <w:szCs w:val="20"/>
                              </w:rPr>
                              <w:t xml:space="preserve">für eure Podcastfolge </w:t>
                            </w:r>
                            <w:r w:rsidR="007054C0">
                              <w:rPr>
                                <w:rFonts w:asciiTheme="minorHAnsi" w:hAnsiTheme="minorHAnsi" w:cstheme="minorHAnsi"/>
                                <w:sz w:val="20"/>
                                <w:szCs w:val="20"/>
                              </w:rPr>
                              <w:t>lauten</w:t>
                            </w:r>
                            <w:r w:rsidRPr="00BE03FA">
                              <w:rPr>
                                <w:rFonts w:asciiTheme="minorHAnsi" w:hAnsiTheme="minorHAnsi" w:cstheme="minorHAnsi"/>
                                <w:sz w:val="20"/>
                                <w:szCs w:val="20"/>
                              </w:rPr>
                              <w:t>?</w:t>
                            </w:r>
                          </w:p>
                          <w:p w14:paraId="1DA59C36" w14:textId="77777777" w:rsidR="00EB65D7" w:rsidRPr="00BE03FA" w:rsidRDefault="00EB65D7" w:rsidP="00EB65D7">
                            <w:pPr>
                              <w:spacing w:after="80" w:line="240" w:lineRule="auto"/>
                              <w:rPr>
                                <w:rFonts w:cstheme="minorHAnsi"/>
                                <w:sz w:val="15"/>
                                <w:szCs w:val="15"/>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8A46B2B" id="_x0000_s1034" type="#_x0000_t202" style="position:absolute;margin-left:230.05pt;margin-top:398.7pt;width:244.65pt;height:230.05pt;z-index:251696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CCi/QEAANUDAAAOAAAAZHJzL2Uyb0RvYy54bWysU8tu2zAQvBfoPxC813rESmLBcpAmTVEg&#10;fQBpP4CmKIsoyWVJ2pL79VlSimO0t6I6ECRXO7szO1zfjFqRg3BegmloscgpEYZDK82uoT++P7y7&#10;psQHZlqmwIiGHoWnN5u3b9aDrUUJPahWOIIgxteDbWgfgq2zzPNeaOYXYIXBYAdOs4BHt8taxwZE&#10;1yor8/wyG8C11gEX3uPt/RSkm4TfdYKHr13nRSCqodhbSKtL6zau2WbN6p1jtpd8boP9QxeaSYNF&#10;T1D3LDCyd/IvKC25Aw9dWHDQGXSd5CJxQDZF/gebp55ZkbigON6eZPL/D5Z/OTzZb46E8T2MOMBE&#10;wttH4D89MXDXM7MTt87B0AvWYuEiSpYN1tdzapTa1z6CbIfP0OKQ2T5AAho7p6MqyJMgOg7geBJd&#10;jIFwvLwo8qu8qijhGCtXZXF5UaUarH5Jt86HjwI0iZuGOpxqgmeHRx9iO6x++SVWM/AglUqTVYYM&#10;DV1VZZUSziJaBjSekrqh13n8JitElh9Mm5IDk2raYwFlZtqR6cQ5jNuRyBYBYm5UYQvtEXVwMPkM&#10;3wVuenC/KRnQYw31v/bMCUrUJ4NarorlMpoyHZbVVYkHdx7ZnkeY4QjV0EDJtL0LycgT5VvUvJNJ&#10;jddO5pbRO0mk2efRnOfn9Nfra9w8AwAA//8DAFBLAwQUAAYACAAAACEA2Ko31d8AAAAMAQAADwAA&#10;AGRycy9kb3ducmV2LnhtbEyPwU7DMAyG70i8Q2QkbizZ1K60NJ0QiCuIAZN2yxqvrWicqsnW8vaY&#10;E7vZ8qff319uZteLM46h86RhuVAgkGpvO2o0fH683N2DCNGQNb0n1PCDATbV9VVpCusnesfzNjaC&#10;QygURkMb41BIGeoWnQkLPyDx7ehHZyKvYyPtaCYOd71cKbWWznTEH1oz4FOL9ff25DR8vR73u0S9&#10;Nc8uHSY/K0kul1rf3syPDyAizvEfhj99VoeKnQ7+RDaIXkOyVktGNWR5loBgIk9yHg6MrtIsBVmV&#10;8rJE9QsAAP//AwBQSwECLQAUAAYACAAAACEAtoM4kv4AAADhAQAAEwAAAAAAAAAAAAAAAAAAAAAA&#10;W0NvbnRlbnRfVHlwZXNdLnhtbFBLAQItABQABgAIAAAAIQA4/SH/1gAAAJQBAAALAAAAAAAAAAAA&#10;AAAAAC8BAABfcmVscy8ucmVsc1BLAQItABQABgAIAAAAIQCSDCCi/QEAANUDAAAOAAAAAAAAAAAA&#10;AAAAAC4CAABkcnMvZTJvRG9jLnhtbFBLAQItABQABgAIAAAAIQDYqjfV3wAAAAwBAAAPAAAAAAAA&#10;AAAAAAAAAFcEAABkcnMvZG93bnJldi54bWxQSwUGAAAAAAQABADzAAAAYwUAAAAA&#10;" filled="f" stroked="f">
                <v:textbox>
                  <w:txbxContent>
                    <w:p w14:paraId="51393012" w14:textId="3CD6F17F" w:rsidR="00BE6013" w:rsidRPr="00BE6013" w:rsidRDefault="00BE6013" w:rsidP="00BE6013">
                      <w:pPr>
                        <w:spacing w:after="80"/>
                      </w:pPr>
                      <w:r w:rsidRPr="00BE03FA">
                        <w:rPr>
                          <w:rFonts w:cstheme="minorHAnsi"/>
                          <w:sz w:val="20"/>
                          <w:szCs w:val="20"/>
                        </w:rPr>
                        <w:t>Sammelt zunächst Informationen zu eurem gewählten Thema, welches ihr im Podcast fokussieren wollt. Orientiert euch unter anderem an folgenden Fragestellungen:</w:t>
                      </w:r>
                    </w:p>
                    <w:p w14:paraId="0ABF8F44" w14:textId="608108BD" w:rsidR="00D87FAE" w:rsidRDefault="00EB65D7" w:rsidP="005E703C">
                      <w:pPr>
                        <w:pStyle w:val="StandardWeb"/>
                        <w:numPr>
                          <w:ilvl w:val="0"/>
                          <w:numId w:val="17"/>
                        </w:numPr>
                        <w:spacing w:before="0" w:beforeAutospacing="0" w:after="80" w:afterAutospacing="0"/>
                        <w:rPr>
                          <w:rFonts w:asciiTheme="minorHAnsi" w:hAnsiTheme="minorHAnsi" w:cstheme="minorHAnsi"/>
                          <w:sz w:val="20"/>
                          <w:szCs w:val="20"/>
                        </w:rPr>
                      </w:pPr>
                      <w:r w:rsidRPr="008F4B85">
                        <w:rPr>
                          <w:rFonts w:asciiTheme="minorHAnsi" w:hAnsiTheme="minorHAnsi" w:cstheme="minorHAnsi"/>
                          <w:sz w:val="20"/>
                          <w:szCs w:val="20"/>
                        </w:rPr>
                        <w:t xml:space="preserve">Welches </w:t>
                      </w:r>
                      <w:r w:rsidRPr="001D5313">
                        <w:rPr>
                          <w:rFonts w:asciiTheme="minorHAnsi" w:hAnsiTheme="minorHAnsi" w:cstheme="minorHAnsi"/>
                          <w:b/>
                          <w:bCs/>
                          <w:sz w:val="20"/>
                          <w:szCs w:val="20"/>
                        </w:rPr>
                        <w:t>Thema</w:t>
                      </w:r>
                      <w:r w:rsidRPr="008F4B85">
                        <w:rPr>
                          <w:rFonts w:asciiTheme="minorHAnsi" w:hAnsiTheme="minorHAnsi" w:cstheme="minorHAnsi"/>
                          <w:sz w:val="20"/>
                          <w:szCs w:val="20"/>
                        </w:rPr>
                        <w:t xml:space="preserve"> möchtet ihr behandeln?</w:t>
                      </w:r>
                    </w:p>
                    <w:p w14:paraId="39563F08" w14:textId="7B322CD1" w:rsidR="00D87FAE" w:rsidRDefault="00EB65D7" w:rsidP="005E703C">
                      <w:pPr>
                        <w:pStyle w:val="StandardWeb"/>
                        <w:numPr>
                          <w:ilvl w:val="0"/>
                          <w:numId w:val="17"/>
                        </w:numPr>
                        <w:spacing w:before="0" w:beforeAutospacing="0" w:after="80" w:afterAutospacing="0"/>
                        <w:rPr>
                          <w:rFonts w:asciiTheme="minorHAnsi" w:hAnsiTheme="minorHAnsi" w:cstheme="minorHAnsi"/>
                          <w:sz w:val="20"/>
                          <w:szCs w:val="20"/>
                        </w:rPr>
                      </w:pPr>
                      <w:r w:rsidRPr="00BE03FA">
                        <w:rPr>
                          <w:rFonts w:asciiTheme="minorHAnsi" w:hAnsiTheme="minorHAnsi" w:cstheme="minorHAnsi"/>
                          <w:sz w:val="20"/>
                          <w:szCs w:val="20"/>
                        </w:rPr>
                        <w:t xml:space="preserve">Welche </w:t>
                      </w:r>
                      <w:r w:rsidRPr="00460E39">
                        <w:rPr>
                          <w:rFonts w:asciiTheme="minorHAnsi" w:hAnsiTheme="minorHAnsi" w:cstheme="minorHAnsi"/>
                          <w:b/>
                          <w:bCs/>
                          <w:sz w:val="20"/>
                          <w:szCs w:val="20"/>
                        </w:rPr>
                        <w:t>Zielgruppe</w:t>
                      </w:r>
                      <w:r w:rsidRPr="00BE03FA">
                        <w:rPr>
                          <w:rFonts w:asciiTheme="minorHAnsi" w:hAnsiTheme="minorHAnsi" w:cstheme="minorHAnsi"/>
                          <w:sz w:val="20"/>
                          <w:szCs w:val="20"/>
                        </w:rPr>
                        <w:t xml:space="preserve"> wollt ihr ansprechen? Welche </w:t>
                      </w:r>
                      <w:r w:rsidRPr="00460E39">
                        <w:rPr>
                          <w:rFonts w:asciiTheme="minorHAnsi" w:hAnsiTheme="minorHAnsi" w:cstheme="minorHAnsi"/>
                          <w:sz w:val="20"/>
                          <w:szCs w:val="20"/>
                        </w:rPr>
                        <w:t>Informationen</w:t>
                      </w:r>
                      <w:r w:rsidRPr="00BE03FA">
                        <w:rPr>
                          <w:rFonts w:asciiTheme="minorHAnsi" w:hAnsiTheme="minorHAnsi" w:cstheme="minorHAnsi"/>
                          <w:sz w:val="20"/>
                          <w:szCs w:val="20"/>
                        </w:rPr>
                        <w:t xml:space="preserve"> sind diesbezüglich bei der Gestaltung zu beachten?</w:t>
                      </w:r>
                    </w:p>
                    <w:p w14:paraId="5BA28828" w14:textId="7D607BC0" w:rsidR="00D87FAE" w:rsidRDefault="00EB65D7" w:rsidP="005E703C">
                      <w:pPr>
                        <w:pStyle w:val="StandardWeb"/>
                        <w:numPr>
                          <w:ilvl w:val="0"/>
                          <w:numId w:val="17"/>
                        </w:numPr>
                        <w:spacing w:before="0" w:beforeAutospacing="0" w:after="80" w:afterAutospacing="0"/>
                        <w:rPr>
                          <w:rFonts w:asciiTheme="minorHAnsi" w:hAnsiTheme="minorHAnsi" w:cstheme="minorHAnsi"/>
                          <w:sz w:val="20"/>
                          <w:szCs w:val="20"/>
                        </w:rPr>
                      </w:pPr>
                      <w:r w:rsidRPr="00BE03FA">
                        <w:rPr>
                          <w:rFonts w:asciiTheme="minorHAnsi" w:hAnsiTheme="minorHAnsi" w:cstheme="minorHAnsi"/>
                          <w:sz w:val="20"/>
                          <w:szCs w:val="20"/>
                        </w:rPr>
                        <w:t xml:space="preserve">In welcher </w:t>
                      </w:r>
                      <w:r w:rsidRPr="00460E39">
                        <w:rPr>
                          <w:rFonts w:asciiTheme="minorHAnsi" w:hAnsiTheme="minorHAnsi" w:cstheme="minorHAnsi"/>
                          <w:b/>
                          <w:bCs/>
                          <w:sz w:val="20"/>
                          <w:szCs w:val="20"/>
                        </w:rPr>
                        <w:t>Reihenfolge</w:t>
                      </w:r>
                      <w:r w:rsidRPr="00BE03FA">
                        <w:rPr>
                          <w:rFonts w:asciiTheme="minorHAnsi" w:hAnsiTheme="minorHAnsi" w:cstheme="minorHAnsi"/>
                          <w:sz w:val="20"/>
                          <w:szCs w:val="20"/>
                        </w:rPr>
                        <w:t xml:space="preserve"> wollt ihr die recherchierten Informationen darstellen? In welchen Phasen des Podcasts soll welcher Schwerpunkt fokussiert und besprochen werden? </w:t>
                      </w:r>
                    </w:p>
                    <w:p w14:paraId="53311954" w14:textId="2826BA8D" w:rsidR="00EB65D7" w:rsidRPr="00BE03FA" w:rsidRDefault="00EB65D7" w:rsidP="005E703C">
                      <w:pPr>
                        <w:pStyle w:val="StandardWeb"/>
                        <w:numPr>
                          <w:ilvl w:val="0"/>
                          <w:numId w:val="17"/>
                        </w:numPr>
                        <w:spacing w:before="0" w:beforeAutospacing="0" w:after="80" w:afterAutospacing="0"/>
                        <w:rPr>
                          <w:rFonts w:asciiTheme="minorHAnsi" w:hAnsiTheme="minorHAnsi" w:cstheme="minorHAnsi"/>
                          <w:sz w:val="20"/>
                          <w:szCs w:val="20"/>
                        </w:rPr>
                      </w:pPr>
                      <w:r w:rsidRPr="00BE03FA">
                        <w:rPr>
                          <w:rFonts w:asciiTheme="minorHAnsi" w:hAnsiTheme="minorHAnsi" w:cstheme="minorHAnsi"/>
                          <w:sz w:val="20"/>
                          <w:szCs w:val="20"/>
                        </w:rPr>
                        <w:t xml:space="preserve">Wie könnte ein </w:t>
                      </w:r>
                      <w:r w:rsidRPr="00460E39">
                        <w:rPr>
                          <w:rFonts w:asciiTheme="minorHAnsi" w:hAnsiTheme="minorHAnsi" w:cstheme="minorHAnsi"/>
                          <w:b/>
                          <w:bCs/>
                          <w:sz w:val="20"/>
                          <w:szCs w:val="20"/>
                        </w:rPr>
                        <w:t>einprägsamer</w:t>
                      </w:r>
                      <w:r w:rsidRPr="00BE03FA">
                        <w:rPr>
                          <w:rFonts w:asciiTheme="minorHAnsi" w:hAnsiTheme="minorHAnsi" w:cstheme="minorHAnsi"/>
                          <w:sz w:val="20"/>
                          <w:szCs w:val="20"/>
                        </w:rPr>
                        <w:t xml:space="preserve"> </w:t>
                      </w:r>
                      <w:r w:rsidRPr="00460E39">
                        <w:rPr>
                          <w:rFonts w:asciiTheme="minorHAnsi" w:hAnsiTheme="minorHAnsi" w:cstheme="minorHAnsi"/>
                          <w:b/>
                          <w:bCs/>
                          <w:sz w:val="20"/>
                          <w:szCs w:val="20"/>
                        </w:rPr>
                        <w:t>Titel</w:t>
                      </w:r>
                      <w:r w:rsidRPr="00BE03FA">
                        <w:rPr>
                          <w:rFonts w:asciiTheme="minorHAnsi" w:hAnsiTheme="minorHAnsi" w:cstheme="minorHAnsi"/>
                          <w:sz w:val="20"/>
                          <w:szCs w:val="20"/>
                        </w:rPr>
                        <w:t xml:space="preserve"> </w:t>
                      </w:r>
                      <w:r>
                        <w:rPr>
                          <w:rFonts w:asciiTheme="minorHAnsi" w:hAnsiTheme="minorHAnsi" w:cstheme="minorHAnsi"/>
                          <w:sz w:val="20"/>
                          <w:szCs w:val="20"/>
                        </w:rPr>
                        <w:br/>
                      </w:r>
                      <w:r w:rsidRPr="00BE03FA">
                        <w:rPr>
                          <w:rFonts w:asciiTheme="minorHAnsi" w:hAnsiTheme="minorHAnsi" w:cstheme="minorHAnsi"/>
                          <w:sz w:val="20"/>
                          <w:szCs w:val="20"/>
                        </w:rPr>
                        <w:t xml:space="preserve">für eure Podcastfolge </w:t>
                      </w:r>
                      <w:r w:rsidR="007054C0">
                        <w:rPr>
                          <w:rFonts w:asciiTheme="minorHAnsi" w:hAnsiTheme="minorHAnsi" w:cstheme="minorHAnsi"/>
                          <w:sz w:val="20"/>
                          <w:szCs w:val="20"/>
                        </w:rPr>
                        <w:t>lauten</w:t>
                      </w:r>
                      <w:r w:rsidRPr="00BE03FA">
                        <w:rPr>
                          <w:rFonts w:asciiTheme="minorHAnsi" w:hAnsiTheme="minorHAnsi" w:cstheme="minorHAnsi"/>
                          <w:sz w:val="20"/>
                          <w:szCs w:val="20"/>
                        </w:rPr>
                        <w:t>?</w:t>
                      </w:r>
                    </w:p>
                    <w:p w14:paraId="1DA59C36" w14:textId="77777777" w:rsidR="00EB65D7" w:rsidRPr="00BE03FA" w:rsidRDefault="00EB65D7" w:rsidP="00EB65D7">
                      <w:pPr>
                        <w:spacing w:after="80" w:line="240" w:lineRule="auto"/>
                        <w:rPr>
                          <w:rFonts w:cstheme="minorHAnsi"/>
                          <w:sz w:val="15"/>
                          <w:szCs w:val="15"/>
                        </w:rPr>
                      </w:pPr>
                    </w:p>
                  </w:txbxContent>
                </v:textbox>
                <w10:wrap type="square" anchorx="margin" anchory="page"/>
              </v:shape>
            </w:pict>
          </mc:Fallback>
        </mc:AlternateContent>
      </w:r>
    </w:p>
    <w:p w14:paraId="04E91DB1" w14:textId="2DC4B1DD" w:rsidR="00EB65D7" w:rsidRDefault="00EB65D7" w:rsidP="00EB65D7"/>
    <w:p w14:paraId="7E24CFF6" w14:textId="36FC0AD1" w:rsidR="00EB65D7" w:rsidRDefault="00EB65D7" w:rsidP="00EB65D7"/>
    <w:p w14:paraId="654B0734" w14:textId="44D8968B" w:rsidR="00EB65D7" w:rsidRDefault="003907DA" w:rsidP="00EB65D7">
      <w:r>
        <w:rPr>
          <w:noProof/>
        </w:rPr>
        <w:drawing>
          <wp:anchor distT="0" distB="0" distL="114300" distR="114300" simplePos="0" relativeHeight="251705344" behindDoc="1" locked="0" layoutInCell="1" allowOverlap="1" wp14:anchorId="4626DEF7" wp14:editId="6CE7485B">
            <wp:simplePos x="0" y="0"/>
            <wp:positionH relativeFrom="column">
              <wp:posOffset>-813531</wp:posOffset>
            </wp:positionH>
            <wp:positionV relativeFrom="page">
              <wp:posOffset>6124755</wp:posOffset>
            </wp:positionV>
            <wp:extent cx="3721100" cy="3709358"/>
            <wp:effectExtent l="0" t="0" r="0" b="0"/>
            <wp:wrapNone/>
            <wp:docPr id="1548831023" name="Grafik 7" descr="Ein Bild, das Papier, Papierprodukt, stationär, Brief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831023" name="Grafik 7" descr="Ein Bild, das Papier, Papierprodukt, stationär, Brief enthält.&#10;&#10;Automatisch generierte Beschreibung"/>
                    <pic:cNvPicPr/>
                  </pic:nvPicPr>
                  <pic:blipFill>
                    <a:blip r:embed="rId39">
                      <a:extLst>
                        <a:ext uri="{28A0092B-C50C-407E-A947-70E740481C1C}">
                          <a14:useLocalDpi xmlns:a14="http://schemas.microsoft.com/office/drawing/2010/main" val="0"/>
                        </a:ext>
                      </a:extLst>
                    </a:blip>
                    <a:stretch>
                      <a:fillRect/>
                    </a:stretch>
                  </pic:blipFill>
                  <pic:spPr>
                    <a:xfrm>
                      <a:off x="0" y="0"/>
                      <a:ext cx="3723305" cy="3711556"/>
                    </a:xfrm>
                    <a:prstGeom prst="rect">
                      <a:avLst/>
                    </a:prstGeom>
                  </pic:spPr>
                </pic:pic>
              </a:graphicData>
            </a:graphic>
            <wp14:sizeRelH relativeFrom="page">
              <wp14:pctWidth>0</wp14:pctWidth>
            </wp14:sizeRelH>
            <wp14:sizeRelV relativeFrom="page">
              <wp14:pctHeight>0</wp14:pctHeight>
            </wp14:sizeRelV>
          </wp:anchor>
        </w:drawing>
      </w:r>
      <w:r w:rsidR="00EB65D7">
        <w:rPr>
          <w:noProof/>
        </w:rPr>
        <w:drawing>
          <wp:anchor distT="0" distB="0" distL="114300" distR="114300" simplePos="0" relativeHeight="251700224" behindDoc="1" locked="0" layoutInCell="1" allowOverlap="1" wp14:anchorId="5511DA4B" wp14:editId="0E364660">
            <wp:simplePos x="0" y="0"/>
            <wp:positionH relativeFrom="column">
              <wp:posOffset>2193257</wp:posOffset>
            </wp:positionH>
            <wp:positionV relativeFrom="page">
              <wp:posOffset>3514725</wp:posOffset>
            </wp:positionV>
            <wp:extent cx="772795" cy="842010"/>
            <wp:effectExtent l="0" t="0" r="0" b="0"/>
            <wp:wrapNone/>
            <wp:docPr id="1280316264"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316264" name="Grafik 1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772795" cy="842010"/>
                    </a:xfrm>
                    <a:prstGeom prst="rect">
                      <a:avLst/>
                    </a:prstGeom>
                  </pic:spPr>
                </pic:pic>
              </a:graphicData>
            </a:graphic>
            <wp14:sizeRelH relativeFrom="page">
              <wp14:pctWidth>0</wp14:pctWidth>
            </wp14:sizeRelH>
            <wp14:sizeRelV relativeFrom="page">
              <wp14:pctHeight>0</wp14:pctHeight>
            </wp14:sizeRelV>
          </wp:anchor>
        </w:drawing>
      </w:r>
    </w:p>
    <w:p w14:paraId="0A603308" w14:textId="0455B81E" w:rsidR="00EB65D7" w:rsidRDefault="00EB65D7" w:rsidP="00EB65D7">
      <w:r>
        <w:rPr>
          <w:noProof/>
        </w:rPr>
        <mc:AlternateContent>
          <mc:Choice Requires="wps">
            <w:drawing>
              <wp:anchor distT="0" distB="0" distL="114300" distR="114300" simplePos="0" relativeHeight="251702272" behindDoc="1" locked="0" layoutInCell="1" allowOverlap="1" wp14:anchorId="1A8138A0" wp14:editId="738D51D5">
                <wp:simplePos x="0" y="0"/>
                <wp:positionH relativeFrom="column">
                  <wp:posOffset>2786380</wp:posOffset>
                </wp:positionH>
                <wp:positionV relativeFrom="page">
                  <wp:posOffset>4335780</wp:posOffset>
                </wp:positionV>
                <wp:extent cx="431800" cy="431800"/>
                <wp:effectExtent l="25400" t="25400" r="38100" b="38100"/>
                <wp:wrapNone/>
                <wp:docPr id="921899892" name="Oval 15"/>
                <wp:cNvGraphicFramePr/>
                <a:graphic xmlns:a="http://schemas.openxmlformats.org/drawingml/2006/main">
                  <a:graphicData uri="http://schemas.microsoft.com/office/word/2010/wordprocessingShape">
                    <wps:wsp>
                      <wps:cNvSpPr/>
                      <wps:spPr>
                        <a:xfrm>
                          <a:off x="0" y="0"/>
                          <a:ext cx="431800" cy="431800"/>
                        </a:xfrm>
                        <a:prstGeom prst="ellipse">
                          <a:avLst/>
                        </a:prstGeom>
                        <a:noFill/>
                        <a:ln w="57150">
                          <a:solidFill>
                            <a:srgbClr val="EDDAB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5A7F1593" id="Oval 15" o:spid="_x0000_s1026" style="position:absolute;margin-left:219.4pt;margin-top:341.4pt;width:34pt;height:34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iAzhAIAAGsFAAAOAAAAZHJzL2Uyb0RvYy54bWysVEtv2zAMvg/YfxB0Xx1n6doFdYosaYcB&#10;RRssHXpWZCkWIIuapMTJfv0o+ZFgLXYYdrFJkfz45s3todZkL5xXYAqaX4woEYZDqcy2oD+e7z9c&#10;U+IDMyXTYERBj8LT29n7dzeNnYoxVKBL4QiCGD9tbEGrEOw0yzyvRM38BVhhUCjB1Swg67ZZ6ViD&#10;6LXOxqPRp6wBV1oHXHiPr8tWSGcJX0rBw5OUXgSiC4qxhfR16buJ32x2w6Zbx2yleBcG+4coaqYM&#10;Oh2gliwwsnPqFVStuAMPMlxwqDOQUnGRcsBs8tEf2awrZkXKBYvj7VAm//9g+eN+bVcOy9BYP/VI&#10;xiwO0tXxj/GRQyrWcSiWOATC8XHyMb8eYUk5ijoaUbKTsXU+fBVQk0gUVGitrI/psCnbP/jQavda&#10;8dnAvdI6tUQb0hT08iq/HCULD1qVURr1vNtuFtqRPcOu3i2X8y93sZHo+0wNOW3w8ZRXosJRi4ih&#10;zXchiSoxk3HrIY6cGGAZ58KEvBVVrBStN4wHk+6c9RbJdQKMyBKjHLA7gF6zBemxW5hOP5qKNLGD&#10;cZf634wHi+QZTBiMa2XAvZWZxqw6z61+X6S2NLFKGyiPK0cctPviLb9X2MQH5sOKOVwQ7DsufXjC&#10;j9SAnYKOoqQC9+ut96iPc4tSShpcuIL6nzvmBCX6m8GJ/pxPJnFDEzO5vBoj484lm3OJ2dULwO7n&#10;eF4sT2TUD7onpYP6BW/DPHpFETMcfReUB9czi9AeArwuXMznSQ230rLwYNaWR/BY1Tihz4cX5mw3&#10;yQFX4BH65Xw1za1utDQw3wWQKo36qa5dvXGj0+B01yeejHM+aZ1u5Ow3AAAA//8DAFBLAwQUAAYA&#10;CAAAACEA91zFW+AAAAALAQAADwAAAGRycy9kb3ducmV2LnhtbEyPQU+DQBCF7yb+h82YeDF2KRUk&#10;yNA0TfGosXjwuLAjENldwm5b/PeOJ729yXt575tiu5hRnGn2g7MI61UEgmzr9GA7hPe6us9A+KCs&#10;VqOzhPBNHrbl9VWhcu0u9o3Ox9AJLrE+Vwh9CFMupW97Msqv3ESWvU83GxX4nDupZ3XhcjPKOIpS&#10;adRgeaFXE+17ar+OJ4MQP6+rff16OOwSHzZV/UFN8nKHeHuz7J5ABFrCXxh+8RkdSmZq3MlqL0aE&#10;h03G6AEhzWIWnEiilEWD8JhEGciykP9/KH8AAAD//wMAUEsBAi0AFAAGAAgAAAAhALaDOJL+AAAA&#10;4QEAABMAAAAAAAAAAAAAAAAAAAAAAFtDb250ZW50X1R5cGVzXS54bWxQSwECLQAUAAYACAAAACEA&#10;OP0h/9YAAACUAQAACwAAAAAAAAAAAAAAAAAvAQAAX3JlbHMvLnJlbHNQSwECLQAUAAYACAAAACEA&#10;5JogM4QCAABrBQAADgAAAAAAAAAAAAAAAAAuAgAAZHJzL2Uyb0RvYy54bWxQSwECLQAUAAYACAAA&#10;ACEA91zFW+AAAAALAQAADwAAAAAAAAAAAAAAAADeBAAAZHJzL2Rvd25yZXYueG1sUEsFBgAAAAAE&#10;AAQA8wAAAOsFAAAAAA==&#10;" filled="f" strokecolor="#eddabe" strokeweight="4.5pt">
                <v:stroke joinstyle="miter"/>
                <w10:wrap anchory="page"/>
              </v:oval>
            </w:pict>
          </mc:Fallback>
        </mc:AlternateContent>
      </w:r>
      <w:r>
        <w:rPr>
          <w:noProof/>
        </w:rPr>
        <mc:AlternateContent>
          <mc:Choice Requires="wps">
            <w:drawing>
              <wp:anchor distT="45720" distB="45720" distL="114300" distR="114300" simplePos="0" relativeHeight="251701248" behindDoc="0" locked="0" layoutInCell="1" allowOverlap="1" wp14:anchorId="6BA9004C" wp14:editId="48DAD6A4">
                <wp:simplePos x="0" y="0"/>
                <wp:positionH relativeFrom="margin">
                  <wp:posOffset>2816860</wp:posOffset>
                </wp:positionH>
                <wp:positionV relativeFrom="page">
                  <wp:posOffset>4280535</wp:posOffset>
                </wp:positionV>
                <wp:extent cx="361950" cy="478790"/>
                <wp:effectExtent l="0" t="0" r="0" b="0"/>
                <wp:wrapSquare wrapText="bothSides"/>
                <wp:docPr id="7865372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478790"/>
                        </a:xfrm>
                        <a:prstGeom prst="rect">
                          <a:avLst/>
                        </a:prstGeom>
                        <a:noFill/>
                        <a:ln w="9525">
                          <a:noFill/>
                          <a:miter lim="800000"/>
                          <a:headEnd/>
                          <a:tailEnd/>
                        </a:ln>
                      </wps:spPr>
                      <wps:txbx>
                        <w:txbxContent>
                          <w:p w14:paraId="2D19861E" w14:textId="77777777" w:rsidR="00EB65D7" w:rsidRPr="007F054E" w:rsidRDefault="00EB65D7" w:rsidP="00EB65D7">
                            <w:pPr>
                              <w:rPr>
                                <w:b/>
                                <w:bCs/>
                                <w:sz w:val="56"/>
                                <w:szCs w:val="56"/>
                              </w:rPr>
                            </w:pPr>
                            <w:r>
                              <w:rPr>
                                <w:b/>
                                <w:bCs/>
                                <w:sz w:val="56"/>
                                <w:szCs w:val="5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BA9004C" id="_x0000_s1035" type="#_x0000_t202" style="position:absolute;margin-left:221.8pt;margin-top:337.05pt;width:28.5pt;height:37.7pt;z-index:251701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OWH/AEAANMDAAAOAAAAZHJzL2Uyb0RvYy54bWysU8tu2zAQvBfoPxC817JdO7YFy0GaNEWB&#10;9AEk/QCaoiyiJJdd0pbcr++SchyjvQXVgeBytcOd2eH6ureGHRQGDa7ik9GYM+Uk1NrtKv7j6f7d&#10;krMQhauFAacqflSBX2/evll3vlRTaMHUChmBuFB2vuJtjL4siiBbZUUYgVeOkg2gFZFC3BU1io7Q&#10;rSmm4/FV0QHWHkGqEOj0bkjyTcZvGiXjt6YJKjJTceot5hXzuk1rsVmLcofCt1qe2hCv6MIK7ejS&#10;M9SdiILtUf8DZbVECNDEkQRbQNNoqTIHYjMZ/8XmsRVeZS4kTvBnmcL/g5VfD4/+O7LYf4CeBphJ&#10;BP8A8mdgDm5b4XbqBhG6VomaLp4kyYrOh/JUmqQOZUgg2+4L1DRksY+QgfoGbVKFeDJCpwEcz6Kr&#10;PjJJh++vJqs5ZSSlZovlYpWHUojyudhjiJ8UWJY2FUeaaQYXh4cQUzOifP4l3eXgXhuT52oc6yq+&#10;mk/nueAiY3Uk2xltK74cp28wQuL40dW5OApthj1dYNyJdOI5MI79tme6JvxUmzTYQn0kFRAGl9Gr&#10;oE0L+JuzjhxW8fBrL1BxZj47UnI1mc2SJXMwmy+mFOBlZnuZEU4SVMUjZ8P2NmYbD5RvSPFGZzVe&#10;Ojm1TM7JIp1cnqx5Gee/Xt7i5g8AAAD//wMAUEsDBBQABgAIAAAAIQAN+A8G3wAAAAsBAAAPAAAA&#10;ZHJzL2Rvd25yZXYueG1sTI/LTsMwEEX3SPyDNUjsqF1wUhoyqRCILajlIbFzYzeJiMdR7Dbh7xlW&#10;sBzdo3vPlJvZ9+LkxtgFQlguFAhHdbAdNQhvr09XtyBiMmRNH8ghfLsIm+r8rDSFDRNt3WmXGsEl&#10;FAuD0KY0FFLGunXexEUYHHF2CKM3ic+xkXY0E5f7Xl4rlUtvOuKF1gzuoXX11+7oEd6fD58fWr00&#10;jz4bpjArSX4tES8v5vs7EMnN6Q+GX31Wh4qd9uFINooeQeubnFGEfKWXIJjIeA/EHmGl1xnIqpT/&#10;f6h+AAAA//8DAFBLAQItABQABgAIAAAAIQC2gziS/gAAAOEBAAATAAAAAAAAAAAAAAAAAAAAAABb&#10;Q29udGVudF9UeXBlc10ueG1sUEsBAi0AFAAGAAgAAAAhADj9If/WAAAAlAEAAAsAAAAAAAAAAAAA&#10;AAAALwEAAF9yZWxzLy5yZWxzUEsBAi0AFAAGAAgAAAAhAFVU5Yf8AQAA0wMAAA4AAAAAAAAAAAAA&#10;AAAALgIAAGRycy9lMm9Eb2MueG1sUEsBAi0AFAAGAAgAAAAhAA34DwbfAAAACwEAAA8AAAAAAAAA&#10;AAAAAAAAVgQAAGRycy9kb3ducmV2LnhtbFBLBQYAAAAABAAEAPMAAABiBQAAAAA=&#10;" filled="f" stroked="f">
                <v:textbox>
                  <w:txbxContent>
                    <w:p w14:paraId="2D19861E" w14:textId="77777777" w:rsidR="00EB65D7" w:rsidRPr="007F054E" w:rsidRDefault="00EB65D7" w:rsidP="00EB65D7">
                      <w:pPr>
                        <w:rPr>
                          <w:b/>
                          <w:bCs/>
                          <w:sz w:val="56"/>
                          <w:szCs w:val="56"/>
                        </w:rPr>
                      </w:pPr>
                      <w:r>
                        <w:rPr>
                          <w:b/>
                          <w:bCs/>
                          <w:sz w:val="56"/>
                          <w:szCs w:val="56"/>
                        </w:rPr>
                        <w:t>2</w:t>
                      </w:r>
                    </w:p>
                  </w:txbxContent>
                </v:textbox>
                <w10:wrap type="square" anchorx="margin" anchory="page"/>
              </v:shape>
            </w:pict>
          </mc:Fallback>
        </mc:AlternateContent>
      </w:r>
    </w:p>
    <w:p w14:paraId="279264EB" w14:textId="2F38F28A" w:rsidR="00EB65D7" w:rsidRDefault="00B03432" w:rsidP="00EB65D7">
      <w:r>
        <w:rPr>
          <w:noProof/>
        </w:rPr>
        <mc:AlternateContent>
          <mc:Choice Requires="wps">
            <w:drawing>
              <wp:anchor distT="45720" distB="45720" distL="114300" distR="114300" simplePos="0" relativeHeight="251704320" behindDoc="0" locked="0" layoutInCell="1" allowOverlap="1" wp14:anchorId="4C36012D" wp14:editId="16F192CA">
                <wp:simplePos x="0" y="0"/>
                <wp:positionH relativeFrom="margin">
                  <wp:posOffset>-503076</wp:posOffset>
                </wp:positionH>
                <wp:positionV relativeFrom="page">
                  <wp:posOffset>6750780</wp:posOffset>
                </wp:positionV>
                <wp:extent cx="3045600" cy="3006000"/>
                <wp:effectExtent l="0" t="0" r="0" b="4445"/>
                <wp:wrapNone/>
                <wp:docPr id="8685737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5600" cy="3006000"/>
                        </a:xfrm>
                        <a:prstGeom prst="rect">
                          <a:avLst/>
                        </a:prstGeom>
                        <a:noFill/>
                        <a:ln w="9525">
                          <a:noFill/>
                          <a:miter lim="800000"/>
                          <a:headEnd/>
                          <a:tailEnd/>
                        </a:ln>
                      </wps:spPr>
                      <wps:txbx>
                        <w:txbxContent>
                          <w:p w14:paraId="7235F789" w14:textId="12C81261" w:rsidR="00EB65D7" w:rsidRDefault="00EB65D7" w:rsidP="00B03432">
                            <w:pPr>
                              <w:pStyle w:val="StandardWeb"/>
                              <w:spacing w:after="80" w:afterAutospacing="0"/>
                              <w:rPr>
                                <w:rFonts w:asciiTheme="minorHAnsi" w:hAnsiTheme="minorHAnsi" w:cstheme="minorHAnsi"/>
                                <w:sz w:val="20"/>
                                <w:szCs w:val="20"/>
                              </w:rPr>
                            </w:pPr>
                            <w:r w:rsidRPr="00302CD3">
                              <w:rPr>
                                <w:rFonts w:asciiTheme="minorHAnsi" w:hAnsiTheme="minorHAnsi" w:cstheme="minorHAnsi"/>
                                <w:sz w:val="20"/>
                                <w:szCs w:val="20"/>
                              </w:rPr>
                              <w:t>Ein S</w:t>
                            </w:r>
                            <w:r w:rsidR="001E0811">
                              <w:rPr>
                                <w:rFonts w:asciiTheme="minorHAnsi" w:hAnsiTheme="minorHAnsi" w:cstheme="minorHAnsi"/>
                                <w:sz w:val="20"/>
                                <w:szCs w:val="20"/>
                              </w:rPr>
                              <w:t>kript</w:t>
                            </w:r>
                            <w:r w:rsidRPr="00302CD3">
                              <w:rPr>
                                <w:rFonts w:asciiTheme="minorHAnsi" w:hAnsiTheme="minorHAnsi" w:cstheme="minorHAnsi"/>
                                <w:sz w:val="20"/>
                                <w:szCs w:val="20"/>
                              </w:rPr>
                              <w:t xml:space="preserve"> soll helfen, euren Podcast zu strukturieren. Die Vorlage soll euch dabei unterstützen. Erstellt</w:t>
                            </w:r>
                            <w:r w:rsidR="00B701D3">
                              <w:rPr>
                                <w:rFonts w:asciiTheme="minorHAnsi" w:hAnsiTheme="minorHAnsi" w:cstheme="minorHAnsi"/>
                                <w:sz w:val="20"/>
                                <w:szCs w:val="20"/>
                              </w:rPr>
                              <w:t xml:space="preserve"> z.</w:t>
                            </w:r>
                            <w:r w:rsidR="001C714B">
                              <w:rPr>
                                <w:rFonts w:asciiTheme="minorHAnsi" w:hAnsiTheme="minorHAnsi" w:cstheme="minorHAnsi"/>
                                <w:sz w:val="20"/>
                                <w:szCs w:val="20"/>
                              </w:rPr>
                              <w:t> </w:t>
                            </w:r>
                            <w:r w:rsidR="00B701D3">
                              <w:rPr>
                                <w:rFonts w:asciiTheme="minorHAnsi" w:hAnsiTheme="minorHAnsi" w:cstheme="minorHAnsi"/>
                                <w:sz w:val="20"/>
                                <w:szCs w:val="20"/>
                              </w:rPr>
                              <w:t>B.</w:t>
                            </w:r>
                            <w:r w:rsidRPr="00302CD3">
                              <w:rPr>
                                <w:rFonts w:asciiTheme="minorHAnsi" w:hAnsiTheme="minorHAnsi" w:cstheme="minorHAnsi"/>
                                <w:sz w:val="20"/>
                                <w:szCs w:val="20"/>
                              </w:rPr>
                              <w:t xml:space="preserve"> ein eignes Storyboard und füllt dieses stichpunktartig für eure Podcastfolge aus. Beantwortet dabei folgende Fragen: </w:t>
                            </w:r>
                          </w:p>
                          <w:p w14:paraId="1B66375C" w14:textId="77777777" w:rsidR="00EB65D7" w:rsidRDefault="00EB65D7" w:rsidP="00B03432">
                            <w:pPr>
                              <w:pStyle w:val="StandardWeb"/>
                              <w:numPr>
                                <w:ilvl w:val="0"/>
                                <w:numId w:val="6"/>
                              </w:numPr>
                              <w:spacing w:before="0" w:beforeAutospacing="0" w:after="80" w:afterAutospacing="0"/>
                              <w:ind w:left="714" w:hanging="357"/>
                              <w:rPr>
                                <w:rFonts w:asciiTheme="minorHAnsi" w:hAnsiTheme="minorHAnsi" w:cstheme="minorHAnsi"/>
                                <w:sz w:val="20"/>
                                <w:szCs w:val="20"/>
                              </w:rPr>
                            </w:pPr>
                            <w:r w:rsidRPr="00302CD3">
                              <w:rPr>
                                <w:rFonts w:asciiTheme="minorHAnsi" w:hAnsiTheme="minorHAnsi" w:cstheme="minorHAnsi"/>
                                <w:sz w:val="20"/>
                                <w:szCs w:val="20"/>
                              </w:rPr>
                              <w:t xml:space="preserve">Wie lange soll der Podcast insgesamt dauern und wie viel </w:t>
                            </w:r>
                            <w:r w:rsidRPr="00684C96">
                              <w:rPr>
                                <w:rFonts w:asciiTheme="minorHAnsi" w:hAnsiTheme="minorHAnsi" w:cstheme="minorHAnsi"/>
                                <w:b/>
                                <w:bCs/>
                                <w:sz w:val="20"/>
                                <w:szCs w:val="20"/>
                              </w:rPr>
                              <w:t>Zeit</w:t>
                            </w:r>
                            <w:r w:rsidRPr="00302CD3">
                              <w:rPr>
                                <w:rFonts w:asciiTheme="minorHAnsi" w:hAnsiTheme="minorHAnsi" w:cstheme="minorHAnsi"/>
                                <w:sz w:val="20"/>
                                <w:szCs w:val="20"/>
                              </w:rPr>
                              <w:t xml:space="preserve"> plant ihr für einzelne Phasen ein?</w:t>
                            </w:r>
                          </w:p>
                          <w:p w14:paraId="3B66902D" w14:textId="77777777" w:rsidR="00EB65D7" w:rsidRDefault="00EB65D7" w:rsidP="00B03432">
                            <w:pPr>
                              <w:pStyle w:val="StandardWeb"/>
                              <w:numPr>
                                <w:ilvl w:val="0"/>
                                <w:numId w:val="6"/>
                              </w:numPr>
                              <w:spacing w:before="0" w:beforeAutospacing="0" w:after="80" w:afterAutospacing="0"/>
                              <w:ind w:left="714" w:hanging="357"/>
                              <w:rPr>
                                <w:rFonts w:asciiTheme="minorHAnsi" w:hAnsiTheme="minorHAnsi" w:cstheme="minorHAnsi"/>
                                <w:sz w:val="20"/>
                                <w:szCs w:val="20"/>
                              </w:rPr>
                            </w:pPr>
                            <w:r w:rsidRPr="00302CD3">
                              <w:rPr>
                                <w:rFonts w:asciiTheme="minorHAnsi" w:hAnsiTheme="minorHAnsi" w:cstheme="minorHAnsi"/>
                                <w:sz w:val="20"/>
                                <w:szCs w:val="20"/>
                              </w:rPr>
                              <w:t xml:space="preserve">Welche </w:t>
                            </w:r>
                            <w:r w:rsidRPr="00684C96">
                              <w:rPr>
                                <w:rFonts w:asciiTheme="minorHAnsi" w:hAnsiTheme="minorHAnsi" w:cstheme="minorHAnsi"/>
                                <w:b/>
                                <w:bCs/>
                                <w:sz w:val="20"/>
                                <w:szCs w:val="20"/>
                              </w:rPr>
                              <w:t>Fragen</w:t>
                            </w:r>
                            <w:r w:rsidRPr="00302CD3">
                              <w:rPr>
                                <w:rFonts w:asciiTheme="minorHAnsi" w:hAnsiTheme="minorHAnsi" w:cstheme="minorHAnsi"/>
                                <w:sz w:val="20"/>
                                <w:szCs w:val="20"/>
                              </w:rPr>
                              <w:t xml:space="preserve"> wollt ihr stellen?</w:t>
                            </w:r>
                          </w:p>
                          <w:p w14:paraId="68B5DA53" w14:textId="77777777" w:rsidR="00EB65D7" w:rsidRDefault="00EB65D7" w:rsidP="00B03432">
                            <w:pPr>
                              <w:pStyle w:val="StandardWeb"/>
                              <w:numPr>
                                <w:ilvl w:val="0"/>
                                <w:numId w:val="6"/>
                              </w:numPr>
                              <w:spacing w:before="0" w:beforeAutospacing="0" w:after="80" w:afterAutospacing="0"/>
                              <w:ind w:left="714" w:hanging="357"/>
                              <w:rPr>
                                <w:rFonts w:asciiTheme="minorHAnsi" w:hAnsiTheme="minorHAnsi" w:cstheme="minorHAnsi"/>
                                <w:sz w:val="20"/>
                                <w:szCs w:val="20"/>
                              </w:rPr>
                            </w:pPr>
                            <w:r w:rsidRPr="00302CD3">
                              <w:rPr>
                                <w:rFonts w:asciiTheme="minorHAnsi" w:hAnsiTheme="minorHAnsi" w:cstheme="minorHAnsi"/>
                                <w:sz w:val="20"/>
                                <w:szCs w:val="20"/>
                              </w:rPr>
                              <w:t xml:space="preserve">Wie könnte eine </w:t>
                            </w:r>
                            <w:r w:rsidRPr="00684C96">
                              <w:rPr>
                                <w:rFonts w:asciiTheme="minorHAnsi" w:hAnsiTheme="minorHAnsi" w:cstheme="minorHAnsi"/>
                                <w:b/>
                                <w:bCs/>
                                <w:sz w:val="20"/>
                                <w:szCs w:val="20"/>
                              </w:rPr>
                              <w:t>Einstiegsfrage</w:t>
                            </w:r>
                            <w:r w:rsidRPr="00302CD3">
                              <w:rPr>
                                <w:rFonts w:asciiTheme="minorHAnsi" w:hAnsiTheme="minorHAnsi" w:cstheme="minorHAnsi"/>
                                <w:sz w:val="20"/>
                                <w:szCs w:val="20"/>
                              </w:rPr>
                              <w:t xml:space="preserve"> im Podcast gestaltet sein? Wie erhaltet ihr den </w:t>
                            </w:r>
                            <w:r w:rsidRPr="00684C96">
                              <w:rPr>
                                <w:rFonts w:asciiTheme="minorHAnsi" w:hAnsiTheme="minorHAnsi" w:cstheme="minorHAnsi"/>
                                <w:b/>
                                <w:bCs/>
                                <w:sz w:val="20"/>
                                <w:szCs w:val="20"/>
                              </w:rPr>
                              <w:t>Spannungsbogen</w:t>
                            </w:r>
                            <w:r w:rsidRPr="00302CD3">
                              <w:rPr>
                                <w:rFonts w:asciiTheme="minorHAnsi" w:hAnsiTheme="minorHAnsi" w:cstheme="minorHAnsi"/>
                                <w:sz w:val="20"/>
                                <w:szCs w:val="20"/>
                              </w:rPr>
                              <w:t xml:space="preserve"> aufrecht? </w:t>
                            </w:r>
                          </w:p>
                          <w:p w14:paraId="23858309" w14:textId="77777777" w:rsidR="00EB65D7" w:rsidRPr="00302CD3" w:rsidRDefault="00EB65D7" w:rsidP="00B03432">
                            <w:pPr>
                              <w:pStyle w:val="StandardWeb"/>
                              <w:numPr>
                                <w:ilvl w:val="0"/>
                                <w:numId w:val="6"/>
                              </w:numPr>
                              <w:spacing w:before="0" w:beforeAutospacing="0" w:after="80" w:afterAutospacing="0"/>
                              <w:ind w:left="714" w:hanging="357"/>
                              <w:rPr>
                                <w:rFonts w:asciiTheme="minorHAnsi" w:hAnsiTheme="minorHAnsi" w:cstheme="minorHAnsi"/>
                                <w:sz w:val="20"/>
                                <w:szCs w:val="20"/>
                              </w:rPr>
                            </w:pPr>
                            <w:r w:rsidRPr="00302CD3">
                              <w:rPr>
                                <w:rFonts w:asciiTheme="minorHAnsi" w:hAnsiTheme="minorHAnsi" w:cstheme="minorHAnsi"/>
                                <w:sz w:val="20"/>
                                <w:szCs w:val="20"/>
                              </w:rPr>
                              <w:t xml:space="preserve">Welche zusätzlichen </w:t>
                            </w:r>
                            <w:r w:rsidRPr="00684C96">
                              <w:rPr>
                                <w:rFonts w:asciiTheme="minorHAnsi" w:hAnsiTheme="minorHAnsi" w:cstheme="minorHAnsi"/>
                                <w:b/>
                                <w:bCs/>
                                <w:sz w:val="20"/>
                                <w:szCs w:val="20"/>
                              </w:rPr>
                              <w:t>Materialen</w:t>
                            </w:r>
                            <w:r w:rsidRPr="00302CD3">
                              <w:rPr>
                                <w:rFonts w:asciiTheme="minorHAnsi" w:hAnsiTheme="minorHAnsi" w:cstheme="minorHAnsi"/>
                                <w:sz w:val="20"/>
                                <w:szCs w:val="20"/>
                              </w:rPr>
                              <w:t xml:space="preserve"> benötigt ihr für die Podcastproduktion? Welche </w:t>
                            </w:r>
                            <w:r w:rsidRPr="00684C96">
                              <w:rPr>
                                <w:rFonts w:asciiTheme="minorHAnsi" w:hAnsiTheme="minorHAnsi" w:cstheme="minorHAnsi"/>
                                <w:b/>
                                <w:bCs/>
                                <w:sz w:val="20"/>
                                <w:szCs w:val="20"/>
                              </w:rPr>
                              <w:t xml:space="preserve">akustischen Signale </w:t>
                            </w:r>
                            <w:r w:rsidRPr="00302CD3">
                              <w:rPr>
                                <w:rFonts w:asciiTheme="minorHAnsi" w:hAnsiTheme="minorHAnsi" w:cstheme="minorHAnsi"/>
                                <w:sz w:val="20"/>
                                <w:szCs w:val="20"/>
                              </w:rPr>
                              <w:t>möchtet ihr zur Gliederung verwenden?</w:t>
                            </w:r>
                          </w:p>
                          <w:p w14:paraId="5400C4CA" w14:textId="77777777" w:rsidR="00EB65D7" w:rsidRPr="00302CD3" w:rsidRDefault="00EB65D7" w:rsidP="00EB65D7">
                            <w:pPr>
                              <w:spacing w:after="80" w:line="240" w:lineRule="auto"/>
                              <w:rPr>
                                <w:rFonts w:cstheme="minorHAnsi"/>
                                <w:sz w:val="15"/>
                                <w:szCs w:val="15"/>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C36012D" id="_x0000_s1036" type="#_x0000_t202" style="position:absolute;margin-left:-39.6pt;margin-top:531.55pt;width:239.8pt;height:236.7pt;z-index:251704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A6A+gEAANYDAAAOAAAAZHJzL2Uyb0RvYy54bWysU9tu2zAMfR+wfxD0vthJk6414hRduw4D&#10;ugvQ7QMUWY6FSaJGKbGzrx8lu2mwvQ17EUhRPOQ5pNY3gzXsoDBocDWfz0rOlJPQaLer+fdvD2+u&#10;OAtRuEYYcKrmRxX4zeb1q3XvK7WADkyjkBGIC1Xva97F6KuiCLJTVoQZeOUo2AJaEcnFXdGg6And&#10;mmJRlpdFD9h4BKlCoNv7Mcg3Gb9tlYxf2jaoyEzNqbeYT8znNp3FZi2qHQrfaTm1If6hCyu0o6In&#10;qHsRBduj/gvKaokQoI0zCbaAttVSZQ7EZl7+weapE15lLiRO8CeZwv+DlZ8PT/4rsji8g4EGmEkE&#10;/wjyR2AO7jrhduoWEfpOiYYKz5NkRe9DNaUmqUMVEsi2/wQNDVnsI2SgoUWbVCGejNBpAMeT6GqI&#10;TNLlRblcXZYUkhS7oJGW5KQaonpO9xjiBwWWJaPmSFPN8OLwGOL49PlJqubgQRuTJ2sc62t+vVqs&#10;csJZxOpIi2e0rfkVVRxriiqxfO+anByFNqNNvRg30U5MR85x2A5MN6RJbjjJsIXmSEIgjItGH4OM&#10;DvAXZz0tWc3Dz71AxZn56EjM6/lymbYyO8vV2wU5eB7ZnkeEkwRV88jZaN7FvMkj51sSvdVZjpdO&#10;pp5pebKg06Kn7Tz386uX77j5DQAA//8DAFBLAwQUAAYACAAAACEAJ3eI4+AAAAANAQAADwAAAGRy&#10;cy9kb3ducmV2LnhtbEyPwU7DMAyG70i8Q2QkbluyrS2sNJ0QiCtog03iljVeW9E4VZOt5e0xJzja&#10;/6ffn4vN5DpxwSG0njQs5goEUuVtS7WGj/eX2T2IEA1Z03lCDd8YYFNeXxUmt36kLV52sRZcQiE3&#10;GpoY+1zKUDXoTJj7Homzkx+ciTwOtbSDGbncdXKpVCadaYkvNKbHpwarr93Zadi/nj4PiXqrn13a&#10;j35Sktxaan17Mz0+gIg4xT8YfvVZHUp2Ovoz2SA6DbO79ZJRDlS2WoBgJFEqAXHkVbrKUpBlIf9/&#10;Uf4AAAD//wMAUEsBAi0AFAAGAAgAAAAhALaDOJL+AAAA4QEAABMAAAAAAAAAAAAAAAAAAAAAAFtD&#10;b250ZW50X1R5cGVzXS54bWxQSwECLQAUAAYACAAAACEAOP0h/9YAAACUAQAACwAAAAAAAAAAAAAA&#10;AAAvAQAAX3JlbHMvLnJlbHNQSwECLQAUAAYACAAAACEARMwOgPoBAADWAwAADgAAAAAAAAAAAAAA&#10;AAAuAgAAZHJzL2Uyb0RvYy54bWxQSwECLQAUAAYACAAAACEAJ3eI4+AAAAANAQAADwAAAAAAAAAA&#10;AAAAAABUBAAAZHJzL2Rvd25yZXYueG1sUEsFBgAAAAAEAAQA8wAAAGEFAAAAAA==&#10;" filled="f" stroked="f">
                <v:textbox>
                  <w:txbxContent>
                    <w:p w14:paraId="7235F789" w14:textId="12C81261" w:rsidR="00EB65D7" w:rsidRDefault="00EB65D7" w:rsidP="00B03432">
                      <w:pPr>
                        <w:pStyle w:val="StandardWeb"/>
                        <w:spacing w:after="80" w:afterAutospacing="0"/>
                        <w:rPr>
                          <w:rFonts w:asciiTheme="minorHAnsi" w:hAnsiTheme="minorHAnsi" w:cstheme="minorHAnsi"/>
                          <w:sz w:val="20"/>
                          <w:szCs w:val="20"/>
                        </w:rPr>
                      </w:pPr>
                      <w:r w:rsidRPr="00302CD3">
                        <w:rPr>
                          <w:rFonts w:asciiTheme="minorHAnsi" w:hAnsiTheme="minorHAnsi" w:cstheme="minorHAnsi"/>
                          <w:sz w:val="20"/>
                          <w:szCs w:val="20"/>
                        </w:rPr>
                        <w:t>Ein S</w:t>
                      </w:r>
                      <w:r w:rsidR="001E0811">
                        <w:rPr>
                          <w:rFonts w:asciiTheme="minorHAnsi" w:hAnsiTheme="minorHAnsi" w:cstheme="minorHAnsi"/>
                          <w:sz w:val="20"/>
                          <w:szCs w:val="20"/>
                        </w:rPr>
                        <w:t>kript</w:t>
                      </w:r>
                      <w:r w:rsidRPr="00302CD3">
                        <w:rPr>
                          <w:rFonts w:asciiTheme="minorHAnsi" w:hAnsiTheme="minorHAnsi" w:cstheme="minorHAnsi"/>
                          <w:sz w:val="20"/>
                          <w:szCs w:val="20"/>
                        </w:rPr>
                        <w:t xml:space="preserve"> soll helfen, euren Podcast zu strukturieren. Die Vorlage soll euch dabei unterstützen. Erstellt</w:t>
                      </w:r>
                      <w:r w:rsidR="00B701D3">
                        <w:rPr>
                          <w:rFonts w:asciiTheme="minorHAnsi" w:hAnsiTheme="minorHAnsi" w:cstheme="minorHAnsi"/>
                          <w:sz w:val="20"/>
                          <w:szCs w:val="20"/>
                        </w:rPr>
                        <w:t xml:space="preserve"> z.</w:t>
                      </w:r>
                      <w:r w:rsidR="001C714B">
                        <w:rPr>
                          <w:rFonts w:asciiTheme="minorHAnsi" w:hAnsiTheme="minorHAnsi" w:cstheme="minorHAnsi"/>
                          <w:sz w:val="20"/>
                          <w:szCs w:val="20"/>
                        </w:rPr>
                        <w:t> </w:t>
                      </w:r>
                      <w:r w:rsidR="00B701D3">
                        <w:rPr>
                          <w:rFonts w:asciiTheme="minorHAnsi" w:hAnsiTheme="minorHAnsi" w:cstheme="minorHAnsi"/>
                          <w:sz w:val="20"/>
                          <w:szCs w:val="20"/>
                        </w:rPr>
                        <w:t>B.</w:t>
                      </w:r>
                      <w:r w:rsidRPr="00302CD3">
                        <w:rPr>
                          <w:rFonts w:asciiTheme="minorHAnsi" w:hAnsiTheme="minorHAnsi" w:cstheme="minorHAnsi"/>
                          <w:sz w:val="20"/>
                          <w:szCs w:val="20"/>
                        </w:rPr>
                        <w:t xml:space="preserve"> ein eignes Storyboard und füllt dieses stichpunktartig für eure Podcastfolge aus. Beantwortet dabei folgende Fragen: </w:t>
                      </w:r>
                    </w:p>
                    <w:p w14:paraId="1B66375C" w14:textId="77777777" w:rsidR="00EB65D7" w:rsidRDefault="00EB65D7" w:rsidP="00B03432">
                      <w:pPr>
                        <w:pStyle w:val="StandardWeb"/>
                        <w:numPr>
                          <w:ilvl w:val="0"/>
                          <w:numId w:val="6"/>
                        </w:numPr>
                        <w:spacing w:before="0" w:beforeAutospacing="0" w:after="80" w:afterAutospacing="0"/>
                        <w:ind w:left="714" w:hanging="357"/>
                        <w:rPr>
                          <w:rFonts w:asciiTheme="minorHAnsi" w:hAnsiTheme="minorHAnsi" w:cstheme="minorHAnsi"/>
                          <w:sz w:val="20"/>
                          <w:szCs w:val="20"/>
                        </w:rPr>
                      </w:pPr>
                      <w:r w:rsidRPr="00302CD3">
                        <w:rPr>
                          <w:rFonts w:asciiTheme="minorHAnsi" w:hAnsiTheme="minorHAnsi" w:cstheme="minorHAnsi"/>
                          <w:sz w:val="20"/>
                          <w:szCs w:val="20"/>
                        </w:rPr>
                        <w:t xml:space="preserve">Wie lange soll der Podcast insgesamt dauern und wie viel </w:t>
                      </w:r>
                      <w:r w:rsidRPr="00684C96">
                        <w:rPr>
                          <w:rFonts w:asciiTheme="minorHAnsi" w:hAnsiTheme="minorHAnsi" w:cstheme="minorHAnsi"/>
                          <w:b/>
                          <w:bCs/>
                          <w:sz w:val="20"/>
                          <w:szCs w:val="20"/>
                        </w:rPr>
                        <w:t>Zeit</w:t>
                      </w:r>
                      <w:r w:rsidRPr="00302CD3">
                        <w:rPr>
                          <w:rFonts w:asciiTheme="minorHAnsi" w:hAnsiTheme="minorHAnsi" w:cstheme="minorHAnsi"/>
                          <w:sz w:val="20"/>
                          <w:szCs w:val="20"/>
                        </w:rPr>
                        <w:t xml:space="preserve"> plant ihr für einzelne Phasen ein?</w:t>
                      </w:r>
                    </w:p>
                    <w:p w14:paraId="3B66902D" w14:textId="77777777" w:rsidR="00EB65D7" w:rsidRDefault="00EB65D7" w:rsidP="00B03432">
                      <w:pPr>
                        <w:pStyle w:val="StandardWeb"/>
                        <w:numPr>
                          <w:ilvl w:val="0"/>
                          <w:numId w:val="6"/>
                        </w:numPr>
                        <w:spacing w:before="0" w:beforeAutospacing="0" w:after="80" w:afterAutospacing="0"/>
                        <w:ind w:left="714" w:hanging="357"/>
                        <w:rPr>
                          <w:rFonts w:asciiTheme="minorHAnsi" w:hAnsiTheme="minorHAnsi" w:cstheme="minorHAnsi"/>
                          <w:sz w:val="20"/>
                          <w:szCs w:val="20"/>
                        </w:rPr>
                      </w:pPr>
                      <w:r w:rsidRPr="00302CD3">
                        <w:rPr>
                          <w:rFonts w:asciiTheme="minorHAnsi" w:hAnsiTheme="minorHAnsi" w:cstheme="minorHAnsi"/>
                          <w:sz w:val="20"/>
                          <w:szCs w:val="20"/>
                        </w:rPr>
                        <w:t xml:space="preserve">Welche </w:t>
                      </w:r>
                      <w:r w:rsidRPr="00684C96">
                        <w:rPr>
                          <w:rFonts w:asciiTheme="minorHAnsi" w:hAnsiTheme="minorHAnsi" w:cstheme="minorHAnsi"/>
                          <w:b/>
                          <w:bCs/>
                          <w:sz w:val="20"/>
                          <w:szCs w:val="20"/>
                        </w:rPr>
                        <w:t>Fragen</w:t>
                      </w:r>
                      <w:r w:rsidRPr="00302CD3">
                        <w:rPr>
                          <w:rFonts w:asciiTheme="minorHAnsi" w:hAnsiTheme="minorHAnsi" w:cstheme="minorHAnsi"/>
                          <w:sz w:val="20"/>
                          <w:szCs w:val="20"/>
                        </w:rPr>
                        <w:t xml:space="preserve"> wollt ihr stellen?</w:t>
                      </w:r>
                    </w:p>
                    <w:p w14:paraId="68B5DA53" w14:textId="77777777" w:rsidR="00EB65D7" w:rsidRDefault="00EB65D7" w:rsidP="00B03432">
                      <w:pPr>
                        <w:pStyle w:val="StandardWeb"/>
                        <w:numPr>
                          <w:ilvl w:val="0"/>
                          <w:numId w:val="6"/>
                        </w:numPr>
                        <w:spacing w:before="0" w:beforeAutospacing="0" w:after="80" w:afterAutospacing="0"/>
                        <w:ind w:left="714" w:hanging="357"/>
                        <w:rPr>
                          <w:rFonts w:asciiTheme="minorHAnsi" w:hAnsiTheme="minorHAnsi" w:cstheme="minorHAnsi"/>
                          <w:sz w:val="20"/>
                          <w:szCs w:val="20"/>
                        </w:rPr>
                      </w:pPr>
                      <w:r w:rsidRPr="00302CD3">
                        <w:rPr>
                          <w:rFonts w:asciiTheme="minorHAnsi" w:hAnsiTheme="minorHAnsi" w:cstheme="minorHAnsi"/>
                          <w:sz w:val="20"/>
                          <w:szCs w:val="20"/>
                        </w:rPr>
                        <w:t xml:space="preserve">Wie könnte eine </w:t>
                      </w:r>
                      <w:r w:rsidRPr="00684C96">
                        <w:rPr>
                          <w:rFonts w:asciiTheme="minorHAnsi" w:hAnsiTheme="minorHAnsi" w:cstheme="minorHAnsi"/>
                          <w:b/>
                          <w:bCs/>
                          <w:sz w:val="20"/>
                          <w:szCs w:val="20"/>
                        </w:rPr>
                        <w:t>Einstiegsfrage</w:t>
                      </w:r>
                      <w:r w:rsidRPr="00302CD3">
                        <w:rPr>
                          <w:rFonts w:asciiTheme="minorHAnsi" w:hAnsiTheme="minorHAnsi" w:cstheme="minorHAnsi"/>
                          <w:sz w:val="20"/>
                          <w:szCs w:val="20"/>
                        </w:rPr>
                        <w:t xml:space="preserve"> im Podcast gestaltet sein? Wie erhaltet ihr den </w:t>
                      </w:r>
                      <w:r w:rsidRPr="00684C96">
                        <w:rPr>
                          <w:rFonts w:asciiTheme="minorHAnsi" w:hAnsiTheme="minorHAnsi" w:cstheme="minorHAnsi"/>
                          <w:b/>
                          <w:bCs/>
                          <w:sz w:val="20"/>
                          <w:szCs w:val="20"/>
                        </w:rPr>
                        <w:t>Spannungsbogen</w:t>
                      </w:r>
                      <w:r w:rsidRPr="00302CD3">
                        <w:rPr>
                          <w:rFonts w:asciiTheme="minorHAnsi" w:hAnsiTheme="minorHAnsi" w:cstheme="minorHAnsi"/>
                          <w:sz w:val="20"/>
                          <w:szCs w:val="20"/>
                        </w:rPr>
                        <w:t xml:space="preserve"> aufrecht? </w:t>
                      </w:r>
                    </w:p>
                    <w:p w14:paraId="23858309" w14:textId="77777777" w:rsidR="00EB65D7" w:rsidRPr="00302CD3" w:rsidRDefault="00EB65D7" w:rsidP="00B03432">
                      <w:pPr>
                        <w:pStyle w:val="StandardWeb"/>
                        <w:numPr>
                          <w:ilvl w:val="0"/>
                          <w:numId w:val="6"/>
                        </w:numPr>
                        <w:spacing w:before="0" w:beforeAutospacing="0" w:after="80" w:afterAutospacing="0"/>
                        <w:ind w:left="714" w:hanging="357"/>
                        <w:rPr>
                          <w:rFonts w:asciiTheme="minorHAnsi" w:hAnsiTheme="minorHAnsi" w:cstheme="minorHAnsi"/>
                          <w:sz w:val="20"/>
                          <w:szCs w:val="20"/>
                        </w:rPr>
                      </w:pPr>
                      <w:r w:rsidRPr="00302CD3">
                        <w:rPr>
                          <w:rFonts w:asciiTheme="minorHAnsi" w:hAnsiTheme="minorHAnsi" w:cstheme="minorHAnsi"/>
                          <w:sz w:val="20"/>
                          <w:szCs w:val="20"/>
                        </w:rPr>
                        <w:t xml:space="preserve">Welche zusätzlichen </w:t>
                      </w:r>
                      <w:r w:rsidRPr="00684C96">
                        <w:rPr>
                          <w:rFonts w:asciiTheme="minorHAnsi" w:hAnsiTheme="minorHAnsi" w:cstheme="minorHAnsi"/>
                          <w:b/>
                          <w:bCs/>
                          <w:sz w:val="20"/>
                          <w:szCs w:val="20"/>
                        </w:rPr>
                        <w:t>Materialen</w:t>
                      </w:r>
                      <w:r w:rsidRPr="00302CD3">
                        <w:rPr>
                          <w:rFonts w:asciiTheme="minorHAnsi" w:hAnsiTheme="minorHAnsi" w:cstheme="minorHAnsi"/>
                          <w:sz w:val="20"/>
                          <w:szCs w:val="20"/>
                        </w:rPr>
                        <w:t xml:space="preserve"> benötigt ihr für die Podcastproduktion? Welche </w:t>
                      </w:r>
                      <w:r w:rsidRPr="00684C96">
                        <w:rPr>
                          <w:rFonts w:asciiTheme="minorHAnsi" w:hAnsiTheme="minorHAnsi" w:cstheme="minorHAnsi"/>
                          <w:b/>
                          <w:bCs/>
                          <w:sz w:val="20"/>
                          <w:szCs w:val="20"/>
                        </w:rPr>
                        <w:t xml:space="preserve">akustischen Signale </w:t>
                      </w:r>
                      <w:r w:rsidRPr="00302CD3">
                        <w:rPr>
                          <w:rFonts w:asciiTheme="minorHAnsi" w:hAnsiTheme="minorHAnsi" w:cstheme="minorHAnsi"/>
                          <w:sz w:val="20"/>
                          <w:szCs w:val="20"/>
                        </w:rPr>
                        <w:t>möchtet ihr zur Gliederung verwenden?</w:t>
                      </w:r>
                    </w:p>
                    <w:p w14:paraId="5400C4CA" w14:textId="77777777" w:rsidR="00EB65D7" w:rsidRPr="00302CD3" w:rsidRDefault="00EB65D7" w:rsidP="00EB65D7">
                      <w:pPr>
                        <w:spacing w:after="80" w:line="240" w:lineRule="auto"/>
                        <w:rPr>
                          <w:rFonts w:cstheme="minorHAnsi"/>
                          <w:sz w:val="15"/>
                          <w:szCs w:val="15"/>
                        </w:rPr>
                      </w:pPr>
                    </w:p>
                  </w:txbxContent>
                </v:textbox>
                <w10:wrap anchorx="margin" anchory="page"/>
              </v:shape>
            </w:pict>
          </mc:Fallback>
        </mc:AlternateContent>
      </w:r>
      <w:r w:rsidR="003907DA">
        <w:rPr>
          <w:noProof/>
        </w:rPr>
        <mc:AlternateContent>
          <mc:Choice Requires="wps">
            <w:drawing>
              <wp:anchor distT="45720" distB="45720" distL="114300" distR="114300" simplePos="0" relativeHeight="251707392" behindDoc="0" locked="0" layoutInCell="1" allowOverlap="1" wp14:anchorId="2779927B" wp14:editId="4C48BE18">
                <wp:simplePos x="0" y="0"/>
                <wp:positionH relativeFrom="margin">
                  <wp:posOffset>119224</wp:posOffset>
                </wp:positionH>
                <wp:positionV relativeFrom="page">
                  <wp:posOffset>6409571</wp:posOffset>
                </wp:positionV>
                <wp:extent cx="1840230" cy="304800"/>
                <wp:effectExtent l="0" t="0" r="0" b="0"/>
                <wp:wrapSquare wrapText="bothSides"/>
                <wp:docPr id="170172798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0230" cy="304800"/>
                        </a:xfrm>
                        <a:prstGeom prst="rect">
                          <a:avLst/>
                        </a:prstGeom>
                        <a:noFill/>
                        <a:ln w="9525">
                          <a:noFill/>
                          <a:miter lim="800000"/>
                          <a:headEnd/>
                          <a:tailEnd/>
                        </a:ln>
                      </wps:spPr>
                      <wps:txbx>
                        <w:txbxContent>
                          <w:p w14:paraId="33A4225A" w14:textId="4B1DA96C" w:rsidR="00EB65D7" w:rsidRPr="000B7816" w:rsidRDefault="00B701D3" w:rsidP="00EB65D7">
                            <w:pPr>
                              <w:jc w:val="center"/>
                              <w:rPr>
                                <w:b/>
                                <w:bCs/>
                                <w:sz w:val="24"/>
                                <w:szCs w:val="24"/>
                              </w:rPr>
                            </w:pPr>
                            <w:r>
                              <w:rPr>
                                <w:b/>
                                <w:bCs/>
                                <w:sz w:val="24"/>
                                <w:szCs w:val="24"/>
                              </w:rPr>
                              <w:t xml:space="preserve">Vorbereiten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779927B" id="_x0000_s1037" type="#_x0000_t202" style="position:absolute;margin-left:9.4pt;margin-top:504.7pt;width:144.9pt;height:24pt;z-index:251707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cEV+wEAANUDAAAOAAAAZHJzL2Uyb0RvYy54bWysU8tu2zAQvBfoPxC815Idu3UEy0GaNEWB&#10;9AEk/QCaoiyiJJdd0pbcr8+SchyjuRXVgeBqydmd2eHqarCG7RUGDa7m00nJmXISGu22Nf/5ePdu&#10;yVmIwjXCgFM1P6jAr9Zv36x6X6kZdGAahYxAXKh6X/MuRl8VRZCdsiJMwCtHyRbQikghbosGRU/o&#10;1hSzsnxf9ICNR5AqBPp7Oyb5OuO3rZLxe9sGFZmpOfUW84p53aS1WK9EtUXhOy2PbYh/6MIK7ajo&#10;CepWRMF2qF9BWS0RArRxIsEW0LZaqsyB2EzLv9g8dMKrzIXECf4kU/h/sPLb/sH/QBaHjzDQADOJ&#10;4O9B/grMwU0n3FZdI0LfKdFQ4WmSrOh9qI5Xk9ShCglk03+FhoYsdhEy0NCiTaoQT0boNIDDSXQ1&#10;RCZTyeW8nF1QSlLuopwvyzyVQlTPtz2G+FmBZWlTc6ShZnSxvw8xdSOq5yOpmIM7bUwerHGsr/nl&#10;YrbIF84yVkfyndG25lSQvtEJieQn1+TLUWgz7qmAcUfWiehIOQ6bgemGGGRNkgobaA6kA8LoM3oX&#10;tOkA/3DWk8dqHn7vBCrOzBdHWl5O5/NkyhzMFx9mFOB5ZnOeEU4SVM0jZ+P2JmYjj5yvSfNWZzle&#10;Ojn2TN7JKh19nsx5HudTL69x/QQAAP//AwBQSwMEFAAGAAgAAAAhAHAaFSDfAAAADAEAAA8AAABk&#10;cnMvZG93bnJldi54bWxMj0FPwzAMhe9I+w+RJ3FjyaAbXWk6IRBX0AabxC1rvLZa41RNtpZ/j3eC&#10;k/Xsp+fv5evRteKCfWg8aZjPFAik0tuGKg1fn293KYgQDVnTekINPxhgXUxucpNZP9AGL9tYCQ6h&#10;kBkNdYxdJmUoa3QmzHyHxLej752JLPtK2t4MHO5aea/UUjrTEH+oTYcvNZan7dlp2L0fv/eJ+qhe&#10;3aIb/KgkuZXU+nY6Pj+BiDjGPzNc8RkdCmY6+DPZIFrWKZNHnkqtEhDseFDpEsThulo8JiCLXP4v&#10;UfwCAAD//wMAUEsBAi0AFAAGAAgAAAAhALaDOJL+AAAA4QEAABMAAAAAAAAAAAAAAAAAAAAAAFtD&#10;b250ZW50X1R5cGVzXS54bWxQSwECLQAUAAYACAAAACEAOP0h/9YAAACUAQAACwAAAAAAAAAAAAAA&#10;AAAvAQAAX3JlbHMvLnJlbHNQSwECLQAUAAYACAAAACEAaOXBFfsBAADVAwAADgAAAAAAAAAAAAAA&#10;AAAuAgAAZHJzL2Uyb0RvYy54bWxQSwECLQAUAAYACAAAACEAcBoVIN8AAAAMAQAADwAAAAAAAAAA&#10;AAAAAABVBAAAZHJzL2Rvd25yZXYueG1sUEsFBgAAAAAEAAQA8wAAAGEFAAAAAA==&#10;" filled="f" stroked="f">
                <v:textbox>
                  <w:txbxContent>
                    <w:p w14:paraId="33A4225A" w14:textId="4B1DA96C" w:rsidR="00EB65D7" w:rsidRPr="000B7816" w:rsidRDefault="00B701D3" w:rsidP="00EB65D7">
                      <w:pPr>
                        <w:jc w:val="center"/>
                        <w:rPr>
                          <w:b/>
                          <w:bCs/>
                          <w:sz w:val="24"/>
                          <w:szCs w:val="24"/>
                        </w:rPr>
                      </w:pPr>
                      <w:r>
                        <w:rPr>
                          <w:b/>
                          <w:bCs/>
                          <w:sz w:val="24"/>
                          <w:szCs w:val="24"/>
                        </w:rPr>
                        <w:t xml:space="preserve">Vorbereiten </w:t>
                      </w:r>
                    </w:p>
                  </w:txbxContent>
                </v:textbox>
                <w10:wrap type="square" anchorx="margin" anchory="page"/>
              </v:shape>
            </w:pict>
          </mc:Fallback>
        </mc:AlternateContent>
      </w:r>
    </w:p>
    <w:p w14:paraId="363648E3" w14:textId="6A879F47" w:rsidR="00EB65D7" w:rsidRDefault="00EB65D7" w:rsidP="00EB65D7"/>
    <w:p w14:paraId="5B970B2C" w14:textId="5E3956AD" w:rsidR="00EB65D7" w:rsidRDefault="00EB65D7" w:rsidP="00EB65D7"/>
    <w:p w14:paraId="4C94879A" w14:textId="3148B4C0" w:rsidR="00EB65D7" w:rsidRDefault="00EB65D7" w:rsidP="00EB65D7">
      <w:r>
        <w:rPr>
          <w:noProof/>
        </w:rPr>
        <w:drawing>
          <wp:anchor distT="0" distB="0" distL="114300" distR="114300" simplePos="0" relativeHeight="251695104" behindDoc="0" locked="0" layoutInCell="1" allowOverlap="1" wp14:anchorId="3361B41D" wp14:editId="50379C26">
            <wp:simplePos x="0" y="0"/>
            <wp:positionH relativeFrom="column">
              <wp:posOffset>2402167</wp:posOffset>
            </wp:positionH>
            <wp:positionV relativeFrom="page">
              <wp:posOffset>5555499</wp:posOffset>
            </wp:positionV>
            <wp:extent cx="772844" cy="842400"/>
            <wp:effectExtent l="0" t="0" r="0" b="0"/>
            <wp:wrapNone/>
            <wp:docPr id="125784080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840801" name="Grafik 1257840801"/>
                    <pic:cNvPicPr/>
                  </pic:nvPicPr>
                  <pic:blipFill>
                    <a:blip r:embed="rId41" cstate="print">
                      <a:extLst>
                        <a:ext uri="{28A0092B-C50C-407E-A947-70E740481C1C}">
                          <a14:useLocalDpi xmlns:a14="http://schemas.microsoft.com/office/drawing/2010/main" val="0"/>
                        </a:ext>
                      </a:extLst>
                    </a:blip>
                    <a:stretch>
                      <a:fillRect/>
                    </a:stretch>
                  </pic:blipFill>
                  <pic:spPr>
                    <a:xfrm flipH="1">
                      <a:off x="0" y="0"/>
                      <a:ext cx="772844" cy="842400"/>
                    </a:xfrm>
                    <a:prstGeom prst="rect">
                      <a:avLst/>
                    </a:prstGeom>
                  </pic:spPr>
                </pic:pic>
              </a:graphicData>
            </a:graphic>
            <wp14:sizeRelH relativeFrom="page">
              <wp14:pctWidth>0</wp14:pctWidth>
            </wp14:sizeRelH>
            <wp14:sizeRelV relativeFrom="page">
              <wp14:pctHeight>0</wp14:pctHeight>
            </wp14:sizeRelV>
          </wp:anchor>
        </w:drawing>
      </w:r>
    </w:p>
    <w:p w14:paraId="7922F902" w14:textId="54942068" w:rsidR="00EB65D7" w:rsidRDefault="00EB65D7" w:rsidP="00EB65D7">
      <w:r>
        <w:rPr>
          <w:noProof/>
        </w:rPr>
        <mc:AlternateContent>
          <mc:Choice Requires="wps">
            <w:drawing>
              <wp:anchor distT="45720" distB="45720" distL="114300" distR="114300" simplePos="0" relativeHeight="251706368" behindDoc="0" locked="0" layoutInCell="1" allowOverlap="1" wp14:anchorId="4010B8B3" wp14:editId="46836133">
                <wp:simplePos x="0" y="0"/>
                <wp:positionH relativeFrom="margin">
                  <wp:posOffset>-297481</wp:posOffset>
                </wp:positionH>
                <wp:positionV relativeFrom="page">
                  <wp:posOffset>5920740</wp:posOffset>
                </wp:positionV>
                <wp:extent cx="335280" cy="478790"/>
                <wp:effectExtent l="0" t="0" r="0" b="0"/>
                <wp:wrapSquare wrapText="bothSides"/>
                <wp:docPr id="158352702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35280" cy="478790"/>
                        </a:xfrm>
                        <a:prstGeom prst="rect">
                          <a:avLst/>
                        </a:prstGeom>
                        <a:noFill/>
                        <a:ln w="9525">
                          <a:noFill/>
                          <a:miter lim="800000"/>
                          <a:headEnd/>
                          <a:tailEnd/>
                        </a:ln>
                      </wps:spPr>
                      <wps:txbx>
                        <w:txbxContent>
                          <w:p w14:paraId="780798F9" w14:textId="77777777" w:rsidR="00EB65D7" w:rsidRPr="007F054E" w:rsidRDefault="00EB65D7" w:rsidP="00EB65D7">
                            <w:pPr>
                              <w:rPr>
                                <w:b/>
                                <w:bCs/>
                                <w:sz w:val="56"/>
                                <w:szCs w:val="56"/>
                              </w:rPr>
                            </w:pPr>
                            <w:r>
                              <w:rPr>
                                <w:b/>
                                <w:bCs/>
                                <w:sz w:val="56"/>
                                <w:szCs w:val="56"/>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010B8B3" id="_x0000_s1038" type="#_x0000_t202" style="position:absolute;margin-left:-23.4pt;margin-top:466.2pt;width:26.4pt;height:37.7pt;flip:x;z-index:251706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z0wAQIAAN4DAAAOAAAAZHJzL2Uyb0RvYy54bWysU9uO2yAQfa/Uf0C8N068SZNYcVbb3W5b&#10;aXuRtv0AgiFGBYYCiZ1+fQfsJlH7VtUPiPHAmTlnDpvb3mhyFD4osDWdTaaUCMuhUXZf029fH1+t&#10;KAmR2YZpsKKmJxHo7fbli03nKlFCC7oRniCIDVXnatrG6KqiCLwVhoUJOGExKcEbFjH0+6LxrEN0&#10;o4tyOn1ddOAb54GLEPDvw5Ck24wvpeDxs5RBRKJrir3FvPq87tJabDes2nvmWsXHNtg/dGGYslj0&#10;DPXAIiMHr/6CMop7CCDjhIMpQErFReaAbGbTP9g8t8yJzAXFCe4sU/h/sPzT8dl98ST2b6DHAWYS&#10;wT0B/x6IhfuW2b248x66VrAGC8+SZEXnQjVeTVKHKiSQXfcRGhwyO0TIQL30hkit3Pvf0MiYYB0c&#10;xeksv+gj4fjz5mZRrjDDMTVfrpbrPJ6CVQkmiet8iO8EGJI2NfU43VyGHZ9CTG1djqTjFh6V1nnC&#10;2pKuputFucgXrjJGRTSgVqamq2n6Bksktm9tky9HpvSwxwLajvQT44F77Hc9UQ1SLNPlJMcOmhMK&#10;4mEwHD4Q3LTgf1LSodlqGn4cmBeU6A8WRV3P5vPkzhzMF8sSA3+d2V1nmOUIVdNIybC9j9nRA+c7&#10;FF+qLMelk7FnNFFWaTR8cul1nE9dnuX2FwAAAP//AwBQSwMEFAAGAAgAAAAhALMrzZ3hAAAACgEA&#10;AA8AAABkcnMvZG93bnJldi54bWxMj8FOwzAQRO9I/IO1SNxamxLSEuJUCAmJQ0A0IJWjG7txVHsd&#10;xW4b/p7lBMfVPs28KdeTd+xkxtgHlHAzF8AMtkH32En4/HierYDFpFArF9BI+DYR1tXlRakKHc64&#10;MacmdYxCMBZKgk1pKDiPrTVexXkYDNJvH0avEp1jx/WozhTuHV8IkXOveqQGqwbzZE17aI5egq63&#10;27vlYag39ivbv7g3XTfvr1JeX02PD8CSmdIfDL/6pA4VOe3CEXVkTsIsy0k9Sbi/XWTAiMhp245A&#10;IZYr4FXJ/0+ofgAAAP//AwBQSwECLQAUAAYACAAAACEAtoM4kv4AAADhAQAAEwAAAAAAAAAAAAAA&#10;AAAAAAAAW0NvbnRlbnRfVHlwZXNdLnhtbFBLAQItABQABgAIAAAAIQA4/SH/1gAAAJQBAAALAAAA&#10;AAAAAAAAAAAAAC8BAABfcmVscy8ucmVsc1BLAQItABQABgAIAAAAIQBNtz0wAQIAAN4DAAAOAAAA&#10;AAAAAAAAAAAAAC4CAABkcnMvZTJvRG9jLnhtbFBLAQItABQABgAIAAAAIQCzK82d4QAAAAoBAAAP&#10;AAAAAAAAAAAAAAAAAFsEAABkcnMvZG93bnJldi54bWxQSwUGAAAAAAQABADzAAAAaQUAAAAA&#10;" filled="f" stroked="f">
                <v:textbox>
                  <w:txbxContent>
                    <w:p w14:paraId="780798F9" w14:textId="77777777" w:rsidR="00EB65D7" w:rsidRPr="007F054E" w:rsidRDefault="00EB65D7" w:rsidP="00EB65D7">
                      <w:pPr>
                        <w:rPr>
                          <w:b/>
                          <w:bCs/>
                          <w:sz w:val="56"/>
                          <w:szCs w:val="56"/>
                        </w:rPr>
                      </w:pPr>
                      <w:r>
                        <w:rPr>
                          <w:b/>
                          <w:bCs/>
                          <w:sz w:val="56"/>
                          <w:szCs w:val="56"/>
                        </w:rPr>
                        <w:t>3</w:t>
                      </w:r>
                    </w:p>
                  </w:txbxContent>
                </v:textbox>
                <w10:wrap type="square" anchorx="margin" anchory="page"/>
              </v:shape>
            </w:pict>
          </mc:Fallback>
        </mc:AlternateContent>
      </w:r>
    </w:p>
    <w:p w14:paraId="4DB7A84E" w14:textId="6E496116" w:rsidR="00EB65D7" w:rsidRDefault="00EB65D7" w:rsidP="00EB65D7">
      <w:r>
        <w:rPr>
          <w:noProof/>
        </w:rPr>
        <mc:AlternateContent>
          <mc:Choice Requires="wps">
            <w:drawing>
              <wp:anchor distT="0" distB="0" distL="114300" distR="114300" simplePos="0" relativeHeight="251708416" behindDoc="0" locked="0" layoutInCell="1" allowOverlap="1" wp14:anchorId="473DBFA9" wp14:editId="101E7F9B">
                <wp:simplePos x="0" y="0"/>
                <wp:positionH relativeFrom="column">
                  <wp:posOffset>-347922</wp:posOffset>
                </wp:positionH>
                <wp:positionV relativeFrom="page">
                  <wp:posOffset>5982855</wp:posOffset>
                </wp:positionV>
                <wp:extent cx="431800" cy="431800"/>
                <wp:effectExtent l="25400" t="25400" r="38100" b="38100"/>
                <wp:wrapNone/>
                <wp:docPr id="1277566676" name="Oval 15"/>
                <wp:cNvGraphicFramePr/>
                <a:graphic xmlns:a="http://schemas.openxmlformats.org/drawingml/2006/main">
                  <a:graphicData uri="http://schemas.microsoft.com/office/word/2010/wordprocessingShape">
                    <wps:wsp>
                      <wps:cNvSpPr/>
                      <wps:spPr>
                        <a:xfrm>
                          <a:off x="0" y="0"/>
                          <a:ext cx="431800" cy="431800"/>
                        </a:xfrm>
                        <a:prstGeom prst="ellipse">
                          <a:avLst/>
                        </a:prstGeom>
                        <a:noFill/>
                        <a:ln w="57150">
                          <a:solidFill>
                            <a:srgbClr val="EDDAB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61F1C587" id="Oval 15" o:spid="_x0000_s1026" style="position:absolute;margin-left:-27.4pt;margin-top:471.1pt;width:34pt;height:3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iAzhAIAAGsFAAAOAAAAZHJzL2Uyb0RvYy54bWysVEtv2zAMvg/YfxB0Xx1n6doFdYosaYcB&#10;RRssHXpWZCkWIIuapMTJfv0o+ZFgLXYYdrFJkfz45s3todZkL5xXYAqaX4woEYZDqcy2oD+e7z9c&#10;U+IDMyXTYERBj8LT29n7dzeNnYoxVKBL4QiCGD9tbEGrEOw0yzyvRM38BVhhUCjB1Swg67ZZ6ViD&#10;6LXOxqPRp6wBV1oHXHiPr8tWSGcJX0rBw5OUXgSiC4qxhfR16buJ32x2w6Zbx2yleBcG+4coaqYM&#10;Oh2gliwwsnPqFVStuAMPMlxwqDOQUnGRcsBs8tEf2awrZkXKBYvj7VAm//9g+eN+bVcOy9BYP/VI&#10;xiwO0tXxj/GRQyrWcSiWOATC8XHyMb8eYUk5ijoaUbKTsXU+fBVQk0gUVGitrI/psCnbP/jQavda&#10;8dnAvdI6tUQb0hT08iq/HCULD1qVURr1vNtuFtqRPcOu3i2X8y93sZHo+0wNOW3w8ZRXosJRi4ih&#10;zXchiSoxk3HrIY6cGGAZ58KEvBVVrBStN4wHk+6c9RbJdQKMyBKjHLA7gF6zBemxW5hOP5qKNLGD&#10;cZf634wHi+QZTBiMa2XAvZWZxqw6z61+X6S2NLFKGyiPK0cctPviLb9X2MQH5sOKOVwQ7DsufXjC&#10;j9SAnYKOoqQC9+ut96iPc4tSShpcuIL6nzvmBCX6m8GJ/pxPJnFDEzO5vBoj484lm3OJ2dULwO7n&#10;eF4sT2TUD7onpYP6BW/DPHpFETMcfReUB9czi9AeArwuXMznSQ230rLwYNaWR/BY1Tihz4cX5mw3&#10;yQFX4BH65Xw1za1utDQw3wWQKo36qa5dvXGj0+B01yeejHM+aZ1u5Ow3AAAA//8DAFBLAwQUAAYA&#10;CAAAACEANFjXTOAAAAALAQAADwAAAGRycy9kb3ducmV2LnhtbEyPwU7DMBBE70j8g7VIXFBrx20Q&#10;hDhVVTUcqWg4cHTiJYmI11HstuHvcU9wGq1mNPM238x2YGecfO9IQbIUwJAaZ3pqFXxU5eIJmA+a&#10;jB4coYIf9LApbm9ynRl3oXc8H0PLYgn5TCvoQhgzzn3TodV+6Uak6H25yeoQz6nlZtKXWG4HLoV4&#10;5Fb3FBc6PeKuw+b7eLIK5GtS7qrDfr9NfViV1SfW6duDUvd38/YFWMA5/IXhih/RoYhMtTuR8WxQ&#10;sEjXET0oeF5LCeyaWEWto4pESOBFzv//UPwCAAD//wMAUEsBAi0AFAAGAAgAAAAhALaDOJL+AAAA&#10;4QEAABMAAAAAAAAAAAAAAAAAAAAAAFtDb250ZW50X1R5cGVzXS54bWxQSwECLQAUAAYACAAAACEA&#10;OP0h/9YAAACUAQAACwAAAAAAAAAAAAAAAAAvAQAAX3JlbHMvLnJlbHNQSwECLQAUAAYACAAAACEA&#10;5JogM4QCAABrBQAADgAAAAAAAAAAAAAAAAAuAgAAZHJzL2Uyb0RvYy54bWxQSwECLQAUAAYACAAA&#10;ACEANFjXTOAAAAALAQAADwAAAAAAAAAAAAAAAADeBAAAZHJzL2Rvd25yZXYueG1sUEsFBgAAAAAE&#10;AAQA8wAAAOsFAAAAAA==&#10;" filled="f" strokecolor="#eddabe" strokeweight="4.5pt">
                <v:stroke joinstyle="miter"/>
                <w10:wrap anchory="page"/>
              </v:oval>
            </w:pict>
          </mc:Fallback>
        </mc:AlternateContent>
      </w:r>
    </w:p>
    <w:p w14:paraId="19C08571" w14:textId="6766C85A" w:rsidR="00EB65D7" w:rsidRDefault="00EB65D7" w:rsidP="00EB65D7"/>
    <w:p w14:paraId="09CBF002" w14:textId="77777777" w:rsidR="00EB65D7" w:rsidRDefault="00EB65D7" w:rsidP="00EB65D7"/>
    <w:p w14:paraId="6FC339CA" w14:textId="77777777" w:rsidR="00EB65D7" w:rsidRDefault="00EB65D7" w:rsidP="00EB65D7">
      <w:r>
        <w:rPr>
          <w:noProof/>
        </w:rPr>
        <w:drawing>
          <wp:anchor distT="0" distB="0" distL="114300" distR="114300" simplePos="0" relativeHeight="251711488" behindDoc="1" locked="0" layoutInCell="1" allowOverlap="1" wp14:anchorId="4D508AD5" wp14:editId="25EAFD40">
            <wp:simplePos x="0" y="0"/>
            <wp:positionH relativeFrom="column">
              <wp:posOffset>2152739</wp:posOffset>
            </wp:positionH>
            <wp:positionV relativeFrom="page">
              <wp:posOffset>8053358</wp:posOffset>
            </wp:positionV>
            <wp:extent cx="771550" cy="840990"/>
            <wp:effectExtent l="0" t="0" r="0" b="0"/>
            <wp:wrapNone/>
            <wp:docPr id="1895168875"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316264" name="Grafik 1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771550" cy="840990"/>
                    </a:xfrm>
                    <a:prstGeom prst="rect">
                      <a:avLst/>
                    </a:prstGeom>
                  </pic:spPr>
                </pic:pic>
              </a:graphicData>
            </a:graphic>
            <wp14:sizeRelH relativeFrom="page">
              <wp14:pctWidth>0</wp14:pctWidth>
            </wp14:sizeRelH>
            <wp14:sizeRelV relativeFrom="page">
              <wp14:pctHeight>0</wp14:pctHeight>
            </wp14:sizeRelV>
          </wp:anchor>
        </w:drawing>
      </w:r>
    </w:p>
    <w:p w14:paraId="2F8CFC03" w14:textId="7E8F066F" w:rsidR="00EB65D7" w:rsidRDefault="00EB65D7" w:rsidP="00EB65D7">
      <w:r>
        <w:rPr>
          <w:noProof/>
        </w:rPr>
        <mc:AlternateContent>
          <mc:Choice Requires="wps">
            <w:drawing>
              <wp:anchor distT="45720" distB="45720" distL="114300" distR="114300" simplePos="0" relativeHeight="251710464" behindDoc="0" locked="0" layoutInCell="1" allowOverlap="1" wp14:anchorId="43023AFE" wp14:editId="479E0BB3">
                <wp:simplePos x="0" y="0"/>
                <wp:positionH relativeFrom="margin">
                  <wp:posOffset>3339465</wp:posOffset>
                </wp:positionH>
                <wp:positionV relativeFrom="page">
                  <wp:posOffset>8589645</wp:posOffset>
                </wp:positionV>
                <wp:extent cx="1844675" cy="720090"/>
                <wp:effectExtent l="0" t="0" r="0" b="0"/>
                <wp:wrapSquare wrapText="bothSides"/>
                <wp:docPr id="122741276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675" cy="720090"/>
                        </a:xfrm>
                        <a:prstGeom prst="rect">
                          <a:avLst/>
                        </a:prstGeom>
                        <a:noFill/>
                        <a:ln w="9525">
                          <a:noFill/>
                          <a:miter lim="800000"/>
                          <a:headEnd/>
                          <a:tailEnd/>
                        </a:ln>
                      </wps:spPr>
                      <wps:txbx>
                        <w:txbxContent>
                          <w:p w14:paraId="21068AA0" w14:textId="77777777" w:rsidR="00EB65D7" w:rsidRPr="006F7FB1" w:rsidRDefault="00EB65D7" w:rsidP="00EB65D7">
                            <w:pPr>
                              <w:spacing w:after="80" w:line="240" w:lineRule="auto"/>
                              <w:jc w:val="center"/>
                              <w:rPr>
                                <w:sz w:val="20"/>
                                <w:szCs w:val="20"/>
                              </w:rPr>
                            </w:pPr>
                            <w:r>
                              <w:rPr>
                                <w:sz w:val="20"/>
                                <w:szCs w:val="20"/>
                              </w:rPr>
                              <w:t xml:space="preserve">Wichtig für die </w:t>
                            </w:r>
                            <w:r w:rsidRPr="00CF06EC">
                              <w:rPr>
                                <w:b/>
                                <w:bCs/>
                                <w:sz w:val="20"/>
                                <w:szCs w:val="20"/>
                              </w:rPr>
                              <w:t>Recherche</w:t>
                            </w:r>
                            <w:r>
                              <w:rPr>
                                <w:sz w:val="20"/>
                                <w:szCs w:val="20"/>
                              </w:rPr>
                              <w:t>: Aus welchen Quellen könnt ihr glaubwürdige Informationen erhalten?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3023AFE" id="_x0000_s1039" type="#_x0000_t202" style="position:absolute;margin-left:262.95pt;margin-top:676.35pt;width:145.25pt;height:56.7pt;z-index:251710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PX5/AEAANUDAAAOAAAAZHJzL2Uyb0RvYy54bWysU8tu2zAQvBfoPxC815JdO7EFy0GaNEWB&#10;9AGk/YA1RVlESS5L0pbcr++SchyjvRXVgSC13Nmd2eH6ZjCaHaQPCm3Np5OSM2kFNsruav7928Ob&#10;JWchgm1Ao5U1P8rAbzavX617V8kZdqgb6RmB2FD1ruZdjK4qiiA6aSBM0ElLwRa9gUhHvysaDz2h&#10;G13MyvKq6NE3zqOQIdDf+zHINxm/baWIX9o2yMh0zam3mFef121ai80aqp0H1ylxagP+oQsDylLR&#10;M9Q9RGB7r/6CMkp4DNjGiUBTYNsqITMHYjMt/2Dz1IGTmQuJE9xZpvD/YMXnw5P76lkc3uFAA8wk&#10;gntE8SMwi3cd2J289R77TkJDhadJsqJ3oTqlJqlDFRLItv+EDQ0Z9hEz0NB6k1QhnozQaQDHs+hy&#10;iEykksv5/Op6wZmg2DXNdJWnUkD1nO18iB8kGpY2Nfc01IwOh8cQUzdQPV9JxSw+KK3zYLVlfc1X&#10;i9kiJ1xEjIrkO61MzZdl+kYnJJLvbZOTIyg97qmAtifWiehIOQ7bgamGGLxNyUmFLTZH0sHj6DN6&#10;F7Tp0P/irCeP1Tz83IOXnOmPlrRcTefzZMp8mC+IPGf+MrK9jIAVBFXzyNm4vYvZyCPnW9K8VVmO&#10;l05OPZN3skonnydzXp7zrZfXuPkNAAD//wMAUEsDBBQABgAIAAAAIQB2YZQT4AAAAA0BAAAPAAAA&#10;ZHJzL2Rvd25yZXYueG1sTI9NT8MwDIbvSPyHyEjcWNLSlq00nRCIK4jxIXHLGq+taJyqydby7zEn&#10;ONrvo9ePq+3iBnHCKfSeNCQrBQKp8banVsPb6+PVGkSIhqwZPKGGbwywrc/PKlNaP9MLnnaxFVxC&#10;oTQauhjHUsrQdOhMWPkRibODn5yJPE6ttJOZudwNMlWqkM70xBc6M+J9h83X7ug0vD8dPj8y9dw+&#10;uHyc/aIkuY3U+vJiubsFEXGJfzD86rM61Oy090eyQQwa8jTfMMrBdZ7egGBknRQZiD2vsqJIQNaV&#10;/P9F/QMAAP//AwBQSwECLQAUAAYACAAAACEAtoM4kv4AAADhAQAAEwAAAAAAAAAAAAAAAAAAAAAA&#10;W0NvbnRlbnRfVHlwZXNdLnhtbFBLAQItABQABgAIAAAAIQA4/SH/1gAAAJQBAAALAAAAAAAAAAAA&#10;AAAAAC8BAABfcmVscy8ucmVsc1BLAQItABQABgAIAAAAIQDTtPX5/AEAANUDAAAOAAAAAAAAAAAA&#10;AAAAAC4CAABkcnMvZTJvRG9jLnhtbFBLAQItABQABgAIAAAAIQB2YZQT4AAAAA0BAAAPAAAAAAAA&#10;AAAAAAAAAFYEAABkcnMvZG93bnJldi54bWxQSwUGAAAAAAQABADzAAAAYwUAAAAA&#10;" filled="f" stroked="f">
                <v:textbox>
                  <w:txbxContent>
                    <w:p w14:paraId="21068AA0" w14:textId="77777777" w:rsidR="00EB65D7" w:rsidRPr="006F7FB1" w:rsidRDefault="00EB65D7" w:rsidP="00EB65D7">
                      <w:pPr>
                        <w:spacing w:after="80" w:line="240" w:lineRule="auto"/>
                        <w:jc w:val="center"/>
                        <w:rPr>
                          <w:sz w:val="20"/>
                          <w:szCs w:val="20"/>
                        </w:rPr>
                      </w:pPr>
                      <w:r>
                        <w:rPr>
                          <w:sz w:val="20"/>
                          <w:szCs w:val="20"/>
                        </w:rPr>
                        <w:t xml:space="preserve">Wichtig für die </w:t>
                      </w:r>
                      <w:r w:rsidRPr="00CF06EC">
                        <w:rPr>
                          <w:b/>
                          <w:bCs/>
                          <w:sz w:val="20"/>
                          <w:szCs w:val="20"/>
                        </w:rPr>
                        <w:t>Recherche</w:t>
                      </w:r>
                      <w:r>
                        <w:rPr>
                          <w:sz w:val="20"/>
                          <w:szCs w:val="20"/>
                        </w:rPr>
                        <w:t>: Aus welchen Quellen könnt ihr glaubwürdige Informationen erhalten?</w:t>
                      </w:r>
                    </w:p>
                  </w:txbxContent>
                </v:textbox>
                <w10:wrap type="square" anchorx="margin" anchory="page"/>
              </v:shape>
            </w:pict>
          </mc:Fallback>
        </mc:AlternateContent>
      </w:r>
      <w:r>
        <w:rPr>
          <w:noProof/>
        </w:rPr>
        <w:drawing>
          <wp:anchor distT="0" distB="0" distL="114300" distR="114300" simplePos="0" relativeHeight="251709440" behindDoc="1" locked="0" layoutInCell="1" allowOverlap="1" wp14:anchorId="15339B4F" wp14:editId="77D9F1E6">
            <wp:simplePos x="0" y="0"/>
            <wp:positionH relativeFrom="margin">
              <wp:posOffset>3169653</wp:posOffset>
            </wp:positionH>
            <wp:positionV relativeFrom="page">
              <wp:posOffset>8108749</wp:posOffset>
            </wp:positionV>
            <wp:extent cx="2346158" cy="1490980"/>
            <wp:effectExtent l="0" t="0" r="3810" b="0"/>
            <wp:wrapNone/>
            <wp:docPr id="125778143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069911" name="Grafik 1707069911"/>
                    <pic:cNvPicPr/>
                  </pic:nvPicPr>
                  <pic:blipFill>
                    <a:blip r:embed="rId40">
                      <a:extLst>
                        <a:ext uri="{28A0092B-C50C-407E-A947-70E740481C1C}">
                          <a14:useLocalDpi xmlns:a14="http://schemas.microsoft.com/office/drawing/2010/main" val="0"/>
                        </a:ext>
                      </a:extLst>
                    </a:blip>
                    <a:stretch>
                      <a:fillRect/>
                    </a:stretch>
                  </pic:blipFill>
                  <pic:spPr>
                    <a:xfrm>
                      <a:off x="0" y="0"/>
                      <a:ext cx="2346158" cy="14909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2032" behindDoc="1" locked="0" layoutInCell="1" allowOverlap="1" wp14:anchorId="7F21FA57" wp14:editId="558DCA20">
            <wp:simplePos x="0" y="0"/>
            <wp:positionH relativeFrom="column">
              <wp:posOffset>2540</wp:posOffset>
            </wp:positionH>
            <wp:positionV relativeFrom="paragraph">
              <wp:posOffset>6843395</wp:posOffset>
            </wp:positionV>
            <wp:extent cx="1439545" cy="1569085"/>
            <wp:effectExtent l="0" t="0" r="0" b="0"/>
            <wp:wrapNone/>
            <wp:docPr id="1187478948"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478948" name="Grafik 1187478948"/>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439545" cy="1569085"/>
                    </a:xfrm>
                    <a:prstGeom prst="rect">
                      <a:avLst/>
                    </a:prstGeom>
                  </pic:spPr>
                </pic:pic>
              </a:graphicData>
            </a:graphic>
            <wp14:sizeRelH relativeFrom="page">
              <wp14:pctWidth>0</wp14:pctWidth>
            </wp14:sizeRelH>
            <wp14:sizeRelV relativeFrom="page">
              <wp14:pctHeight>0</wp14:pctHeight>
            </wp14:sizeRelV>
          </wp:anchor>
        </w:drawing>
      </w:r>
    </w:p>
    <w:p w14:paraId="4EACBBDB" w14:textId="0556FDB8" w:rsidR="00EB65D7" w:rsidRDefault="00EB65D7" w:rsidP="00EB65D7"/>
    <w:p w14:paraId="53AFA64F" w14:textId="02497EFC" w:rsidR="00EB65D7" w:rsidRDefault="00EB65D7" w:rsidP="00EB65D7"/>
    <w:p w14:paraId="6594B96E" w14:textId="79A30EBC" w:rsidR="006A14D5" w:rsidRPr="006A14D5" w:rsidRDefault="004876FA" w:rsidP="00EB65D7">
      <w:pPr>
        <w:pStyle w:val="StandardWeb"/>
        <w:rPr>
          <w:sz w:val="44"/>
          <w:szCs w:val="44"/>
        </w:rPr>
      </w:pPr>
      <w:r w:rsidRPr="00B327B2">
        <w:rPr>
          <w:rFonts w:asciiTheme="minorHAnsi" w:eastAsiaTheme="minorHAnsi" w:hAnsiTheme="minorHAnsi" w:cstheme="minorHAnsi"/>
          <w:b/>
          <w:bCs/>
          <w:noProof/>
        </w:rPr>
        <w:lastRenderedPageBreak/>
        <mc:AlternateContent>
          <mc:Choice Requires="wps">
            <w:drawing>
              <wp:anchor distT="45720" distB="45720" distL="114300" distR="114300" simplePos="0" relativeHeight="251787264" behindDoc="1" locked="0" layoutInCell="1" allowOverlap="1" wp14:anchorId="4F42A436" wp14:editId="1D8911B9">
                <wp:simplePos x="0" y="0"/>
                <wp:positionH relativeFrom="margin">
                  <wp:posOffset>3632199</wp:posOffset>
                </wp:positionH>
                <wp:positionV relativeFrom="paragraph">
                  <wp:posOffset>-214953</wp:posOffset>
                </wp:positionV>
                <wp:extent cx="2727466" cy="1404620"/>
                <wp:effectExtent l="0" t="76200" r="0" b="96520"/>
                <wp:wrapNone/>
                <wp:docPr id="152120606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56247">
                          <a:off x="0" y="0"/>
                          <a:ext cx="2727466" cy="1404620"/>
                        </a:xfrm>
                        <a:prstGeom prst="rect">
                          <a:avLst/>
                        </a:prstGeom>
                        <a:noFill/>
                        <a:ln w="9525">
                          <a:noFill/>
                          <a:miter lim="800000"/>
                          <a:headEnd/>
                          <a:tailEnd/>
                        </a:ln>
                      </wps:spPr>
                      <wps:txbx>
                        <w:txbxContent>
                          <w:p w14:paraId="68BAD1C3" w14:textId="190B28EA" w:rsidR="000101A1" w:rsidRPr="00DB0EC8" w:rsidRDefault="000101A1" w:rsidP="000101A1">
                            <w:pPr>
                              <w:jc w:val="center"/>
                              <w:rPr>
                                <w:rFonts w:cstheme="minorHAnsi"/>
                              </w:rPr>
                            </w:pPr>
                            <w:r w:rsidRPr="00DB0EC8">
                              <w:rPr>
                                <w:rFonts w:cstheme="minorHAnsi"/>
                              </w:rPr>
                              <w:t xml:space="preserve">Tipp: Recherchiert im Internet nach </w:t>
                            </w:r>
                            <w:r w:rsidR="00093026" w:rsidRPr="00DB0EC8">
                              <w:rPr>
                                <w:rFonts w:cstheme="minorHAnsi"/>
                              </w:rPr>
                              <w:t>lizenzfreier Musik</w:t>
                            </w:r>
                            <w:r w:rsidR="004876FA">
                              <w:rPr>
                                <w:rFonts w:cstheme="minorHAnsi"/>
                              </w:rPr>
                              <w:t>, die ihr verwenden könnt</w:t>
                            </w:r>
                            <w:r w:rsidR="008D62BE" w:rsidRPr="00DB0EC8">
                              <w:rPr>
                                <w:rFonts w:cstheme="minorHAnsi"/>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F42A436" id="_x0000_s1040" type="#_x0000_t202" style="position:absolute;margin-left:286pt;margin-top:-16.95pt;width:214.75pt;height:110.6pt;rotation:279890fd;z-index:-251529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VAbCAIAAOMDAAAOAAAAZHJzL2Uyb0RvYy54bWysU9uO2yAQfa/Uf0C8N77ISXatOKvtblNV&#10;2m4rbfcDMMYxKjAUSOz06zuQKInat2r9gIBhzsw5Z7y6m7Qie+G8BNPQYpZTIgyHTpptQ19/bD7c&#10;UOIDMx1TYERDD8LTu/X7d6vR1qKEAVQnHEEQ4+vRNnQIwdZZ5vkgNPMzsMJgsAenWcCj22adYyOi&#10;a5WVeb7IRnCddcCF93j7eAzSdcLve8HDt773IhDVUOwtpNWltY1rtl6xeuuYHSQ/tcH+owvNpMGi&#10;Z6hHFhjZOfkPlJbcgYc+zDjoDPpecpE4IJsi/4vNy8CsSFxQHG/PMvm3g+XP+xf73ZEwfYQJDUwk&#10;vH0C/tMTAw8DM1tx7xyMg2AdFi6iZNlofX1KjVL72keQdvwKHZrMdgES0NQ7TRyg6uV8UVbLdImk&#10;CZZCNw5nB8QUCMfLclkuq8WCEo6xosqrRZk8ylgdsaLC1vnwWYAmcdNQhxYnWLZ/8iH2dnkSnxvY&#10;SKWSzcqQsaG383KeEq4iWgacQiV1Q2/y+B3nIlL+ZLqUHJhUxz0WUOakQaR9FCBM7URkF7uOyVGT&#10;FroDqpL4I1v8S7DfAdxvSkacuIb6XzvmBCXqi0Flb4uqiiOaDtV8icyJu4601xFmOEI1NFBy3D6E&#10;NNaRs7f36MBGJjkunZx6xklKKp2mPo7q9Tm9uvyb6z8AAAD//wMAUEsDBBQABgAIAAAAIQCrbGkF&#10;4QAAAAwBAAAPAAAAZHJzL2Rvd25yZXYueG1sTI/BTsMwEETvSPyDtUjcWrsNpSXEqaAqEte2IMTN&#10;ibdxhL2OYrdJ/x73BLdZzWj2TbEenWVn7EPrScJsKoAh1V631Ej4OLxNVsBCVKSV9YQSLhhgXd7e&#10;FCrXfqAdnvexYamEQq4kmBi7nPNQG3QqTH2HlLyj752K6ewbrns1pHJn+VyIR+5US+mDUR1uDNY/&#10;+5OTsP0SRlR6uHxXfHN8fzjY7St9Snl/N748A4s4xr8wXPETOpSJqfIn0oFZCYvlPG2JEiZZ9gTs&#10;mhBitgBWJbVaZsDLgv8fUf4CAAD//wMAUEsBAi0AFAAGAAgAAAAhALaDOJL+AAAA4QEAABMAAAAA&#10;AAAAAAAAAAAAAAAAAFtDb250ZW50X1R5cGVzXS54bWxQSwECLQAUAAYACAAAACEAOP0h/9YAAACU&#10;AQAACwAAAAAAAAAAAAAAAAAvAQAAX3JlbHMvLnJlbHNQSwECLQAUAAYACAAAACEAoE1QGwgCAADj&#10;AwAADgAAAAAAAAAAAAAAAAAuAgAAZHJzL2Uyb0RvYy54bWxQSwECLQAUAAYACAAAACEAq2xpBeEA&#10;AAAMAQAADwAAAAAAAAAAAAAAAABiBAAAZHJzL2Rvd25yZXYueG1sUEsFBgAAAAAEAAQA8wAAAHAF&#10;AAAAAA==&#10;" filled="f" stroked="f">
                <v:textbox style="mso-fit-shape-to-text:t">
                  <w:txbxContent>
                    <w:p w14:paraId="68BAD1C3" w14:textId="190B28EA" w:rsidR="000101A1" w:rsidRPr="00DB0EC8" w:rsidRDefault="000101A1" w:rsidP="000101A1">
                      <w:pPr>
                        <w:jc w:val="center"/>
                        <w:rPr>
                          <w:rFonts w:cstheme="minorHAnsi"/>
                        </w:rPr>
                      </w:pPr>
                      <w:r w:rsidRPr="00DB0EC8">
                        <w:rPr>
                          <w:rFonts w:cstheme="minorHAnsi"/>
                        </w:rPr>
                        <w:t xml:space="preserve">Tipp: Recherchiert im Internet nach </w:t>
                      </w:r>
                      <w:r w:rsidR="00093026" w:rsidRPr="00DB0EC8">
                        <w:rPr>
                          <w:rFonts w:cstheme="minorHAnsi"/>
                        </w:rPr>
                        <w:t>lizenzfreier Musik</w:t>
                      </w:r>
                      <w:r w:rsidR="004876FA">
                        <w:rPr>
                          <w:rFonts w:cstheme="minorHAnsi"/>
                        </w:rPr>
                        <w:t>, die ihr verwenden könnt</w:t>
                      </w:r>
                      <w:r w:rsidR="008D62BE" w:rsidRPr="00DB0EC8">
                        <w:rPr>
                          <w:rFonts w:cstheme="minorHAnsi"/>
                        </w:rPr>
                        <w:t>!</w:t>
                      </w:r>
                    </w:p>
                  </w:txbxContent>
                </v:textbox>
                <w10:wrap anchorx="margin"/>
              </v:shape>
            </w:pict>
          </mc:Fallback>
        </mc:AlternateContent>
      </w:r>
      <w:r>
        <w:rPr>
          <w:rFonts w:asciiTheme="minorHAnsi" w:hAnsiTheme="minorHAnsi" w:cstheme="minorHAnsi"/>
          <w:b/>
          <w:bCs/>
          <w:noProof/>
        </w:rPr>
        <w:drawing>
          <wp:anchor distT="0" distB="0" distL="114300" distR="114300" simplePos="0" relativeHeight="251785216" behindDoc="1" locked="0" layoutInCell="1" allowOverlap="1" wp14:anchorId="18F02A0F" wp14:editId="0E453E76">
            <wp:simplePos x="0" y="0"/>
            <wp:positionH relativeFrom="page">
              <wp:align>right</wp:align>
            </wp:positionH>
            <wp:positionV relativeFrom="paragraph">
              <wp:posOffset>-511606</wp:posOffset>
            </wp:positionV>
            <wp:extent cx="3254076" cy="1207581"/>
            <wp:effectExtent l="0" t="0" r="0" b="0"/>
            <wp:wrapNone/>
            <wp:docPr id="1228650763"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650763" name="Grafik 1228650763"/>
                    <pic:cNvPicPr/>
                  </pic:nvPicPr>
                  <pic:blipFill rotWithShape="1">
                    <a:blip r:embed="rId44" cstate="print">
                      <a:extLst>
                        <a:ext uri="{28A0092B-C50C-407E-A947-70E740481C1C}">
                          <a14:useLocalDpi xmlns:a14="http://schemas.microsoft.com/office/drawing/2010/main" val="0"/>
                        </a:ext>
                      </a:extLst>
                    </a:blip>
                    <a:srcRect l="25286" t="30264" r="25959" b="30363"/>
                    <a:stretch/>
                  </pic:blipFill>
                  <pic:spPr bwMode="auto">
                    <a:xfrm>
                      <a:off x="0" y="0"/>
                      <a:ext cx="3254076" cy="120758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A5494">
        <w:rPr>
          <w:noProof/>
        </w:rPr>
        <w:drawing>
          <wp:anchor distT="0" distB="0" distL="114300" distR="114300" simplePos="0" relativeHeight="251694080" behindDoc="1" locked="0" layoutInCell="1" allowOverlap="1" wp14:anchorId="7D29A116" wp14:editId="195FA741">
            <wp:simplePos x="0" y="0"/>
            <wp:positionH relativeFrom="column">
              <wp:posOffset>-488219</wp:posOffset>
            </wp:positionH>
            <wp:positionV relativeFrom="margin">
              <wp:align>top</wp:align>
            </wp:positionV>
            <wp:extent cx="6587490" cy="4208145"/>
            <wp:effectExtent l="0" t="0" r="0" b="0"/>
            <wp:wrapNone/>
            <wp:docPr id="355461484"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461484" name="Grafik 355461484"/>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587490" cy="4208145"/>
                    </a:xfrm>
                    <a:prstGeom prst="rect">
                      <a:avLst/>
                    </a:prstGeom>
                  </pic:spPr>
                </pic:pic>
              </a:graphicData>
            </a:graphic>
            <wp14:sizeRelH relativeFrom="page">
              <wp14:pctWidth>0</wp14:pctWidth>
            </wp14:sizeRelH>
            <wp14:sizeRelV relativeFrom="page">
              <wp14:pctHeight>0</wp14:pctHeight>
            </wp14:sizeRelV>
          </wp:anchor>
        </w:drawing>
      </w:r>
      <w:r w:rsidR="008463CD">
        <w:rPr>
          <w:noProof/>
        </w:rPr>
        <mc:AlternateContent>
          <mc:Choice Requires="wps">
            <w:drawing>
              <wp:anchor distT="45720" distB="45720" distL="114300" distR="114300" simplePos="0" relativeHeight="251726848" behindDoc="0" locked="0" layoutInCell="1" allowOverlap="1" wp14:anchorId="3B900478" wp14:editId="19422F9F">
                <wp:simplePos x="0" y="0"/>
                <wp:positionH relativeFrom="margin">
                  <wp:posOffset>-137795</wp:posOffset>
                </wp:positionH>
                <wp:positionV relativeFrom="margin">
                  <wp:align>top</wp:align>
                </wp:positionV>
                <wp:extent cx="1734820" cy="304800"/>
                <wp:effectExtent l="0" t="0" r="0" b="0"/>
                <wp:wrapSquare wrapText="bothSides"/>
                <wp:docPr id="47752644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4820" cy="304800"/>
                        </a:xfrm>
                        <a:prstGeom prst="rect">
                          <a:avLst/>
                        </a:prstGeom>
                        <a:noFill/>
                        <a:ln w="9525">
                          <a:noFill/>
                          <a:miter lim="800000"/>
                          <a:headEnd/>
                          <a:tailEnd/>
                        </a:ln>
                      </wps:spPr>
                      <wps:txbx>
                        <w:txbxContent>
                          <w:p w14:paraId="212ED85C" w14:textId="4E3BF151" w:rsidR="00EB65D7" w:rsidRPr="000B7816" w:rsidRDefault="00EB65D7" w:rsidP="00EB65D7">
                            <w:pPr>
                              <w:jc w:val="center"/>
                              <w:rPr>
                                <w:b/>
                                <w:bCs/>
                                <w:sz w:val="24"/>
                                <w:szCs w:val="24"/>
                              </w:rPr>
                            </w:pPr>
                            <w:r>
                              <w:rPr>
                                <w:b/>
                                <w:bCs/>
                                <w:sz w:val="24"/>
                                <w:szCs w:val="24"/>
                              </w:rPr>
                              <w:t xml:space="preserve">Skript: </w:t>
                            </w:r>
                            <w:r w:rsidR="00B701D3">
                              <w:rPr>
                                <w:b/>
                                <w:bCs/>
                                <w:sz w:val="24"/>
                                <w:szCs w:val="24"/>
                              </w:rPr>
                              <w:t>e</w:t>
                            </w:r>
                            <w:r>
                              <w:rPr>
                                <w:b/>
                                <w:bCs/>
                                <w:sz w:val="24"/>
                                <w:szCs w:val="24"/>
                              </w:rPr>
                              <w:t>in Beispiel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B900478" id="_x0000_s1041" type="#_x0000_t202" style="position:absolute;margin-left:-10.85pt;margin-top:0;width:136.6pt;height:24pt;z-index:251726848;visibility:visible;mso-wrap-style:square;mso-width-percent:0;mso-height-percent:0;mso-wrap-distance-left:9pt;mso-wrap-distance-top:3.6pt;mso-wrap-distance-right:9pt;mso-wrap-distance-bottom:3.6pt;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tC2/AEAANUDAAAOAAAAZHJzL2Uyb0RvYy54bWysU8tu2zAQvBfoPxC815Idu3EEy0GaNEWB&#10;9AEk/YA1RVlESS5L0pbcr++SchyjvQXVgSC13Nmd2eHqejCa7aUPCm3Np5OSM2kFNspua/7j6f7d&#10;krMQwTag0cqaH2Tg1+u3b1a9q+QMO9SN9IxAbKh6V/MuRlcVRRCdNBAm6KSlYIveQKSj3xaNh57Q&#10;jS5mZfm+6NE3zqOQIdDfuzHI1xm/baWI39o2yMh0zam3mFef101ai/UKqq0H1ylxbANe0YUBZano&#10;CeoOIrCdV/9AGSU8BmzjRKApsG2VkJkDsZmWf7F57MDJzIXECe4kU/h/sOLr/tF99ywOH3CgAWYS&#10;wT2g+BmYxdsO7FbeeI99J6GhwtMkWdG7UB1Tk9ShCglk03/BhoYMu4gZaGi9SaoQT0boNIDDSXQ5&#10;RCZSycuL+XJGIUGxi3K+LPNUCqies50P8ZNEw9Km5p6GmtFh/xBi6gaq5yupmMV7pXUerLasr/nV&#10;YrbICWcRoyL5TitTcypI3+iERPKjbXJyBKXHPRXQ9sg6ER0px2EzMNUQg0VKTipssDmQDh5Hn9G7&#10;oE2H/jdnPXms5uHXDrzkTH+2pOXVdD5PpsyH+eIyqeDPI5vzCFhBUDWPnI3b25iNPHK+Ic1bleV4&#10;6eTYM3knq3T0eTLn+TnfenmN6z8AAAD//wMAUEsDBBQABgAIAAAAIQBIVnP13AAAAAcBAAAPAAAA&#10;ZHJzL2Rvd25yZXYueG1sTI/NTsMwEITvSLyDtUjcWjtRA23IpkIgriDKj9Sbm2yTiHgdxW4T3p7l&#10;BMfRjGa+Kbaz69WZxtB5RkiWBhRx5euOG4T3t6fFGlSIlmvbeyaEbwqwLS8vCpvXfuJXOu9io6SE&#10;Q24R2hiHXOtQteRsWPqBWLyjH52NIsdG16OdpNz1OjXmRjvbsSy0dqCHlqqv3ckhfDwf958r89I8&#10;umyY/Gw0u41GvL6a7+9ARZrjXxh+8QUdSmE6+BPXQfUIizS5lSiCPBI7zZIM1AFhtTagy0L/5y9/&#10;AAAA//8DAFBLAQItABQABgAIAAAAIQC2gziS/gAAAOEBAAATAAAAAAAAAAAAAAAAAAAAAABbQ29u&#10;dGVudF9UeXBlc10ueG1sUEsBAi0AFAAGAAgAAAAhADj9If/WAAAAlAEAAAsAAAAAAAAAAAAAAAAA&#10;LwEAAF9yZWxzLy5yZWxzUEsBAi0AFAAGAAgAAAAhAAJC0Lb8AQAA1QMAAA4AAAAAAAAAAAAAAAAA&#10;LgIAAGRycy9lMm9Eb2MueG1sUEsBAi0AFAAGAAgAAAAhAEhWc/XcAAAABwEAAA8AAAAAAAAAAAAA&#10;AAAAVgQAAGRycy9kb3ducmV2LnhtbFBLBQYAAAAABAAEAPMAAABfBQAAAAA=&#10;" filled="f" stroked="f">
                <v:textbox>
                  <w:txbxContent>
                    <w:p w14:paraId="212ED85C" w14:textId="4E3BF151" w:rsidR="00EB65D7" w:rsidRPr="000B7816" w:rsidRDefault="00EB65D7" w:rsidP="00EB65D7">
                      <w:pPr>
                        <w:jc w:val="center"/>
                        <w:rPr>
                          <w:b/>
                          <w:bCs/>
                          <w:sz w:val="24"/>
                          <w:szCs w:val="24"/>
                        </w:rPr>
                      </w:pPr>
                      <w:r>
                        <w:rPr>
                          <w:b/>
                          <w:bCs/>
                          <w:sz w:val="24"/>
                          <w:szCs w:val="24"/>
                        </w:rPr>
                        <w:t xml:space="preserve">Skript: </w:t>
                      </w:r>
                      <w:r w:rsidR="00B701D3">
                        <w:rPr>
                          <w:b/>
                          <w:bCs/>
                          <w:sz w:val="24"/>
                          <w:szCs w:val="24"/>
                        </w:rPr>
                        <w:t>e</w:t>
                      </w:r>
                      <w:r>
                        <w:rPr>
                          <w:b/>
                          <w:bCs/>
                          <w:sz w:val="24"/>
                          <w:szCs w:val="24"/>
                        </w:rPr>
                        <w:t>in Beispiel</w:t>
                      </w:r>
                    </w:p>
                  </w:txbxContent>
                </v:textbox>
                <w10:wrap type="square" anchorx="margin" anchory="margin"/>
              </v:shape>
            </w:pict>
          </mc:Fallback>
        </mc:AlternateContent>
      </w:r>
      <w:r w:rsidR="00EB65D7">
        <w:tab/>
      </w:r>
    </w:p>
    <w:tbl>
      <w:tblPr>
        <w:tblStyle w:val="Tabellenraster"/>
        <w:tblpPr w:leftFromText="141" w:rightFromText="141" w:vertAnchor="text" w:horzAnchor="margin" w:tblpY="80"/>
        <w:tblW w:w="9064" w:type="dxa"/>
        <w:tblLook w:val="04A0" w:firstRow="1" w:lastRow="0" w:firstColumn="1" w:lastColumn="0" w:noHBand="0" w:noVBand="1"/>
      </w:tblPr>
      <w:tblGrid>
        <w:gridCol w:w="1519"/>
        <w:gridCol w:w="3002"/>
        <w:gridCol w:w="864"/>
        <w:gridCol w:w="1263"/>
        <w:gridCol w:w="2416"/>
      </w:tblGrid>
      <w:tr w:rsidR="00352523" w:rsidRPr="00157A27" w14:paraId="7B96616E" w14:textId="77777777" w:rsidTr="00352523">
        <w:trPr>
          <w:trHeight w:val="416"/>
        </w:trPr>
        <w:tc>
          <w:tcPr>
            <w:tcW w:w="9064" w:type="dxa"/>
            <w:gridSpan w:val="5"/>
            <w:tcBorders>
              <w:top w:val="single" w:sz="12" w:space="0" w:color="auto"/>
              <w:left w:val="single" w:sz="12" w:space="0" w:color="auto"/>
              <w:right w:val="single" w:sz="12" w:space="0" w:color="auto"/>
            </w:tcBorders>
            <w:shd w:val="clear" w:color="auto" w:fill="auto"/>
            <w:vAlign w:val="center"/>
          </w:tcPr>
          <w:p w14:paraId="4D922B5D" w14:textId="57E4F6F4" w:rsidR="00352523" w:rsidRPr="00157A27" w:rsidRDefault="00352523" w:rsidP="00352523">
            <w:pPr>
              <w:jc w:val="center"/>
              <w:rPr>
                <w:b/>
                <w:bCs/>
              </w:rPr>
            </w:pPr>
            <w:r w:rsidRPr="00157A27">
              <w:rPr>
                <w:b/>
                <w:bCs/>
                <w:sz w:val="20"/>
                <w:szCs w:val="20"/>
              </w:rPr>
              <w:t xml:space="preserve">Titel </w:t>
            </w:r>
            <w:proofErr w:type="gramStart"/>
            <w:r w:rsidRPr="00157A27">
              <w:rPr>
                <w:b/>
                <w:bCs/>
                <w:sz w:val="20"/>
                <w:szCs w:val="20"/>
              </w:rPr>
              <w:t>des Podcasts</w:t>
            </w:r>
            <w:proofErr w:type="gramEnd"/>
            <w:r w:rsidRPr="00157A27">
              <w:rPr>
                <w:b/>
                <w:bCs/>
                <w:sz w:val="20"/>
                <w:szCs w:val="20"/>
              </w:rPr>
              <w:t>: Career to go (“Wie wird man Kfz-Prüfingenieur”)</w:t>
            </w:r>
          </w:p>
        </w:tc>
      </w:tr>
      <w:tr w:rsidR="00352523" w:rsidRPr="00157A27" w14:paraId="331EDFC8" w14:textId="77777777" w:rsidTr="004A5494">
        <w:tc>
          <w:tcPr>
            <w:tcW w:w="1519" w:type="dxa"/>
            <w:tcBorders>
              <w:top w:val="single" w:sz="12" w:space="0" w:color="auto"/>
              <w:left w:val="single" w:sz="12" w:space="0" w:color="auto"/>
              <w:bottom w:val="single" w:sz="12" w:space="0" w:color="auto"/>
              <w:right w:val="single" w:sz="12" w:space="0" w:color="auto"/>
            </w:tcBorders>
            <w:vAlign w:val="center"/>
          </w:tcPr>
          <w:p w14:paraId="5324A036" w14:textId="19C02850" w:rsidR="00352523" w:rsidRPr="00157A27" w:rsidRDefault="00352523" w:rsidP="00352523">
            <w:pPr>
              <w:jc w:val="center"/>
            </w:pPr>
            <w:r>
              <w:t>Phase 1: „Einstieg“</w:t>
            </w:r>
          </w:p>
        </w:tc>
        <w:tc>
          <w:tcPr>
            <w:tcW w:w="3002" w:type="dxa"/>
            <w:tcBorders>
              <w:top w:val="single" w:sz="12" w:space="0" w:color="auto"/>
              <w:left w:val="single" w:sz="12" w:space="0" w:color="auto"/>
              <w:bottom w:val="single" w:sz="12" w:space="0" w:color="auto"/>
              <w:right w:val="single" w:sz="12" w:space="0" w:color="auto"/>
            </w:tcBorders>
            <w:shd w:val="clear" w:color="auto" w:fill="auto"/>
            <w:vAlign w:val="center"/>
          </w:tcPr>
          <w:p w14:paraId="3F231D25" w14:textId="77777777" w:rsidR="00352523" w:rsidRPr="00157A27" w:rsidRDefault="00352523" w:rsidP="00352523">
            <w:pPr>
              <w:jc w:val="center"/>
            </w:pPr>
            <w:r>
              <w:t>Beschreibung der Szene</w:t>
            </w:r>
          </w:p>
        </w:tc>
        <w:tc>
          <w:tcPr>
            <w:tcW w:w="864" w:type="dxa"/>
            <w:tcBorders>
              <w:top w:val="single" w:sz="12" w:space="0" w:color="auto"/>
              <w:left w:val="single" w:sz="12" w:space="0" w:color="auto"/>
              <w:bottom w:val="single" w:sz="12" w:space="0" w:color="auto"/>
              <w:right w:val="single" w:sz="12" w:space="0" w:color="auto"/>
            </w:tcBorders>
            <w:shd w:val="clear" w:color="auto" w:fill="auto"/>
            <w:vAlign w:val="center"/>
          </w:tcPr>
          <w:p w14:paraId="4121F300" w14:textId="77777777" w:rsidR="00352523" w:rsidRPr="00157A27" w:rsidRDefault="00352523" w:rsidP="00352523">
            <w:pPr>
              <w:jc w:val="center"/>
            </w:pPr>
            <w:r>
              <w:t>Zeit</w:t>
            </w:r>
          </w:p>
        </w:tc>
        <w:tc>
          <w:tcPr>
            <w:tcW w:w="1263" w:type="dxa"/>
            <w:tcBorders>
              <w:top w:val="single" w:sz="12" w:space="0" w:color="auto"/>
              <w:left w:val="single" w:sz="12" w:space="0" w:color="auto"/>
              <w:bottom w:val="single" w:sz="12" w:space="0" w:color="auto"/>
              <w:right w:val="single" w:sz="12" w:space="0" w:color="auto"/>
            </w:tcBorders>
            <w:shd w:val="clear" w:color="auto" w:fill="auto"/>
            <w:vAlign w:val="center"/>
          </w:tcPr>
          <w:p w14:paraId="4E7429AE" w14:textId="77777777" w:rsidR="00352523" w:rsidRPr="00157A27" w:rsidRDefault="00352523" w:rsidP="00352523">
            <w:pPr>
              <w:jc w:val="center"/>
            </w:pPr>
            <w:r>
              <w:t>Material</w:t>
            </w:r>
          </w:p>
        </w:tc>
        <w:tc>
          <w:tcPr>
            <w:tcW w:w="2416" w:type="dxa"/>
            <w:tcBorders>
              <w:top w:val="single" w:sz="12" w:space="0" w:color="auto"/>
              <w:left w:val="single" w:sz="12" w:space="0" w:color="auto"/>
              <w:bottom w:val="single" w:sz="12" w:space="0" w:color="auto"/>
              <w:right w:val="single" w:sz="12" w:space="0" w:color="auto"/>
            </w:tcBorders>
            <w:shd w:val="clear" w:color="auto" w:fill="auto"/>
            <w:vAlign w:val="center"/>
          </w:tcPr>
          <w:p w14:paraId="596FDA84" w14:textId="77777777" w:rsidR="00352523" w:rsidRPr="00157A27" w:rsidRDefault="00352523" w:rsidP="00352523">
            <w:pPr>
              <w:jc w:val="center"/>
            </w:pPr>
            <w:r>
              <w:t>Nachbearbeitung</w:t>
            </w:r>
          </w:p>
        </w:tc>
      </w:tr>
      <w:tr w:rsidR="00352523" w:rsidRPr="00157A27" w14:paraId="2CE0072C" w14:textId="77777777" w:rsidTr="004A5494">
        <w:trPr>
          <w:trHeight w:val="3766"/>
        </w:trPr>
        <w:tc>
          <w:tcPr>
            <w:tcW w:w="4521" w:type="dxa"/>
            <w:gridSpan w:val="2"/>
            <w:tcBorders>
              <w:left w:val="single" w:sz="12" w:space="0" w:color="auto"/>
              <w:bottom w:val="single" w:sz="12" w:space="0" w:color="auto"/>
              <w:right w:val="single" w:sz="12" w:space="0" w:color="auto"/>
            </w:tcBorders>
            <w:shd w:val="clear" w:color="auto" w:fill="auto"/>
          </w:tcPr>
          <w:p w14:paraId="427BCFBA" w14:textId="2119160D" w:rsidR="00352523" w:rsidRDefault="00352523" w:rsidP="00352523"/>
          <w:p w14:paraId="22DCE4C5" w14:textId="77777777" w:rsidR="00352523" w:rsidRDefault="00352523" w:rsidP="00352523">
            <w:r>
              <w:t>Intro-Musik</w:t>
            </w:r>
          </w:p>
          <w:p w14:paraId="0F411703" w14:textId="77777777" w:rsidR="00352523" w:rsidRDefault="00352523" w:rsidP="00352523"/>
          <w:p w14:paraId="4F1C7F78" w14:textId="77777777" w:rsidR="00352523" w:rsidRDefault="00352523" w:rsidP="00352523">
            <w:r>
              <w:t>Interviewerin: Gast vorstellen und für die Gesprächsbereitschaft danken, Eisbrecherfrage stellen</w:t>
            </w:r>
          </w:p>
          <w:p w14:paraId="1352ECF9" w14:textId="77777777" w:rsidR="00352523" w:rsidRDefault="00352523" w:rsidP="00352523"/>
          <w:p w14:paraId="6F59BFC8" w14:textId="77777777" w:rsidR="00352523" w:rsidRDefault="00352523" w:rsidP="00352523">
            <w:r>
              <w:t>Experte: Bedanken für die Einladung</w:t>
            </w:r>
          </w:p>
          <w:p w14:paraId="611F45C1" w14:textId="77777777" w:rsidR="00352523" w:rsidRDefault="00352523" w:rsidP="00352523"/>
          <w:p w14:paraId="07C3DEC0" w14:textId="77777777" w:rsidR="00352523" w:rsidRDefault="00352523" w:rsidP="00352523">
            <w:r>
              <w:t>Interviewerin: Entscheidungsspiel ankündigen</w:t>
            </w:r>
          </w:p>
          <w:p w14:paraId="004512DE" w14:textId="77777777" w:rsidR="00352523" w:rsidRDefault="00352523" w:rsidP="00352523"/>
          <w:p w14:paraId="74F17B14" w14:textId="77777777" w:rsidR="00352523" w:rsidRDefault="00352523" w:rsidP="00352523">
            <w:r>
              <w:t>Entscheidungsspiel</w:t>
            </w:r>
          </w:p>
          <w:p w14:paraId="6F0BA374" w14:textId="77777777" w:rsidR="00352523" w:rsidRDefault="00352523" w:rsidP="00352523"/>
          <w:p w14:paraId="2C8A84AA" w14:textId="77777777" w:rsidR="00352523" w:rsidRDefault="00352523" w:rsidP="00352523">
            <w:r>
              <w:t>Interviewerin: Übergang in Phase 2</w:t>
            </w:r>
          </w:p>
          <w:p w14:paraId="59103A69" w14:textId="77777777" w:rsidR="00352523" w:rsidRPr="00157A27" w:rsidRDefault="00352523" w:rsidP="00352523"/>
        </w:tc>
        <w:tc>
          <w:tcPr>
            <w:tcW w:w="864" w:type="dxa"/>
            <w:tcBorders>
              <w:top w:val="single" w:sz="12" w:space="0" w:color="auto"/>
              <w:left w:val="single" w:sz="12" w:space="0" w:color="auto"/>
              <w:bottom w:val="single" w:sz="12" w:space="0" w:color="auto"/>
              <w:right w:val="single" w:sz="12" w:space="0" w:color="auto"/>
            </w:tcBorders>
            <w:shd w:val="clear" w:color="auto" w:fill="auto"/>
          </w:tcPr>
          <w:p w14:paraId="5E9DA104" w14:textId="0122158C" w:rsidR="00352523" w:rsidRDefault="00352523" w:rsidP="00352523">
            <w:pPr>
              <w:jc w:val="center"/>
            </w:pPr>
          </w:p>
          <w:p w14:paraId="6036EC3F" w14:textId="77777777" w:rsidR="00352523" w:rsidRDefault="00352523" w:rsidP="00352523">
            <w:pPr>
              <w:jc w:val="center"/>
            </w:pPr>
            <w:r>
              <w:t>5 Sek</w:t>
            </w:r>
          </w:p>
          <w:p w14:paraId="361205E7" w14:textId="77777777" w:rsidR="00352523" w:rsidRDefault="00352523" w:rsidP="00352523">
            <w:pPr>
              <w:jc w:val="center"/>
            </w:pPr>
          </w:p>
          <w:p w14:paraId="6C7940AA" w14:textId="77777777" w:rsidR="00352523" w:rsidRDefault="00352523" w:rsidP="00352523">
            <w:pPr>
              <w:jc w:val="center"/>
            </w:pPr>
            <w:r>
              <w:t>35 Sek</w:t>
            </w:r>
          </w:p>
          <w:p w14:paraId="02B29A1F" w14:textId="77777777" w:rsidR="00352523" w:rsidRDefault="00352523" w:rsidP="00352523">
            <w:pPr>
              <w:jc w:val="center"/>
            </w:pPr>
          </w:p>
          <w:p w14:paraId="18CF3B28" w14:textId="77777777" w:rsidR="00352523" w:rsidRDefault="00352523" w:rsidP="00352523">
            <w:pPr>
              <w:jc w:val="center"/>
            </w:pPr>
          </w:p>
          <w:p w14:paraId="611D213C" w14:textId="77777777" w:rsidR="00352523" w:rsidRDefault="00352523" w:rsidP="00352523">
            <w:pPr>
              <w:jc w:val="center"/>
            </w:pPr>
          </w:p>
          <w:p w14:paraId="3590D204" w14:textId="77777777" w:rsidR="00352523" w:rsidRDefault="00352523" w:rsidP="00352523">
            <w:pPr>
              <w:jc w:val="center"/>
            </w:pPr>
            <w:r>
              <w:t>20 Sek</w:t>
            </w:r>
          </w:p>
          <w:p w14:paraId="0FD5A76B" w14:textId="77777777" w:rsidR="00352523" w:rsidRDefault="00352523" w:rsidP="00352523">
            <w:pPr>
              <w:jc w:val="center"/>
            </w:pPr>
          </w:p>
          <w:p w14:paraId="12845DAF" w14:textId="77777777" w:rsidR="00352523" w:rsidRDefault="00352523" w:rsidP="00352523">
            <w:pPr>
              <w:jc w:val="center"/>
            </w:pPr>
            <w:r>
              <w:t>10 Sek</w:t>
            </w:r>
          </w:p>
          <w:p w14:paraId="7B0AC3AF" w14:textId="77777777" w:rsidR="00352523" w:rsidRDefault="00352523" w:rsidP="00352523"/>
          <w:p w14:paraId="67020ADB" w14:textId="77777777" w:rsidR="00352523" w:rsidRDefault="00352523" w:rsidP="00352523">
            <w:pPr>
              <w:jc w:val="center"/>
            </w:pPr>
            <w:r>
              <w:t>1 Min</w:t>
            </w:r>
          </w:p>
          <w:p w14:paraId="54675E2E" w14:textId="646A802C" w:rsidR="00352523" w:rsidRDefault="00352523" w:rsidP="00352523">
            <w:pPr>
              <w:jc w:val="center"/>
            </w:pPr>
          </w:p>
          <w:p w14:paraId="1C94F6C3" w14:textId="77777777" w:rsidR="00352523" w:rsidRPr="00157A27" w:rsidRDefault="00352523" w:rsidP="00352523">
            <w:pPr>
              <w:jc w:val="center"/>
            </w:pPr>
            <w:r>
              <w:t>10 Sek</w:t>
            </w:r>
          </w:p>
        </w:tc>
        <w:tc>
          <w:tcPr>
            <w:tcW w:w="1263" w:type="dxa"/>
            <w:tcBorders>
              <w:top w:val="single" w:sz="12" w:space="0" w:color="auto"/>
              <w:left w:val="single" w:sz="12" w:space="0" w:color="auto"/>
              <w:bottom w:val="single" w:sz="12" w:space="0" w:color="auto"/>
              <w:right w:val="single" w:sz="12" w:space="0" w:color="auto"/>
            </w:tcBorders>
            <w:shd w:val="clear" w:color="auto" w:fill="auto"/>
          </w:tcPr>
          <w:p w14:paraId="19CB4779" w14:textId="59869A9B" w:rsidR="00352523" w:rsidRPr="00157A27" w:rsidRDefault="00352523" w:rsidP="00352523">
            <w:pPr>
              <w:jc w:val="center"/>
            </w:pPr>
          </w:p>
        </w:tc>
        <w:tc>
          <w:tcPr>
            <w:tcW w:w="2416" w:type="dxa"/>
            <w:tcBorders>
              <w:top w:val="single" w:sz="12" w:space="0" w:color="auto"/>
              <w:left w:val="single" w:sz="12" w:space="0" w:color="auto"/>
              <w:bottom w:val="single" w:sz="12" w:space="0" w:color="auto"/>
              <w:right w:val="single" w:sz="12" w:space="0" w:color="auto"/>
            </w:tcBorders>
            <w:shd w:val="clear" w:color="auto" w:fill="auto"/>
          </w:tcPr>
          <w:p w14:paraId="26819C04" w14:textId="5D33C6F8" w:rsidR="00352523" w:rsidRDefault="00352523" w:rsidP="00352523">
            <w:pPr>
              <w:jc w:val="center"/>
            </w:pPr>
          </w:p>
          <w:p w14:paraId="554AFBA0" w14:textId="33F52543" w:rsidR="00352523" w:rsidRDefault="00352523" w:rsidP="00352523">
            <w:pPr>
              <w:jc w:val="center"/>
            </w:pPr>
            <w:r>
              <w:t>Intro-Musik</w:t>
            </w:r>
          </w:p>
          <w:p w14:paraId="38A40F7A" w14:textId="58D432EF" w:rsidR="00352523" w:rsidRDefault="00352523" w:rsidP="00352523">
            <w:pPr>
              <w:jc w:val="center"/>
            </w:pPr>
          </w:p>
          <w:p w14:paraId="08F299CF" w14:textId="321059F5" w:rsidR="00352523" w:rsidRDefault="00352523" w:rsidP="00352523">
            <w:pPr>
              <w:jc w:val="center"/>
            </w:pPr>
          </w:p>
          <w:p w14:paraId="5E034F8C" w14:textId="21E93E70" w:rsidR="00352523" w:rsidRDefault="00352523" w:rsidP="00352523">
            <w:pPr>
              <w:jc w:val="center"/>
            </w:pPr>
          </w:p>
          <w:p w14:paraId="400F9449" w14:textId="77777777" w:rsidR="00352523" w:rsidRDefault="00352523" w:rsidP="00352523">
            <w:pPr>
              <w:jc w:val="center"/>
            </w:pPr>
          </w:p>
          <w:p w14:paraId="30B899F9" w14:textId="0211606E" w:rsidR="00352523" w:rsidRDefault="00352523" w:rsidP="00352523">
            <w:pPr>
              <w:jc w:val="center"/>
            </w:pPr>
          </w:p>
          <w:p w14:paraId="34F7BD0D" w14:textId="30A91EB1" w:rsidR="00352523" w:rsidRDefault="00352523" w:rsidP="00352523">
            <w:pPr>
              <w:jc w:val="center"/>
            </w:pPr>
          </w:p>
          <w:p w14:paraId="1F1C5C2A" w14:textId="770922A6" w:rsidR="00352523" w:rsidRDefault="00352523" w:rsidP="00352523">
            <w:pPr>
              <w:jc w:val="center"/>
            </w:pPr>
          </w:p>
          <w:p w14:paraId="1E0872D4" w14:textId="77777777" w:rsidR="00352523" w:rsidRDefault="00352523" w:rsidP="00352523">
            <w:pPr>
              <w:jc w:val="center"/>
            </w:pPr>
          </w:p>
          <w:p w14:paraId="4529F200" w14:textId="77777777" w:rsidR="00352523" w:rsidRDefault="00352523" w:rsidP="00352523"/>
          <w:p w14:paraId="7535D2AC" w14:textId="77777777" w:rsidR="00352523" w:rsidRPr="00157A27" w:rsidRDefault="00352523" w:rsidP="00352523">
            <w:pPr>
              <w:jc w:val="center"/>
            </w:pPr>
            <w:r>
              <w:t>Quizmusik im Hintergrund</w:t>
            </w:r>
          </w:p>
        </w:tc>
      </w:tr>
    </w:tbl>
    <w:p w14:paraId="5D87D993" w14:textId="78C953DE" w:rsidR="00EB65D7" w:rsidRDefault="00D446B4" w:rsidP="00EB65D7">
      <w:r>
        <w:rPr>
          <w:noProof/>
        </w:rPr>
        <w:drawing>
          <wp:anchor distT="0" distB="0" distL="114300" distR="114300" simplePos="0" relativeHeight="251683840" behindDoc="1" locked="0" layoutInCell="1" allowOverlap="1" wp14:anchorId="4B3CEA11" wp14:editId="10C4F066">
            <wp:simplePos x="0" y="0"/>
            <wp:positionH relativeFrom="margin">
              <wp:posOffset>-280670</wp:posOffset>
            </wp:positionH>
            <wp:positionV relativeFrom="page">
              <wp:posOffset>4870186</wp:posOffset>
            </wp:positionV>
            <wp:extent cx="3390900" cy="2124075"/>
            <wp:effectExtent l="0" t="0" r="0" b="9525"/>
            <wp:wrapNone/>
            <wp:docPr id="66649024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069911" name="Grafik 1707069911"/>
                    <pic:cNvPicPr/>
                  </pic:nvPicPr>
                  <pic:blipFill>
                    <a:blip r:embed="rId40">
                      <a:extLst>
                        <a:ext uri="{28A0092B-C50C-407E-A947-70E740481C1C}">
                          <a14:useLocalDpi xmlns:a14="http://schemas.microsoft.com/office/drawing/2010/main" val="0"/>
                        </a:ext>
                      </a:extLst>
                    </a:blip>
                    <a:stretch>
                      <a:fillRect/>
                    </a:stretch>
                  </pic:blipFill>
                  <pic:spPr>
                    <a:xfrm>
                      <a:off x="0" y="0"/>
                      <a:ext cx="3390900" cy="2124075"/>
                    </a:xfrm>
                    <a:prstGeom prst="rect">
                      <a:avLst/>
                    </a:prstGeom>
                  </pic:spPr>
                </pic:pic>
              </a:graphicData>
            </a:graphic>
            <wp14:sizeRelH relativeFrom="margin">
              <wp14:pctWidth>0</wp14:pctWidth>
            </wp14:sizeRelH>
            <wp14:sizeRelV relativeFrom="margin">
              <wp14:pctHeight>0</wp14:pctHeight>
            </wp14:sizeRelV>
          </wp:anchor>
        </w:drawing>
      </w:r>
    </w:p>
    <w:p w14:paraId="3FB2BFD5" w14:textId="7400ECDE" w:rsidR="00EB65D7" w:rsidRDefault="00EB65D7" w:rsidP="00EB65D7">
      <w:r>
        <w:rPr>
          <w:noProof/>
        </w:rPr>
        <w:drawing>
          <wp:anchor distT="0" distB="0" distL="114300" distR="114300" simplePos="0" relativeHeight="251682816" behindDoc="1" locked="0" layoutInCell="1" allowOverlap="1" wp14:anchorId="1935B8AF" wp14:editId="0601D3BB">
            <wp:simplePos x="0" y="0"/>
            <wp:positionH relativeFrom="column">
              <wp:posOffset>-370205</wp:posOffset>
            </wp:positionH>
            <wp:positionV relativeFrom="page">
              <wp:posOffset>767286</wp:posOffset>
            </wp:positionV>
            <wp:extent cx="3693160" cy="434110"/>
            <wp:effectExtent l="0" t="0" r="0" b="0"/>
            <wp:wrapNone/>
            <wp:docPr id="1826659529"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659529" name="Grafik 1826659529"/>
                    <pic:cNvPicPr/>
                  </pic:nvPicPr>
                  <pic:blipFill rotWithShape="1">
                    <a:blip r:embed="rId46" cstate="print">
                      <a:clrChange>
                        <a:clrFrom>
                          <a:srgbClr val="FFFFFF"/>
                        </a:clrFrom>
                        <a:clrTo>
                          <a:srgbClr val="FFFFFF">
                            <a:alpha val="0"/>
                          </a:srgbClr>
                        </a:clrTo>
                      </a:clrChange>
                      <a:extLst>
                        <a:ext uri="{28A0092B-C50C-407E-A947-70E740481C1C}">
                          <a14:useLocalDpi xmlns:a14="http://schemas.microsoft.com/office/drawing/2010/main" val="0"/>
                        </a:ext>
                      </a:extLst>
                    </a:blip>
                    <a:srcRect b="73294"/>
                    <a:stretch/>
                  </pic:blipFill>
                  <pic:spPr bwMode="auto">
                    <a:xfrm>
                      <a:off x="0" y="0"/>
                      <a:ext cx="3693160" cy="4341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77629A4" w14:textId="2749264D" w:rsidR="00EB65D7" w:rsidRDefault="00D446B4" w:rsidP="00EB65D7">
      <w:r>
        <w:rPr>
          <w:noProof/>
        </w:rPr>
        <mc:AlternateContent>
          <mc:Choice Requires="wps">
            <w:drawing>
              <wp:anchor distT="45720" distB="45720" distL="114300" distR="114300" simplePos="0" relativeHeight="251722752" behindDoc="0" locked="0" layoutInCell="1" allowOverlap="1" wp14:anchorId="4CDD8EAF" wp14:editId="1000DBD2">
                <wp:simplePos x="0" y="0"/>
                <wp:positionH relativeFrom="margin">
                  <wp:posOffset>109855</wp:posOffset>
                </wp:positionH>
                <wp:positionV relativeFrom="page">
                  <wp:posOffset>5442214</wp:posOffset>
                </wp:positionV>
                <wp:extent cx="2438400" cy="1304925"/>
                <wp:effectExtent l="0" t="0" r="0" b="0"/>
                <wp:wrapSquare wrapText="bothSides"/>
                <wp:docPr id="199195868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1304925"/>
                        </a:xfrm>
                        <a:prstGeom prst="rect">
                          <a:avLst/>
                        </a:prstGeom>
                        <a:noFill/>
                        <a:ln w="9525">
                          <a:noFill/>
                          <a:miter lim="800000"/>
                          <a:headEnd/>
                          <a:tailEnd/>
                        </a:ln>
                      </wps:spPr>
                      <wps:txbx>
                        <w:txbxContent>
                          <w:p w14:paraId="363114E3" w14:textId="77777777" w:rsidR="00EB65D7" w:rsidRPr="007162D7" w:rsidRDefault="00EB65D7" w:rsidP="00EB65D7">
                            <w:pPr>
                              <w:spacing w:after="80" w:line="240" w:lineRule="auto"/>
                              <w:jc w:val="center"/>
                              <w:rPr>
                                <w:sz w:val="16"/>
                                <w:szCs w:val="16"/>
                              </w:rPr>
                            </w:pPr>
                            <w:r w:rsidRPr="00957935">
                              <w:rPr>
                                <w:b/>
                                <w:bCs/>
                                <w:sz w:val="20"/>
                                <w:szCs w:val="20"/>
                              </w:rPr>
                              <w:t>Alternativ</w:t>
                            </w:r>
                            <w:r w:rsidRPr="007162D7">
                              <w:rPr>
                                <w:sz w:val="20"/>
                                <w:szCs w:val="20"/>
                              </w:rPr>
                              <w:t xml:space="preserve"> könnt ihr den Podcast über eine vorinstallierte Sprachnotizen-App auf eurem Smartphone aufnehmen. Zur weiteren Bearbeitung eignet sich „Audacity”. Das Programm benötigt keine Registrierung und ist für Windows und Mac Os verfügbar.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CDD8EAF" id="_x0000_s1042" type="#_x0000_t202" style="position:absolute;margin-left:8.65pt;margin-top:428.5pt;width:192pt;height:102.75pt;z-index:251722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Jsw/AEAANYDAAAOAAAAZHJzL2Uyb0RvYy54bWysU8tu2zAQvBfoPxC813pETm3BcpAmTVEg&#10;fQBJP4CmKIsoyWVJ2pL79VlSjmMkt6I6EFyuOLszO1xdjVqRvXBegmloMcspEYZDK822ob8e7z4s&#10;KPGBmZYpMKKhB+Hp1fr9u9Vga1FCD6oVjiCI8fVgG9qHYOss87wXmvkZWGEw2YHTLGDotlnr2IDo&#10;WmVlnl9mA7jWOuDCezy9nZJ0nfC7TvDwo+u8CEQ1FHsLaXVp3cQ1W69YvXXM9pIf22D/0IVm0mDR&#10;E9QtC4zsnHwDpSV34KELMw46g66TXCQOyKbIX7F56JkViQuK4+1JJv//YPn3/YP96UgYP8GIA0wk&#10;vL0H/tsTAzc9M1tx7RwMvWAtFi6iZNlgfX28GqX2tY8gm+EbtDhktguQgMbO6agK8iSIjgM4nEQX&#10;YyAcD8vqYlHlmOKYKy7yalnOUw1WP1+3zocvAjSJm4Y6nGqCZ/t7H2I7rH7+JVYzcCeVSpNVhgwN&#10;Xc4R8lVGy4DGU1I3dJHHb7JCZPnZtOlyYFJNeyygzJF2ZDpxDuNmJLLFri/j5SjDBtoDCuFgMho+&#10;DNz04P5SMqDJGur/7JgTlKivBsVcFlUVXZmCav6xxMCdZzbnGWY4QjU0UDJtb0Jy8sTsGkXvZJLj&#10;pZNjz2iepNLR6NGd53H66+U5rp8AAAD//wMAUEsDBBQABgAIAAAAIQCHkSR/3gAAAAsBAAAPAAAA&#10;ZHJzL2Rvd25yZXYueG1sTI/NTsMwEITvSLyDtUjcqN3StCXEqRCIK4jyI3HbxtskIl5HsduEt2c5&#10;wXF2RrPfFNvJd+pEQ2wDW5jPDCjiKriWawtvr49XG1AxITvsApOFb4qwLc/PCsxdGPmFTrtUKynh&#10;mKOFJqU+1zpWDXmMs9ATi3cIg8ckcqi1G3CUct/phTEr7bFl+dBgT/cNVV+7o7fw/nT4/Fia5/rB&#10;Z/0YJqPZ32hrLy+mu1tQiab0F4ZffEGHUpj24cguqk70+lqSFjbZWjZJYGnmctmLY1aLDHRZ6P8b&#10;yh8AAAD//wMAUEsBAi0AFAAGAAgAAAAhALaDOJL+AAAA4QEAABMAAAAAAAAAAAAAAAAAAAAAAFtD&#10;b250ZW50X1R5cGVzXS54bWxQSwECLQAUAAYACAAAACEAOP0h/9YAAACUAQAACwAAAAAAAAAAAAAA&#10;AAAvAQAAX3JlbHMvLnJlbHNQSwECLQAUAAYACAAAACEARDibMPwBAADWAwAADgAAAAAAAAAAAAAA&#10;AAAuAgAAZHJzL2Uyb0RvYy54bWxQSwECLQAUAAYACAAAACEAh5Ekf94AAAALAQAADwAAAAAAAAAA&#10;AAAAAABWBAAAZHJzL2Rvd25yZXYueG1sUEsFBgAAAAAEAAQA8wAAAGEFAAAAAA==&#10;" filled="f" stroked="f">
                <v:textbox>
                  <w:txbxContent>
                    <w:p w14:paraId="363114E3" w14:textId="77777777" w:rsidR="00EB65D7" w:rsidRPr="007162D7" w:rsidRDefault="00EB65D7" w:rsidP="00EB65D7">
                      <w:pPr>
                        <w:spacing w:after="80" w:line="240" w:lineRule="auto"/>
                        <w:jc w:val="center"/>
                        <w:rPr>
                          <w:sz w:val="16"/>
                          <w:szCs w:val="16"/>
                        </w:rPr>
                      </w:pPr>
                      <w:r w:rsidRPr="00957935">
                        <w:rPr>
                          <w:b/>
                          <w:bCs/>
                          <w:sz w:val="20"/>
                          <w:szCs w:val="20"/>
                        </w:rPr>
                        <w:t>Alternativ</w:t>
                      </w:r>
                      <w:r w:rsidRPr="007162D7">
                        <w:rPr>
                          <w:sz w:val="20"/>
                          <w:szCs w:val="20"/>
                        </w:rPr>
                        <w:t xml:space="preserve"> könnt ihr den Podcast über eine vorinstallierte Sprachnotizen-App auf eurem Smartphone aufnehmen. Zur weiteren Bearbeitung eignet sich „Audacity”. Das Programm benötigt keine Registrierung und ist für Windows und Mac Os verfügbar.</w:t>
                      </w:r>
                    </w:p>
                  </w:txbxContent>
                </v:textbox>
                <w10:wrap type="square" anchorx="margin" anchory="page"/>
              </v:shape>
            </w:pict>
          </mc:Fallback>
        </mc:AlternateContent>
      </w:r>
      <w:r w:rsidR="00A975D2">
        <w:rPr>
          <w:noProof/>
        </w:rPr>
        <mc:AlternateContent>
          <mc:Choice Requires="wps">
            <w:drawing>
              <wp:anchor distT="45720" distB="45720" distL="114300" distR="114300" simplePos="0" relativeHeight="251716608" behindDoc="0" locked="0" layoutInCell="1" allowOverlap="1" wp14:anchorId="7953CA47" wp14:editId="1BC8732D">
                <wp:simplePos x="0" y="0"/>
                <wp:positionH relativeFrom="margin">
                  <wp:posOffset>3244898</wp:posOffset>
                </wp:positionH>
                <wp:positionV relativeFrom="page">
                  <wp:posOffset>5382716</wp:posOffset>
                </wp:positionV>
                <wp:extent cx="2812415" cy="470535"/>
                <wp:effectExtent l="0" t="0" r="0" b="0"/>
                <wp:wrapSquare wrapText="bothSides"/>
                <wp:docPr id="20056303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2415" cy="470535"/>
                        </a:xfrm>
                        <a:prstGeom prst="rect">
                          <a:avLst/>
                        </a:prstGeom>
                        <a:noFill/>
                        <a:ln w="9525">
                          <a:noFill/>
                          <a:miter lim="800000"/>
                          <a:headEnd/>
                          <a:tailEnd/>
                        </a:ln>
                      </wps:spPr>
                      <wps:txbx>
                        <w:txbxContent>
                          <w:p w14:paraId="5309C463" w14:textId="7AD41A7F" w:rsidR="00EB65D7" w:rsidRPr="000B7816" w:rsidRDefault="00B701D3" w:rsidP="00EB65D7">
                            <w:pPr>
                              <w:jc w:val="center"/>
                              <w:rPr>
                                <w:b/>
                                <w:bCs/>
                                <w:sz w:val="24"/>
                                <w:szCs w:val="24"/>
                              </w:rPr>
                            </w:pPr>
                            <w:r>
                              <w:rPr>
                                <w:b/>
                                <w:bCs/>
                                <w:sz w:val="24"/>
                                <w:szCs w:val="24"/>
                              </w:rPr>
                              <w:t xml:space="preserve">Beachten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953CA47" id="_x0000_s1043" type="#_x0000_t202" style="position:absolute;margin-left:255.5pt;margin-top:423.85pt;width:221.45pt;height:37.05pt;z-index:251716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Tr/QEAANUDAAAOAAAAZHJzL2Uyb0RvYy54bWysU9uO2yAQfa/Uf0C8N740brJWnNV2t1tV&#10;2l6kbT+AYByjAkOBxE6/fgfszUbtW1U/IGA8Z+acOWyuR63IUTgvwTS0WOSUCMOhlWbf0B/f79+s&#10;KfGBmZYpMKKhJ+Hp9fb1q81ga1FCD6oVjiCI8fVgG9qHYOss87wXmvkFWGEw2IHTLODR7bPWsQHR&#10;tcrKPH+XDeBa64AL7/H2bgrSbcLvOsHD167zIhDVUOwtpNWldRfXbLth9d4x20s+t8H+oQvNpMGi&#10;Z6g7Fhg5OPkXlJbcgYcuLDjoDLpOcpE4IJsi/4PNY8+sSFxQHG/PMvn/B8u/HB/tN0fC+B5GHGAi&#10;4e0D8J+eGLjtmdmLG+dg6AVrsXARJcsG6+s5NUrtax9BdsNnaHHI7BAgAY2d01EV5EkQHQdwOosu&#10;xkA4XpbrolwWFSUcY8tVXr2tUglWP2db58NHAZrETUMdDjWhs+ODD7EbVj//EosZuJdKpcEqQ4aG&#10;XlVllRIuIloG9J2SuqHrPH6TEyLJD6ZNyYFJNe2xgDIz60h0ohzG3Uhki5KsYnJUYQftCXVwMPkM&#10;3wVuenC/KRnQYw31vw7MCUrUJ4NaXhXLZTRlOiyrVYkHdxnZXUaY4QjV0EDJtL0NycgT5xvUvJNJ&#10;jpdO5p7RO0ml2efRnJfn9NfLa9w+AQAA//8DAFBLAwQUAAYACAAAACEAGIY+9OAAAAALAQAADwAA&#10;AGRycy9kb3ducmV2LnhtbEyPwU7DMBBE70j8g7VI3Kid0tAkxKkQiCuIApV6c+NtEhGvo9htwt+z&#10;nOA2qxnNvik3s+vFGcfQedKQLBQIpNrbjhoNH+/PNxmIEA1Z03tCDd8YYFNdXpSmsH6iNzxvYyO4&#10;hEJhNLQxDoWUoW7RmbDwAxJ7Rz86E/kcG2lHM3G56+VSqTvpTEf8oTUDPrZYf21PTsPny3G/W6nX&#10;5smlw+RnJcnlUuvrq/nhHkTEOf6F4Ref0aFipoM/kQ2i15AmCW+JGrLVeg2CE3l6m4M4sFgmGciq&#10;lP83VD8AAAD//wMAUEsBAi0AFAAGAAgAAAAhALaDOJL+AAAA4QEAABMAAAAAAAAAAAAAAAAAAAAA&#10;AFtDb250ZW50X1R5cGVzXS54bWxQSwECLQAUAAYACAAAACEAOP0h/9YAAACUAQAACwAAAAAAAAAA&#10;AAAAAAAvAQAAX3JlbHMvLnJlbHNQSwECLQAUAAYACAAAACEAEJf06/0BAADVAwAADgAAAAAAAAAA&#10;AAAAAAAuAgAAZHJzL2Uyb0RvYy54bWxQSwECLQAUAAYACAAAACEAGIY+9OAAAAALAQAADwAAAAAA&#10;AAAAAAAAAABXBAAAZHJzL2Rvd25yZXYueG1sUEsFBgAAAAAEAAQA8wAAAGQFAAAAAA==&#10;" filled="f" stroked="f">
                <v:textbox>
                  <w:txbxContent>
                    <w:p w14:paraId="5309C463" w14:textId="7AD41A7F" w:rsidR="00EB65D7" w:rsidRPr="000B7816" w:rsidRDefault="00B701D3" w:rsidP="00EB65D7">
                      <w:pPr>
                        <w:jc w:val="center"/>
                        <w:rPr>
                          <w:b/>
                          <w:bCs/>
                          <w:sz w:val="24"/>
                          <w:szCs w:val="24"/>
                        </w:rPr>
                      </w:pPr>
                      <w:r>
                        <w:rPr>
                          <w:b/>
                          <w:bCs/>
                          <w:sz w:val="24"/>
                          <w:szCs w:val="24"/>
                        </w:rPr>
                        <w:t xml:space="preserve">Beachten </w:t>
                      </w:r>
                    </w:p>
                  </w:txbxContent>
                </v:textbox>
                <w10:wrap type="square" anchorx="margin" anchory="page"/>
              </v:shape>
            </w:pict>
          </mc:Fallback>
        </mc:AlternateContent>
      </w:r>
      <w:r w:rsidR="00A975D2">
        <w:rPr>
          <w:noProof/>
        </w:rPr>
        <w:drawing>
          <wp:anchor distT="0" distB="0" distL="114300" distR="114300" simplePos="0" relativeHeight="251713536" behindDoc="1" locked="0" layoutInCell="1" allowOverlap="1" wp14:anchorId="5DA3AD7D" wp14:editId="7B830DDB">
            <wp:simplePos x="0" y="0"/>
            <wp:positionH relativeFrom="column">
              <wp:posOffset>2809563</wp:posOffset>
            </wp:positionH>
            <wp:positionV relativeFrom="page">
              <wp:posOffset>5124091</wp:posOffset>
            </wp:positionV>
            <wp:extent cx="3726815" cy="3613653"/>
            <wp:effectExtent l="0" t="0" r="0" b="0"/>
            <wp:wrapNone/>
            <wp:docPr id="182386453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117976" name="Grafik 263117976"/>
                    <pic:cNvPicPr/>
                  </pic:nvPicPr>
                  <pic:blipFill>
                    <a:blip r:embed="rId39">
                      <a:extLst>
                        <a:ext uri="{28A0092B-C50C-407E-A947-70E740481C1C}">
                          <a14:useLocalDpi xmlns:a14="http://schemas.microsoft.com/office/drawing/2010/main" val="0"/>
                        </a:ext>
                      </a:extLst>
                    </a:blip>
                    <a:stretch>
                      <a:fillRect/>
                    </a:stretch>
                  </pic:blipFill>
                  <pic:spPr>
                    <a:xfrm>
                      <a:off x="0" y="0"/>
                      <a:ext cx="3726815" cy="3613653"/>
                    </a:xfrm>
                    <a:prstGeom prst="rect">
                      <a:avLst/>
                    </a:prstGeom>
                  </pic:spPr>
                </pic:pic>
              </a:graphicData>
            </a:graphic>
            <wp14:sizeRelH relativeFrom="page">
              <wp14:pctWidth>0</wp14:pctWidth>
            </wp14:sizeRelH>
            <wp14:sizeRelV relativeFrom="page">
              <wp14:pctHeight>0</wp14:pctHeight>
            </wp14:sizeRelV>
          </wp:anchor>
        </w:drawing>
      </w:r>
    </w:p>
    <w:p w14:paraId="60DF5A5F" w14:textId="35903837" w:rsidR="00EB65D7" w:rsidRDefault="00EB65D7" w:rsidP="00EB65D7"/>
    <w:p w14:paraId="739AC640" w14:textId="02C8365D" w:rsidR="00EB65D7" w:rsidRDefault="00EB65D7" w:rsidP="00EB65D7">
      <w:r>
        <w:rPr>
          <w:noProof/>
        </w:rPr>
        <mc:AlternateContent>
          <mc:Choice Requires="wps">
            <w:drawing>
              <wp:anchor distT="45720" distB="45720" distL="114300" distR="114300" simplePos="0" relativeHeight="251714560" behindDoc="0" locked="0" layoutInCell="1" allowOverlap="1" wp14:anchorId="7C896CD6" wp14:editId="21677987">
                <wp:simplePos x="0" y="0"/>
                <wp:positionH relativeFrom="margin">
                  <wp:posOffset>3012325</wp:posOffset>
                </wp:positionH>
                <wp:positionV relativeFrom="page">
                  <wp:posOffset>5053965</wp:posOffset>
                </wp:positionV>
                <wp:extent cx="391795" cy="508000"/>
                <wp:effectExtent l="0" t="0" r="0" b="0"/>
                <wp:wrapSquare wrapText="bothSides"/>
                <wp:docPr id="44207034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508000"/>
                        </a:xfrm>
                        <a:prstGeom prst="rect">
                          <a:avLst/>
                        </a:prstGeom>
                        <a:noFill/>
                        <a:ln w="9525">
                          <a:noFill/>
                          <a:miter lim="800000"/>
                          <a:headEnd/>
                          <a:tailEnd/>
                        </a:ln>
                      </wps:spPr>
                      <wps:txbx>
                        <w:txbxContent>
                          <w:p w14:paraId="31E83A04" w14:textId="77777777" w:rsidR="00EB65D7" w:rsidRPr="007F054E" w:rsidRDefault="00EB65D7" w:rsidP="00EB65D7">
                            <w:pPr>
                              <w:rPr>
                                <w:b/>
                                <w:bCs/>
                                <w:sz w:val="56"/>
                                <w:szCs w:val="56"/>
                              </w:rPr>
                            </w:pPr>
                            <w:r>
                              <w:rPr>
                                <w:b/>
                                <w:bCs/>
                                <w:sz w:val="56"/>
                                <w:szCs w:val="56"/>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C896CD6" id="_x0000_s1044" type="#_x0000_t202" style="position:absolute;margin-left:237.2pt;margin-top:397.95pt;width:30.85pt;height:40pt;z-index:251714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oet/AEAANQDAAAOAAAAZHJzL2Uyb0RvYy54bWysU9tu2zAMfR+wfxD0vtjJkjUx4hRduw4D&#10;ugvQ7QMYWY6FSaImKbGzry8lp2mwvQ17EUhRPOQ5pNbXg9HsIH1QaGs+nZScSSuwUXZX8x/f798s&#10;OQsRbAMaraz5UQZ+vXn9at27Ss6wQ91IzwjEhqp3Ne9idFVRBNFJA2GCTloKtugNRHL9rmg89IRu&#10;dDEry3dFj75xHoUMgW7vxiDfZPy2lSJ+bdsgI9M1p95iPn0+t+ksNmuodh5cp8SpDfiHLgwoS0XP&#10;UHcQge29+gvKKOExYBsnAk2BbauEzByIzbT8g81jB05mLiROcGeZwv+DFV8Oj+6bZ3F4jwMNMJMI&#10;7gHFz8As3nZgd/LGe+w7CQ0VnibJit6F6pSapA5VSCDb/jM2NGTYR8xAQ+tNUoV4MkKnARzPossh&#10;MkGXb1fTq9WCM0GhRbksyzyUAqrnZOdD/CjRsGTU3NNMMzgcHkJMzUD1/CTVsnivtM5z1Zb1NV8t&#10;ZouccBExKtLaaWVqniqONaFKHD/YJidHUHq0qYC2J9KJ58g4DtuBqYYUWSZJkghbbI4kg8dxzehb&#10;kNGh/81ZTytW8/BrD15ypj9ZknI1nc/TTmZnvriakeMvI9vLCFhBUDWPnI3mbcx7PHK+IclbleV4&#10;6eTUM61OVum05mk3L/386uUzbp4AAAD//wMAUEsDBBQABgAIAAAAIQAv1xSk3wAAAAsBAAAPAAAA&#10;ZHJzL2Rvd25yZXYueG1sTI/BTsMwDIbvSLxDZCRuLBm061qaTgjEFcRgk7hljddWNE7VZGt5e8wJ&#10;jrY//f7+cjO7XpxxDJ0nDcuFAoFUe9tRo+Hj/flmDSJEQ9b0nlDDNwbYVJcXpSmsn+gNz9vYCA6h&#10;UBgNbYxDIWWoW3QmLPyAxLejH52JPI6NtKOZONz18laplXSmI/7QmgEfW6y/tienYfdy/Nwn6rV5&#10;cukw+VlJcrnU+vpqfrgHEXGOfzD86rM6VOx08CeyQfQakixJGNWQ5WkOgon0brUEcdCwzngjq1L+&#10;71D9AAAA//8DAFBLAQItABQABgAIAAAAIQC2gziS/gAAAOEBAAATAAAAAAAAAAAAAAAAAAAAAABb&#10;Q29udGVudF9UeXBlc10ueG1sUEsBAi0AFAAGAAgAAAAhADj9If/WAAAAlAEAAAsAAAAAAAAAAAAA&#10;AAAALwEAAF9yZWxzLy5yZWxzUEsBAi0AFAAGAAgAAAAhAHWah638AQAA1AMAAA4AAAAAAAAAAAAA&#10;AAAALgIAAGRycy9lMm9Eb2MueG1sUEsBAi0AFAAGAAgAAAAhAC/XFKTfAAAACwEAAA8AAAAAAAAA&#10;AAAAAAAAVgQAAGRycy9kb3ducmV2LnhtbFBLBQYAAAAABAAEAPMAAABiBQAAAAA=&#10;" filled="f" stroked="f">
                <v:textbox>
                  <w:txbxContent>
                    <w:p w14:paraId="31E83A04" w14:textId="77777777" w:rsidR="00EB65D7" w:rsidRPr="007F054E" w:rsidRDefault="00EB65D7" w:rsidP="00EB65D7">
                      <w:pPr>
                        <w:rPr>
                          <w:b/>
                          <w:bCs/>
                          <w:sz w:val="56"/>
                          <w:szCs w:val="56"/>
                        </w:rPr>
                      </w:pPr>
                      <w:r>
                        <w:rPr>
                          <w:b/>
                          <w:bCs/>
                          <w:sz w:val="56"/>
                          <w:szCs w:val="56"/>
                        </w:rPr>
                        <w:t>4</w:t>
                      </w:r>
                    </w:p>
                  </w:txbxContent>
                </v:textbox>
                <w10:wrap type="square" anchorx="margin" anchory="page"/>
              </v:shape>
            </w:pict>
          </mc:Fallback>
        </mc:AlternateContent>
      </w:r>
    </w:p>
    <w:p w14:paraId="13B479FE" w14:textId="1F089502" w:rsidR="00EB65D7" w:rsidRDefault="00EB65D7" w:rsidP="00EB65D7">
      <w:r>
        <w:rPr>
          <w:noProof/>
        </w:rPr>
        <mc:AlternateContent>
          <mc:Choice Requires="wps">
            <w:drawing>
              <wp:anchor distT="0" distB="0" distL="114300" distR="114300" simplePos="0" relativeHeight="251715584" behindDoc="1" locked="0" layoutInCell="1" allowOverlap="1" wp14:anchorId="191C6E8F" wp14:editId="72CA103B">
                <wp:simplePos x="0" y="0"/>
                <wp:positionH relativeFrom="column">
                  <wp:posOffset>2971165</wp:posOffset>
                </wp:positionH>
                <wp:positionV relativeFrom="page">
                  <wp:posOffset>5107420</wp:posOffset>
                </wp:positionV>
                <wp:extent cx="431800" cy="431800"/>
                <wp:effectExtent l="25400" t="25400" r="38100" b="38100"/>
                <wp:wrapNone/>
                <wp:docPr id="1544546849" name="Oval 15"/>
                <wp:cNvGraphicFramePr/>
                <a:graphic xmlns:a="http://schemas.openxmlformats.org/drawingml/2006/main">
                  <a:graphicData uri="http://schemas.microsoft.com/office/word/2010/wordprocessingShape">
                    <wps:wsp>
                      <wps:cNvSpPr/>
                      <wps:spPr>
                        <a:xfrm>
                          <a:off x="0" y="0"/>
                          <a:ext cx="431800" cy="431800"/>
                        </a:xfrm>
                        <a:prstGeom prst="ellipse">
                          <a:avLst/>
                        </a:prstGeom>
                        <a:noFill/>
                        <a:ln w="57150">
                          <a:solidFill>
                            <a:srgbClr val="EDDAB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223211BC" id="Oval 15" o:spid="_x0000_s1026" style="position:absolute;margin-left:233.95pt;margin-top:402.15pt;width:34pt;height:34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iAzhAIAAGsFAAAOAAAAZHJzL2Uyb0RvYy54bWysVEtv2zAMvg/YfxB0Xx1n6doFdYosaYcB&#10;RRssHXpWZCkWIIuapMTJfv0o+ZFgLXYYdrFJkfz45s3todZkL5xXYAqaX4woEYZDqcy2oD+e7z9c&#10;U+IDMyXTYERBj8LT29n7dzeNnYoxVKBL4QiCGD9tbEGrEOw0yzyvRM38BVhhUCjB1Swg67ZZ6ViD&#10;6LXOxqPRp6wBV1oHXHiPr8tWSGcJX0rBw5OUXgSiC4qxhfR16buJ32x2w6Zbx2yleBcG+4coaqYM&#10;Oh2gliwwsnPqFVStuAMPMlxwqDOQUnGRcsBs8tEf2awrZkXKBYvj7VAm//9g+eN+bVcOy9BYP/VI&#10;xiwO0tXxj/GRQyrWcSiWOATC8XHyMb8eYUk5ijoaUbKTsXU+fBVQk0gUVGitrI/psCnbP/jQavda&#10;8dnAvdI6tUQb0hT08iq/HCULD1qVURr1vNtuFtqRPcOu3i2X8y93sZHo+0wNOW3w8ZRXosJRi4ih&#10;zXchiSoxk3HrIY6cGGAZ58KEvBVVrBStN4wHk+6c9RbJdQKMyBKjHLA7gF6zBemxW5hOP5qKNLGD&#10;cZf634wHi+QZTBiMa2XAvZWZxqw6z61+X6S2NLFKGyiPK0cctPviLb9X2MQH5sOKOVwQ7DsufXjC&#10;j9SAnYKOoqQC9+ut96iPc4tSShpcuIL6nzvmBCX6m8GJ/pxPJnFDEzO5vBoj484lm3OJ2dULwO7n&#10;eF4sT2TUD7onpYP6BW/DPHpFETMcfReUB9czi9AeArwuXMznSQ230rLwYNaWR/BY1Tihz4cX5mw3&#10;yQFX4BH65Xw1za1utDQw3wWQKo36qa5dvXGj0+B01yeejHM+aZ1u5Ow3AAAA//8DAFBLAwQUAAYA&#10;CAAAACEAWJvzROEAAAALAQAADwAAAGRycy9kb3ducmV2LnhtbEyPwU6DQBCG7ya+w2ZMvBi7FEpb&#10;kaVpmuKxxtJDjwuMQGRnCbtt8e0dT3qcf7788026mUwvrji6zpKC+SwAgVTZuqNGwanIn9cgnNdU&#10;694SKvhGB5vs/i7VSW1v9IHXo28El5BLtILW+yGR0lUtGu1mdkDi3acdjfY8jo2sR33jctPLMAiW&#10;0uiO+EKrB9y1WH0dL0ZB+DbPd8X7fr+NnY/y4oxlfHhS6vFh2r6C8Dj5Pxh+9VkdMnYq7YVqJ3oF&#10;i+XqhVEF62ARgWAijmJOSk5WYQQyS+X/H7IfAAAA//8DAFBLAQItABQABgAIAAAAIQC2gziS/gAA&#10;AOEBAAATAAAAAAAAAAAAAAAAAAAAAABbQ29udGVudF9UeXBlc10ueG1sUEsBAi0AFAAGAAgAAAAh&#10;ADj9If/WAAAAlAEAAAsAAAAAAAAAAAAAAAAALwEAAF9yZWxzLy5yZWxzUEsBAi0AFAAGAAgAAAAh&#10;AOSaIDOEAgAAawUAAA4AAAAAAAAAAAAAAAAALgIAAGRycy9lMm9Eb2MueG1sUEsBAi0AFAAGAAgA&#10;AAAhAFib80ThAAAACwEAAA8AAAAAAAAAAAAAAAAA3gQAAGRycy9kb3ducmV2LnhtbFBLBQYAAAAA&#10;BAAEAPMAAADsBQAAAAA=&#10;" filled="f" strokecolor="#eddabe" strokeweight="4.5pt">
                <v:stroke joinstyle="miter"/>
                <w10:wrap anchory="page"/>
              </v:oval>
            </w:pict>
          </mc:Fallback>
        </mc:AlternateContent>
      </w:r>
    </w:p>
    <w:p w14:paraId="0DB8B8C1" w14:textId="74223CFD" w:rsidR="00EB65D7" w:rsidRDefault="00EB65D7" w:rsidP="00EB65D7"/>
    <w:p w14:paraId="02946F6D" w14:textId="77777777" w:rsidR="00EB65D7" w:rsidRDefault="00EB65D7" w:rsidP="00EB65D7">
      <w:r>
        <w:rPr>
          <w:noProof/>
        </w:rPr>
        <mc:AlternateContent>
          <mc:Choice Requires="wps">
            <w:drawing>
              <wp:anchor distT="45720" distB="45720" distL="114300" distR="114300" simplePos="0" relativeHeight="251712512" behindDoc="0" locked="0" layoutInCell="1" allowOverlap="1" wp14:anchorId="24AB8502" wp14:editId="631A5A0B">
                <wp:simplePos x="0" y="0"/>
                <wp:positionH relativeFrom="margin">
                  <wp:posOffset>3202825</wp:posOffset>
                </wp:positionH>
                <wp:positionV relativeFrom="page">
                  <wp:posOffset>5818505</wp:posOffset>
                </wp:positionV>
                <wp:extent cx="2798445" cy="2675255"/>
                <wp:effectExtent l="0" t="0" r="0" b="0"/>
                <wp:wrapSquare wrapText="bothSides"/>
                <wp:docPr id="194645355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8445" cy="2675255"/>
                        </a:xfrm>
                        <a:prstGeom prst="rect">
                          <a:avLst/>
                        </a:prstGeom>
                        <a:noFill/>
                        <a:ln w="9525">
                          <a:noFill/>
                          <a:miter lim="800000"/>
                          <a:headEnd/>
                          <a:tailEnd/>
                        </a:ln>
                      </wps:spPr>
                      <wps:txbx>
                        <w:txbxContent>
                          <w:p w14:paraId="219CBBD3" w14:textId="36096908" w:rsidR="00EB65D7" w:rsidRDefault="00EB65D7" w:rsidP="00D34952">
                            <w:pPr>
                              <w:pStyle w:val="StandardWeb"/>
                              <w:spacing w:before="80" w:beforeAutospacing="0" w:after="80" w:afterAutospacing="0"/>
                              <w:rPr>
                                <w:rFonts w:asciiTheme="minorHAnsi" w:hAnsiTheme="minorHAnsi" w:cstheme="minorHAnsi"/>
                                <w:sz w:val="20"/>
                                <w:szCs w:val="20"/>
                              </w:rPr>
                            </w:pPr>
                            <w:r w:rsidRPr="004B4A31">
                              <w:rPr>
                                <w:rFonts w:asciiTheme="minorHAnsi" w:hAnsiTheme="minorHAnsi" w:cstheme="minorHAnsi"/>
                                <w:sz w:val="20"/>
                                <w:szCs w:val="20"/>
                              </w:rPr>
                              <w:t xml:space="preserve">Achtet beim Aufnehmen des Podcasts auf folgende </w:t>
                            </w:r>
                            <w:r w:rsidR="00B701D3">
                              <w:rPr>
                                <w:rFonts w:asciiTheme="minorHAnsi" w:hAnsiTheme="minorHAnsi" w:cstheme="minorHAnsi"/>
                                <w:sz w:val="20"/>
                                <w:szCs w:val="20"/>
                              </w:rPr>
                              <w:t>Aspekte</w:t>
                            </w:r>
                            <w:r w:rsidRPr="004B4A31">
                              <w:rPr>
                                <w:rFonts w:asciiTheme="minorHAnsi" w:hAnsiTheme="minorHAnsi" w:cstheme="minorHAnsi"/>
                                <w:sz w:val="20"/>
                                <w:szCs w:val="20"/>
                              </w:rPr>
                              <w:t xml:space="preserve">: </w:t>
                            </w:r>
                          </w:p>
                          <w:p w14:paraId="14DE5104" w14:textId="5ECC3DC1" w:rsidR="00EB65D7" w:rsidRDefault="00EB65D7" w:rsidP="00D34952">
                            <w:pPr>
                              <w:pStyle w:val="StandardWeb"/>
                              <w:numPr>
                                <w:ilvl w:val="0"/>
                                <w:numId w:val="7"/>
                              </w:numPr>
                              <w:spacing w:before="80" w:beforeAutospacing="0" w:after="80" w:afterAutospacing="0"/>
                              <w:ind w:left="714" w:hanging="357"/>
                              <w:rPr>
                                <w:rFonts w:asciiTheme="minorHAnsi" w:hAnsiTheme="minorHAnsi" w:cstheme="minorHAnsi"/>
                                <w:sz w:val="20"/>
                                <w:szCs w:val="20"/>
                              </w:rPr>
                            </w:pPr>
                            <w:r w:rsidRPr="00905421">
                              <w:rPr>
                                <w:rFonts w:asciiTheme="minorHAnsi" w:hAnsiTheme="minorHAnsi" w:cstheme="minorHAnsi"/>
                                <w:b/>
                                <w:bCs/>
                                <w:sz w:val="20"/>
                                <w:szCs w:val="20"/>
                              </w:rPr>
                              <w:t>Sprache:</w:t>
                            </w:r>
                            <w:r w:rsidRPr="004B4A31">
                              <w:rPr>
                                <w:rFonts w:asciiTheme="minorHAnsi" w:hAnsiTheme="minorHAnsi" w:cstheme="minorHAnsi"/>
                                <w:sz w:val="20"/>
                                <w:szCs w:val="20"/>
                              </w:rPr>
                              <w:t xml:space="preserve"> angemessenes Sprachtempo (nicht zu schnell sprechen), Aussprache und Pausen einbauen (nicht nuscheln), kurze Sätze, geeignete Wortwahl, die zu interviewende Person nicht unterbrechen</w:t>
                            </w:r>
                            <w:r w:rsidR="00905421">
                              <w:rPr>
                                <w:rFonts w:asciiTheme="minorHAnsi" w:hAnsiTheme="minorHAnsi" w:cstheme="minorHAnsi"/>
                                <w:sz w:val="20"/>
                                <w:szCs w:val="20"/>
                              </w:rPr>
                              <w:t xml:space="preserve"> etc.</w:t>
                            </w:r>
                            <w:r w:rsidRPr="004B4A31">
                              <w:rPr>
                                <w:rFonts w:asciiTheme="minorHAnsi" w:hAnsiTheme="minorHAnsi" w:cstheme="minorHAnsi"/>
                                <w:sz w:val="20"/>
                                <w:szCs w:val="20"/>
                              </w:rPr>
                              <w:t xml:space="preserve"> </w:t>
                            </w:r>
                          </w:p>
                          <w:p w14:paraId="2FD6C53F" w14:textId="2249DD03" w:rsidR="00EB65D7" w:rsidRDefault="00EB65D7" w:rsidP="00D54BDB">
                            <w:pPr>
                              <w:pStyle w:val="StandardWeb"/>
                              <w:numPr>
                                <w:ilvl w:val="0"/>
                                <w:numId w:val="7"/>
                              </w:numPr>
                              <w:spacing w:after="80" w:afterAutospacing="0"/>
                              <w:ind w:left="714" w:hanging="357"/>
                              <w:rPr>
                                <w:rFonts w:asciiTheme="minorHAnsi" w:hAnsiTheme="minorHAnsi" w:cstheme="minorHAnsi"/>
                                <w:sz w:val="20"/>
                                <w:szCs w:val="20"/>
                              </w:rPr>
                            </w:pPr>
                            <w:r w:rsidRPr="00905421">
                              <w:rPr>
                                <w:rFonts w:asciiTheme="minorHAnsi" w:hAnsiTheme="minorHAnsi" w:cstheme="minorHAnsi"/>
                                <w:b/>
                                <w:bCs/>
                                <w:sz w:val="20"/>
                                <w:szCs w:val="20"/>
                              </w:rPr>
                              <w:t>Inhalt:</w:t>
                            </w:r>
                            <w:r w:rsidRPr="004B4A31">
                              <w:rPr>
                                <w:rFonts w:asciiTheme="minorHAnsi" w:hAnsiTheme="minorHAnsi" w:cstheme="minorHAnsi"/>
                                <w:sz w:val="20"/>
                                <w:szCs w:val="20"/>
                              </w:rPr>
                              <w:t xml:space="preserve"> spannende Leitfragen finden, gezielte Fragen stellen, keine Schachtelsätze verwenden, Bezug zum täglichen Leben herstellen</w:t>
                            </w:r>
                            <w:r w:rsidR="00905421">
                              <w:rPr>
                                <w:rFonts w:asciiTheme="minorHAnsi" w:hAnsiTheme="minorHAnsi" w:cstheme="minorHAnsi"/>
                                <w:sz w:val="20"/>
                                <w:szCs w:val="20"/>
                              </w:rPr>
                              <w:t xml:space="preserve"> etc.</w:t>
                            </w:r>
                            <w:r w:rsidRPr="004B4A31">
                              <w:rPr>
                                <w:rFonts w:asciiTheme="minorHAnsi" w:hAnsiTheme="minorHAnsi" w:cstheme="minorHAnsi"/>
                                <w:sz w:val="20"/>
                                <w:szCs w:val="20"/>
                              </w:rPr>
                              <w:t xml:space="preserve"> </w:t>
                            </w:r>
                          </w:p>
                          <w:p w14:paraId="5D59BD9A" w14:textId="77777777" w:rsidR="00EB65D7" w:rsidRPr="004B4A31" w:rsidRDefault="00EB65D7" w:rsidP="00EB65D7">
                            <w:pPr>
                              <w:pStyle w:val="StandardWeb"/>
                              <w:numPr>
                                <w:ilvl w:val="0"/>
                                <w:numId w:val="7"/>
                              </w:numPr>
                              <w:rPr>
                                <w:rFonts w:asciiTheme="minorHAnsi" w:hAnsiTheme="minorHAnsi" w:cstheme="minorHAnsi"/>
                                <w:sz w:val="20"/>
                                <w:szCs w:val="20"/>
                              </w:rPr>
                            </w:pPr>
                            <w:r w:rsidRPr="00905421">
                              <w:rPr>
                                <w:rFonts w:asciiTheme="minorHAnsi" w:hAnsiTheme="minorHAnsi" w:cstheme="minorHAnsi"/>
                                <w:b/>
                                <w:bCs/>
                                <w:sz w:val="20"/>
                                <w:szCs w:val="20"/>
                              </w:rPr>
                              <w:t>Gestaltung:</w:t>
                            </w:r>
                            <w:r w:rsidRPr="004B4A31">
                              <w:rPr>
                                <w:rFonts w:asciiTheme="minorHAnsi" w:hAnsiTheme="minorHAnsi" w:cstheme="minorHAnsi"/>
                                <w:sz w:val="20"/>
                                <w:szCs w:val="20"/>
                              </w:rPr>
                              <w:t xml:space="preserve"> akustische Geräusche verwenden, angemessener Wechsel</w:t>
                            </w:r>
                            <w:r>
                              <w:rPr>
                                <w:rFonts w:asciiTheme="minorHAnsi" w:hAnsiTheme="minorHAnsi" w:cstheme="minorHAnsi"/>
                                <w:sz w:val="20"/>
                                <w:szCs w:val="20"/>
                              </w:rPr>
                              <w:br/>
                            </w:r>
                            <w:r w:rsidRPr="004B4A31">
                              <w:rPr>
                                <w:rFonts w:asciiTheme="minorHAnsi" w:hAnsiTheme="minorHAnsi" w:cstheme="minorHAnsi"/>
                                <w:sz w:val="20"/>
                                <w:szCs w:val="20"/>
                              </w:rPr>
                              <w:t>von Interviewer:in und Expert:in</w:t>
                            </w:r>
                          </w:p>
                          <w:p w14:paraId="56CBB43B" w14:textId="77777777" w:rsidR="00EB65D7" w:rsidRPr="004B4A31" w:rsidRDefault="00EB65D7" w:rsidP="00EB65D7">
                            <w:pPr>
                              <w:spacing w:after="80" w:line="240" w:lineRule="auto"/>
                              <w:rPr>
                                <w:rFonts w:cstheme="minorHAnsi"/>
                                <w:sz w:val="10"/>
                                <w:szCs w:val="1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4AB8502" id="_x0000_s1045" type="#_x0000_t202" style="position:absolute;margin-left:252.2pt;margin-top:458.15pt;width:220.35pt;height:210.65pt;z-index:251712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PyN/QEAANYDAAAOAAAAZHJzL2Uyb0RvYy54bWysU1Fv0zAQfkfiP1h+p2mjdl2jptPYGEIa&#10;A2nwA1zHaSxsnzm7Tcqv5+x0XQVviDxYti/33X3ffV7fDNawg8KgwdV8NplyppyERrtdzb9/e3h3&#10;zVmIwjXCgFM1P6rAbzZv36x7X6kSOjCNQkYgLlS9r3kXo6+KIshOWREm4JWjYAtoRaQj7ooGRU/o&#10;1hTldHpV9ICNR5AqBLq9H4N8k/HbVsn4pW2DiszUnHqLecW8btNabNai2qHwnZanNsQ/dGGFdlT0&#10;DHUvomB71H9BWS0RArRxIsEW0LZaqsyB2Mymf7B57oRXmQuJE/xZpvD/YOXT4dl/RRaH9zDQADOJ&#10;4B9B/gjMwV0n3E7dIkLfKdFQ4VmSrOh9qE6pSepQhQSy7T9DQ0MW+wgZaGjRJlWIJyN0GsDxLLoa&#10;IpN0WS5X1/P5gjNJsfJquSgXi1xDVC/pHkP8qMCytKk50lQzvDg8hpjaEdXLL6magwdtTJ6scayv&#10;+Yowc8JFxOpIxjPa1vx6mr7RConlB9fk5Ci0GfdUwLgT7cR05ByH7cB0Q5qsUnKSYQvNkYRAGI1G&#10;D4M2HeAvznoyWc3Dz71AxZn55EjM1Ww+T67Mh/liWdIBLyPby4hwkqBqHjkbt3cxO3nkfEuitzrL&#10;8drJqWcyT1bpZPTkzstz/uv1OW5+AwAA//8DAFBLAwQUAAYACAAAACEACYL4iOAAAAAMAQAADwAA&#10;AGRycy9kb3ducmV2LnhtbEyPy07DMBBF90j8gzVI7Kgd8oCEOBUCsQW10Ers3GSaRMTjKHab8PcM&#10;K1iO7tG9Z8r1Ygdxxsn3jjREKwUCqXZNT62Gj/eXm3sQPhhqzOAINXyjh3V1eVGaonEzbfC8Da3g&#10;EvKF0dCFMBZS+rpDa/zKjUicHd1kTeBzamUzmZnL7SBvlcqkNT3xQmdGfOqw/tqerIbd6/Fzn6i3&#10;9tmm4+wWJcnmUuvrq+XxAUTAJfzB8KvP6lCx08GdqPFi0JCqJGFUQx5lMQgm8iSNQBwYjeO7DGRV&#10;yv9PVD8AAAD//wMAUEsBAi0AFAAGAAgAAAAhALaDOJL+AAAA4QEAABMAAAAAAAAAAAAAAAAAAAAA&#10;AFtDb250ZW50X1R5cGVzXS54bWxQSwECLQAUAAYACAAAACEAOP0h/9YAAACUAQAACwAAAAAAAAAA&#10;AAAAAAAvAQAAX3JlbHMvLnJlbHNQSwECLQAUAAYACAAAACEAAgz8jf0BAADWAwAADgAAAAAAAAAA&#10;AAAAAAAuAgAAZHJzL2Uyb0RvYy54bWxQSwECLQAUAAYACAAAACEACYL4iOAAAAAMAQAADwAAAAAA&#10;AAAAAAAAAABXBAAAZHJzL2Rvd25yZXYueG1sUEsFBgAAAAAEAAQA8wAAAGQFAAAAAA==&#10;" filled="f" stroked="f">
                <v:textbox>
                  <w:txbxContent>
                    <w:p w14:paraId="219CBBD3" w14:textId="36096908" w:rsidR="00EB65D7" w:rsidRDefault="00EB65D7" w:rsidP="00D34952">
                      <w:pPr>
                        <w:pStyle w:val="StandardWeb"/>
                        <w:spacing w:before="80" w:beforeAutospacing="0" w:after="80" w:afterAutospacing="0"/>
                        <w:rPr>
                          <w:rFonts w:asciiTheme="minorHAnsi" w:hAnsiTheme="minorHAnsi" w:cstheme="minorHAnsi"/>
                          <w:sz w:val="20"/>
                          <w:szCs w:val="20"/>
                        </w:rPr>
                      </w:pPr>
                      <w:r w:rsidRPr="004B4A31">
                        <w:rPr>
                          <w:rFonts w:asciiTheme="minorHAnsi" w:hAnsiTheme="minorHAnsi" w:cstheme="minorHAnsi"/>
                          <w:sz w:val="20"/>
                          <w:szCs w:val="20"/>
                        </w:rPr>
                        <w:t xml:space="preserve">Achtet beim Aufnehmen des Podcasts auf folgende </w:t>
                      </w:r>
                      <w:r w:rsidR="00B701D3">
                        <w:rPr>
                          <w:rFonts w:asciiTheme="minorHAnsi" w:hAnsiTheme="minorHAnsi" w:cstheme="minorHAnsi"/>
                          <w:sz w:val="20"/>
                          <w:szCs w:val="20"/>
                        </w:rPr>
                        <w:t>Aspekte</w:t>
                      </w:r>
                      <w:r w:rsidRPr="004B4A31">
                        <w:rPr>
                          <w:rFonts w:asciiTheme="minorHAnsi" w:hAnsiTheme="minorHAnsi" w:cstheme="minorHAnsi"/>
                          <w:sz w:val="20"/>
                          <w:szCs w:val="20"/>
                        </w:rPr>
                        <w:t xml:space="preserve">: </w:t>
                      </w:r>
                    </w:p>
                    <w:p w14:paraId="14DE5104" w14:textId="5ECC3DC1" w:rsidR="00EB65D7" w:rsidRDefault="00EB65D7" w:rsidP="00D34952">
                      <w:pPr>
                        <w:pStyle w:val="StandardWeb"/>
                        <w:numPr>
                          <w:ilvl w:val="0"/>
                          <w:numId w:val="7"/>
                        </w:numPr>
                        <w:spacing w:before="80" w:beforeAutospacing="0" w:after="80" w:afterAutospacing="0"/>
                        <w:ind w:left="714" w:hanging="357"/>
                        <w:rPr>
                          <w:rFonts w:asciiTheme="minorHAnsi" w:hAnsiTheme="minorHAnsi" w:cstheme="minorHAnsi"/>
                          <w:sz w:val="20"/>
                          <w:szCs w:val="20"/>
                        </w:rPr>
                      </w:pPr>
                      <w:r w:rsidRPr="00905421">
                        <w:rPr>
                          <w:rFonts w:asciiTheme="minorHAnsi" w:hAnsiTheme="minorHAnsi" w:cstheme="minorHAnsi"/>
                          <w:b/>
                          <w:bCs/>
                          <w:sz w:val="20"/>
                          <w:szCs w:val="20"/>
                        </w:rPr>
                        <w:t>Sprache:</w:t>
                      </w:r>
                      <w:r w:rsidRPr="004B4A31">
                        <w:rPr>
                          <w:rFonts w:asciiTheme="minorHAnsi" w:hAnsiTheme="minorHAnsi" w:cstheme="minorHAnsi"/>
                          <w:sz w:val="20"/>
                          <w:szCs w:val="20"/>
                        </w:rPr>
                        <w:t xml:space="preserve"> angemessenes Sprachtempo (nicht zu schnell sprechen), Aussprache und Pausen einbauen (nicht nuscheln), kurze Sätze, geeignete Wortwahl, die zu interviewende Person nicht unterbrechen</w:t>
                      </w:r>
                      <w:r w:rsidR="00905421">
                        <w:rPr>
                          <w:rFonts w:asciiTheme="minorHAnsi" w:hAnsiTheme="minorHAnsi" w:cstheme="minorHAnsi"/>
                          <w:sz w:val="20"/>
                          <w:szCs w:val="20"/>
                        </w:rPr>
                        <w:t xml:space="preserve"> etc.</w:t>
                      </w:r>
                      <w:r w:rsidRPr="004B4A31">
                        <w:rPr>
                          <w:rFonts w:asciiTheme="minorHAnsi" w:hAnsiTheme="minorHAnsi" w:cstheme="minorHAnsi"/>
                          <w:sz w:val="20"/>
                          <w:szCs w:val="20"/>
                        </w:rPr>
                        <w:t xml:space="preserve"> </w:t>
                      </w:r>
                    </w:p>
                    <w:p w14:paraId="2FD6C53F" w14:textId="2249DD03" w:rsidR="00EB65D7" w:rsidRDefault="00EB65D7" w:rsidP="00D54BDB">
                      <w:pPr>
                        <w:pStyle w:val="StandardWeb"/>
                        <w:numPr>
                          <w:ilvl w:val="0"/>
                          <w:numId w:val="7"/>
                        </w:numPr>
                        <w:spacing w:after="80" w:afterAutospacing="0"/>
                        <w:ind w:left="714" w:hanging="357"/>
                        <w:rPr>
                          <w:rFonts w:asciiTheme="minorHAnsi" w:hAnsiTheme="minorHAnsi" w:cstheme="minorHAnsi"/>
                          <w:sz w:val="20"/>
                          <w:szCs w:val="20"/>
                        </w:rPr>
                      </w:pPr>
                      <w:r w:rsidRPr="00905421">
                        <w:rPr>
                          <w:rFonts w:asciiTheme="minorHAnsi" w:hAnsiTheme="minorHAnsi" w:cstheme="minorHAnsi"/>
                          <w:b/>
                          <w:bCs/>
                          <w:sz w:val="20"/>
                          <w:szCs w:val="20"/>
                        </w:rPr>
                        <w:t>Inhalt:</w:t>
                      </w:r>
                      <w:r w:rsidRPr="004B4A31">
                        <w:rPr>
                          <w:rFonts w:asciiTheme="minorHAnsi" w:hAnsiTheme="minorHAnsi" w:cstheme="minorHAnsi"/>
                          <w:sz w:val="20"/>
                          <w:szCs w:val="20"/>
                        </w:rPr>
                        <w:t xml:space="preserve"> spannende Leitfragen finden, gezielte Fragen stellen, keine Schachtelsätze verwenden, Bezug zum täglichen Leben herstellen</w:t>
                      </w:r>
                      <w:r w:rsidR="00905421">
                        <w:rPr>
                          <w:rFonts w:asciiTheme="minorHAnsi" w:hAnsiTheme="minorHAnsi" w:cstheme="minorHAnsi"/>
                          <w:sz w:val="20"/>
                          <w:szCs w:val="20"/>
                        </w:rPr>
                        <w:t xml:space="preserve"> etc.</w:t>
                      </w:r>
                      <w:r w:rsidRPr="004B4A31">
                        <w:rPr>
                          <w:rFonts w:asciiTheme="minorHAnsi" w:hAnsiTheme="minorHAnsi" w:cstheme="minorHAnsi"/>
                          <w:sz w:val="20"/>
                          <w:szCs w:val="20"/>
                        </w:rPr>
                        <w:t xml:space="preserve"> </w:t>
                      </w:r>
                    </w:p>
                    <w:p w14:paraId="5D59BD9A" w14:textId="77777777" w:rsidR="00EB65D7" w:rsidRPr="004B4A31" w:rsidRDefault="00EB65D7" w:rsidP="00EB65D7">
                      <w:pPr>
                        <w:pStyle w:val="StandardWeb"/>
                        <w:numPr>
                          <w:ilvl w:val="0"/>
                          <w:numId w:val="7"/>
                        </w:numPr>
                        <w:rPr>
                          <w:rFonts w:asciiTheme="minorHAnsi" w:hAnsiTheme="minorHAnsi" w:cstheme="minorHAnsi"/>
                          <w:sz w:val="20"/>
                          <w:szCs w:val="20"/>
                        </w:rPr>
                      </w:pPr>
                      <w:r w:rsidRPr="00905421">
                        <w:rPr>
                          <w:rFonts w:asciiTheme="minorHAnsi" w:hAnsiTheme="minorHAnsi" w:cstheme="minorHAnsi"/>
                          <w:b/>
                          <w:bCs/>
                          <w:sz w:val="20"/>
                          <w:szCs w:val="20"/>
                        </w:rPr>
                        <w:t>Gestaltung:</w:t>
                      </w:r>
                      <w:r w:rsidRPr="004B4A31">
                        <w:rPr>
                          <w:rFonts w:asciiTheme="minorHAnsi" w:hAnsiTheme="minorHAnsi" w:cstheme="minorHAnsi"/>
                          <w:sz w:val="20"/>
                          <w:szCs w:val="20"/>
                        </w:rPr>
                        <w:t xml:space="preserve"> akustische Geräusche verwenden, angemessener Wechsel</w:t>
                      </w:r>
                      <w:r>
                        <w:rPr>
                          <w:rFonts w:asciiTheme="minorHAnsi" w:hAnsiTheme="minorHAnsi" w:cstheme="minorHAnsi"/>
                          <w:sz w:val="20"/>
                          <w:szCs w:val="20"/>
                        </w:rPr>
                        <w:br/>
                      </w:r>
                      <w:r w:rsidRPr="004B4A31">
                        <w:rPr>
                          <w:rFonts w:asciiTheme="minorHAnsi" w:hAnsiTheme="minorHAnsi" w:cstheme="minorHAnsi"/>
                          <w:sz w:val="20"/>
                          <w:szCs w:val="20"/>
                        </w:rPr>
                        <w:t>von Interviewer:in und Expert:in</w:t>
                      </w:r>
                    </w:p>
                    <w:p w14:paraId="56CBB43B" w14:textId="77777777" w:rsidR="00EB65D7" w:rsidRPr="004B4A31" w:rsidRDefault="00EB65D7" w:rsidP="00EB65D7">
                      <w:pPr>
                        <w:spacing w:after="80" w:line="240" w:lineRule="auto"/>
                        <w:rPr>
                          <w:rFonts w:cstheme="minorHAnsi"/>
                          <w:sz w:val="10"/>
                          <w:szCs w:val="10"/>
                        </w:rPr>
                      </w:pPr>
                    </w:p>
                  </w:txbxContent>
                </v:textbox>
                <w10:wrap type="square" anchorx="margin" anchory="page"/>
              </v:shape>
            </w:pict>
          </mc:Fallback>
        </mc:AlternateContent>
      </w:r>
    </w:p>
    <w:p w14:paraId="13835BA0" w14:textId="45CA8718" w:rsidR="00EB65D7" w:rsidRDefault="009460AF" w:rsidP="00EB65D7">
      <w:pPr>
        <w:pStyle w:val="StandardWeb"/>
      </w:pPr>
      <w:r>
        <w:rPr>
          <w:noProof/>
        </w:rPr>
        <w:drawing>
          <wp:anchor distT="0" distB="0" distL="114300" distR="114300" simplePos="0" relativeHeight="251731968" behindDoc="1" locked="0" layoutInCell="1" allowOverlap="1" wp14:anchorId="2763789A" wp14:editId="5C0FFBDF">
            <wp:simplePos x="0" y="0"/>
            <wp:positionH relativeFrom="column">
              <wp:posOffset>-416716</wp:posOffset>
            </wp:positionH>
            <wp:positionV relativeFrom="page">
              <wp:posOffset>7159925</wp:posOffset>
            </wp:positionV>
            <wp:extent cx="3596640" cy="3001992"/>
            <wp:effectExtent l="0" t="0" r="0" b="0"/>
            <wp:wrapNone/>
            <wp:docPr id="1745273353"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117976" name="Grafik 263117976"/>
                    <pic:cNvPicPr/>
                  </pic:nvPicPr>
                  <pic:blipFill>
                    <a:blip r:embed="rId39">
                      <a:extLst>
                        <a:ext uri="{28A0092B-C50C-407E-A947-70E740481C1C}">
                          <a14:useLocalDpi xmlns:a14="http://schemas.microsoft.com/office/drawing/2010/main" val="0"/>
                        </a:ext>
                      </a:extLst>
                    </a:blip>
                    <a:stretch>
                      <a:fillRect/>
                    </a:stretch>
                  </pic:blipFill>
                  <pic:spPr>
                    <a:xfrm>
                      <a:off x="0" y="0"/>
                      <a:ext cx="3600745" cy="3005418"/>
                    </a:xfrm>
                    <a:prstGeom prst="rect">
                      <a:avLst/>
                    </a:prstGeom>
                  </pic:spPr>
                </pic:pic>
              </a:graphicData>
            </a:graphic>
            <wp14:sizeRelH relativeFrom="page">
              <wp14:pctWidth>0</wp14:pctWidth>
            </wp14:sizeRelH>
            <wp14:sizeRelV relativeFrom="page">
              <wp14:pctHeight>0</wp14:pctHeight>
            </wp14:sizeRelV>
          </wp:anchor>
        </w:drawing>
      </w:r>
    </w:p>
    <w:p w14:paraId="315ED75B" w14:textId="23A2CB2A" w:rsidR="00EB65D7" w:rsidRDefault="00A975D2" w:rsidP="00EB65D7">
      <w:r>
        <w:rPr>
          <w:noProof/>
        </w:rPr>
        <mc:AlternateContent>
          <mc:Choice Requires="wps">
            <w:drawing>
              <wp:anchor distT="45720" distB="45720" distL="114300" distR="114300" simplePos="0" relativeHeight="251721728" behindDoc="0" locked="0" layoutInCell="1" allowOverlap="1" wp14:anchorId="382A698B" wp14:editId="3758CD8B">
                <wp:simplePos x="0" y="0"/>
                <wp:positionH relativeFrom="margin">
                  <wp:posOffset>367809</wp:posOffset>
                </wp:positionH>
                <wp:positionV relativeFrom="page">
                  <wp:posOffset>7428769</wp:posOffset>
                </wp:positionV>
                <wp:extent cx="1940560" cy="485775"/>
                <wp:effectExtent l="0" t="0" r="0" b="0"/>
                <wp:wrapSquare wrapText="bothSides"/>
                <wp:docPr id="98262348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0560" cy="485775"/>
                        </a:xfrm>
                        <a:prstGeom prst="rect">
                          <a:avLst/>
                        </a:prstGeom>
                        <a:noFill/>
                        <a:ln w="9525">
                          <a:noFill/>
                          <a:miter lim="800000"/>
                          <a:headEnd/>
                          <a:tailEnd/>
                        </a:ln>
                      </wps:spPr>
                      <wps:txbx>
                        <w:txbxContent>
                          <w:p w14:paraId="28BFE7D0" w14:textId="14D3064F" w:rsidR="00EB65D7" w:rsidRPr="000B7816" w:rsidRDefault="00B701D3" w:rsidP="00EB65D7">
                            <w:pPr>
                              <w:jc w:val="center"/>
                              <w:rPr>
                                <w:b/>
                                <w:bCs/>
                                <w:sz w:val="24"/>
                                <w:szCs w:val="24"/>
                              </w:rPr>
                            </w:pPr>
                            <w:r>
                              <w:rPr>
                                <w:b/>
                                <w:bCs/>
                                <w:sz w:val="24"/>
                                <w:szCs w:val="24"/>
                              </w:rPr>
                              <w:t>Aufnehmen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82A698B" id="_x0000_s1046" type="#_x0000_t202" style="position:absolute;margin-left:28.95pt;margin-top:584.95pt;width:152.8pt;height:38.25pt;z-index:251721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KxS+wEAANUDAAAOAAAAZHJzL2Uyb0RvYy54bWysU9Fu2yAUfZ+0f0C8L3aiuEmskKpr12lS&#10;103q+gEE4xgNuAxI7Ozrd8FpGm1v1fyAwJd77j3nHtbXg9HkIH1QYBmdTkpKpBXQKLtj9PnH/Ycl&#10;JSFy23ANVjJ6lIFeb96/W/euljPoQDfSEwSxoe4do12Mri6KIDppeJiAkxaDLXjDIx79rmg87xHd&#10;6GJWlldFD75xHoQMAf/ejUG6yfhtK0X81rZBRqIZxd5iXn1et2ktNmte7zx3nRKnNvgbujBcWSx6&#10;hrrjkZO9V/9AGSU8BGjjRIApoG2VkJkDspmWf7F56riTmQuKE9xZpvD/YMXj4cl99yQOH2HAAWYS&#10;wT2A+BmIhduO25288R76TvIGC0+TZEXvQn1KTVKHOiSQbf8VGhwy30fIQEPrTVIFeRJExwEcz6LL&#10;IRKRSq7mZXWFIYGx+bJaLKpcgtcv2c6H+FmCIWnDqMehZnR+eAgxdcPrlyupmIV7pXUerLakZ3RV&#10;zaqccBExKqLvtDKMLsv0jU5IJD/ZJidHrvS4xwLanlgnoiPlOGwHohpGZzk5qbCF5og6eBh9hu8C&#10;Nx3435T06DFGw68995IS/cWilqvpfJ5MmQ/zaoFAxF9GtpcRbgVCMRopGbe3MRt55HyDmrcqy/Ha&#10;yaln9E5W6eTzZM7Lc771+ho3fwAAAP//AwBQSwMEFAAGAAgAAAAhAAtvKyzfAAAADAEAAA8AAABk&#10;cnMvZG93bnJldi54bWxMj0FPwzAMhe9I/IfISNxYsq3taGk6IRBXEIMhccsar61onKrJ1vLvMSe4&#10;2e89PX8ut7PrxRnH0HnSsFwoEEi1tx01Gt7fnm5uQYRoyJreE2r4xgDb6vKiNIX1E73ieRcbwSUU&#10;CqOhjXEopAx1i86EhR+Q2Dv60ZnI69hIO5qJy10vV0pl0pmO+EJrBnxosf7anZyG/fPx8yNRL82j&#10;S4fJz0qSy6XW11fz/R2IiHP8C8MvPqNDxUwHfyIbRK8h3eScZH2Z5TxxYp2tUxAHllZJloCsSvn/&#10;ieoHAAD//wMAUEsBAi0AFAAGAAgAAAAhALaDOJL+AAAA4QEAABMAAAAAAAAAAAAAAAAAAAAAAFtD&#10;b250ZW50X1R5cGVzXS54bWxQSwECLQAUAAYACAAAACEAOP0h/9YAAACUAQAACwAAAAAAAAAAAAAA&#10;AAAvAQAAX3JlbHMvLnJlbHNQSwECLQAUAAYACAAAACEAbCSsUvsBAADVAwAADgAAAAAAAAAAAAAA&#10;AAAuAgAAZHJzL2Uyb0RvYy54bWxQSwECLQAUAAYACAAAACEAC28rLN8AAAAMAQAADwAAAAAAAAAA&#10;AAAAAABVBAAAZHJzL2Rvd25yZXYueG1sUEsFBgAAAAAEAAQA8wAAAGEFAAAAAA==&#10;" filled="f" stroked="f">
                <v:textbox>
                  <w:txbxContent>
                    <w:p w14:paraId="28BFE7D0" w14:textId="14D3064F" w:rsidR="00EB65D7" w:rsidRPr="000B7816" w:rsidRDefault="00B701D3" w:rsidP="00EB65D7">
                      <w:pPr>
                        <w:jc w:val="center"/>
                        <w:rPr>
                          <w:b/>
                          <w:bCs/>
                          <w:sz w:val="24"/>
                          <w:szCs w:val="24"/>
                        </w:rPr>
                      </w:pPr>
                      <w:r>
                        <w:rPr>
                          <w:b/>
                          <w:bCs/>
                          <w:sz w:val="24"/>
                          <w:szCs w:val="24"/>
                        </w:rPr>
                        <w:t>Aufnehmen</w:t>
                      </w:r>
                    </w:p>
                  </w:txbxContent>
                </v:textbox>
                <w10:wrap type="square" anchorx="margin" anchory="page"/>
              </v:shape>
            </w:pict>
          </mc:Fallback>
        </mc:AlternateContent>
      </w:r>
      <w:r w:rsidR="00DF0614">
        <w:rPr>
          <w:noProof/>
        </w:rPr>
        <w:drawing>
          <wp:anchor distT="0" distB="0" distL="114300" distR="114300" simplePos="0" relativeHeight="251728896" behindDoc="1" locked="0" layoutInCell="1" allowOverlap="1" wp14:anchorId="66569847" wp14:editId="0757CEAB">
            <wp:simplePos x="0" y="0"/>
            <wp:positionH relativeFrom="column">
              <wp:posOffset>2739390</wp:posOffset>
            </wp:positionH>
            <wp:positionV relativeFrom="page">
              <wp:posOffset>9264650</wp:posOffset>
            </wp:positionV>
            <wp:extent cx="1536065" cy="866775"/>
            <wp:effectExtent l="0" t="0" r="0" b="0"/>
            <wp:wrapNone/>
            <wp:docPr id="1373929670"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929670" name="Grafik 1373929670"/>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536065" cy="866775"/>
                    </a:xfrm>
                    <a:prstGeom prst="rect">
                      <a:avLst/>
                    </a:prstGeom>
                  </pic:spPr>
                </pic:pic>
              </a:graphicData>
            </a:graphic>
            <wp14:sizeRelH relativeFrom="page">
              <wp14:pctWidth>0</wp14:pctWidth>
            </wp14:sizeRelH>
            <wp14:sizeRelV relativeFrom="page">
              <wp14:pctHeight>0</wp14:pctHeight>
            </wp14:sizeRelV>
          </wp:anchor>
        </w:drawing>
      </w:r>
      <w:r w:rsidR="00DF0614">
        <w:rPr>
          <w:noProof/>
        </w:rPr>
        <w:drawing>
          <wp:anchor distT="0" distB="0" distL="114300" distR="114300" simplePos="0" relativeHeight="251729920" behindDoc="1" locked="0" layoutInCell="1" allowOverlap="1" wp14:anchorId="2486FEF1" wp14:editId="6AA8D808">
            <wp:simplePos x="0" y="0"/>
            <wp:positionH relativeFrom="column">
              <wp:posOffset>4478655</wp:posOffset>
            </wp:positionH>
            <wp:positionV relativeFrom="page">
              <wp:posOffset>8793480</wp:posOffset>
            </wp:positionV>
            <wp:extent cx="1151890" cy="1168400"/>
            <wp:effectExtent l="0" t="0" r="3810" b="0"/>
            <wp:wrapNone/>
            <wp:docPr id="246772560"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772560" name="Grafik 24677256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151890" cy="1168400"/>
                    </a:xfrm>
                    <a:prstGeom prst="rect">
                      <a:avLst/>
                    </a:prstGeom>
                  </pic:spPr>
                </pic:pic>
              </a:graphicData>
            </a:graphic>
            <wp14:sizeRelH relativeFrom="page">
              <wp14:pctWidth>0</wp14:pctWidth>
            </wp14:sizeRelH>
            <wp14:sizeRelV relativeFrom="page">
              <wp14:pctHeight>0</wp14:pctHeight>
            </wp14:sizeRelV>
          </wp:anchor>
        </w:drawing>
      </w:r>
      <w:r w:rsidR="00DF0614">
        <w:rPr>
          <w:noProof/>
        </w:rPr>
        <w:drawing>
          <wp:anchor distT="0" distB="0" distL="114300" distR="114300" simplePos="0" relativeHeight="251734016" behindDoc="1" locked="0" layoutInCell="1" allowOverlap="1" wp14:anchorId="6C620823" wp14:editId="1102EF0B">
            <wp:simplePos x="0" y="0"/>
            <wp:positionH relativeFrom="column">
              <wp:posOffset>2834640</wp:posOffset>
            </wp:positionH>
            <wp:positionV relativeFrom="page">
              <wp:posOffset>6598285</wp:posOffset>
            </wp:positionV>
            <wp:extent cx="772795" cy="842010"/>
            <wp:effectExtent l="0" t="0" r="0" b="0"/>
            <wp:wrapNone/>
            <wp:docPr id="1452772357"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840801" name="Grafik 1257840801"/>
                    <pic:cNvPicPr/>
                  </pic:nvPicPr>
                  <pic:blipFill>
                    <a:blip r:embed="rId41" cstate="print">
                      <a:extLst>
                        <a:ext uri="{28A0092B-C50C-407E-A947-70E740481C1C}">
                          <a14:useLocalDpi xmlns:a14="http://schemas.microsoft.com/office/drawing/2010/main" val="0"/>
                        </a:ext>
                      </a:extLst>
                    </a:blip>
                    <a:stretch>
                      <a:fillRect/>
                    </a:stretch>
                  </pic:blipFill>
                  <pic:spPr>
                    <a:xfrm flipH="1">
                      <a:off x="0" y="0"/>
                      <a:ext cx="772795" cy="842010"/>
                    </a:xfrm>
                    <a:prstGeom prst="rect">
                      <a:avLst/>
                    </a:prstGeom>
                  </pic:spPr>
                </pic:pic>
              </a:graphicData>
            </a:graphic>
            <wp14:sizeRelH relativeFrom="page">
              <wp14:pctWidth>0</wp14:pctWidth>
            </wp14:sizeRelH>
            <wp14:sizeRelV relativeFrom="page">
              <wp14:pctHeight>0</wp14:pctHeight>
            </wp14:sizeRelV>
          </wp:anchor>
        </w:drawing>
      </w:r>
    </w:p>
    <w:p w14:paraId="1E787A74" w14:textId="048D8F99" w:rsidR="00EB65D7" w:rsidRDefault="00A975D2" w:rsidP="00EB65D7">
      <w:r>
        <w:rPr>
          <w:noProof/>
        </w:rPr>
        <w:drawing>
          <wp:anchor distT="0" distB="0" distL="114300" distR="114300" simplePos="0" relativeHeight="251735040" behindDoc="0" locked="0" layoutInCell="1" allowOverlap="1" wp14:anchorId="64C5B5A5" wp14:editId="4D4E28BB">
            <wp:simplePos x="0" y="0"/>
            <wp:positionH relativeFrom="column">
              <wp:posOffset>2380938</wp:posOffset>
            </wp:positionH>
            <wp:positionV relativeFrom="paragraph">
              <wp:posOffset>490160</wp:posOffset>
            </wp:positionV>
            <wp:extent cx="770400" cy="842400"/>
            <wp:effectExtent l="0" t="0" r="0" b="0"/>
            <wp:wrapNone/>
            <wp:docPr id="281660183"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660183" name="Grafik 11"/>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770400" cy="842400"/>
                    </a:xfrm>
                    <a:prstGeom prst="rect">
                      <a:avLst/>
                    </a:prstGeom>
                  </pic:spPr>
                </pic:pic>
              </a:graphicData>
            </a:graphic>
            <wp14:sizeRelH relativeFrom="margin">
              <wp14:pctWidth>0</wp14:pctWidth>
            </wp14:sizeRelH>
            <wp14:sizeRelV relativeFrom="margin">
              <wp14:pctHeight>0</wp14:pctHeight>
            </wp14:sizeRelV>
          </wp:anchor>
        </w:drawing>
      </w:r>
      <w:r w:rsidR="00ED66D4">
        <w:rPr>
          <w:noProof/>
        </w:rPr>
        <mc:AlternateContent>
          <mc:Choice Requires="wps">
            <w:drawing>
              <wp:anchor distT="45720" distB="45720" distL="114300" distR="114300" simplePos="0" relativeHeight="251732992" behindDoc="0" locked="0" layoutInCell="1" allowOverlap="1" wp14:anchorId="2D150FDD" wp14:editId="7FC4213E">
                <wp:simplePos x="0" y="0"/>
                <wp:positionH relativeFrom="margin">
                  <wp:align>left</wp:align>
                </wp:positionH>
                <wp:positionV relativeFrom="page">
                  <wp:posOffset>6979920</wp:posOffset>
                </wp:positionV>
                <wp:extent cx="391795" cy="496570"/>
                <wp:effectExtent l="0" t="0" r="0" b="0"/>
                <wp:wrapSquare wrapText="bothSides"/>
                <wp:docPr id="70250869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496570"/>
                        </a:xfrm>
                        <a:prstGeom prst="rect">
                          <a:avLst/>
                        </a:prstGeom>
                        <a:noFill/>
                        <a:ln w="9525">
                          <a:noFill/>
                          <a:miter lim="800000"/>
                          <a:headEnd/>
                          <a:tailEnd/>
                        </a:ln>
                      </wps:spPr>
                      <wps:txbx>
                        <w:txbxContent>
                          <w:p w14:paraId="55E0507E" w14:textId="77777777" w:rsidR="00DF0614" w:rsidRPr="007F054E" w:rsidRDefault="00DF0614" w:rsidP="00DF0614">
                            <w:pPr>
                              <w:rPr>
                                <w:b/>
                                <w:bCs/>
                                <w:sz w:val="56"/>
                                <w:szCs w:val="56"/>
                              </w:rPr>
                            </w:pPr>
                            <w:r>
                              <w:rPr>
                                <w:b/>
                                <w:bCs/>
                                <w:sz w:val="56"/>
                                <w:szCs w:val="56"/>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D150FDD" id="_x0000_s1047" type="#_x0000_t202" style="position:absolute;margin-left:0;margin-top:549.6pt;width:30.85pt;height:39.1pt;z-index:251732992;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Y5Q/QEAANQDAAAOAAAAZHJzL2Uyb0RvYy54bWysU9uO2yAQfa/Uf0C8N3bcZLOxQlbb3W5V&#10;aXuRtv0AgnGMCgwFEjv9+g7Ym43at6p+QAPjOcw5c9jcDEaTo/RBgWV0PispkVZAo+ye0e/fHt5c&#10;UxIitw3XYCWjJxnozfb1q03vallBB7qRniCIDXXvGO1idHVRBNFJw8MMnLSYbMEbHnHr90XjeY/o&#10;RhdVWV4VPfjGeRAyBDy9H5N0m/HbVor4pW2DjEQzir3FvPq87tJabDe83nvuOiWmNvg/dGG4snjp&#10;GeqeR04OXv0FZZTwEKCNMwGmgLZVQmYOyGZe/sHmqeNOZi4oTnBnmcL/gxWfj0/uqydxeAcDDjCT&#10;CO4RxI9ALNx13O7lrffQd5I3ePE8SVb0LtRTaZI61CGB7PpP0OCQ+SFCBhpab5IqyJMgOg7gdBZd&#10;DpEIPHy7nq/WS0oEphbrq+UqD6Xg9XOx8yF+kGBIChj1ONMMzo+PIaZmeP38S7rLwoPSOs9VW9Iz&#10;ul5Wy1xwkTEqou20Moxel+kbjZA4vrdNLo5c6THGC7SdSCeeI+M47AaiGkarLEkSYQfNCWXwMNoM&#10;nwUGHfhflPRoMUbDzwP3khL90aKU6/likTyZN4vlqsKNv8zsLjPcCoRiNFIyhncx+3jkfIuStyrL&#10;8dLJ1DNaJ6s02Tx583Kf/3p5jNvfAAAA//8DAFBLAwQUAAYACAAAACEAoep6Nt0AAAAJAQAADwAA&#10;AGRycy9kb3ducmV2LnhtbEyPwU7DMBBE70j8g7WVuFE7VWmaEKdCIK4gSluJmxtvk6jxOordJvw9&#10;ywmOOzOafVNsJteJKw6h9aQhmSsQSJW3LdUadp+v92sQIRqypvOEGr4xwKa8vSlMbv1IH3jdxlpw&#10;CYXcaGhi7HMpQ9WgM2HueyT2Tn5wJvI51NIOZuRy18mFUivpTEv8oTE9PjdYnbcXp2H/dvo6LNV7&#10;/eIe+tFPSpLLpNZ3s+npEUTEKf6F4Ref0aFkpqO/kA2i08BDIqsqyxYg2F8lKYgjK0maLkGWhfy/&#10;oPwBAAD//wMAUEsBAi0AFAAGAAgAAAAhALaDOJL+AAAA4QEAABMAAAAAAAAAAAAAAAAAAAAAAFtD&#10;b250ZW50X1R5cGVzXS54bWxQSwECLQAUAAYACAAAACEAOP0h/9YAAACUAQAACwAAAAAAAAAAAAAA&#10;AAAvAQAAX3JlbHMvLnJlbHNQSwECLQAUAAYACAAAACEAx22OUP0BAADUAwAADgAAAAAAAAAAAAAA&#10;AAAuAgAAZHJzL2Uyb0RvYy54bWxQSwECLQAUAAYACAAAACEAoep6Nt0AAAAJAQAADwAAAAAAAAAA&#10;AAAAAABXBAAAZHJzL2Rvd25yZXYueG1sUEsFBgAAAAAEAAQA8wAAAGEFAAAAAA==&#10;" filled="f" stroked="f">
                <v:textbox>
                  <w:txbxContent>
                    <w:p w14:paraId="55E0507E" w14:textId="77777777" w:rsidR="00DF0614" w:rsidRPr="007F054E" w:rsidRDefault="00DF0614" w:rsidP="00DF0614">
                      <w:pPr>
                        <w:rPr>
                          <w:b/>
                          <w:bCs/>
                          <w:sz w:val="56"/>
                          <w:szCs w:val="56"/>
                        </w:rPr>
                      </w:pPr>
                      <w:r>
                        <w:rPr>
                          <w:b/>
                          <w:bCs/>
                          <w:sz w:val="56"/>
                          <w:szCs w:val="56"/>
                        </w:rPr>
                        <w:t>5</w:t>
                      </w:r>
                    </w:p>
                  </w:txbxContent>
                </v:textbox>
                <w10:wrap type="square" anchorx="margin" anchory="page"/>
              </v:shape>
            </w:pict>
          </mc:Fallback>
        </mc:AlternateContent>
      </w:r>
      <w:r w:rsidR="00ED66D4">
        <w:rPr>
          <w:noProof/>
        </w:rPr>
        <mc:AlternateContent>
          <mc:Choice Requires="wps">
            <w:drawing>
              <wp:anchor distT="0" distB="0" distL="114300" distR="114300" simplePos="0" relativeHeight="251720704" behindDoc="1" locked="0" layoutInCell="1" allowOverlap="1" wp14:anchorId="61A6374E" wp14:editId="43DB9C01">
                <wp:simplePos x="0" y="0"/>
                <wp:positionH relativeFrom="column">
                  <wp:posOffset>-41275</wp:posOffset>
                </wp:positionH>
                <wp:positionV relativeFrom="page">
                  <wp:posOffset>7041515</wp:posOffset>
                </wp:positionV>
                <wp:extent cx="431800" cy="431800"/>
                <wp:effectExtent l="25400" t="25400" r="38100" b="38100"/>
                <wp:wrapNone/>
                <wp:docPr id="584364178" name="Oval 15"/>
                <wp:cNvGraphicFramePr/>
                <a:graphic xmlns:a="http://schemas.openxmlformats.org/drawingml/2006/main">
                  <a:graphicData uri="http://schemas.microsoft.com/office/word/2010/wordprocessingShape">
                    <wps:wsp>
                      <wps:cNvSpPr/>
                      <wps:spPr>
                        <a:xfrm>
                          <a:off x="0" y="0"/>
                          <a:ext cx="431800" cy="431800"/>
                        </a:xfrm>
                        <a:prstGeom prst="ellipse">
                          <a:avLst/>
                        </a:prstGeom>
                        <a:noFill/>
                        <a:ln w="57150">
                          <a:solidFill>
                            <a:srgbClr val="EDDABE"/>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5FDBE839" id="Oval 15" o:spid="_x0000_s1026" style="position:absolute;margin-left:-3.25pt;margin-top:554.45pt;width:34pt;height:34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iAzhAIAAGsFAAAOAAAAZHJzL2Uyb0RvYy54bWysVEtv2zAMvg/YfxB0Xx1n6doFdYosaYcB&#10;RRssHXpWZCkWIIuapMTJfv0o+ZFgLXYYdrFJkfz45s3todZkL5xXYAqaX4woEYZDqcy2oD+e7z9c&#10;U+IDMyXTYERBj8LT29n7dzeNnYoxVKBL4QiCGD9tbEGrEOw0yzyvRM38BVhhUCjB1Swg67ZZ6ViD&#10;6LXOxqPRp6wBV1oHXHiPr8tWSGcJX0rBw5OUXgSiC4qxhfR16buJ32x2w6Zbx2yleBcG+4coaqYM&#10;Oh2gliwwsnPqFVStuAMPMlxwqDOQUnGRcsBs8tEf2awrZkXKBYvj7VAm//9g+eN+bVcOy9BYP/VI&#10;xiwO0tXxj/GRQyrWcSiWOATC8XHyMb8eYUk5ijoaUbKTsXU+fBVQk0gUVGitrI/psCnbP/jQavda&#10;8dnAvdI6tUQb0hT08iq/HCULD1qVURr1vNtuFtqRPcOu3i2X8y93sZHo+0wNOW3w8ZRXosJRi4ih&#10;zXchiSoxk3HrIY6cGGAZ58KEvBVVrBStN4wHk+6c9RbJdQKMyBKjHLA7gF6zBemxW5hOP5qKNLGD&#10;cZf634wHi+QZTBiMa2XAvZWZxqw6z61+X6S2NLFKGyiPK0cctPviLb9X2MQH5sOKOVwQ7DsufXjC&#10;j9SAnYKOoqQC9+ut96iPc4tSShpcuIL6nzvmBCX6m8GJ/pxPJnFDEzO5vBoj484lm3OJ2dULwO7n&#10;eF4sT2TUD7onpYP6BW/DPHpFETMcfReUB9czi9AeArwuXMznSQ230rLwYNaWR/BY1Tihz4cX5mw3&#10;yQFX4BH65Xw1za1utDQw3wWQKo36qa5dvXGj0+B01yeejHM+aZ1u5Ow3AAAA//8DAFBLAwQUAAYA&#10;CAAAACEAY8LSlt8AAAALAQAADwAAAGRycy9kb3ducmV2LnhtbEyPwU6DQBCG7ya+w2ZMvJh2oQZs&#10;kaVpmuJRY/HgcWFHILKzhN22+PZOT3qcb/78802+ne0gzjj53pGCeBmBQGqc6alV8FGVizUIHzQZ&#10;PThCBT/oYVvc3uQ6M+5C73g+hlZwCflMK+hCGDMpfdOh1X7pRiTefbnJ6sDj1Eoz6QuX20GuoiiV&#10;VvfEFzo94r7D5vt4sgpWL3G5r94Oh13iw2NZfWKdvD4odX83755BBJzDXxiu+qwOBTvV7kTGi0HB&#10;Ik04yTyO1hsQnEhjJvWVPKUbkEUu//9Q/AIAAP//AwBQSwECLQAUAAYACAAAACEAtoM4kv4AAADh&#10;AQAAEwAAAAAAAAAAAAAAAAAAAAAAW0NvbnRlbnRfVHlwZXNdLnhtbFBLAQItABQABgAIAAAAIQA4&#10;/SH/1gAAAJQBAAALAAAAAAAAAAAAAAAAAC8BAABfcmVscy8ucmVsc1BLAQItABQABgAIAAAAIQDk&#10;miAzhAIAAGsFAAAOAAAAAAAAAAAAAAAAAC4CAABkcnMvZTJvRG9jLnhtbFBLAQItABQABgAIAAAA&#10;IQBjwtKW3wAAAAsBAAAPAAAAAAAAAAAAAAAAAN4EAABkcnMvZG93bnJldi54bWxQSwUGAAAAAAQA&#10;BADzAAAA6gUAAAAA&#10;" filled="f" strokecolor="#eddabe" strokeweight="4.5pt">
                <v:stroke joinstyle="miter"/>
                <w10:wrap anchory="page"/>
              </v:oval>
            </w:pict>
          </mc:Fallback>
        </mc:AlternateContent>
      </w:r>
    </w:p>
    <w:p w14:paraId="0EFE770E" w14:textId="75437032" w:rsidR="00EB65D7" w:rsidRDefault="00EB65D7" w:rsidP="00EB65D7"/>
    <w:p w14:paraId="532A0F6E" w14:textId="7987D0A0" w:rsidR="00EB65D7" w:rsidRDefault="00B876AF" w:rsidP="00EB65D7">
      <w:r>
        <w:rPr>
          <w:noProof/>
        </w:rPr>
        <mc:AlternateContent>
          <mc:Choice Requires="wps">
            <w:drawing>
              <wp:anchor distT="45720" distB="45720" distL="114300" distR="114300" simplePos="0" relativeHeight="251730944" behindDoc="0" locked="0" layoutInCell="1" allowOverlap="1" wp14:anchorId="1633439F" wp14:editId="7A015CD8">
                <wp:simplePos x="0" y="0"/>
                <wp:positionH relativeFrom="margin">
                  <wp:posOffset>-45720</wp:posOffset>
                </wp:positionH>
                <wp:positionV relativeFrom="page">
                  <wp:posOffset>7877175</wp:posOffset>
                </wp:positionV>
                <wp:extent cx="2819400" cy="2457450"/>
                <wp:effectExtent l="0" t="0" r="0" b="0"/>
                <wp:wrapSquare wrapText="bothSides"/>
                <wp:docPr id="156657929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2457450"/>
                        </a:xfrm>
                        <a:prstGeom prst="rect">
                          <a:avLst/>
                        </a:prstGeom>
                        <a:noFill/>
                        <a:ln w="9525">
                          <a:noFill/>
                          <a:miter lim="800000"/>
                          <a:headEnd/>
                          <a:tailEnd/>
                        </a:ln>
                      </wps:spPr>
                      <wps:txbx>
                        <w:txbxContent>
                          <w:p w14:paraId="2033A7BF" w14:textId="32249D73" w:rsidR="00DF0614" w:rsidRDefault="00DF0614" w:rsidP="00DF0614">
                            <w:pPr>
                              <w:pStyle w:val="StandardWeb"/>
                              <w:rPr>
                                <w:rFonts w:asciiTheme="minorHAnsi" w:hAnsiTheme="minorHAnsi" w:cstheme="minorHAnsi"/>
                                <w:sz w:val="20"/>
                                <w:szCs w:val="20"/>
                              </w:rPr>
                            </w:pPr>
                            <w:r w:rsidRPr="001D0AD6">
                              <w:rPr>
                                <w:rFonts w:asciiTheme="minorHAnsi" w:hAnsiTheme="minorHAnsi" w:cstheme="minorHAnsi"/>
                                <w:sz w:val="20"/>
                                <w:szCs w:val="20"/>
                              </w:rPr>
                              <w:t xml:space="preserve">Mithilfe eines </w:t>
                            </w:r>
                            <w:r w:rsidRPr="00C043CB">
                              <w:rPr>
                                <w:rFonts w:asciiTheme="minorHAnsi" w:hAnsiTheme="minorHAnsi" w:cstheme="minorHAnsi"/>
                                <w:b/>
                                <w:bCs/>
                                <w:sz w:val="20"/>
                                <w:szCs w:val="20"/>
                              </w:rPr>
                              <w:t>Aufnahmegerätes</w:t>
                            </w:r>
                            <w:r w:rsidRPr="001D0AD6">
                              <w:rPr>
                                <w:rFonts w:asciiTheme="minorHAnsi" w:hAnsiTheme="minorHAnsi" w:cstheme="minorHAnsi"/>
                                <w:sz w:val="20"/>
                                <w:szCs w:val="20"/>
                              </w:rPr>
                              <w:t xml:space="preserve"> nehmt ihr nun euren Podcast auf. Ihr könnt dafür </w:t>
                            </w:r>
                            <w:r w:rsidR="004D46DB">
                              <w:rPr>
                                <w:rFonts w:asciiTheme="minorHAnsi" w:hAnsiTheme="minorHAnsi" w:cstheme="minorHAnsi"/>
                                <w:sz w:val="20"/>
                                <w:szCs w:val="20"/>
                              </w:rPr>
                              <w:t>eine</w:t>
                            </w:r>
                            <w:r w:rsidRPr="001D0AD6">
                              <w:rPr>
                                <w:rFonts w:asciiTheme="minorHAnsi" w:hAnsiTheme="minorHAnsi" w:cstheme="minorHAnsi"/>
                                <w:sz w:val="20"/>
                                <w:szCs w:val="20"/>
                              </w:rPr>
                              <w:t xml:space="preserve"> </w:t>
                            </w:r>
                            <w:r w:rsidRPr="00C043CB">
                              <w:rPr>
                                <w:rFonts w:asciiTheme="minorHAnsi" w:hAnsiTheme="minorHAnsi" w:cstheme="minorHAnsi"/>
                                <w:b/>
                                <w:bCs/>
                                <w:sz w:val="20"/>
                                <w:szCs w:val="20"/>
                              </w:rPr>
                              <w:t>App</w:t>
                            </w:r>
                            <w:r w:rsidRPr="001D0AD6">
                              <w:rPr>
                                <w:rFonts w:asciiTheme="minorHAnsi" w:hAnsiTheme="minorHAnsi" w:cstheme="minorHAnsi"/>
                                <w:sz w:val="20"/>
                                <w:szCs w:val="20"/>
                              </w:rPr>
                              <w:t xml:space="preserve"> </w:t>
                            </w:r>
                            <w:r w:rsidR="004D46DB">
                              <w:rPr>
                                <w:rFonts w:asciiTheme="minorHAnsi" w:hAnsiTheme="minorHAnsi" w:cstheme="minorHAnsi"/>
                                <w:sz w:val="20"/>
                                <w:szCs w:val="20"/>
                              </w:rPr>
                              <w:t xml:space="preserve">wie </w:t>
                            </w:r>
                            <w:r w:rsidRPr="001D0AD6">
                              <w:rPr>
                                <w:rFonts w:asciiTheme="minorHAnsi" w:hAnsiTheme="minorHAnsi" w:cstheme="minorHAnsi"/>
                                <w:sz w:val="20"/>
                                <w:szCs w:val="20"/>
                              </w:rPr>
                              <w:t xml:space="preserve">„Spotify for Podcasters“ nutzen. Die App ist auf IOS- und Androidgeräten kostenfrei verfügbar, benötigt aber eine Registrierung. </w:t>
                            </w:r>
                          </w:p>
                          <w:p w14:paraId="78B70B7F" w14:textId="613E596B" w:rsidR="00DF0614" w:rsidRPr="001D0AD6" w:rsidRDefault="00DF0614" w:rsidP="00DF0614">
                            <w:pPr>
                              <w:pStyle w:val="StandardWeb"/>
                              <w:rPr>
                                <w:rFonts w:asciiTheme="minorHAnsi" w:hAnsiTheme="minorHAnsi" w:cstheme="minorHAnsi"/>
                                <w:sz w:val="20"/>
                                <w:szCs w:val="20"/>
                              </w:rPr>
                            </w:pPr>
                            <w:r w:rsidRPr="001D0AD6">
                              <w:rPr>
                                <w:rFonts w:asciiTheme="minorHAnsi" w:hAnsiTheme="minorHAnsi" w:cstheme="minorHAnsi"/>
                                <w:sz w:val="20"/>
                                <w:szCs w:val="20"/>
                              </w:rPr>
                              <w:t xml:space="preserve">Probiert euch aus und schaut bei Fragen auf der Website vorbei. Scannt dazu den QR-Code rechts. Orientiert euch bei der Aufnahme des Podcasts an eurem </w:t>
                            </w:r>
                            <w:r w:rsidR="008D60DC">
                              <w:rPr>
                                <w:rFonts w:asciiTheme="minorHAnsi" w:hAnsiTheme="minorHAnsi" w:cstheme="minorHAnsi"/>
                                <w:sz w:val="20"/>
                                <w:szCs w:val="20"/>
                              </w:rPr>
                              <w:t xml:space="preserve">erstellten Skript </w:t>
                            </w:r>
                            <w:r w:rsidRPr="001D0AD6">
                              <w:rPr>
                                <w:rFonts w:asciiTheme="minorHAnsi" w:hAnsiTheme="minorHAnsi" w:cstheme="minorHAnsi"/>
                                <w:sz w:val="20"/>
                                <w:szCs w:val="20"/>
                              </w:rPr>
                              <w:t>und beachtet die Merkmale aus Schritt 4.</w:t>
                            </w:r>
                          </w:p>
                          <w:p w14:paraId="2141016C" w14:textId="77777777" w:rsidR="00DF0614" w:rsidRPr="001D0AD6" w:rsidRDefault="00DF0614" w:rsidP="00DF0614">
                            <w:pPr>
                              <w:spacing w:after="80" w:line="240" w:lineRule="auto"/>
                              <w:rPr>
                                <w:rFonts w:cstheme="minorHAnsi"/>
                                <w:sz w:val="4"/>
                                <w:szCs w:val="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633439F" id="_x0000_s1048" type="#_x0000_t202" style="position:absolute;margin-left:-3.6pt;margin-top:620.25pt;width:222pt;height:193.5pt;z-index:251730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oQ/AEAANYDAAAOAAAAZHJzL2Uyb0RvYy54bWysU8GO0zAQvSPxD5bvNGnUwjZqulp2WYS0&#10;LEgLHzB1nMbC9hjbbVK+nrHT7VZwQ+RgeTyZ53lvntfXo9HsIH1QaBs+n5WcSSuwVXbX8O/f7t9c&#10;cRYi2BY0Wtnwowz8evP61XpwtaywR91KzwjEhnpwDe9jdHVRBNFLA2GGTlpKdugNRAr9rmg9DIRu&#10;dFGV5dtiQN86j0KGQKd3U5JvMn7XSRG/dF2QkemGU28xrz6v27QWmzXUOw+uV+LUBvxDFwaUpUvP&#10;UHcQge29+gvKKOExYBdnAk2BXaeEzByIzbz8g81TD05mLiROcGeZwv+DFY+HJ/fVszi+x5EGmEkE&#10;94DiR2AWb3uwO3njPQ69hJYunifJisGF+lSapA51SCDb4TO2NGTYR8xAY+dNUoV4MkKnARzPossx&#10;MkGH1dV8tSgpJShXLZbvFss8lgLq53LnQ/wo0bC0abinqWZ4ODyEmNqB+vmXdJvFe6V1nqy2bGj4&#10;alktc8FFxqhIxtPKNPyqTN9khcTyg21zcQSlpz1doO2JdmI6cY7jdmSqpa6rVJxk2GJ7JCE8Tkaj&#10;h0GbHv0vzgYyWcPDzz14yZn+ZEnM1XyxSK7MAVGvKPCXme1lBqwgqIZHzqbtbcxOnjjfkOidynK8&#10;dHLqmcyTVToZPbnzMs5/vTzHzW8AAAD//wMAUEsDBBQABgAIAAAAIQCo+RWX3wAAAAwBAAAPAAAA&#10;ZHJzL2Rvd25yZXYueG1sTI/LTsMwEEX3SPyDNUjsWpuQpCXEqRCILagFKrFz42kSEY+j2G3C3zOs&#10;YDl3ju6j3MyuF2ccQ+dJw81SgUCqve2o0fD+9rxYgwjRkDW9J9TwjQE21eVFaQrrJ9rieRcbwSYU&#10;CqOhjXEopAx1i86EpR+Q+Hf0ozORz7GRdjQTm7teJkrl0pmOOKE1Az62WH/tTk7Dx8vxc5+q1+bJ&#10;ZcPkZyXJ3Umtr6/mh3sQEef4B8Nvfa4OFXc6+BPZIHoNi1XCJOtJqjIQTKS3OY85sJQnqwxkVcr/&#10;I6ofAAAA//8DAFBLAQItABQABgAIAAAAIQC2gziS/gAAAOEBAAATAAAAAAAAAAAAAAAAAAAAAABb&#10;Q29udGVudF9UeXBlc10ueG1sUEsBAi0AFAAGAAgAAAAhADj9If/WAAAAlAEAAAsAAAAAAAAAAAAA&#10;AAAALwEAAF9yZWxzLy5yZWxzUEsBAi0AFAAGAAgAAAAhABdcOhD8AQAA1gMAAA4AAAAAAAAAAAAA&#10;AAAALgIAAGRycy9lMm9Eb2MueG1sUEsBAi0AFAAGAAgAAAAhAKj5FZffAAAADAEAAA8AAAAAAAAA&#10;AAAAAAAAVgQAAGRycy9kb3ducmV2LnhtbFBLBQYAAAAABAAEAPMAAABiBQAAAAA=&#10;" filled="f" stroked="f">
                <v:textbox>
                  <w:txbxContent>
                    <w:p w14:paraId="2033A7BF" w14:textId="32249D73" w:rsidR="00DF0614" w:rsidRDefault="00DF0614" w:rsidP="00DF0614">
                      <w:pPr>
                        <w:pStyle w:val="StandardWeb"/>
                        <w:rPr>
                          <w:rFonts w:asciiTheme="minorHAnsi" w:hAnsiTheme="minorHAnsi" w:cstheme="minorHAnsi"/>
                          <w:sz w:val="20"/>
                          <w:szCs w:val="20"/>
                        </w:rPr>
                      </w:pPr>
                      <w:r w:rsidRPr="001D0AD6">
                        <w:rPr>
                          <w:rFonts w:asciiTheme="minorHAnsi" w:hAnsiTheme="minorHAnsi" w:cstheme="minorHAnsi"/>
                          <w:sz w:val="20"/>
                          <w:szCs w:val="20"/>
                        </w:rPr>
                        <w:t xml:space="preserve">Mithilfe eines </w:t>
                      </w:r>
                      <w:r w:rsidRPr="00C043CB">
                        <w:rPr>
                          <w:rFonts w:asciiTheme="minorHAnsi" w:hAnsiTheme="minorHAnsi" w:cstheme="minorHAnsi"/>
                          <w:b/>
                          <w:bCs/>
                          <w:sz w:val="20"/>
                          <w:szCs w:val="20"/>
                        </w:rPr>
                        <w:t>Aufnahmegerätes</w:t>
                      </w:r>
                      <w:r w:rsidRPr="001D0AD6">
                        <w:rPr>
                          <w:rFonts w:asciiTheme="minorHAnsi" w:hAnsiTheme="minorHAnsi" w:cstheme="minorHAnsi"/>
                          <w:sz w:val="20"/>
                          <w:szCs w:val="20"/>
                        </w:rPr>
                        <w:t xml:space="preserve"> nehmt ihr nun euren Podcast auf. Ihr könnt dafür </w:t>
                      </w:r>
                      <w:r w:rsidR="004D46DB">
                        <w:rPr>
                          <w:rFonts w:asciiTheme="minorHAnsi" w:hAnsiTheme="minorHAnsi" w:cstheme="minorHAnsi"/>
                          <w:sz w:val="20"/>
                          <w:szCs w:val="20"/>
                        </w:rPr>
                        <w:t>eine</w:t>
                      </w:r>
                      <w:r w:rsidRPr="001D0AD6">
                        <w:rPr>
                          <w:rFonts w:asciiTheme="minorHAnsi" w:hAnsiTheme="minorHAnsi" w:cstheme="minorHAnsi"/>
                          <w:sz w:val="20"/>
                          <w:szCs w:val="20"/>
                        </w:rPr>
                        <w:t xml:space="preserve"> </w:t>
                      </w:r>
                      <w:r w:rsidRPr="00C043CB">
                        <w:rPr>
                          <w:rFonts w:asciiTheme="minorHAnsi" w:hAnsiTheme="minorHAnsi" w:cstheme="minorHAnsi"/>
                          <w:b/>
                          <w:bCs/>
                          <w:sz w:val="20"/>
                          <w:szCs w:val="20"/>
                        </w:rPr>
                        <w:t>App</w:t>
                      </w:r>
                      <w:r w:rsidRPr="001D0AD6">
                        <w:rPr>
                          <w:rFonts w:asciiTheme="minorHAnsi" w:hAnsiTheme="minorHAnsi" w:cstheme="minorHAnsi"/>
                          <w:sz w:val="20"/>
                          <w:szCs w:val="20"/>
                        </w:rPr>
                        <w:t xml:space="preserve"> </w:t>
                      </w:r>
                      <w:r w:rsidR="004D46DB">
                        <w:rPr>
                          <w:rFonts w:asciiTheme="minorHAnsi" w:hAnsiTheme="minorHAnsi" w:cstheme="minorHAnsi"/>
                          <w:sz w:val="20"/>
                          <w:szCs w:val="20"/>
                        </w:rPr>
                        <w:t xml:space="preserve">wie </w:t>
                      </w:r>
                      <w:r w:rsidRPr="001D0AD6">
                        <w:rPr>
                          <w:rFonts w:asciiTheme="minorHAnsi" w:hAnsiTheme="minorHAnsi" w:cstheme="minorHAnsi"/>
                          <w:sz w:val="20"/>
                          <w:szCs w:val="20"/>
                        </w:rPr>
                        <w:t xml:space="preserve">„Spotify for Podcasters“ nutzen. Die App ist auf IOS- und Androidgeräten kostenfrei verfügbar, benötigt aber eine Registrierung. </w:t>
                      </w:r>
                    </w:p>
                    <w:p w14:paraId="78B70B7F" w14:textId="613E596B" w:rsidR="00DF0614" w:rsidRPr="001D0AD6" w:rsidRDefault="00DF0614" w:rsidP="00DF0614">
                      <w:pPr>
                        <w:pStyle w:val="StandardWeb"/>
                        <w:rPr>
                          <w:rFonts w:asciiTheme="minorHAnsi" w:hAnsiTheme="minorHAnsi" w:cstheme="minorHAnsi"/>
                          <w:sz w:val="20"/>
                          <w:szCs w:val="20"/>
                        </w:rPr>
                      </w:pPr>
                      <w:r w:rsidRPr="001D0AD6">
                        <w:rPr>
                          <w:rFonts w:asciiTheme="minorHAnsi" w:hAnsiTheme="minorHAnsi" w:cstheme="minorHAnsi"/>
                          <w:sz w:val="20"/>
                          <w:szCs w:val="20"/>
                        </w:rPr>
                        <w:t xml:space="preserve">Probiert euch aus und schaut bei Fragen auf der Website vorbei. Scannt dazu den QR-Code rechts. Orientiert euch bei der Aufnahme des Podcasts an eurem </w:t>
                      </w:r>
                      <w:r w:rsidR="008D60DC">
                        <w:rPr>
                          <w:rFonts w:asciiTheme="minorHAnsi" w:hAnsiTheme="minorHAnsi" w:cstheme="minorHAnsi"/>
                          <w:sz w:val="20"/>
                          <w:szCs w:val="20"/>
                        </w:rPr>
                        <w:t xml:space="preserve">erstellten Skript </w:t>
                      </w:r>
                      <w:r w:rsidRPr="001D0AD6">
                        <w:rPr>
                          <w:rFonts w:asciiTheme="minorHAnsi" w:hAnsiTheme="minorHAnsi" w:cstheme="minorHAnsi"/>
                          <w:sz w:val="20"/>
                          <w:szCs w:val="20"/>
                        </w:rPr>
                        <w:t>und beachtet die Merkmale aus Schritt 4.</w:t>
                      </w:r>
                    </w:p>
                    <w:p w14:paraId="2141016C" w14:textId="77777777" w:rsidR="00DF0614" w:rsidRPr="001D0AD6" w:rsidRDefault="00DF0614" w:rsidP="00DF0614">
                      <w:pPr>
                        <w:spacing w:after="80" w:line="240" w:lineRule="auto"/>
                        <w:rPr>
                          <w:rFonts w:cstheme="minorHAnsi"/>
                          <w:sz w:val="4"/>
                          <w:szCs w:val="4"/>
                        </w:rPr>
                      </w:pPr>
                    </w:p>
                  </w:txbxContent>
                </v:textbox>
                <w10:wrap type="square" anchorx="margin" anchory="page"/>
              </v:shape>
            </w:pict>
          </mc:Fallback>
        </mc:AlternateContent>
      </w:r>
    </w:p>
    <w:p w14:paraId="0F9EC369" w14:textId="1757DE81" w:rsidR="00EB65D7" w:rsidRDefault="00C20692" w:rsidP="00EB65D7">
      <w:r>
        <w:rPr>
          <w:noProof/>
        </w:rPr>
        <mc:AlternateContent>
          <mc:Choice Requires="wps">
            <w:drawing>
              <wp:anchor distT="45720" distB="45720" distL="114300" distR="114300" simplePos="0" relativeHeight="251763712" behindDoc="0" locked="0" layoutInCell="1" allowOverlap="1" wp14:anchorId="3400C3A9" wp14:editId="2F107826">
                <wp:simplePos x="0" y="0"/>
                <wp:positionH relativeFrom="margin">
                  <wp:posOffset>3112986</wp:posOffset>
                </wp:positionH>
                <wp:positionV relativeFrom="page">
                  <wp:posOffset>9379081</wp:posOffset>
                </wp:positionV>
                <wp:extent cx="800735" cy="276225"/>
                <wp:effectExtent l="0" t="0" r="0" b="0"/>
                <wp:wrapSquare wrapText="bothSides"/>
                <wp:docPr id="22139477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735" cy="276225"/>
                        </a:xfrm>
                        <a:prstGeom prst="rect">
                          <a:avLst/>
                        </a:prstGeom>
                        <a:noFill/>
                        <a:ln w="9525">
                          <a:noFill/>
                          <a:miter lim="800000"/>
                          <a:headEnd/>
                          <a:tailEnd/>
                        </a:ln>
                      </wps:spPr>
                      <wps:txbx>
                        <w:txbxContent>
                          <w:p w14:paraId="3A714312" w14:textId="77777777" w:rsidR="00C20692" w:rsidRPr="00957935" w:rsidRDefault="00C20692" w:rsidP="00C20692">
                            <w:pPr>
                              <w:spacing w:after="80" w:line="240" w:lineRule="auto"/>
                              <w:jc w:val="center"/>
                              <w:rPr>
                                <w:sz w:val="21"/>
                                <w:szCs w:val="21"/>
                              </w:rPr>
                            </w:pPr>
                            <w:r w:rsidRPr="00957935">
                              <w:rPr>
                                <w:b/>
                                <w:bCs/>
                                <w:sz w:val="24"/>
                                <w:szCs w:val="24"/>
                              </w:rPr>
                              <w:t>zur App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400C3A9" id="_x0000_s1049" type="#_x0000_t202" style="position:absolute;margin-left:245.1pt;margin-top:738.5pt;width:63.05pt;height:21.75pt;z-index:251763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q4T+QEAANQDAAAOAAAAZHJzL2Uyb0RvYy54bWysU9tuGyEQfa/Uf0C817ve2HGy8jpKk6aq&#10;lF6ktB+AWfCiAkMBe9f9+g7sxrHSt6ovaGDgzJwzh/XNYDQ5CB8U2IbOZyUlwnJold019Mf3h3dX&#10;lITIbMs0WNHQowj0ZvP2zbp3taigA90KTxDEhrp3De1idHVRBN4Jw8IMnLCYlOANi7j1u6L1rEd0&#10;o4uqLC+LHnzrPHARAp7ej0m6yfhSCh6/ShlEJLqh2FvMq8/rNq3FZs3qnWeuU3xqg/1DF4Ypi0VP&#10;UPcsMrL36i8oo7iHADLOOJgCpFRcZA7IZl6+YvPUMScyFxQnuJNM4f/B8i+HJ/fNkzi8hwEHmEkE&#10;9wj8ZyAW7jpmd+LWe+g7wVosPE+SFb0L9fQ0SR3qkEC2/WdocchsHyEDDdKbpAryJIiOAzieRBdD&#10;JBwPr8pydbGkhGOqWl1W1TJXYPXzY+dD/CjAkBQ01ONMMzg7PIaYmmH185VUy8KD0jrPVVvSN/R6&#10;iZCvMkZFtJ1WJtcvy8kIieMH2+bHkSk9xlhA24l04jkyjsN2IKrFpi9Sw0mELbRHlMHDaDP8Fhh0&#10;4H9T0qPFGhp+7ZkXlOhPFqW8ni8WyZN5s1iuKtz488z2PMMsR6iGRkrG8C5mH4/MblFyqbIcL51M&#10;PaN1skqTzZM3z/f51stn3PwBAAD//wMAUEsDBBQABgAIAAAAIQBxd48i4AAAAA0BAAAPAAAAZHJz&#10;L2Rvd25yZXYueG1sTI/BTsMwEETvSPyDtUjcqN2QpDTEqRCIK4hCK3Fz420SEa+j2G3C37Oc4Lgz&#10;T7Mz5WZ2vTjjGDpPGpYLBQKp9rajRsPH+/PNHYgQDVnTe0IN3xhgU11elKawfqI3PG9jIziEQmE0&#10;tDEOhZShbtGZsPADEntHPzoT+RwbaUczcbjrZaJULp3piD+0ZsDHFuuv7clp2L0cP/epem2eXDZM&#10;flaS3FpqfX01P9yDiDjHPxh+63N1qLjTwZ/IBtFrSNcqYZSNdLXiVYzky/wWxIGlLFEZyKqU/1dU&#10;PwAAAP//AwBQSwECLQAUAAYACAAAACEAtoM4kv4AAADhAQAAEwAAAAAAAAAAAAAAAAAAAAAAW0Nv&#10;bnRlbnRfVHlwZXNdLnhtbFBLAQItABQABgAIAAAAIQA4/SH/1gAAAJQBAAALAAAAAAAAAAAAAAAA&#10;AC8BAABfcmVscy8ucmVsc1BLAQItABQABgAIAAAAIQA9lq4T+QEAANQDAAAOAAAAAAAAAAAAAAAA&#10;AC4CAABkcnMvZTJvRG9jLnhtbFBLAQItABQABgAIAAAAIQBxd48i4AAAAA0BAAAPAAAAAAAAAAAA&#10;AAAAAFMEAABkcnMvZG93bnJldi54bWxQSwUGAAAAAAQABADzAAAAYAUAAAAA&#10;" filled="f" stroked="f">
                <v:textbox>
                  <w:txbxContent>
                    <w:p w14:paraId="3A714312" w14:textId="77777777" w:rsidR="00C20692" w:rsidRPr="00957935" w:rsidRDefault="00C20692" w:rsidP="00C20692">
                      <w:pPr>
                        <w:spacing w:after="80" w:line="240" w:lineRule="auto"/>
                        <w:jc w:val="center"/>
                        <w:rPr>
                          <w:sz w:val="21"/>
                          <w:szCs w:val="21"/>
                        </w:rPr>
                      </w:pPr>
                      <w:r w:rsidRPr="00957935">
                        <w:rPr>
                          <w:b/>
                          <w:bCs/>
                          <w:sz w:val="24"/>
                          <w:szCs w:val="24"/>
                        </w:rPr>
                        <w:t>zur App</w:t>
                      </w:r>
                    </w:p>
                  </w:txbxContent>
                </v:textbox>
                <w10:wrap type="square" anchorx="margin" anchory="page"/>
              </v:shape>
            </w:pict>
          </mc:Fallback>
        </mc:AlternateContent>
      </w:r>
    </w:p>
    <w:p w14:paraId="58BB3B74" w14:textId="6DA01864" w:rsidR="00EB65D7" w:rsidRDefault="00EB65D7" w:rsidP="00EB65D7"/>
    <w:p w14:paraId="21E4C6B5" w14:textId="50448C45" w:rsidR="00EB65D7" w:rsidRDefault="00052DC7" w:rsidP="00EB65D7">
      <w:r>
        <w:rPr>
          <w:noProof/>
        </w:rPr>
        <w:lastRenderedPageBreak/>
        <mc:AlternateContent>
          <mc:Choice Requires="wps">
            <w:drawing>
              <wp:anchor distT="45720" distB="45720" distL="114300" distR="114300" simplePos="0" relativeHeight="251789312" behindDoc="0" locked="0" layoutInCell="1" allowOverlap="1" wp14:anchorId="70C60EB3" wp14:editId="393FE636">
                <wp:simplePos x="0" y="0"/>
                <wp:positionH relativeFrom="margin">
                  <wp:align>right</wp:align>
                </wp:positionH>
                <wp:positionV relativeFrom="paragraph">
                  <wp:posOffset>186690</wp:posOffset>
                </wp:positionV>
                <wp:extent cx="5744845" cy="327660"/>
                <wp:effectExtent l="0" t="0" r="0" b="0"/>
                <wp:wrapSquare wrapText="bothSides"/>
                <wp:docPr id="164230944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4845" cy="327804"/>
                        </a:xfrm>
                        <a:prstGeom prst="rect">
                          <a:avLst/>
                        </a:prstGeom>
                        <a:noFill/>
                        <a:ln w="9525">
                          <a:noFill/>
                          <a:miter lim="800000"/>
                          <a:headEnd/>
                          <a:tailEnd/>
                        </a:ln>
                      </wps:spPr>
                      <wps:txbx>
                        <w:txbxContent>
                          <w:p w14:paraId="751067C5" w14:textId="434C7B2F" w:rsidR="00052DC7" w:rsidRPr="00D82805" w:rsidRDefault="00052DC7" w:rsidP="00D82805">
                            <w:pPr>
                              <w:jc w:val="center"/>
                              <w:rPr>
                                <w:b/>
                                <w:bCs/>
                                <w:sz w:val="28"/>
                                <w:szCs w:val="28"/>
                              </w:rPr>
                            </w:pPr>
                            <w:r w:rsidRPr="00D82805">
                              <w:rPr>
                                <w:b/>
                                <w:bCs/>
                                <w:sz w:val="28"/>
                                <w:szCs w:val="28"/>
                              </w:rPr>
                              <w:t xml:space="preserve">Kriterien und </w:t>
                            </w:r>
                            <w:r w:rsidRPr="00D82805">
                              <w:rPr>
                                <w:b/>
                                <w:bCs/>
                                <w:sz w:val="28"/>
                                <w:szCs w:val="28"/>
                              </w:rPr>
                              <w:t>di</w:t>
                            </w:r>
                            <w:r w:rsidR="00EE235B" w:rsidRPr="00D82805">
                              <w:rPr>
                                <w:b/>
                                <w:bCs/>
                                <w:sz w:val="28"/>
                                <w:szCs w:val="28"/>
                              </w:rPr>
                              <w:t>d.</w:t>
                            </w:r>
                            <w:r w:rsidRPr="00D82805">
                              <w:rPr>
                                <w:b/>
                                <w:bCs/>
                                <w:sz w:val="28"/>
                                <w:szCs w:val="28"/>
                              </w:rPr>
                              <w:t xml:space="preserve"> Anknüpfungspunkte</w:t>
                            </w:r>
                            <w:r w:rsidR="00EE235B" w:rsidRPr="00D82805">
                              <w:rPr>
                                <w:b/>
                                <w:bCs/>
                                <w:sz w:val="28"/>
                                <w:szCs w:val="28"/>
                              </w:rPr>
                              <w:t xml:space="preserve"> </w:t>
                            </w:r>
                            <w:r w:rsidRPr="00D82805">
                              <w:rPr>
                                <w:b/>
                                <w:bCs/>
                                <w:sz w:val="28"/>
                                <w:szCs w:val="28"/>
                              </w:rPr>
                              <w:t>für den Einsatz im Unterricht</w:t>
                            </w:r>
                          </w:p>
                          <w:p w14:paraId="1F3EBC6A" w14:textId="78F85B06" w:rsidR="00052DC7" w:rsidRPr="00D82805" w:rsidRDefault="00052DC7" w:rsidP="00D82805">
                            <w:pPr>
                              <w:jc w:val="center"/>
                              <w:rPr>
                                <w:b/>
                                <w:bC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0C60EB3" id="_x0000_s1050" type="#_x0000_t202" style="position:absolute;margin-left:401.15pt;margin-top:14.7pt;width:452.35pt;height:25.8pt;z-index:251789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CQK/QEAANUDAAAOAAAAZHJzL2Uyb0RvYy54bWysU9uO2yAQfa/Uf0C8N3Zcp8laIavtbreq&#10;tL1I234AwThGBYYCiZ1+/Q44m43at6p+QAxjzsw5c1hfj0aTg/RBgWV0PispkVZAq+yO0R/f79+s&#10;KAmR25ZrsJLRowz0evP61XpwjaygB91KTxDEhmZwjPYxuqYoguil4WEGTlpMduANjxj6XdF6PiC6&#10;0UVVlu+KAXzrPAgZAp7eTUm6yfhdJ0X82nVBRqIZxd5iXn1et2ktNmve7Dx3vRKnNvg/dGG4slj0&#10;DHXHIyd7r/6CMkp4CNDFmQBTQNcpITMHZDMv/2Dz2HMnMxcUJ7izTOH/wYovh0f3zZM4vocRB5hJ&#10;BPcA4mcgFm57bnfyxnsYeslbLDxPkhWDC83papI6NCGBbIfP0OKQ+T5CBho7b5IqyJMgOg7geBZd&#10;jpEIPFws63pVLygRmHtbLVdlnUvw5vm28yF+lGBI2jDqcagZnR8eQkzd8Ob5l1TMwr3SOg9WWzIw&#10;erWoFvnCRcaoiL7TyjC6KtM3OSGR/GDbfDlypac9FtD2xDoRnSjHcTsS1TJa5YaTCltoj6iDh8ln&#10;+C5w04P/TcmAHmM0/NpzLynRnyxqeTWv62TKHNSLZYWBv8xsLzPcCoRiNFIybW9jNvLE+QY171SW&#10;46WTU8/onazSyefJnJdx/uvlNW6eAAAA//8DAFBLAwQUAAYACAAAACEA1Rkh6tsAAAAGAQAADwAA&#10;AGRycy9kb3ducmV2LnhtbEyPzU7DMBCE70i8g7VI3KjdKkATsqkQiCuI8iNx28bbJCJeR7HbhLfH&#10;nOhxNKOZb8rN7Hp15DF0XhCWCwOKpfa2kwbh/e3pag0qRBJLvRdG+OEAm+r8rKTC+kle+biNjUol&#10;EgpCaGMcCq1D3bKjsPADS/L2fnQUkxwbbUeaUrnr9cqYG+2ok7TQ0sAPLdff24ND+Hjef31m5qV5&#10;dNfD5GejxeUa8fJivr8DFXmO/2H4w0/oUCWmnT+IDapHSEciwirPQCU3N9ktqB3CemlAV6U+xa9+&#10;AQAA//8DAFBLAQItABQABgAIAAAAIQC2gziS/gAAAOEBAAATAAAAAAAAAAAAAAAAAAAAAABbQ29u&#10;dGVudF9UeXBlc10ueG1sUEsBAi0AFAAGAAgAAAAhADj9If/WAAAAlAEAAAsAAAAAAAAAAAAAAAAA&#10;LwEAAF9yZWxzLy5yZWxzUEsBAi0AFAAGAAgAAAAhAErwJAr9AQAA1QMAAA4AAAAAAAAAAAAAAAAA&#10;LgIAAGRycy9lMm9Eb2MueG1sUEsBAi0AFAAGAAgAAAAhANUZIerbAAAABgEAAA8AAAAAAAAAAAAA&#10;AAAAVwQAAGRycy9kb3ducmV2LnhtbFBLBQYAAAAABAAEAPMAAABfBQAAAAA=&#10;" filled="f" stroked="f">
                <v:textbox>
                  <w:txbxContent>
                    <w:p w14:paraId="751067C5" w14:textId="434C7B2F" w:rsidR="00052DC7" w:rsidRPr="00D82805" w:rsidRDefault="00052DC7" w:rsidP="00D82805">
                      <w:pPr>
                        <w:jc w:val="center"/>
                        <w:rPr>
                          <w:b/>
                          <w:bCs/>
                          <w:sz w:val="28"/>
                          <w:szCs w:val="28"/>
                        </w:rPr>
                      </w:pPr>
                      <w:r w:rsidRPr="00D82805">
                        <w:rPr>
                          <w:b/>
                          <w:bCs/>
                          <w:sz w:val="28"/>
                          <w:szCs w:val="28"/>
                        </w:rPr>
                        <w:t xml:space="preserve">Kriterien und </w:t>
                      </w:r>
                      <w:proofErr w:type="spellStart"/>
                      <w:r w:rsidRPr="00D82805">
                        <w:rPr>
                          <w:b/>
                          <w:bCs/>
                          <w:sz w:val="28"/>
                          <w:szCs w:val="28"/>
                        </w:rPr>
                        <w:t>di</w:t>
                      </w:r>
                      <w:r w:rsidR="00EE235B" w:rsidRPr="00D82805">
                        <w:rPr>
                          <w:b/>
                          <w:bCs/>
                          <w:sz w:val="28"/>
                          <w:szCs w:val="28"/>
                        </w:rPr>
                        <w:t>d</w:t>
                      </w:r>
                      <w:proofErr w:type="spellEnd"/>
                      <w:r w:rsidR="00EE235B" w:rsidRPr="00D82805">
                        <w:rPr>
                          <w:b/>
                          <w:bCs/>
                          <w:sz w:val="28"/>
                          <w:szCs w:val="28"/>
                        </w:rPr>
                        <w:t>.</w:t>
                      </w:r>
                      <w:r w:rsidRPr="00D82805">
                        <w:rPr>
                          <w:b/>
                          <w:bCs/>
                          <w:sz w:val="28"/>
                          <w:szCs w:val="28"/>
                        </w:rPr>
                        <w:t xml:space="preserve"> Anknüpfungspunkte</w:t>
                      </w:r>
                      <w:r w:rsidR="00EE235B" w:rsidRPr="00D82805">
                        <w:rPr>
                          <w:b/>
                          <w:bCs/>
                          <w:sz w:val="28"/>
                          <w:szCs w:val="28"/>
                        </w:rPr>
                        <w:t xml:space="preserve"> </w:t>
                      </w:r>
                      <w:r w:rsidRPr="00D82805">
                        <w:rPr>
                          <w:b/>
                          <w:bCs/>
                          <w:sz w:val="28"/>
                          <w:szCs w:val="28"/>
                        </w:rPr>
                        <w:t>für den Einsatz im Unterricht</w:t>
                      </w:r>
                    </w:p>
                    <w:p w14:paraId="1F3EBC6A" w14:textId="78F85B06" w:rsidR="00052DC7" w:rsidRPr="00D82805" w:rsidRDefault="00052DC7" w:rsidP="00D82805">
                      <w:pPr>
                        <w:jc w:val="center"/>
                        <w:rPr>
                          <w:b/>
                          <w:bCs/>
                          <w:sz w:val="28"/>
                          <w:szCs w:val="28"/>
                        </w:rPr>
                      </w:pPr>
                    </w:p>
                  </w:txbxContent>
                </v:textbox>
                <w10:wrap type="square" anchorx="margin"/>
              </v:shape>
            </w:pict>
          </mc:Fallback>
        </mc:AlternateContent>
      </w:r>
      <w:r w:rsidR="00D24FD1">
        <w:rPr>
          <w:noProof/>
          <w:lang w:eastAsia="de-DE"/>
        </w:rPr>
        <mc:AlternateContent>
          <mc:Choice Requires="wps">
            <w:drawing>
              <wp:anchor distT="45720" distB="45720" distL="114300" distR="114300" simplePos="0" relativeHeight="251739136" behindDoc="0" locked="0" layoutInCell="1" allowOverlap="1" wp14:anchorId="70EC18ED" wp14:editId="4A86A994">
                <wp:simplePos x="0" y="0"/>
                <wp:positionH relativeFrom="margin">
                  <wp:align>center</wp:align>
                </wp:positionH>
                <wp:positionV relativeFrom="margin">
                  <wp:posOffset>-150064</wp:posOffset>
                </wp:positionV>
                <wp:extent cx="6457950" cy="310515"/>
                <wp:effectExtent l="0" t="0" r="0" b="0"/>
                <wp:wrapSquare wrapText="bothSides"/>
                <wp:docPr id="71123517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310551"/>
                        </a:xfrm>
                        <a:prstGeom prst="rect">
                          <a:avLst/>
                        </a:prstGeom>
                        <a:noFill/>
                        <a:ln w="9525">
                          <a:noFill/>
                          <a:miter lim="800000"/>
                          <a:headEnd/>
                          <a:tailEnd/>
                        </a:ln>
                      </wps:spPr>
                      <wps:txbx>
                        <w:txbxContent>
                          <w:p w14:paraId="65F1C626" w14:textId="0D0297D9" w:rsidR="00682763" w:rsidRPr="00D24FD1" w:rsidRDefault="00052DC7" w:rsidP="00052DC7">
                            <w:pPr>
                              <w:pStyle w:val="berschrift3"/>
                              <w:spacing w:before="0" w:after="120"/>
                              <w:jc w:val="center"/>
                              <w:rPr>
                                <w:rFonts w:asciiTheme="minorHAnsi" w:hAnsiTheme="minorHAnsi" w:cstheme="minorHAnsi"/>
                                <w:b/>
                                <w:bCs/>
                                <w:sz w:val="28"/>
                                <w:szCs w:val="28"/>
                              </w:rPr>
                            </w:pPr>
                            <w:bookmarkStart w:id="9" w:name="_Toc194574972"/>
                            <w:r>
                              <w:rPr>
                                <w:rFonts w:asciiTheme="minorHAnsi" w:hAnsiTheme="minorHAnsi" w:cstheme="minorHAnsi"/>
                                <w:b/>
                                <w:bCs/>
                                <w:sz w:val="28"/>
                                <w:szCs w:val="28"/>
                              </w:rPr>
                              <w:t>L</w:t>
                            </w:r>
                            <w:r w:rsidR="00B701D3" w:rsidRPr="00D24FD1">
                              <w:rPr>
                                <w:rFonts w:asciiTheme="minorHAnsi" w:hAnsiTheme="minorHAnsi" w:cstheme="minorHAnsi"/>
                                <w:b/>
                                <w:bCs/>
                                <w:sz w:val="28"/>
                                <w:szCs w:val="28"/>
                              </w:rPr>
                              <w:t>eitfaden</w:t>
                            </w:r>
                            <w:r>
                              <w:rPr>
                                <w:rFonts w:asciiTheme="minorHAnsi" w:hAnsiTheme="minorHAnsi" w:cstheme="minorHAnsi"/>
                                <w:b/>
                                <w:bCs/>
                                <w:sz w:val="28"/>
                                <w:szCs w:val="28"/>
                              </w:rPr>
                              <w:t xml:space="preserve"> zum </w:t>
                            </w:r>
                            <w:r>
                              <w:rPr>
                                <w:rFonts w:asciiTheme="minorHAnsi" w:hAnsiTheme="minorHAnsi" w:cstheme="minorHAnsi"/>
                                <w:b/>
                                <w:bCs/>
                                <w:sz w:val="28"/>
                                <w:szCs w:val="28"/>
                              </w:rPr>
                              <w:t>Podcasteinsatz</w:t>
                            </w:r>
                            <w:r w:rsidR="00B701D3" w:rsidRPr="00D24FD1">
                              <w:rPr>
                                <w:rFonts w:asciiTheme="minorHAnsi" w:hAnsiTheme="minorHAnsi" w:cstheme="minorHAnsi"/>
                                <w:b/>
                                <w:bCs/>
                                <w:sz w:val="28"/>
                                <w:szCs w:val="28"/>
                              </w:rPr>
                              <w:t>:</w:t>
                            </w:r>
                            <w:bookmarkEnd w:id="9"/>
                            <w:r w:rsidR="00B701D3" w:rsidRPr="00D24FD1">
                              <w:rPr>
                                <w:rFonts w:asciiTheme="minorHAnsi" w:hAnsiTheme="minorHAnsi" w:cstheme="minorHAnsi"/>
                                <w:b/>
                                <w:bCs/>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0EC18ED" id="_x0000_s1051" type="#_x0000_t202" style="position:absolute;margin-left:0;margin-top:-11.8pt;width:508.5pt;height:24.45pt;z-index:251739136;visibility:visible;mso-wrap-style:square;mso-width-percent:0;mso-height-percent:0;mso-wrap-distance-left:9pt;mso-wrap-distance-top:3.6pt;mso-wrap-distance-right:9pt;mso-wrap-distance-bottom:3.6pt;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duK+wEAANUDAAAOAAAAZHJzL2Uyb0RvYy54bWysU11v2yAUfZ+0/4B4X+xkcddYIVXXrtOk&#10;7kNq9wMIxjEacBmQ2Nmv7wW7abS+TfMDAq7vufece1hfDUaTg/RBgWV0PispkVZAo+yO0Z+Pd+8u&#10;KQmR24ZrsJLRowz0avP2zbp3tVxAB7qRniCIDXXvGO1idHVRBNFJw8MMnLQYbMEbHvHod0XjeY/o&#10;RheLsrwoevCN8yBkCHh7OwbpJuO3rRTxe9sGGYlmFHuLefV53aa12Kx5vfPcdUpMbfB/6MJwZbHo&#10;CeqWR072Xr2CMkp4CNDGmQBTQNsqITMHZDMv/2Lz0HEnMxcUJ7iTTOH/wYpvhwf3w5M4fIQBB5hJ&#10;BHcP4lcgFm46bnfy2nvoO8kbLDxPkhW9C/WUmqQOdUgg2/4rNDhkvo+QgYbWm6QK8iSIjgM4nkSX&#10;QyQCLy+W1YdVhSGBsffzsqrGErx+znY+xM8SDEkbRj0ONaPzw32IqRteP/+Silm4U1rnwWpLekZX&#10;1aLKCWcRoyL6TivD6GWZvtEJieQn2+TkyJUe91hA24l1IjpSjsN2IKphFNExIamwheaIOngYfYbv&#10;Ajcd+D+U9OgxRsPvPfeSEv3Fopar+XKZTJkPKMMCD/48sj2PcCsQitFIybi9idnII+dr1LxVWY6X&#10;Tqae0TtZpcnnyZzn5/zXy2vcPAEAAP//AwBQSwMEFAAGAAgAAAAhAK+X+S7dAAAACAEAAA8AAABk&#10;cnMvZG93bnJldi54bWxMj81OwzAQhO9IvIO1SNxauyktELKpEIgriPIjcdvG2yQiXkex24S3xz3B&#10;cXZWM98Um8l16shDaL0gLOYGFEvlbSs1wvvb0+wGVIgkljovjPDDATbl+VlBufWjvPJxG2uVQiTk&#10;hNDE2Odah6phR2Hue5bk7f3gKCY51NoONKZw1+nMmLV21EpqaKjnh4ar7+3BIXw8778+r8xL/ehW&#10;/egno8XdasTLi+n+DlTkKf49wwk/oUOZmHb+IDaoDiENiQizbLkGdbLN4jqddgjZagm6LPT/AeUv&#10;AAAA//8DAFBLAQItABQABgAIAAAAIQC2gziS/gAAAOEBAAATAAAAAAAAAAAAAAAAAAAAAABbQ29u&#10;dGVudF9UeXBlc10ueG1sUEsBAi0AFAAGAAgAAAAhADj9If/WAAAAlAEAAAsAAAAAAAAAAAAAAAAA&#10;LwEAAF9yZWxzLy5yZWxzUEsBAi0AFAAGAAgAAAAhAGDV24r7AQAA1QMAAA4AAAAAAAAAAAAAAAAA&#10;LgIAAGRycy9lMm9Eb2MueG1sUEsBAi0AFAAGAAgAAAAhAK+X+S7dAAAACAEAAA8AAAAAAAAAAAAA&#10;AAAAVQQAAGRycy9kb3ducmV2LnhtbFBLBQYAAAAABAAEAPMAAABfBQAAAAA=&#10;" filled="f" stroked="f">
                <v:textbox>
                  <w:txbxContent>
                    <w:p w14:paraId="65F1C626" w14:textId="0D0297D9" w:rsidR="00682763" w:rsidRPr="00D24FD1" w:rsidRDefault="00052DC7" w:rsidP="00052DC7">
                      <w:pPr>
                        <w:pStyle w:val="berschrift3"/>
                        <w:spacing w:before="0" w:after="120"/>
                        <w:jc w:val="center"/>
                        <w:rPr>
                          <w:rFonts w:asciiTheme="minorHAnsi" w:hAnsiTheme="minorHAnsi" w:cstheme="minorHAnsi"/>
                          <w:b/>
                          <w:bCs/>
                          <w:sz w:val="28"/>
                          <w:szCs w:val="28"/>
                        </w:rPr>
                      </w:pPr>
                      <w:bookmarkStart w:id="11" w:name="_Toc194574972"/>
                      <w:r>
                        <w:rPr>
                          <w:rFonts w:asciiTheme="minorHAnsi" w:hAnsiTheme="minorHAnsi" w:cstheme="minorHAnsi"/>
                          <w:b/>
                          <w:bCs/>
                          <w:sz w:val="28"/>
                          <w:szCs w:val="28"/>
                        </w:rPr>
                        <w:t>L</w:t>
                      </w:r>
                      <w:r w:rsidR="00B701D3" w:rsidRPr="00D24FD1">
                        <w:rPr>
                          <w:rFonts w:asciiTheme="minorHAnsi" w:hAnsiTheme="minorHAnsi" w:cstheme="minorHAnsi"/>
                          <w:b/>
                          <w:bCs/>
                          <w:sz w:val="28"/>
                          <w:szCs w:val="28"/>
                        </w:rPr>
                        <w:t>eitfaden</w:t>
                      </w:r>
                      <w:r>
                        <w:rPr>
                          <w:rFonts w:asciiTheme="minorHAnsi" w:hAnsiTheme="minorHAnsi" w:cstheme="minorHAnsi"/>
                          <w:b/>
                          <w:bCs/>
                          <w:sz w:val="28"/>
                          <w:szCs w:val="28"/>
                        </w:rPr>
                        <w:t xml:space="preserve"> zum </w:t>
                      </w:r>
                      <w:proofErr w:type="spellStart"/>
                      <w:r>
                        <w:rPr>
                          <w:rFonts w:asciiTheme="minorHAnsi" w:hAnsiTheme="minorHAnsi" w:cstheme="minorHAnsi"/>
                          <w:b/>
                          <w:bCs/>
                          <w:sz w:val="28"/>
                          <w:szCs w:val="28"/>
                        </w:rPr>
                        <w:t>Podcasteinsatz</w:t>
                      </w:r>
                      <w:proofErr w:type="spellEnd"/>
                      <w:r w:rsidR="00B701D3" w:rsidRPr="00D24FD1">
                        <w:rPr>
                          <w:rFonts w:asciiTheme="minorHAnsi" w:hAnsiTheme="minorHAnsi" w:cstheme="minorHAnsi"/>
                          <w:b/>
                          <w:bCs/>
                          <w:sz w:val="28"/>
                          <w:szCs w:val="28"/>
                        </w:rPr>
                        <w:t>:</w:t>
                      </w:r>
                      <w:bookmarkEnd w:id="11"/>
                      <w:r w:rsidR="00B701D3" w:rsidRPr="00D24FD1">
                        <w:rPr>
                          <w:rFonts w:asciiTheme="minorHAnsi" w:hAnsiTheme="minorHAnsi" w:cstheme="minorHAnsi"/>
                          <w:b/>
                          <w:bCs/>
                          <w:sz w:val="28"/>
                          <w:szCs w:val="28"/>
                        </w:rPr>
                        <w:t xml:space="preserve"> </w:t>
                      </w:r>
                    </w:p>
                  </w:txbxContent>
                </v:textbox>
                <w10:wrap type="square" anchorx="margin" anchory="margin"/>
              </v:shape>
            </w:pict>
          </mc:Fallback>
        </mc:AlternateContent>
      </w:r>
    </w:p>
    <w:p w14:paraId="60A7C101" w14:textId="453C55AA" w:rsidR="00EB65D7" w:rsidRDefault="00832DA5" w:rsidP="00EB65D7">
      <w:r>
        <w:rPr>
          <w:noProof/>
        </w:rPr>
        <w:drawing>
          <wp:anchor distT="0" distB="0" distL="114300" distR="114300" simplePos="0" relativeHeight="251756544" behindDoc="1" locked="0" layoutInCell="1" allowOverlap="1" wp14:anchorId="7388D0AC" wp14:editId="4272827C">
            <wp:simplePos x="0" y="0"/>
            <wp:positionH relativeFrom="page">
              <wp:posOffset>3929644</wp:posOffset>
            </wp:positionH>
            <wp:positionV relativeFrom="paragraph">
              <wp:posOffset>155575</wp:posOffset>
            </wp:positionV>
            <wp:extent cx="3517900" cy="4229735"/>
            <wp:effectExtent l="0" t="0" r="6350" b="0"/>
            <wp:wrapNone/>
            <wp:docPr id="773397606" name="Grafik 17" descr="Ein Bild, das Papier, Papierprodukt, Briefumschlag,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05122" name="Grafik 17" descr="Ein Bild, das Papier, Papierprodukt, Briefumschlag, Design enthält.&#10;&#10;Automatisch generierte Beschreibung"/>
                    <pic:cNvPicPr>
                      <a:picLocks noChangeAspect="1"/>
                    </pic:cNvPicPr>
                  </pic:nvPicPr>
                  <pic:blipFill>
                    <a:blip r:embed="rId49"/>
                    <a:stretch/>
                  </pic:blipFill>
                  <pic:spPr bwMode="auto">
                    <a:xfrm>
                      <a:off x="0" y="0"/>
                      <a:ext cx="3517900" cy="4229735"/>
                    </a:xfrm>
                    <a:prstGeom prst="rect">
                      <a:avLst/>
                    </a:prstGeom>
                  </pic:spPr>
                </pic:pic>
              </a:graphicData>
            </a:graphic>
            <wp14:sizeRelH relativeFrom="page">
              <wp14:pctWidth>0</wp14:pctWidth>
            </wp14:sizeRelH>
            <wp14:sizeRelV relativeFrom="page">
              <wp14:pctHeight>0</wp14:pctHeight>
            </wp14:sizeRelV>
          </wp:anchor>
        </w:drawing>
      </w:r>
    </w:p>
    <w:p w14:paraId="1EA4267F" w14:textId="5B483FC2" w:rsidR="00EB65D7" w:rsidRDefault="00EB65D7" w:rsidP="00EB65D7"/>
    <w:p w14:paraId="3A7EECAF" w14:textId="3C68AF30" w:rsidR="008F5617" w:rsidRPr="007C22B8" w:rsidRDefault="008F5617" w:rsidP="008F5617">
      <w:pPr>
        <w:jc w:val="center"/>
        <w:rPr>
          <w:rFonts w:cstheme="minorHAnsi"/>
          <w:sz w:val="28"/>
          <w:szCs w:val="28"/>
        </w:rPr>
      </w:pPr>
    </w:p>
    <w:p w14:paraId="22E70A6D" w14:textId="6EED0684" w:rsidR="00DF0614" w:rsidRDefault="00CE63B5" w:rsidP="00DD6E32">
      <w:r>
        <w:rPr>
          <w:noProof/>
          <w:lang w:eastAsia="de-DE"/>
        </w:rPr>
        <mc:AlternateContent>
          <mc:Choice Requires="wps">
            <w:drawing>
              <wp:anchor distT="45720" distB="45720" distL="114300" distR="114300" simplePos="0" relativeHeight="251744256" behindDoc="0" locked="0" layoutInCell="1" allowOverlap="1" wp14:anchorId="3AAC6508" wp14:editId="3B4DC1B5">
                <wp:simplePos x="0" y="0"/>
                <wp:positionH relativeFrom="margin">
                  <wp:posOffset>3175479</wp:posOffset>
                </wp:positionH>
                <wp:positionV relativeFrom="bottomMargin">
                  <wp:posOffset>-7186187</wp:posOffset>
                </wp:positionV>
                <wp:extent cx="3336290" cy="2943225"/>
                <wp:effectExtent l="0" t="0" r="0" b="0"/>
                <wp:wrapSquare wrapText="bothSides"/>
                <wp:docPr id="137130718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6290" cy="2943225"/>
                        </a:xfrm>
                        <a:prstGeom prst="rect">
                          <a:avLst/>
                        </a:prstGeom>
                        <a:noFill/>
                        <a:ln w="9525">
                          <a:noFill/>
                          <a:miter lim="800000"/>
                          <a:headEnd/>
                          <a:tailEnd/>
                        </a:ln>
                      </wps:spPr>
                      <wps:txbx>
                        <w:txbxContent>
                          <w:p w14:paraId="033CABDE" w14:textId="77777777" w:rsidR="00682763" w:rsidRPr="00682763" w:rsidRDefault="00682763" w:rsidP="00682763">
                            <w:pPr>
                              <w:pStyle w:val="Listenabsatz"/>
                              <w:widowControl/>
                              <w:numPr>
                                <w:ilvl w:val="0"/>
                                <w:numId w:val="8"/>
                              </w:numPr>
                              <w:spacing w:before="180" w:after="80"/>
                              <w:ind w:left="714" w:hanging="357"/>
                              <w:rPr>
                                <w:rFonts w:asciiTheme="minorHAnsi" w:hAnsiTheme="minorHAnsi" w:cstheme="minorHAnsi"/>
                              </w:rPr>
                            </w:pPr>
                            <w:r w:rsidRPr="00682763">
                              <w:rPr>
                                <w:rFonts w:asciiTheme="minorHAnsi" w:hAnsiTheme="minorHAnsi" w:cstheme="minorHAnsi"/>
                              </w:rPr>
                              <w:t xml:space="preserve">Inhalt </w:t>
                            </w:r>
                            <w:r w:rsidRPr="00682763">
                              <w:rPr>
                                <w:rFonts w:asciiTheme="minorHAnsi" w:hAnsiTheme="minorHAnsi" w:cstheme="minorHAnsi"/>
                                <w:b/>
                                <w:bCs/>
                              </w:rPr>
                              <w:t xml:space="preserve">fachlich korrekt </w:t>
                            </w:r>
                            <w:r w:rsidRPr="00682763">
                              <w:rPr>
                                <w:rFonts w:asciiTheme="minorHAnsi" w:hAnsiTheme="minorHAnsi" w:cstheme="minorHAnsi"/>
                              </w:rPr>
                              <w:t>und</w:t>
                            </w:r>
                            <w:r w:rsidRPr="00682763">
                              <w:rPr>
                                <w:rFonts w:asciiTheme="minorHAnsi" w:hAnsiTheme="minorHAnsi" w:cstheme="minorHAnsi"/>
                                <w:b/>
                                <w:bCs/>
                              </w:rPr>
                              <w:t xml:space="preserve"> fundiert</w:t>
                            </w:r>
                          </w:p>
                          <w:p w14:paraId="499A25BC" w14:textId="77777777" w:rsidR="00682763" w:rsidRPr="00682763" w:rsidRDefault="00682763" w:rsidP="00682763">
                            <w:pPr>
                              <w:pStyle w:val="Listenabsatz"/>
                              <w:widowControl/>
                              <w:numPr>
                                <w:ilvl w:val="0"/>
                                <w:numId w:val="8"/>
                              </w:numPr>
                              <w:spacing w:before="180" w:after="80"/>
                              <w:ind w:left="714" w:hanging="357"/>
                              <w:rPr>
                                <w:rFonts w:asciiTheme="minorHAnsi" w:hAnsiTheme="minorHAnsi" w:cstheme="minorHAnsi"/>
                              </w:rPr>
                            </w:pPr>
                            <w:r w:rsidRPr="00682763">
                              <w:rPr>
                                <w:rFonts w:asciiTheme="minorHAnsi" w:hAnsiTheme="minorHAnsi" w:cstheme="minorHAnsi"/>
                              </w:rPr>
                              <w:t xml:space="preserve">Klare </w:t>
                            </w:r>
                            <w:r w:rsidRPr="00682763">
                              <w:rPr>
                                <w:rFonts w:asciiTheme="minorHAnsi" w:hAnsiTheme="minorHAnsi" w:cstheme="minorHAnsi"/>
                                <w:b/>
                                <w:bCs/>
                              </w:rPr>
                              <w:t>Struktur/roter Faden</w:t>
                            </w:r>
                            <w:r w:rsidRPr="00682763">
                              <w:rPr>
                                <w:rFonts w:asciiTheme="minorHAnsi" w:hAnsiTheme="minorHAnsi" w:cstheme="minorHAnsi"/>
                              </w:rPr>
                              <w:t xml:space="preserve"> erkennbar</w:t>
                            </w:r>
                          </w:p>
                          <w:p w14:paraId="39A67F15" w14:textId="77777777" w:rsidR="00682763" w:rsidRPr="00682763" w:rsidRDefault="00682763" w:rsidP="00682763">
                            <w:pPr>
                              <w:pStyle w:val="Listenabsatz"/>
                              <w:widowControl/>
                              <w:numPr>
                                <w:ilvl w:val="0"/>
                                <w:numId w:val="8"/>
                              </w:numPr>
                              <w:spacing w:before="180" w:after="80"/>
                              <w:ind w:left="714" w:hanging="357"/>
                              <w:rPr>
                                <w:rFonts w:asciiTheme="minorHAnsi" w:hAnsiTheme="minorHAnsi" w:cstheme="minorHAnsi"/>
                              </w:rPr>
                            </w:pPr>
                            <w:r w:rsidRPr="00682763">
                              <w:rPr>
                                <w:rFonts w:asciiTheme="minorHAnsi" w:hAnsiTheme="minorHAnsi" w:cstheme="minorHAnsi"/>
                                <w:b/>
                                <w:bCs/>
                              </w:rPr>
                              <w:t>Lebensweltnähe</w:t>
                            </w:r>
                            <w:r w:rsidRPr="00682763">
                              <w:rPr>
                                <w:rFonts w:asciiTheme="minorHAnsi" w:hAnsiTheme="minorHAnsi" w:cstheme="minorHAnsi"/>
                              </w:rPr>
                              <w:t xml:space="preserve"> &amp;</w:t>
                            </w:r>
                            <w:r w:rsidRPr="00682763">
                              <w:rPr>
                                <w:rFonts w:asciiTheme="minorHAnsi" w:hAnsiTheme="minorHAnsi" w:cstheme="minorHAnsi"/>
                                <w:b/>
                                <w:bCs/>
                              </w:rPr>
                              <w:t xml:space="preserve"> Relevanz</w:t>
                            </w:r>
                            <w:r w:rsidRPr="00682763">
                              <w:rPr>
                                <w:rFonts w:asciiTheme="minorHAnsi" w:hAnsiTheme="minorHAnsi" w:cstheme="minorHAnsi"/>
                              </w:rPr>
                              <w:t xml:space="preserve"> ist gegeben</w:t>
                            </w:r>
                          </w:p>
                          <w:p w14:paraId="436614AE" w14:textId="77777777" w:rsidR="00682763" w:rsidRPr="00682763" w:rsidRDefault="00682763" w:rsidP="00682763">
                            <w:pPr>
                              <w:pStyle w:val="Listenabsatz"/>
                              <w:widowControl/>
                              <w:numPr>
                                <w:ilvl w:val="0"/>
                                <w:numId w:val="8"/>
                              </w:numPr>
                              <w:spacing w:before="180" w:after="80"/>
                              <w:ind w:left="714" w:hanging="357"/>
                              <w:rPr>
                                <w:rFonts w:asciiTheme="minorHAnsi" w:hAnsiTheme="minorHAnsi" w:cstheme="minorHAnsi"/>
                              </w:rPr>
                            </w:pPr>
                            <w:r w:rsidRPr="00682763">
                              <w:rPr>
                                <w:rFonts w:asciiTheme="minorHAnsi" w:hAnsiTheme="minorHAnsi" w:cstheme="minorHAnsi"/>
                              </w:rPr>
                              <w:t xml:space="preserve">Korrekte Verwendung von </w:t>
                            </w:r>
                            <w:r w:rsidRPr="00682763">
                              <w:rPr>
                                <w:rFonts w:asciiTheme="minorHAnsi" w:hAnsiTheme="minorHAnsi" w:cstheme="minorHAnsi"/>
                                <w:b/>
                                <w:bCs/>
                              </w:rPr>
                              <w:t>Fachsprache</w:t>
                            </w:r>
                            <w:r w:rsidRPr="00682763">
                              <w:rPr>
                                <w:rFonts w:asciiTheme="minorHAnsi" w:hAnsiTheme="minorHAnsi" w:cstheme="minorHAnsi"/>
                              </w:rPr>
                              <w:t xml:space="preserve"> und </w:t>
                            </w:r>
                            <w:r w:rsidRPr="00682763">
                              <w:rPr>
                                <w:rFonts w:asciiTheme="minorHAnsi" w:hAnsiTheme="minorHAnsi" w:cstheme="minorHAnsi"/>
                                <w:b/>
                                <w:bCs/>
                              </w:rPr>
                              <w:t>Fachbegriffen</w:t>
                            </w:r>
                          </w:p>
                          <w:p w14:paraId="3E343F10" w14:textId="77777777" w:rsidR="00682763" w:rsidRPr="00682763" w:rsidRDefault="00682763" w:rsidP="00682763">
                            <w:pPr>
                              <w:pStyle w:val="Listenabsatz"/>
                              <w:widowControl/>
                              <w:numPr>
                                <w:ilvl w:val="0"/>
                                <w:numId w:val="8"/>
                              </w:numPr>
                              <w:spacing w:before="180" w:after="80"/>
                              <w:ind w:left="714" w:hanging="357"/>
                              <w:rPr>
                                <w:rFonts w:asciiTheme="minorHAnsi" w:hAnsiTheme="minorHAnsi" w:cstheme="minorHAnsi"/>
                              </w:rPr>
                            </w:pPr>
                            <w:r w:rsidRPr="00682763">
                              <w:rPr>
                                <w:rFonts w:asciiTheme="minorHAnsi" w:hAnsiTheme="minorHAnsi" w:cstheme="minorHAnsi"/>
                                <w:b/>
                                <w:bCs/>
                              </w:rPr>
                              <w:t>Pointierte</w:t>
                            </w:r>
                            <w:r w:rsidRPr="00682763">
                              <w:rPr>
                                <w:rFonts w:asciiTheme="minorHAnsi" w:hAnsiTheme="minorHAnsi" w:cstheme="minorHAnsi"/>
                              </w:rPr>
                              <w:t xml:space="preserve"> und </w:t>
                            </w:r>
                            <w:r w:rsidRPr="00682763">
                              <w:rPr>
                                <w:rFonts w:asciiTheme="minorHAnsi" w:hAnsiTheme="minorHAnsi" w:cstheme="minorHAnsi"/>
                                <w:b/>
                                <w:bCs/>
                              </w:rPr>
                              <w:t>unterhaltsame</w:t>
                            </w:r>
                            <w:r w:rsidRPr="00682763">
                              <w:rPr>
                                <w:rFonts w:asciiTheme="minorHAnsi" w:hAnsiTheme="minorHAnsi" w:cstheme="minorHAnsi"/>
                              </w:rPr>
                              <w:t xml:space="preserve"> Darstellung der Inhalte</w:t>
                            </w:r>
                          </w:p>
                          <w:p w14:paraId="75641935" w14:textId="77777777" w:rsidR="00682763" w:rsidRPr="00682763" w:rsidRDefault="00682763" w:rsidP="00682763">
                            <w:pPr>
                              <w:pStyle w:val="Listenabsatz"/>
                              <w:widowControl/>
                              <w:numPr>
                                <w:ilvl w:val="0"/>
                                <w:numId w:val="8"/>
                              </w:numPr>
                              <w:spacing w:before="180" w:after="80"/>
                              <w:ind w:left="714" w:hanging="357"/>
                              <w:rPr>
                                <w:rFonts w:asciiTheme="minorHAnsi" w:hAnsiTheme="minorHAnsi" w:cstheme="minorHAnsi"/>
                              </w:rPr>
                            </w:pPr>
                            <w:r w:rsidRPr="00682763">
                              <w:rPr>
                                <w:rFonts w:asciiTheme="minorHAnsi" w:hAnsiTheme="minorHAnsi" w:cstheme="minorHAnsi"/>
                              </w:rPr>
                              <w:t xml:space="preserve">Hörende werden </w:t>
                            </w:r>
                            <w:r w:rsidRPr="00682763">
                              <w:rPr>
                                <w:rFonts w:asciiTheme="minorHAnsi" w:hAnsiTheme="minorHAnsi" w:cstheme="minorHAnsi"/>
                                <w:b/>
                                <w:bCs/>
                              </w:rPr>
                              <w:t>adressiert</w:t>
                            </w:r>
                          </w:p>
                          <w:p w14:paraId="1C2802A3" w14:textId="77777777" w:rsidR="00682763" w:rsidRPr="00682763" w:rsidRDefault="00682763" w:rsidP="00682763">
                            <w:pPr>
                              <w:pStyle w:val="Listenabsatz"/>
                              <w:widowControl/>
                              <w:numPr>
                                <w:ilvl w:val="0"/>
                                <w:numId w:val="8"/>
                              </w:numPr>
                              <w:spacing w:before="180" w:after="80"/>
                              <w:rPr>
                                <w:rFonts w:asciiTheme="minorHAnsi" w:hAnsiTheme="minorHAnsi" w:cstheme="minorHAnsi"/>
                              </w:rPr>
                            </w:pPr>
                            <w:r w:rsidRPr="00682763">
                              <w:rPr>
                                <w:rFonts w:asciiTheme="minorHAnsi" w:hAnsiTheme="minorHAnsi" w:cstheme="minorHAnsi"/>
                              </w:rPr>
                              <w:t xml:space="preserve">Weitere </w:t>
                            </w:r>
                            <w:r w:rsidRPr="00682763">
                              <w:rPr>
                                <w:rFonts w:asciiTheme="minorHAnsi" w:hAnsiTheme="minorHAnsi" w:cstheme="minorHAnsi"/>
                                <w:b/>
                                <w:bCs/>
                              </w:rPr>
                              <w:t>Audio-Elemente</w:t>
                            </w:r>
                            <w:r w:rsidRPr="00682763">
                              <w:rPr>
                                <w:rFonts w:asciiTheme="minorHAnsi" w:hAnsiTheme="minorHAnsi" w:cstheme="minorHAnsi"/>
                              </w:rPr>
                              <w:t xml:space="preserve"> werden genutzt</w:t>
                            </w:r>
                          </w:p>
                          <w:p w14:paraId="45F9EEC5" w14:textId="7BE3E5C4" w:rsidR="00682763" w:rsidRPr="00682763" w:rsidRDefault="00682763" w:rsidP="00682763">
                            <w:pPr>
                              <w:pStyle w:val="Listenabsatz"/>
                              <w:widowControl/>
                              <w:numPr>
                                <w:ilvl w:val="0"/>
                                <w:numId w:val="8"/>
                              </w:numPr>
                              <w:spacing w:before="180" w:after="80"/>
                              <w:rPr>
                                <w:rFonts w:asciiTheme="minorHAnsi" w:hAnsiTheme="minorHAnsi" w:cstheme="minorHAnsi"/>
                              </w:rPr>
                            </w:pPr>
                            <w:r w:rsidRPr="00682763">
                              <w:rPr>
                                <w:rFonts w:asciiTheme="minorHAnsi" w:hAnsiTheme="minorHAnsi" w:cstheme="minorHAnsi"/>
                                <w:b/>
                                <w:bCs/>
                              </w:rPr>
                              <w:t>Diversität</w:t>
                            </w:r>
                            <w:r w:rsidRPr="00682763">
                              <w:rPr>
                                <w:rFonts w:asciiTheme="minorHAnsi" w:hAnsiTheme="minorHAnsi" w:cstheme="minorHAnsi"/>
                              </w:rPr>
                              <w:t>: spiegelt die Heterogenität von Gesellschaft in gewisser Weise</w:t>
                            </w:r>
                            <w:r w:rsidR="0057179A">
                              <w:rPr>
                                <w:rFonts w:asciiTheme="minorHAnsi" w:hAnsiTheme="minorHAnsi" w:cstheme="minorHAnsi"/>
                              </w:rPr>
                              <w:t xml:space="preserve"> wieder</w:t>
                            </w:r>
                          </w:p>
                          <w:p w14:paraId="2049E751" w14:textId="77777777" w:rsidR="00682763" w:rsidRPr="00682763" w:rsidRDefault="00682763" w:rsidP="00682763">
                            <w:pPr>
                              <w:pStyle w:val="Listenabsatz"/>
                              <w:widowControl/>
                              <w:numPr>
                                <w:ilvl w:val="0"/>
                                <w:numId w:val="8"/>
                              </w:numPr>
                              <w:spacing w:before="180" w:after="80"/>
                              <w:ind w:left="714" w:hanging="357"/>
                              <w:rPr>
                                <w:rFonts w:asciiTheme="minorHAnsi" w:hAnsiTheme="minorHAnsi" w:cs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AAC6508" id="_x0000_s1052" type="#_x0000_t202" style="position:absolute;margin-left:250.05pt;margin-top:-565.85pt;width:262.7pt;height:231.75pt;z-index:251744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gs/AEAANYDAAAOAAAAZHJzL2Uyb0RvYy54bWysU8tu2zAQvBfoPxC815LlR2PBcpAmTVEg&#10;fQBpP4CiKIsoyWVJ2pL79VlSimOkt6I6EFyuOLszO9xeD1qRo3BegqnofJZTIgyHRpp9RX/+uH93&#10;RYkPzDRMgREVPQlPr3dv32x7W4oCOlCNcARBjC97W9EuBFtmmeed0MzPwAqDyRacZgFDt88ax3pE&#10;1yor8nyd9eAa64AL7/H0bkzSXcJvW8HDt7b1IhBVUewtpNWltY5rttuycu+Y7SSf2mD/0IVm0mDR&#10;M9QdC4wcnPwLSkvuwEMbZhx0Bm0ruUgckM08f8XmsWNWJC4ojrdnmfz/g+Vfj4/2uyNh+AADDjCR&#10;8PYB+C9PDNx2zOzFjXPQd4I1WHgeJct668vpapTalz6C1P0XaHDI7BAgAQ2t01EV5EkQHQdwOosu&#10;hkA4Hi4Wi3WxwRTHXLFZLopilWqw8vm6dT58EqBJ3FTU4VQTPDs++BDbYeXzL7GagXupVJqsMqSv&#10;6GaFkK8yWgY0npK6old5/EYrRJYfTZMuBybVuMcCyky0I9ORcxjqgcgGu17Hy1GGGpoTCuFgNBo+&#10;DNx04P5Q0qPJKup/H5gTlKjPBsXczJfL6MoULFfvCwzcZaa+zDDDEaqigZJxexuSk0dmNyh6K5Mc&#10;L51MPaN5kkqT0aM7L+P018tz3D0BAAD//wMAUEsDBBQABgAIAAAAIQAJAtJi4gAAAA8BAAAPAAAA&#10;ZHJzL2Rvd25yZXYueG1sTI/BTsMwDIbvSLxDZCRuW5Ju7UZpOqGhXUEMhsQta7y2onGqJlvL25Od&#10;4Gj70+/vLzaT7dgFB986UiDnAhhS5UxLtYKP991sDcwHTUZ3jlDBD3rYlLc3hc6NG+kNL/tQsxhC&#10;PtcKmhD6nHNfNWi1n7seKd5ObrA6xHGouRn0GMNtxxMhMm51S/FDo3vcNlh9789WweHl9PW5FK/1&#10;s0370U2Ck33gSt3fTU+PwAJO4Q+Gq35UhzI6Hd2ZjGedglQIGVEFMykXcgXsyogkTYEd4zLL1gnw&#10;suD/e5S/AAAA//8DAFBLAQItABQABgAIAAAAIQC2gziS/gAAAOEBAAATAAAAAAAAAAAAAAAAAAAA&#10;AABbQ29udGVudF9UeXBlc10ueG1sUEsBAi0AFAAGAAgAAAAhADj9If/WAAAAlAEAAAsAAAAAAAAA&#10;AAAAAAAALwEAAF9yZWxzLy5yZWxzUEsBAi0AFAAGAAgAAAAhAH7iiCz8AQAA1gMAAA4AAAAAAAAA&#10;AAAAAAAALgIAAGRycy9lMm9Eb2MueG1sUEsBAi0AFAAGAAgAAAAhAAkC0mLiAAAADwEAAA8AAAAA&#10;AAAAAAAAAAAAVgQAAGRycy9kb3ducmV2LnhtbFBLBQYAAAAABAAEAPMAAABlBQAAAAA=&#10;" filled="f" stroked="f">
                <v:textbox>
                  <w:txbxContent>
                    <w:p w14:paraId="033CABDE" w14:textId="77777777" w:rsidR="00682763" w:rsidRPr="00682763" w:rsidRDefault="00682763" w:rsidP="00682763">
                      <w:pPr>
                        <w:pStyle w:val="Listenabsatz"/>
                        <w:widowControl/>
                        <w:numPr>
                          <w:ilvl w:val="0"/>
                          <w:numId w:val="8"/>
                        </w:numPr>
                        <w:spacing w:before="180" w:after="80"/>
                        <w:ind w:left="714" w:hanging="357"/>
                        <w:rPr>
                          <w:rFonts w:asciiTheme="minorHAnsi" w:hAnsiTheme="minorHAnsi" w:cstheme="minorHAnsi"/>
                        </w:rPr>
                      </w:pPr>
                      <w:r w:rsidRPr="00682763">
                        <w:rPr>
                          <w:rFonts w:asciiTheme="minorHAnsi" w:hAnsiTheme="minorHAnsi" w:cstheme="minorHAnsi"/>
                        </w:rPr>
                        <w:t xml:space="preserve">Inhalt </w:t>
                      </w:r>
                      <w:r w:rsidRPr="00682763">
                        <w:rPr>
                          <w:rFonts w:asciiTheme="minorHAnsi" w:hAnsiTheme="minorHAnsi" w:cstheme="minorHAnsi"/>
                          <w:b/>
                          <w:bCs/>
                        </w:rPr>
                        <w:t xml:space="preserve">fachlich korrekt </w:t>
                      </w:r>
                      <w:r w:rsidRPr="00682763">
                        <w:rPr>
                          <w:rFonts w:asciiTheme="minorHAnsi" w:hAnsiTheme="minorHAnsi" w:cstheme="minorHAnsi"/>
                        </w:rPr>
                        <w:t>und</w:t>
                      </w:r>
                      <w:r w:rsidRPr="00682763">
                        <w:rPr>
                          <w:rFonts w:asciiTheme="minorHAnsi" w:hAnsiTheme="minorHAnsi" w:cstheme="minorHAnsi"/>
                          <w:b/>
                          <w:bCs/>
                        </w:rPr>
                        <w:t xml:space="preserve"> fundiert</w:t>
                      </w:r>
                    </w:p>
                    <w:p w14:paraId="499A25BC" w14:textId="77777777" w:rsidR="00682763" w:rsidRPr="00682763" w:rsidRDefault="00682763" w:rsidP="00682763">
                      <w:pPr>
                        <w:pStyle w:val="Listenabsatz"/>
                        <w:widowControl/>
                        <w:numPr>
                          <w:ilvl w:val="0"/>
                          <w:numId w:val="8"/>
                        </w:numPr>
                        <w:spacing w:before="180" w:after="80"/>
                        <w:ind w:left="714" w:hanging="357"/>
                        <w:rPr>
                          <w:rFonts w:asciiTheme="minorHAnsi" w:hAnsiTheme="minorHAnsi" w:cstheme="minorHAnsi"/>
                        </w:rPr>
                      </w:pPr>
                      <w:r w:rsidRPr="00682763">
                        <w:rPr>
                          <w:rFonts w:asciiTheme="minorHAnsi" w:hAnsiTheme="minorHAnsi" w:cstheme="minorHAnsi"/>
                        </w:rPr>
                        <w:t xml:space="preserve">Klare </w:t>
                      </w:r>
                      <w:r w:rsidRPr="00682763">
                        <w:rPr>
                          <w:rFonts w:asciiTheme="minorHAnsi" w:hAnsiTheme="minorHAnsi" w:cstheme="minorHAnsi"/>
                          <w:b/>
                          <w:bCs/>
                        </w:rPr>
                        <w:t>Struktur/roter Faden</w:t>
                      </w:r>
                      <w:r w:rsidRPr="00682763">
                        <w:rPr>
                          <w:rFonts w:asciiTheme="minorHAnsi" w:hAnsiTheme="minorHAnsi" w:cstheme="minorHAnsi"/>
                        </w:rPr>
                        <w:t xml:space="preserve"> erkennbar</w:t>
                      </w:r>
                    </w:p>
                    <w:p w14:paraId="39A67F15" w14:textId="77777777" w:rsidR="00682763" w:rsidRPr="00682763" w:rsidRDefault="00682763" w:rsidP="00682763">
                      <w:pPr>
                        <w:pStyle w:val="Listenabsatz"/>
                        <w:widowControl/>
                        <w:numPr>
                          <w:ilvl w:val="0"/>
                          <w:numId w:val="8"/>
                        </w:numPr>
                        <w:spacing w:before="180" w:after="80"/>
                        <w:ind w:left="714" w:hanging="357"/>
                        <w:rPr>
                          <w:rFonts w:asciiTheme="minorHAnsi" w:hAnsiTheme="minorHAnsi" w:cstheme="minorHAnsi"/>
                        </w:rPr>
                      </w:pPr>
                      <w:r w:rsidRPr="00682763">
                        <w:rPr>
                          <w:rFonts w:asciiTheme="minorHAnsi" w:hAnsiTheme="minorHAnsi" w:cstheme="minorHAnsi"/>
                          <w:b/>
                          <w:bCs/>
                        </w:rPr>
                        <w:t>Lebensweltnähe</w:t>
                      </w:r>
                      <w:r w:rsidRPr="00682763">
                        <w:rPr>
                          <w:rFonts w:asciiTheme="minorHAnsi" w:hAnsiTheme="minorHAnsi" w:cstheme="minorHAnsi"/>
                        </w:rPr>
                        <w:t xml:space="preserve"> &amp;</w:t>
                      </w:r>
                      <w:r w:rsidRPr="00682763">
                        <w:rPr>
                          <w:rFonts w:asciiTheme="minorHAnsi" w:hAnsiTheme="minorHAnsi" w:cstheme="minorHAnsi"/>
                          <w:b/>
                          <w:bCs/>
                        </w:rPr>
                        <w:t xml:space="preserve"> Relevanz</w:t>
                      </w:r>
                      <w:r w:rsidRPr="00682763">
                        <w:rPr>
                          <w:rFonts w:asciiTheme="minorHAnsi" w:hAnsiTheme="minorHAnsi" w:cstheme="minorHAnsi"/>
                        </w:rPr>
                        <w:t xml:space="preserve"> ist gegeben</w:t>
                      </w:r>
                    </w:p>
                    <w:p w14:paraId="436614AE" w14:textId="77777777" w:rsidR="00682763" w:rsidRPr="00682763" w:rsidRDefault="00682763" w:rsidP="00682763">
                      <w:pPr>
                        <w:pStyle w:val="Listenabsatz"/>
                        <w:widowControl/>
                        <w:numPr>
                          <w:ilvl w:val="0"/>
                          <w:numId w:val="8"/>
                        </w:numPr>
                        <w:spacing w:before="180" w:after="80"/>
                        <w:ind w:left="714" w:hanging="357"/>
                        <w:rPr>
                          <w:rFonts w:asciiTheme="minorHAnsi" w:hAnsiTheme="minorHAnsi" w:cstheme="minorHAnsi"/>
                        </w:rPr>
                      </w:pPr>
                      <w:r w:rsidRPr="00682763">
                        <w:rPr>
                          <w:rFonts w:asciiTheme="minorHAnsi" w:hAnsiTheme="minorHAnsi" w:cstheme="minorHAnsi"/>
                        </w:rPr>
                        <w:t xml:space="preserve">Korrekte Verwendung von </w:t>
                      </w:r>
                      <w:r w:rsidRPr="00682763">
                        <w:rPr>
                          <w:rFonts w:asciiTheme="minorHAnsi" w:hAnsiTheme="minorHAnsi" w:cstheme="minorHAnsi"/>
                          <w:b/>
                          <w:bCs/>
                        </w:rPr>
                        <w:t>Fachsprache</w:t>
                      </w:r>
                      <w:r w:rsidRPr="00682763">
                        <w:rPr>
                          <w:rFonts w:asciiTheme="minorHAnsi" w:hAnsiTheme="minorHAnsi" w:cstheme="minorHAnsi"/>
                        </w:rPr>
                        <w:t xml:space="preserve"> und </w:t>
                      </w:r>
                      <w:r w:rsidRPr="00682763">
                        <w:rPr>
                          <w:rFonts w:asciiTheme="minorHAnsi" w:hAnsiTheme="minorHAnsi" w:cstheme="minorHAnsi"/>
                          <w:b/>
                          <w:bCs/>
                        </w:rPr>
                        <w:t>Fachbegriffen</w:t>
                      </w:r>
                    </w:p>
                    <w:p w14:paraId="3E343F10" w14:textId="77777777" w:rsidR="00682763" w:rsidRPr="00682763" w:rsidRDefault="00682763" w:rsidP="00682763">
                      <w:pPr>
                        <w:pStyle w:val="Listenabsatz"/>
                        <w:widowControl/>
                        <w:numPr>
                          <w:ilvl w:val="0"/>
                          <w:numId w:val="8"/>
                        </w:numPr>
                        <w:spacing w:before="180" w:after="80"/>
                        <w:ind w:left="714" w:hanging="357"/>
                        <w:rPr>
                          <w:rFonts w:asciiTheme="minorHAnsi" w:hAnsiTheme="minorHAnsi" w:cstheme="minorHAnsi"/>
                        </w:rPr>
                      </w:pPr>
                      <w:r w:rsidRPr="00682763">
                        <w:rPr>
                          <w:rFonts w:asciiTheme="minorHAnsi" w:hAnsiTheme="minorHAnsi" w:cstheme="minorHAnsi"/>
                          <w:b/>
                          <w:bCs/>
                        </w:rPr>
                        <w:t>Pointierte</w:t>
                      </w:r>
                      <w:r w:rsidRPr="00682763">
                        <w:rPr>
                          <w:rFonts w:asciiTheme="minorHAnsi" w:hAnsiTheme="minorHAnsi" w:cstheme="minorHAnsi"/>
                        </w:rPr>
                        <w:t xml:space="preserve"> und </w:t>
                      </w:r>
                      <w:r w:rsidRPr="00682763">
                        <w:rPr>
                          <w:rFonts w:asciiTheme="minorHAnsi" w:hAnsiTheme="minorHAnsi" w:cstheme="minorHAnsi"/>
                          <w:b/>
                          <w:bCs/>
                        </w:rPr>
                        <w:t>unterhaltsame</w:t>
                      </w:r>
                      <w:r w:rsidRPr="00682763">
                        <w:rPr>
                          <w:rFonts w:asciiTheme="minorHAnsi" w:hAnsiTheme="minorHAnsi" w:cstheme="minorHAnsi"/>
                        </w:rPr>
                        <w:t xml:space="preserve"> Darstellung der Inhalte</w:t>
                      </w:r>
                    </w:p>
                    <w:p w14:paraId="75641935" w14:textId="77777777" w:rsidR="00682763" w:rsidRPr="00682763" w:rsidRDefault="00682763" w:rsidP="00682763">
                      <w:pPr>
                        <w:pStyle w:val="Listenabsatz"/>
                        <w:widowControl/>
                        <w:numPr>
                          <w:ilvl w:val="0"/>
                          <w:numId w:val="8"/>
                        </w:numPr>
                        <w:spacing w:before="180" w:after="80"/>
                        <w:ind w:left="714" w:hanging="357"/>
                        <w:rPr>
                          <w:rFonts w:asciiTheme="minorHAnsi" w:hAnsiTheme="minorHAnsi" w:cstheme="minorHAnsi"/>
                        </w:rPr>
                      </w:pPr>
                      <w:r w:rsidRPr="00682763">
                        <w:rPr>
                          <w:rFonts w:asciiTheme="minorHAnsi" w:hAnsiTheme="minorHAnsi" w:cstheme="minorHAnsi"/>
                        </w:rPr>
                        <w:t xml:space="preserve">Hörende werden </w:t>
                      </w:r>
                      <w:r w:rsidRPr="00682763">
                        <w:rPr>
                          <w:rFonts w:asciiTheme="minorHAnsi" w:hAnsiTheme="minorHAnsi" w:cstheme="minorHAnsi"/>
                          <w:b/>
                          <w:bCs/>
                        </w:rPr>
                        <w:t>adressiert</w:t>
                      </w:r>
                    </w:p>
                    <w:p w14:paraId="1C2802A3" w14:textId="77777777" w:rsidR="00682763" w:rsidRPr="00682763" w:rsidRDefault="00682763" w:rsidP="00682763">
                      <w:pPr>
                        <w:pStyle w:val="Listenabsatz"/>
                        <w:widowControl/>
                        <w:numPr>
                          <w:ilvl w:val="0"/>
                          <w:numId w:val="8"/>
                        </w:numPr>
                        <w:spacing w:before="180" w:after="80"/>
                        <w:rPr>
                          <w:rFonts w:asciiTheme="minorHAnsi" w:hAnsiTheme="minorHAnsi" w:cstheme="minorHAnsi"/>
                        </w:rPr>
                      </w:pPr>
                      <w:r w:rsidRPr="00682763">
                        <w:rPr>
                          <w:rFonts w:asciiTheme="minorHAnsi" w:hAnsiTheme="minorHAnsi" w:cstheme="minorHAnsi"/>
                        </w:rPr>
                        <w:t xml:space="preserve">Weitere </w:t>
                      </w:r>
                      <w:r w:rsidRPr="00682763">
                        <w:rPr>
                          <w:rFonts w:asciiTheme="minorHAnsi" w:hAnsiTheme="minorHAnsi" w:cstheme="minorHAnsi"/>
                          <w:b/>
                          <w:bCs/>
                        </w:rPr>
                        <w:t>Audio-Elemente</w:t>
                      </w:r>
                      <w:r w:rsidRPr="00682763">
                        <w:rPr>
                          <w:rFonts w:asciiTheme="minorHAnsi" w:hAnsiTheme="minorHAnsi" w:cstheme="minorHAnsi"/>
                        </w:rPr>
                        <w:t xml:space="preserve"> werden genutzt</w:t>
                      </w:r>
                    </w:p>
                    <w:p w14:paraId="45F9EEC5" w14:textId="7BE3E5C4" w:rsidR="00682763" w:rsidRPr="00682763" w:rsidRDefault="00682763" w:rsidP="00682763">
                      <w:pPr>
                        <w:pStyle w:val="Listenabsatz"/>
                        <w:widowControl/>
                        <w:numPr>
                          <w:ilvl w:val="0"/>
                          <w:numId w:val="8"/>
                        </w:numPr>
                        <w:spacing w:before="180" w:after="80"/>
                        <w:rPr>
                          <w:rFonts w:asciiTheme="minorHAnsi" w:hAnsiTheme="minorHAnsi" w:cstheme="minorHAnsi"/>
                        </w:rPr>
                      </w:pPr>
                      <w:r w:rsidRPr="00682763">
                        <w:rPr>
                          <w:rFonts w:asciiTheme="minorHAnsi" w:hAnsiTheme="minorHAnsi" w:cstheme="minorHAnsi"/>
                          <w:b/>
                          <w:bCs/>
                        </w:rPr>
                        <w:t>Diversität</w:t>
                      </w:r>
                      <w:r w:rsidRPr="00682763">
                        <w:rPr>
                          <w:rFonts w:asciiTheme="minorHAnsi" w:hAnsiTheme="minorHAnsi" w:cstheme="minorHAnsi"/>
                        </w:rPr>
                        <w:t>: spiegelt die Heterogenität von Gesellschaft in gewisser Weise</w:t>
                      </w:r>
                      <w:r w:rsidR="0057179A">
                        <w:rPr>
                          <w:rFonts w:asciiTheme="minorHAnsi" w:hAnsiTheme="minorHAnsi" w:cstheme="minorHAnsi"/>
                        </w:rPr>
                        <w:t xml:space="preserve"> wieder</w:t>
                      </w:r>
                    </w:p>
                    <w:p w14:paraId="2049E751" w14:textId="77777777" w:rsidR="00682763" w:rsidRPr="00682763" w:rsidRDefault="00682763" w:rsidP="00682763">
                      <w:pPr>
                        <w:pStyle w:val="Listenabsatz"/>
                        <w:widowControl/>
                        <w:numPr>
                          <w:ilvl w:val="0"/>
                          <w:numId w:val="8"/>
                        </w:numPr>
                        <w:spacing w:before="180" w:after="80"/>
                        <w:ind w:left="714" w:hanging="357"/>
                        <w:rPr>
                          <w:rFonts w:asciiTheme="minorHAnsi" w:hAnsiTheme="minorHAnsi" w:cstheme="minorHAnsi"/>
                        </w:rPr>
                      </w:pPr>
                    </w:p>
                  </w:txbxContent>
                </v:textbox>
                <w10:wrap type="square" anchorx="margin" anchory="margin"/>
              </v:shape>
            </w:pict>
          </mc:Fallback>
        </mc:AlternateContent>
      </w:r>
    </w:p>
    <w:p w14:paraId="2BA27010" w14:textId="650492ED" w:rsidR="00682763" w:rsidRDefault="00682763" w:rsidP="00682763">
      <w:r>
        <w:rPr>
          <w:noProof/>
          <w:lang w:eastAsia="de-DE"/>
        </w:rPr>
        <w:drawing>
          <wp:anchor distT="0" distB="0" distL="114300" distR="114300" simplePos="0" relativeHeight="251743232" behindDoc="1" locked="0" layoutInCell="1" allowOverlap="1" wp14:anchorId="0DBD8F47" wp14:editId="43A34E65">
            <wp:simplePos x="0" y="0"/>
            <wp:positionH relativeFrom="column">
              <wp:posOffset>-433070</wp:posOffset>
            </wp:positionH>
            <wp:positionV relativeFrom="page">
              <wp:posOffset>1304925</wp:posOffset>
            </wp:positionV>
            <wp:extent cx="3504565" cy="3486150"/>
            <wp:effectExtent l="0" t="0" r="0" b="0"/>
            <wp:wrapNone/>
            <wp:docPr id="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117976" name="Grafik 263117976"/>
                    <pic:cNvPicPr>
                      <a:picLocks noChangeAspect="1"/>
                    </pic:cNvPicPr>
                  </pic:nvPicPr>
                  <pic:blipFill>
                    <a:blip r:embed="rId39"/>
                    <a:stretch/>
                  </pic:blipFill>
                  <pic:spPr bwMode="auto">
                    <a:xfrm>
                      <a:off x="0" y="0"/>
                      <a:ext cx="3504565" cy="3486150"/>
                    </a:xfrm>
                    <a:prstGeom prst="rect">
                      <a:avLst/>
                    </a:prstGeom>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1746304" behindDoc="1" locked="0" layoutInCell="1" allowOverlap="1" wp14:anchorId="58C41524" wp14:editId="756BE1CA">
            <wp:simplePos x="0" y="0"/>
            <wp:positionH relativeFrom="column">
              <wp:posOffset>2185670</wp:posOffset>
            </wp:positionH>
            <wp:positionV relativeFrom="page">
              <wp:posOffset>1356360</wp:posOffset>
            </wp:positionV>
            <wp:extent cx="772795" cy="842010"/>
            <wp:effectExtent l="0" t="0" r="0" b="0"/>
            <wp:wrapNone/>
            <wp:docPr id="1017096454"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316264" name="Grafik 11"/>
                    <pic:cNvPicPr>
                      <a:picLocks noChangeAspect="1"/>
                    </pic:cNvPicPr>
                  </pic:nvPicPr>
                  <pic:blipFill>
                    <a:blip r:embed="rId41"/>
                    <a:stretch/>
                  </pic:blipFill>
                  <pic:spPr bwMode="auto">
                    <a:xfrm>
                      <a:off x="0" y="0"/>
                      <a:ext cx="772795" cy="842010"/>
                    </a:xfrm>
                    <a:prstGeom prst="rect">
                      <a:avLst/>
                    </a:prstGeom>
                  </pic:spPr>
                </pic:pic>
              </a:graphicData>
            </a:graphic>
            <wp14:sizeRelH relativeFrom="page">
              <wp14:pctWidth>0</wp14:pctWidth>
            </wp14:sizeRelH>
            <wp14:sizeRelV relativeFrom="page">
              <wp14:pctHeight>0</wp14:pctHeight>
            </wp14:sizeRelV>
          </wp:anchor>
        </w:drawing>
      </w:r>
      <w:r w:rsidRPr="00146E25">
        <w:rPr>
          <w:noProof/>
          <w:color w:val="A3DBFF"/>
          <w:lang w:eastAsia="de-DE"/>
        </w:rPr>
        <mc:AlternateContent>
          <mc:Choice Requires="wps">
            <w:drawing>
              <wp:anchor distT="0" distB="0" distL="114300" distR="114300" simplePos="0" relativeHeight="251745280" behindDoc="1" locked="0" layoutInCell="1" allowOverlap="1" wp14:anchorId="46C1E8CF" wp14:editId="180D32BB">
                <wp:simplePos x="0" y="0"/>
                <wp:positionH relativeFrom="column">
                  <wp:posOffset>-124460</wp:posOffset>
                </wp:positionH>
                <wp:positionV relativeFrom="page">
                  <wp:posOffset>1296670</wp:posOffset>
                </wp:positionV>
                <wp:extent cx="431800" cy="431800"/>
                <wp:effectExtent l="19050" t="19050" r="44450" b="44450"/>
                <wp:wrapNone/>
                <wp:docPr id="11" name="Oval 15"/>
                <wp:cNvGraphicFramePr/>
                <a:graphic xmlns:a="http://schemas.openxmlformats.org/drawingml/2006/main">
                  <a:graphicData uri="http://schemas.microsoft.com/office/word/2010/wordprocessingShape">
                    <wps:wsp>
                      <wps:cNvSpPr/>
                      <wps:spPr bwMode="auto">
                        <a:xfrm>
                          <a:off x="0" y="0"/>
                          <a:ext cx="431800" cy="431800"/>
                        </a:xfrm>
                        <a:prstGeom prst="ellipse">
                          <a:avLst/>
                        </a:prstGeom>
                        <a:noFill/>
                        <a:ln w="57150">
                          <a:solidFill>
                            <a:srgbClr val="CAEBFA"/>
                          </a:solidFill>
                        </a:ln>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4ADA8002" id="Oval 15" o:spid="_x0000_s1026" style="position:absolute;margin-left:-9.8pt;margin-top:102.1pt;width:34pt;height:34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DNQDwIAAH4EAAAOAAAAZHJzL2Uyb0RvYy54bWysVFFv0zAQfkfiP1h5p0kLgylqOpWN8gIb&#10;YkM8u865seT4LNtr2n/P2XGyiSEeEC+W7bv77r7vzl5fnXrNjuC8QtMUy0VVMDACW2UOTfHjYffm&#10;smA+cNNyjQaa4gy+uNq8frUebA0r7FC34BiBGF8Ptim6EGxdll500HO/QAuGjBJdzwMd3aFsHR8I&#10;vdflqqrelwO61joU4D3d3ozGYpPwpQQR7qT0EJhuCqotpNWldR/XcrPm9cFx2ymRy+D/UEXPlaGk&#10;M9QND5w9OvUCqlfCoUcZFgL7EqVUAhIHYrOsfmNz33ELiQuJ4+0sk/9/sOL2eG+/OZJhsL72tGX7&#10;4Su21Cr+GDBxOknXR25ULTsl6c6zdHAKTNDlu7fLy4oEFmTKe8IseT0FW+fDZ8CexU1TgNbK+kiO&#10;1/z4xYfRe/KK1wZ3SuvUIG3Y0BQXH5YXVYrwqFUbrdHPu8P+Wjt25NTj6+2nj7ttbCvlfuZGJ23o&#10;cmKZ+YazhoihzXeQTLXEZDVmiAMIMywXAkxYjqaOtzBmo3qIdE42RaTUCTAiS6pyxs4Ak+cIMmGP&#10;MNk/hkKa3zk4U/9b8ByRMqMJc3CvDLo/MdPEKmce/SeRRmmiXntszzQXDtPridCxTQ+nn9zZ3M5A&#10;c3CL07y+aOnoGyMNbmmspEr9fgLPSWnIk3r5QcZX9PycvJ6+jc0vAAAA//8DAFBLAwQUAAYACAAA&#10;ACEAS6WLY+EAAAAKAQAADwAAAGRycy9kb3ducmV2LnhtbEyPwU7DMAyG70i8Q2QkblvSqIytazpN&#10;SBwQ4sCYEMe08dqyxqmarC1vTzixo+1Pv78/3822YyMOvnWkIFkKYEiVMy3VCo4fz4s1MB80Gd05&#10;QgU/6GFX3N7kOjNuonccD6FmMYR8phU0IfQZ575q0Gq/dD1SvJ3cYHWI41BzM+gphtuOSyFW3OqW&#10;4odG9/jUYHU+XKyCh/3p7eulP0/zSK/ldytF8jkdlbq/m/dbYAHn8A/Dn35UhyI6le5CxrNOwSLZ&#10;rCKqQIpUAotEuk6BlXHxKCXwIufXFYpfAAAA//8DAFBLAQItABQABgAIAAAAIQC2gziS/gAAAOEB&#10;AAATAAAAAAAAAAAAAAAAAAAAAABbQ29udGVudF9UeXBlc10ueG1sUEsBAi0AFAAGAAgAAAAhADj9&#10;If/WAAAAlAEAAAsAAAAAAAAAAAAAAAAALwEAAF9yZWxzLy5yZWxzUEsBAi0AFAAGAAgAAAAhAEKY&#10;M1APAgAAfgQAAA4AAAAAAAAAAAAAAAAALgIAAGRycy9lMm9Eb2MueG1sUEsBAi0AFAAGAAgAAAAh&#10;AEuli2PhAAAACgEAAA8AAAAAAAAAAAAAAAAAaQQAAGRycy9kb3ducmV2LnhtbFBLBQYAAAAABAAE&#10;APMAAAB3BQAAAAA=&#10;" filled="f" strokecolor="#caebfa" strokeweight="4.5pt">
                <v:stroke joinstyle="miter"/>
                <w10:wrap anchory="page"/>
              </v:oval>
            </w:pict>
          </mc:Fallback>
        </mc:AlternateContent>
      </w:r>
      <w:r>
        <w:rPr>
          <w:noProof/>
          <w:lang w:eastAsia="de-DE"/>
        </w:rPr>
        <mc:AlternateContent>
          <mc:Choice Requires="wps">
            <w:drawing>
              <wp:anchor distT="45720" distB="45720" distL="114300" distR="114300" simplePos="0" relativeHeight="251760640" behindDoc="0" locked="0" layoutInCell="1" allowOverlap="1" wp14:anchorId="4D5FE821" wp14:editId="73591CAB">
                <wp:simplePos x="0" y="0"/>
                <wp:positionH relativeFrom="margin">
                  <wp:posOffset>-102870</wp:posOffset>
                </wp:positionH>
                <wp:positionV relativeFrom="page">
                  <wp:posOffset>1212215</wp:posOffset>
                </wp:positionV>
                <wp:extent cx="361950" cy="478790"/>
                <wp:effectExtent l="0" t="0" r="0" b="0"/>
                <wp:wrapSquare wrapText="bothSides"/>
                <wp:docPr id="5678239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478790"/>
                        </a:xfrm>
                        <a:prstGeom prst="rect">
                          <a:avLst/>
                        </a:prstGeom>
                        <a:noFill/>
                        <a:ln w="9525">
                          <a:noFill/>
                          <a:miter lim="800000"/>
                          <a:headEnd/>
                          <a:tailEnd/>
                        </a:ln>
                      </wps:spPr>
                      <wps:txbx>
                        <w:txbxContent>
                          <w:p w14:paraId="7A7A2794" w14:textId="77777777" w:rsidR="00682763" w:rsidRDefault="00682763" w:rsidP="00682763">
                            <w:pPr>
                              <w:rPr>
                                <w:b/>
                                <w:bCs/>
                                <w:sz w:val="56"/>
                                <w:szCs w:val="56"/>
                              </w:rPr>
                            </w:pPr>
                            <w:r>
                              <w:rPr>
                                <w:b/>
                                <w:bCs/>
                                <w:sz w:val="56"/>
                                <w:szCs w:val="56"/>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D5FE821" id="_x0000_s1053" type="#_x0000_t202" style="position:absolute;margin-left:-8.1pt;margin-top:95.45pt;width:28.5pt;height:37.7pt;z-index:251760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OXx/QEAANQDAAAOAAAAZHJzL2Uyb0RvYy54bWysU11v2yAUfZ+0/4B4X5x4SZNYIVXXrtOk&#10;7kNq9wMIxjEacBmQ2Nmv3wW7abS9VfMD4nJ9D/ece9hc90aTo/RBgWV0NplSIq2AWtk9oz+e7t+t&#10;KAmR25prsJLRkwz0evv2zaZzlSyhBV1LTxDEhqpzjLYxuqoogmil4WECTlpMNuANjxj6fVF73iG6&#10;0UU5nV4VHfjaeRAyBDy9G5J0m/GbRor4rWmCjEQzir3FvPq87tJabDe82nvuWiXGNvgrujBcWbz0&#10;DHXHIycHr/6BMkp4CNDEiQBTQNMoITMHZDOb/sXmseVOZi4oTnBnmcL/gxVfj4/uuyex/wA9DjCT&#10;CO4BxM9ALNy23O7ljffQtZLXePEsSVZ0LlRjaZI6VCGB7LovUOOQ+SFCBuobb5IqyJMgOg7gdBZd&#10;9pEIPHx/NVsvMCMwNV+ulus8lIJXz8XOh/hJgiFpw6jHmWZwfnwIMTXDq+df0l0W7pXWea7ako7R&#10;9aJc5IKLjFERbaeVYXQ1Td9ghMTxo61zceRKD3u8QNuRdOI5MI79rieqZrRcpuIkwg7qE8rgYbAZ&#10;PgvctOB/U9KhxRgNvw7cS0r0Z4tSrmfzefJkDuaLZYmBv8zsLjPcCoRiNFIybG9j9vHA+QYlb1SW&#10;46WTsWe0TlZptHny5mWc/3p5jNs/AAAA//8DAFBLAwQUAAYACAAAACEA2dBZAN4AAAAKAQAADwAA&#10;AGRycy9kb3ducmV2LnhtbEyPwU7DMBBE70j9B2uRuLV2Q4maEKeqQFxBlLYSNzfeJhHxOordJvw9&#10;ywmOq3mafVNsJteJKw6h9aRhuVAgkCpvW6o17D9e5msQIRqypvOEGr4xwKac3RQmt36kd7zuYi24&#10;hEJuNDQx9rmUoWrQmbDwPRJnZz84E/kcamkHM3K562SiVCqdaYk/NKbHpwarr93FaTi8nj+PK/VW&#10;P7uHfvSTkuQyqfXd7bR9BBFxin8w/OqzOpTsdPIXskF0GubLNGGUg0xlIJhYKd5y0pCk6T3IspD/&#10;J5Q/AAAA//8DAFBLAQItABQABgAIAAAAIQC2gziS/gAAAOEBAAATAAAAAAAAAAAAAAAAAAAAAABb&#10;Q29udGVudF9UeXBlc10ueG1sUEsBAi0AFAAGAAgAAAAhADj9If/WAAAAlAEAAAsAAAAAAAAAAAAA&#10;AAAALwEAAF9yZWxzLy5yZWxzUEsBAi0AFAAGAAgAAAAhABuQ5fH9AQAA1AMAAA4AAAAAAAAAAAAA&#10;AAAALgIAAGRycy9lMm9Eb2MueG1sUEsBAi0AFAAGAAgAAAAhANnQWQDeAAAACgEAAA8AAAAAAAAA&#10;AAAAAAAAVwQAAGRycy9kb3ducmV2LnhtbFBLBQYAAAAABAAEAPMAAABiBQAAAAA=&#10;" filled="f" stroked="f">
                <v:textbox>
                  <w:txbxContent>
                    <w:p w14:paraId="7A7A2794" w14:textId="77777777" w:rsidR="00682763" w:rsidRDefault="00682763" w:rsidP="00682763">
                      <w:pPr>
                        <w:rPr>
                          <w:b/>
                          <w:bCs/>
                          <w:sz w:val="56"/>
                          <w:szCs w:val="56"/>
                        </w:rPr>
                      </w:pPr>
                      <w:r>
                        <w:rPr>
                          <w:b/>
                          <w:bCs/>
                          <w:sz w:val="56"/>
                          <w:szCs w:val="56"/>
                        </w:rPr>
                        <w:t>1</w:t>
                      </w:r>
                    </w:p>
                  </w:txbxContent>
                </v:textbox>
                <w10:wrap type="square" anchorx="margin" anchory="page"/>
              </v:shape>
            </w:pict>
          </mc:Fallback>
        </mc:AlternateContent>
      </w:r>
      <w:r>
        <w:rPr>
          <w:noProof/>
          <w:lang w:eastAsia="de-DE"/>
        </w:rPr>
        <mc:AlternateContent>
          <mc:Choice Requires="wps">
            <w:drawing>
              <wp:anchor distT="45720" distB="45720" distL="114300" distR="114300" simplePos="0" relativeHeight="251741184" behindDoc="0" locked="0" layoutInCell="1" allowOverlap="1" wp14:anchorId="3CADAE6D" wp14:editId="6E09716C">
                <wp:simplePos x="0" y="0"/>
                <wp:positionH relativeFrom="margin">
                  <wp:posOffset>370205</wp:posOffset>
                </wp:positionH>
                <wp:positionV relativeFrom="page">
                  <wp:posOffset>1559560</wp:posOffset>
                </wp:positionV>
                <wp:extent cx="1879600" cy="374015"/>
                <wp:effectExtent l="0" t="0" r="0" b="0"/>
                <wp:wrapSquare wrapText="bothSides"/>
                <wp:docPr id="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9600" cy="374015"/>
                        </a:xfrm>
                        <a:prstGeom prst="rect">
                          <a:avLst/>
                        </a:prstGeom>
                        <a:noFill/>
                        <a:ln w="9525">
                          <a:noFill/>
                          <a:miter lim="800000"/>
                          <a:headEnd/>
                          <a:tailEnd/>
                        </a:ln>
                      </wps:spPr>
                      <wps:txbx>
                        <w:txbxContent>
                          <w:p w14:paraId="1F24AD65" w14:textId="77777777" w:rsidR="00682763" w:rsidRPr="00682763" w:rsidRDefault="00682763" w:rsidP="00682763">
                            <w:pPr>
                              <w:jc w:val="center"/>
                              <w:rPr>
                                <w:b/>
                                <w:bCs/>
                                <w:sz w:val="24"/>
                                <w:szCs w:val="24"/>
                              </w:rPr>
                            </w:pPr>
                            <w:r w:rsidRPr="00682763">
                              <w:rPr>
                                <w:b/>
                                <w:bCs/>
                                <w:sz w:val="24"/>
                                <w:szCs w:val="24"/>
                              </w:rPr>
                              <w:t>Formale Kriterien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CADAE6D" id="_x0000_s1054" type="#_x0000_t202" style="position:absolute;margin-left:29.15pt;margin-top:122.8pt;width:148pt;height:29.45pt;z-index:2517411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Hj0/QEAANUDAAAOAAAAZHJzL2Uyb0RvYy54bWysU11v2yAUfZ+0/4B4X+xkSZNYIVXXrtOk&#10;7kNq9wMIxjEacBmQ2Nmv3wW7abS9VfMDAl/uufece9hc90aTo/RBgWV0OikpkVZAreye0R9P9+9W&#10;lITIbc01WMnoSQZ6vX37ZtO5Ss6gBV1LTxDEhqpzjLYxuqoogmil4WECTloMNuANj3j0+6L2vEN0&#10;o4tZWV4VHfjaeRAyBPx7NwTpNuM3jRTxW9MEGYlmFHuLefV53aW12G54tffctUqMbfBXdGG4slj0&#10;DHXHIycHr/6BMkp4CNDEiQBTQNMoITMHZDMt/2Lz2HInMxcUJ7izTOH/wYqvx0f33ZPYf4AeB5hJ&#10;BPcA4mcgFm5bbvfyxnvoWslrLDxNkhWdC9WYmqQOVUggu+4L1DhkfoiQgfrGm6QK8iSIjgM4nUWX&#10;fSQilVwt11clhgTG3i/n5XSRS/DqOdv5ED9JMCRtGPU41IzOjw8hpm549XwlFbNwr7TOg9WWdIyu&#10;F7NFTriIGBXRd1oZRldl+gYnJJIfbZ2TI1d62GMBbUfWiehAOfa7nqia0dkqJScVdlCfUAcPg8/w&#10;XeCmBf+bkg49xmj4deBeUqI/W9RyPZ3PkynzYb5YzvDgLyO7ywi3AqEYjZQM29uYjTxwvkHNG5Xl&#10;eOlk7Bm9k1UafZ7MeXnOt15e4/YPAAAA//8DAFBLAwQUAAYACAAAACEArSsdNt4AAAAKAQAADwAA&#10;AGRycy9kb3ducmV2LnhtbEyPy07DMBBF90j9B2sqsaM2bVyVEKeqitiCKA+JnRtPk4h4HMVuE/6e&#10;YQW7eRzdOVNsJ9+JCw6xDWTgdqFAIFXBtVQbeHt9vNmAiMmSs10gNPCNEbbl7KqwuQsjveDlkGrB&#10;IRRza6BJqc+ljFWD3sZF6JF4dwqDt4nboZZusCOH+04ulVpLb1viC43tcd9g9XU4ewPvT6fPj0w9&#10;1w9e92OYlCR/J425nk+7exAJp/QHw68+q0PJTsdwJhdFZ0BvVkwaWGZ6DYKBlc54cuRCZRpkWcj/&#10;L5Q/AAAA//8DAFBLAQItABQABgAIAAAAIQC2gziS/gAAAOEBAAATAAAAAAAAAAAAAAAAAAAAAABb&#10;Q29udGVudF9UeXBlc10ueG1sUEsBAi0AFAAGAAgAAAAhADj9If/WAAAAlAEAAAsAAAAAAAAAAAAA&#10;AAAALwEAAF9yZWxzLy5yZWxzUEsBAi0AFAAGAAgAAAAhAPo0ePT9AQAA1QMAAA4AAAAAAAAAAAAA&#10;AAAALgIAAGRycy9lMm9Eb2MueG1sUEsBAi0AFAAGAAgAAAAhAK0rHTbeAAAACgEAAA8AAAAAAAAA&#10;AAAAAAAAVwQAAGRycy9kb3ducmV2LnhtbFBLBQYAAAAABAAEAPMAAABiBQAAAAA=&#10;" filled="f" stroked="f">
                <v:textbox>
                  <w:txbxContent>
                    <w:p w14:paraId="1F24AD65" w14:textId="77777777" w:rsidR="00682763" w:rsidRPr="00682763" w:rsidRDefault="00682763" w:rsidP="00682763">
                      <w:pPr>
                        <w:jc w:val="center"/>
                        <w:rPr>
                          <w:b/>
                          <w:bCs/>
                          <w:sz w:val="24"/>
                          <w:szCs w:val="24"/>
                        </w:rPr>
                      </w:pPr>
                      <w:r w:rsidRPr="00682763">
                        <w:rPr>
                          <w:b/>
                          <w:bCs/>
                          <w:sz w:val="24"/>
                          <w:szCs w:val="24"/>
                        </w:rPr>
                        <w:t>Formale Kriterien</w:t>
                      </w:r>
                    </w:p>
                  </w:txbxContent>
                </v:textbox>
                <w10:wrap type="square" anchorx="margin" anchory="page"/>
              </v:shape>
            </w:pict>
          </mc:Fallback>
        </mc:AlternateContent>
      </w:r>
    </w:p>
    <w:p w14:paraId="6F91CA60" w14:textId="6A75302F" w:rsidR="00682763" w:rsidRDefault="008C4DF2" w:rsidP="00682763">
      <w:r>
        <w:rPr>
          <w:noProof/>
          <w:lang w:eastAsia="de-DE"/>
        </w:rPr>
        <mc:AlternateContent>
          <mc:Choice Requires="wps">
            <w:drawing>
              <wp:anchor distT="45720" distB="45720" distL="114300" distR="114300" simplePos="0" relativeHeight="251747328" behindDoc="0" locked="0" layoutInCell="1" allowOverlap="1" wp14:anchorId="3EA3970C" wp14:editId="559982C8">
                <wp:simplePos x="0" y="0"/>
                <wp:positionH relativeFrom="margin">
                  <wp:posOffset>3589020</wp:posOffset>
                </wp:positionH>
                <wp:positionV relativeFrom="page">
                  <wp:posOffset>1767205</wp:posOffset>
                </wp:positionV>
                <wp:extent cx="368300" cy="478790"/>
                <wp:effectExtent l="0" t="0" r="0" b="0"/>
                <wp:wrapSquare wrapText="bothSides"/>
                <wp:docPr id="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478790"/>
                        </a:xfrm>
                        <a:prstGeom prst="rect">
                          <a:avLst/>
                        </a:prstGeom>
                        <a:noFill/>
                        <a:ln w="9525">
                          <a:noFill/>
                          <a:miter lim="800000"/>
                          <a:headEnd/>
                          <a:tailEnd/>
                        </a:ln>
                      </wps:spPr>
                      <wps:txbx>
                        <w:txbxContent>
                          <w:p w14:paraId="4644746A" w14:textId="77777777" w:rsidR="00682763" w:rsidRDefault="00682763" w:rsidP="00682763">
                            <w:pPr>
                              <w:rPr>
                                <w:b/>
                                <w:bCs/>
                                <w:sz w:val="56"/>
                                <w:szCs w:val="56"/>
                              </w:rPr>
                            </w:pPr>
                            <w:r>
                              <w:rPr>
                                <w:b/>
                                <w:bCs/>
                                <w:sz w:val="56"/>
                                <w:szCs w:val="56"/>
                              </w:rPr>
                              <w:t xml:space="preserve">2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EA3970C" id="_x0000_s1055" type="#_x0000_t202" style="position:absolute;margin-left:282.6pt;margin-top:139.15pt;width:29pt;height:37.7pt;z-index:2517473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GpS/QEAANQDAAAOAAAAZHJzL2Uyb0RvYy54bWysU11v2yAUfZ+0/4B4X+ykSZNYIVXXrtOk&#10;7kPq9gMIxjEacBmQ2Nmv7wW7abS9TfMD4nJ9D/ece9jc9EaTo/RBgWV0OikpkVZAreye0R/fH96t&#10;KAmR25prsJLRkwz0Zvv2zaZzlZxBC7qWniCIDVXnGG1jdFVRBNFKw8MEnLSYbMAbHjH0+6L2vEN0&#10;o4tZWV4XHfjaeRAyBDy9H5J0m/GbRor4tWmCjEQzir3FvPq87tJabDe82nvuWiXGNvg/dGG4snjp&#10;GeqeR04OXv0FZZTwEKCJEwGmgKZRQmYOyGZa/sHmqeVOZi4oTnBnmcL/gxVfjk/umyexfw89DjCT&#10;CO4RxM9ALNy13O7lrffQtZLXePE0SVZ0LlRjaZI6VCGB7LrPUOOQ+SFCBuobb5IqyJMgOg7gdBZd&#10;9pEIPLy6Xl2VmBGYmi9Xy3UeSsGrl2LnQ/wowZC0YdTjTDM4Pz6GmJrh1csv6S4LD0rrPFdtScfo&#10;ejFb5IKLjFERbaeVYXRVpm8wQuL4wda5OHKlhz1eoO1IOvEcGMd+1xNVMzpbp+Ikwg7qE8rgYbAZ&#10;PgvctOB/U9KhxRgNvw7cS0r0J4tSrqfzefJkDuaL5QwDf5nZXWa4FQjFaKRk2N7F7OOB8y1K3qgs&#10;x2snY89onazSaPPkzcs4//X6GLfPAAAA//8DAFBLAwQUAAYACAAAACEA4+EptN8AAAALAQAADwAA&#10;AGRycy9kb3ducmV2LnhtbEyPwU7DMAyG70i8Q2Qkbiyhpd0odScE4gragEm7ZU3WVjRO1WRreXvM&#10;CY62P/3+/nI9u16c7Rg6Twi3CwXCUu1NRw3Cx/vLzQpEiJqM7j1ZhG8bYF1dXpS6MH6ijT1vYyM4&#10;hEKhEdoYh0LKULfW6bDwgyW+Hf3odORxbKQZ9cThrpeJUrl0uiP+0OrBPrW2/tqeHMLn63G/u1Nv&#10;zbPLhsnPSpK7l4jXV/PjA4ho5/gHw68+q0PFTgd/IhNEj5DlWcIoQrJcpSCYyJOUNweENEuXIKtS&#10;/u9Q/QAAAP//AwBQSwECLQAUAAYACAAAACEAtoM4kv4AAADhAQAAEwAAAAAAAAAAAAAAAAAAAAAA&#10;W0NvbnRlbnRfVHlwZXNdLnhtbFBLAQItABQABgAIAAAAIQA4/SH/1gAAAJQBAAALAAAAAAAAAAAA&#10;AAAAAC8BAABfcmVscy8ucmVsc1BLAQItABQABgAIAAAAIQAoiGpS/QEAANQDAAAOAAAAAAAAAAAA&#10;AAAAAC4CAABkcnMvZTJvRG9jLnhtbFBLAQItABQABgAIAAAAIQDj4Sm03wAAAAsBAAAPAAAAAAAA&#10;AAAAAAAAAFcEAABkcnMvZG93bnJldi54bWxQSwUGAAAAAAQABADzAAAAYwUAAAAA&#10;" filled="f" stroked="f">
                <v:textbox>
                  <w:txbxContent>
                    <w:p w14:paraId="4644746A" w14:textId="77777777" w:rsidR="00682763" w:rsidRDefault="00682763" w:rsidP="00682763">
                      <w:pPr>
                        <w:rPr>
                          <w:b/>
                          <w:bCs/>
                          <w:sz w:val="56"/>
                          <w:szCs w:val="56"/>
                        </w:rPr>
                      </w:pPr>
                      <w:r>
                        <w:rPr>
                          <w:b/>
                          <w:bCs/>
                          <w:sz w:val="56"/>
                          <w:szCs w:val="56"/>
                        </w:rPr>
                        <w:t xml:space="preserve">2 </w:t>
                      </w:r>
                    </w:p>
                  </w:txbxContent>
                </v:textbox>
                <w10:wrap type="square" anchorx="margin" anchory="page"/>
              </v:shape>
            </w:pict>
          </mc:Fallback>
        </mc:AlternateContent>
      </w:r>
      <w:r w:rsidR="00682763">
        <w:rPr>
          <w:noProof/>
          <w:lang w:eastAsia="de-DE"/>
        </w:rPr>
        <mc:AlternateContent>
          <mc:Choice Requires="wps">
            <w:drawing>
              <wp:anchor distT="45720" distB="45720" distL="114300" distR="114300" simplePos="0" relativeHeight="251742208" behindDoc="0" locked="0" layoutInCell="1" allowOverlap="1" wp14:anchorId="7B5136AA" wp14:editId="10F1CD9B">
                <wp:simplePos x="0" y="0"/>
                <wp:positionH relativeFrom="margin">
                  <wp:posOffset>-366395</wp:posOffset>
                </wp:positionH>
                <wp:positionV relativeFrom="page">
                  <wp:posOffset>1885950</wp:posOffset>
                </wp:positionV>
                <wp:extent cx="3219450" cy="2990850"/>
                <wp:effectExtent l="0" t="0" r="0" b="0"/>
                <wp:wrapNone/>
                <wp:docPr id="10323128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2990850"/>
                        </a:xfrm>
                        <a:prstGeom prst="rect">
                          <a:avLst/>
                        </a:prstGeom>
                        <a:noFill/>
                        <a:ln w="9525">
                          <a:noFill/>
                          <a:miter lim="800000"/>
                          <a:headEnd/>
                          <a:tailEnd/>
                        </a:ln>
                      </wps:spPr>
                      <wps:txbx>
                        <w:txbxContent>
                          <w:p w14:paraId="336CD448" w14:textId="77777777" w:rsidR="00682763" w:rsidRPr="00682763" w:rsidRDefault="00682763" w:rsidP="00682763">
                            <w:pPr>
                              <w:pStyle w:val="Listenabsatz"/>
                              <w:widowControl/>
                              <w:numPr>
                                <w:ilvl w:val="0"/>
                                <w:numId w:val="8"/>
                              </w:numPr>
                              <w:spacing w:before="180" w:after="80"/>
                              <w:ind w:left="714" w:hanging="357"/>
                              <w:rPr>
                                <w:rFonts w:asciiTheme="minorHAnsi" w:hAnsiTheme="minorHAnsi" w:cstheme="minorHAnsi"/>
                              </w:rPr>
                            </w:pPr>
                            <w:r w:rsidRPr="00682763">
                              <w:rPr>
                                <w:rFonts w:asciiTheme="minorHAnsi" w:hAnsiTheme="minorHAnsi" w:cstheme="minorHAnsi"/>
                              </w:rPr>
                              <w:t xml:space="preserve">Präziser </w:t>
                            </w:r>
                            <w:r w:rsidRPr="00682763">
                              <w:rPr>
                                <w:rFonts w:asciiTheme="minorHAnsi" w:hAnsiTheme="minorHAnsi" w:cstheme="minorHAnsi"/>
                                <w:b/>
                                <w:bCs/>
                              </w:rPr>
                              <w:t>Titel</w:t>
                            </w:r>
                            <w:r w:rsidRPr="00682763">
                              <w:rPr>
                                <w:rFonts w:asciiTheme="minorHAnsi" w:hAnsiTheme="minorHAnsi" w:cstheme="minorHAnsi"/>
                              </w:rPr>
                              <w:t xml:space="preserve"> und hilfreiche </w:t>
                            </w:r>
                            <w:r w:rsidRPr="00682763">
                              <w:rPr>
                                <w:rFonts w:asciiTheme="minorHAnsi" w:hAnsiTheme="minorHAnsi" w:cstheme="minorHAnsi"/>
                                <w:b/>
                                <w:bCs/>
                              </w:rPr>
                              <w:t>Beschreibung</w:t>
                            </w:r>
                          </w:p>
                          <w:p w14:paraId="71189DE1" w14:textId="77777777" w:rsidR="00682763" w:rsidRPr="00682763" w:rsidRDefault="00682763" w:rsidP="00682763">
                            <w:pPr>
                              <w:pStyle w:val="Listenabsatz"/>
                              <w:widowControl/>
                              <w:numPr>
                                <w:ilvl w:val="0"/>
                                <w:numId w:val="8"/>
                              </w:numPr>
                              <w:spacing w:before="180" w:after="80"/>
                              <w:ind w:left="714" w:hanging="357"/>
                              <w:rPr>
                                <w:rFonts w:asciiTheme="minorHAnsi" w:hAnsiTheme="minorHAnsi" w:cstheme="minorHAnsi"/>
                              </w:rPr>
                            </w:pPr>
                            <w:r w:rsidRPr="00682763">
                              <w:rPr>
                                <w:rFonts w:asciiTheme="minorHAnsi" w:hAnsiTheme="minorHAnsi" w:cstheme="minorHAnsi"/>
                              </w:rPr>
                              <w:t xml:space="preserve">Angemessene </w:t>
                            </w:r>
                            <w:r w:rsidRPr="00682763">
                              <w:rPr>
                                <w:rFonts w:asciiTheme="minorHAnsi" w:hAnsiTheme="minorHAnsi" w:cstheme="minorHAnsi"/>
                                <w:b/>
                                <w:bCs/>
                              </w:rPr>
                              <w:t>Dauer</w:t>
                            </w:r>
                            <w:r w:rsidRPr="00682763">
                              <w:rPr>
                                <w:rFonts w:asciiTheme="minorHAnsi" w:hAnsiTheme="minorHAnsi" w:cstheme="minorHAnsi"/>
                              </w:rPr>
                              <w:t xml:space="preserve"> (ggf. Sequenzierung möglich)</w:t>
                            </w:r>
                          </w:p>
                          <w:p w14:paraId="586DA4C4" w14:textId="77777777" w:rsidR="00682763" w:rsidRPr="00682763" w:rsidRDefault="00682763" w:rsidP="00682763">
                            <w:pPr>
                              <w:pStyle w:val="Listenabsatz"/>
                              <w:widowControl/>
                              <w:numPr>
                                <w:ilvl w:val="0"/>
                                <w:numId w:val="8"/>
                              </w:numPr>
                              <w:spacing w:before="180" w:after="80"/>
                              <w:ind w:left="714" w:hanging="357"/>
                              <w:rPr>
                                <w:rFonts w:asciiTheme="minorHAnsi" w:hAnsiTheme="minorHAnsi" w:cstheme="minorHAnsi"/>
                              </w:rPr>
                            </w:pPr>
                            <w:r w:rsidRPr="00682763">
                              <w:rPr>
                                <w:rFonts w:asciiTheme="minorHAnsi" w:hAnsiTheme="minorHAnsi" w:cstheme="minorHAnsi"/>
                              </w:rPr>
                              <w:t xml:space="preserve">Gute </w:t>
                            </w:r>
                            <w:r w:rsidRPr="00682763">
                              <w:rPr>
                                <w:rFonts w:asciiTheme="minorHAnsi" w:hAnsiTheme="minorHAnsi" w:cstheme="minorHAnsi"/>
                                <w:b/>
                                <w:bCs/>
                              </w:rPr>
                              <w:t xml:space="preserve">Sprach- </w:t>
                            </w:r>
                            <w:r w:rsidRPr="00682763">
                              <w:rPr>
                                <w:rFonts w:asciiTheme="minorHAnsi" w:hAnsiTheme="minorHAnsi" w:cstheme="minorHAnsi"/>
                              </w:rPr>
                              <w:t>und</w:t>
                            </w:r>
                            <w:r w:rsidRPr="00682763">
                              <w:rPr>
                                <w:rFonts w:asciiTheme="minorHAnsi" w:hAnsiTheme="minorHAnsi" w:cstheme="minorHAnsi"/>
                                <w:b/>
                                <w:bCs/>
                              </w:rPr>
                              <w:t xml:space="preserve"> Audioqualität </w:t>
                            </w:r>
                            <w:r w:rsidRPr="00682763">
                              <w:rPr>
                                <w:rFonts w:asciiTheme="minorHAnsi" w:hAnsiTheme="minorHAnsi" w:cstheme="minorHAnsi"/>
                              </w:rPr>
                              <w:t>sowie</w:t>
                            </w:r>
                            <w:r w:rsidRPr="00682763">
                              <w:rPr>
                                <w:rFonts w:asciiTheme="minorHAnsi" w:hAnsiTheme="minorHAnsi" w:cstheme="minorHAnsi"/>
                                <w:b/>
                                <w:bCs/>
                              </w:rPr>
                              <w:t xml:space="preserve"> </w:t>
                            </w:r>
                            <w:r w:rsidRPr="00682763">
                              <w:rPr>
                                <w:rFonts w:asciiTheme="minorHAnsi" w:hAnsiTheme="minorHAnsi" w:cstheme="minorHAnsi"/>
                              </w:rPr>
                              <w:t>angemessenes</w:t>
                            </w:r>
                            <w:r w:rsidRPr="00682763">
                              <w:rPr>
                                <w:rFonts w:asciiTheme="minorHAnsi" w:hAnsiTheme="minorHAnsi" w:cstheme="minorHAnsi"/>
                                <w:b/>
                                <w:bCs/>
                              </w:rPr>
                              <w:t xml:space="preserve"> Sprachtempo </w:t>
                            </w:r>
                          </w:p>
                          <w:p w14:paraId="0156DFEE" w14:textId="77777777" w:rsidR="00682763" w:rsidRPr="00682763" w:rsidRDefault="00682763" w:rsidP="00682763">
                            <w:pPr>
                              <w:pStyle w:val="Listenabsatz"/>
                              <w:widowControl/>
                              <w:numPr>
                                <w:ilvl w:val="0"/>
                                <w:numId w:val="8"/>
                              </w:numPr>
                              <w:spacing w:before="180" w:after="80"/>
                              <w:ind w:left="714" w:hanging="357"/>
                              <w:rPr>
                                <w:rFonts w:asciiTheme="minorHAnsi" w:hAnsiTheme="minorHAnsi" w:cstheme="minorHAnsi"/>
                              </w:rPr>
                            </w:pPr>
                            <w:r w:rsidRPr="00682763">
                              <w:rPr>
                                <w:rFonts w:asciiTheme="minorHAnsi" w:hAnsiTheme="minorHAnsi" w:cstheme="minorHAnsi"/>
                                <w:b/>
                                <w:bCs/>
                              </w:rPr>
                              <w:t>Sprachniveau</w:t>
                            </w:r>
                            <w:r w:rsidRPr="00682763">
                              <w:rPr>
                                <w:rFonts w:asciiTheme="minorHAnsi" w:hAnsiTheme="minorHAnsi" w:cstheme="minorHAnsi"/>
                              </w:rPr>
                              <w:t xml:space="preserve"> passend zur Zielgruppe</w:t>
                            </w:r>
                          </w:p>
                          <w:p w14:paraId="7CD95013" w14:textId="77777777" w:rsidR="00682763" w:rsidRPr="00682763" w:rsidRDefault="00682763" w:rsidP="00682763">
                            <w:pPr>
                              <w:pStyle w:val="Listenabsatz"/>
                              <w:widowControl/>
                              <w:numPr>
                                <w:ilvl w:val="0"/>
                                <w:numId w:val="8"/>
                              </w:numPr>
                              <w:spacing w:before="180" w:after="80"/>
                              <w:ind w:left="714" w:hanging="357"/>
                              <w:rPr>
                                <w:rFonts w:asciiTheme="minorHAnsi" w:hAnsiTheme="minorHAnsi" w:cstheme="minorHAnsi"/>
                              </w:rPr>
                            </w:pPr>
                            <w:r w:rsidRPr="00682763">
                              <w:rPr>
                                <w:rFonts w:asciiTheme="minorHAnsi" w:hAnsiTheme="minorHAnsi" w:cstheme="minorHAnsi"/>
                              </w:rPr>
                              <w:t xml:space="preserve">Vertrauenswürde </w:t>
                            </w:r>
                            <w:r w:rsidRPr="00682763">
                              <w:rPr>
                                <w:rFonts w:asciiTheme="minorHAnsi" w:hAnsiTheme="minorHAnsi" w:cstheme="minorHAnsi"/>
                                <w:b/>
                                <w:bCs/>
                              </w:rPr>
                              <w:t xml:space="preserve">Institution </w:t>
                            </w:r>
                            <w:r w:rsidRPr="00682763">
                              <w:rPr>
                                <w:rFonts w:asciiTheme="minorHAnsi" w:hAnsiTheme="minorHAnsi" w:cstheme="minorHAnsi"/>
                              </w:rPr>
                              <w:t xml:space="preserve">als </w:t>
                            </w:r>
                            <w:r w:rsidRPr="00682763">
                              <w:rPr>
                                <w:rFonts w:asciiTheme="minorHAnsi" w:hAnsiTheme="minorHAnsi" w:cstheme="minorHAnsi"/>
                              </w:rPr>
                              <w:t>Herausgeber:in und Quellenangaben</w:t>
                            </w:r>
                          </w:p>
                          <w:p w14:paraId="37E1E5F6" w14:textId="77777777" w:rsidR="00682763" w:rsidRPr="00682763" w:rsidRDefault="00682763" w:rsidP="00682763">
                            <w:pPr>
                              <w:pStyle w:val="Listenabsatz"/>
                              <w:widowControl/>
                              <w:numPr>
                                <w:ilvl w:val="0"/>
                                <w:numId w:val="8"/>
                              </w:numPr>
                              <w:spacing w:before="180" w:after="80"/>
                              <w:ind w:left="714" w:hanging="357"/>
                              <w:rPr>
                                <w:rFonts w:asciiTheme="minorHAnsi" w:hAnsiTheme="minorHAnsi" w:cstheme="minorHAnsi"/>
                              </w:rPr>
                            </w:pPr>
                            <w:r w:rsidRPr="00682763">
                              <w:rPr>
                                <w:rFonts w:asciiTheme="minorHAnsi" w:hAnsiTheme="minorHAnsi" w:cstheme="minorHAnsi"/>
                                <w:b/>
                                <w:bCs/>
                              </w:rPr>
                              <w:t>Werbefreiheit</w:t>
                            </w:r>
                            <w:r w:rsidRPr="00682763">
                              <w:rPr>
                                <w:rFonts w:asciiTheme="minorHAnsi" w:hAnsiTheme="minorHAnsi" w:cstheme="minorHAnsi"/>
                              </w:rPr>
                              <w:t xml:space="preserve"> &amp; </w:t>
                            </w:r>
                            <w:r w:rsidRPr="00682763">
                              <w:rPr>
                                <w:rFonts w:asciiTheme="minorHAnsi" w:hAnsiTheme="minorHAnsi" w:cstheme="minorHAnsi"/>
                                <w:b/>
                                <w:bCs/>
                              </w:rPr>
                              <w:t>kostenfreie Nutzung</w:t>
                            </w:r>
                            <w:r w:rsidRPr="00682763">
                              <w:rPr>
                                <w:rFonts w:asciiTheme="minorHAnsi" w:hAnsiTheme="minorHAnsi" w:cstheme="minorHAnsi"/>
                              </w:rPr>
                              <w:t xml:space="preserve"> möglich</w:t>
                            </w:r>
                          </w:p>
                          <w:p w14:paraId="703FD386" w14:textId="77777777" w:rsidR="00682763" w:rsidRPr="00682763" w:rsidRDefault="00682763" w:rsidP="00682763">
                            <w:pPr>
                              <w:pStyle w:val="Listenabsatz"/>
                              <w:rPr>
                                <w:rFonts w:asciiTheme="minorHAnsi" w:hAnsiTheme="minorHAnsi" w:cstheme="minorHAnsi"/>
                              </w:rPr>
                            </w:pPr>
                          </w:p>
                          <w:p w14:paraId="5BA2AE9E" w14:textId="77777777" w:rsidR="00682763" w:rsidRPr="00682763" w:rsidRDefault="00682763" w:rsidP="00682763">
                            <w:pPr>
                              <w:pStyle w:val="Listenabsatz"/>
                              <w:spacing w:after="80"/>
                              <w:rPr>
                                <w:rFonts w:asciiTheme="minorHAnsi" w:hAnsiTheme="minorHAnsi" w:cs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B5136AA" id="_x0000_s1056" type="#_x0000_t202" style="position:absolute;margin-left:-28.85pt;margin-top:148.5pt;width:253.5pt;height:235.5pt;z-index:251742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x8+wEAANYDAAAOAAAAZHJzL2Uyb0RvYy54bWysU9uO0zAQfUfiHyy/06ShhTZqulp2WYS0&#10;XKSFD3Adp7GwPWbsNlm+nrHT7VbwhsiD5cl4juecOd5cjdawo8KgwTV8Pis5U05Cq92+4d+/3b1a&#10;cRaicK0w4FTDH1XgV9uXLzaDr1UFPZhWISMQF+rBN7yP0ddFEWSvrAgz8MpRsgO0IlKI+6JFMRC6&#10;NUVVlm+KAbD1CFKFQH9vpyTfZvyuUzJ+6bqgIjMNp95iXjGvu7QW242o9yh8r+WpDfEPXVihHV16&#10;hroVUbAD6r+grJYIAbo4k2AL6DotVeZAbOblH2weeuFV5kLiBH+WKfw/WPn5+OC/IovjOxhpgJlE&#10;8PcgfwTm4KYXbq+uEWHolWjp4nmSrBh8qE+lSepQhwSyGz5BS0MWhwgZaOzQJlWIJyN0GsDjWXQ1&#10;Ribp5+tqvl4sKSUpV63X5YqCdIeon8o9hvhBgWVp03CkqWZ4cbwPcTr6dCTd5uBOG5MnaxwbGr5e&#10;VstccJGxOpLxjLYNX5Xpm6yQWL53bS6OQptpT70Yd6KdmE6c47gbmW6JQi5OMuygfSQhECaj0cOg&#10;TQ/4i7OBTNbw8PMgUHFmPjoScz1fLJIrc7BYvq0owMvM7jIjnCSohkfOpu1NzE6eOF+T6J3Ocjx3&#10;cuqZzJMFPRk9ufMyzqeen+P2NwAAAP//AwBQSwMEFAAGAAgAAAAhAOPAE37gAAAACwEAAA8AAABk&#10;cnMvZG93bnJldi54bWxMj8FOwzAQRO9I/IO1SNxam5I2TcimQiCuoBao1Jsbb5OIeB3FbhP+HnOC&#10;42qfZt4Um8l24kKDbx0j3M0VCOLKmZZrhI/3l9kahA+aje4cE8I3ediU11eFzo0beUuXXahFDGGf&#10;a4QmhD6X0lcNWe3nrieOv5MbrA7xHGppBj3GcNvJhVIraXXLsaHRPT01VH3tzhbh8/V02CfqrX62&#10;y350k5JsM4l4ezM9PoAINIU/GH71ozqU0enozmy86BBmyzSNKMIiS+OoSCRJdg/iiJCu1gpkWcj/&#10;G8ofAAAA//8DAFBLAQItABQABgAIAAAAIQC2gziS/gAAAOEBAAATAAAAAAAAAAAAAAAAAAAAAABb&#10;Q29udGVudF9UeXBlc10ueG1sUEsBAi0AFAAGAAgAAAAhADj9If/WAAAAlAEAAAsAAAAAAAAAAAAA&#10;AAAALwEAAF9yZWxzLy5yZWxzUEsBAi0AFAAGAAgAAAAhAMVQfHz7AQAA1gMAAA4AAAAAAAAAAAAA&#10;AAAALgIAAGRycy9lMm9Eb2MueG1sUEsBAi0AFAAGAAgAAAAhAOPAE37gAAAACwEAAA8AAAAAAAAA&#10;AAAAAAAAVQQAAGRycy9kb3ducmV2LnhtbFBLBQYAAAAABAAEAPMAAABiBQAAAAA=&#10;" filled="f" stroked="f">
                <v:textbox>
                  <w:txbxContent>
                    <w:p w14:paraId="336CD448" w14:textId="77777777" w:rsidR="00682763" w:rsidRPr="00682763" w:rsidRDefault="00682763" w:rsidP="00682763">
                      <w:pPr>
                        <w:pStyle w:val="Listenabsatz"/>
                        <w:widowControl/>
                        <w:numPr>
                          <w:ilvl w:val="0"/>
                          <w:numId w:val="8"/>
                        </w:numPr>
                        <w:spacing w:before="180" w:after="80"/>
                        <w:ind w:left="714" w:hanging="357"/>
                        <w:rPr>
                          <w:rFonts w:asciiTheme="minorHAnsi" w:hAnsiTheme="minorHAnsi" w:cstheme="minorHAnsi"/>
                        </w:rPr>
                      </w:pPr>
                      <w:r w:rsidRPr="00682763">
                        <w:rPr>
                          <w:rFonts w:asciiTheme="minorHAnsi" w:hAnsiTheme="minorHAnsi" w:cstheme="minorHAnsi"/>
                        </w:rPr>
                        <w:t xml:space="preserve">Präziser </w:t>
                      </w:r>
                      <w:r w:rsidRPr="00682763">
                        <w:rPr>
                          <w:rFonts w:asciiTheme="minorHAnsi" w:hAnsiTheme="minorHAnsi" w:cstheme="minorHAnsi"/>
                          <w:b/>
                          <w:bCs/>
                        </w:rPr>
                        <w:t>Titel</w:t>
                      </w:r>
                      <w:r w:rsidRPr="00682763">
                        <w:rPr>
                          <w:rFonts w:asciiTheme="minorHAnsi" w:hAnsiTheme="minorHAnsi" w:cstheme="minorHAnsi"/>
                        </w:rPr>
                        <w:t xml:space="preserve"> und hilfreiche </w:t>
                      </w:r>
                      <w:r w:rsidRPr="00682763">
                        <w:rPr>
                          <w:rFonts w:asciiTheme="minorHAnsi" w:hAnsiTheme="minorHAnsi" w:cstheme="minorHAnsi"/>
                          <w:b/>
                          <w:bCs/>
                        </w:rPr>
                        <w:t>Beschreibung</w:t>
                      </w:r>
                    </w:p>
                    <w:p w14:paraId="71189DE1" w14:textId="77777777" w:rsidR="00682763" w:rsidRPr="00682763" w:rsidRDefault="00682763" w:rsidP="00682763">
                      <w:pPr>
                        <w:pStyle w:val="Listenabsatz"/>
                        <w:widowControl/>
                        <w:numPr>
                          <w:ilvl w:val="0"/>
                          <w:numId w:val="8"/>
                        </w:numPr>
                        <w:spacing w:before="180" w:after="80"/>
                        <w:ind w:left="714" w:hanging="357"/>
                        <w:rPr>
                          <w:rFonts w:asciiTheme="minorHAnsi" w:hAnsiTheme="minorHAnsi" w:cstheme="minorHAnsi"/>
                        </w:rPr>
                      </w:pPr>
                      <w:r w:rsidRPr="00682763">
                        <w:rPr>
                          <w:rFonts w:asciiTheme="minorHAnsi" w:hAnsiTheme="minorHAnsi" w:cstheme="minorHAnsi"/>
                        </w:rPr>
                        <w:t xml:space="preserve">Angemessene </w:t>
                      </w:r>
                      <w:r w:rsidRPr="00682763">
                        <w:rPr>
                          <w:rFonts w:asciiTheme="minorHAnsi" w:hAnsiTheme="minorHAnsi" w:cstheme="minorHAnsi"/>
                          <w:b/>
                          <w:bCs/>
                        </w:rPr>
                        <w:t>Dauer</w:t>
                      </w:r>
                      <w:r w:rsidRPr="00682763">
                        <w:rPr>
                          <w:rFonts w:asciiTheme="minorHAnsi" w:hAnsiTheme="minorHAnsi" w:cstheme="minorHAnsi"/>
                        </w:rPr>
                        <w:t xml:space="preserve"> (ggf. Sequenzierung möglich)</w:t>
                      </w:r>
                    </w:p>
                    <w:p w14:paraId="586DA4C4" w14:textId="77777777" w:rsidR="00682763" w:rsidRPr="00682763" w:rsidRDefault="00682763" w:rsidP="00682763">
                      <w:pPr>
                        <w:pStyle w:val="Listenabsatz"/>
                        <w:widowControl/>
                        <w:numPr>
                          <w:ilvl w:val="0"/>
                          <w:numId w:val="8"/>
                        </w:numPr>
                        <w:spacing w:before="180" w:after="80"/>
                        <w:ind w:left="714" w:hanging="357"/>
                        <w:rPr>
                          <w:rFonts w:asciiTheme="minorHAnsi" w:hAnsiTheme="minorHAnsi" w:cstheme="minorHAnsi"/>
                        </w:rPr>
                      </w:pPr>
                      <w:r w:rsidRPr="00682763">
                        <w:rPr>
                          <w:rFonts w:asciiTheme="minorHAnsi" w:hAnsiTheme="minorHAnsi" w:cstheme="minorHAnsi"/>
                        </w:rPr>
                        <w:t xml:space="preserve">Gute </w:t>
                      </w:r>
                      <w:r w:rsidRPr="00682763">
                        <w:rPr>
                          <w:rFonts w:asciiTheme="minorHAnsi" w:hAnsiTheme="minorHAnsi" w:cstheme="minorHAnsi"/>
                          <w:b/>
                          <w:bCs/>
                        </w:rPr>
                        <w:t xml:space="preserve">Sprach- </w:t>
                      </w:r>
                      <w:r w:rsidRPr="00682763">
                        <w:rPr>
                          <w:rFonts w:asciiTheme="minorHAnsi" w:hAnsiTheme="minorHAnsi" w:cstheme="minorHAnsi"/>
                        </w:rPr>
                        <w:t>und</w:t>
                      </w:r>
                      <w:r w:rsidRPr="00682763">
                        <w:rPr>
                          <w:rFonts w:asciiTheme="minorHAnsi" w:hAnsiTheme="minorHAnsi" w:cstheme="minorHAnsi"/>
                          <w:b/>
                          <w:bCs/>
                        </w:rPr>
                        <w:t xml:space="preserve"> Audioqualität </w:t>
                      </w:r>
                      <w:r w:rsidRPr="00682763">
                        <w:rPr>
                          <w:rFonts w:asciiTheme="minorHAnsi" w:hAnsiTheme="minorHAnsi" w:cstheme="minorHAnsi"/>
                        </w:rPr>
                        <w:t>sowie</w:t>
                      </w:r>
                      <w:r w:rsidRPr="00682763">
                        <w:rPr>
                          <w:rFonts w:asciiTheme="minorHAnsi" w:hAnsiTheme="minorHAnsi" w:cstheme="minorHAnsi"/>
                          <w:b/>
                          <w:bCs/>
                        </w:rPr>
                        <w:t xml:space="preserve"> </w:t>
                      </w:r>
                      <w:r w:rsidRPr="00682763">
                        <w:rPr>
                          <w:rFonts w:asciiTheme="minorHAnsi" w:hAnsiTheme="minorHAnsi" w:cstheme="minorHAnsi"/>
                        </w:rPr>
                        <w:t>angemessenes</w:t>
                      </w:r>
                      <w:r w:rsidRPr="00682763">
                        <w:rPr>
                          <w:rFonts w:asciiTheme="minorHAnsi" w:hAnsiTheme="minorHAnsi" w:cstheme="minorHAnsi"/>
                          <w:b/>
                          <w:bCs/>
                        </w:rPr>
                        <w:t xml:space="preserve"> Sprachtempo </w:t>
                      </w:r>
                    </w:p>
                    <w:p w14:paraId="0156DFEE" w14:textId="77777777" w:rsidR="00682763" w:rsidRPr="00682763" w:rsidRDefault="00682763" w:rsidP="00682763">
                      <w:pPr>
                        <w:pStyle w:val="Listenabsatz"/>
                        <w:widowControl/>
                        <w:numPr>
                          <w:ilvl w:val="0"/>
                          <w:numId w:val="8"/>
                        </w:numPr>
                        <w:spacing w:before="180" w:after="80"/>
                        <w:ind w:left="714" w:hanging="357"/>
                        <w:rPr>
                          <w:rFonts w:asciiTheme="minorHAnsi" w:hAnsiTheme="minorHAnsi" w:cstheme="minorHAnsi"/>
                        </w:rPr>
                      </w:pPr>
                      <w:r w:rsidRPr="00682763">
                        <w:rPr>
                          <w:rFonts w:asciiTheme="minorHAnsi" w:hAnsiTheme="minorHAnsi" w:cstheme="minorHAnsi"/>
                          <w:b/>
                          <w:bCs/>
                        </w:rPr>
                        <w:t>Sprachniveau</w:t>
                      </w:r>
                      <w:r w:rsidRPr="00682763">
                        <w:rPr>
                          <w:rFonts w:asciiTheme="minorHAnsi" w:hAnsiTheme="minorHAnsi" w:cstheme="minorHAnsi"/>
                        </w:rPr>
                        <w:t xml:space="preserve"> passend zur Zielgruppe</w:t>
                      </w:r>
                    </w:p>
                    <w:p w14:paraId="7CD95013" w14:textId="77777777" w:rsidR="00682763" w:rsidRPr="00682763" w:rsidRDefault="00682763" w:rsidP="00682763">
                      <w:pPr>
                        <w:pStyle w:val="Listenabsatz"/>
                        <w:widowControl/>
                        <w:numPr>
                          <w:ilvl w:val="0"/>
                          <w:numId w:val="8"/>
                        </w:numPr>
                        <w:spacing w:before="180" w:after="80"/>
                        <w:ind w:left="714" w:hanging="357"/>
                        <w:rPr>
                          <w:rFonts w:asciiTheme="minorHAnsi" w:hAnsiTheme="minorHAnsi" w:cstheme="minorHAnsi"/>
                        </w:rPr>
                      </w:pPr>
                      <w:r w:rsidRPr="00682763">
                        <w:rPr>
                          <w:rFonts w:asciiTheme="minorHAnsi" w:hAnsiTheme="minorHAnsi" w:cstheme="minorHAnsi"/>
                        </w:rPr>
                        <w:t xml:space="preserve">Vertrauenswürde </w:t>
                      </w:r>
                      <w:r w:rsidRPr="00682763">
                        <w:rPr>
                          <w:rFonts w:asciiTheme="minorHAnsi" w:hAnsiTheme="minorHAnsi" w:cstheme="minorHAnsi"/>
                          <w:b/>
                          <w:bCs/>
                        </w:rPr>
                        <w:t xml:space="preserve">Institution </w:t>
                      </w:r>
                      <w:r w:rsidRPr="00682763">
                        <w:rPr>
                          <w:rFonts w:asciiTheme="minorHAnsi" w:hAnsiTheme="minorHAnsi" w:cstheme="minorHAnsi"/>
                        </w:rPr>
                        <w:t xml:space="preserve">als </w:t>
                      </w:r>
                      <w:proofErr w:type="spellStart"/>
                      <w:r w:rsidRPr="00682763">
                        <w:rPr>
                          <w:rFonts w:asciiTheme="minorHAnsi" w:hAnsiTheme="minorHAnsi" w:cstheme="minorHAnsi"/>
                        </w:rPr>
                        <w:t>Herausgeber:in</w:t>
                      </w:r>
                      <w:proofErr w:type="spellEnd"/>
                      <w:r w:rsidRPr="00682763">
                        <w:rPr>
                          <w:rFonts w:asciiTheme="minorHAnsi" w:hAnsiTheme="minorHAnsi" w:cstheme="minorHAnsi"/>
                        </w:rPr>
                        <w:t xml:space="preserve"> und Quellenangaben</w:t>
                      </w:r>
                    </w:p>
                    <w:p w14:paraId="37E1E5F6" w14:textId="77777777" w:rsidR="00682763" w:rsidRPr="00682763" w:rsidRDefault="00682763" w:rsidP="00682763">
                      <w:pPr>
                        <w:pStyle w:val="Listenabsatz"/>
                        <w:widowControl/>
                        <w:numPr>
                          <w:ilvl w:val="0"/>
                          <w:numId w:val="8"/>
                        </w:numPr>
                        <w:spacing w:before="180" w:after="80"/>
                        <w:ind w:left="714" w:hanging="357"/>
                        <w:rPr>
                          <w:rFonts w:asciiTheme="minorHAnsi" w:hAnsiTheme="minorHAnsi" w:cstheme="minorHAnsi"/>
                        </w:rPr>
                      </w:pPr>
                      <w:r w:rsidRPr="00682763">
                        <w:rPr>
                          <w:rFonts w:asciiTheme="minorHAnsi" w:hAnsiTheme="minorHAnsi" w:cstheme="minorHAnsi"/>
                          <w:b/>
                          <w:bCs/>
                        </w:rPr>
                        <w:t>Werbefreiheit</w:t>
                      </w:r>
                      <w:r w:rsidRPr="00682763">
                        <w:rPr>
                          <w:rFonts w:asciiTheme="minorHAnsi" w:hAnsiTheme="minorHAnsi" w:cstheme="minorHAnsi"/>
                        </w:rPr>
                        <w:t xml:space="preserve"> &amp; </w:t>
                      </w:r>
                      <w:r w:rsidRPr="00682763">
                        <w:rPr>
                          <w:rFonts w:asciiTheme="minorHAnsi" w:hAnsiTheme="minorHAnsi" w:cstheme="minorHAnsi"/>
                          <w:b/>
                          <w:bCs/>
                        </w:rPr>
                        <w:t>kostenfreie Nutzung</w:t>
                      </w:r>
                      <w:r w:rsidRPr="00682763">
                        <w:rPr>
                          <w:rFonts w:asciiTheme="minorHAnsi" w:hAnsiTheme="minorHAnsi" w:cstheme="minorHAnsi"/>
                        </w:rPr>
                        <w:t xml:space="preserve"> möglich</w:t>
                      </w:r>
                    </w:p>
                    <w:p w14:paraId="703FD386" w14:textId="77777777" w:rsidR="00682763" w:rsidRPr="00682763" w:rsidRDefault="00682763" w:rsidP="00682763">
                      <w:pPr>
                        <w:pStyle w:val="Listenabsatz"/>
                        <w:rPr>
                          <w:rFonts w:asciiTheme="minorHAnsi" w:hAnsiTheme="minorHAnsi" w:cstheme="minorHAnsi"/>
                        </w:rPr>
                      </w:pPr>
                    </w:p>
                    <w:p w14:paraId="5BA2AE9E" w14:textId="77777777" w:rsidR="00682763" w:rsidRPr="00682763" w:rsidRDefault="00682763" w:rsidP="00682763">
                      <w:pPr>
                        <w:pStyle w:val="Listenabsatz"/>
                        <w:spacing w:after="80"/>
                        <w:rPr>
                          <w:rFonts w:asciiTheme="minorHAnsi" w:hAnsiTheme="minorHAnsi" w:cstheme="minorHAnsi"/>
                        </w:rPr>
                      </w:pPr>
                    </w:p>
                  </w:txbxContent>
                </v:textbox>
                <w10:wrap anchorx="margin" anchory="page"/>
              </v:shape>
            </w:pict>
          </mc:Fallback>
        </mc:AlternateContent>
      </w:r>
      <w:r w:rsidR="00682763">
        <w:rPr>
          <w:noProof/>
          <w:lang w:eastAsia="de-DE"/>
        </w:rPr>
        <w:drawing>
          <wp:anchor distT="0" distB="0" distL="114300" distR="114300" simplePos="0" relativeHeight="251759616" behindDoc="1" locked="0" layoutInCell="1" allowOverlap="1" wp14:anchorId="1FB9856A" wp14:editId="2E4BDFA2">
            <wp:simplePos x="0" y="0"/>
            <wp:positionH relativeFrom="rightMargin">
              <wp:align>left</wp:align>
            </wp:positionH>
            <wp:positionV relativeFrom="page">
              <wp:posOffset>2064385</wp:posOffset>
            </wp:positionV>
            <wp:extent cx="772795" cy="842010"/>
            <wp:effectExtent l="0" t="0" r="0" b="0"/>
            <wp:wrapNone/>
            <wp:docPr id="9"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316264" name="Grafik 11"/>
                    <pic:cNvPicPr>
                      <a:picLocks noChangeAspect="1"/>
                    </pic:cNvPicPr>
                  </pic:nvPicPr>
                  <pic:blipFill>
                    <a:blip r:embed="rId41"/>
                    <a:stretch/>
                  </pic:blipFill>
                  <pic:spPr bwMode="auto">
                    <a:xfrm>
                      <a:off x="0" y="0"/>
                      <a:ext cx="772795" cy="842010"/>
                    </a:xfrm>
                    <a:prstGeom prst="rect">
                      <a:avLst/>
                    </a:prstGeom>
                  </pic:spPr>
                </pic:pic>
              </a:graphicData>
            </a:graphic>
            <wp14:sizeRelH relativeFrom="page">
              <wp14:pctWidth>0</wp14:pctWidth>
            </wp14:sizeRelH>
            <wp14:sizeRelV relativeFrom="page">
              <wp14:pctHeight>0</wp14:pctHeight>
            </wp14:sizeRelV>
          </wp:anchor>
        </w:drawing>
      </w:r>
    </w:p>
    <w:p w14:paraId="470DBC3C" w14:textId="7AE6A3F9" w:rsidR="00682763" w:rsidRDefault="008C4DF2" w:rsidP="00682763">
      <w:pPr>
        <w:tabs>
          <w:tab w:val="left" w:pos="7182"/>
        </w:tabs>
      </w:pPr>
      <w:r>
        <w:rPr>
          <w:noProof/>
          <w:lang w:eastAsia="de-DE"/>
        </w:rPr>
        <mc:AlternateContent>
          <mc:Choice Requires="wps">
            <w:drawing>
              <wp:anchor distT="0" distB="0" distL="114300" distR="114300" simplePos="0" relativeHeight="251748352" behindDoc="1" locked="0" layoutInCell="1" allowOverlap="1" wp14:anchorId="3978D8E4" wp14:editId="4D4B1A9D">
                <wp:simplePos x="0" y="0"/>
                <wp:positionH relativeFrom="column">
                  <wp:posOffset>3549650</wp:posOffset>
                </wp:positionH>
                <wp:positionV relativeFrom="page">
                  <wp:posOffset>1855470</wp:posOffset>
                </wp:positionV>
                <wp:extent cx="431800" cy="431800"/>
                <wp:effectExtent l="19050" t="19050" r="44450" b="44450"/>
                <wp:wrapNone/>
                <wp:docPr id="639231087" name="Oval 15"/>
                <wp:cNvGraphicFramePr/>
                <a:graphic xmlns:a="http://schemas.openxmlformats.org/drawingml/2006/main">
                  <a:graphicData uri="http://schemas.microsoft.com/office/word/2010/wordprocessingShape">
                    <wps:wsp>
                      <wps:cNvSpPr/>
                      <wps:spPr bwMode="auto">
                        <a:xfrm>
                          <a:off x="0" y="0"/>
                          <a:ext cx="431800" cy="431800"/>
                        </a:xfrm>
                        <a:prstGeom prst="ellipse">
                          <a:avLst/>
                        </a:prstGeom>
                        <a:noFill/>
                        <a:ln w="57150">
                          <a:solidFill>
                            <a:srgbClr val="CAEBFA"/>
                          </a:solidFill>
                        </a:ln>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7B2B2A6B" id="Oval 15" o:spid="_x0000_s1026" style="position:absolute;margin-left:279.5pt;margin-top:146.1pt;width:34pt;height:34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DNQDwIAAH4EAAAOAAAAZHJzL2Uyb0RvYy54bWysVFFv0zAQfkfiP1h5p0kLgylqOpWN8gIb&#10;YkM8u865seT4LNtr2n/P2XGyiSEeEC+W7bv77r7vzl5fnXrNjuC8QtMUy0VVMDACW2UOTfHjYffm&#10;smA+cNNyjQaa4gy+uNq8frUebA0r7FC34BiBGF8Ptim6EGxdll500HO/QAuGjBJdzwMd3aFsHR8I&#10;vdflqqrelwO61joU4D3d3ozGYpPwpQQR7qT0EJhuCqotpNWldR/XcrPm9cFx2ymRy+D/UEXPlaGk&#10;M9QND5w9OvUCqlfCoUcZFgL7EqVUAhIHYrOsfmNz33ELiQuJ4+0sk/9/sOL2eG+/OZJhsL72tGX7&#10;4Su21Cr+GDBxOknXR25ULTsl6c6zdHAKTNDlu7fLy4oEFmTKe8IseT0FW+fDZ8CexU1TgNbK+kiO&#10;1/z4xYfRe/KK1wZ3SuvUIG3Y0BQXH5YXVYrwqFUbrdHPu8P+Wjt25NTj6+2nj7ttbCvlfuZGJ23o&#10;cmKZ+YazhoihzXeQTLXEZDVmiAMIMywXAkxYjqaOtzBmo3qIdE42RaTUCTAiS6pyxs4Ak+cIMmGP&#10;MNk/hkKa3zk4U/9b8ByRMqMJc3CvDLo/MdPEKmce/SeRRmmiXntszzQXDtPridCxTQ+nn9zZ3M5A&#10;c3CL07y+aOnoGyMNbmmspEr9fgLPSWnIk3r5QcZX9PycvJ6+jc0vAAAA//8DAFBLAwQUAAYACAAA&#10;ACEA5nVooeEAAAALAQAADwAAAGRycy9kb3ducmV2LnhtbEyPwU7DMAyG70i8Q2Qkbixd0Arrmk4T&#10;EgeEODAmxDFtvLZb41RN1pa3x5zgaPvX5+/Pt7PrxIhDaD1pWC4SEEiVty3VGg4fz3ePIEI0ZE3n&#10;CTV8Y4BtcX2Vm8z6id5x3MdaMIRCZjQ0MfaZlKFq0Jmw8D0S345+cCbyONTSDmZiuOukSpJUOtMS&#10;f2hMj08NVuf9xWlY7Y5vXy/9eZpHei1PrUqWn9NB69ubebcBEXGOf2H41Wd1KNip9BeyQXTMWK25&#10;S9Sg1kqB4ESqHnhTarhPEwWyyOX/DsUPAAAA//8DAFBLAQItABQABgAIAAAAIQC2gziS/gAAAOEB&#10;AAATAAAAAAAAAAAAAAAAAAAAAABbQ29udGVudF9UeXBlc10ueG1sUEsBAi0AFAAGAAgAAAAhADj9&#10;If/WAAAAlAEAAAsAAAAAAAAAAAAAAAAALwEAAF9yZWxzLy5yZWxzUEsBAi0AFAAGAAgAAAAhAEKY&#10;M1APAgAAfgQAAA4AAAAAAAAAAAAAAAAALgIAAGRycy9lMm9Eb2MueG1sUEsBAi0AFAAGAAgAAAAh&#10;AOZ1aKHhAAAACwEAAA8AAAAAAAAAAAAAAAAAaQQAAGRycy9kb3ducmV2LnhtbFBLBQYAAAAABAAE&#10;APMAAAB3BQAAAAA=&#10;" filled="f" strokecolor="#caebfa" strokeweight="4.5pt">
                <v:stroke joinstyle="miter"/>
                <w10:wrap anchory="page"/>
              </v:oval>
            </w:pict>
          </mc:Fallback>
        </mc:AlternateContent>
      </w:r>
    </w:p>
    <w:p w14:paraId="74FB3145" w14:textId="2291EA51" w:rsidR="00682763" w:rsidRDefault="008C4DF2" w:rsidP="00682763">
      <w:r>
        <w:rPr>
          <w:noProof/>
          <w:lang w:eastAsia="de-DE"/>
        </w:rPr>
        <mc:AlternateContent>
          <mc:Choice Requires="wps">
            <w:drawing>
              <wp:anchor distT="45720" distB="45720" distL="114300" distR="114300" simplePos="0" relativeHeight="251749376" behindDoc="0" locked="0" layoutInCell="1" allowOverlap="1" wp14:anchorId="4ECC34DD" wp14:editId="19515050">
                <wp:simplePos x="0" y="0"/>
                <wp:positionH relativeFrom="margin">
                  <wp:align>right</wp:align>
                </wp:positionH>
                <wp:positionV relativeFrom="page">
                  <wp:posOffset>2309495</wp:posOffset>
                </wp:positionV>
                <wp:extent cx="1714500" cy="311150"/>
                <wp:effectExtent l="0" t="0" r="0" b="0"/>
                <wp:wrapSquare wrapText="bothSides"/>
                <wp:docPr id="41607306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11150"/>
                        </a:xfrm>
                        <a:prstGeom prst="rect">
                          <a:avLst/>
                        </a:prstGeom>
                        <a:noFill/>
                        <a:ln w="9525">
                          <a:noFill/>
                          <a:miter lim="800000"/>
                          <a:headEnd/>
                          <a:tailEnd/>
                        </a:ln>
                      </wps:spPr>
                      <wps:txbx>
                        <w:txbxContent>
                          <w:p w14:paraId="786B584C" w14:textId="77777777" w:rsidR="00682763" w:rsidRPr="00682763" w:rsidRDefault="00682763" w:rsidP="00682763">
                            <w:pPr>
                              <w:jc w:val="center"/>
                              <w:rPr>
                                <w:b/>
                                <w:bCs/>
                                <w:sz w:val="24"/>
                                <w:szCs w:val="24"/>
                              </w:rPr>
                            </w:pPr>
                            <w:r w:rsidRPr="00682763">
                              <w:rPr>
                                <w:b/>
                                <w:bCs/>
                                <w:sz w:val="24"/>
                                <w:szCs w:val="24"/>
                              </w:rPr>
                              <w:t>Inhaltliche Kriterien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ECC34DD" id="_x0000_s1057" type="#_x0000_t202" style="position:absolute;margin-left:83.8pt;margin-top:181.85pt;width:135pt;height:24.5pt;z-index:251749376;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aIQ+wEAANUDAAAOAAAAZHJzL2Uyb0RvYy54bWysU8tu2zAQvBfoPxC815Jcu0kEy0GaNEWB&#10;9AGk/YA1RVlESS5L0pbcr8+SchyjvRXVgSC13Nmd2eHqejSa7aUPCm3Dq1nJmbQCW2W3Df/x/f7N&#10;JWchgm1Bo5UNP8jAr9evX60GV8s59qhb6RmB2FAPruF9jK4uiiB6aSDM0ElLwQ69gUhHvy1aDwOh&#10;G13My/JdMaBvnUchQ6C/d1OQrzN+10kRv3ZdkJHphlNvMa8+r5u0FusV1FsPrlfi2Ab8QxcGlKWi&#10;J6g7iMB2Xv0FZZTwGLCLM4GmwK5TQmYOxKYq/2Dz2IOTmQuJE9xJpvD/YMWX/aP75lkc3+NIA8wk&#10;gntA8TMwi7c92K288R6HXkJLhaskWTG4UB9Tk9ShDglkM3zGloYMu4gZaOy8SaoQT0boNIDDSXQ5&#10;RiZSyYtqsSwpJCj2tqqqZZ5KAfVztvMhfpRoWNo03NNQMzrsH0JM3UD9fCUVs3ivtM6D1ZYNDb9a&#10;zpc54SxiVCTfaWUaflmmb3JCIvnBtjk5gtLTngpoe2SdiE6U47gZmWpT0yk5qbDB9kA6eJx8Ru+C&#10;Nj3635wN5LGGh1878JIz/cmSllfVYpFMmQ+L5cWcDv48sjmPgBUE1fDI2bS9jdnIE+cb0rxTWY6X&#10;To49k3eySkefJ3Oen/Otl9e4fgIAAP//AwBQSwMEFAAGAAgAAAAhALJwPI3dAAAACAEAAA8AAABk&#10;cnMvZG93bnJldi54bWxMj8FOwzAQRO9I/IO1SNyo3bQ0JWRTIRBXUAtU4uYm2yQiXkex24S/ZznB&#10;cXZWM2/yzeQ6daYhtJ4R5jMDirj0Vcs1wvvb880aVIiWK9t5JoRvCrApLi9ym1V+5C2dd7FWEsIh&#10;swhNjH2mdSgbcjbMfE8s3tEPzkaRQ62rwY4S7jqdGLPSzrYsDY3t6bGh8mt3cggfL8fP/dK81k/u&#10;th/9ZDS7O414fTU93IOKNMW/Z/jFF3QohOngT1wF1SHIkIiwWC1SUGInqZHLAWE5T1LQRa7/Dyh+&#10;AAAA//8DAFBLAQItABQABgAIAAAAIQC2gziS/gAAAOEBAAATAAAAAAAAAAAAAAAAAAAAAABbQ29u&#10;dGVudF9UeXBlc10ueG1sUEsBAi0AFAAGAAgAAAAhADj9If/WAAAAlAEAAAsAAAAAAAAAAAAAAAAA&#10;LwEAAF9yZWxzLy5yZWxzUEsBAi0AFAAGAAgAAAAhAIEdohD7AQAA1QMAAA4AAAAAAAAAAAAAAAAA&#10;LgIAAGRycy9lMm9Eb2MueG1sUEsBAi0AFAAGAAgAAAAhALJwPI3dAAAACAEAAA8AAAAAAAAAAAAA&#10;AAAAVQQAAGRycy9kb3ducmV2LnhtbFBLBQYAAAAABAAEAPMAAABfBQAAAAA=&#10;" filled="f" stroked="f">
                <v:textbox>
                  <w:txbxContent>
                    <w:p w14:paraId="786B584C" w14:textId="77777777" w:rsidR="00682763" w:rsidRPr="00682763" w:rsidRDefault="00682763" w:rsidP="00682763">
                      <w:pPr>
                        <w:jc w:val="center"/>
                        <w:rPr>
                          <w:b/>
                          <w:bCs/>
                          <w:sz w:val="24"/>
                          <w:szCs w:val="24"/>
                        </w:rPr>
                      </w:pPr>
                      <w:r w:rsidRPr="00682763">
                        <w:rPr>
                          <w:b/>
                          <w:bCs/>
                          <w:sz w:val="24"/>
                          <w:szCs w:val="24"/>
                        </w:rPr>
                        <w:t>Inhaltliche Kriterien</w:t>
                      </w:r>
                    </w:p>
                  </w:txbxContent>
                </v:textbox>
                <w10:wrap type="square" anchorx="margin" anchory="page"/>
              </v:shape>
            </w:pict>
          </mc:Fallback>
        </mc:AlternateContent>
      </w:r>
    </w:p>
    <w:p w14:paraId="639E1E59" w14:textId="366F8278" w:rsidR="00682763" w:rsidRDefault="00682763" w:rsidP="00682763"/>
    <w:p w14:paraId="1343DAE3" w14:textId="077A49E4" w:rsidR="00CE63B5" w:rsidRDefault="00CE63B5" w:rsidP="00DD6E32">
      <w:r>
        <w:rPr>
          <w:noProof/>
          <w:lang w:eastAsia="de-DE"/>
        </w:rPr>
        <w:drawing>
          <wp:anchor distT="0" distB="0" distL="114300" distR="114300" simplePos="0" relativeHeight="251765760" behindDoc="1" locked="0" layoutInCell="1" allowOverlap="1" wp14:anchorId="521121B5" wp14:editId="10A89567">
            <wp:simplePos x="0" y="0"/>
            <wp:positionH relativeFrom="page">
              <wp:posOffset>226935</wp:posOffset>
            </wp:positionH>
            <wp:positionV relativeFrom="margin">
              <wp:posOffset>3754479</wp:posOffset>
            </wp:positionV>
            <wp:extent cx="3962400" cy="2162175"/>
            <wp:effectExtent l="0" t="0" r="0" b="9525"/>
            <wp:wrapNone/>
            <wp:docPr id="20288481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069911" name="Grafik 1707069911"/>
                    <pic:cNvPicPr>
                      <a:picLocks noChangeAspect="1"/>
                    </pic:cNvPicPr>
                  </pic:nvPicPr>
                  <pic:blipFill>
                    <a:blip r:embed="rId40"/>
                    <a:stretch/>
                  </pic:blipFill>
                  <pic:spPr bwMode="auto">
                    <a:xfrm>
                      <a:off x="0" y="0"/>
                      <a:ext cx="3962400" cy="2162175"/>
                    </a:xfrm>
                    <a:prstGeom prst="rect">
                      <a:avLst/>
                    </a:prstGeom>
                  </pic:spPr>
                </pic:pic>
              </a:graphicData>
            </a:graphic>
            <wp14:sizeRelH relativeFrom="margin">
              <wp14:pctWidth>0</wp14:pctWidth>
            </wp14:sizeRelH>
            <wp14:sizeRelV relativeFrom="margin">
              <wp14:pctHeight>0</wp14:pctHeight>
            </wp14:sizeRelV>
          </wp:anchor>
        </w:drawing>
      </w:r>
    </w:p>
    <w:p w14:paraId="47AE3E2E" w14:textId="60D8153D" w:rsidR="00CE63B5" w:rsidRDefault="00CE63B5" w:rsidP="00DD6E32"/>
    <w:p w14:paraId="0E94F5B3" w14:textId="79716BB1" w:rsidR="00CE63B5" w:rsidRDefault="00CE63B5" w:rsidP="00DD6E32">
      <w:r>
        <w:rPr>
          <w:noProof/>
          <w:lang w:eastAsia="de-DE"/>
        </w:rPr>
        <mc:AlternateContent>
          <mc:Choice Requires="wps">
            <w:drawing>
              <wp:anchor distT="45720" distB="45720" distL="114300" distR="114300" simplePos="0" relativeHeight="251767808" behindDoc="0" locked="0" layoutInCell="1" allowOverlap="1" wp14:anchorId="764EF708" wp14:editId="594BD20E">
                <wp:simplePos x="0" y="0"/>
                <wp:positionH relativeFrom="margin">
                  <wp:posOffset>-191926</wp:posOffset>
                </wp:positionH>
                <wp:positionV relativeFrom="page">
                  <wp:posOffset>5218813</wp:posOffset>
                </wp:positionV>
                <wp:extent cx="2781300" cy="1295400"/>
                <wp:effectExtent l="0" t="0" r="0" b="0"/>
                <wp:wrapNone/>
                <wp:docPr id="144701723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1295400"/>
                        </a:xfrm>
                        <a:prstGeom prst="rect">
                          <a:avLst/>
                        </a:prstGeom>
                        <a:noFill/>
                        <a:ln w="9525">
                          <a:noFill/>
                          <a:miter lim="800000"/>
                          <a:headEnd/>
                          <a:tailEnd/>
                        </a:ln>
                      </wps:spPr>
                      <wps:txbx>
                        <w:txbxContent>
                          <w:p w14:paraId="4A0E18E6" w14:textId="77777777" w:rsidR="00CE63B5" w:rsidRDefault="00CE63B5" w:rsidP="00CE63B5">
                            <w:pPr>
                              <w:spacing w:after="80" w:line="240" w:lineRule="auto"/>
                              <w:jc w:val="center"/>
                            </w:pPr>
                            <w:r>
                              <w:t xml:space="preserve">Die didaktischen Anknüpfungspunkte geben lediglich eine </w:t>
                            </w:r>
                            <w:r>
                              <w:rPr>
                                <w:b/>
                                <w:bCs/>
                              </w:rPr>
                              <w:t>Orientierung</w:t>
                            </w:r>
                            <w:r>
                              <w:t xml:space="preserve"> für die Auswahl eines geeigneten Podcasts/</w:t>
                            </w:r>
                            <w:r>
                              <w:t>Educasts. Auch wenn einige Aspekte nicht erfüllt sind, kann der Podcast  mit Blick auf Ihre Lerngruppe und Prioritäten ggf. für einen Einsatz im Unterricht geeignet sein.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64EF708" id="_x0000_s1058" type="#_x0000_t202" style="position:absolute;margin-left:-15.1pt;margin-top:410.95pt;width:219pt;height:102pt;z-index:251767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2Uj/AEAANYDAAAOAAAAZHJzL2Uyb0RvYy54bWysU9tuGyEQfa/Uf0C813uJ3dgr4yhNmqpS&#10;epHSfgBmWS8qMBSwd92v78A6jtW+Vd0HxOwwhzlnDuub0WhykD4osIxWs5ISaQW0yu4Y/f7t4c2S&#10;khC5bbkGKxk9ykBvNq9frQfXyBp60K30BEFsaAbHaB+ja4oiiF4aHmbgpMVkB97wiKHfFa3nA6Ib&#10;XdRl+bYYwLfOg5Ah4N/7KUk3Gb/rpIhfui7ISDSj2FvMq8/rNq3FZs2bneeuV+LUBv+HLgxXFi89&#10;Q93zyMneq7+gjBIeAnRxJsAU0HVKyMwB2VTlH2yeeu5k5oLiBHeWKfw/WPH58OS+ehLHdzDiADOJ&#10;4B5B/AjEwl3P7U7eeg9DL3mLF1dJsmJwoTmVJqlDExLIdvgELQ6Z7yNkoLHzJqmCPAmi4wCOZ9Hl&#10;GInAn/X1sroqMSUwV9WrxRyDdAdvnsudD/GDBEPShlGPU83w/PAY4nT0+Ui6zcKD0jpPVlsyMLpa&#10;1ItccJExKqLxtDKMLsv0TVZILN/bNhdHrvS0x160PdFOTCfOcdyORLWMXtWpOMmwhfaIQniYjIYP&#10;Azc9+F+UDGgyRsPPPfeSEv3Ropiraj5PrszBfHFdY+AvM9vLDLcCoRiNlEzbu5idPHG+RdE7leV4&#10;6eTUM5onC3oyenLnZZxPvTzHzW8AAAD//wMAUEsDBBQABgAIAAAAIQD/nBUJ4AAAAAwBAAAPAAAA&#10;ZHJzL2Rvd25yZXYueG1sTI9BT8JAEIXvJv6HzZh4g10qIK3dEqPxihGExNvSHdrG7mzTXWj99w4n&#10;PU7my3vfy9eja8UF+9B40jCbKhBIpbcNVRo+d2+TFYgQDVnTekINPxhgXdze5CazfqAPvGxjJTiE&#10;QmY01DF2mZShrNGZMPUdEv9Ovncm8tlX0vZm4HDXykSppXSmIW6oTYcvNZbf27PTsN+cvg5z9V69&#10;ukU3+FFJcqnU+v5ufH4CEXGMfzBc9VkdCnY6+jPZIFoNkweVMKphlcxSEEzM1SOPOTKqkkUKssjl&#10;/xHFLwAAAP//AwBQSwECLQAUAAYACAAAACEAtoM4kv4AAADhAQAAEwAAAAAAAAAAAAAAAAAAAAAA&#10;W0NvbnRlbnRfVHlwZXNdLnhtbFBLAQItABQABgAIAAAAIQA4/SH/1gAAAJQBAAALAAAAAAAAAAAA&#10;AAAAAC8BAABfcmVscy8ucmVsc1BLAQItABQABgAIAAAAIQBTS2Uj/AEAANYDAAAOAAAAAAAAAAAA&#10;AAAAAC4CAABkcnMvZTJvRG9jLnhtbFBLAQItABQABgAIAAAAIQD/nBUJ4AAAAAwBAAAPAAAAAAAA&#10;AAAAAAAAAFYEAABkcnMvZG93bnJldi54bWxQSwUGAAAAAAQABADzAAAAYwUAAAAA&#10;" filled="f" stroked="f">
                <v:textbox>
                  <w:txbxContent>
                    <w:p w14:paraId="4A0E18E6" w14:textId="77777777" w:rsidR="00CE63B5" w:rsidRDefault="00CE63B5" w:rsidP="00CE63B5">
                      <w:pPr>
                        <w:spacing w:after="80" w:line="240" w:lineRule="auto"/>
                        <w:jc w:val="center"/>
                      </w:pPr>
                      <w:r>
                        <w:t xml:space="preserve">Die didaktischen Anknüpfungspunkte geben lediglich eine </w:t>
                      </w:r>
                      <w:r>
                        <w:rPr>
                          <w:b/>
                          <w:bCs/>
                        </w:rPr>
                        <w:t>Orientierung</w:t>
                      </w:r>
                      <w:r>
                        <w:t xml:space="preserve"> für die Auswahl eines geeigneten Podcasts/</w:t>
                      </w:r>
                      <w:proofErr w:type="spellStart"/>
                      <w:r>
                        <w:t>Educasts</w:t>
                      </w:r>
                      <w:proofErr w:type="spellEnd"/>
                      <w:r>
                        <w:t>. Auch wenn einige Aspekte nicht erfüllt sind, kann der Podcast  mit Blick auf Ihre Lerngruppe und Prioritäten ggf. für einen Einsatz im Unterricht geeignet sein.</w:t>
                      </w:r>
                    </w:p>
                  </w:txbxContent>
                </v:textbox>
                <w10:wrap anchorx="margin" anchory="page"/>
              </v:shape>
            </w:pict>
          </mc:Fallback>
        </mc:AlternateContent>
      </w:r>
    </w:p>
    <w:p w14:paraId="0B7D7C54" w14:textId="2E0F9930" w:rsidR="00CE63B5" w:rsidRDefault="00CE63B5" w:rsidP="00DD6E32"/>
    <w:p w14:paraId="635EB687" w14:textId="1B701D72" w:rsidR="00CE63B5" w:rsidRDefault="00CE63B5" w:rsidP="00DD6E32"/>
    <w:p w14:paraId="1EC86D07" w14:textId="05A20E90" w:rsidR="00CE63B5" w:rsidRDefault="00CE63B5" w:rsidP="00DD6E32">
      <w:r>
        <w:rPr>
          <w:noProof/>
          <w:lang w:eastAsia="de-DE"/>
        </w:rPr>
        <mc:AlternateContent>
          <mc:Choice Requires="wps">
            <w:drawing>
              <wp:anchor distT="0" distB="0" distL="114300" distR="114300" simplePos="0" relativeHeight="251774976" behindDoc="0" locked="0" layoutInCell="1" allowOverlap="1" wp14:anchorId="1AF692BE" wp14:editId="749A32BB">
                <wp:simplePos x="0" y="0"/>
                <wp:positionH relativeFrom="rightMargin">
                  <wp:posOffset>-740147</wp:posOffset>
                </wp:positionH>
                <wp:positionV relativeFrom="page">
                  <wp:posOffset>6349006</wp:posOffset>
                </wp:positionV>
                <wp:extent cx="431800" cy="431800"/>
                <wp:effectExtent l="19050" t="19050" r="44450" b="44450"/>
                <wp:wrapNone/>
                <wp:docPr id="22" name="Oval 15"/>
                <wp:cNvGraphicFramePr/>
                <a:graphic xmlns:a="http://schemas.openxmlformats.org/drawingml/2006/main">
                  <a:graphicData uri="http://schemas.microsoft.com/office/word/2010/wordprocessingShape">
                    <wps:wsp>
                      <wps:cNvSpPr/>
                      <wps:spPr bwMode="auto">
                        <a:xfrm>
                          <a:off x="0" y="0"/>
                          <a:ext cx="431800" cy="431800"/>
                        </a:xfrm>
                        <a:prstGeom prst="ellipse">
                          <a:avLst/>
                        </a:prstGeom>
                        <a:noFill/>
                        <a:ln w="57150">
                          <a:solidFill>
                            <a:srgbClr val="CAEBFA"/>
                          </a:solidFill>
                        </a:ln>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0BFF29B4" id="Oval 15" o:spid="_x0000_s1026" style="position:absolute;margin-left:-58.3pt;margin-top:499.9pt;width:34pt;height:34pt;z-index:2517749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DNQDwIAAH4EAAAOAAAAZHJzL2Uyb0RvYy54bWysVFFv0zAQfkfiP1h5p0kLgylqOpWN8gIb&#10;YkM8u865seT4LNtr2n/P2XGyiSEeEC+W7bv77r7vzl5fnXrNjuC8QtMUy0VVMDACW2UOTfHjYffm&#10;smA+cNNyjQaa4gy+uNq8frUebA0r7FC34BiBGF8Ptim6EGxdll500HO/QAuGjBJdzwMd3aFsHR8I&#10;vdflqqrelwO61joU4D3d3ozGYpPwpQQR7qT0EJhuCqotpNWldR/XcrPm9cFx2ymRy+D/UEXPlaGk&#10;M9QND5w9OvUCqlfCoUcZFgL7EqVUAhIHYrOsfmNz33ELiQuJ4+0sk/9/sOL2eG+/OZJhsL72tGX7&#10;4Su21Cr+GDBxOknXR25ULTsl6c6zdHAKTNDlu7fLy4oEFmTKe8IseT0FW+fDZ8CexU1TgNbK+kiO&#10;1/z4xYfRe/KK1wZ3SuvUIG3Y0BQXH5YXVYrwqFUbrdHPu8P+Wjt25NTj6+2nj7ttbCvlfuZGJ23o&#10;cmKZ+YazhoihzXeQTLXEZDVmiAMIMywXAkxYjqaOtzBmo3qIdE42RaTUCTAiS6pyxs4Ak+cIMmGP&#10;MNk/hkKa3zk4U/9b8ByRMqMJc3CvDLo/MdPEKmce/SeRRmmiXntszzQXDtPridCxTQ+nn9zZ3M5A&#10;c3CL07y+aOnoGyMNbmmspEr9fgLPSWnIk3r5QcZX9PycvJ6+jc0vAAAA//8DAFBLAwQUAAYACAAA&#10;ACEAs+H+heIAAAANAQAADwAAAGRycy9kb3ducmV2LnhtbEyPwU6DQBCG7ya+w2ZMvNFdGkWgLE1j&#10;4sEYD9bGeFzYLdCys4TdAr6948keZ+bLP99fbBfbs8mMvnMoIV4JYAZrpztsJBw+X6IUmA8Kteod&#10;Ggk/xsO2vL0pVK7djB9m2oeGUQj6XEloQxhyzn3dGqv8yg0G6XZ0o1WBxrHhelQzhduer4VIuFUd&#10;0odWDea5NfV5f7ESHnfH9+/X4TwvE75Vp24t4q/5IOX93bLbAAtmCf8w/OmTOpTkVLkLas96CVEc&#10;JwmxErIsoxKERA8pbSpiRfKUAi8Lft2i/AUAAP//AwBQSwECLQAUAAYACAAAACEAtoM4kv4AAADh&#10;AQAAEwAAAAAAAAAAAAAAAAAAAAAAW0NvbnRlbnRfVHlwZXNdLnhtbFBLAQItABQABgAIAAAAIQA4&#10;/SH/1gAAAJQBAAALAAAAAAAAAAAAAAAAAC8BAABfcmVscy8ucmVsc1BLAQItABQABgAIAAAAIQBC&#10;mDNQDwIAAH4EAAAOAAAAAAAAAAAAAAAAAC4CAABkcnMvZTJvRG9jLnhtbFBLAQItABQABgAIAAAA&#10;IQCz4f6F4gAAAA0BAAAPAAAAAAAAAAAAAAAAAGkEAABkcnMvZG93bnJldi54bWxQSwUGAAAAAAQA&#10;BADzAAAAeAUAAAAA&#10;" filled="f" strokecolor="#caebfa" strokeweight="4.5pt">
                <v:stroke joinstyle="miter"/>
                <w10:wrap anchorx="margin" anchory="page"/>
              </v:oval>
            </w:pict>
          </mc:Fallback>
        </mc:AlternateContent>
      </w:r>
      <w:r>
        <w:rPr>
          <w:noProof/>
        </w:rPr>
        <w:drawing>
          <wp:anchor distT="0" distB="0" distL="114300" distR="114300" simplePos="0" relativeHeight="251772928" behindDoc="1" locked="0" layoutInCell="1" allowOverlap="1" wp14:anchorId="13242BBE" wp14:editId="5A898809">
            <wp:simplePos x="0" y="0"/>
            <wp:positionH relativeFrom="margin">
              <wp:posOffset>2777706</wp:posOffset>
            </wp:positionH>
            <wp:positionV relativeFrom="page">
              <wp:posOffset>6019404</wp:posOffset>
            </wp:positionV>
            <wp:extent cx="1051945" cy="593528"/>
            <wp:effectExtent l="0" t="0" r="0" b="0"/>
            <wp:wrapNone/>
            <wp:docPr id="1085770727"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929670" name="Grafik 1373929670"/>
                    <pic:cNvPicPr>
                      <a:picLocks noChangeAspect="1"/>
                    </pic:cNvPicPr>
                  </pic:nvPicPr>
                  <pic:blipFill>
                    <a:blip r:embed="rId47"/>
                    <a:stretch/>
                  </pic:blipFill>
                  <pic:spPr bwMode="auto">
                    <a:xfrm rot="1693698" flipV="1">
                      <a:off x="0" y="0"/>
                      <a:ext cx="1051945" cy="593528"/>
                    </a:xfrm>
                    <a:prstGeom prst="rect">
                      <a:avLst/>
                    </a:prstGeom>
                  </pic:spPr>
                </pic:pic>
              </a:graphicData>
            </a:graphic>
            <wp14:sizeRelH relativeFrom="page">
              <wp14:pctWidth>0</wp14:pctWidth>
            </wp14:sizeRelH>
            <wp14:sizeRelV relativeFrom="page">
              <wp14:pctHeight>0</wp14:pctHeight>
            </wp14:sizeRelV>
          </wp:anchor>
        </w:drawing>
      </w:r>
      <w:r>
        <w:rPr>
          <w:noProof/>
          <w:lang w:eastAsia="de-DE"/>
        </w:rPr>
        <mc:AlternateContent>
          <mc:Choice Requires="wps">
            <w:drawing>
              <wp:anchor distT="45720" distB="45720" distL="114300" distR="114300" simplePos="0" relativeHeight="251770880" behindDoc="0" locked="0" layoutInCell="1" allowOverlap="1" wp14:anchorId="5F9FC4A2" wp14:editId="1B79F67C">
                <wp:simplePos x="0" y="0"/>
                <wp:positionH relativeFrom="margin">
                  <wp:posOffset>1412157</wp:posOffset>
                </wp:positionH>
                <wp:positionV relativeFrom="page">
                  <wp:posOffset>6960906</wp:posOffset>
                </wp:positionV>
                <wp:extent cx="3388360" cy="494030"/>
                <wp:effectExtent l="0" t="0" r="0" b="1270"/>
                <wp:wrapSquare wrapText="bothSides"/>
                <wp:docPr id="21311120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8360" cy="494030"/>
                        </a:xfrm>
                        <a:prstGeom prst="rect">
                          <a:avLst/>
                        </a:prstGeom>
                        <a:noFill/>
                        <a:ln w="9525">
                          <a:noFill/>
                          <a:miter lim="800000"/>
                          <a:headEnd/>
                          <a:tailEnd/>
                        </a:ln>
                      </wps:spPr>
                      <wps:txbx>
                        <w:txbxContent>
                          <w:p w14:paraId="79E0FB14" w14:textId="77777777" w:rsidR="00CE63B5" w:rsidRPr="00682763" w:rsidRDefault="00CE63B5" w:rsidP="00CE63B5">
                            <w:pPr>
                              <w:jc w:val="center"/>
                              <w:rPr>
                                <w:b/>
                                <w:bCs/>
                                <w:sz w:val="24"/>
                                <w:szCs w:val="24"/>
                              </w:rPr>
                            </w:pPr>
                            <w:r w:rsidRPr="00682763">
                              <w:rPr>
                                <w:b/>
                                <w:bCs/>
                                <w:sz w:val="24"/>
                                <w:szCs w:val="24"/>
                              </w:rPr>
                              <w:t>Didaktische Anknüpfungspunkte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F9FC4A2" id="_x0000_s1059" type="#_x0000_t202" style="position:absolute;margin-left:111.2pt;margin-top:548.1pt;width:266.8pt;height:38.9pt;z-index:251770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XVe/AEAANUDAAAOAAAAZHJzL2Uyb0RvYy54bWysU8tu2zAQvBfoPxC815JfqS1YDtKkKQqk&#10;DyDtB6wpyiJKclmStpR+fZeU4xjtragOBJerHe7MDjfXg9HsKH1QaGs+nZScSSuwUXZf8+/f7t+s&#10;OAsRbAMaraz5kwz8evv61aZ3lZxhh7qRnhGIDVXvat7F6KqiCKKTBsIEnbSUbNEbiBT6fdF46And&#10;6GJWlldFj75xHoUMgU7vxiTfZvy2lSJ+adsgI9M1p95iXn1ed2ktthuo9h5cp8SpDfiHLgwoS5ee&#10;oe4gAjt49ReUUcJjwDZOBJoC21YJmTkQm2n5B5vHDpzMXEic4M4yhf8HKz4fH91Xz+LwDgcaYCYR&#10;3AOKH4FZvO3A7uWN99h3Ehq6eJokK3oXqlNpkjpUIYHs+k/Y0JDhEDEDDa03SRXiyQidBvB0Fl0O&#10;kQk6nM9Xq/kVpQTlFutFOc9TKaB6rnY+xA8SDUubmnsaakaH40OIqRuonn9Jl1m8V1rnwWrL+pqv&#10;l7NlLrjIGBXJd1qZmq/K9I1OSCTf2yYXR1B63NMF2p5YJ6Ij5TjsBqaaxCAVJxV22DyRDh5Hn9G7&#10;oE2H/hdnPXms5uHnAbzkTH+0pOV6ulgkU+ZgsXw7o8BfZnaXGbCCoGoeORu3tzEbeeR8Q5q3Ksvx&#10;0smpZ/JOVunk82TOyzj/9fIat78BAAD//wMAUEsDBBQABgAIAAAAIQCqd4Rv4AAAAA0BAAAPAAAA&#10;ZHJzL2Rvd25yZXYueG1sTI/NTsMwEITvSLyDtUjcqF0rTWmIUyEQVxDlR+LmxtskIl5HsduEt2c5&#10;0ePOfJqdKbez78UJx9gFMrBcKBBIdXAdNQbe355ubkHEZMnZPhAa+MEI2+ryorSFCxO94mmXGsEh&#10;FAtroE1pKKSMdYvexkUYkNg7hNHbxOfYSDfaicN9L7VSufS2I/7Q2gEfWqy/d0dv4OP58PWZqZfm&#10;0a+GKcxKkt9IY66v5vs7EAnn9A/DX32uDhV32ocjuSh6A1rrjFE21CbXIBhZr3Ket2dpuc4UyKqU&#10;5yuqXwAAAP//AwBQSwECLQAUAAYACAAAACEAtoM4kv4AAADhAQAAEwAAAAAAAAAAAAAAAAAAAAAA&#10;W0NvbnRlbnRfVHlwZXNdLnhtbFBLAQItABQABgAIAAAAIQA4/SH/1gAAAJQBAAALAAAAAAAAAAAA&#10;AAAAAC8BAABfcmVscy8ucmVsc1BLAQItABQABgAIAAAAIQClfXVe/AEAANUDAAAOAAAAAAAAAAAA&#10;AAAAAC4CAABkcnMvZTJvRG9jLnhtbFBLAQItABQABgAIAAAAIQCqd4Rv4AAAAA0BAAAPAAAAAAAA&#10;AAAAAAAAAFYEAABkcnMvZG93bnJldi54bWxQSwUGAAAAAAQABADzAAAAYwUAAAAA&#10;" filled="f" stroked="f">
                <v:textbox>
                  <w:txbxContent>
                    <w:p w14:paraId="79E0FB14" w14:textId="77777777" w:rsidR="00CE63B5" w:rsidRPr="00682763" w:rsidRDefault="00CE63B5" w:rsidP="00CE63B5">
                      <w:pPr>
                        <w:jc w:val="center"/>
                        <w:rPr>
                          <w:b/>
                          <w:bCs/>
                          <w:sz w:val="24"/>
                          <w:szCs w:val="24"/>
                        </w:rPr>
                      </w:pPr>
                      <w:r w:rsidRPr="00682763">
                        <w:rPr>
                          <w:b/>
                          <w:bCs/>
                          <w:sz w:val="24"/>
                          <w:szCs w:val="24"/>
                        </w:rPr>
                        <w:t>Didaktische Anknüpfungspunkte</w:t>
                      </w:r>
                    </w:p>
                  </w:txbxContent>
                </v:textbox>
                <w10:wrap type="square" anchorx="margin" anchory="page"/>
              </v:shape>
            </w:pict>
          </mc:Fallback>
        </mc:AlternateContent>
      </w:r>
    </w:p>
    <w:p w14:paraId="422C6F05" w14:textId="35154D9B" w:rsidR="00CE63B5" w:rsidRDefault="00F06CD1" w:rsidP="00DD6E32">
      <w:pPr>
        <w:sectPr w:rsidR="00CE63B5">
          <w:footerReference w:type="default" r:id="rId50"/>
          <w:pgSz w:w="11906" w:h="16838"/>
          <w:pgMar w:top="1417" w:right="1417" w:bottom="1134" w:left="1417" w:header="708" w:footer="708" w:gutter="0"/>
          <w:cols w:space="708"/>
          <w:docGrid w:linePitch="360"/>
        </w:sectPr>
      </w:pPr>
      <w:r>
        <w:rPr>
          <w:noProof/>
          <w:lang w:eastAsia="de-DE"/>
        </w:rPr>
        <w:drawing>
          <wp:anchor distT="0" distB="0" distL="114300" distR="114300" simplePos="0" relativeHeight="251660287" behindDoc="1" locked="0" layoutInCell="1" allowOverlap="1" wp14:anchorId="34C4DEEB" wp14:editId="2607AD39">
            <wp:simplePos x="0" y="0"/>
            <wp:positionH relativeFrom="margin">
              <wp:posOffset>-1494059</wp:posOffset>
            </wp:positionH>
            <wp:positionV relativeFrom="paragraph">
              <wp:posOffset>580030</wp:posOffset>
            </wp:positionV>
            <wp:extent cx="9491777" cy="3959750"/>
            <wp:effectExtent l="0" t="0" r="0" b="3175"/>
            <wp:wrapNone/>
            <wp:docPr id="21" name="Grafik 19" descr="Ein Bild, das Papierprodukt, Papier, Klebezettel, Brief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560765" name="Grafik 19" descr="Ein Bild, das Papierprodukt, Papier, Klebezettel, Brief enthält.&#10;&#10;Automatisch generierte Beschreibung"/>
                    <pic:cNvPicPr>
                      <a:picLocks noChangeAspect="1"/>
                    </pic:cNvPicPr>
                  </pic:nvPicPr>
                  <pic:blipFill rotWithShape="1">
                    <a:blip r:embed="rId51"/>
                    <a:srcRect b="4555"/>
                    <a:stretch/>
                  </pic:blipFill>
                  <pic:spPr bwMode="auto">
                    <a:xfrm>
                      <a:off x="0" y="0"/>
                      <a:ext cx="9491777" cy="3959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E63B5">
        <w:rPr>
          <w:noProof/>
          <w:lang w:eastAsia="de-DE"/>
        </w:rPr>
        <mc:AlternateContent>
          <mc:Choice Requires="wps">
            <w:drawing>
              <wp:anchor distT="45720" distB="45720" distL="114300" distR="114300" simplePos="0" relativeHeight="251781120" behindDoc="0" locked="0" layoutInCell="1" allowOverlap="1" wp14:anchorId="6D05FADE" wp14:editId="54FB8D7F">
                <wp:simplePos x="0" y="0"/>
                <wp:positionH relativeFrom="margin">
                  <wp:posOffset>-347632</wp:posOffset>
                </wp:positionH>
                <wp:positionV relativeFrom="page">
                  <wp:posOffset>7314924</wp:posOffset>
                </wp:positionV>
                <wp:extent cx="6257925" cy="3347085"/>
                <wp:effectExtent l="0" t="0" r="0" b="5715"/>
                <wp:wrapSquare wrapText="bothSides"/>
                <wp:docPr id="2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3347085"/>
                        </a:xfrm>
                        <a:prstGeom prst="rect">
                          <a:avLst/>
                        </a:prstGeom>
                        <a:noFill/>
                        <a:ln w="9525">
                          <a:noFill/>
                          <a:miter lim="800000"/>
                          <a:headEnd/>
                          <a:tailEnd/>
                        </a:ln>
                      </wps:spPr>
                      <wps:txbx>
                        <w:txbxContent>
                          <w:p w14:paraId="6B36C301" w14:textId="77777777" w:rsidR="00CE63B5" w:rsidRPr="00682763" w:rsidRDefault="00CE63B5" w:rsidP="00F6405F">
                            <w:pPr>
                              <w:pStyle w:val="Listenabsatz"/>
                              <w:widowControl/>
                              <w:numPr>
                                <w:ilvl w:val="0"/>
                                <w:numId w:val="8"/>
                              </w:numPr>
                              <w:spacing w:before="180" w:after="160"/>
                              <w:ind w:left="714" w:hanging="357"/>
                              <w:rPr>
                                <w:rFonts w:asciiTheme="minorHAnsi" w:hAnsiTheme="minorHAnsi" w:cstheme="minorHAnsi"/>
                              </w:rPr>
                            </w:pPr>
                            <w:r w:rsidRPr="00682763">
                              <w:rPr>
                                <w:rFonts w:asciiTheme="minorHAnsi" w:hAnsiTheme="minorHAnsi" w:cstheme="minorHAnsi"/>
                              </w:rPr>
                              <w:t xml:space="preserve">Bezüge zum </w:t>
                            </w:r>
                            <w:r w:rsidRPr="00682763">
                              <w:rPr>
                                <w:rFonts w:asciiTheme="minorHAnsi" w:hAnsiTheme="minorHAnsi" w:cstheme="minorHAnsi"/>
                                <w:b/>
                                <w:bCs/>
                              </w:rPr>
                              <w:t>Curriculum</w:t>
                            </w:r>
                            <w:r w:rsidRPr="00682763">
                              <w:rPr>
                                <w:rFonts w:asciiTheme="minorHAnsi" w:hAnsiTheme="minorHAnsi" w:cstheme="minorHAnsi"/>
                              </w:rPr>
                              <w:t>: Inhalte sind curricular anschlussfähig</w:t>
                            </w:r>
                          </w:p>
                          <w:p w14:paraId="2EE3F001" w14:textId="77777777" w:rsidR="00CE63B5" w:rsidRPr="00682763" w:rsidRDefault="00CE63B5" w:rsidP="00F6405F">
                            <w:pPr>
                              <w:pStyle w:val="Listenabsatz"/>
                              <w:widowControl/>
                              <w:numPr>
                                <w:ilvl w:val="0"/>
                                <w:numId w:val="8"/>
                              </w:numPr>
                              <w:spacing w:before="180" w:after="160"/>
                              <w:ind w:left="714" w:hanging="357"/>
                              <w:rPr>
                                <w:rFonts w:asciiTheme="minorHAnsi" w:hAnsiTheme="minorHAnsi" w:cstheme="minorHAnsi"/>
                              </w:rPr>
                            </w:pPr>
                            <w:r w:rsidRPr="00682763">
                              <w:rPr>
                                <w:rFonts w:asciiTheme="minorHAnsi" w:hAnsiTheme="minorHAnsi" w:cstheme="minorHAnsi"/>
                                <w:b/>
                                <w:bCs/>
                              </w:rPr>
                              <w:t>Kompetenzförderung</w:t>
                            </w:r>
                            <w:r w:rsidRPr="00682763">
                              <w:rPr>
                                <w:rFonts w:asciiTheme="minorHAnsi" w:hAnsiTheme="minorHAnsi" w:cstheme="minorHAnsi"/>
                              </w:rPr>
                              <w:t>: der Einsatz des Podcasts kann verschiedene Kompetenzen in unterschiedlichen Kompetenzbereichen fördern</w:t>
                            </w:r>
                          </w:p>
                          <w:p w14:paraId="797B2CE7" w14:textId="77777777" w:rsidR="00CE63B5" w:rsidRPr="00682763" w:rsidRDefault="00CE63B5" w:rsidP="00F6405F">
                            <w:pPr>
                              <w:pStyle w:val="Listenabsatz"/>
                              <w:widowControl/>
                              <w:numPr>
                                <w:ilvl w:val="0"/>
                                <w:numId w:val="8"/>
                              </w:numPr>
                              <w:spacing w:before="180" w:after="160"/>
                              <w:ind w:left="714" w:hanging="357"/>
                              <w:rPr>
                                <w:rFonts w:asciiTheme="minorHAnsi" w:hAnsiTheme="minorHAnsi" w:cstheme="minorHAnsi"/>
                              </w:rPr>
                            </w:pPr>
                            <w:r w:rsidRPr="00682763">
                              <w:rPr>
                                <w:rFonts w:asciiTheme="minorHAnsi" w:hAnsiTheme="minorHAnsi" w:cstheme="minorHAnsi"/>
                                <w:b/>
                                <w:bCs/>
                              </w:rPr>
                              <w:t>Problem- und Handlungsorientierung</w:t>
                            </w:r>
                            <w:r w:rsidRPr="00682763">
                              <w:rPr>
                                <w:rFonts w:asciiTheme="minorHAnsi" w:hAnsiTheme="minorHAnsi" w:cstheme="minorHAnsi"/>
                              </w:rPr>
                              <w:t xml:space="preserve">: Inhalte fördern die Entwicklung von Problemlösefähigkeiten und -strategien &amp; regen zum Handeln an </w:t>
                            </w:r>
                          </w:p>
                          <w:p w14:paraId="05769242" w14:textId="77777777" w:rsidR="00CE63B5" w:rsidRPr="00682763" w:rsidRDefault="00CE63B5" w:rsidP="00F6405F">
                            <w:pPr>
                              <w:pStyle w:val="Listenabsatz"/>
                              <w:widowControl/>
                              <w:numPr>
                                <w:ilvl w:val="0"/>
                                <w:numId w:val="8"/>
                              </w:numPr>
                              <w:spacing w:before="180" w:after="160"/>
                              <w:ind w:left="714" w:hanging="357"/>
                              <w:rPr>
                                <w:rFonts w:asciiTheme="minorHAnsi" w:hAnsiTheme="minorHAnsi" w:cstheme="minorHAnsi"/>
                              </w:rPr>
                            </w:pPr>
                            <w:r w:rsidRPr="00682763">
                              <w:rPr>
                                <w:rFonts w:asciiTheme="minorHAnsi" w:hAnsiTheme="minorHAnsi" w:cstheme="minorHAnsi"/>
                                <w:b/>
                                <w:bCs/>
                              </w:rPr>
                              <w:t>Mehrperspektivität</w:t>
                            </w:r>
                            <w:r w:rsidRPr="00682763">
                              <w:rPr>
                                <w:rFonts w:asciiTheme="minorHAnsi" w:hAnsiTheme="minorHAnsi" w:cstheme="minorHAnsi"/>
                              </w:rPr>
                              <w:t>: Inhalte werden aus verschiedenen Sichtweisen betrachtet</w:t>
                            </w:r>
                          </w:p>
                          <w:p w14:paraId="30D596AA" w14:textId="77777777" w:rsidR="00CE63B5" w:rsidRPr="00682763" w:rsidRDefault="00CE63B5" w:rsidP="00F6405F">
                            <w:pPr>
                              <w:pStyle w:val="Listenabsatz"/>
                              <w:widowControl/>
                              <w:numPr>
                                <w:ilvl w:val="0"/>
                                <w:numId w:val="8"/>
                              </w:numPr>
                              <w:spacing w:before="180" w:after="160"/>
                              <w:ind w:left="714" w:hanging="357"/>
                              <w:rPr>
                                <w:rFonts w:asciiTheme="minorHAnsi" w:hAnsiTheme="minorHAnsi" w:cstheme="minorHAnsi"/>
                              </w:rPr>
                            </w:pPr>
                            <w:r w:rsidRPr="00682763">
                              <w:rPr>
                                <w:rFonts w:asciiTheme="minorHAnsi" w:hAnsiTheme="minorHAnsi" w:cstheme="minorHAnsi"/>
                                <w:b/>
                                <w:bCs/>
                              </w:rPr>
                              <w:t>Reflexivität und Beurteilung</w:t>
                            </w:r>
                            <w:r w:rsidRPr="00682763">
                              <w:rPr>
                                <w:rFonts w:asciiTheme="minorHAnsi" w:hAnsiTheme="minorHAnsi" w:cstheme="minorHAnsi"/>
                              </w:rPr>
                              <w:t xml:space="preserve">: </w:t>
                            </w:r>
                            <w:r w:rsidRPr="00682763">
                              <w:rPr>
                                <w:rFonts w:asciiTheme="minorHAnsi" w:hAnsiTheme="minorHAnsi" w:cstheme="minorHAnsi"/>
                              </w:rPr>
                              <w:t>Schüler:innen werden angeregt, zu einem eigenem Urteil kommen</w:t>
                            </w:r>
                          </w:p>
                          <w:p w14:paraId="0D01C370" w14:textId="77777777" w:rsidR="00CE63B5" w:rsidRPr="00682763" w:rsidRDefault="00CE63B5" w:rsidP="00F6405F">
                            <w:pPr>
                              <w:pStyle w:val="Listenabsatz"/>
                              <w:widowControl/>
                              <w:numPr>
                                <w:ilvl w:val="0"/>
                                <w:numId w:val="8"/>
                              </w:numPr>
                              <w:spacing w:before="180" w:after="160"/>
                              <w:ind w:left="714" w:hanging="357"/>
                              <w:rPr>
                                <w:rFonts w:asciiTheme="minorHAnsi" w:hAnsiTheme="minorHAnsi" w:cstheme="minorHAnsi"/>
                              </w:rPr>
                            </w:pPr>
                            <w:r w:rsidRPr="00682763">
                              <w:rPr>
                                <w:rFonts w:asciiTheme="minorHAnsi" w:hAnsiTheme="minorHAnsi" w:cstheme="minorHAnsi"/>
                                <w:b/>
                                <w:bCs/>
                              </w:rPr>
                              <w:t>Verknüpfung mit Aufgabenstellungen</w:t>
                            </w:r>
                            <w:r w:rsidRPr="00682763">
                              <w:rPr>
                                <w:rFonts w:asciiTheme="minorHAnsi" w:hAnsiTheme="minorHAnsi" w:cstheme="minorHAnsi"/>
                              </w:rPr>
                              <w:t>: eine didaktische Flankierung durch Aufgaben ist möglich</w:t>
                            </w:r>
                          </w:p>
                          <w:p w14:paraId="17B364B3" w14:textId="77777777" w:rsidR="00CE63B5" w:rsidRPr="00682763" w:rsidRDefault="00CE63B5" w:rsidP="00F6405F">
                            <w:pPr>
                              <w:pStyle w:val="Listenabsatz"/>
                              <w:widowControl/>
                              <w:numPr>
                                <w:ilvl w:val="0"/>
                                <w:numId w:val="8"/>
                              </w:numPr>
                              <w:spacing w:before="180" w:after="160"/>
                              <w:ind w:left="714" w:hanging="357"/>
                              <w:rPr>
                                <w:rFonts w:asciiTheme="minorHAnsi" w:hAnsiTheme="minorHAnsi" w:cstheme="minorHAnsi"/>
                              </w:rPr>
                            </w:pPr>
                            <w:r w:rsidRPr="00682763">
                              <w:rPr>
                                <w:rFonts w:asciiTheme="minorHAnsi" w:hAnsiTheme="minorHAnsi" w:cstheme="minorHAnsi"/>
                                <w:b/>
                                <w:bCs/>
                              </w:rPr>
                              <w:t>Mediale und methodische Anschlussfähigkeit</w:t>
                            </w:r>
                            <w:r w:rsidRPr="00682763">
                              <w:rPr>
                                <w:rFonts w:asciiTheme="minorHAnsi" w:hAnsiTheme="minorHAnsi" w:cstheme="minorHAnsi"/>
                              </w:rPr>
                              <w:t xml:space="preserve">: der Podcast kann vielfältig mit anderen Medien und Methoden verknüpft werden </w:t>
                            </w:r>
                          </w:p>
                          <w:p w14:paraId="582AE5AB" w14:textId="276F44A6" w:rsidR="00CE63B5" w:rsidRPr="00682763" w:rsidRDefault="00CE63B5" w:rsidP="00F6405F">
                            <w:pPr>
                              <w:pStyle w:val="Listenabsatz"/>
                              <w:widowControl/>
                              <w:numPr>
                                <w:ilvl w:val="0"/>
                                <w:numId w:val="8"/>
                              </w:numPr>
                              <w:spacing w:before="180" w:after="160"/>
                              <w:ind w:left="714" w:hanging="357"/>
                              <w:rPr>
                                <w:rFonts w:asciiTheme="minorHAnsi" w:hAnsiTheme="minorHAnsi" w:cstheme="minorHAnsi"/>
                              </w:rPr>
                            </w:pPr>
                            <w:r w:rsidRPr="00682763">
                              <w:rPr>
                                <w:rFonts w:asciiTheme="minorHAnsi" w:hAnsiTheme="minorHAnsi" w:cstheme="minorHAnsi"/>
                                <w:b/>
                                <w:bCs/>
                              </w:rPr>
                              <w:t>Differenzierungspoten</w:t>
                            </w:r>
                            <w:r w:rsidR="001E0742">
                              <w:rPr>
                                <w:rFonts w:asciiTheme="minorHAnsi" w:hAnsiTheme="minorHAnsi" w:cstheme="minorHAnsi"/>
                                <w:b/>
                                <w:bCs/>
                              </w:rPr>
                              <w:t>t</w:t>
                            </w:r>
                            <w:r w:rsidRPr="00682763">
                              <w:rPr>
                                <w:rFonts w:asciiTheme="minorHAnsi" w:hAnsiTheme="minorHAnsi" w:cstheme="minorHAnsi"/>
                                <w:b/>
                                <w:bCs/>
                              </w:rPr>
                              <w:t>ial</w:t>
                            </w:r>
                            <w:r w:rsidRPr="00682763">
                              <w:rPr>
                                <w:rFonts w:asciiTheme="minorHAnsi" w:hAnsiTheme="minorHAnsi" w:cstheme="minorHAnsi"/>
                              </w:rPr>
                              <w:t>: Sequenzierung, mehrmaliges Anhören, schnelleres/langsameres Abspielen, zur Verfügung stellen eines Transkripts etc. ist möglich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D05FADE" id="_x0000_s1060" type="#_x0000_t202" style="position:absolute;margin-left:-27.35pt;margin-top:8in;width:492.75pt;height:263.55pt;z-index:251781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xT/QEAANYDAAAOAAAAZHJzL2Uyb0RvYy54bWysU11v2yAUfZ+0/4B4X+y4SZNYcaquXadJ&#10;3YfU7QdgjGM04DIgsbNfvwt206h7m+YHxOWac+8597C9GbQiR+G8BFPR+SynRBgOjTT7iv74/vBu&#10;TYkPzDRMgREVPQlPb3Zv32x7W4oCOlCNcARBjC97W9EuBFtmmeed0MzPwAqDyRacZgFDt88ax3pE&#10;1yor8vw668E11gEX3uPp/Ziku4TftoKHr23rRSCqothbSKtLax3XbLdl5d4x20k+tcH+oQvNpMGi&#10;Z6h7Fhg5OPkXlJbcgYc2zDjoDNpWcpE4IJt5/orNU8esSFxQHG/PMvn/B8u/HJ/sN0fC8B4GHGAi&#10;4e0j8J+eGLjrmNmLW+eg7wRrsPA8Spb11pfT1Si1L30EqfvP0OCQ2SFAAhpap6MqyJMgOg7gdBZd&#10;DIFwPLwulqtNsaSEY+7qarHK18tUg5XP163z4aMATeKmog6nmuDZ8dGH2A4rn3+J1Qw8SKXSZJUh&#10;fUU3S8R/ldEyoPGU1BVd5/EbrRBZfjBNuhyYVOMeCygz0Y5MR85hqAciG+x6ES9HGWpoTiiEg9Fo&#10;+DBw04H7TUmPJquo/3VgTlCiPhkUczNfLKIrU7BYrgoM3GWmvswwwxGqooGScXsXkpNHZrcoeiuT&#10;HC+dTD2jeZJKk9GjOy/j9NfLc9z9AQAA//8DAFBLAwQUAAYACAAAACEAJF6js+AAAAANAQAADwAA&#10;AGRycy9kb3ducmV2LnhtbEyPwU7DMBBE70j8g7VI3Fo7pWmbEKdCIK6gFqjEzY23SUS8jmK3CX/P&#10;coLjzjzNzhTbyXXigkNoPWlI5goEUuVtS7WG97fn2QZEiIas6Tyhhm8MsC2vrwqTWz/SDi/7WAsO&#10;oZAbDU2MfS5lqBp0Jsx9j8TeyQ/ORD6HWtrBjBzuOrlQaiWdaYk/NKbHxwarr/3Zafh4OX0eluq1&#10;fnJpP/pJSXKZ1Pr2Znq4BxFxin8w/Nbn6lByp6M/kw2i0zBLl2tG2UjSBa9iJLtTvObI0mqdJSDL&#10;Qv5fUf4AAAD//wMAUEsBAi0AFAAGAAgAAAAhALaDOJL+AAAA4QEAABMAAAAAAAAAAAAAAAAAAAAA&#10;AFtDb250ZW50X1R5cGVzXS54bWxQSwECLQAUAAYACAAAACEAOP0h/9YAAACUAQAACwAAAAAAAAAA&#10;AAAAAAAvAQAAX3JlbHMvLnJlbHNQSwECLQAUAAYACAAAACEAPyH8U/0BAADWAwAADgAAAAAAAAAA&#10;AAAAAAAuAgAAZHJzL2Uyb0RvYy54bWxQSwECLQAUAAYACAAAACEAJF6js+AAAAANAQAADwAAAAAA&#10;AAAAAAAAAABXBAAAZHJzL2Rvd25yZXYueG1sUEsFBgAAAAAEAAQA8wAAAGQFAAAAAA==&#10;" filled="f" stroked="f">
                <v:textbox>
                  <w:txbxContent>
                    <w:p w14:paraId="6B36C301" w14:textId="77777777" w:rsidR="00CE63B5" w:rsidRPr="00682763" w:rsidRDefault="00CE63B5" w:rsidP="00F6405F">
                      <w:pPr>
                        <w:pStyle w:val="Listenabsatz"/>
                        <w:widowControl/>
                        <w:numPr>
                          <w:ilvl w:val="0"/>
                          <w:numId w:val="8"/>
                        </w:numPr>
                        <w:spacing w:before="180" w:after="160"/>
                        <w:ind w:left="714" w:hanging="357"/>
                        <w:rPr>
                          <w:rFonts w:asciiTheme="minorHAnsi" w:hAnsiTheme="minorHAnsi" w:cstheme="minorHAnsi"/>
                        </w:rPr>
                      </w:pPr>
                      <w:r w:rsidRPr="00682763">
                        <w:rPr>
                          <w:rFonts w:asciiTheme="minorHAnsi" w:hAnsiTheme="minorHAnsi" w:cstheme="minorHAnsi"/>
                        </w:rPr>
                        <w:t xml:space="preserve">Bezüge zum </w:t>
                      </w:r>
                      <w:r w:rsidRPr="00682763">
                        <w:rPr>
                          <w:rFonts w:asciiTheme="minorHAnsi" w:hAnsiTheme="minorHAnsi" w:cstheme="minorHAnsi"/>
                          <w:b/>
                          <w:bCs/>
                        </w:rPr>
                        <w:t>Curriculum</w:t>
                      </w:r>
                      <w:r w:rsidRPr="00682763">
                        <w:rPr>
                          <w:rFonts w:asciiTheme="minorHAnsi" w:hAnsiTheme="minorHAnsi" w:cstheme="minorHAnsi"/>
                        </w:rPr>
                        <w:t>: Inhalte sind curricular anschlussfähig</w:t>
                      </w:r>
                    </w:p>
                    <w:p w14:paraId="2EE3F001" w14:textId="77777777" w:rsidR="00CE63B5" w:rsidRPr="00682763" w:rsidRDefault="00CE63B5" w:rsidP="00F6405F">
                      <w:pPr>
                        <w:pStyle w:val="Listenabsatz"/>
                        <w:widowControl/>
                        <w:numPr>
                          <w:ilvl w:val="0"/>
                          <w:numId w:val="8"/>
                        </w:numPr>
                        <w:spacing w:before="180" w:after="160"/>
                        <w:ind w:left="714" w:hanging="357"/>
                        <w:rPr>
                          <w:rFonts w:asciiTheme="minorHAnsi" w:hAnsiTheme="minorHAnsi" w:cstheme="minorHAnsi"/>
                        </w:rPr>
                      </w:pPr>
                      <w:r w:rsidRPr="00682763">
                        <w:rPr>
                          <w:rFonts w:asciiTheme="minorHAnsi" w:hAnsiTheme="minorHAnsi" w:cstheme="minorHAnsi"/>
                          <w:b/>
                          <w:bCs/>
                        </w:rPr>
                        <w:t>Kompetenzförderung</w:t>
                      </w:r>
                      <w:r w:rsidRPr="00682763">
                        <w:rPr>
                          <w:rFonts w:asciiTheme="minorHAnsi" w:hAnsiTheme="minorHAnsi" w:cstheme="minorHAnsi"/>
                        </w:rPr>
                        <w:t>: der Einsatz des Podcasts kann verschiedene Kompetenzen in unterschiedlichen Kompetenzbereichen fördern</w:t>
                      </w:r>
                    </w:p>
                    <w:p w14:paraId="797B2CE7" w14:textId="77777777" w:rsidR="00CE63B5" w:rsidRPr="00682763" w:rsidRDefault="00CE63B5" w:rsidP="00F6405F">
                      <w:pPr>
                        <w:pStyle w:val="Listenabsatz"/>
                        <w:widowControl/>
                        <w:numPr>
                          <w:ilvl w:val="0"/>
                          <w:numId w:val="8"/>
                        </w:numPr>
                        <w:spacing w:before="180" w:after="160"/>
                        <w:ind w:left="714" w:hanging="357"/>
                        <w:rPr>
                          <w:rFonts w:asciiTheme="minorHAnsi" w:hAnsiTheme="minorHAnsi" w:cstheme="minorHAnsi"/>
                        </w:rPr>
                      </w:pPr>
                      <w:r w:rsidRPr="00682763">
                        <w:rPr>
                          <w:rFonts w:asciiTheme="minorHAnsi" w:hAnsiTheme="minorHAnsi" w:cstheme="minorHAnsi"/>
                          <w:b/>
                          <w:bCs/>
                        </w:rPr>
                        <w:t>Problem- und Handlungsorientierung</w:t>
                      </w:r>
                      <w:r w:rsidRPr="00682763">
                        <w:rPr>
                          <w:rFonts w:asciiTheme="minorHAnsi" w:hAnsiTheme="minorHAnsi" w:cstheme="minorHAnsi"/>
                        </w:rPr>
                        <w:t xml:space="preserve">: Inhalte fördern die Entwicklung von Problemlösefähigkeiten und -strategien &amp; regen zum Handeln an </w:t>
                      </w:r>
                    </w:p>
                    <w:p w14:paraId="05769242" w14:textId="77777777" w:rsidR="00CE63B5" w:rsidRPr="00682763" w:rsidRDefault="00CE63B5" w:rsidP="00F6405F">
                      <w:pPr>
                        <w:pStyle w:val="Listenabsatz"/>
                        <w:widowControl/>
                        <w:numPr>
                          <w:ilvl w:val="0"/>
                          <w:numId w:val="8"/>
                        </w:numPr>
                        <w:spacing w:before="180" w:after="160"/>
                        <w:ind w:left="714" w:hanging="357"/>
                        <w:rPr>
                          <w:rFonts w:asciiTheme="minorHAnsi" w:hAnsiTheme="minorHAnsi" w:cstheme="minorHAnsi"/>
                        </w:rPr>
                      </w:pPr>
                      <w:r w:rsidRPr="00682763">
                        <w:rPr>
                          <w:rFonts w:asciiTheme="minorHAnsi" w:hAnsiTheme="minorHAnsi" w:cstheme="minorHAnsi"/>
                          <w:b/>
                          <w:bCs/>
                        </w:rPr>
                        <w:t>Mehrperspektivität</w:t>
                      </w:r>
                      <w:r w:rsidRPr="00682763">
                        <w:rPr>
                          <w:rFonts w:asciiTheme="minorHAnsi" w:hAnsiTheme="minorHAnsi" w:cstheme="minorHAnsi"/>
                        </w:rPr>
                        <w:t>: Inhalte werden aus verschiedenen Sichtweisen betrachtet</w:t>
                      </w:r>
                    </w:p>
                    <w:p w14:paraId="30D596AA" w14:textId="77777777" w:rsidR="00CE63B5" w:rsidRPr="00682763" w:rsidRDefault="00CE63B5" w:rsidP="00F6405F">
                      <w:pPr>
                        <w:pStyle w:val="Listenabsatz"/>
                        <w:widowControl/>
                        <w:numPr>
                          <w:ilvl w:val="0"/>
                          <w:numId w:val="8"/>
                        </w:numPr>
                        <w:spacing w:before="180" w:after="160"/>
                        <w:ind w:left="714" w:hanging="357"/>
                        <w:rPr>
                          <w:rFonts w:asciiTheme="minorHAnsi" w:hAnsiTheme="minorHAnsi" w:cstheme="minorHAnsi"/>
                        </w:rPr>
                      </w:pPr>
                      <w:r w:rsidRPr="00682763">
                        <w:rPr>
                          <w:rFonts w:asciiTheme="minorHAnsi" w:hAnsiTheme="minorHAnsi" w:cstheme="minorHAnsi"/>
                          <w:b/>
                          <w:bCs/>
                        </w:rPr>
                        <w:t>Reflexivität und Beurteilung</w:t>
                      </w:r>
                      <w:r w:rsidRPr="00682763">
                        <w:rPr>
                          <w:rFonts w:asciiTheme="minorHAnsi" w:hAnsiTheme="minorHAnsi" w:cstheme="minorHAnsi"/>
                        </w:rPr>
                        <w:t xml:space="preserve">: </w:t>
                      </w:r>
                      <w:proofErr w:type="spellStart"/>
                      <w:r w:rsidRPr="00682763">
                        <w:rPr>
                          <w:rFonts w:asciiTheme="minorHAnsi" w:hAnsiTheme="minorHAnsi" w:cstheme="minorHAnsi"/>
                        </w:rPr>
                        <w:t>Schüler:innen</w:t>
                      </w:r>
                      <w:proofErr w:type="spellEnd"/>
                      <w:r w:rsidRPr="00682763">
                        <w:rPr>
                          <w:rFonts w:asciiTheme="minorHAnsi" w:hAnsiTheme="minorHAnsi" w:cstheme="minorHAnsi"/>
                        </w:rPr>
                        <w:t xml:space="preserve"> werden angeregt, zu einem eigenem Urteil kommen</w:t>
                      </w:r>
                    </w:p>
                    <w:p w14:paraId="0D01C370" w14:textId="77777777" w:rsidR="00CE63B5" w:rsidRPr="00682763" w:rsidRDefault="00CE63B5" w:rsidP="00F6405F">
                      <w:pPr>
                        <w:pStyle w:val="Listenabsatz"/>
                        <w:widowControl/>
                        <w:numPr>
                          <w:ilvl w:val="0"/>
                          <w:numId w:val="8"/>
                        </w:numPr>
                        <w:spacing w:before="180" w:after="160"/>
                        <w:ind w:left="714" w:hanging="357"/>
                        <w:rPr>
                          <w:rFonts w:asciiTheme="minorHAnsi" w:hAnsiTheme="minorHAnsi" w:cstheme="minorHAnsi"/>
                        </w:rPr>
                      </w:pPr>
                      <w:r w:rsidRPr="00682763">
                        <w:rPr>
                          <w:rFonts w:asciiTheme="minorHAnsi" w:hAnsiTheme="minorHAnsi" w:cstheme="minorHAnsi"/>
                          <w:b/>
                          <w:bCs/>
                        </w:rPr>
                        <w:t>Verknüpfung mit Aufgabenstellungen</w:t>
                      </w:r>
                      <w:r w:rsidRPr="00682763">
                        <w:rPr>
                          <w:rFonts w:asciiTheme="minorHAnsi" w:hAnsiTheme="minorHAnsi" w:cstheme="minorHAnsi"/>
                        </w:rPr>
                        <w:t>: eine didaktische Flankierung durch Aufgaben ist möglich</w:t>
                      </w:r>
                    </w:p>
                    <w:p w14:paraId="17B364B3" w14:textId="77777777" w:rsidR="00CE63B5" w:rsidRPr="00682763" w:rsidRDefault="00CE63B5" w:rsidP="00F6405F">
                      <w:pPr>
                        <w:pStyle w:val="Listenabsatz"/>
                        <w:widowControl/>
                        <w:numPr>
                          <w:ilvl w:val="0"/>
                          <w:numId w:val="8"/>
                        </w:numPr>
                        <w:spacing w:before="180" w:after="160"/>
                        <w:ind w:left="714" w:hanging="357"/>
                        <w:rPr>
                          <w:rFonts w:asciiTheme="minorHAnsi" w:hAnsiTheme="minorHAnsi" w:cstheme="minorHAnsi"/>
                        </w:rPr>
                      </w:pPr>
                      <w:r w:rsidRPr="00682763">
                        <w:rPr>
                          <w:rFonts w:asciiTheme="minorHAnsi" w:hAnsiTheme="minorHAnsi" w:cstheme="minorHAnsi"/>
                          <w:b/>
                          <w:bCs/>
                        </w:rPr>
                        <w:t>Mediale und methodische Anschlussfähigkeit</w:t>
                      </w:r>
                      <w:r w:rsidRPr="00682763">
                        <w:rPr>
                          <w:rFonts w:asciiTheme="minorHAnsi" w:hAnsiTheme="minorHAnsi" w:cstheme="minorHAnsi"/>
                        </w:rPr>
                        <w:t xml:space="preserve">: der Podcast kann vielfältig mit anderen Medien und Methoden verknüpft werden </w:t>
                      </w:r>
                    </w:p>
                    <w:p w14:paraId="582AE5AB" w14:textId="276F44A6" w:rsidR="00CE63B5" w:rsidRPr="00682763" w:rsidRDefault="00CE63B5" w:rsidP="00F6405F">
                      <w:pPr>
                        <w:pStyle w:val="Listenabsatz"/>
                        <w:widowControl/>
                        <w:numPr>
                          <w:ilvl w:val="0"/>
                          <w:numId w:val="8"/>
                        </w:numPr>
                        <w:spacing w:before="180" w:after="160"/>
                        <w:ind w:left="714" w:hanging="357"/>
                        <w:rPr>
                          <w:rFonts w:asciiTheme="minorHAnsi" w:hAnsiTheme="minorHAnsi" w:cstheme="minorHAnsi"/>
                        </w:rPr>
                      </w:pPr>
                      <w:r w:rsidRPr="00682763">
                        <w:rPr>
                          <w:rFonts w:asciiTheme="minorHAnsi" w:hAnsiTheme="minorHAnsi" w:cstheme="minorHAnsi"/>
                          <w:b/>
                          <w:bCs/>
                        </w:rPr>
                        <w:t>Differenzierungspoten</w:t>
                      </w:r>
                      <w:r w:rsidR="001E0742">
                        <w:rPr>
                          <w:rFonts w:asciiTheme="minorHAnsi" w:hAnsiTheme="minorHAnsi" w:cstheme="minorHAnsi"/>
                          <w:b/>
                          <w:bCs/>
                        </w:rPr>
                        <w:t>t</w:t>
                      </w:r>
                      <w:r w:rsidRPr="00682763">
                        <w:rPr>
                          <w:rFonts w:asciiTheme="minorHAnsi" w:hAnsiTheme="minorHAnsi" w:cstheme="minorHAnsi"/>
                          <w:b/>
                          <w:bCs/>
                        </w:rPr>
                        <w:t>ial</w:t>
                      </w:r>
                      <w:r w:rsidRPr="00682763">
                        <w:rPr>
                          <w:rFonts w:asciiTheme="minorHAnsi" w:hAnsiTheme="minorHAnsi" w:cstheme="minorHAnsi"/>
                        </w:rPr>
                        <w:t>: Sequenzierung, mehrmaliges Anhören, schnelleres/langsameres Abspielen, zur Verfügung stellen eines Transkripts etc. ist möglich</w:t>
                      </w:r>
                    </w:p>
                  </w:txbxContent>
                </v:textbox>
                <w10:wrap type="square" anchorx="margin" anchory="page"/>
              </v:shape>
            </w:pict>
          </mc:Fallback>
        </mc:AlternateContent>
      </w:r>
      <w:r w:rsidR="00CE63B5">
        <w:rPr>
          <w:noProof/>
          <w:lang w:eastAsia="de-DE"/>
        </w:rPr>
        <w:drawing>
          <wp:anchor distT="0" distB="0" distL="114300" distR="114300" simplePos="0" relativeHeight="251779072" behindDoc="1" locked="0" layoutInCell="1" allowOverlap="1" wp14:anchorId="02E91E96" wp14:editId="72AD77D9">
            <wp:simplePos x="0" y="0"/>
            <wp:positionH relativeFrom="column">
              <wp:posOffset>5656352</wp:posOffset>
            </wp:positionH>
            <wp:positionV relativeFrom="page">
              <wp:posOffset>6572717</wp:posOffset>
            </wp:positionV>
            <wp:extent cx="772795" cy="842010"/>
            <wp:effectExtent l="0" t="0" r="0" b="0"/>
            <wp:wrapNone/>
            <wp:docPr id="23"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316264" name="Grafik 11"/>
                    <pic:cNvPicPr>
                      <a:picLocks noChangeAspect="1"/>
                    </pic:cNvPicPr>
                  </pic:nvPicPr>
                  <pic:blipFill>
                    <a:blip r:embed="rId42"/>
                    <a:stretch/>
                  </pic:blipFill>
                  <pic:spPr bwMode="auto">
                    <a:xfrm>
                      <a:off x="0" y="0"/>
                      <a:ext cx="772795" cy="842010"/>
                    </a:xfrm>
                    <a:prstGeom prst="rect">
                      <a:avLst/>
                    </a:prstGeom>
                  </pic:spPr>
                </pic:pic>
              </a:graphicData>
            </a:graphic>
            <wp14:sizeRelH relativeFrom="page">
              <wp14:pctWidth>0</wp14:pctWidth>
            </wp14:sizeRelH>
            <wp14:sizeRelV relativeFrom="page">
              <wp14:pctHeight>0</wp14:pctHeight>
            </wp14:sizeRelV>
          </wp:anchor>
        </w:drawing>
      </w:r>
      <w:r w:rsidR="00CE63B5">
        <w:rPr>
          <w:noProof/>
          <w:lang w:eastAsia="de-DE"/>
        </w:rPr>
        <mc:AlternateContent>
          <mc:Choice Requires="wps">
            <w:drawing>
              <wp:anchor distT="45720" distB="45720" distL="114300" distR="114300" simplePos="0" relativeHeight="251777024" behindDoc="0" locked="0" layoutInCell="1" allowOverlap="1" wp14:anchorId="59440A72" wp14:editId="7D0E5532">
                <wp:simplePos x="0" y="0"/>
                <wp:positionH relativeFrom="margin">
                  <wp:posOffset>5055079</wp:posOffset>
                </wp:positionH>
                <wp:positionV relativeFrom="page">
                  <wp:posOffset>6271967</wp:posOffset>
                </wp:positionV>
                <wp:extent cx="335280" cy="478790"/>
                <wp:effectExtent l="0" t="0" r="0" b="0"/>
                <wp:wrapSquare wrapText="bothSides"/>
                <wp:docPr id="96185849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35280" cy="478790"/>
                        </a:xfrm>
                        <a:prstGeom prst="rect">
                          <a:avLst/>
                        </a:prstGeom>
                        <a:noFill/>
                        <a:ln w="9525">
                          <a:noFill/>
                          <a:miter lim="800000"/>
                          <a:headEnd/>
                          <a:tailEnd/>
                        </a:ln>
                      </wps:spPr>
                      <wps:txbx>
                        <w:txbxContent>
                          <w:p w14:paraId="5455E638" w14:textId="77777777" w:rsidR="00CE63B5" w:rsidRDefault="00CE63B5" w:rsidP="00CE63B5">
                            <w:pPr>
                              <w:rPr>
                                <w:b/>
                                <w:bCs/>
                                <w:sz w:val="56"/>
                                <w:szCs w:val="56"/>
                              </w:rPr>
                            </w:pPr>
                            <w:r>
                              <w:rPr>
                                <w:b/>
                                <w:bCs/>
                                <w:sz w:val="56"/>
                                <w:szCs w:val="56"/>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9440A72" id="_x0000_s1061" type="#_x0000_t202" style="position:absolute;margin-left:398.05pt;margin-top:493.85pt;width:26.4pt;height:37.7pt;flip:x;z-index:251777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PBOAQIAAN4DAAAOAAAAZHJzL2Uyb0RvYy54bWysU9uO2yAQfa/Uf0C8N068SZNYcVbb3W5b&#10;aXuRtv0AjCFGBYYCiZ1+fQecJlH7VtUPiPHAmTlnDpvbwWhyED4osDWdTaaUCMuhVXZX029fH1+t&#10;KAmR2ZZpsKKmRxHo7fbli03vKlFCB7oVniCIDVXvatrF6KqiCLwThoUJOGExKcEbFjH0u6L1rEd0&#10;o4tyOn1d9OBb54GLEPDvw5ik24wvpeDxs5RBRKJrir3FvPq8NmktthtW7TxzneKnNtg/dGGYslj0&#10;DPXAIiN7r/6CMop7CCDjhIMpQErFReaAbGbTP9g8d8yJzAXFCe4sU/h/sPzT4dl98SQOb2DAAWYS&#10;wT0B/x6IhfuO2Z248x76TrAWC8+SZEXvQnW6mqQOVUggTf8RWhwy20fIQIP0hkit3Pvf0MiYYB0c&#10;xfEsvxgi4fjz5mZRrjDDMTVfrpbrPJ6CVQkmiet8iO8EGJI2NfU43VyGHZ5CTG1djqTjFh6V1nnC&#10;2pK+putFucgXrjJGRTSgVqamq2n6Rksktm9tmy9HpvS4xwLanugnxiP3ODQDUS0SWKTLSY4G2iMK&#10;4mE0HD4Q3HTgf1LSo9lqGn7smReU6A8WRV3P5vPkzhzMF8sSA3+daa4zzHKEqmmkZNzex+zokfMd&#10;ii9VluPSyalnNFFW6WT45NLrOJ+6PMvtLwAAAP//AwBQSwMEFAAGAAgAAAAhAKSWCtPjAAAADAEA&#10;AA8AAABkcnMvZG93bnJldi54bWxMj8tOwzAQRfdI/IM1SOyoEyh5EadCSEgsAqJppbJ042kcNbaj&#10;2G3D3zOsYDm6R/eeKVezGdgZJ987KyBeRMDQtk71thOw3bzeZcB8kFbJwVkU8I0eVtX1VSkL5S52&#10;jecmdIxKrC+kAB3CWHDuW41G+oUb0VJ2cJORgc6p42qSFyo3A7+PooQb2Vta0HLEF43tsTkZAare&#10;7R7T41iv9dfy8DZ8qLr5fBfi9mZ+fgIWcA5/MPzqkzpU5LR3J6s8GwSkeRITKiDP0hQYEdkyy4Ht&#10;CY2Shxh4VfL/T1Q/AAAA//8DAFBLAQItABQABgAIAAAAIQC2gziS/gAAAOEBAAATAAAAAAAAAAAA&#10;AAAAAAAAAABbQ29udGVudF9UeXBlc10ueG1sUEsBAi0AFAAGAAgAAAAhADj9If/WAAAAlAEAAAsA&#10;AAAAAAAAAAAAAAAALwEAAF9yZWxzLy5yZWxzUEsBAi0AFAAGAAgAAAAhAC4A8E4BAgAA3gMAAA4A&#10;AAAAAAAAAAAAAAAALgIAAGRycy9lMm9Eb2MueG1sUEsBAi0AFAAGAAgAAAAhAKSWCtPjAAAADAEA&#10;AA8AAAAAAAAAAAAAAAAAWwQAAGRycy9kb3ducmV2LnhtbFBLBQYAAAAABAAEAPMAAABrBQAAAAA=&#10;" filled="f" stroked="f">
                <v:textbox>
                  <w:txbxContent>
                    <w:p w14:paraId="5455E638" w14:textId="77777777" w:rsidR="00CE63B5" w:rsidRDefault="00CE63B5" w:rsidP="00CE63B5">
                      <w:pPr>
                        <w:rPr>
                          <w:b/>
                          <w:bCs/>
                          <w:sz w:val="56"/>
                          <w:szCs w:val="56"/>
                        </w:rPr>
                      </w:pPr>
                      <w:r>
                        <w:rPr>
                          <w:b/>
                          <w:bCs/>
                          <w:sz w:val="56"/>
                          <w:szCs w:val="56"/>
                        </w:rPr>
                        <w:t>3</w:t>
                      </w:r>
                    </w:p>
                  </w:txbxContent>
                </v:textbox>
                <w10:wrap type="square" anchorx="margin" anchory="page"/>
              </v:shape>
            </w:pict>
          </mc:Fallback>
        </mc:AlternateContent>
      </w:r>
    </w:p>
    <w:p w14:paraId="546B9F11" w14:textId="0F6C6367" w:rsidR="00C537E4" w:rsidRPr="00C537E4" w:rsidRDefault="00C537E4" w:rsidP="00C537E4">
      <w:pPr>
        <w:pStyle w:val="berschrift3"/>
        <w:spacing w:before="0" w:after="120"/>
        <w:jc w:val="center"/>
        <w:rPr>
          <w:rFonts w:asciiTheme="minorHAnsi" w:hAnsiTheme="minorHAnsi" w:cstheme="minorHAnsi"/>
          <w:b/>
          <w:bCs/>
          <w:sz w:val="28"/>
          <w:szCs w:val="28"/>
        </w:rPr>
      </w:pPr>
      <w:bookmarkStart w:id="10" w:name="_Toc194574973"/>
      <w:r w:rsidRPr="00C537E4">
        <w:rPr>
          <w:rFonts w:asciiTheme="minorHAnsi" w:hAnsiTheme="minorHAnsi" w:cstheme="minorHAnsi"/>
          <w:b/>
          <w:bCs/>
          <w:sz w:val="28"/>
          <w:szCs w:val="28"/>
        </w:rPr>
        <w:lastRenderedPageBreak/>
        <w:t xml:space="preserve">Empfehlenswerte Pod- und </w:t>
      </w:r>
      <w:proofErr w:type="spellStart"/>
      <w:r w:rsidRPr="00C537E4">
        <w:rPr>
          <w:rFonts w:asciiTheme="minorHAnsi" w:hAnsiTheme="minorHAnsi" w:cstheme="minorHAnsi"/>
          <w:b/>
          <w:bCs/>
          <w:sz w:val="28"/>
          <w:szCs w:val="28"/>
        </w:rPr>
        <w:t>Videocasts</w:t>
      </w:r>
      <w:proofErr w:type="spellEnd"/>
      <w:r w:rsidRPr="00C537E4">
        <w:rPr>
          <w:rFonts w:asciiTheme="minorHAnsi" w:hAnsiTheme="minorHAnsi" w:cstheme="minorHAnsi"/>
          <w:b/>
          <w:bCs/>
          <w:sz w:val="28"/>
          <w:szCs w:val="28"/>
        </w:rPr>
        <w:t xml:space="preserve"> für den Unterricht</w:t>
      </w:r>
      <w:bookmarkEnd w:id="10"/>
    </w:p>
    <w:p w14:paraId="15A0FC28" w14:textId="5815FA3E" w:rsidR="00C537E4" w:rsidRDefault="00C537E4" w:rsidP="00C537E4">
      <w:pPr>
        <w:spacing w:before="240" w:line="276" w:lineRule="auto"/>
        <w:rPr>
          <w:rFonts w:ascii="Calibri" w:hAnsi="Calibri" w:cs="Calibri"/>
        </w:rPr>
      </w:pPr>
      <w:r>
        <w:rPr>
          <w:rFonts w:ascii="Calibri" w:hAnsi="Calibri" w:cs="Calibri"/>
        </w:rPr>
        <w:t xml:space="preserve">Anbei finden Sie eine </w:t>
      </w:r>
      <w:r w:rsidR="00350818">
        <w:rPr>
          <w:rFonts w:ascii="Calibri" w:hAnsi="Calibri" w:cs="Calibri"/>
        </w:rPr>
        <w:t>Übersicht mit</w:t>
      </w:r>
      <w:r>
        <w:rPr>
          <w:rFonts w:ascii="Calibri" w:hAnsi="Calibri" w:cs="Calibri"/>
        </w:rPr>
        <w:t xml:space="preserve"> empfehlenswerte</w:t>
      </w:r>
      <w:r w:rsidR="00350818">
        <w:rPr>
          <w:rFonts w:ascii="Calibri" w:hAnsi="Calibri" w:cs="Calibri"/>
        </w:rPr>
        <w:t>n</w:t>
      </w:r>
      <w:r>
        <w:rPr>
          <w:rFonts w:ascii="Calibri" w:hAnsi="Calibri" w:cs="Calibri"/>
        </w:rPr>
        <w:t xml:space="preserve"> Podcasts für die Verwendung im Unterricht inklusive einer Kurzbeschreibung der Inhalte.</w:t>
      </w:r>
    </w:p>
    <w:tbl>
      <w:tblPr>
        <w:tblStyle w:val="Tabellenraster"/>
        <w:tblW w:w="0" w:type="auto"/>
        <w:tblLayout w:type="fixed"/>
        <w:tblLook w:val="04A0" w:firstRow="1" w:lastRow="0" w:firstColumn="1" w:lastColumn="0" w:noHBand="0" w:noVBand="1"/>
      </w:tblPr>
      <w:tblGrid>
        <w:gridCol w:w="2689"/>
        <w:gridCol w:w="6373"/>
      </w:tblGrid>
      <w:tr w:rsidR="00742EF1" w14:paraId="572EF9BB" w14:textId="77777777" w:rsidTr="00BE3A17">
        <w:tc>
          <w:tcPr>
            <w:tcW w:w="2689" w:type="dxa"/>
          </w:tcPr>
          <w:p w14:paraId="6CF05B51" w14:textId="77777777" w:rsidR="00742EF1" w:rsidRPr="0017111A" w:rsidRDefault="00742EF1" w:rsidP="00742EF1">
            <w:pPr>
              <w:spacing w:line="276" w:lineRule="auto"/>
              <w:contextualSpacing/>
              <w:rPr>
                <w:rFonts w:ascii="Calibri" w:hAnsi="Calibri" w:cs="Calibri"/>
              </w:rPr>
            </w:pPr>
            <w:r w:rsidRPr="0017111A">
              <w:rPr>
                <w:rFonts w:ascii="Calibri" w:hAnsi="Calibri" w:cs="Calibri"/>
              </w:rPr>
              <w:t>Berufswahl – mein Weg</w:t>
            </w:r>
          </w:p>
          <w:p w14:paraId="2696A1E4" w14:textId="13B288CA" w:rsidR="00742EF1" w:rsidRPr="0017111A" w:rsidRDefault="00742EF1" w:rsidP="00742EF1">
            <w:pPr>
              <w:spacing w:line="276" w:lineRule="auto"/>
              <w:contextualSpacing/>
              <w:rPr>
                <w:rFonts w:ascii="Calibri" w:hAnsi="Calibri" w:cs="Calibri"/>
              </w:rPr>
            </w:pPr>
            <w:r w:rsidRPr="0017111A">
              <w:rPr>
                <w:rFonts w:ascii="Calibri" w:hAnsi="Calibri" w:cs="Calibri"/>
              </w:rPr>
              <w:t>3 Fragen an …</w:t>
            </w:r>
          </w:p>
          <w:p w14:paraId="2DB892DB" w14:textId="77777777" w:rsidR="00742EF1" w:rsidRPr="0017111A" w:rsidRDefault="00742EF1" w:rsidP="00C537E4">
            <w:pPr>
              <w:spacing w:before="240" w:line="276" w:lineRule="auto"/>
              <w:rPr>
                <w:rFonts w:ascii="Calibri" w:hAnsi="Calibri" w:cs="Calibri"/>
              </w:rPr>
            </w:pPr>
          </w:p>
        </w:tc>
        <w:tc>
          <w:tcPr>
            <w:tcW w:w="6373" w:type="dxa"/>
          </w:tcPr>
          <w:p w14:paraId="416C9A45" w14:textId="77777777" w:rsidR="00742EF1" w:rsidRPr="00742EF1" w:rsidRDefault="00742EF1" w:rsidP="00742EF1">
            <w:pPr>
              <w:spacing w:after="120" w:line="276" w:lineRule="auto"/>
              <w:rPr>
                <w:rFonts w:ascii="Calibri" w:hAnsi="Calibri" w:cs="Calibri"/>
              </w:rPr>
            </w:pPr>
            <w:r w:rsidRPr="00742EF1">
              <w:rPr>
                <w:rFonts w:ascii="Calibri" w:hAnsi="Calibri" w:cs="Calibri"/>
              </w:rPr>
              <w:t>In den 3-minütigen Folgen berichten junge Azubis aus ihren Ausbildungen in den verschiedensten Berufsfeldern.</w:t>
            </w:r>
          </w:p>
          <w:p w14:paraId="1CE6A404" w14:textId="6A0DBFBB" w:rsidR="00742EF1" w:rsidRDefault="00742EF1" w:rsidP="00542A66">
            <w:pPr>
              <w:spacing w:after="120" w:line="276" w:lineRule="auto"/>
              <w:rPr>
                <w:rFonts w:ascii="Calibri" w:hAnsi="Calibri" w:cs="Calibri"/>
              </w:rPr>
            </w:pPr>
            <w:r w:rsidRPr="00742EF1">
              <w:rPr>
                <w:rFonts w:ascii="Calibri" w:hAnsi="Calibri" w:cs="Calibri"/>
              </w:rPr>
              <w:t>Quelle: Bundesagentur für Arbeit (</w:t>
            </w:r>
            <w:hyperlink r:id="rId52" w:anchor="c50082" w:history="1">
              <w:r w:rsidR="00962625" w:rsidRPr="001E3B37">
                <w:rPr>
                  <w:rStyle w:val="Hyperlink"/>
                  <w:rFonts w:ascii="Calibri" w:hAnsi="Calibri" w:cs="Calibri"/>
                  <w:sz w:val="22"/>
                </w:rPr>
                <w:t>https://planet-beruf.de/</w:t>
              </w:r>
            </w:hyperlink>
            <w:r w:rsidRPr="00742EF1">
              <w:rPr>
                <w:rFonts w:ascii="Calibri" w:hAnsi="Calibri" w:cs="Calibri"/>
              </w:rPr>
              <w:t>)</w:t>
            </w:r>
          </w:p>
        </w:tc>
      </w:tr>
      <w:tr w:rsidR="0017111A" w14:paraId="320CDF97" w14:textId="77777777" w:rsidTr="00BE3A17">
        <w:tc>
          <w:tcPr>
            <w:tcW w:w="2689" w:type="dxa"/>
            <w:shd w:val="clear" w:color="auto" w:fill="CAEBFA"/>
          </w:tcPr>
          <w:p w14:paraId="71FB8E17" w14:textId="77777777" w:rsidR="0017111A" w:rsidRPr="0017111A" w:rsidRDefault="0017111A" w:rsidP="0017111A">
            <w:pPr>
              <w:spacing w:line="276" w:lineRule="auto"/>
              <w:contextualSpacing/>
              <w:rPr>
                <w:rFonts w:ascii="Calibri" w:hAnsi="Calibri" w:cs="Calibri"/>
              </w:rPr>
            </w:pPr>
            <w:r w:rsidRPr="0017111A">
              <w:rPr>
                <w:rFonts w:ascii="Calibri" w:hAnsi="Calibri" w:cs="Calibri"/>
              </w:rPr>
              <w:t>Berufswahl – mein Weg</w:t>
            </w:r>
          </w:p>
          <w:p w14:paraId="483D2BDA" w14:textId="1C79D7FC" w:rsidR="0017111A" w:rsidRPr="0017111A" w:rsidRDefault="0017111A" w:rsidP="00742EF1">
            <w:pPr>
              <w:spacing w:line="276" w:lineRule="auto"/>
              <w:contextualSpacing/>
              <w:rPr>
                <w:rFonts w:ascii="Calibri" w:hAnsi="Calibri" w:cs="Calibri"/>
              </w:rPr>
            </w:pPr>
            <w:r w:rsidRPr="0017111A">
              <w:rPr>
                <w:rFonts w:ascii="Calibri" w:hAnsi="Calibri" w:cs="Calibri"/>
              </w:rPr>
              <w:t xml:space="preserve">Einfach erklärt </w:t>
            </w:r>
          </w:p>
        </w:tc>
        <w:tc>
          <w:tcPr>
            <w:tcW w:w="6373" w:type="dxa"/>
            <w:shd w:val="clear" w:color="auto" w:fill="CAEBFA"/>
          </w:tcPr>
          <w:p w14:paraId="0BDE834A" w14:textId="77777777" w:rsidR="0017111A" w:rsidRPr="0017111A" w:rsidRDefault="0017111A" w:rsidP="0017111A">
            <w:pPr>
              <w:spacing w:after="120" w:line="276" w:lineRule="auto"/>
              <w:rPr>
                <w:rFonts w:ascii="Calibri" w:hAnsi="Calibri" w:cs="Calibri"/>
              </w:rPr>
            </w:pPr>
            <w:r w:rsidRPr="0017111A">
              <w:rPr>
                <w:rFonts w:ascii="Calibri" w:hAnsi="Calibri" w:cs="Calibri"/>
              </w:rPr>
              <w:t xml:space="preserve">Hier geben </w:t>
            </w:r>
            <w:proofErr w:type="spellStart"/>
            <w:proofErr w:type="gramStart"/>
            <w:r w:rsidRPr="0017111A">
              <w:rPr>
                <w:rFonts w:ascii="Calibri" w:hAnsi="Calibri" w:cs="Calibri"/>
              </w:rPr>
              <w:t>Expert:innen</w:t>
            </w:r>
            <w:proofErr w:type="spellEnd"/>
            <w:proofErr w:type="gramEnd"/>
            <w:r w:rsidRPr="0017111A">
              <w:rPr>
                <w:rFonts w:ascii="Calibri" w:hAnsi="Calibri" w:cs="Calibri"/>
              </w:rPr>
              <w:t xml:space="preserve"> der Bundesagentur für Arbeit Tipps zur Berufswahl und informieren über das Wichtigste für den Start in eine Ausbildung.</w:t>
            </w:r>
          </w:p>
          <w:p w14:paraId="6DC823A8" w14:textId="112D0F28" w:rsidR="0017111A" w:rsidRPr="00742EF1" w:rsidRDefault="0017111A" w:rsidP="00542A66">
            <w:pPr>
              <w:spacing w:after="120" w:line="276" w:lineRule="auto"/>
              <w:rPr>
                <w:rFonts w:ascii="Calibri" w:hAnsi="Calibri" w:cs="Calibri"/>
              </w:rPr>
            </w:pPr>
            <w:r w:rsidRPr="0017111A">
              <w:rPr>
                <w:rFonts w:ascii="Calibri" w:hAnsi="Calibri" w:cs="Calibri"/>
              </w:rPr>
              <w:t>Quelle: Bundesagentur für Arbeit (</w:t>
            </w:r>
            <w:hyperlink r:id="rId53" w:anchor="c50059" w:history="1">
              <w:r w:rsidR="001E3B37">
                <w:rPr>
                  <w:rStyle w:val="Hyperlink"/>
                  <w:rFonts w:asciiTheme="minorHAnsi" w:hAnsiTheme="minorHAnsi"/>
                  <w:sz w:val="22"/>
                </w:rPr>
                <w:t>https://planet-beruf.de/</w:t>
              </w:r>
            </w:hyperlink>
            <w:r w:rsidRPr="0017111A">
              <w:rPr>
                <w:rFonts w:ascii="Calibri" w:hAnsi="Calibri" w:cs="Calibri"/>
              </w:rPr>
              <w:t>)</w:t>
            </w:r>
          </w:p>
        </w:tc>
      </w:tr>
      <w:tr w:rsidR="0073457B" w14:paraId="68EA5863" w14:textId="77777777" w:rsidTr="00BE3A17">
        <w:tc>
          <w:tcPr>
            <w:tcW w:w="2689" w:type="dxa"/>
          </w:tcPr>
          <w:p w14:paraId="0CB749D7" w14:textId="6C0B0CB9" w:rsidR="0073457B" w:rsidRPr="00A352AC" w:rsidRDefault="0073457B" w:rsidP="0017111A">
            <w:pPr>
              <w:spacing w:line="276" w:lineRule="auto"/>
              <w:contextualSpacing/>
              <w:rPr>
                <w:rFonts w:ascii="Calibri" w:hAnsi="Calibri" w:cs="Calibri"/>
              </w:rPr>
            </w:pPr>
            <w:proofErr w:type="spellStart"/>
            <w:r w:rsidRPr="00A352AC">
              <w:rPr>
                <w:rFonts w:ascii="Calibri" w:hAnsi="Calibri" w:cs="Calibri"/>
              </w:rPr>
              <w:t>heiPOD</w:t>
            </w:r>
            <w:proofErr w:type="spellEnd"/>
            <w:r w:rsidRPr="00A352AC">
              <w:rPr>
                <w:rFonts w:ascii="Calibri" w:hAnsi="Calibri" w:cs="Calibri"/>
              </w:rPr>
              <w:t xml:space="preserve"> – Dein Podcast für Studium und Berufseinstieg</w:t>
            </w:r>
          </w:p>
        </w:tc>
        <w:tc>
          <w:tcPr>
            <w:tcW w:w="6373" w:type="dxa"/>
          </w:tcPr>
          <w:p w14:paraId="438FD7D3" w14:textId="4E593431" w:rsidR="0073457B" w:rsidRPr="0073457B" w:rsidRDefault="0073457B" w:rsidP="00480D0B">
            <w:pPr>
              <w:spacing w:after="120" w:line="276" w:lineRule="auto"/>
              <w:rPr>
                <w:rFonts w:ascii="Calibri" w:hAnsi="Calibri" w:cs="Calibri"/>
              </w:rPr>
            </w:pPr>
            <w:r w:rsidRPr="0073457B">
              <w:rPr>
                <w:rFonts w:ascii="Calibri" w:hAnsi="Calibri" w:cs="Calibri"/>
                <w:color w:val="222222"/>
                <w:shd w:val="clear" w:color="auto" w:fill="FFFFFF"/>
              </w:rPr>
              <w:t xml:space="preserve">Studierende </w:t>
            </w:r>
            <w:r>
              <w:rPr>
                <w:rFonts w:ascii="Calibri" w:hAnsi="Calibri" w:cs="Calibri"/>
                <w:color w:val="222222"/>
                <w:shd w:val="clear" w:color="auto" w:fill="FFFFFF"/>
              </w:rPr>
              <w:t xml:space="preserve">erzählen </w:t>
            </w:r>
            <w:r w:rsidRPr="0073457B">
              <w:rPr>
                <w:rFonts w:ascii="Calibri" w:hAnsi="Calibri" w:cs="Calibri"/>
                <w:color w:val="222222"/>
                <w:shd w:val="clear" w:color="auto" w:fill="FFFFFF"/>
              </w:rPr>
              <w:t>von ihren Fächern und ihrem Uni</w:t>
            </w:r>
            <w:r>
              <w:rPr>
                <w:rFonts w:ascii="Calibri" w:hAnsi="Calibri" w:cs="Calibri"/>
                <w:color w:val="222222"/>
                <w:shd w:val="clear" w:color="auto" w:fill="FFFFFF"/>
              </w:rPr>
              <w:t>-L</w:t>
            </w:r>
            <w:r w:rsidRPr="0073457B">
              <w:rPr>
                <w:rFonts w:ascii="Calibri" w:hAnsi="Calibri" w:cs="Calibri"/>
                <w:color w:val="222222"/>
                <w:shd w:val="clear" w:color="auto" w:fill="FFFFFF"/>
              </w:rPr>
              <w:t xml:space="preserve">eben. Weiterhin </w:t>
            </w:r>
            <w:r w:rsidR="00480D0B">
              <w:rPr>
                <w:rFonts w:ascii="Calibri" w:hAnsi="Calibri" w:cs="Calibri"/>
                <w:color w:val="222222"/>
                <w:shd w:val="clear" w:color="auto" w:fill="FFFFFF"/>
              </w:rPr>
              <w:t>verraten</w:t>
            </w:r>
            <w:r w:rsidRPr="0073457B">
              <w:rPr>
                <w:rFonts w:ascii="Calibri" w:hAnsi="Calibri" w:cs="Calibri"/>
                <w:color w:val="222222"/>
                <w:shd w:val="clear" w:color="auto" w:fill="FFFFFF"/>
              </w:rPr>
              <w:t xml:space="preserve"> </w:t>
            </w:r>
            <w:proofErr w:type="spellStart"/>
            <w:proofErr w:type="gramStart"/>
            <w:r w:rsidRPr="0073457B">
              <w:rPr>
                <w:rFonts w:ascii="Calibri" w:hAnsi="Calibri" w:cs="Calibri"/>
                <w:color w:val="222222"/>
                <w:shd w:val="clear" w:color="auto" w:fill="FFFFFF"/>
              </w:rPr>
              <w:t>Berater:innen</w:t>
            </w:r>
            <w:proofErr w:type="spellEnd"/>
            <w:proofErr w:type="gramEnd"/>
            <w:r w:rsidRPr="0073457B">
              <w:rPr>
                <w:rFonts w:ascii="Calibri" w:hAnsi="Calibri" w:cs="Calibri"/>
                <w:color w:val="222222"/>
                <w:shd w:val="clear" w:color="auto" w:fill="FFFFFF"/>
              </w:rPr>
              <w:t xml:space="preserve"> der Zentralen Studienberatung und des Career Service am Kompetenz- und Sprachenzentrum Tipps und Tricks rund ums Studium und den Berufseinstieg. </w:t>
            </w:r>
          </w:p>
          <w:p w14:paraId="6E986F15" w14:textId="6F41C6C6" w:rsidR="0073457B" w:rsidRPr="0017111A" w:rsidRDefault="0073457B" w:rsidP="00542A66">
            <w:pPr>
              <w:spacing w:after="120" w:line="276" w:lineRule="auto"/>
              <w:rPr>
                <w:rFonts w:ascii="Calibri" w:hAnsi="Calibri" w:cs="Calibri"/>
              </w:rPr>
            </w:pPr>
            <w:r w:rsidRPr="00480D0B">
              <w:rPr>
                <w:rFonts w:ascii="Calibri" w:hAnsi="Calibri" w:cs="Calibri"/>
              </w:rPr>
              <w:t xml:space="preserve">Quelle: Uni Heidelberg </w:t>
            </w:r>
            <w:r w:rsidRPr="00837D61">
              <w:rPr>
                <w:rFonts w:ascii="Calibri" w:hAnsi="Calibri" w:cs="Calibri"/>
              </w:rPr>
              <w:t>(</w:t>
            </w:r>
            <w:hyperlink r:id="rId54" w:tooltip="https://www.uni-heidelberg.de/de/studium/service-beratung/die-zentrale-studienberatung/heipod-dein-podcast-fuers-studium" w:history="1">
              <w:r w:rsidRPr="00837D61">
                <w:rPr>
                  <w:rStyle w:val="Hyperlink"/>
                  <w:rFonts w:ascii="Calibri" w:hAnsi="Calibri" w:cs="Calibri"/>
                  <w:sz w:val="22"/>
                </w:rPr>
                <w:t>https://www.uni-heidelberg.de/</w:t>
              </w:r>
            </w:hyperlink>
            <w:r w:rsidRPr="00837D61">
              <w:rPr>
                <w:rFonts w:ascii="Calibri" w:hAnsi="Calibri" w:cs="Calibri"/>
              </w:rPr>
              <w:t>)</w:t>
            </w:r>
          </w:p>
        </w:tc>
      </w:tr>
      <w:tr w:rsidR="00480D0B" w14:paraId="0BEFE01C" w14:textId="77777777" w:rsidTr="00BE3A17">
        <w:tc>
          <w:tcPr>
            <w:tcW w:w="2689" w:type="dxa"/>
            <w:shd w:val="clear" w:color="auto" w:fill="CAEBFA"/>
          </w:tcPr>
          <w:p w14:paraId="2FAFF389" w14:textId="5107513B" w:rsidR="00480D0B" w:rsidRPr="00A352AC" w:rsidRDefault="00837D61" w:rsidP="0017111A">
            <w:pPr>
              <w:spacing w:line="276" w:lineRule="auto"/>
              <w:contextualSpacing/>
              <w:rPr>
                <w:rFonts w:ascii="Calibri" w:hAnsi="Calibri" w:cs="Calibri"/>
              </w:rPr>
            </w:pPr>
            <w:r w:rsidRPr="00A352AC">
              <w:rPr>
                <w:rFonts w:ascii="Calibri" w:hAnsi="Calibri" w:cs="Calibri"/>
              </w:rPr>
              <w:t>Career to go</w:t>
            </w:r>
          </w:p>
        </w:tc>
        <w:tc>
          <w:tcPr>
            <w:tcW w:w="6373" w:type="dxa"/>
            <w:shd w:val="clear" w:color="auto" w:fill="CAEBFA"/>
          </w:tcPr>
          <w:p w14:paraId="7290F0D1" w14:textId="4C75953D" w:rsidR="00837D61" w:rsidRPr="00837D61" w:rsidRDefault="00837D61" w:rsidP="00542A66">
            <w:pPr>
              <w:spacing w:after="120" w:line="276" w:lineRule="auto"/>
              <w:rPr>
                <w:rFonts w:ascii="Calibri" w:hAnsi="Calibri" w:cs="Calibri"/>
              </w:rPr>
            </w:pPr>
            <w:r w:rsidRPr="00837D61">
              <w:rPr>
                <w:rFonts w:ascii="Calibri" w:hAnsi="Calibri" w:cs="Calibri"/>
              </w:rPr>
              <w:t xml:space="preserve">Im Karriere-Podcast können </w:t>
            </w:r>
            <w:proofErr w:type="spellStart"/>
            <w:proofErr w:type="gramStart"/>
            <w:r w:rsidRPr="00837D61">
              <w:rPr>
                <w:rFonts w:ascii="Calibri" w:hAnsi="Calibri" w:cs="Calibri"/>
              </w:rPr>
              <w:t>Schüler:innen</w:t>
            </w:r>
            <w:proofErr w:type="spellEnd"/>
            <w:proofErr w:type="gramEnd"/>
            <w:r w:rsidRPr="00837D61">
              <w:rPr>
                <w:rFonts w:ascii="Calibri" w:hAnsi="Calibri" w:cs="Calibri"/>
              </w:rPr>
              <w:t xml:space="preserve"> sich von Menschen inspirieren lassen, die exklusive Einblicke aus unterschiedlichen Unternehmen </w:t>
            </w:r>
            <w:r w:rsidR="00662CA8">
              <w:rPr>
                <w:rFonts w:ascii="Calibri" w:hAnsi="Calibri" w:cs="Calibri"/>
              </w:rPr>
              <w:t>mit</w:t>
            </w:r>
            <w:r w:rsidRPr="00837D61">
              <w:rPr>
                <w:rFonts w:ascii="Calibri" w:hAnsi="Calibri" w:cs="Calibri"/>
              </w:rPr>
              <w:t>teilen und dabei</w:t>
            </w:r>
            <w:r w:rsidR="003461AC">
              <w:rPr>
                <w:rFonts w:ascii="Calibri" w:hAnsi="Calibri" w:cs="Calibri"/>
              </w:rPr>
              <w:t xml:space="preserve"> </w:t>
            </w:r>
            <w:r w:rsidRPr="00837D61">
              <w:rPr>
                <w:rFonts w:ascii="Calibri" w:hAnsi="Calibri" w:cs="Calibri"/>
              </w:rPr>
              <w:t xml:space="preserve">Ratschläge für die Berufliche Orientierung geben. </w:t>
            </w:r>
          </w:p>
          <w:p w14:paraId="0C1E92BC" w14:textId="31970CB6" w:rsidR="00480D0B" w:rsidRPr="00542A66" w:rsidRDefault="00837D61" w:rsidP="00542A66">
            <w:pPr>
              <w:spacing w:after="120" w:line="276" w:lineRule="auto"/>
              <w:rPr>
                <w:rFonts w:ascii="Calibri" w:hAnsi="Calibri" w:cs="Calibri"/>
              </w:rPr>
            </w:pPr>
            <w:r>
              <w:rPr>
                <w:rFonts w:ascii="Calibri" w:hAnsi="Calibri" w:cs="Calibri"/>
              </w:rPr>
              <w:t xml:space="preserve">Quelle: </w:t>
            </w:r>
            <w:proofErr w:type="spellStart"/>
            <w:r>
              <w:rPr>
                <w:rFonts w:ascii="Calibri" w:hAnsi="Calibri" w:cs="Calibri"/>
              </w:rPr>
              <w:t>Studydrive</w:t>
            </w:r>
            <w:proofErr w:type="spellEnd"/>
            <w:r>
              <w:rPr>
                <w:rFonts w:ascii="Calibri" w:hAnsi="Calibri" w:cs="Calibri"/>
              </w:rPr>
              <w:t xml:space="preserve"> GmbH </w:t>
            </w:r>
            <w:r w:rsidRPr="00837D61">
              <w:rPr>
                <w:rFonts w:ascii="Calibri" w:hAnsi="Calibri" w:cs="Calibri"/>
              </w:rPr>
              <w:t>(</w:t>
            </w:r>
            <w:hyperlink r:id="rId55" w:tooltip="https://studydrive-podcast.podigee.io/" w:history="1">
              <w:r w:rsidRPr="00837D61">
                <w:rPr>
                  <w:rStyle w:val="Hyperlink"/>
                  <w:rFonts w:ascii="Calibri" w:hAnsi="Calibri" w:cs="Calibri"/>
                  <w:sz w:val="22"/>
                </w:rPr>
                <w:t>https://studydrive-podcast.podigee.io/</w:t>
              </w:r>
            </w:hyperlink>
            <w:r w:rsidRPr="00837D61">
              <w:rPr>
                <w:rFonts w:ascii="Calibri" w:hAnsi="Calibri" w:cs="Calibri"/>
              </w:rPr>
              <w:t>)</w:t>
            </w:r>
          </w:p>
        </w:tc>
      </w:tr>
      <w:tr w:rsidR="00542A66" w14:paraId="1B228FD5" w14:textId="77777777" w:rsidTr="00BE3A17">
        <w:tc>
          <w:tcPr>
            <w:tcW w:w="2689" w:type="dxa"/>
          </w:tcPr>
          <w:p w14:paraId="386010E5" w14:textId="0507CFB4" w:rsidR="00542A66" w:rsidRPr="00A352AC" w:rsidRDefault="00542A66" w:rsidP="0017111A">
            <w:pPr>
              <w:spacing w:line="276" w:lineRule="auto"/>
              <w:contextualSpacing/>
              <w:rPr>
                <w:rFonts w:ascii="Calibri" w:hAnsi="Calibri" w:cs="Calibri"/>
              </w:rPr>
            </w:pPr>
            <w:r w:rsidRPr="00A352AC">
              <w:rPr>
                <w:rFonts w:ascii="Calibri" w:hAnsi="Calibri" w:cs="Calibri"/>
              </w:rPr>
              <w:t>Ausbildung? Machen wir.</w:t>
            </w:r>
          </w:p>
        </w:tc>
        <w:tc>
          <w:tcPr>
            <w:tcW w:w="6373" w:type="dxa"/>
          </w:tcPr>
          <w:p w14:paraId="469B036C" w14:textId="16262CAF" w:rsidR="00A352AC" w:rsidRPr="00542A66" w:rsidRDefault="00542A66" w:rsidP="00A352AC">
            <w:pPr>
              <w:spacing w:after="120" w:line="276" w:lineRule="auto"/>
              <w:rPr>
                <w:rFonts w:ascii="Calibri" w:hAnsi="Calibri" w:cs="Calibri"/>
              </w:rPr>
            </w:pPr>
            <w:r w:rsidRPr="00542A66">
              <w:rPr>
                <w:rFonts w:ascii="Calibri" w:hAnsi="Calibri" w:cs="Calibri"/>
              </w:rPr>
              <w:t xml:space="preserve">Im Podcast sprechen die beiden Moderatoren mit </w:t>
            </w:r>
            <w:proofErr w:type="spellStart"/>
            <w:proofErr w:type="gramStart"/>
            <w:r w:rsidRPr="00542A66">
              <w:rPr>
                <w:rFonts w:ascii="Calibri" w:hAnsi="Calibri" w:cs="Calibri"/>
              </w:rPr>
              <w:t>Expert:innen</w:t>
            </w:r>
            <w:proofErr w:type="spellEnd"/>
            <w:proofErr w:type="gramEnd"/>
            <w:r w:rsidRPr="00542A66">
              <w:rPr>
                <w:rFonts w:ascii="Calibri" w:hAnsi="Calibri" w:cs="Calibri"/>
              </w:rPr>
              <w:t xml:space="preserve"> und Auszubildenden über alles, was das angehende Azubiherz bedrückt. In den Folgen werden auch in verschiedene Berufsfelder hineingeschnuppert und Menschen aus der Arbeitswelt in einer lockeren Atmosphäre interviewt.</w:t>
            </w:r>
          </w:p>
          <w:p w14:paraId="5874FD34" w14:textId="31242516" w:rsidR="00542A66" w:rsidRPr="00837D61" w:rsidRDefault="00542A66" w:rsidP="00542A66">
            <w:pPr>
              <w:spacing w:after="240" w:line="276" w:lineRule="auto"/>
              <w:rPr>
                <w:rFonts w:ascii="Calibri" w:hAnsi="Calibri" w:cs="Calibri"/>
              </w:rPr>
            </w:pPr>
            <w:r w:rsidRPr="00542A66">
              <w:rPr>
                <w:rFonts w:ascii="Calibri" w:hAnsi="Calibri" w:cs="Calibri"/>
              </w:rPr>
              <w:t xml:space="preserve">Quelle: IKK classic </w:t>
            </w:r>
            <w:r w:rsidRPr="00A352AC">
              <w:rPr>
                <w:rFonts w:ascii="Calibri" w:hAnsi="Calibri" w:cs="Calibri"/>
              </w:rPr>
              <w:t>(</w:t>
            </w:r>
            <w:hyperlink r:id="rId56" w:tooltip="https://www.ikk-classic.de/pk/rv/krankenversicherung/berufseinsteiger/podcast/ausbildung-ausland" w:history="1">
              <w:r w:rsidRPr="00A352AC">
                <w:rPr>
                  <w:rStyle w:val="Hyperlink"/>
                  <w:rFonts w:ascii="Calibri" w:hAnsi="Calibri" w:cs="Calibri"/>
                  <w:sz w:val="22"/>
                </w:rPr>
                <w:t>https://www.ikk-classic.de/</w:t>
              </w:r>
            </w:hyperlink>
            <w:r w:rsidRPr="00A352AC">
              <w:rPr>
                <w:rFonts w:ascii="Calibri" w:hAnsi="Calibri" w:cs="Calibri"/>
              </w:rPr>
              <w:t>)</w:t>
            </w:r>
          </w:p>
        </w:tc>
      </w:tr>
    </w:tbl>
    <w:p w14:paraId="6FA67B45" w14:textId="67B07DEE" w:rsidR="00C537E4" w:rsidRPr="0017111A" w:rsidRDefault="00C537E4" w:rsidP="0017111A">
      <w:pPr>
        <w:spacing w:line="276" w:lineRule="auto"/>
        <w:contextualSpacing/>
        <w:rPr>
          <w:rFonts w:ascii="Calibri" w:hAnsi="Calibri" w:cs="Calibri"/>
        </w:rPr>
      </w:pPr>
    </w:p>
    <w:p w14:paraId="79ED3F57" w14:textId="51F4B69A" w:rsidR="00C537E4" w:rsidRDefault="00C537E4" w:rsidP="00C537E4">
      <w:pPr>
        <w:spacing w:line="276" w:lineRule="auto"/>
        <w:rPr>
          <w:rFonts w:ascii="Calibri" w:hAnsi="Calibri" w:cs="Calibri"/>
        </w:rPr>
      </w:pPr>
      <w:r>
        <w:rPr>
          <w:rFonts w:ascii="Calibri" w:hAnsi="Calibri" w:cs="Calibri"/>
        </w:rPr>
        <w:t xml:space="preserve">Darüber hinaus existieren </w:t>
      </w:r>
      <w:r w:rsidR="006110D1">
        <w:rPr>
          <w:rFonts w:ascii="Calibri" w:hAnsi="Calibri" w:cs="Calibri"/>
        </w:rPr>
        <w:t xml:space="preserve">auch </w:t>
      </w:r>
      <w:r>
        <w:rPr>
          <w:rFonts w:ascii="Calibri" w:hAnsi="Calibri" w:cs="Calibri"/>
        </w:rPr>
        <w:t xml:space="preserve">einige empfehlenswerte </w:t>
      </w:r>
      <w:proofErr w:type="spellStart"/>
      <w:r>
        <w:rPr>
          <w:rFonts w:ascii="Calibri" w:hAnsi="Calibri" w:cs="Calibri"/>
        </w:rPr>
        <w:t>Videocasts</w:t>
      </w:r>
      <w:proofErr w:type="spellEnd"/>
      <w:r w:rsidR="006110D1">
        <w:rPr>
          <w:rFonts w:ascii="Calibri" w:hAnsi="Calibri" w:cs="Calibri"/>
        </w:rPr>
        <w:t>:</w:t>
      </w:r>
    </w:p>
    <w:tbl>
      <w:tblPr>
        <w:tblStyle w:val="Tabellenraster"/>
        <w:tblW w:w="0" w:type="auto"/>
        <w:tblLook w:val="04A0" w:firstRow="1" w:lastRow="0" w:firstColumn="1" w:lastColumn="0" w:noHBand="0" w:noVBand="1"/>
      </w:tblPr>
      <w:tblGrid>
        <w:gridCol w:w="2689"/>
        <w:gridCol w:w="6373"/>
      </w:tblGrid>
      <w:tr w:rsidR="005C55AF" w14:paraId="0C42ACEE" w14:textId="77777777" w:rsidTr="006110D1">
        <w:tc>
          <w:tcPr>
            <w:tcW w:w="2689" w:type="dxa"/>
          </w:tcPr>
          <w:p w14:paraId="0F79735E" w14:textId="729BBDFB" w:rsidR="005C55AF" w:rsidRPr="00640874" w:rsidRDefault="005C55AF" w:rsidP="005A1846">
            <w:pPr>
              <w:spacing w:after="120" w:line="276" w:lineRule="auto"/>
              <w:rPr>
                <w:rFonts w:ascii="Calibri" w:hAnsi="Calibri" w:cs="Calibri"/>
              </w:rPr>
            </w:pPr>
            <w:r w:rsidRPr="00640874">
              <w:rPr>
                <w:rFonts w:ascii="Calibri" w:hAnsi="Calibri" w:cs="Calibri"/>
              </w:rPr>
              <w:t>Lohnt sich das?</w:t>
            </w:r>
          </w:p>
        </w:tc>
        <w:tc>
          <w:tcPr>
            <w:tcW w:w="6373" w:type="dxa"/>
          </w:tcPr>
          <w:p w14:paraId="562271E1" w14:textId="77777777" w:rsidR="005C55AF" w:rsidRPr="005C55AF" w:rsidRDefault="005C55AF" w:rsidP="005C55AF">
            <w:pPr>
              <w:spacing w:after="120" w:line="276" w:lineRule="auto"/>
              <w:rPr>
                <w:rFonts w:ascii="Calibri" w:hAnsi="Calibri" w:cs="Calibri"/>
              </w:rPr>
            </w:pPr>
            <w:r w:rsidRPr="005C55AF">
              <w:rPr>
                <w:rFonts w:ascii="Calibri" w:hAnsi="Calibri" w:cs="Calibri"/>
              </w:rPr>
              <w:t xml:space="preserve">In </w:t>
            </w:r>
            <w:r w:rsidRPr="005C55AF">
              <w:rPr>
                <w:rFonts w:ascii="Calibri" w:hAnsi="Calibri" w:cs="Calibri"/>
                <w:color w:val="000000" w:themeColor="text1"/>
              </w:rPr>
              <w:t>den Folgen der Reihe "Lohnt sich das?" werden Menschen einen Tag bei ihrer Arbeit begleitet, sprechen offen über ihr Einkommen, wie sie damit leben und für was sie es ausgeben.</w:t>
            </w:r>
          </w:p>
          <w:p w14:paraId="414B993E" w14:textId="62262EAA" w:rsidR="005C55AF" w:rsidRDefault="005C55AF" w:rsidP="005C55AF">
            <w:pPr>
              <w:spacing w:after="120" w:line="276" w:lineRule="auto"/>
              <w:rPr>
                <w:rFonts w:ascii="Calibri" w:hAnsi="Calibri" w:cs="Calibri"/>
              </w:rPr>
            </w:pPr>
            <w:r w:rsidRPr="005C55AF">
              <w:rPr>
                <w:rFonts w:ascii="Calibri" w:hAnsi="Calibri" w:cs="Calibri"/>
              </w:rPr>
              <w:t>Quelle: BR (</w:t>
            </w:r>
            <w:hyperlink r:id="rId57" w:tooltip="https://www.ardmediathek.de/sendung/lohnt-sich-das/Y3JpZDovL2JyLmRlL2Jyb2FkY2FzdFNlcmllcy9mYzkyMWQxMC1iY2VjLTQxZmYtOWY3ZC05ODI0YzM0ZDY1MmY" w:history="1">
              <w:r w:rsidRPr="005C55AF">
                <w:rPr>
                  <w:rStyle w:val="Hyperlink"/>
                  <w:rFonts w:ascii="Calibri" w:hAnsi="Calibri" w:cs="Calibri"/>
                  <w:sz w:val="22"/>
                </w:rPr>
                <w:t>https://www.ardmediathek.de/</w:t>
              </w:r>
            </w:hyperlink>
            <w:r w:rsidRPr="005C55AF">
              <w:rPr>
                <w:rFonts w:ascii="Calibri" w:hAnsi="Calibri" w:cs="Calibri"/>
              </w:rPr>
              <w:t>)</w:t>
            </w:r>
          </w:p>
        </w:tc>
      </w:tr>
      <w:tr w:rsidR="005C55AF" w14:paraId="347680D5" w14:textId="77777777" w:rsidTr="006110D1">
        <w:tc>
          <w:tcPr>
            <w:tcW w:w="2689" w:type="dxa"/>
            <w:shd w:val="clear" w:color="auto" w:fill="CAEBFA"/>
          </w:tcPr>
          <w:p w14:paraId="74F0CBEC" w14:textId="50D5EB69" w:rsidR="005C55AF" w:rsidRPr="00640874" w:rsidRDefault="00AB0994" w:rsidP="00C537E4">
            <w:pPr>
              <w:spacing w:line="276" w:lineRule="auto"/>
              <w:rPr>
                <w:rFonts w:ascii="Calibri" w:hAnsi="Calibri" w:cs="Calibri"/>
              </w:rPr>
            </w:pPr>
            <w:proofErr w:type="spellStart"/>
            <w:r w:rsidRPr="00640874">
              <w:rPr>
                <w:rFonts w:ascii="Calibri" w:hAnsi="Calibri" w:cs="Calibri"/>
              </w:rPr>
              <w:t>Berufezappen</w:t>
            </w:r>
            <w:proofErr w:type="spellEnd"/>
          </w:p>
        </w:tc>
        <w:tc>
          <w:tcPr>
            <w:tcW w:w="6373" w:type="dxa"/>
            <w:shd w:val="clear" w:color="auto" w:fill="CAEBFA"/>
          </w:tcPr>
          <w:p w14:paraId="598BDF9E" w14:textId="77777777" w:rsidR="00AB0994" w:rsidRPr="00AB0994" w:rsidRDefault="00AB0994" w:rsidP="00AB0994">
            <w:pPr>
              <w:spacing w:after="120" w:line="276" w:lineRule="auto"/>
              <w:rPr>
                <w:rFonts w:ascii="Calibri" w:hAnsi="Calibri" w:cs="Calibri"/>
                <w:color w:val="000000"/>
              </w:rPr>
            </w:pPr>
            <w:r w:rsidRPr="00AB0994">
              <w:rPr>
                <w:rFonts w:ascii="Calibri" w:hAnsi="Calibri" w:cs="Calibri"/>
                <w:color w:val="000000"/>
              </w:rPr>
              <w:t>Auszubildende aus unterschiedlichen Branchen berichten von ihrer Ausbildung. Sie zeigen, was einen in dem Beruf erwartet und welche Karrieremöglichkeiten es gibt.</w:t>
            </w:r>
          </w:p>
          <w:p w14:paraId="54CC160B" w14:textId="0051641A" w:rsidR="005C55AF" w:rsidRPr="00AB0994" w:rsidRDefault="00AB0994" w:rsidP="00AB0994">
            <w:pPr>
              <w:spacing w:after="160" w:line="276" w:lineRule="auto"/>
              <w:rPr>
                <w:rFonts w:ascii="Calibri" w:hAnsi="Calibri" w:cs="Calibri"/>
                <w:color w:val="000000"/>
              </w:rPr>
            </w:pPr>
            <w:r w:rsidRPr="00AB0994">
              <w:rPr>
                <w:rFonts w:ascii="Calibri" w:hAnsi="Calibri" w:cs="Calibri"/>
                <w:color w:val="000000"/>
              </w:rPr>
              <w:t xml:space="preserve">Quelle: MWAT BaWü </w:t>
            </w:r>
            <w:r w:rsidRPr="003D1E27">
              <w:rPr>
                <w:rFonts w:ascii="Calibri" w:hAnsi="Calibri" w:cs="Calibri"/>
                <w:color w:val="000000"/>
              </w:rPr>
              <w:t>(</w:t>
            </w:r>
            <w:hyperlink r:id="rId58" w:tooltip="https://gut-ausgebildet.de/berufe-zappen" w:history="1">
              <w:r w:rsidRPr="003D1E27">
                <w:rPr>
                  <w:rStyle w:val="Hyperlink"/>
                  <w:rFonts w:ascii="Calibri" w:hAnsi="Calibri" w:cs="Calibri"/>
                  <w:sz w:val="22"/>
                </w:rPr>
                <w:t>https://gut-ausgebildet.de/berufe-zappen</w:t>
              </w:r>
            </w:hyperlink>
            <w:r w:rsidRPr="003D1E27">
              <w:rPr>
                <w:rFonts w:ascii="Calibri" w:hAnsi="Calibri" w:cs="Calibri"/>
                <w:color w:val="000000"/>
              </w:rPr>
              <w:t>)</w:t>
            </w:r>
          </w:p>
        </w:tc>
      </w:tr>
      <w:tr w:rsidR="003D1E27" w14:paraId="06BD254A" w14:textId="77777777" w:rsidTr="006110D1">
        <w:tc>
          <w:tcPr>
            <w:tcW w:w="2689" w:type="dxa"/>
          </w:tcPr>
          <w:p w14:paraId="1DB7638B" w14:textId="2356A91A" w:rsidR="003D1E27" w:rsidRPr="00640874" w:rsidRDefault="003D1E27" w:rsidP="00C537E4">
            <w:pPr>
              <w:spacing w:line="276" w:lineRule="auto"/>
              <w:rPr>
                <w:rFonts w:ascii="Calibri" w:hAnsi="Calibri" w:cs="Calibri"/>
              </w:rPr>
            </w:pPr>
            <w:proofErr w:type="gramStart"/>
            <w:r w:rsidRPr="00640874">
              <w:rPr>
                <w:rFonts w:ascii="Calibri" w:hAnsi="Calibri" w:cs="Calibri"/>
              </w:rPr>
              <w:lastRenderedPageBreak/>
              <w:t>ARD Alpha</w:t>
            </w:r>
            <w:proofErr w:type="gramEnd"/>
            <w:r w:rsidRPr="00640874">
              <w:rPr>
                <w:rFonts w:ascii="Calibri" w:hAnsi="Calibri" w:cs="Calibri"/>
              </w:rPr>
              <w:t xml:space="preserve"> Uni</w:t>
            </w:r>
          </w:p>
        </w:tc>
        <w:tc>
          <w:tcPr>
            <w:tcW w:w="6373" w:type="dxa"/>
          </w:tcPr>
          <w:p w14:paraId="5E9F205C" w14:textId="30098553" w:rsidR="003D1E27" w:rsidRPr="003D1E27" w:rsidRDefault="003D1E27" w:rsidP="003D1E27">
            <w:pPr>
              <w:spacing w:after="120" w:line="276" w:lineRule="auto"/>
              <w:rPr>
                <w:rFonts w:ascii="Calibri" w:hAnsi="Calibri" w:cs="Calibri"/>
              </w:rPr>
            </w:pPr>
            <w:r w:rsidRPr="003D1E27">
              <w:rPr>
                <w:rFonts w:ascii="Calibri" w:hAnsi="Calibri" w:cs="Calibri"/>
              </w:rPr>
              <w:t xml:space="preserve">Studierende und </w:t>
            </w:r>
            <w:proofErr w:type="spellStart"/>
            <w:proofErr w:type="gramStart"/>
            <w:r w:rsidRPr="003D1E27">
              <w:rPr>
                <w:rFonts w:ascii="Calibri" w:hAnsi="Calibri" w:cs="Calibri"/>
              </w:rPr>
              <w:t>Berufseinsteiger:innen</w:t>
            </w:r>
            <w:proofErr w:type="spellEnd"/>
            <w:proofErr w:type="gramEnd"/>
            <w:r w:rsidRPr="003D1E27">
              <w:rPr>
                <w:rFonts w:ascii="Calibri" w:hAnsi="Calibri" w:cs="Calibri"/>
              </w:rPr>
              <w:t xml:space="preserve"> werden in ihrem Alltag an der Universität bzw. dem Berufsleben begleitet und erzählen von ihrem Werdegang. Dazu gibt es ausführliche weiterführende Informationen zu Weiterbildungsmöglichkeiten etc.</w:t>
            </w:r>
          </w:p>
          <w:p w14:paraId="1F72809F" w14:textId="37B71EDD" w:rsidR="003D1E27" w:rsidRPr="003D1E27" w:rsidRDefault="003D1E27" w:rsidP="005A1846">
            <w:pPr>
              <w:spacing w:after="120" w:line="276" w:lineRule="auto"/>
              <w:rPr>
                <w:rFonts w:ascii="Calibri" w:hAnsi="Calibri" w:cs="Calibri"/>
              </w:rPr>
            </w:pPr>
            <w:r w:rsidRPr="003D1E27">
              <w:rPr>
                <w:rFonts w:ascii="Calibri" w:hAnsi="Calibri" w:cs="Calibri"/>
              </w:rPr>
              <w:t>Quelle: BR (</w:t>
            </w:r>
            <w:hyperlink r:id="rId59" w:tooltip="https://www.ardalpha.de/alpha-uni/index.html" w:history="1">
              <w:r w:rsidRPr="003D1E27">
                <w:rPr>
                  <w:rStyle w:val="Hyperlink"/>
                  <w:rFonts w:ascii="Calibri" w:hAnsi="Calibri" w:cs="Calibri"/>
                  <w:sz w:val="22"/>
                </w:rPr>
                <w:t>https://www.ardalpha.de/alpha-uni/index.html</w:t>
              </w:r>
            </w:hyperlink>
            <w:r w:rsidRPr="003D1E27">
              <w:rPr>
                <w:rFonts w:ascii="Calibri" w:hAnsi="Calibri" w:cs="Calibri"/>
              </w:rPr>
              <w:t>)</w:t>
            </w:r>
          </w:p>
        </w:tc>
      </w:tr>
      <w:tr w:rsidR="00BE3A17" w14:paraId="206A760F" w14:textId="77777777" w:rsidTr="006110D1">
        <w:tc>
          <w:tcPr>
            <w:tcW w:w="2689" w:type="dxa"/>
            <w:shd w:val="clear" w:color="auto" w:fill="CAEBFA"/>
          </w:tcPr>
          <w:p w14:paraId="5C8A40D6" w14:textId="634753DD" w:rsidR="00BE3A17" w:rsidRPr="00640874" w:rsidRDefault="005A1846" w:rsidP="00C537E4">
            <w:pPr>
              <w:spacing w:line="276" w:lineRule="auto"/>
              <w:rPr>
                <w:rFonts w:ascii="Calibri" w:hAnsi="Calibri" w:cs="Calibri"/>
              </w:rPr>
            </w:pPr>
            <w:r w:rsidRPr="00640874">
              <w:rPr>
                <w:rFonts w:ascii="Calibri" w:hAnsi="Calibri" w:cs="Calibri"/>
              </w:rPr>
              <w:t>Handwerkskunst</w:t>
            </w:r>
          </w:p>
        </w:tc>
        <w:tc>
          <w:tcPr>
            <w:tcW w:w="6373" w:type="dxa"/>
            <w:shd w:val="clear" w:color="auto" w:fill="CAEBFA"/>
          </w:tcPr>
          <w:p w14:paraId="461BD763" w14:textId="77777777" w:rsidR="005A1846" w:rsidRPr="005A1846" w:rsidRDefault="005A1846" w:rsidP="005A1846">
            <w:pPr>
              <w:spacing w:after="120" w:line="276" w:lineRule="auto"/>
              <w:rPr>
                <w:rFonts w:ascii="Calibri" w:hAnsi="Calibri" w:cs="Calibri"/>
              </w:rPr>
            </w:pPr>
            <w:r w:rsidRPr="005A1846">
              <w:rPr>
                <w:rFonts w:ascii="Calibri" w:hAnsi="Calibri" w:cs="Calibri"/>
              </w:rPr>
              <w:t xml:space="preserve">Beruflich Tätige aus dem Handwerk werden einen Tag bei ihrer Arbeit begleitet und geben Einblick in ihre Leidenschaft. </w:t>
            </w:r>
          </w:p>
          <w:p w14:paraId="3EE63420" w14:textId="1A8B2763" w:rsidR="00BE3A17" w:rsidRPr="003D1E27" w:rsidRDefault="005A1846" w:rsidP="005A1846">
            <w:pPr>
              <w:spacing w:after="120" w:line="276" w:lineRule="auto"/>
              <w:rPr>
                <w:rFonts w:ascii="Calibri" w:hAnsi="Calibri" w:cs="Calibri"/>
              </w:rPr>
            </w:pPr>
            <w:r w:rsidRPr="005A1846">
              <w:rPr>
                <w:rFonts w:ascii="Calibri" w:hAnsi="Calibri" w:cs="Calibri"/>
              </w:rPr>
              <w:t>Quelle: SWR (</w:t>
            </w:r>
            <w:hyperlink r:id="rId60" w:tooltip="https://www.ardmediathek.de/sendung/handwerkskunst/Y3JpZDovL3N3ci5kZS8yNTA4MjkzNg" w:history="1">
              <w:r w:rsidRPr="005A1846">
                <w:rPr>
                  <w:rStyle w:val="Hyperlink"/>
                  <w:rFonts w:ascii="Calibri" w:hAnsi="Calibri" w:cs="Calibri"/>
                  <w:sz w:val="22"/>
                </w:rPr>
                <w:t>https://www.ardmediathek.de/</w:t>
              </w:r>
            </w:hyperlink>
            <w:r w:rsidRPr="005A1846">
              <w:rPr>
                <w:rFonts w:ascii="Calibri" w:hAnsi="Calibri" w:cs="Calibri"/>
              </w:rPr>
              <w:t>)</w:t>
            </w:r>
          </w:p>
        </w:tc>
      </w:tr>
      <w:tr w:rsidR="005A1846" w14:paraId="61762756" w14:textId="77777777" w:rsidTr="006110D1">
        <w:tc>
          <w:tcPr>
            <w:tcW w:w="2689" w:type="dxa"/>
          </w:tcPr>
          <w:p w14:paraId="65ECA4DC" w14:textId="48891576" w:rsidR="005A1846" w:rsidRPr="00640874" w:rsidRDefault="005A1846" w:rsidP="00C537E4">
            <w:pPr>
              <w:spacing w:line="276" w:lineRule="auto"/>
              <w:rPr>
                <w:rFonts w:ascii="Calibri" w:hAnsi="Calibri" w:cs="Calibri"/>
              </w:rPr>
            </w:pPr>
            <w:r w:rsidRPr="00640874">
              <w:rPr>
                <w:rFonts w:ascii="Calibri" w:hAnsi="Calibri" w:cs="Calibri"/>
              </w:rPr>
              <w:t>Berufe.TV</w:t>
            </w:r>
          </w:p>
        </w:tc>
        <w:tc>
          <w:tcPr>
            <w:tcW w:w="6373" w:type="dxa"/>
          </w:tcPr>
          <w:p w14:paraId="4FC5A973" w14:textId="77777777" w:rsidR="005A1846" w:rsidRPr="005A1846" w:rsidRDefault="005A1846" w:rsidP="005A1846">
            <w:pPr>
              <w:spacing w:after="120" w:line="276" w:lineRule="auto"/>
              <w:rPr>
                <w:rFonts w:ascii="Calibri" w:hAnsi="Calibri" w:cs="Calibri"/>
              </w:rPr>
            </w:pPr>
            <w:r w:rsidRPr="005A1846">
              <w:rPr>
                <w:rFonts w:ascii="Calibri" w:hAnsi="Calibri" w:cs="Calibri"/>
              </w:rPr>
              <w:t>Nach Ausbildungs- oder Studienberufen gefiltert wird der jeweilige Beruf und der dazugehörige Tätigkeitsbereich vorgestellt. Dazu gibt es weiterführende Informationen zu Ausbildungsstellen bzw. Studienangeboten.</w:t>
            </w:r>
          </w:p>
          <w:p w14:paraId="427D7173" w14:textId="4F9B8443" w:rsidR="005A1846" w:rsidRPr="005A1846" w:rsidRDefault="005A1846" w:rsidP="005A1846">
            <w:pPr>
              <w:spacing w:after="120" w:line="276" w:lineRule="auto"/>
              <w:rPr>
                <w:rFonts w:ascii="Calibri" w:hAnsi="Calibri" w:cs="Calibri"/>
              </w:rPr>
            </w:pPr>
            <w:r w:rsidRPr="005A1846">
              <w:rPr>
                <w:rFonts w:ascii="Calibri" w:hAnsi="Calibri" w:cs="Calibri"/>
              </w:rPr>
              <w:t>Quelle: Bundesagentur für Arbeit (</w:t>
            </w:r>
            <w:hyperlink r:id="rId61" w:tooltip="https://web.arbeitsagentur.de/berufetv/start" w:history="1">
              <w:r w:rsidRPr="005A1846">
                <w:rPr>
                  <w:rStyle w:val="Hyperlink"/>
                  <w:rFonts w:ascii="Calibri" w:hAnsi="Calibri" w:cs="Calibri"/>
                  <w:sz w:val="22"/>
                </w:rPr>
                <w:t>https://web.arbeitsagentur.de/berufetv/start</w:t>
              </w:r>
            </w:hyperlink>
            <w:r w:rsidRPr="005A1846">
              <w:rPr>
                <w:rFonts w:ascii="Calibri" w:hAnsi="Calibri" w:cs="Calibri"/>
              </w:rPr>
              <w:t>)</w:t>
            </w:r>
          </w:p>
        </w:tc>
      </w:tr>
    </w:tbl>
    <w:p w14:paraId="756E947E" w14:textId="77777777" w:rsidR="005C55AF" w:rsidRPr="006110D1" w:rsidRDefault="005C55AF" w:rsidP="00C537E4">
      <w:pPr>
        <w:spacing w:line="276" w:lineRule="auto"/>
        <w:rPr>
          <w:rFonts w:ascii="Calibri" w:hAnsi="Calibri" w:cs="Calibri"/>
          <w:sz w:val="12"/>
          <w:szCs w:val="12"/>
        </w:rPr>
      </w:pPr>
    </w:p>
    <w:p w14:paraId="6D8971C5" w14:textId="2E25CCB9" w:rsidR="00C537E4" w:rsidRDefault="00640874" w:rsidP="00C537E4">
      <w:pPr>
        <w:spacing w:line="276" w:lineRule="auto"/>
        <w:rPr>
          <w:rFonts w:ascii="Calibri" w:hAnsi="Calibri" w:cs="Calibri"/>
        </w:rPr>
      </w:pPr>
      <w:r>
        <w:rPr>
          <w:rFonts w:ascii="Calibri" w:hAnsi="Calibri" w:cs="Calibri"/>
        </w:rPr>
        <w:t xml:space="preserve">Weiterhin </w:t>
      </w:r>
      <w:r w:rsidR="004D2615">
        <w:rPr>
          <w:rFonts w:ascii="Calibri" w:hAnsi="Calibri" w:cs="Calibri"/>
        </w:rPr>
        <w:t>gibt</w:t>
      </w:r>
      <w:r w:rsidR="0033678A">
        <w:rPr>
          <w:rFonts w:ascii="Calibri" w:hAnsi="Calibri" w:cs="Calibri"/>
        </w:rPr>
        <w:t xml:space="preserve"> auch Podcast-Angebote, d</w:t>
      </w:r>
      <w:r w:rsidR="004758AA">
        <w:rPr>
          <w:rFonts w:ascii="Calibri" w:hAnsi="Calibri" w:cs="Calibri"/>
        </w:rPr>
        <w:t xml:space="preserve">eren Inhalte an </w:t>
      </w:r>
      <w:r w:rsidR="00C537E4">
        <w:rPr>
          <w:rFonts w:ascii="Calibri" w:hAnsi="Calibri" w:cs="Calibri"/>
        </w:rPr>
        <w:t>Lehrpersonen</w:t>
      </w:r>
      <w:r w:rsidR="004758AA">
        <w:rPr>
          <w:rFonts w:ascii="Calibri" w:hAnsi="Calibri" w:cs="Calibri"/>
        </w:rPr>
        <w:t xml:space="preserve"> adressiert sind</w:t>
      </w:r>
      <w:r w:rsidR="004D2615">
        <w:rPr>
          <w:rFonts w:ascii="Calibri" w:hAnsi="Calibri" w:cs="Calibri"/>
        </w:rPr>
        <w:t>:</w:t>
      </w:r>
    </w:p>
    <w:tbl>
      <w:tblPr>
        <w:tblStyle w:val="Tabellenraster"/>
        <w:tblW w:w="0" w:type="auto"/>
        <w:tblLook w:val="04A0" w:firstRow="1" w:lastRow="0" w:firstColumn="1" w:lastColumn="0" w:noHBand="0" w:noVBand="1"/>
      </w:tblPr>
      <w:tblGrid>
        <w:gridCol w:w="2689"/>
        <w:gridCol w:w="6373"/>
      </w:tblGrid>
      <w:tr w:rsidR="004D2615" w14:paraId="448D2FE2" w14:textId="77777777" w:rsidTr="006110D1">
        <w:tc>
          <w:tcPr>
            <w:tcW w:w="2689" w:type="dxa"/>
          </w:tcPr>
          <w:p w14:paraId="7E06E638" w14:textId="0764087A" w:rsidR="004D2615" w:rsidRPr="00087E56" w:rsidRDefault="004D2615" w:rsidP="00C537E4">
            <w:pPr>
              <w:spacing w:line="276" w:lineRule="auto"/>
              <w:rPr>
                <w:rFonts w:ascii="Calibri" w:hAnsi="Calibri" w:cs="Calibri"/>
              </w:rPr>
            </w:pPr>
            <w:r w:rsidRPr="00087E56">
              <w:rPr>
                <w:rFonts w:ascii="Calibri" w:hAnsi="Calibri" w:cs="Calibri"/>
              </w:rPr>
              <w:t>BOP-Podcast</w:t>
            </w:r>
          </w:p>
        </w:tc>
        <w:tc>
          <w:tcPr>
            <w:tcW w:w="6373" w:type="dxa"/>
          </w:tcPr>
          <w:p w14:paraId="3251781C" w14:textId="77777777" w:rsidR="004D2615" w:rsidRPr="004D2615" w:rsidRDefault="004D2615" w:rsidP="004D2615">
            <w:pPr>
              <w:spacing w:after="120" w:line="276" w:lineRule="auto"/>
              <w:rPr>
                <w:rFonts w:ascii="Calibri" w:hAnsi="Calibri" w:cs="Calibri"/>
              </w:rPr>
            </w:pPr>
            <w:r w:rsidRPr="004D2615">
              <w:rPr>
                <w:rFonts w:ascii="Calibri" w:hAnsi="Calibri" w:cs="Calibri"/>
              </w:rPr>
              <w:t>In diesem Podcast unterhalten sich eine Psychologin und Moderator Felix Seibert-Daiker über die pädagogische Begleitung in der Phase der beruflichen Orientierung. Die Podcasts ergänzen das Dossier „Berufsorientierung digital gestalten“ des Bundesministeriums für Bildung und Forschung und umgekehrt.</w:t>
            </w:r>
          </w:p>
          <w:p w14:paraId="69BAF671" w14:textId="4EBC3500" w:rsidR="004D2615" w:rsidRPr="004D2615" w:rsidRDefault="004D2615" w:rsidP="00CA2B96">
            <w:pPr>
              <w:spacing w:after="120" w:line="276" w:lineRule="auto"/>
              <w:rPr>
                <w:rFonts w:ascii="Calibri" w:hAnsi="Calibri" w:cs="Calibri"/>
              </w:rPr>
            </w:pPr>
            <w:r w:rsidRPr="004D2615">
              <w:rPr>
                <w:rFonts w:ascii="Calibri" w:hAnsi="Calibri" w:cs="Calibri"/>
              </w:rPr>
              <w:t>Quelle: BMBF (</w:t>
            </w:r>
            <w:hyperlink r:id="rId62" w:tooltip="https://www.berufsorientierungsprogramm.de/bop/de/gute-praxis/paed_begleit_NEU/7_educasts/educasts_node.html" w:history="1">
              <w:r w:rsidRPr="004D2615">
                <w:rPr>
                  <w:rStyle w:val="Hyperlink"/>
                  <w:rFonts w:ascii="Calibri" w:hAnsi="Calibri" w:cs="Calibri"/>
                  <w:sz w:val="22"/>
                </w:rPr>
                <w:t>https://www.berufsorientierungsprogramm.de/bop/de/</w:t>
              </w:r>
            </w:hyperlink>
            <w:r w:rsidRPr="004D2615">
              <w:rPr>
                <w:rFonts w:ascii="Calibri" w:hAnsi="Calibri" w:cs="Calibri"/>
              </w:rPr>
              <w:t>)</w:t>
            </w:r>
          </w:p>
        </w:tc>
      </w:tr>
      <w:tr w:rsidR="004D2615" w14:paraId="3D02B676" w14:textId="77777777" w:rsidTr="000F169E">
        <w:tc>
          <w:tcPr>
            <w:tcW w:w="2689" w:type="dxa"/>
            <w:shd w:val="clear" w:color="auto" w:fill="CAEBFA"/>
          </w:tcPr>
          <w:p w14:paraId="7772BAFA" w14:textId="7798B814" w:rsidR="004D2615" w:rsidRPr="00087E56" w:rsidRDefault="009A3B2D" w:rsidP="00C537E4">
            <w:pPr>
              <w:spacing w:line="276" w:lineRule="auto"/>
              <w:rPr>
                <w:rFonts w:ascii="Calibri" w:hAnsi="Calibri" w:cs="Calibri"/>
              </w:rPr>
            </w:pPr>
            <w:r w:rsidRPr="00087E56">
              <w:rPr>
                <w:rFonts w:ascii="Calibri" w:hAnsi="Calibri" w:cs="Calibri"/>
              </w:rPr>
              <w:t>Wirtschaft unterrichten</w:t>
            </w:r>
          </w:p>
        </w:tc>
        <w:tc>
          <w:tcPr>
            <w:tcW w:w="6373" w:type="dxa"/>
            <w:shd w:val="clear" w:color="auto" w:fill="CAEBFA"/>
          </w:tcPr>
          <w:p w14:paraId="4420D86E" w14:textId="77777777" w:rsidR="009A3B2D" w:rsidRPr="009A3B2D" w:rsidRDefault="009A3B2D" w:rsidP="009A3B2D">
            <w:pPr>
              <w:spacing w:after="120" w:line="276" w:lineRule="auto"/>
              <w:rPr>
                <w:rFonts w:ascii="Calibri" w:hAnsi="Calibri" w:cs="Calibri"/>
              </w:rPr>
            </w:pPr>
            <w:r w:rsidRPr="009A3B2D">
              <w:rPr>
                <w:rFonts w:ascii="Calibri" w:hAnsi="Calibri" w:cs="Calibri"/>
              </w:rPr>
              <w:t>In jeder Folge sind unterschiedliche Expertinnen und Experten der ökonomischen Bildung und der Wirtschaftsdidaktik zu Gast. Die Gespräche geben Einblick in zentrale Begriffe und Methoden verschiedener Themenfelder. Weiterhin werden wichtige Tools, Instrumente und Tipps für die Unterrichtspraxis vorgestellt. (Angehende) Lehrkräfte sollen so Impulse für ihre eigene Vermittlungspraxis „to go“ erhalten. </w:t>
            </w:r>
          </w:p>
          <w:p w14:paraId="077C0CC6" w14:textId="60825B96" w:rsidR="004D2615" w:rsidRDefault="009A3B2D" w:rsidP="009A3B2D">
            <w:pPr>
              <w:spacing w:after="160" w:line="276" w:lineRule="auto"/>
              <w:rPr>
                <w:rFonts w:ascii="Calibri" w:hAnsi="Calibri" w:cs="Calibri"/>
              </w:rPr>
            </w:pPr>
            <w:r w:rsidRPr="009A3B2D">
              <w:rPr>
                <w:rFonts w:ascii="Calibri" w:hAnsi="Calibri" w:cs="Calibri"/>
              </w:rPr>
              <w:t xml:space="preserve">Quelle: </w:t>
            </w:r>
            <w:proofErr w:type="gramStart"/>
            <w:r w:rsidRPr="009A3B2D">
              <w:rPr>
                <w:rFonts w:ascii="Calibri" w:hAnsi="Calibri" w:cs="Calibri"/>
              </w:rPr>
              <w:t>Eberhard Karls Universität</w:t>
            </w:r>
            <w:proofErr w:type="gramEnd"/>
            <w:r w:rsidRPr="009A3B2D">
              <w:rPr>
                <w:rFonts w:ascii="Calibri" w:hAnsi="Calibri" w:cs="Calibri"/>
              </w:rPr>
              <w:t xml:space="preserve"> Tübingen (</w:t>
            </w:r>
            <w:hyperlink r:id="rId63" w:history="1">
              <w:r w:rsidRPr="009A3B2D">
                <w:rPr>
                  <w:rStyle w:val="Hyperlink"/>
                  <w:rFonts w:ascii="Calibri" w:hAnsi="Calibri" w:cs="Calibri"/>
                  <w:sz w:val="22"/>
                </w:rPr>
                <w:t>https://wirtschaft-unterrichten.de/services/podcast</w:t>
              </w:r>
            </w:hyperlink>
            <w:r w:rsidRPr="009A3B2D">
              <w:rPr>
                <w:rFonts w:ascii="Calibri" w:hAnsi="Calibri" w:cs="Calibri"/>
              </w:rPr>
              <w:t xml:space="preserve">) </w:t>
            </w:r>
          </w:p>
        </w:tc>
      </w:tr>
      <w:tr w:rsidR="004D2615" w14:paraId="26AF7740" w14:textId="77777777" w:rsidTr="006110D1">
        <w:tc>
          <w:tcPr>
            <w:tcW w:w="2689" w:type="dxa"/>
          </w:tcPr>
          <w:p w14:paraId="2C1E9EFD" w14:textId="60C2A34B" w:rsidR="004D2615" w:rsidRPr="00087E56" w:rsidRDefault="00C32DEE" w:rsidP="00C537E4">
            <w:pPr>
              <w:spacing w:line="276" w:lineRule="auto"/>
              <w:rPr>
                <w:rFonts w:ascii="Calibri" w:hAnsi="Calibri" w:cs="Calibri"/>
              </w:rPr>
            </w:pPr>
            <w:proofErr w:type="spellStart"/>
            <w:r w:rsidRPr="00087E56">
              <w:rPr>
                <w:rFonts w:ascii="Calibri" w:hAnsi="Calibri" w:cs="Calibri"/>
              </w:rPr>
              <w:t>bwp@Podcast</w:t>
            </w:r>
            <w:proofErr w:type="spellEnd"/>
          </w:p>
        </w:tc>
        <w:tc>
          <w:tcPr>
            <w:tcW w:w="6373" w:type="dxa"/>
          </w:tcPr>
          <w:p w14:paraId="33144C0C" w14:textId="77777777" w:rsidR="00C32DEE" w:rsidRPr="00460FD7" w:rsidRDefault="00C32DEE" w:rsidP="006110D1">
            <w:pPr>
              <w:spacing w:after="120" w:line="276" w:lineRule="auto"/>
              <w:rPr>
                <w:rFonts w:ascii="Calibri" w:hAnsi="Calibri" w:cs="Calibri"/>
              </w:rPr>
            </w:pPr>
            <w:r w:rsidRPr="00460FD7">
              <w:rPr>
                <w:rFonts w:ascii="Calibri" w:hAnsi="Calibri" w:cs="Calibri"/>
              </w:rPr>
              <w:t xml:space="preserve">In diesem Podcast kommen Akteure der beruflichen Bildung zu Wort. Sie tauschen sich dabei über aktuelle Themen aus und betrachten und diskutieren diese aus unterschiedlichen Perspektiven, um damit einen inhaltlichen Diskurs anzuregen und zu fördern. </w:t>
            </w:r>
          </w:p>
          <w:p w14:paraId="2DC62CBF" w14:textId="1555F866" w:rsidR="004D2615" w:rsidRPr="00460FD7" w:rsidRDefault="00C32DEE" w:rsidP="002A79F9">
            <w:pPr>
              <w:spacing w:after="120" w:line="276" w:lineRule="auto"/>
            </w:pPr>
            <w:r w:rsidRPr="00460FD7">
              <w:rPr>
                <w:rFonts w:ascii="Calibri" w:hAnsi="Calibri" w:cs="Calibri"/>
              </w:rPr>
              <w:t>Quelle: Berufs- und Wirtschaftspädagogik Online (</w:t>
            </w:r>
            <w:hyperlink r:id="rId64" w:history="1">
              <w:r w:rsidRPr="00460FD7">
                <w:rPr>
                  <w:rStyle w:val="Hyperlink"/>
                  <w:rFonts w:ascii="Calibri" w:hAnsi="Calibri" w:cs="Calibri"/>
                  <w:sz w:val="22"/>
                </w:rPr>
                <w:t>https://bwpat.podigee.io/</w:t>
              </w:r>
            </w:hyperlink>
            <w:r w:rsidRPr="00460FD7">
              <w:rPr>
                <w:rFonts w:ascii="Calibri" w:hAnsi="Calibri" w:cs="Calibri"/>
              </w:rPr>
              <w:t xml:space="preserve">) </w:t>
            </w:r>
          </w:p>
        </w:tc>
      </w:tr>
    </w:tbl>
    <w:p w14:paraId="7F0D965C" w14:textId="77777777" w:rsidR="00102559" w:rsidRDefault="00D0513F" w:rsidP="006110D1">
      <w:pPr>
        <w:sectPr w:rsidR="00102559">
          <w:headerReference w:type="default" r:id="rId65"/>
          <w:pgSz w:w="11906" w:h="16838"/>
          <w:pgMar w:top="1417" w:right="1417" w:bottom="1134" w:left="1417" w:header="708" w:footer="708" w:gutter="0"/>
          <w:cols w:space="708"/>
          <w:docGrid w:linePitch="360"/>
        </w:sectPr>
      </w:pPr>
      <w:r>
        <w:br w:type="page"/>
      </w:r>
    </w:p>
    <w:p w14:paraId="40E34532" w14:textId="77777777" w:rsidR="006D30C7" w:rsidRPr="00B74102" w:rsidRDefault="006D30C7" w:rsidP="006D30C7">
      <w:pPr>
        <w:rPr>
          <w:rFonts w:cstheme="minorHAnsi"/>
          <w:sz w:val="24"/>
          <w:szCs w:val="24"/>
        </w:rPr>
      </w:pPr>
    </w:p>
    <w:tbl>
      <w:tblPr>
        <w:tblStyle w:val="Tabellen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4677"/>
        <w:gridCol w:w="4394"/>
      </w:tblGrid>
      <w:tr w:rsidR="006D30C7" w14:paraId="01FA95D0" w14:textId="77777777" w:rsidTr="0051276B">
        <w:tc>
          <w:tcPr>
            <w:tcW w:w="4677" w:type="dxa"/>
          </w:tcPr>
          <w:p w14:paraId="69E2754A" w14:textId="77777777" w:rsidR="006D30C7" w:rsidRDefault="006D30C7" w:rsidP="0051276B">
            <w:pPr>
              <w:spacing w:line="260" w:lineRule="exact"/>
              <w:rPr>
                <w:rFonts w:ascii="kantumruy pro semibold" w:eastAsia="Kantumruy Pro Medium" w:hAnsi="kantumruy pro semibold"/>
                <w:color w:val="202334"/>
                <w:sz w:val="18"/>
                <w:szCs w:val="18"/>
              </w:rPr>
            </w:pPr>
          </w:p>
          <w:p w14:paraId="2FBA87D4" w14:textId="77777777" w:rsidR="006D30C7" w:rsidRDefault="006D30C7" w:rsidP="0051276B">
            <w:pPr>
              <w:spacing w:line="260" w:lineRule="exact"/>
              <w:rPr>
                <w:rFonts w:ascii="kantumruy pro semibold" w:eastAsia="Kantumruy Pro Medium" w:hAnsi="kantumruy pro semibold"/>
                <w:b/>
                <w:bCs/>
                <w:color w:val="202334"/>
                <w:sz w:val="18"/>
                <w:szCs w:val="18"/>
              </w:rPr>
            </w:pPr>
            <w:r>
              <w:rPr>
                <w:rFonts w:ascii="kantumruy pro semibold" w:eastAsia="Kantumruy Pro Medium" w:hAnsi="kantumruy pro semibold"/>
                <w:b/>
                <w:bCs/>
                <w:color w:val="202334"/>
                <w:sz w:val="18"/>
              </w:rPr>
              <w:t>Erschienen im</w:t>
            </w:r>
          </w:p>
          <w:p w14:paraId="21F991BB" w14:textId="77777777" w:rsidR="006D30C7" w:rsidRDefault="006D30C7" w:rsidP="0051276B">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 xml:space="preserve">Kompetenzverbund </w:t>
            </w:r>
            <w:proofErr w:type="spellStart"/>
            <w:proofErr w:type="gramStart"/>
            <w:r>
              <w:rPr>
                <w:rFonts w:ascii="Kantumruy Pro Medium" w:eastAsia="Kantumruy Pro Medium" w:hAnsi="Kantumruy Pro Medium"/>
                <w:color w:val="202334"/>
                <w:sz w:val="18"/>
              </w:rPr>
              <w:t>lernen:digital</w:t>
            </w:r>
            <w:proofErr w:type="spellEnd"/>
            <w:proofErr w:type="gramEnd"/>
          </w:p>
          <w:p w14:paraId="7E5871DF" w14:textId="77777777" w:rsidR="006D30C7" w:rsidRDefault="006D30C7" w:rsidP="0051276B">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Marlene-Dietrich-Allee 16, 14482 Potsdam</w:t>
            </w:r>
          </w:p>
          <w:p w14:paraId="22156808" w14:textId="77777777" w:rsidR="006D30C7" w:rsidRDefault="006D30C7" w:rsidP="0051276B">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Tel: 0331-977-256362</w:t>
            </w:r>
          </w:p>
          <w:p w14:paraId="2A44C3AA" w14:textId="77777777" w:rsidR="006D30C7" w:rsidRDefault="006D30C7" w:rsidP="0051276B">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 xml:space="preserve">E-Mail: </w:t>
            </w:r>
            <w:proofErr w:type="spellStart"/>
            <w:r>
              <w:rPr>
                <w:rFonts w:ascii="Kantumruy Pro Medium" w:eastAsia="Kantumruy Pro Medium" w:hAnsi="Kantumruy Pro Medium"/>
                <w:color w:val="202334"/>
                <w:sz w:val="18"/>
              </w:rPr>
              <w:t>geschaeftsstelle@lernen.digital</w:t>
            </w:r>
            <w:proofErr w:type="spellEnd"/>
          </w:p>
          <w:p w14:paraId="2B13128C" w14:textId="77777777" w:rsidR="006D30C7" w:rsidRDefault="006D30C7" w:rsidP="0051276B">
            <w:pPr>
              <w:spacing w:line="260" w:lineRule="exact"/>
              <w:rPr>
                <w:rFonts w:ascii="Kantumruy Pro Medium" w:eastAsia="Kantumruy Pro Medium" w:hAnsi="Kantumruy Pro Medium"/>
                <w:color w:val="202334"/>
                <w:sz w:val="18"/>
              </w:rPr>
            </w:pPr>
          </w:p>
          <w:p w14:paraId="15BB4AC5" w14:textId="77777777" w:rsidR="006D30C7" w:rsidRDefault="006D30C7" w:rsidP="0051276B">
            <w:pPr>
              <w:spacing w:line="260" w:lineRule="exact"/>
              <w:rPr>
                <w:rFonts w:ascii="kantumruy pro semibold" w:eastAsia="Kantumruy Pro Medium" w:hAnsi="kantumruy pro semibold"/>
                <w:b/>
                <w:bCs/>
                <w:color w:val="202334"/>
                <w:sz w:val="18"/>
              </w:rPr>
            </w:pPr>
            <w:r>
              <w:rPr>
                <w:rFonts w:ascii="kantumruy pro semibold" w:eastAsia="Kantumruy Pro Medium" w:hAnsi="kantumruy pro semibold"/>
                <w:b/>
                <w:bCs/>
                <w:color w:val="202334"/>
                <w:sz w:val="18"/>
              </w:rPr>
              <w:t>Projektverbund</w:t>
            </w:r>
          </w:p>
          <w:p w14:paraId="4D302D19" w14:textId="77777777" w:rsidR="006D30C7" w:rsidRDefault="006D30C7" w:rsidP="0051276B">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WÖRLD</w:t>
            </w:r>
          </w:p>
          <w:p w14:paraId="4C3F0780" w14:textId="77777777" w:rsidR="006D30C7" w:rsidRDefault="006D30C7" w:rsidP="0051276B">
            <w:pPr>
              <w:spacing w:line="260" w:lineRule="exact"/>
              <w:rPr>
                <w:rFonts w:ascii="Kantumruy Pro Medium" w:eastAsia="Kantumruy Pro Medium" w:hAnsi="Kantumruy Pro Medium"/>
                <w:color w:val="202334"/>
                <w:sz w:val="18"/>
              </w:rPr>
            </w:pPr>
          </w:p>
          <w:p w14:paraId="290F9729" w14:textId="77777777" w:rsidR="006D30C7" w:rsidRDefault="006D30C7" w:rsidP="0051276B">
            <w:pPr>
              <w:spacing w:line="260" w:lineRule="exact"/>
              <w:rPr>
                <w:rFonts w:ascii="kantumruy pro semibold" w:eastAsia="Kantumruy Pro Medium" w:hAnsi="kantumruy pro semibold"/>
                <w:b/>
                <w:bCs/>
                <w:color w:val="202334"/>
                <w:sz w:val="18"/>
              </w:rPr>
            </w:pPr>
            <w:r>
              <w:rPr>
                <w:rFonts w:ascii="kantumruy pro semibold" w:eastAsia="Kantumruy Pro Medium" w:hAnsi="kantumruy pro semibold"/>
                <w:b/>
                <w:bCs/>
                <w:color w:val="202334"/>
                <w:sz w:val="18"/>
              </w:rPr>
              <w:t>Datum der Erstveröffentlichung</w:t>
            </w:r>
          </w:p>
          <w:p w14:paraId="5626DBAE" w14:textId="4E89C5B2" w:rsidR="006D30C7" w:rsidRDefault="006D30C7" w:rsidP="0051276B">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[0</w:t>
            </w:r>
            <w:r w:rsidR="004E0993">
              <w:rPr>
                <w:rFonts w:ascii="Kantumruy Pro Medium" w:eastAsia="Kantumruy Pro Medium" w:hAnsi="Kantumruy Pro Medium"/>
                <w:color w:val="202334"/>
                <w:sz w:val="18"/>
              </w:rPr>
              <w:t>4</w:t>
            </w:r>
            <w:r>
              <w:rPr>
                <w:rFonts w:ascii="Kantumruy Pro Medium" w:eastAsia="Kantumruy Pro Medium" w:hAnsi="Kantumruy Pro Medium"/>
                <w:color w:val="202334"/>
                <w:sz w:val="18"/>
              </w:rPr>
              <w:t>.0</w:t>
            </w:r>
            <w:r w:rsidR="004E0993">
              <w:rPr>
                <w:rFonts w:ascii="Kantumruy Pro Medium" w:eastAsia="Kantumruy Pro Medium" w:hAnsi="Kantumruy Pro Medium"/>
                <w:color w:val="202334"/>
                <w:sz w:val="18"/>
              </w:rPr>
              <w:t>4</w:t>
            </w:r>
            <w:r>
              <w:rPr>
                <w:rFonts w:ascii="Kantumruy Pro Medium" w:eastAsia="Kantumruy Pro Medium" w:hAnsi="Kantumruy Pro Medium"/>
                <w:color w:val="202334"/>
                <w:sz w:val="18"/>
              </w:rPr>
              <w:t xml:space="preserve">.2025] </w:t>
            </w:r>
          </w:p>
          <w:p w14:paraId="2BC68F9C" w14:textId="77777777" w:rsidR="006D30C7" w:rsidRDefault="006D30C7" w:rsidP="0051276B">
            <w:pPr>
              <w:spacing w:line="260" w:lineRule="exact"/>
              <w:rPr>
                <w:rFonts w:ascii="Kantumruy Pro Medium" w:eastAsia="Kantumruy Pro Medium" w:hAnsi="Kantumruy Pro Medium"/>
                <w:color w:val="202334"/>
                <w:sz w:val="18"/>
              </w:rPr>
            </w:pPr>
          </w:p>
          <w:p w14:paraId="7B800EA3" w14:textId="77777777" w:rsidR="006D30C7" w:rsidRDefault="006D30C7" w:rsidP="0051276B">
            <w:pPr>
              <w:spacing w:line="260" w:lineRule="exact"/>
              <w:rPr>
                <w:rFonts w:ascii="Kantumruy Pro Medium" w:eastAsia="Kantumruy Pro Medium" w:hAnsi="Kantumruy Pro Medium"/>
                <w:b/>
                <w:bCs/>
                <w:color w:val="202334"/>
                <w:sz w:val="18"/>
              </w:rPr>
            </w:pPr>
            <w:proofErr w:type="spellStart"/>
            <w:proofErr w:type="gramStart"/>
            <w:r>
              <w:rPr>
                <w:rFonts w:ascii="Kantumruy Pro Medium" w:eastAsia="Kantumruy Pro Medium" w:hAnsi="Kantumruy Pro Medium"/>
                <w:b/>
                <w:bCs/>
                <w:color w:val="202334"/>
                <w:sz w:val="18"/>
              </w:rPr>
              <w:t>Autor:innen</w:t>
            </w:r>
            <w:proofErr w:type="spellEnd"/>
            <w:proofErr w:type="gramEnd"/>
          </w:p>
          <w:p w14:paraId="7ABE818A" w14:textId="77777777" w:rsidR="006D30C7" w:rsidRDefault="006D30C7" w:rsidP="0051276B">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Tina Fletemeyer</w:t>
            </w:r>
          </w:p>
          <w:p w14:paraId="797C94C6" w14:textId="77777777" w:rsidR="006D30C7" w:rsidRDefault="006D30C7" w:rsidP="0051276B">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Niklas Janson</w:t>
            </w:r>
          </w:p>
          <w:p w14:paraId="3B6463B2" w14:textId="77777777" w:rsidR="006D30C7" w:rsidRDefault="006D30C7" w:rsidP="0051276B">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Vera Kirchner</w:t>
            </w:r>
          </w:p>
          <w:p w14:paraId="15516F92" w14:textId="77777777" w:rsidR="006D30C7" w:rsidRDefault="006D30C7" w:rsidP="0051276B">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Jessica Rehse</w:t>
            </w:r>
          </w:p>
          <w:p w14:paraId="7031E796" w14:textId="77777777" w:rsidR="006D30C7" w:rsidRDefault="006D30C7" w:rsidP="0051276B">
            <w:pPr>
              <w:spacing w:line="260" w:lineRule="exact"/>
              <w:rPr>
                <w:rFonts w:ascii="Kantumruy Pro Medium" w:eastAsia="Kantumruy Pro Medium" w:hAnsi="Kantumruy Pro Medium"/>
                <w:color w:val="202334"/>
                <w:sz w:val="18"/>
                <w:szCs w:val="18"/>
              </w:rPr>
            </w:pPr>
            <w:r>
              <w:rPr>
                <w:rFonts w:ascii="Kantumruy Pro Medium" w:eastAsia="Kantumruy Pro Medium" w:hAnsi="Kantumruy Pro Medium"/>
                <w:color w:val="202334"/>
                <w:sz w:val="18"/>
              </w:rPr>
              <w:t>Maximilian Wegener</w:t>
            </w:r>
          </w:p>
          <w:p w14:paraId="458E647F" w14:textId="77777777" w:rsidR="006D30C7" w:rsidRDefault="006D30C7" w:rsidP="0051276B">
            <w:pPr>
              <w:spacing w:line="260" w:lineRule="exact"/>
              <w:rPr>
                <w:rFonts w:ascii="Kantumruy Pro Medium" w:eastAsia="Kantumruy Pro Medium" w:hAnsi="Kantumruy Pro Medium"/>
                <w:color w:val="202334"/>
                <w:sz w:val="18"/>
                <w:szCs w:val="18"/>
              </w:rPr>
            </w:pPr>
          </w:p>
          <w:p w14:paraId="02B2317C" w14:textId="77777777" w:rsidR="006D30C7" w:rsidRDefault="006D30C7" w:rsidP="0051276B">
            <w:pPr>
              <w:spacing w:line="260" w:lineRule="exact"/>
              <w:rPr>
                <w:rFonts w:ascii="Kantumruy Pro Medium" w:eastAsia="Kantumruy Pro Medium" w:hAnsi="Kantumruy Pro Medium"/>
                <w:color w:val="202334"/>
                <w:sz w:val="18"/>
              </w:rPr>
            </w:pPr>
            <w:r>
              <w:rPr>
                <w:noProof/>
              </w:rPr>
              <w:drawing>
                <wp:anchor distT="0" distB="0" distL="114300" distR="114300" simplePos="0" relativeHeight="251793408" behindDoc="0" locked="0" layoutInCell="1" allowOverlap="1" wp14:anchorId="6FBCC906" wp14:editId="3878E8C3">
                  <wp:simplePos x="0" y="0"/>
                  <wp:positionH relativeFrom="margin">
                    <wp:posOffset>110</wp:posOffset>
                  </wp:positionH>
                  <wp:positionV relativeFrom="paragraph">
                    <wp:posOffset>156919</wp:posOffset>
                  </wp:positionV>
                  <wp:extent cx="1818000" cy="896400"/>
                  <wp:effectExtent l="0" t="0" r="0" b="0"/>
                  <wp:wrapSquare wrapText="bothSides"/>
                  <wp:docPr id="58" name="Grafik 8" descr="Ein Bild, das Text, Screenshot, Schrif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247179" name="Grafik 8" descr="Ein Bild, das Text, Screenshot, Schrift, Design enthält.&#10;&#10;Automatisch generierte Beschreibung"/>
                          <pic:cNvPicPr>
                            <a:picLocks noChangeAspect="1"/>
                          </pic:cNvPicPr>
                        </pic:nvPicPr>
                        <pic:blipFill>
                          <a:blip r:embed="rId66"/>
                          <a:stretch/>
                        </pic:blipFill>
                        <pic:spPr bwMode="auto">
                          <a:xfrm>
                            <a:off x="0" y="0"/>
                            <a:ext cx="1818000" cy="896400"/>
                          </a:xfrm>
                          <a:prstGeom prst="rect">
                            <a:avLst/>
                          </a:prstGeom>
                        </pic:spPr>
                      </pic:pic>
                    </a:graphicData>
                  </a:graphic>
                  <wp14:sizeRelH relativeFrom="margin">
                    <wp14:pctWidth>0</wp14:pctWidth>
                  </wp14:sizeRelH>
                  <wp14:sizeRelV relativeFrom="margin">
                    <wp14:pctHeight>0</wp14:pctHeight>
                  </wp14:sizeRelV>
                </wp:anchor>
              </w:drawing>
            </w:r>
          </w:p>
          <w:p w14:paraId="09211141" w14:textId="77777777" w:rsidR="006D30C7" w:rsidRDefault="006D30C7" w:rsidP="0051276B">
            <w:pPr>
              <w:spacing w:line="260" w:lineRule="exact"/>
              <w:rPr>
                <w:rFonts w:ascii="Kantumruy Pro Medium" w:eastAsia="Kantumruy Pro Medium" w:hAnsi="Kantumruy Pro Medium"/>
                <w:b/>
                <w:bCs/>
                <w:color w:val="202334"/>
                <w:sz w:val="18"/>
              </w:rPr>
            </w:pPr>
          </w:p>
          <w:p w14:paraId="549FAEB9" w14:textId="77777777" w:rsidR="006D30C7" w:rsidRDefault="006D30C7" w:rsidP="0051276B">
            <w:pPr>
              <w:spacing w:line="260" w:lineRule="exact"/>
              <w:rPr>
                <w:rFonts w:ascii="Kantumruy Pro Medium" w:eastAsia="Kantumruy Pro Medium" w:hAnsi="Kantumruy Pro Medium"/>
                <w:color w:val="202334"/>
                <w:sz w:val="18"/>
              </w:rPr>
            </w:pPr>
          </w:p>
        </w:tc>
        <w:tc>
          <w:tcPr>
            <w:tcW w:w="4394" w:type="dxa"/>
          </w:tcPr>
          <w:p w14:paraId="0CFEE450" w14:textId="77777777" w:rsidR="006D30C7" w:rsidRDefault="006D30C7" w:rsidP="0051276B">
            <w:pPr>
              <w:spacing w:line="260" w:lineRule="exact"/>
              <w:rPr>
                <w:rFonts w:ascii="kantumruy pro semibold" w:eastAsia="Kantumruy Pro Medium" w:hAnsi="kantumruy pro semibold"/>
                <w:color w:val="202334"/>
                <w:sz w:val="18"/>
                <w:szCs w:val="18"/>
              </w:rPr>
            </w:pPr>
          </w:p>
          <w:p w14:paraId="298997F2" w14:textId="77777777" w:rsidR="006D30C7" w:rsidRDefault="006D30C7" w:rsidP="0051276B">
            <w:pPr>
              <w:spacing w:line="260" w:lineRule="exact"/>
              <w:rPr>
                <w:rFonts w:ascii="kantumruy pro semibold" w:eastAsia="Kantumruy Pro Medium" w:hAnsi="kantumruy pro semibold"/>
                <w:b/>
                <w:bCs/>
                <w:color w:val="202334"/>
                <w:sz w:val="18"/>
                <w:szCs w:val="18"/>
              </w:rPr>
            </w:pPr>
            <w:r>
              <w:rPr>
                <w:rFonts w:ascii="kantumruy pro semibold" w:eastAsia="Kantumruy Pro Medium" w:hAnsi="kantumruy pro semibold"/>
                <w:b/>
                <w:bCs/>
                <w:color w:val="202334"/>
                <w:sz w:val="18"/>
              </w:rPr>
              <w:t>Gestaltung des Umschlags</w:t>
            </w:r>
          </w:p>
          <w:p w14:paraId="1E96F250" w14:textId="77777777" w:rsidR="006D30C7" w:rsidRDefault="006D30C7" w:rsidP="0051276B">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TAU GmbH</w:t>
            </w:r>
          </w:p>
          <w:p w14:paraId="1FDAA0E9" w14:textId="77777777" w:rsidR="006D30C7" w:rsidRDefault="006D30C7" w:rsidP="0051276B">
            <w:pPr>
              <w:spacing w:line="26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Köpenicker Straße 154 A, 10997 Berlin</w:t>
            </w:r>
          </w:p>
          <w:p w14:paraId="215BC6D0" w14:textId="77777777" w:rsidR="006D30C7" w:rsidRDefault="006D30C7" w:rsidP="0051276B">
            <w:pPr>
              <w:spacing w:line="260" w:lineRule="exact"/>
              <w:rPr>
                <w:rFonts w:ascii="Kantumruy Pro Medium" w:eastAsia="Kantumruy Pro Medium" w:hAnsi="Kantumruy Pro Medium"/>
                <w:b/>
                <w:bCs/>
                <w:color w:val="202334"/>
                <w:sz w:val="18"/>
              </w:rPr>
            </w:pPr>
          </w:p>
          <w:p w14:paraId="58E6EDEE" w14:textId="77777777" w:rsidR="006D30C7" w:rsidRDefault="006D30C7" w:rsidP="0051276B">
            <w:pPr>
              <w:spacing w:line="260" w:lineRule="exact"/>
              <w:rPr>
                <w:rFonts w:ascii="kantumruy pro semibold" w:eastAsia="Kantumruy Pro Medium" w:hAnsi="kantumruy pro semibold"/>
                <w:b/>
                <w:bCs/>
                <w:color w:val="202334"/>
                <w:sz w:val="18"/>
              </w:rPr>
            </w:pPr>
            <w:r>
              <w:rPr>
                <w:rFonts w:ascii="kantumruy pro semibold" w:eastAsia="Kantumruy Pro Medium" w:hAnsi="kantumruy pro semibold"/>
                <w:b/>
                <w:bCs/>
                <w:color w:val="202334"/>
                <w:sz w:val="18"/>
              </w:rPr>
              <w:t>Zitierhinweis</w:t>
            </w:r>
          </w:p>
          <w:p w14:paraId="2E42B188" w14:textId="374121DB" w:rsidR="006D30C7" w:rsidRDefault="006D30C7" w:rsidP="0051276B">
            <w:pPr>
              <w:spacing w:line="240" w:lineRule="exact"/>
              <w:rPr>
                <w:rFonts w:ascii="Kantumruy Pro Medium" w:eastAsia="Kantumruy Pro Medium" w:hAnsi="Kantumruy Pro Medium"/>
                <w:color w:val="202334"/>
                <w:sz w:val="18"/>
              </w:rPr>
            </w:pPr>
            <w:r>
              <w:rPr>
                <w:rFonts w:ascii="Kantumruy Pro Medium" w:eastAsia="Kantumruy Pro Medium" w:hAnsi="Kantumruy Pro Medium"/>
                <w:color w:val="202334"/>
                <w:sz w:val="18"/>
              </w:rPr>
              <w:t>Fletemeyer, T., Janson, N., Kirchner, V., Rehse, J., Wegener, M. (2025)</w:t>
            </w:r>
            <w:r w:rsidR="00014B0C">
              <w:rPr>
                <w:rFonts w:ascii="Kantumruy Pro Medium" w:eastAsia="Kantumruy Pro Medium" w:hAnsi="Kantumruy Pro Medium"/>
                <w:color w:val="202334"/>
                <w:sz w:val="18"/>
              </w:rPr>
              <w:t>.</w:t>
            </w:r>
            <w:r w:rsidR="00B07F29">
              <w:rPr>
                <w:rFonts w:ascii="Kantumruy Pro Medium" w:eastAsia="Kantumruy Pro Medium" w:hAnsi="Kantumruy Pro Medium"/>
                <w:color w:val="202334"/>
                <w:sz w:val="18"/>
              </w:rPr>
              <w:t xml:space="preserve"> Pod- und </w:t>
            </w:r>
            <w:proofErr w:type="spellStart"/>
            <w:r w:rsidR="00B07F29">
              <w:rPr>
                <w:rFonts w:ascii="Kantumruy Pro Medium" w:eastAsia="Kantumruy Pro Medium" w:hAnsi="Kantumruy Pro Medium"/>
                <w:color w:val="202334"/>
                <w:sz w:val="18"/>
              </w:rPr>
              <w:t>Educast</w:t>
            </w:r>
            <w:proofErr w:type="spellEnd"/>
            <w:r w:rsidR="00B07F29">
              <w:rPr>
                <w:rFonts w:ascii="Kantumruy Pro Medium" w:eastAsia="Kantumruy Pro Medium" w:hAnsi="Kantumruy Pro Medium"/>
                <w:color w:val="202334"/>
                <w:sz w:val="18"/>
              </w:rPr>
              <w:t>(</w:t>
            </w:r>
            <w:proofErr w:type="spellStart"/>
            <w:r w:rsidR="00B07F29">
              <w:rPr>
                <w:rFonts w:ascii="Kantumruy Pro Medium" w:eastAsia="Kantumruy Pro Medium" w:hAnsi="Kantumruy Pro Medium"/>
                <w:color w:val="202334"/>
                <w:sz w:val="18"/>
              </w:rPr>
              <w:t>ing</w:t>
            </w:r>
            <w:proofErr w:type="spellEnd"/>
            <w:r w:rsidR="00B07F29">
              <w:rPr>
                <w:rFonts w:ascii="Kantumruy Pro Medium" w:eastAsia="Kantumruy Pro Medium" w:hAnsi="Kantumruy Pro Medium"/>
                <w:color w:val="202334"/>
                <w:sz w:val="18"/>
              </w:rPr>
              <w:t xml:space="preserve">) als Medium und Methode </w:t>
            </w:r>
            <w:r w:rsidR="00F53F96">
              <w:rPr>
                <w:rFonts w:ascii="Kantumruy Pro Medium" w:eastAsia="Kantumruy Pro Medium" w:hAnsi="Kantumruy Pro Medium"/>
                <w:color w:val="202334"/>
                <w:sz w:val="18"/>
              </w:rPr>
              <w:t>der</w:t>
            </w:r>
            <w:r w:rsidR="00B07F29">
              <w:rPr>
                <w:rFonts w:ascii="Kantumruy Pro Medium" w:eastAsia="Kantumruy Pro Medium" w:hAnsi="Kantumruy Pro Medium"/>
                <w:color w:val="202334"/>
                <w:sz w:val="18"/>
              </w:rPr>
              <w:t xml:space="preserve"> Berufliche</w:t>
            </w:r>
            <w:r w:rsidR="00F53F96">
              <w:rPr>
                <w:rFonts w:ascii="Kantumruy Pro Medium" w:eastAsia="Kantumruy Pro Medium" w:hAnsi="Kantumruy Pro Medium"/>
                <w:color w:val="202334"/>
                <w:sz w:val="18"/>
              </w:rPr>
              <w:t>n</w:t>
            </w:r>
            <w:r w:rsidR="00B07F29">
              <w:rPr>
                <w:rFonts w:ascii="Kantumruy Pro Medium" w:eastAsia="Kantumruy Pro Medium" w:hAnsi="Kantumruy Pro Medium"/>
                <w:color w:val="202334"/>
                <w:sz w:val="18"/>
              </w:rPr>
              <w:t xml:space="preserve"> Orientierung (Sek I)</w:t>
            </w:r>
            <w:r w:rsidR="00A123F9">
              <w:rPr>
                <w:rFonts w:ascii="Kantumruy Pro Medium" w:eastAsia="Kantumruy Pro Medium" w:hAnsi="Kantumruy Pro Medium"/>
                <w:color w:val="202334"/>
                <w:sz w:val="18"/>
              </w:rPr>
              <w:t xml:space="preserve"> – Handreichung und Begleitmaterialien für Lehrpersonen</w:t>
            </w:r>
            <w:r>
              <w:rPr>
                <w:rFonts w:ascii="Kantumruy Pro Medium" w:eastAsia="Kantumruy Pro Medium" w:hAnsi="Kantumruy Pro Medium"/>
                <w:color w:val="202334"/>
                <w:sz w:val="18"/>
              </w:rPr>
              <w:t xml:space="preserve">. </w:t>
            </w:r>
            <w:hyperlink r:id="rId67" w:history="1">
              <w:r w:rsidR="00CB4AE8" w:rsidRPr="00CB4AE8">
                <w:rPr>
                  <w:rStyle w:val="Hyperlink"/>
                  <w:rFonts w:ascii="Kantumruy Pro Medium" w:eastAsia="Kantumruy Pro Medium" w:hAnsi="Kantumruy Pro Medium"/>
                  <w:sz w:val="18"/>
                </w:rPr>
                <w:t>https://doi.org/10.25932/publishup-67963</w:t>
              </w:r>
            </w:hyperlink>
            <w:r w:rsidR="00CB4AE8">
              <w:rPr>
                <w:rFonts w:ascii="Kantumruy Pro Medium" w:eastAsia="Kantumruy Pro Medium" w:hAnsi="Kantumruy Pro Medium"/>
                <w:color w:val="202334"/>
                <w:sz w:val="18"/>
              </w:rPr>
              <w:t xml:space="preserve">. </w:t>
            </w:r>
            <w:r>
              <w:rPr>
                <w:rFonts w:ascii="Kantumruy Pro Medium" w:eastAsia="Kantumruy Pro Medium" w:hAnsi="Kantumruy Pro Medium"/>
                <w:color w:val="202334"/>
                <w:sz w:val="18"/>
              </w:rPr>
              <w:br/>
            </w:r>
          </w:p>
          <w:p w14:paraId="4FA181BA" w14:textId="77777777" w:rsidR="006D30C7" w:rsidRDefault="006D30C7" w:rsidP="0051276B">
            <w:pPr>
              <w:spacing w:line="260" w:lineRule="exact"/>
              <w:rPr>
                <w:rFonts w:ascii="Kantumruy Pro Medium" w:eastAsia="Kantumruy Pro Medium" w:hAnsi="Kantumruy Pro Medium"/>
                <w:color w:val="202334"/>
                <w:sz w:val="18"/>
              </w:rPr>
            </w:pPr>
          </w:p>
        </w:tc>
      </w:tr>
    </w:tbl>
    <w:p w14:paraId="05520CDB" w14:textId="77777777" w:rsidR="006D30C7" w:rsidRDefault="006D30C7" w:rsidP="006D30C7">
      <w:pPr>
        <w:spacing w:line="260" w:lineRule="exact"/>
        <w:jc w:val="both"/>
        <w:rPr>
          <w:rFonts w:ascii="Kantumruy Pro Medium" w:eastAsia="Kantumruy Pro Medium" w:hAnsi="Kantumruy Pro Medium"/>
          <w:color w:val="202334"/>
          <w:sz w:val="18"/>
          <w14:ligatures w14:val="standardContextual"/>
        </w:rPr>
      </w:pPr>
      <w:r>
        <w:rPr>
          <w:rFonts w:ascii="Kantumruy Pro Medium" w:eastAsia="Kantumruy Pro Medium" w:hAnsi="Kantumruy Pro Medium"/>
          <w:color w:val="202334"/>
          <w:sz w:val="18"/>
          <w14:ligatures w14:val="standardContextual"/>
        </w:rPr>
        <w:br/>
        <w:t xml:space="preserve">Die vorliegende Veröffentlichung ist im Rahmen des Projektverbunds WÖRLD für das Kompetenzzentrum Sprachen/Gesellschaft/Wirtschaft im Kompetenzverbund </w:t>
      </w:r>
      <w:proofErr w:type="spellStart"/>
      <w:proofErr w:type="gramStart"/>
      <w:r>
        <w:rPr>
          <w:rFonts w:ascii="Kantumruy Pro Medium" w:eastAsia="Kantumruy Pro Medium" w:hAnsi="Kantumruy Pro Medium"/>
          <w:color w:val="202334"/>
          <w:sz w:val="18"/>
          <w14:ligatures w14:val="standardContextual"/>
        </w:rPr>
        <w:t>lernen:digital</w:t>
      </w:r>
      <w:proofErr w:type="spellEnd"/>
      <w:proofErr w:type="gramEnd"/>
      <w:r>
        <w:rPr>
          <w:rFonts w:ascii="Kantumruy Pro Medium" w:eastAsia="Kantumruy Pro Medium" w:hAnsi="Kantumruy Pro Medium"/>
          <w:color w:val="202334"/>
          <w:sz w:val="18"/>
          <w14:ligatures w14:val="standardContextual"/>
        </w:rPr>
        <w:t xml:space="preserve"> entstanden. </w:t>
      </w:r>
    </w:p>
    <w:p w14:paraId="1BEA65CA" w14:textId="19EADAC1" w:rsidR="00E71DB5" w:rsidRPr="00AC4BB9" w:rsidRDefault="006D30C7" w:rsidP="00AC4BB9">
      <w:pPr>
        <w:spacing w:line="260" w:lineRule="exact"/>
        <w:jc w:val="both"/>
        <w:rPr>
          <w:rFonts w:ascii="Kantumruy Pro Medium" w:eastAsia="Kantumruy Pro Medium" w:hAnsi="Kantumruy Pro Medium"/>
          <w:color w:val="202334"/>
          <w:sz w:val="18"/>
          <w14:ligatures w14:val="standardContextual"/>
        </w:rPr>
      </w:pPr>
      <w:r>
        <w:rPr>
          <w:rFonts w:ascii="Kantumruy Pro Medium" w:eastAsia="Kantumruy Pro Medium" w:hAnsi="Kantumruy Pro Medium"/>
          <w:color w:val="202334"/>
          <w:sz w:val="18"/>
          <w14:ligatures w14:val="standardContextual"/>
        </w:rPr>
        <w:t xml:space="preserve">Finanziert durch die Europäische Union – </w:t>
      </w:r>
      <w:proofErr w:type="spellStart"/>
      <w:r>
        <w:rPr>
          <w:rFonts w:ascii="Kantumruy Pro Medium" w:eastAsia="Kantumruy Pro Medium" w:hAnsi="Kantumruy Pro Medium"/>
          <w:color w:val="202334"/>
          <w:sz w:val="18"/>
          <w14:ligatures w14:val="standardContextual"/>
        </w:rPr>
        <w:t>NextGenerationEU</w:t>
      </w:r>
      <w:proofErr w:type="spellEnd"/>
      <w:r>
        <w:rPr>
          <w:rFonts w:ascii="Kantumruy Pro Medium" w:eastAsia="Kantumruy Pro Medium" w:hAnsi="Kantumruy Pro Medium"/>
          <w:color w:val="202334"/>
          <w:sz w:val="18"/>
          <w14:ligatures w14:val="standardContextual"/>
        </w:rPr>
        <w:t xml:space="preserve"> und gefördert durch das Bundesministerium </w:t>
      </w:r>
      <w:proofErr w:type="spellStart"/>
      <w:r>
        <w:rPr>
          <w:rFonts w:ascii="Kantumruy Pro Medium" w:eastAsia="Kantumruy Pro Medium" w:hAnsi="Kantumruy Pro Medium"/>
          <w:color w:val="202334"/>
          <w:sz w:val="18"/>
          <w14:ligatures w14:val="standardContextual"/>
        </w:rPr>
        <w:t>für</w:t>
      </w:r>
      <w:proofErr w:type="spellEnd"/>
      <w:r>
        <w:rPr>
          <w:rFonts w:ascii="Kantumruy Pro Medium" w:eastAsia="Kantumruy Pro Medium" w:hAnsi="Kantumruy Pro Medium"/>
          <w:color w:val="202334"/>
          <w:sz w:val="18"/>
          <w14:ligatures w14:val="standardContextual"/>
        </w:rPr>
        <w:t xml:space="preserve"> Bildung und Forschung. Die geäußerten Ansichten und Meinungen sind ausschließlich die des Autors/der Autorin und spiegeln nicht unbedingt die Ansichten der Europäischen Union, Europäischen Kommission oder des Bundesministeriums </w:t>
      </w:r>
      <w:proofErr w:type="spellStart"/>
      <w:r>
        <w:rPr>
          <w:rFonts w:ascii="Kantumruy Pro Medium" w:eastAsia="Kantumruy Pro Medium" w:hAnsi="Kantumruy Pro Medium"/>
          <w:color w:val="202334"/>
          <w:sz w:val="18"/>
          <w14:ligatures w14:val="standardContextual"/>
        </w:rPr>
        <w:t>für</w:t>
      </w:r>
      <w:proofErr w:type="spellEnd"/>
      <w:r>
        <w:rPr>
          <w:rFonts w:ascii="Kantumruy Pro Medium" w:eastAsia="Kantumruy Pro Medium" w:hAnsi="Kantumruy Pro Medium"/>
          <w:color w:val="202334"/>
          <w:sz w:val="18"/>
          <w14:ligatures w14:val="standardContextual"/>
        </w:rPr>
        <w:t xml:space="preserve"> Bildung und Forschung wider. Weder Europäische Union, Europäische Kommission noch das Bundesministerium </w:t>
      </w:r>
      <w:proofErr w:type="spellStart"/>
      <w:r>
        <w:rPr>
          <w:rFonts w:ascii="Kantumruy Pro Medium" w:eastAsia="Kantumruy Pro Medium" w:hAnsi="Kantumruy Pro Medium"/>
          <w:color w:val="202334"/>
          <w:sz w:val="18"/>
          <w14:ligatures w14:val="standardContextual"/>
        </w:rPr>
        <w:t>für</w:t>
      </w:r>
      <w:proofErr w:type="spellEnd"/>
      <w:r>
        <w:rPr>
          <w:rFonts w:ascii="Kantumruy Pro Medium" w:eastAsia="Kantumruy Pro Medium" w:hAnsi="Kantumruy Pro Medium"/>
          <w:color w:val="202334"/>
          <w:sz w:val="18"/>
          <w14:ligatures w14:val="standardContextual"/>
        </w:rPr>
        <w:t xml:space="preserve"> Bildung und Forschung können </w:t>
      </w:r>
      <w:proofErr w:type="spellStart"/>
      <w:r>
        <w:rPr>
          <w:rFonts w:ascii="Kantumruy Pro Medium" w:eastAsia="Kantumruy Pro Medium" w:hAnsi="Kantumruy Pro Medium"/>
          <w:color w:val="202334"/>
          <w:sz w:val="18"/>
          <w14:ligatures w14:val="standardContextual"/>
        </w:rPr>
        <w:t>für</w:t>
      </w:r>
      <w:proofErr w:type="spellEnd"/>
      <w:r>
        <w:rPr>
          <w:rFonts w:ascii="Kantumruy Pro Medium" w:eastAsia="Kantumruy Pro Medium" w:hAnsi="Kantumruy Pro Medium"/>
          <w:color w:val="202334"/>
          <w:sz w:val="18"/>
          <w14:ligatures w14:val="standardContextual"/>
        </w:rPr>
        <w:t xml:space="preserve"> sie verantwortlich gemacht</w:t>
      </w:r>
      <w:r w:rsidR="00327A94">
        <w:rPr>
          <w:rFonts w:ascii="Kantumruy Pro Medium" w:eastAsia="Kantumruy Pro Medium" w:hAnsi="Kantumruy Pro Medium"/>
          <w:color w:val="202334"/>
          <w:sz w:val="18"/>
          <w14:ligatures w14:val="standardContextual"/>
        </w:rPr>
        <w:t xml:space="preserve"> werden.</w:t>
      </w:r>
    </w:p>
    <w:sectPr w:rsidR="00E71DB5" w:rsidRPr="00AC4BB9">
      <w:headerReference w:type="default" r:id="rId68"/>
      <w:footerReference w:type="default" r:id="rId6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0EE99" w14:textId="77777777" w:rsidR="00FA7B30" w:rsidRDefault="00FA7B30">
      <w:pPr>
        <w:spacing w:after="0" w:line="240" w:lineRule="auto"/>
      </w:pPr>
      <w:r>
        <w:separator/>
      </w:r>
    </w:p>
  </w:endnote>
  <w:endnote w:type="continuationSeparator" w:id="0">
    <w:p w14:paraId="35BB1D7E" w14:textId="77777777" w:rsidR="00FA7B30" w:rsidRDefault="00FA7B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Kantumruy Pro Medium">
    <w:altName w:val="Khmer UI"/>
    <w:charset w:val="00"/>
    <w:family w:val="auto"/>
    <w:pitch w:val="variable"/>
    <w:sig w:usb0="80000023" w:usb1="00000002" w:usb2="00010000" w:usb3="00000000" w:csb0="00000001" w:csb1="00000000"/>
  </w:font>
  <w:font w:name="kantumruy pro semibold">
    <w:altName w:val="Calibri"/>
    <w:charset w:val="00"/>
    <w:family w:val="auto"/>
    <w:pitch w:val="variable"/>
    <w:sig w:usb0="80000023" w:usb1="00000002" w:usb2="0001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7049915"/>
      <w:docPartObj>
        <w:docPartGallery w:val="Page Numbers (Bottom of Page)"/>
        <w:docPartUnique/>
      </w:docPartObj>
    </w:sdtPr>
    <w:sdtEndPr>
      <w:rPr>
        <w:rFonts w:cstheme="minorHAnsi"/>
      </w:rPr>
    </w:sdtEndPr>
    <w:sdtContent>
      <w:p w14:paraId="3841F341" w14:textId="4B413BE2" w:rsidR="00D11523" w:rsidRPr="007C22B8" w:rsidRDefault="00BA6E19">
        <w:pPr>
          <w:pStyle w:val="Fuzeile"/>
          <w:jc w:val="right"/>
          <w:rPr>
            <w:rFonts w:cstheme="minorHAnsi"/>
          </w:rPr>
        </w:pPr>
        <w:r w:rsidRPr="007C22B8">
          <w:rPr>
            <w:rFonts w:cstheme="minorHAnsi"/>
            <w:noProof/>
            <w:sz w:val="24"/>
            <w:szCs w:val="24"/>
            <w:lang w:eastAsia="de-DE"/>
          </w:rPr>
          <w:drawing>
            <wp:anchor distT="0" distB="0" distL="114300" distR="114300" simplePos="0" relativeHeight="251682304" behindDoc="1" locked="0" layoutInCell="1" allowOverlap="1" wp14:anchorId="1791CF88" wp14:editId="5A00996D">
              <wp:simplePos x="0" y="0"/>
              <wp:positionH relativeFrom="page">
                <wp:align>right</wp:align>
              </wp:positionH>
              <wp:positionV relativeFrom="paragraph">
                <wp:posOffset>-149446</wp:posOffset>
              </wp:positionV>
              <wp:extent cx="660632" cy="906145"/>
              <wp:effectExtent l="0" t="0" r="6350" b="8255"/>
              <wp:wrapNone/>
              <wp:docPr id="374523915"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467478" name="Grafik 1484467478"/>
                      <pic:cNvPicPr/>
                    </pic:nvPicPr>
                    <pic:blipFill rotWithShape="1">
                      <a:blip r:embed="rId1" cstate="print">
                        <a:extLst>
                          <a:ext uri="{28A0092B-C50C-407E-A947-70E740481C1C}">
                            <a14:useLocalDpi xmlns:a14="http://schemas.microsoft.com/office/drawing/2010/main" val="0"/>
                          </a:ext>
                        </a:extLst>
                      </a:blip>
                      <a:srcRect l="73154" t="37272" r="17150" b="39081"/>
                      <a:stretch/>
                    </pic:blipFill>
                    <pic:spPr bwMode="auto">
                      <a:xfrm>
                        <a:off x="0" y="0"/>
                        <a:ext cx="660632" cy="906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dtContent>
  </w:sdt>
  <w:p w14:paraId="3841F342" w14:textId="746DDBCE" w:rsidR="00D11523" w:rsidRDefault="00D1152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7D2EB" w14:textId="77777777" w:rsidR="00D02222" w:rsidRDefault="00D02222" w:rsidP="00D02222">
    <w:pPr>
      <w:pStyle w:val="Fuzeile"/>
    </w:pPr>
    <w:r>
      <w:rPr>
        <w:noProof/>
      </w:rPr>
      <mc:AlternateContent>
        <mc:Choice Requires="wps">
          <w:drawing>
            <wp:anchor distT="0" distB="0" distL="114300" distR="114300" simplePos="0" relativeHeight="251699712" behindDoc="1" locked="0" layoutInCell="1" allowOverlap="1" wp14:anchorId="0B6CCFC5" wp14:editId="686B61DA">
              <wp:simplePos x="0" y="0"/>
              <wp:positionH relativeFrom="column">
                <wp:posOffset>-914400</wp:posOffset>
              </wp:positionH>
              <wp:positionV relativeFrom="page">
                <wp:posOffset>8307322</wp:posOffset>
              </wp:positionV>
              <wp:extent cx="7559675" cy="1097915"/>
              <wp:effectExtent l="0" t="0" r="0" b="0"/>
              <wp:wrapNone/>
              <wp:docPr id="403938393" name="Rechteck 8"/>
              <wp:cNvGraphicFramePr/>
              <a:graphic xmlns:a="http://schemas.openxmlformats.org/drawingml/2006/main">
                <a:graphicData uri="http://schemas.microsoft.com/office/word/2010/wordprocessingShape">
                  <wps:wsp>
                    <wps:cNvSpPr/>
                    <wps:spPr bwMode="auto">
                      <a:xfrm>
                        <a:off x="0" y="0"/>
                        <a:ext cx="7559675" cy="1097915"/>
                      </a:xfrm>
                      <a:prstGeom prst="rect">
                        <a:avLst/>
                      </a:prstGeom>
                      <a:solidFill>
                        <a:srgbClr val="B5E1E8"/>
                      </a:solidFill>
                      <a:ln>
                        <a:noFill/>
                      </a:ln>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1C5DDD8" id="Rechteck 8" o:spid="_x0000_s1026" style="position:absolute;margin-left:-1in;margin-top:654.1pt;width:595.25pt;height:86.4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EoCgIAAHMEAAAOAAAAZHJzL2Uyb0RvYy54bWysVE1v3CAQvVfqf0Dcu7ZXcjZrrTdqm6SX&#10;No2aVD2zGNZImEFA1t5/3wF/pE2qHqpekIE3b+a9Gby7GjpNTsJ5BaamxSqnRBgOjTLHmn5/vH13&#10;SYkPzDRMgxE1PQtPr/Zv3+x6W4k1tKAb4QiSGF/1tqZtCLbKMs9b0TG/AisMXkpwHQu4dcescaxH&#10;9k5n6zy/yHpwjXXAhfd4ej1e0n3il1Lw8FVKLwLRNcXaQlpdWg9xzfY7Vh0ds63iUxnsH6romDKY&#10;dKG6ZoGRJ6deUXWKO/Agw4pDl4GUioukAdUU+Qs1Dy2zImlBc7xdbPL/j5bfnR7svUMbeusrj5/k&#10;0H+BBlvFngIkTYN0XdSG1ZIhWXderBNDIBwPN2W5vdiUlHC8K/LtZluU0dyMVXO4dT58EtCR+FFT&#10;h71J9Oz02YcROkNiNg9aNbdK67Rxx8NH7ciJYR8/lDfFzeXE/htMmwg2EMNGxniSzdImkeGsRcRp&#10;801Iohosf50qSVMnljyMc2FCMV61rBFj+qLM8zQ4qG2JSEoTYWSWmH/hngjiRL/mHquc8DFUpKFd&#10;gvO/FTYGLxEpM5iwBHfKgPsTgUZVU+YRP5s0WhP9OkBzxmFwkJ5MpI7NeRx+MGenDgZs/h3MQ8qq&#10;F40csTHSwHucJalSl5/Jp6Q42cm96RXGp/PrPqGe/xX7nwAAAP//AwBQSwMEFAAGAAgAAAAhAChG&#10;q+fmAAAAFAEAAA8AAABkcnMvZG93bnJldi54bWxMj0FPwzAMhe9I/IfISNy2tFvZqq7phIBxnLSB&#10;xDVrQtOROCXJtvLv8U5wsWw9+/l99Xp0lp11iL1HAfk0A6ax9arHTsD722ZSAotJopLWoxbwoyOs&#10;m9ubWlbKX3Cnz/vUMTLBWEkBJqWh4jy2RjsZp37QSNqnD04mGkPHVZAXMneWz7JswZ3skT4YOegn&#10;o9uv/ckJkN/WvCy3vgiv+XIzHO38iNsPIe7vxucVlccVsKTH9HcBVwbKDw0FO/gTqsisgEleFESU&#10;SJln5QzYdScrFg/ADtQVZZ4Db2r+H6b5BQAA//8DAFBLAQItABQABgAIAAAAIQC2gziS/gAAAOEB&#10;AAATAAAAAAAAAAAAAAAAAAAAAABbQ29udGVudF9UeXBlc10ueG1sUEsBAi0AFAAGAAgAAAAhADj9&#10;If/WAAAAlAEAAAsAAAAAAAAAAAAAAAAALwEAAF9yZWxzLy5yZWxzUEsBAi0AFAAGAAgAAAAhANEy&#10;sSgKAgAAcwQAAA4AAAAAAAAAAAAAAAAALgIAAGRycy9lMm9Eb2MueG1sUEsBAi0AFAAGAAgAAAAh&#10;AChGq+fmAAAAFAEAAA8AAAAAAAAAAAAAAAAAZAQAAGRycy9kb3ducmV2LnhtbFBLBQYAAAAABAAE&#10;APMAAAB3BQAAAAA=&#10;" fillcolor="#b5e1e8" stroked="f" strokeweight="1pt">
              <w10:wrap anchory="page"/>
            </v:rect>
          </w:pict>
        </mc:Fallback>
      </mc:AlternateContent>
    </w:r>
    <w:r>
      <w:rPr>
        <w:noProof/>
      </w:rPr>
      <w:drawing>
        <wp:anchor distT="0" distB="0" distL="114300" distR="114300" simplePos="0" relativeHeight="251696640" behindDoc="1" locked="0" layoutInCell="1" allowOverlap="1" wp14:anchorId="7A95C541" wp14:editId="5EBD3F61">
          <wp:simplePos x="0" y="0"/>
          <wp:positionH relativeFrom="page">
            <wp:posOffset>345440</wp:posOffset>
          </wp:positionH>
          <wp:positionV relativeFrom="page">
            <wp:posOffset>9972675</wp:posOffset>
          </wp:positionV>
          <wp:extent cx="2004695" cy="395605"/>
          <wp:effectExtent l="0" t="0" r="1905" b="0"/>
          <wp:wrapNone/>
          <wp:docPr id="546763952"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53251" name="Grafik 2072753251"/>
                  <pic:cNvPicPr>
                    <a:picLocks noChangeAspect="1"/>
                  </pic:cNvPicPr>
                </pic:nvPicPr>
                <pic:blipFill>
                  <a:blip r:embed="rId1">
                    <a:extLst>
                      <a:ext uri="{96DAC541-7B7A-43D3-8B79-37D633B846F1}">
                        <asvg:svgBlip xmlns:asvg="http://schemas.microsoft.com/office/drawing/2016/SVG/main" r:embed="rId2"/>
                      </a:ext>
                    </a:extLst>
                  </a:blip>
                  <a:stretch/>
                </pic:blipFill>
                <pic:spPr bwMode="auto">
                  <a:xfrm>
                    <a:off x="0" y="0"/>
                    <a:ext cx="2004695" cy="3956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7664" behindDoc="1" locked="0" layoutInCell="1" allowOverlap="1" wp14:anchorId="1D355451" wp14:editId="21F0665E">
          <wp:simplePos x="0" y="0"/>
          <wp:positionH relativeFrom="page">
            <wp:posOffset>6062345</wp:posOffset>
          </wp:positionH>
          <wp:positionV relativeFrom="page">
            <wp:posOffset>9634220</wp:posOffset>
          </wp:positionV>
          <wp:extent cx="1531620" cy="1052195"/>
          <wp:effectExtent l="0" t="0" r="5080" b="1905"/>
          <wp:wrapNone/>
          <wp:docPr id="687994887"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216051" name="Grafik 2098216051"/>
                  <pic:cNvPicPr>
                    <a:picLocks noChangeAspect="1"/>
                  </pic:cNvPicPr>
                </pic:nvPicPr>
                <pic:blipFill>
                  <a:blip r:embed="rId3">
                    <a:extLst>
                      <a:ext uri="{96DAC541-7B7A-43D3-8B79-37D633B846F1}">
                        <asvg:svgBlip xmlns:asvg="http://schemas.microsoft.com/office/drawing/2016/SVG/main" r:embed="rId4"/>
                      </a:ext>
                    </a:extLst>
                  </a:blip>
                  <a:stretch/>
                </pic:blipFill>
                <pic:spPr bwMode="auto">
                  <a:xfrm>
                    <a:off x="0" y="0"/>
                    <a:ext cx="1531620" cy="105219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8688" behindDoc="1" locked="0" layoutInCell="1" allowOverlap="1" wp14:anchorId="1E93EDCE" wp14:editId="2C16C085">
          <wp:simplePos x="0" y="0"/>
          <wp:positionH relativeFrom="page">
            <wp:posOffset>4558030</wp:posOffset>
          </wp:positionH>
          <wp:positionV relativeFrom="page">
            <wp:posOffset>9980295</wp:posOffset>
          </wp:positionV>
          <wp:extent cx="1316990" cy="294640"/>
          <wp:effectExtent l="0" t="0" r="3810" b="0"/>
          <wp:wrapNone/>
          <wp:docPr id="55225987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577859" name="Grafik 990577859"/>
                  <pic:cNvPicPr>
                    <a:picLocks noChangeAspect="1"/>
                  </pic:cNvPicPr>
                </pic:nvPicPr>
                <pic:blipFill>
                  <a:blip r:embed="rId5">
                    <a:extLst>
                      <a:ext uri="{96DAC541-7B7A-43D3-8B79-37D633B846F1}">
                        <asvg:svgBlip xmlns:asvg="http://schemas.microsoft.com/office/drawing/2016/SVG/main" r:embed="rId6"/>
                      </a:ext>
                    </a:extLst>
                  </a:blip>
                  <a:stretch/>
                </pic:blipFill>
                <pic:spPr bwMode="auto">
                  <a:xfrm>
                    <a:off x="0" y="0"/>
                    <a:ext cx="1316990" cy="29464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95616" behindDoc="1" locked="0" layoutInCell="1" allowOverlap="1" wp14:anchorId="7FE46922" wp14:editId="78A22DBE">
              <wp:simplePos x="0" y="0"/>
              <wp:positionH relativeFrom="column">
                <wp:posOffset>-914400</wp:posOffset>
              </wp:positionH>
              <wp:positionV relativeFrom="page">
                <wp:posOffset>8306659</wp:posOffset>
              </wp:positionV>
              <wp:extent cx="7559675" cy="1097915"/>
              <wp:effectExtent l="0" t="0" r="0" b="0"/>
              <wp:wrapNone/>
              <wp:docPr id="1862284998" name="Rechteck 8"/>
              <wp:cNvGraphicFramePr/>
              <a:graphic xmlns:a="http://schemas.openxmlformats.org/drawingml/2006/main">
                <a:graphicData uri="http://schemas.microsoft.com/office/word/2010/wordprocessingShape">
                  <wps:wsp>
                    <wps:cNvSpPr/>
                    <wps:spPr bwMode="auto">
                      <a:xfrm>
                        <a:off x="0" y="0"/>
                        <a:ext cx="7559675" cy="1097915"/>
                      </a:xfrm>
                      <a:prstGeom prst="rect">
                        <a:avLst/>
                      </a:prstGeom>
                      <a:solidFill>
                        <a:srgbClr val="B5E1E8"/>
                      </a:solidFill>
                      <a:ln>
                        <a:noFill/>
                      </a:ln>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FD95714" id="Rechteck 8" o:spid="_x0000_s1026" style="position:absolute;margin-left:-1in;margin-top:654.05pt;width:595.25pt;height:86.4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EoCgIAAHMEAAAOAAAAZHJzL2Uyb0RvYy54bWysVE1v3CAQvVfqf0Dcu7ZXcjZrrTdqm6SX&#10;No2aVD2zGNZImEFA1t5/3wF/pE2qHqpekIE3b+a9Gby7GjpNTsJ5BaamxSqnRBgOjTLHmn5/vH13&#10;SYkPzDRMgxE1PQtPr/Zv3+x6W4k1tKAb4QiSGF/1tqZtCLbKMs9b0TG/AisMXkpwHQu4dcescaxH&#10;9k5n6zy/yHpwjXXAhfd4ej1e0n3il1Lw8FVKLwLRNcXaQlpdWg9xzfY7Vh0ds63iUxnsH6romDKY&#10;dKG6ZoGRJ6deUXWKO/Agw4pDl4GUioukAdUU+Qs1Dy2zImlBc7xdbPL/j5bfnR7svUMbeusrj5/k&#10;0H+BBlvFngIkTYN0XdSG1ZIhWXderBNDIBwPN2W5vdiUlHC8K/LtZluU0dyMVXO4dT58EtCR+FFT&#10;h71J9Oz02YcROkNiNg9aNbdK67Rxx8NH7ciJYR8/lDfFzeXE/htMmwg2EMNGxniSzdImkeGsRcRp&#10;801Iohosf50qSVMnljyMc2FCMV61rBFj+qLM8zQ4qG2JSEoTYWSWmH/hngjiRL/mHquc8DFUpKFd&#10;gvO/FTYGLxEpM5iwBHfKgPsTgUZVU+YRP5s0WhP9OkBzxmFwkJ5MpI7NeRx+MGenDgZs/h3MQ8qq&#10;F40csTHSwHucJalSl5/Jp6Q42cm96RXGp/PrPqGe/xX7nwAAAP//AwBQSwMEFAAGAAgAAAAhAIva&#10;0uPmAAAAFAEAAA8AAABkcnMvZG93bnJldi54bWxMj0FPwzAMhe9I/IfISNy2pCxsVdd0QsA4TmIg&#10;7Zq1WdOROKXJtvLv8U5wsWw9+/l95Wr0jp3NELuACrKpAGawDk2HrYLPj/UkBxaTxka7gEbBj4mw&#10;qm5vSl004YLv5rxNLSMTjIVWYFPqC85jbY3XcRp6g6QdwuB1onFoeTPoC5l7xx+EmHOvO6QPVvfm&#10;2Zr6a3vyCvS3s6+LTZDDW7ZY90c3O+Jmp9T93fiypPK0BJbMmP4u4MpA+aGiYPtwwiYyp2CSSUlE&#10;iZSZyDNg1x0h54/A9tTJPBPAq5L/h6l+AQAA//8DAFBLAQItABQABgAIAAAAIQC2gziS/gAAAOEB&#10;AAATAAAAAAAAAAAAAAAAAAAAAABbQ29udGVudF9UeXBlc10ueG1sUEsBAi0AFAAGAAgAAAAhADj9&#10;If/WAAAAlAEAAAsAAAAAAAAAAAAAAAAALwEAAF9yZWxzLy5yZWxzUEsBAi0AFAAGAAgAAAAhANEy&#10;sSgKAgAAcwQAAA4AAAAAAAAAAAAAAAAALgIAAGRycy9lMm9Eb2MueG1sUEsBAi0AFAAGAAgAAAAh&#10;AIva0uPmAAAAFAEAAA8AAAAAAAAAAAAAAAAAZAQAAGRycy9kb3ducmV2LnhtbFBLBQYAAAAABAAE&#10;APMAAAB3BQAAAAA=&#10;" fillcolor="#b5e1e8" stroked="f" strokeweight="1pt">
              <w10:wrap anchory="page"/>
            </v:rect>
          </w:pict>
        </mc:Fallback>
      </mc:AlternateContent>
    </w:r>
    <w:r>
      <w:rPr>
        <w:noProof/>
      </w:rPr>
      <w:drawing>
        <wp:anchor distT="0" distB="0" distL="114300" distR="114300" simplePos="0" relativeHeight="251700736" behindDoc="1" locked="0" layoutInCell="1" allowOverlap="1" wp14:anchorId="00C1BD8D" wp14:editId="23917083">
          <wp:simplePos x="0" y="0"/>
          <wp:positionH relativeFrom="column">
            <wp:posOffset>0</wp:posOffset>
          </wp:positionH>
          <wp:positionV relativeFrom="page">
            <wp:posOffset>8430895</wp:posOffset>
          </wp:positionV>
          <wp:extent cx="143510" cy="143510"/>
          <wp:effectExtent l="0" t="0" r="0" b="0"/>
          <wp:wrapNone/>
          <wp:docPr id="1545417006"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252600" name="Grafik 559252600"/>
                  <pic:cNvPicPr>
                    <a:picLocks noChangeAspect="1"/>
                  </pic:cNvPicPr>
                </pic:nvPicPr>
                <pic:blipFill>
                  <a:blip r:embed="rId7">
                    <a:extLst>
                      <a:ext uri="{96DAC541-7B7A-43D3-8B79-37D633B846F1}">
                        <asvg:svgBlip xmlns:asvg="http://schemas.microsoft.com/office/drawing/2016/SVG/main" r:embed="rId8"/>
                      </a:ext>
                    </a:extLst>
                  </a:blip>
                  <a:stretch/>
                </pic:blipFill>
                <pic:spPr bwMode="auto">
                  <a:xfrm>
                    <a:off x="0" y="0"/>
                    <a:ext cx="143510" cy="1435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1760" behindDoc="1" locked="0" layoutInCell="1" allowOverlap="1" wp14:anchorId="1D962477" wp14:editId="2401A42A">
          <wp:simplePos x="0" y="0"/>
          <wp:positionH relativeFrom="column">
            <wp:posOffset>176530</wp:posOffset>
          </wp:positionH>
          <wp:positionV relativeFrom="page">
            <wp:posOffset>8431147</wp:posOffset>
          </wp:positionV>
          <wp:extent cx="143510" cy="143510"/>
          <wp:effectExtent l="0" t="0" r="0" b="0"/>
          <wp:wrapNone/>
          <wp:docPr id="79641568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390638" name="Grafik 9"/>
                  <pic:cNvPicPr>
                    <a:picLocks noChangeAspect="1"/>
                  </pic:cNvPicPr>
                </pic:nvPicPr>
                <pic:blipFill>
                  <a:blip r:embed="rId9">
                    <a:extLst>
                      <a:ext uri="{96DAC541-7B7A-43D3-8B79-37D633B846F1}">
                        <asvg:svgBlip xmlns:asvg="http://schemas.microsoft.com/office/drawing/2016/SVG/main" r:embed="rId10"/>
                      </a:ext>
                    </a:extLst>
                  </a:blip>
                  <a:stretch/>
                </pic:blipFill>
                <pic:spPr bwMode="auto">
                  <a:xfrm>
                    <a:off x="0" y="0"/>
                    <a:ext cx="143510" cy="143510"/>
                  </a:xfrm>
                  <a:prstGeom prst="rect">
                    <a:avLst/>
                  </a:prstGeom>
                </pic:spPr>
              </pic:pic>
            </a:graphicData>
          </a:graphic>
          <wp14:sizeRelH relativeFrom="margin">
            <wp14:pctWidth>0</wp14:pctWidth>
          </wp14:sizeRelH>
          <wp14:sizeRelV relativeFrom="margin">
            <wp14:pctHeight>0</wp14:pctHeight>
          </wp14:sizeRelV>
        </wp:anchor>
      </w:drawing>
    </w:r>
  </w:p>
  <w:p w14:paraId="46038386" w14:textId="77777777" w:rsidR="00D02222" w:rsidRDefault="00D02222" w:rsidP="00D02222">
    <w:pPr>
      <w:pStyle w:val="Fuzeile"/>
    </w:pPr>
  </w:p>
  <w:p w14:paraId="0FD972CA" w14:textId="77777777" w:rsidR="00D02222" w:rsidRDefault="00D02222" w:rsidP="00D02222">
    <w:pPr>
      <w:pStyle w:val="Fuzeile"/>
    </w:pPr>
  </w:p>
  <w:p w14:paraId="24157152" w14:textId="77777777" w:rsidR="00D02222" w:rsidRDefault="00D02222" w:rsidP="00D02222">
    <w:pPr>
      <w:pStyle w:val="Fuzeile"/>
    </w:pPr>
  </w:p>
  <w:p w14:paraId="65A92AA2" w14:textId="77777777" w:rsidR="00D02222" w:rsidRDefault="00D02222" w:rsidP="00D02222">
    <w:pPr>
      <w:pStyle w:val="Fuzeile"/>
    </w:pPr>
  </w:p>
  <w:p w14:paraId="25D56C82" w14:textId="77777777" w:rsidR="00D02222" w:rsidRDefault="00D02222" w:rsidP="00D02222">
    <w:pPr>
      <w:pStyle w:val="Fuzeile"/>
    </w:pPr>
  </w:p>
  <w:p w14:paraId="07B08109" w14:textId="77777777" w:rsidR="00D02222" w:rsidRDefault="00D02222" w:rsidP="00D02222">
    <w:pPr>
      <w:pStyle w:val="Fuzeile"/>
    </w:pPr>
  </w:p>
  <w:p w14:paraId="1952E687" w14:textId="77777777" w:rsidR="00D02222" w:rsidRDefault="00D02222" w:rsidP="00D02222">
    <w:pPr>
      <w:pStyle w:val="Fuzeile"/>
    </w:pPr>
  </w:p>
  <w:p w14:paraId="1C627B9F" w14:textId="77777777" w:rsidR="00D02222" w:rsidRDefault="00D02222" w:rsidP="00D02222">
    <w:pPr>
      <w:framePr w:w="9072" w:h="981" w:hRule="exact" w:hSpace="142" w:wrap="around" w:vAnchor="page" w:hAnchor="page" w:x="1419" w:y="13671"/>
      <w:spacing w:line="240" w:lineRule="exact"/>
      <w:rPr>
        <w:rFonts w:ascii="Kantumruy Pro Medium" w:eastAsia="Kantumruy Pro Medium" w:hAnsi="Kantumruy Pro Medium"/>
        <w:color w:val="202334"/>
        <w:sz w:val="18"/>
        <w14:ligatures w14:val="standardContextual"/>
      </w:rPr>
    </w:pPr>
    <w:r>
      <w:rPr>
        <w:rFonts w:ascii="Kantumruy Pro Medium" w:eastAsia="Kantumruy Pro Medium" w:hAnsi="Kantumruy Pro Medium"/>
        <w:color w:val="202334"/>
        <w:sz w:val="18"/>
        <w14:ligatures w14:val="standardContextual"/>
      </w:rPr>
      <w:t xml:space="preserve">Dieses Produkt ist unter der Lizenz CC BY 4.0 veröffentlicht. Ausgenommene Inhalte sind an den einzelnen Inhalten angegeben. Die </w:t>
    </w:r>
    <w:proofErr w:type="spellStart"/>
    <w:proofErr w:type="gramStart"/>
    <w:r>
      <w:rPr>
        <w:rFonts w:ascii="Kantumruy Pro Medium" w:eastAsia="Kantumruy Pro Medium" w:hAnsi="Kantumruy Pro Medium"/>
        <w:color w:val="202334"/>
        <w:sz w:val="18"/>
        <w14:ligatures w14:val="standardContextual"/>
      </w:rPr>
      <w:t>Urheber:innen</w:t>
    </w:r>
    <w:proofErr w:type="spellEnd"/>
    <w:proofErr w:type="gramEnd"/>
    <w:r>
      <w:rPr>
        <w:rFonts w:ascii="Kantumruy Pro Medium" w:eastAsia="Kantumruy Pro Medium" w:hAnsi="Kantumruy Pro Medium"/>
        <w:color w:val="202334"/>
        <w:sz w:val="18"/>
        <w14:ligatures w14:val="standardContextual"/>
      </w:rPr>
      <w:t xml:space="preserve"> sollen bei der Weiterverwendung wie folgt angegeben werden: Fletemeyer, T., Janson, N., Kirchner, V., Rehse, J., Wegener, M., Kompetenzverbund </w:t>
    </w:r>
    <w:proofErr w:type="spellStart"/>
    <w:r>
      <w:rPr>
        <w:rFonts w:ascii="Kantumruy Pro Medium" w:eastAsia="Kantumruy Pro Medium" w:hAnsi="Kantumruy Pro Medium"/>
        <w:color w:val="202334"/>
        <w:sz w:val="18"/>
        <w14:ligatures w14:val="standardContextual"/>
      </w:rPr>
      <w:t>lernen:digital</w:t>
    </w:r>
    <w:proofErr w:type="spellEnd"/>
    <w:r>
      <w:rPr>
        <w:rFonts w:ascii="Kantumruy Pro Medium" w:eastAsia="Kantumruy Pro Medium" w:hAnsi="Kantumruy Pro Medium"/>
        <w:color w:val="202334"/>
        <w:sz w:val="18"/>
        <w14:ligatures w14:val="standardContextual"/>
      </w:rPr>
      <w:t>, entstanden im Projektverbund WÖRLD.</w:t>
    </w:r>
  </w:p>
  <w:p w14:paraId="092D4D8B" w14:textId="77777777" w:rsidR="00D02222" w:rsidRDefault="00D02222" w:rsidP="00D02222">
    <w:pPr>
      <w:pStyle w:val="Fuzeile"/>
    </w:pPr>
  </w:p>
  <w:p w14:paraId="2A048B9D" w14:textId="77777777" w:rsidR="00D02222" w:rsidRDefault="00D02222" w:rsidP="00D02222">
    <w:pPr>
      <w:pStyle w:val="Fuzeile"/>
    </w:pPr>
  </w:p>
  <w:p w14:paraId="431A901F" w14:textId="77777777" w:rsidR="00D02222" w:rsidRDefault="00D0222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1F355" w14:textId="77777777" w:rsidR="00D11523" w:rsidRDefault="00D11523">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360943449"/>
      <w:docPartObj>
        <w:docPartGallery w:val="Page Numbers (Bottom of Page)"/>
        <w:docPartUnique/>
      </w:docPartObj>
    </w:sdtPr>
    <w:sdtEndPr>
      <w:rPr>
        <w:rFonts w:asciiTheme="minorHAnsi" w:hAnsiTheme="minorHAnsi" w:cstheme="minorHAnsi"/>
      </w:rPr>
    </w:sdtEndPr>
    <w:sdtContent>
      <w:p w14:paraId="3841F356" w14:textId="0D0F0FB9" w:rsidR="00D11523" w:rsidRPr="007C22B8" w:rsidRDefault="00BA6E19">
        <w:pPr>
          <w:pStyle w:val="Fuzeile"/>
          <w:jc w:val="right"/>
          <w:rPr>
            <w:rFonts w:cstheme="minorHAnsi"/>
          </w:rPr>
        </w:pPr>
        <w:r w:rsidRPr="007C22B8">
          <w:rPr>
            <w:rFonts w:cstheme="minorHAnsi"/>
            <w:noProof/>
            <w:sz w:val="24"/>
            <w:szCs w:val="24"/>
            <w:lang w:eastAsia="de-DE"/>
          </w:rPr>
          <w:drawing>
            <wp:anchor distT="0" distB="0" distL="114300" distR="114300" simplePos="0" relativeHeight="251686400" behindDoc="1" locked="0" layoutInCell="1" allowOverlap="1" wp14:anchorId="056C69FA" wp14:editId="37157790">
              <wp:simplePos x="0" y="0"/>
              <wp:positionH relativeFrom="page">
                <wp:align>right</wp:align>
              </wp:positionH>
              <wp:positionV relativeFrom="paragraph">
                <wp:posOffset>-149446</wp:posOffset>
              </wp:positionV>
              <wp:extent cx="660632" cy="906145"/>
              <wp:effectExtent l="0" t="0" r="6350" b="8255"/>
              <wp:wrapNone/>
              <wp:docPr id="2012123864"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467478" name="Grafik 1484467478"/>
                      <pic:cNvPicPr/>
                    </pic:nvPicPr>
                    <pic:blipFill rotWithShape="1">
                      <a:blip r:embed="rId1" cstate="print">
                        <a:extLst>
                          <a:ext uri="{28A0092B-C50C-407E-A947-70E740481C1C}">
                            <a14:useLocalDpi xmlns:a14="http://schemas.microsoft.com/office/drawing/2010/main" val="0"/>
                          </a:ext>
                        </a:extLst>
                      </a:blip>
                      <a:srcRect l="73154" t="37272" r="17150" b="39081"/>
                      <a:stretch/>
                    </pic:blipFill>
                    <pic:spPr bwMode="auto">
                      <a:xfrm>
                        <a:off x="0" y="0"/>
                        <a:ext cx="660632" cy="906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dtContent>
  </w:sdt>
  <w:p w14:paraId="3841F357" w14:textId="084630E2" w:rsidR="00D11523" w:rsidRDefault="00D11523">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1F359" w14:textId="77777777" w:rsidR="00D11523" w:rsidRDefault="00D11523">
    <w:pPr>
      <w:pStyle w:val="Fuzeil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581259111"/>
      <w:docPartObj>
        <w:docPartGallery w:val="Page Numbers (Bottom of Page)"/>
        <w:docPartUnique/>
      </w:docPartObj>
    </w:sdtPr>
    <w:sdtEndPr>
      <w:rPr>
        <w:rFonts w:asciiTheme="minorHAnsi" w:hAnsiTheme="minorHAnsi" w:cstheme="minorHAnsi"/>
      </w:rPr>
    </w:sdtEndPr>
    <w:sdtContent>
      <w:p w14:paraId="36C75B5C" w14:textId="77777777" w:rsidR="00D572BB" w:rsidRPr="007C22B8" w:rsidRDefault="00D572BB">
        <w:pPr>
          <w:pStyle w:val="Fuzeile"/>
          <w:jc w:val="right"/>
          <w:rPr>
            <w:rFonts w:cstheme="minorHAnsi"/>
          </w:rPr>
        </w:pPr>
        <w:r w:rsidRPr="007C22B8">
          <w:rPr>
            <w:rFonts w:cstheme="minorHAnsi"/>
            <w:noProof/>
            <w:sz w:val="24"/>
            <w:szCs w:val="24"/>
            <w:lang w:eastAsia="de-DE"/>
          </w:rPr>
          <w:drawing>
            <wp:anchor distT="0" distB="0" distL="114300" distR="114300" simplePos="0" relativeHeight="251718144" behindDoc="1" locked="0" layoutInCell="1" allowOverlap="1" wp14:anchorId="7B1C237F" wp14:editId="018AAB6A">
              <wp:simplePos x="0" y="0"/>
              <wp:positionH relativeFrom="page">
                <wp:align>right</wp:align>
              </wp:positionH>
              <wp:positionV relativeFrom="paragraph">
                <wp:posOffset>-149446</wp:posOffset>
              </wp:positionV>
              <wp:extent cx="660632" cy="906145"/>
              <wp:effectExtent l="0" t="0" r="6350" b="8255"/>
              <wp:wrapNone/>
              <wp:docPr id="1024742715"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467478" name="Grafik 1484467478"/>
                      <pic:cNvPicPr/>
                    </pic:nvPicPr>
                    <pic:blipFill rotWithShape="1">
                      <a:blip r:embed="rId1" cstate="print">
                        <a:extLst>
                          <a:ext uri="{28A0092B-C50C-407E-A947-70E740481C1C}">
                            <a14:useLocalDpi xmlns:a14="http://schemas.microsoft.com/office/drawing/2010/main" val="0"/>
                          </a:ext>
                        </a:extLst>
                      </a:blip>
                      <a:srcRect l="73154" t="37272" r="17150" b="39081"/>
                      <a:stretch/>
                    </pic:blipFill>
                    <pic:spPr bwMode="auto">
                      <a:xfrm>
                        <a:off x="0" y="0"/>
                        <a:ext cx="660632" cy="906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C22B8">
          <w:rPr>
            <w:rFonts w:cstheme="minorHAnsi"/>
          </w:rPr>
          <w:fldChar w:fldCharType="begin"/>
        </w:r>
        <w:r w:rsidRPr="007C22B8">
          <w:rPr>
            <w:rFonts w:cstheme="minorHAnsi"/>
          </w:rPr>
          <w:instrText>PAGE   \* MERGEFORMAT</w:instrText>
        </w:r>
        <w:r w:rsidRPr="007C22B8">
          <w:rPr>
            <w:rFonts w:cstheme="minorHAnsi"/>
          </w:rPr>
          <w:fldChar w:fldCharType="separate"/>
        </w:r>
        <w:r>
          <w:rPr>
            <w:rFonts w:cstheme="minorHAnsi"/>
            <w:noProof/>
          </w:rPr>
          <w:t>10</w:t>
        </w:r>
        <w:r w:rsidRPr="007C22B8">
          <w:rPr>
            <w:rFonts w:cstheme="minorHAnsi"/>
          </w:rPr>
          <w:fldChar w:fldCharType="end"/>
        </w:r>
      </w:p>
    </w:sdtContent>
  </w:sdt>
  <w:p w14:paraId="1908A12E" w14:textId="77777777" w:rsidR="00D572BB" w:rsidRDefault="00D572BB">
    <w:pPr>
      <w:pStyle w:val="Fuzeil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8257017"/>
      <w:docPartObj>
        <w:docPartGallery w:val="Page Numbers (Bottom of Page)"/>
        <w:docPartUnique/>
      </w:docPartObj>
    </w:sdtPr>
    <w:sdtEndPr/>
    <w:sdtContent>
      <w:p w14:paraId="3FE73F35" w14:textId="2A945135" w:rsidR="00F06CD1" w:rsidRDefault="00B54C18">
        <w:pPr>
          <w:pStyle w:val="Fuzeile"/>
          <w:jc w:val="right"/>
        </w:pPr>
        <w:r w:rsidRPr="007C22B8">
          <w:rPr>
            <w:rFonts w:cstheme="minorHAnsi"/>
            <w:noProof/>
            <w:sz w:val="24"/>
            <w:szCs w:val="24"/>
            <w:lang w:eastAsia="de-DE"/>
          </w:rPr>
          <w:drawing>
            <wp:anchor distT="0" distB="0" distL="114300" distR="114300" simplePos="0" relativeHeight="251703808" behindDoc="1" locked="0" layoutInCell="1" allowOverlap="1" wp14:anchorId="31D64349" wp14:editId="13972F60">
              <wp:simplePos x="0" y="0"/>
              <wp:positionH relativeFrom="page">
                <wp:posOffset>6893560</wp:posOffset>
              </wp:positionH>
              <wp:positionV relativeFrom="paragraph">
                <wp:posOffset>-118745</wp:posOffset>
              </wp:positionV>
              <wp:extent cx="661401" cy="907200"/>
              <wp:effectExtent l="0" t="0" r="0" b="0"/>
              <wp:wrapNone/>
              <wp:docPr id="1107900211" name="Grafik 11" descr="Ein Bild, das Screenshot, Dunkelheit, Schwarz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900211" name="Grafik 11" descr="Ein Bild, das Screenshot, Dunkelheit, Schwarz enthält.&#10;&#10;KI-generierte Inhalte können fehlerhaft sein."/>
                      <pic:cNvPicPr/>
                    </pic:nvPicPr>
                    <pic:blipFill rotWithShape="1">
                      <a:blip r:embed="rId1" cstate="print">
                        <a:extLst>
                          <a:ext uri="{28A0092B-C50C-407E-A947-70E740481C1C}">
                            <a14:useLocalDpi xmlns:a14="http://schemas.microsoft.com/office/drawing/2010/main" val="0"/>
                          </a:ext>
                        </a:extLst>
                      </a:blip>
                      <a:srcRect l="73154" t="37272" r="17150" b="39081"/>
                      <a:stretch/>
                    </pic:blipFill>
                    <pic:spPr bwMode="auto">
                      <a:xfrm>
                        <a:off x="0" y="0"/>
                        <a:ext cx="661401" cy="907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06CD1">
          <w:fldChar w:fldCharType="begin"/>
        </w:r>
        <w:r w:rsidR="00F06CD1">
          <w:instrText>PAGE   \* MERGEFORMAT</w:instrText>
        </w:r>
        <w:r w:rsidR="00F06CD1">
          <w:fldChar w:fldCharType="separate"/>
        </w:r>
        <w:r w:rsidR="00F06CD1">
          <w:t>2</w:t>
        </w:r>
        <w:r w:rsidR="00F06CD1">
          <w:fldChar w:fldCharType="end"/>
        </w:r>
      </w:p>
    </w:sdtContent>
  </w:sdt>
  <w:p w14:paraId="1BC6F0B8" w14:textId="324F62F6" w:rsidR="00607B32" w:rsidRDefault="00607B32">
    <w:pPr>
      <w:pStyle w:val="Fuzeil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DB9FB" w14:textId="319DA0BF" w:rsidR="00102559" w:rsidRDefault="00102559" w:rsidP="00BF5FA3">
    <w:pPr>
      <w:pStyle w:val="Fuzeile"/>
    </w:pPr>
  </w:p>
  <w:p w14:paraId="22B43DE5" w14:textId="77777777" w:rsidR="00E71DB5" w:rsidRDefault="00E71DB5" w:rsidP="00E71DB5">
    <w:pPr>
      <w:framePr w:w="9072" w:h="981" w:hRule="exact" w:hSpace="142" w:wrap="around" w:vAnchor="page" w:hAnchor="page" w:x="1419" w:y="13671"/>
      <w:spacing w:line="240" w:lineRule="exact"/>
      <w:rPr>
        <w:rFonts w:ascii="Kantumruy Pro Medium" w:eastAsia="Kantumruy Pro Medium" w:hAnsi="Kantumruy Pro Medium"/>
        <w:color w:val="202334"/>
        <w:sz w:val="18"/>
        <w14:ligatures w14:val="standardContextual"/>
      </w:rPr>
    </w:pPr>
    <w:r>
      <w:rPr>
        <w:rFonts w:ascii="Kantumruy Pro Medium" w:eastAsia="Kantumruy Pro Medium" w:hAnsi="Kantumruy Pro Medium"/>
        <w:color w:val="202334"/>
        <w:sz w:val="18"/>
        <w14:ligatures w14:val="standardContextual"/>
      </w:rPr>
      <w:t xml:space="preserve">Dieses Produkt ist unter der Lizenz CC BY 4.0 veröffentlicht. Ausgenommene Inhalte sind an den einzelnen Inhalten angegeben. Die </w:t>
    </w:r>
    <w:proofErr w:type="spellStart"/>
    <w:proofErr w:type="gramStart"/>
    <w:r>
      <w:rPr>
        <w:rFonts w:ascii="Kantumruy Pro Medium" w:eastAsia="Kantumruy Pro Medium" w:hAnsi="Kantumruy Pro Medium"/>
        <w:color w:val="202334"/>
        <w:sz w:val="18"/>
        <w14:ligatures w14:val="standardContextual"/>
      </w:rPr>
      <w:t>Urheber:innen</w:t>
    </w:r>
    <w:proofErr w:type="spellEnd"/>
    <w:proofErr w:type="gramEnd"/>
    <w:r>
      <w:rPr>
        <w:rFonts w:ascii="Kantumruy Pro Medium" w:eastAsia="Kantumruy Pro Medium" w:hAnsi="Kantumruy Pro Medium"/>
        <w:color w:val="202334"/>
        <w:sz w:val="18"/>
        <w14:ligatures w14:val="standardContextual"/>
      </w:rPr>
      <w:t xml:space="preserve"> sollen bei der Weiterverwendung wie folgt angegeben werden: Fletemeyer, T., Janson, N., Kirchner, V., Rehse, J., Wegener, M., Kompetenzverbund </w:t>
    </w:r>
    <w:proofErr w:type="spellStart"/>
    <w:r>
      <w:rPr>
        <w:rFonts w:ascii="Kantumruy Pro Medium" w:eastAsia="Kantumruy Pro Medium" w:hAnsi="Kantumruy Pro Medium"/>
        <w:color w:val="202334"/>
        <w:sz w:val="18"/>
        <w14:ligatures w14:val="standardContextual"/>
      </w:rPr>
      <w:t>lernen:digital</w:t>
    </w:r>
    <w:proofErr w:type="spellEnd"/>
    <w:r>
      <w:rPr>
        <w:rFonts w:ascii="Kantumruy Pro Medium" w:eastAsia="Kantumruy Pro Medium" w:hAnsi="Kantumruy Pro Medium"/>
        <w:color w:val="202334"/>
        <w:sz w:val="18"/>
        <w14:ligatures w14:val="standardContextual"/>
      </w:rPr>
      <w:t>, entstanden im Projektverbund WÖRLD.</w:t>
    </w:r>
  </w:p>
  <w:p w14:paraId="62E9D34C" w14:textId="77777777" w:rsidR="00E71DB5" w:rsidRDefault="00E71DB5" w:rsidP="00E71DB5">
    <w:pPr>
      <w:pStyle w:val="Fuzeile"/>
    </w:pPr>
  </w:p>
  <w:p w14:paraId="3F5C0425" w14:textId="77777777" w:rsidR="00E71DB5" w:rsidRDefault="00E71DB5" w:rsidP="00E71DB5">
    <w:pPr>
      <w:pStyle w:val="Fuzeile"/>
    </w:pPr>
  </w:p>
  <w:p w14:paraId="4817CABF" w14:textId="77777777" w:rsidR="00E71DB5" w:rsidRDefault="00E71DB5" w:rsidP="00E71DB5">
    <w:pPr>
      <w:pStyle w:val="Fuzeile"/>
    </w:pPr>
  </w:p>
  <w:p w14:paraId="53C9C9EB" w14:textId="77777777" w:rsidR="00E71DB5" w:rsidRDefault="00E71DB5" w:rsidP="00E71DB5">
    <w:pPr>
      <w:pStyle w:val="Fuzeile"/>
    </w:pPr>
  </w:p>
  <w:p w14:paraId="7F540F9D" w14:textId="77777777" w:rsidR="00E71DB5" w:rsidRDefault="00E71DB5" w:rsidP="00E71DB5">
    <w:pPr>
      <w:pStyle w:val="Fuzeile"/>
    </w:pPr>
  </w:p>
  <w:p w14:paraId="56E7F2AB" w14:textId="77777777" w:rsidR="00E71DB5" w:rsidRDefault="00E71DB5" w:rsidP="00E71DB5">
    <w:pPr>
      <w:pStyle w:val="Fuzeile"/>
    </w:pPr>
  </w:p>
  <w:p w14:paraId="1B5574E5" w14:textId="77777777" w:rsidR="00E71DB5" w:rsidRDefault="00E71DB5" w:rsidP="00E71DB5">
    <w:pPr>
      <w:pStyle w:val="Fuzeile"/>
    </w:pPr>
  </w:p>
  <w:p w14:paraId="387248D0" w14:textId="77777777" w:rsidR="00E71DB5" w:rsidRDefault="00E71DB5" w:rsidP="00E71DB5">
    <w:pPr>
      <w:pStyle w:val="Fuzeile"/>
    </w:pPr>
  </w:p>
  <w:p w14:paraId="13602251" w14:textId="77777777" w:rsidR="00E71DB5" w:rsidRDefault="00E71DB5" w:rsidP="00E71DB5">
    <w:pPr>
      <w:pStyle w:val="Fuzeile"/>
    </w:pPr>
    <w:r>
      <w:rPr>
        <w:noProof/>
      </w:rPr>
      <w:drawing>
        <wp:anchor distT="0" distB="0" distL="114300" distR="114300" simplePos="0" relativeHeight="251710976" behindDoc="1" locked="0" layoutInCell="1" allowOverlap="1" wp14:anchorId="324D389B" wp14:editId="57814E2D">
          <wp:simplePos x="0" y="0"/>
          <wp:positionH relativeFrom="page">
            <wp:posOffset>361315</wp:posOffset>
          </wp:positionH>
          <wp:positionV relativeFrom="page">
            <wp:posOffset>9988550</wp:posOffset>
          </wp:positionV>
          <wp:extent cx="2004695" cy="395605"/>
          <wp:effectExtent l="0" t="0" r="1905" b="0"/>
          <wp:wrapNone/>
          <wp:docPr id="24216849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53251" name="Grafik 2072753251"/>
                  <pic:cNvPicPr>
                    <a:picLocks noChangeAspect="1"/>
                  </pic:cNvPicPr>
                </pic:nvPicPr>
                <pic:blipFill>
                  <a:blip r:embed="rId1"/>
                  <a:stretch/>
                </pic:blipFill>
                <pic:spPr bwMode="auto">
                  <a:xfrm>
                    <a:off x="0" y="0"/>
                    <a:ext cx="2004694" cy="3956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2000" behindDoc="1" locked="0" layoutInCell="1" allowOverlap="1" wp14:anchorId="16A0F336" wp14:editId="379F1072">
          <wp:simplePos x="0" y="0"/>
          <wp:positionH relativeFrom="page">
            <wp:posOffset>6078220</wp:posOffset>
          </wp:positionH>
          <wp:positionV relativeFrom="page">
            <wp:posOffset>9650095</wp:posOffset>
          </wp:positionV>
          <wp:extent cx="1531620" cy="1052195"/>
          <wp:effectExtent l="0" t="0" r="5080" b="1905"/>
          <wp:wrapNone/>
          <wp:docPr id="1847615742" name="Grafik 6" descr="Ein Bild, das Text, Schrif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615742" name="Grafik 6" descr="Ein Bild, das Text, Schrift, Design enthält.&#10;&#10;Automatisch generierte Beschreibung"/>
                  <pic:cNvPicPr>
                    <a:picLocks noChangeAspect="1"/>
                  </pic:cNvPicPr>
                </pic:nvPicPr>
                <pic:blipFill>
                  <a:blip r:embed="rId2"/>
                  <a:stretch/>
                </pic:blipFill>
                <pic:spPr bwMode="auto">
                  <a:xfrm>
                    <a:off x="0" y="0"/>
                    <a:ext cx="1531620" cy="105219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3024" behindDoc="1" locked="0" layoutInCell="1" allowOverlap="1" wp14:anchorId="6C46B73C" wp14:editId="6FF0601F">
          <wp:simplePos x="0" y="0"/>
          <wp:positionH relativeFrom="page">
            <wp:posOffset>4573905</wp:posOffset>
          </wp:positionH>
          <wp:positionV relativeFrom="page">
            <wp:posOffset>9996170</wp:posOffset>
          </wp:positionV>
          <wp:extent cx="1316990" cy="294640"/>
          <wp:effectExtent l="0" t="0" r="3810" b="0"/>
          <wp:wrapNone/>
          <wp:docPr id="207197751" name="Grafik 7" descr="Ein Bild, das Text, Schrift, Screenshot, Electric Blue (Farb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97751" name="Grafik 7" descr="Ein Bild, das Text, Schrift, Screenshot, Electric Blue (Farbe) enthält.&#10;&#10;Automatisch generierte Beschreibung"/>
                  <pic:cNvPicPr>
                    <a:picLocks noChangeAspect="1"/>
                  </pic:cNvPicPr>
                </pic:nvPicPr>
                <pic:blipFill>
                  <a:blip r:embed="rId3"/>
                  <a:stretch/>
                </pic:blipFill>
                <pic:spPr bwMode="auto">
                  <a:xfrm>
                    <a:off x="0" y="0"/>
                    <a:ext cx="1316990" cy="29464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14048" behindDoc="1" locked="0" layoutInCell="1" allowOverlap="1" wp14:anchorId="73A471AE" wp14:editId="06AA1A20">
              <wp:simplePos x="0" y="0"/>
              <wp:positionH relativeFrom="column">
                <wp:posOffset>-898525</wp:posOffset>
              </wp:positionH>
              <wp:positionV relativeFrom="page">
                <wp:posOffset>8322310</wp:posOffset>
              </wp:positionV>
              <wp:extent cx="7559675" cy="1097915"/>
              <wp:effectExtent l="0" t="0" r="0" b="0"/>
              <wp:wrapNone/>
              <wp:docPr id="1444779661" name="Rechteck 8"/>
              <wp:cNvGraphicFramePr/>
              <a:graphic xmlns:a="http://schemas.openxmlformats.org/drawingml/2006/main">
                <a:graphicData uri="http://schemas.microsoft.com/office/word/2010/wordprocessingShape">
                  <wps:wsp>
                    <wps:cNvSpPr/>
                    <wps:spPr bwMode="auto">
                      <a:xfrm>
                        <a:off x="0" y="0"/>
                        <a:ext cx="7559675" cy="1097915"/>
                      </a:xfrm>
                      <a:prstGeom prst="rect">
                        <a:avLst/>
                      </a:prstGeom>
                      <a:solidFill>
                        <a:srgbClr val="B5E1E8"/>
                      </a:solidFill>
                      <a:ln>
                        <a:noFill/>
                      </a:ln>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4B7A261" id="Rechteck 8" o:spid="_x0000_s1026" style="position:absolute;margin-left:-70.75pt;margin-top:655.3pt;width:595.25pt;height:86.45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EoCgIAAHMEAAAOAAAAZHJzL2Uyb0RvYy54bWysVE1v3CAQvVfqf0Dcu7ZXcjZrrTdqm6SX&#10;No2aVD2zGNZImEFA1t5/3wF/pE2qHqpekIE3b+a9Gby7GjpNTsJ5BaamxSqnRBgOjTLHmn5/vH13&#10;SYkPzDRMgxE1PQtPr/Zv3+x6W4k1tKAb4QiSGF/1tqZtCLbKMs9b0TG/AisMXkpwHQu4dcescaxH&#10;9k5n6zy/yHpwjXXAhfd4ej1e0n3il1Lw8FVKLwLRNcXaQlpdWg9xzfY7Vh0ds63iUxnsH6romDKY&#10;dKG6ZoGRJ6deUXWKO/Agw4pDl4GUioukAdUU+Qs1Dy2zImlBc7xdbPL/j5bfnR7svUMbeusrj5/k&#10;0H+BBlvFngIkTYN0XdSG1ZIhWXderBNDIBwPN2W5vdiUlHC8K/LtZluU0dyMVXO4dT58EtCR+FFT&#10;h71J9Oz02YcROkNiNg9aNbdK67Rxx8NH7ciJYR8/lDfFzeXE/htMmwg2EMNGxniSzdImkeGsRcRp&#10;801Iohosf50qSVMnljyMc2FCMV61rBFj+qLM8zQ4qG2JSEoTYWSWmH/hngjiRL/mHquc8DFUpKFd&#10;gvO/FTYGLxEpM5iwBHfKgPsTgUZVU+YRP5s0WhP9OkBzxmFwkJ5MpI7NeRx+MGenDgZs/h3MQ8qq&#10;F40csTHSwHucJalSl5/Jp6Q42cm96RXGp/PrPqGe/xX7nwAAAP//AwBQSwMEFAAGAAgAAAAhAFvl&#10;zCjlAAAAFAEAAA8AAABkcnMvZG93bnJldi54bWxMT8tOwzAQvCPxD9YicWvtkPRBGqdCQDlWoiBx&#10;dWMTp9jrELtt+Hu2J7isdjWz86jWo3fsZIbYBZSQTQUwg03QHbYS3t82kyWwmBRq5QIaCT8mwrq+&#10;vqpUqcMZX81pl1pGIhhLJcGm1Jecx8Yar+I09AYJ+wyDV4nOoeV6UGcS947fCTHnXnVIDlb15tGa&#10;5mt39BLUt7PPi20ohpdssekPLj/g9kPK25vxaUXjYQUsmTH9fcClA+WHmoLtwxF1ZE7CJCuyGXEJ&#10;yTMxB3bhiOKeWu5pK5b5DHhd8f9l6l8AAAD//wMAUEsBAi0AFAAGAAgAAAAhALaDOJL+AAAA4QEA&#10;ABMAAAAAAAAAAAAAAAAAAAAAAFtDb250ZW50X1R5cGVzXS54bWxQSwECLQAUAAYACAAAACEAOP0h&#10;/9YAAACUAQAACwAAAAAAAAAAAAAAAAAvAQAAX3JlbHMvLnJlbHNQSwECLQAUAAYACAAAACEA0TKx&#10;KAoCAABzBAAADgAAAAAAAAAAAAAAAAAuAgAAZHJzL2Uyb0RvYy54bWxQSwECLQAUAAYACAAAACEA&#10;W+XMKOUAAAAUAQAADwAAAAAAAAAAAAAAAABkBAAAZHJzL2Rvd25yZXYueG1sUEsFBgAAAAAEAAQA&#10;8wAAAHYFAAAAAA==&#10;" fillcolor="#b5e1e8" stroked="f" strokeweight="1pt">
              <w10:wrap anchory="page"/>
            </v:rect>
          </w:pict>
        </mc:Fallback>
      </mc:AlternateContent>
    </w:r>
    <w:r>
      <w:rPr>
        <w:noProof/>
      </w:rPr>
      <w:drawing>
        <wp:anchor distT="0" distB="0" distL="114300" distR="114300" simplePos="0" relativeHeight="251715072" behindDoc="1" locked="0" layoutInCell="1" allowOverlap="1" wp14:anchorId="46B8DF1E" wp14:editId="3D546328">
          <wp:simplePos x="0" y="0"/>
          <wp:positionH relativeFrom="column">
            <wp:posOffset>1905</wp:posOffset>
          </wp:positionH>
          <wp:positionV relativeFrom="page">
            <wp:posOffset>8441690</wp:posOffset>
          </wp:positionV>
          <wp:extent cx="143510" cy="143510"/>
          <wp:effectExtent l="0" t="0" r="0" b="0"/>
          <wp:wrapNone/>
          <wp:docPr id="534778784"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252600" name="Grafik 559252600"/>
                  <pic:cNvPicPr>
                    <a:picLocks noChangeAspect="1"/>
                  </pic:cNvPicPr>
                </pic:nvPicPr>
                <pic:blipFill>
                  <a:blip r:embed="rId4"/>
                  <a:stretch/>
                </pic:blipFill>
                <pic:spPr bwMode="auto">
                  <a:xfrm>
                    <a:off x="0" y="0"/>
                    <a:ext cx="143510" cy="1435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6096" behindDoc="1" locked="0" layoutInCell="1" allowOverlap="1" wp14:anchorId="696CC687" wp14:editId="0D091073">
          <wp:simplePos x="0" y="0"/>
          <wp:positionH relativeFrom="column">
            <wp:posOffset>178435</wp:posOffset>
          </wp:positionH>
          <wp:positionV relativeFrom="page">
            <wp:posOffset>8441690</wp:posOffset>
          </wp:positionV>
          <wp:extent cx="143510" cy="143510"/>
          <wp:effectExtent l="0" t="0" r="0" b="0"/>
          <wp:wrapNone/>
          <wp:docPr id="1593813575"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390638" name="Grafik 9"/>
                  <pic:cNvPicPr>
                    <a:picLocks noChangeAspect="1"/>
                  </pic:cNvPicPr>
                </pic:nvPicPr>
                <pic:blipFill>
                  <a:blip r:embed="rId5"/>
                  <a:stretch/>
                </pic:blipFill>
                <pic:spPr bwMode="auto">
                  <a:xfrm>
                    <a:off x="0" y="0"/>
                    <a:ext cx="143510" cy="143510"/>
                  </a:xfrm>
                  <a:prstGeom prst="rect">
                    <a:avLst/>
                  </a:prstGeom>
                </pic:spPr>
              </pic:pic>
            </a:graphicData>
          </a:graphic>
          <wp14:sizeRelH relativeFrom="margin">
            <wp14:pctWidth>0</wp14:pctWidth>
          </wp14:sizeRelH>
          <wp14:sizeRelV relativeFrom="margin">
            <wp14:pctHeight>0</wp14:pctHeight>
          </wp14:sizeRelV>
        </wp:anchor>
      </w:drawing>
    </w:r>
  </w:p>
  <w:p w14:paraId="6A112D3A" w14:textId="77777777" w:rsidR="00E71DB5" w:rsidRDefault="00E71DB5" w:rsidP="00E71DB5">
    <w:pPr>
      <w:pStyle w:val="Fuzeile"/>
    </w:pPr>
  </w:p>
  <w:p w14:paraId="300105EE" w14:textId="77777777" w:rsidR="00E71DB5" w:rsidRDefault="00E71DB5" w:rsidP="00E71DB5">
    <w:pPr>
      <w:pStyle w:val="Fuzeile"/>
    </w:pPr>
  </w:p>
  <w:p w14:paraId="1004B8EA" w14:textId="77777777" w:rsidR="00102559" w:rsidRDefault="0010255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1AFC4" w14:textId="77777777" w:rsidR="00FA7B30" w:rsidRDefault="00FA7B30">
      <w:pPr>
        <w:spacing w:after="0" w:line="240" w:lineRule="auto"/>
      </w:pPr>
      <w:r>
        <w:separator/>
      </w:r>
    </w:p>
  </w:footnote>
  <w:footnote w:type="continuationSeparator" w:id="0">
    <w:p w14:paraId="343F5472" w14:textId="77777777" w:rsidR="00FA7B30" w:rsidRDefault="00FA7B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1F33E" w14:textId="77777777" w:rsidR="00D11523" w:rsidRDefault="00DB5C15">
    <w:pPr>
      <w:pStyle w:val="Kopfzeile"/>
    </w:pPr>
    <w:r>
      <w:rPr>
        <w:noProof/>
        <w:lang w:eastAsia="de-DE"/>
      </w:rPr>
      <mc:AlternateContent>
        <mc:Choice Requires="wpg">
          <w:drawing>
            <wp:anchor distT="0" distB="0" distL="114300" distR="114300" simplePos="0" relativeHeight="251660800" behindDoc="1" locked="0" layoutInCell="0" allowOverlap="1" wp14:anchorId="3841F35A" wp14:editId="3841F35B">
              <wp:simplePos x="0" y="0"/>
              <wp:positionH relativeFrom="margin">
                <wp:align>center</wp:align>
              </wp:positionH>
              <wp:positionV relativeFrom="margin">
                <wp:align>center</wp:align>
              </wp:positionV>
              <wp:extent cx="7561580" cy="10695305"/>
              <wp:effectExtent l="0" t="0" r="0" b="0"/>
              <wp:wrapNone/>
              <wp:docPr id="668858101" name="Grafik 66885810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pic:blipFill>
                    <pic:spPr bwMode="auto">
                      <a:xfrm>
                        <a:off x="0" y="0"/>
                        <a:ext cx="7561580" cy="10695305"/>
                      </a:xfrm>
                      <a:prstGeom prst="rect">
                        <a:avLst/>
                      </a:prstGeom>
                      <a:noFill/>
                      <a:ln>
                        <a:noFill/>
                      </a:ln>
                    </pic:spPr>
                  </pic:pic>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position:absolute;mso-wrap-distance-left:9.0pt;mso-wrap-distance-top:0.0pt;mso-wrap-distance-right:9.0pt;mso-wrap-distance-bottom:0.0pt;z-index:-251654144;o:allowoverlap:true;o:allowincell:false;mso-position-horizontal-relative:margin;mso-position-horizontal:center;mso-position-vertical-relative:margin;mso-position-vertical:center;width:595.4pt;height:842.1pt;" stroked="f">
              <v:path textboxrect="0,0,0,0"/>
              <v:imagedata r:id="rId2" o:title=""/>
            </v:shape>
          </w:pict>
        </mc:Fallback>
      </mc:AlternateContent>
    </w:r>
    <w:r>
      <w:rPr>
        <w:noProof/>
        <w:lang w:eastAsia="de-DE"/>
      </w:rPr>
      <mc:AlternateContent>
        <mc:Choice Requires="wpg">
          <w:drawing>
            <wp:anchor distT="0" distB="0" distL="114300" distR="114300" simplePos="0" relativeHeight="251665920" behindDoc="1" locked="0" layoutInCell="0" allowOverlap="1" wp14:anchorId="3841F35C" wp14:editId="3841F35D">
              <wp:simplePos x="0" y="0"/>
              <wp:positionH relativeFrom="margin">
                <wp:align>center</wp:align>
              </wp:positionH>
              <wp:positionV relativeFrom="margin">
                <wp:align>center</wp:align>
              </wp:positionV>
              <wp:extent cx="7546340" cy="10674350"/>
              <wp:effectExtent l="0" t="0" r="0" b="0"/>
              <wp:wrapNone/>
              <wp:docPr id="2120707631" name="Grafik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stretch/>
                    </pic:blipFill>
                    <pic:spPr bwMode="auto">
                      <a:xfrm>
                        <a:off x="0" y="0"/>
                        <a:ext cx="7546340" cy="10674349"/>
                      </a:xfrm>
                      <a:prstGeom prst="rect">
                        <a:avLst/>
                      </a:prstGeom>
                      <a:noFill/>
                      <a:ln>
                        <a:noFill/>
                      </a:ln>
                    </pic:spPr>
                  </pic:pic>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position:absolute;mso-wrap-distance-left:9.0pt;mso-wrap-distance-top:0.0pt;mso-wrap-distance-right:9.0pt;mso-wrap-distance-bottom:0.0pt;z-index:-251657216;o:allowoverlap:true;o:allowincell:false;mso-position-horizontal-relative:margin;mso-position-horizontal:center;mso-position-vertical-relative:margin;mso-position-vertical:center;width:594.2pt;height:840.5pt;" stroked="f">
              <v:path textboxrect="0,0,0,0"/>
              <v:imagedata r:id="rId4" o:titl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8AE60" w14:textId="3E18B26C" w:rsidR="00842B38" w:rsidRDefault="0078051F">
    <w:pPr>
      <w:pStyle w:val="Kopfzeile"/>
    </w:pPr>
    <w:r>
      <w:rPr>
        <w:noProof/>
        <w:lang w:eastAsia="de-DE"/>
      </w:rPr>
      <w:drawing>
        <wp:anchor distT="0" distB="0" distL="114300" distR="114300" simplePos="0" relativeHeight="251690496" behindDoc="1" locked="0" layoutInCell="1" allowOverlap="1" wp14:anchorId="5481A104" wp14:editId="39115D9C">
          <wp:simplePos x="0" y="0"/>
          <wp:positionH relativeFrom="page">
            <wp:posOffset>-2050</wp:posOffset>
          </wp:positionH>
          <wp:positionV relativeFrom="paragraph">
            <wp:posOffset>-451485</wp:posOffset>
          </wp:positionV>
          <wp:extent cx="4484535" cy="988654"/>
          <wp:effectExtent l="0" t="0" r="0" b="2540"/>
          <wp:wrapNone/>
          <wp:docPr id="544443846" name="Grafik 8" descr="Ein Bild, das Wasser, Blau, Electric Blue (Farbe), Farbigkei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443846" name="Grafik 8" descr="Ein Bild, das Wasser, Blau, Electric Blue (Farbe), Farbigkeit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4484535" cy="988654"/>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7A95C" w14:textId="77777777" w:rsidR="00CF32E0" w:rsidRDefault="00CF32E0">
    <w:pPr>
      <w:pStyle w:val="Kopfzeile"/>
    </w:pPr>
  </w:p>
  <w:p w14:paraId="16C40351" w14:textId="7A484533" w:rsidR="00CF32E0" w:rsidRDefault="00CF32E0">
    <w:pPr>
      <w:pStyle w:val="Kopfzeile"/>
    </w:pPr>
    <w:r>
      <w:rPr>
        <w:noProof/>
      </w:rPr>
      <w:drawing>
        <wp:anchor distT="0" distB="0" distL="114300" distR="114300" simplePos="0" relativeHeight="251692544" behindDoc="0" locked="0" layoutInCell="1" allowOverlap="1" wp14:anchorId="16EAF101" wp14:editId="2CA3266A">
          <wp:simplePos x="0" y="0"/>
          <wp:positionH relativeFrom="page">
            <wp:posOffset>-13970</wp:posOffset>
          </wp:positionH>
          <wp:positionV relativeFrom="page">
            <wp:posOffset>8890</wp:posOffset>
          </wp:positionV>
          <wp:extent cx="7559675" cy="1601470"/>
          <wp:effectExtent l="0" t="0" r="0" b="0"/>
          <wp:wrapTopAndBottom/>
          <wp:docPr id="205609834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313165" name="Grafik 2"/>
                  <pic:cNvPicPr>
                    <a:picLocks noChangeAspect="1"/>
                  </pic:cNvPicPr>
                </pic:nvPicPr>
                <pic:blipFill>
                  <a:blip r:embed="rId1">
                    <a:extLst>
                      <a:ext uri="{96DAC541-7B7A-43D3-8B79-37D633B846F1}">
                        <asvg:svgBlip xmlns:asvg="http://schemas.microsoft.com/office/drawing/2016/SVG/main" r:embed="rId2"/>
                      </a:ext>
                    </a:extLst>
                  </a:blip>
                  <a:srcRect t="361" b="361"/>
                  <a:stretch/>
                </pic:blipFill>
                <pic:spPr bwMode="auto">
                  <a:xfrm>
                    <a:off x="0" y="0"/>
                    <a:ext cx="7559675" cy="160147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3568" behindDoc="0" locked="0" layoutInCell="1" allowOverlap="1" wp14:anchorId="1C070E86" wp14:editId="33D27A1B">
          <wp:simplePos x="0" y="0"/>
          <wp:positionH relativeFrom="page">
            <wp:posOffset>885825</wp:posOffset>
          </wp:positionH>
          <wp:positionV relativeFrom="page">
            <wp:posOffset>831802</wp:posOffset>
          </wp:positionV>
          <wp:extent cx="3412490" cy="546735"/>
          <wp:effectExtent l="0" t="0" r="3810" b="0"/>
          <wp:wrapTopAndBottom/>
          <wp:docPr id="88654531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792289" name="Grafik 3"/>
                  <pic:cNvPicPr>
                    <a:picLocks noChangeAspect="1"/>
                  </pic:cNvPicPr>
                </pic:nvPicPr>
                <pic:blipFill>
                  <a:blip r:embed="rId3">
                    <a:extLst>
                      <a:ext uri="{96DAC541-7B7A-43D3-8B79-37D633B846F1}">
                        <asvg:svgBlip xmlns:asvg="http://schemas.microsoft.com/office/drawing/2016/SVG/main" r:embed="rId4"/>
                      </a:ext>
                    </a:extLst>
                  </a:blip>
                  <a:stretch/>
                </pic:blipFill>
                <pic:spPr bwMode="auto">
                  <a:xfrm>
                    <a:off x="0" y="0"/>
                    <a:ext cx="3412490" cy="54673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1F353" w14:textId="77777777" w:rsidR="00D11523" w:rsidRDefault="00DB5C15">
    <w:pPr>
      <w:pStyle w:val="Kopfzeile"/>
    </w:pPr>
    <w:r>
      <w:rPr>
        <w:noProof/>
        <w:lang w:eastAsia="de-DE"/>
      </w:rPr>
      <mc:AlternateContent>
        <mc:Choice Requires="wpg">
          <w:drawing>
            <wp:anchor distT="0" distB="0" distL="114300" distR="114300" simplePos="0" relativeHeight="251647488" behindDoc="1" locked="0" layoutInCell="0" allowOverlap="1" wp14:anchorId="3841F37C" wp14:editId="3841F37D">
              <wp:simplePos x="0" y="0"/>
              <wp:positionH relativeFrom="margin">
                <wp:align>center</wp:align>
              </wp:positionH>
              <wp:positionV relativeFrom="margin">
                <wp:align>center</wp:align>
              </wp:positionV>
              <wp:extent cx="7561580" cy="10695305"/>
              <wp:effectExtent l="0" t="0" r="0" b="0"/>
              <wp:wrapNone/>
              <wp:docPr id="17" name="Grafik 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pic:blipFill>
                    <pic:spPr bwMode="auto">
                      <a:xfrm>
                        <a:off x="0" y="0"/>
                        <a:ext cx="7561580" cy="10695305"/>
                      </a:xfrm>
                      <a:prstGeom prst="rect">
                        <a:avLst/>
                      </a:prstGeom>
                      <a:noFill/>
                      <a:ln>
                        <a:noFill/>
                      </a:ln>
                    </pic:spPr>
                  </pic:pic>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 o:spid="_x0000_s16" type="#_x0000_t75" style="position:absolute;mso-wrap-distance-left:9.0pt;mso-wrap-distance-top:0.0pt;mso-wrap-distance-right:9.0pt;mso-wrap-distance-bottom:0.0pt;z-index:-251641856;o:allowoverlap:true;o:allowincell:false;mso-position-horizontal-relative:margin;mso-position-horizontal:center;mso-position-vertical-relative:margin;mso-position-vertical:center;width:595.4pt;height:842.1pt;" stroked="f">
              <v:path textboxrect="0,0,0,0"/>
              <v:imagedata r:id="rId2" o:title=""/>
            </v:shape>
          </w:pict>
        </mc:Fallback>
      </mc:AlternateContent>
    </w:r>
    <w:r>
      <w:rPr>
        <w:noProof/>
        <w:lang w:eastAsia="de-DE"/>
      </w:rPr>
      <mc:AlternateContent>
        <mc:Choice Requires="wpg">
          <w:drawing>
            <wp:anchor distT="0" distB="0" distL="114300" distR="114300" simplePos="0" relativeHeight="251656704" behindDoc="1" locked="0" layoutInCell="0" allowOverlap="1" wp14:anchorId="3841F37E" wp14:editId="3841F37F">
              <wp:simplePos x="0" y="0"/>
              <wp:positionH relativeFrom="margin">
                <wp:align>center</wp:align>
              </wp:positionH>
              <wp:positionV relativeFrom="margin">
                <wp:align>center</wp:align>
              </wp:positionV>
              <wp:extent cx="7546340" cy="10674350"/>
              <wp:effectExtent l="0" t="0" r="0" b="0"/>
              <wp:wrapNone/>
              <wp:docPr id="18" name="Grafik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stretch/>
                    </pic:blipFill>
                    <pic:spPr bwMode="auto">
                      <a:xfrm>
                        <a:off x="0" y="0"/>
                        <a:ext cx="7546340" cy="10674349"/>
                      </a:xfrm>
                      <a:prstGeom prst="rect">
                        <a:avLst/>
                      </a:prstGeom>
                      <a:noFill/>
                      <a:ln>
                        <a:noFill/>
                      </a:ln>
                    </pic:spPr>
                  </pic:pic>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 o:spid="_x0000_s17" type="#_x0000_t75" style="position:absolute;mso-wrap-distance-left:9.0pt;mso-wrap-distance-top:0.0pt;mso-wrap-distance-right:9.0pt;mso-wrap-distance-bottom:0.0pt;z-index:-251651072;o:allowoverlap:true;o:allowincell:false;mso-position-horizontal-relative:margin;mso-position-horizontal:center;mso-position-vertical-relative:margin;mso-position-vertical:center;width:594.2pt;height:840.5pt;" stroked="f">
              <v:path textboxrect="0,0,0,0"/>
              <v:imagedata r:id="rId4" o:titl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1F354" w14:textId="085E08DF" w:rsidR="00D11523" w:rsidRDefault="00BA6E19">
    <w:pPr>
      <w:pStyle w:val="Kopfzeile"/>
    </w:pPr>
    <w:r>
      <w:rPr>
        <w:noProof/>
        <w:lang w:eastAsia="de-DE"/>
      </w:rPr>
      <w:drawing>
        <wp:anchor distT="0" distB="0" distL="114300" distR="114300" simplePos="0" relativeHeight="251688448" behindDoc="1" locked="0" layoutInCell="1" allowOverlap="1" wp14:anchorId="1A870EE2" wp14:editId="70E15ADC">
          <wp:simplePos x="0" y="0"/>
          <wp:positionH relativeFrom="page">
            <wp:align>left</wp:align>
          </wp:positionH>
          <wp:positionV relativeFrom="paragraph">
            <wp:posOffset>-453859</wp:posOffset>
          </wp:positionV>
          <wp:extent cx="4484535" cy="988654"/>
          <wp:effectExtent l="0" t="0" r="0" b="2540"/>
          <wp:wrapNone/>
          <wp:docPr id="1083687343"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599184" name="Grafik 1807599184"/>
                  <pic:cNvPicPr/>
                </pic:nvPicPr>
                <pic:blipFill>
                  <a:blip r:embed="rId1">
                    <a:extLst>
                      <a:ext uri="{28A0092B-C50C-407E-A947-70E740481C1C}">
                        <a14:useLocalDpi xmlns:a14="http://schemas.microsoft.com/office/drawing/2010/main" val="0"/>
                      </a:ext>
                    </a:extLst>
                  </a:blip>
                  <a:stretch>
                    <a:fillRect/>
                  </a:stretch>
                </pic:blipFill>
                <pic:spPr>
                  <a:xfrm>
                    <a:off x="0" y="0"/>
                    <a:ext cx="4484535" cy="988654"/>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1F358" w14:textId="77777777" w:rsidR="00D11523" w:rsidRDefault="00DB5C15">
    <w:pPr>
      <w:pStyle w:val="Kopfzeile"/>
    </w:pPr>
    <w:r>
      <w:rPr>
        <w:noProof/>
        <w:lang w:eastAsia="de-DE"/>
      </w:rPr>
      <mc:AlternateContent>
        <mc:Choice Requires="wpg">
          <w:drawing>
            <wp:anchor distT="0" distB="0" distL="114300" distR="114300" simplePos="0" relativeHeight="251648512" behindDoc="1" locked="0" layoutInCell="0" allowOverlap="1" wp14:anchorId="3841F380" wp14:editId="3841F381">
              <wp:simplePos x="0" y="0"/>
              <wp:positionH relativeFrom="margin">
                <wp:align>center</wp:align>
              </wp:positionH>
              <wp:positionV relativeFrom="margin">
                <wp:align>center</wp:align>
              </wp:positionV>
              <wp:extent cx="7561580" cy="10695305"/>
              <wp:effectExtent l="0" t="0" r="0" b="0"/>
              <wp:wrapNone/>
              <wp:docPr id="19" name="Grafik 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pic:blipFill>
                    <pic:spPr bwMode="auto">
                      <a:xfrm>
                        <a:off x="0" y="0"/>
                        <a:ext cx="7561580" cy="10695305"/>
                      </a:xfrm>
                      <a:prstGeom prst="rect">
                        <a:avLst/>
                      </a:prstGeom>
                      <a:noFill/>
                      <a:ln>
                        <a:noFill/>
                      </a:ln>
                    </pic:spPr>
                  </pic:pic>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8" o:spid="_x0000_s18" type="#_x0000_t75" style="position:absolute;mso-wrap-distance-left:9.0pt;mso-wrap-distance-top:0.0pt;mso-wrap-distance-right:9.0pt;mso-wrap-distance-bottom:0.0pt;z-index:-251642880;o:allowoverlap:true;o:allowincell:false;mso-position-horizontal-relative:margin;mso-position-horizontal:center;mso-position-vertical-relative:margin;mso-position-vertical:center;width:595.4pt;height:842.1pt;" stroked="f">
              <v:path textboxrect="0,0,0,0"/>
              <v:imagedata r:id="rId2" o:title=""/>
            </v:shape>
          </w:pict>
        </mc:Fallback>
      </mc:AlternateContent>
    </w:r>
    <w:r>
      <w:rPr>
        <w:noProof/>
        <w:lang w:eastAsia="de-DE"/>
      </w:rPr>
      <mc:AlternateContent>
        <mc:Choice Requires="wpg">
          <w:drawing>
            <wp:anchor distT="0" distB="0" distL="114300" distR="114300" simplePos="0" relativeHeight="251658752" behindDoc="1" locked="0" layoutInCell="0" allowOverlap="1" wp14:anchorId="3841F382" wp14:editId="3841F383">
              <wp:simplePos x="0" y="0"/>
              <wp:positionH relativeFrom="margin">
                <wp:align>center</wp:align>
              </wp:positionH>
              <wp:positionV relativeFrom="margin">
                <wp:align>center</wp:align>
              </wp:positionV>
              <wp:extent cx="7546340" cy="10674350"/>
              <wp:effectExtent l="0" t="0" r="0" b="0"/>
              <wp:wrapNone/>
              <wp:docPr id="20" name="Grafik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stretch/>
                    </pic:blipFill>
                    <pic:spPr bwMode="auto">
                      <a:xfrm>
                        <a:off x="0" y="0"/>
                        <a:ext cx="7546340" cy="10674349"/>
                      </a:xfrm>
                      <a:prstGeom prst="rect">
                        <a:avLst/>
                      </a:prstGeom>
                      <a:noFill/>
                      <a:ln>
                        <a:noFill/>
                      </a:ln>
                    </pic:spPr>
                  </pic:pic>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9" o:spid="_x0000_s19" type="#_x0000_t75" style="position:absolute;mso-wrap-distance-left:9.0pt;mso-wrap-distance-top:0.0pt;mso-wrap-distance-right:9.0pt;mso-wrap-distance-bottom:0.0pt;z-index:-251652096;o:allowoverlap:true;o:allowincell:false;mso-position-horizontal-relative:margin;mso-position-horizontal:center;mso-position-vertical-relative:margin;mso-position-vertical:center;width:594.2pt;height:840.5pt;" stroked="f">
              <v:path textboxrect="0,0,0,0"/>
              <v:imagedata r:id="rId4" o:titl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67E1B" w14:textId="77777777" w:rsidR="00D0513F" w:rsidRDefault="00D0513F">
    <w:pPr>
      <w:pStyle w:val="Kopfzeile"/>
    </w:pPr>
    <w:r>
      <w:rPr>
        <w:noProof/>
        <w:lang w:eastAsia="de-DE"/>
      </w:rPr>
      <w:drawing>
        <wp:anchor distT="0" distB="0" distL="114300" distR="114300" simplePos="0" relativeHeight="251705856" behindDoc="1" locked="0" layoutInCell="1" allowOverlap="1" wp14:anchorId="5390C233" wp14:editId="73770A0C">
          <wp:simplePos x="0" y="0"/>
          <wp:positionH relativeFrom="page">
            <wp:align>left</wp:align>
          </wp:positionH>
          <wp:positionV relativeFrom="paragraph">
            <wp:posOffset>-453859</wp:posOffset>
          </wp:positionV>
          <wp:extent cx="4484535" cy="988654"/>
          <wp:effectExtent l="0" t="0" r="0" b="2540"/>
          <wp:wrapNone/>
          <wp:docPr id="1334562689"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599184" name="Grafik 1807599184"/>
                  <pic:cNvPicPr/>
                </pic:nvPicPr>
                <pic:blipFill>
                  <a:blip r:embed="rId1">
                    <a:extLst>
                      <a:ext uri="{28A0092B-C50C-407E-A947-70E740481C1C}">
                        <a14:useLocalDpi xmlns:a14="http://schemas.microsoft.com/office/drawing/2010/main" val="0"/>
                      </a:ext>
                    </a:extLst>
                  </a:blip>
                  <a:stretch>
                    <a:fillRect/>
                  </a:stretch>
                </pic:blipFill>
                <pic:spPr>
                  <a:xfrm>
                    <a:off x="0" y="0"/>
                    <a:ext cx="4484535" cy="988654"/>
                  </a:xfrm>
                  <a:prstGeom prst="rect">
                    <a:avLst/>
                  </a:prstGeom>
                </pic:spPr>
              </pic:pic>
            </a:graphicData>
          </a:graphic>
          <wp14:sizeRelH relativeFrom="margin">
            <wp14:pctWidth>0</wp14:pctWidth>
          </wp14:sizeRelH>
          <wp14:sizeRelV relativeFrom="margin">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3C178" w14:textId="3D4BB46B" w:rsidR="00102559" w:rsidRDefault="0000361B">
    <w:pPr>
      <w:pStyle w:val="Kopfzeile"/>
    </w:pPr>
    <w:r>
      <w:rPr>
        <w:noProof/>
      </w:rPr>
      <w:drawing>
        <wp:anchor distT="0" distB="0" distL="114300" distR="114300" simplePos="0" relativeHeight="251708928" behindDoc="0" locked="0" layoutInCell="1" allowOverlap="1" wp14:anchorId="2C9B3F43" wp14:editId="309C65A2">
          <wp:simplePos x="0" y="0"/>
          <wp:positionH relativeFrom="page">
            <wp:posOffset>895985</wp:posOffset>
          </wp:positionH>
          <wp:positionV relativeFrom="page">
            <wp:posOffset>828675</wp:posOffset>
          </wp:positionV>
          <wp:extent cx="3412490" cy="546735"/>
          <wp:effectExtent l="0" t="0" r="3810" b="0"/>
          <wp:wrapTopAndBottom/>
          <wp:docPr id="2008100747"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3"/>
                  <pic:cNvPicPr>
                    <a:picLocks noChangeAspect="1"/>
                  </pic:cNvPicPr>
                </pic:nvPicPr>
                <pic:blipFill>
                  <a:blip r:embed="rId1"/>
                  <a:stretch/>
                </pic:blipFill>
                <pic:spPr bwMode="auto">
                  <a:xfrm>
                    <a:off x="0" y="0"/>
                    <a:ext cx="3412490" cy="54673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7904" behindDoc="0" locked="0" layoutInCell="1" allowOverlap="1" wp14:anchorId="37BA3E51" wp14:editId="1B515809">
          <wp:simplePos x="0" y="0"/>
          <wp:positionH relativeFrom="page">
            <wp:posOffset>-2540</wp:posOffset>
          </wp:positionH>
          <wp:positionV relativeFrom="page">
            <wp:posOffset>8400</wp:posOffset>
          </wp:positionV>
          <wp:extent cx="7559675" cy="1601470"/>
          <wp:effectExtent l="0" t="0" r="0" b="0"/>
          <wp:wrapTopAndBottom/>
          <wp:docPr id="1254036058" name="Grafik 2" descr="Ein Bild, das rot, Grafiken, Design,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2" descr="Ein Bild, das rot, Grafiken, Design, Kunst enthält.&#10;&#10;Automatisch generierte Beschreibung"/>
                  <pic:cNvPicPr>
                    <a:picLocks noChangeAspect="1"/>
                  </pic:cNvPicPr>
                </pic:nvPicPr>
                <pic:blipFill>
                  <a:blip r:embed="rId2"/>
                  <a:srcRect t="361" b="361"/>
                  <a:stretch/>
                </pic:blipFill>
                <pic:spPr bwMode="auto">
                  <a:xfrm>
                    <a:off x="0" y="0"/>
                    <a:ext cx="7559675" cy="16014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053EA"/>
    <w:multiLevelType w:val="hybridMultilevel"/>
    <w:tmpl w:val="206AC640"/>
    <w:lvl w:ilvl="0" w:tplc="68C49FC8">
      <w:start w:val="8"/>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2C02FF5"/>
    <w:multiLevelType w:val="hybridMultilevel"/>
    <w:tmpl w:val="2FFACFB2"/>
    <w:lvl w:ilvl="0" w:tplc="3EFA8EA8">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4484544"/>
    <w:multiLevelType w:val="hybridMultilevel"/>
    <w:tmpl w:val="EBA23F42"/>
    <w:lvl w:ilvl="0" w:tplc="C4D6E31E">
      <w:start w:val="8"/>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3A116B"/>
    <w:multiLevelType w:val="hybridMultilevel"/>
    <w:tmpl w:val="D3948B04"/>
    <w:lvl w:ilvl="0" w:tplc="3EFA8EA8">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6697FA3"/>
    <w:multiLevelType w:val="hybridMultilevel"/>
    <w:tmpl w:val="F4E0FAB8"/>
    <w:lvl w:ilvl="0" w:tplc="0407000F">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7612404"/>
    <w:multiLevelType w:val="hybridMultilevel"/>
    <w:tmpl w:val="A4803AD6"/>
    <w:lvl w:ilvl="0" w:tplc="0407000F">
      <w:start w:val="1"/>
      <w:numFmt w:val="decimal"/>
      <w:lvlText w:val="%1."/>
      <w:lvlJc w:val="left"/>
      <w:pPr>
        <w:ind w:left="720" w:hanging="36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E5E2B3E"/>
    <w:multiLevelType w:val="hybridMultilevel"/>
    <w:tmpl w:val="82BE1A62"/>
    <w:lvl w:ilvl="0" w:tplc="0407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5AB4144"/>
    <w:multiLevelType w:val="hybridMultilevel"/>
    <w:tmpl w:val="FF5AA8C8"/>
    <w:lvl w:ilvl="0" w:tplc="68C49FC8">
      <w:start w:val="8"/>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AF116B6"/>
    <w:multiLevelType w:val="hybridMultilevel"/>
    <w:tmpl w:val="F1784AB8"/>
    <w:lvl w:ilvl="0" w:tplc="D6F28380">
      <w:start w:val="1"/>
      <w:numFmt w:val="decimal"/>
      <w:lvlText w:val="%1)"/>
      <w:lvlJc w:val="left"/>
      <w:pPr>
        <w:ind w:left="720" w:hanging="360"/>
      </w:pPr>
      <w:rPr>
        <w:rFonts w:ascii="Calibri" w:eastAsiaTheme="minorHAnsi" w:hAnsi="Calibri" w:cs="Calibri"/>
      </w:rPr>
    </w:lvl>
    <w:lvl w:ilvl="1" w:tplc="2A546494">
      <w:start w:val="1"/>
      <w:numFmt w:val="lowerLetter"/>
      <w:lvlText w:val="%2."/>
      <w:lvlJc w:val="left"/>
      <w:pPr>
        <w:ind w:left="1440" w:hanging="360"/>
      </w:pPr>
    </w:lvl>
    <w:lvl w:ilvl="2" w:tplc="DE4EEC12">
      <w:start w:val="1"/>
      <w:numFmt w:val="lowerRoman"/>
      <w:lvlText w:val="%3."/>
      <w:lvlJc w:val="right"/>
      <w:pPr>
        <w:ind w:left="2160" w:hanging="180"/>
      </w:pPr>
    </w:lvl>
    <w:lvl w:ilvl="3" w:tplc="097C4E56">
      <w:start w:val="1"/>
      <w:numFmt w:val="decimal"/>
      <w:lvlText w:val="%4."/>
      <w:lvlJc w:val="left"/>
      <w:pPr>
        <w:ind w:left="2880" w:hanging="360"/>
      </w:pPr>
    </w:lvl>
    <w:lvl w:ilvl="4" w:tplc="9AD08A4E">
      <w:start w:val="1"/>
      <w:numFmt w:val="lowerLetter"/>
      <w:lvlText w:val="%5."/>
      <w:lvlJc w:val="left"/>
      <w:pPr>
        <w:ind w:left="3600" w:hanging="360"/>
      </w:pPr>
    </w:lvl>
    <w:lvl w:ilvl="5" w:tplc="3438B942">
      <w:start w:val="1"/>
      <w:numFmt w:val="lowerRoman"/>
      <w:lvlText w:val="%6."/>
      <w:lvlJc w:val="right"/>
      <w:pPr>
        <w:ind w:left="4320" w:hanging="180"/>
      </w:pPr>
    </w:lvl>
    <w:lvl w:ilvl="6" w:tplc="AA24985E">
      <w:start w:val="1"/>
      <w:numFmt w:val="decimal"/>
      <w:lvlText w:val="%7."/>
      <w:lvlJc w:val="left"/>
      <w:pPr>
        <w:ind w:left="5040" w:hanging="360"/>
      </w:pPr>
    </w:lvl>
    <w:lvl w:ilvl="7" w:tplc="E0AE275C">
      <w:start w:val="1"/>
      <w:numFmt w:val="lowerLetter"/>
      <w:lvlText w:val="%8."/>
      <w:lvlJc w:val="left"/>
      <w:pPr>
        <w:ind w:left="5760" w:hanging="360"/>
      </w:pPr>
    </w:lvl>
    <w:lvl w:ilvl="8" w:tplc="495821A4">
      <w:start w:val="1"/>
      <w:numFmt w:val="lowerRoman"/>
      <w:lvlText w:val="%9."/>
      <w:lvlJc w:val="right"/>
      <w:pPr>
        <w:ind w:left="6480" w:hanging="180"/>
      </w:pPr>
    </w:lvl>
  </w:abstractNum>
  <w:abstractNum w:abstractNumId="9" w15:restartNumberingAfterBreak="0">
    <w:nsid w:val="2FF63C63"/>
    <w:multiLevelType w:val="hybridMultilevel"/>
    <w:tmpl w:val="66CE57C4"/>
    <w:lvl w:ilvl="0" w:tplc="7FB0FC44">
      <w:start w:val="4"/>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6F8091A"/>
    <w:multiLevelType w:val="multilevel"/>
    <w:tmpl w:val="05784BEA"/>
    <w:lvl w:ilvl="0">
      <w:start w:val="1"/>
      <w:numFmt w:val="decimal"/>
      <w:lvlText w:val="%1)"/>
      <w:lvlJc w:val="left"/>
      <w:pPr>
        <w:tabs>
          <w:tab w:val="num" w:pos="720"/>
        </w:tabs>
        <w:ind w:left="720" w:hanging="360"/>
      </w:pPr>
      <w:rPr>
        <w:rFonts w:asciiTheme="minorHAnsi" w:eastAsiaTheme="minorHAnsi" w:hAnsiTheme="minorHAnsi" w:cstheme="minorBid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3E09E3"/>
    <w:multiLevelType w:val="hybridMultilevel"/>
    <w:tmpl w:val="69066A8C"/>
    <w:lvl w:ilvl="0" w:tplc="94F87944">
      <w:start w:val="5"/>
      <w:numFmt w:val="decimal"/>
      <w:lvlText w:val="%1."/>
      <w:lvlJc w:val="left"/>
      <w:pPr>
        <w:ind w:left="720" w:hanging="36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E7A1E98"/>
    <w:multiLevelType w:val="hybridMultilevel"/>
    <w:tmpl w:val="ECD2DDB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4540982"/>
    <w:multiLevelType w:val="multilevel"/>
    <w:tmpl w:val="260055CC"/>
    <w:lvl w:ilvl="0">
      <w:start w:val="1"/>
      <w:numFmt w:val="decimal"/>
      <w:lvlText w:val="%1)"/>
      <w:lvlJc w:val="left"/>
      <w:pPr>
        <w:tabs>
          <w:tab w:val="num" w:pos="720"/>
        </w:tabs>
        <w:ind w:left="720" w:hanging="360"/>
      </w:pPr>
      <w:rPr>
        <w:rFonts w:asciiTheme="minorHAnsi" w:eastAsiaTheme="minorHAnsi" w:hAnsiTheme="minorHAnsi" w:cstheme="minorBid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F43A96"/>
    <w:multiLevelType w:val="hybridMultilevel"/>
    <w:tmpl w:val="A3D6B670"/>
    <w:lvl w:ilvl="0" w:tplc="7FB0FC44">
      <w:start w:val="4"/>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50322B1"/>
    <w:multiLevelType w:val="hybridMultilevel"/>
    <w:tmpl w:val="45E02E86"/>
    <w:lvl w:ilvl="0" w:tplc="18FE47B2">
      <w:start w:val="1"/>
      <w:numFmt w:val="bullet"/>
      <w:lvlText w:val=""/>
      <w:lvlJc w:val="left"/>
      <w:pPr>
        <w:tabs>
          <w:tab w:val="num" w:pos="720"/>
        </w:tabs>
        <w:ind w:left="720" w:hanging="360"/>
      </w:pPr>
      <w:rPr>
        <w:rFonts w:ascii="Symbol" w:hAnsi="Symbol" w:hint="default"/>
        <w:sz w:val="20"/>
      </w:rPr>
    </w:lvl>
    <w:lvl w:ilvl="1" w:tplc="E5AEF80A">
      <w:start w:val="1"/>
      <w:numFmt w:val="bullet"/>
      <w:lvlText w:val="o"/>
      <w:lvlJc w:val="left"/>
      <w:pPr>
        <w:tabs>
          <w:tab w:val="num" w:pos="1440"/>
        </w:tabs>
        <w:ind w:left="1440" w:hanging="360"/>
      </w:pPr>
      <w:rPr>
        <w:rFonts w:ascii="Courier New" w:hAnsi="Courier New" w:hint="default"/>
        <w:sz w:val="20"/>
      </w:rPr>
    </w:lvl>
    <w:lvl w:ilvl="2" w:tplc="2AA43836">
      <w:start w:val="1"/>
      <w:numFmt w:val="bullet"/>
      <w:lvlText w:val=""/>
      <w:lvlJc w:val="left"/>
      <w:pPr>
        <w:tabs>
          <w:tab w:val="num" w:pos="2160"/>
        </w:tabs>
        <w:ind w:left="2160" w:hanging="360"/>
      </w:pPr>
      <w:rPr>
        <w:rFonts w:ascii="Wingdings" w:hAnsi="Wingdings" w:hint="default"/>
        <w:sz w:val="20"/>
      </w:rPr>
    </w:lvl>
    <w:lvl w:ilvl="3" w:tplc="F830D2B8">
      <w:start w:val="1"/>
      <w:numFmt w:val="bullet"/>
      <w:lvlText w:val=""/>
      <w:lvlJc w:val="left"/>
      <w:pPr>
        <w:tabs>
          <w:tab w:val="num" w:pos="2880"/>
        </w:tabs>
        <w:ind w:left="2880" w:hanging="360"/>
      </w:pPr>
      <w:rPr>
        <w:rFonts w:ascii="Wingdings" w:hAnsi="Wingdings" w:hint="default"/>
        <w:sz w:val="20"/>
      </w:rPr>
    </w:lvl>
    <w:lvl w:ilvl="4" w:tplc="739CABC0">
      <w:start w:val="1"/>
      <w:numFmt w:val="bullet"/>
      <w:lvlText w:val=""/>
      <w:lvlJc w:val="left"/>
      <w:pPr>
        <w:tabs>
          <w:tab w:val="num" w:pos="3600"/>
        </w:tabs>
        <w:ind w:left="3600" w:hanging="360"/>
      </w:pPr>
      <w:rPr>
        <w:rFonts w:ascii="Wingdings" w:hAnsi="Wingdings" w:hint="default"/>
        <w:sz w:val="20"/>
      </w:rPr>
    </w:lvl>
    <w:lvl w:ilvl="5" w:tplc="5D7CFA24">
      <w:start w:val="1"/>
      <w:numFmt w:val="bullet"/>
      <w:lvlText w:val=""/>
      <w:lvlJc w:val="left"/>
      <w:pPr>
        <w:tabs>
          <w:tab w:val="num" w:pos="4320"/>
        </w:tabs>
        <w:ind w:left="4320" w:hanging="360"/>
      </w:pPr>
      <w:rPr>
        <w:rFonts w:ascii="Wingdings" w:hAnsi="Wingdings" w:hint="default"/>
        <w:sz w:val="20"/>
      </w:rPr>
    </w:lvl>
    <w:lvl w:ilvl="6" w:tplc="F7983EFA">
      <w:start w:val="1"/>
      <w:numFmt w:val="bullet"/>
      <w:lvlText w:val=""/>
      <w:lvlJc w:val="left"/>
      <w:pPr>
        <w:tabs>
          <w:tab w:val="num" w:pos="5040"/>
        </w:tabs>
        <w:ind w:left="5040" w:hanging="360"/>
      </w:pPr>
      <w:rPr>
        <w:rFonts w:ascii="Wingdings" w:hAnsi="Wingdings" w:hint="default"/>
        <w:sz w:val="20"/>
      </w:rPr>
    </w:lvl>
    <w:lvl w:ilvl="7" w:tplc="4FB06C62">
      <w:start w:val="1"/>
      <w:numFmt w:val="bullet"/>
      <w:lvlText w:val=""/>
      <w:lvlJc w:val="left"/>
      <w:pPr>
        <w:tabs>
          <w:tab w:val="num" w:pos="5760"/>
        </w:tabs>
        <w:ind w:left="5760" w:hanging="360"/>
      </w:pPr>
      <w:rPr>
        <w:rFonts w:ascii="Wingdings" w:hAnsi="Wingdings" w:hint="default"/>
        <w:sz w:val="20"/>
      </w:rPr>
    </w:lvl>
    <w:lvl w:ilvl="8" w:tplc="6AD00572">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B360FA"/>
    <w:multiLevelType w:val="hybridMultilevel"/>
    <w:tmpl w:val="4CC2235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C09212A"/>
    <w:multiLevelType w:val="hybridMultilevel"/>
    <w:tmpl w:val="1A64F88C"/>
    <w:lvl w:ilvl="0" w:tplc="A8AEAAEA">
      <w:start w:val="1"/>
      <w:numFmt w:val="decimal"/>
      <w:lvlText w:val="%1)"/>
      <w:lvlJc w:val="left"/>
      <w:pPr>
        <w:ind w:left="720" w:hanging="360"/>
      </w:pPr>
      <w:rPr>
        <w:rFonts w:hint="default"/>
      </w:rPr>
    </w:lvl>
    <w:lvl w:ilvl="1" w:tplc="48A42AB4">
      <w:start w:val="1"/>
      <w:numFmt w:val="lowerLetter"/>
      <w:lvlText w:val="%2."/>
      <w:lvlJc w:val="left"/>
      <w:pPr>
        <w:ind w:left="1440" w:hanging="360"/>
      </w:pPr>
    </w:lvl>
    <w:lvl w:ilvl="2" w:tplc="CA9091A0">
      <w:start w:val="1"/>
      <w:numFmt w:val="lowerRoman"/>
      <w:lvlText w:val="%3."/>
      <w:lvlJc w:val="right"/>
      <w:pPr>
        <w:ind w:left="2160" w:hanging="180"/>
      </w:pPr>
    </w:lvl>
    <w:lvl w:ilvl="3" w:tplc="0E344FE4">
      <w:start w:val="1"/>
      <w:numFmt w:val="decimal"/>
      <w:lvlText w:val="%4."/>
      <w:lvlJc w:val="left"/>
      <w:pPr>
        <w:ind w:left="2880" w:hanging="360"/>
      </w:pPr>
    </w:lvl>
    <w:lvl w:ilvl="4" w:tplc="6F76A1D2">
      <w:start w:val="1"/>
      <w:numFmt w:val="lowerLetter"/>
      <w:lvlText w:val="%5."/>
      <w:lvlJc w:val="left"/>
      <w:pPr>
        <w:ind w:left="3600" w:hanging="360"/>
      </w:pPr>
    </w:lvl>
    <w:lvl w:ilvl="5" w:tplc="929CDCA2">
      <w:start w:val="1"/>
      <w:numFmt w:val="lowerRoman"/>
      <w:lvlText w:val="%6."/>
      <w:lvlJc w:val="right"/>
      <w:pPr>
        <w:ind w:left="4320" w:hanging="180"/>
      </w:pPr>
    </w:lvl>
    <w:lvl w:ilvl="6" w:tplc="B8D2D256">
      <w:start w:val="1"/>
      <w:numFmt w:val="decimal"/>
      <w:lvlText w:val="%7."/>
      <w:lvlJc w:val="left"/>
      <w:pPr>
        <w:ind w:left="5040" w:hanging="360"/>
      </w:pPr>
    </w:lvl>
    <w:lvl w:ilvl="7" w:tplc="D0FCE93A">
      <w:start w:val="1"/>
      <w:numFmt w:val="lowerLetter"/>
      <w:lvlText w:val="%8."/>
      <w:lvlJc w:val="left"/>
      <w:pPr>
        <w:ind w:left="5760" w:hanging="360"/>
      </w:pPr>
    </w:lvl>
    <w:lvl w:ilvl="8" w:tplc="D68A0AD0">
      <w:start w:val="1"/>
      <w:numFmt w:val="lowerRoman"/>
      <w:lvlText w:val="%9."/>
      <w:lvlJc w:val="right"/>
      <w:pPr>
        <w:ind w:left="6480" w:hanging="180"/>
      </w:pPr>
    </w:lvl>
  </w:abstractNum>
  <w:abstractNum w:abstractNumId="18" w15:restartNumberingAfterBreak="0">
    <w:nsid w:val="5E84316C"/>
    <w:multiLevelType w:val="hybridMultilevel"/>
    <w:tmpl w:val="BE625E66"/>
    <w:lvl w:ilvl="0" w:tplc="CB9EE856">
      <w:start w:val="1"/>
      <w:numFmt w:val="decimal"/>
      <w:lvlText w:val="%1)"/>
      <w:lvlJc w:val="left"/>
      <w:pPr>
        <w:ind w:left="720" w:hanging="360"/>
      </w:pPr>
      <w:rPr>
        <w:rFonts w:asciiTheme="minorHAnsi" w:eastAsia="Times New Roman" w:hAnsiTheme="minorHAnsi" w:cstheme="minorHAns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F5A4CB1"/>
    <w:multiLevelType w:val="hybridMultilevel"/>
    <w:tmpl w:val="EAE0376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0420CA8"/>
    <w:multiLevelType w:val="hybridMultilevel"/>
    <w:tmpl w:val="5DC0E97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38D5142"/>
    <w:multiLevelType w:val="hybridMultilevel"/>
    <w:tmpl w:val="3E6AF0B2"/>
    <w:lvl w:ilvl="0" w:tplc="A490D556">
      <w:start w:val="1"/>
      <w:numFmt w:val="bullet"/>
      <w:lvlText w:val=""/>
      <w:lvlJc w:val="left"/>
      <w:pPr>
        <w:ind w:left="720" w:hanging="360"/>
      </w:pPr>
      <w:rPr>
        <w:rFonts w:ascii="Symbol" w:hAnsi="Symbol" w:hint="default"/>
      </w:rPr>
    </w:lvl>
    <w:lvl w:ilvl="1" w:tplc="DD2693D2">
      <w:start w:val="1"/>
      <w:numFmt w:val="lowerLetter"/>
      <w:lvlText w:val="%2."/>
      <w:lvlJc w:val="left"/>
      <w:pPr>
        <w:ind w:left="1440" w:hanging="360"/>
      </w:pPr>
    </w:lvl>
    <w:lvl w:ilvl="2" w:tplc="7CF2E298">
      <w:start w:val="1"/>
      <w:numFmt w:val="lowerRoman"/>
      <w:lvlText w:val="%3."/>
      <w:lvlJc w:val="right"/>
      <w:pPr>
        <w:ind w:left="2160" w:hanging="180"/>
      </w:pPr>
    </w:lvl>
    <w:lvl w:ilvl="3" w:tplc="9AAC60C6">
      <w:start w:val="1"/>
      <w:numFmt w:val="decimal"/>
      <w:lvlText w:val="%4."/>
      <w:lvlJc w:val="left"/>
      <w:pPr>
        <w:ind w:left="2880" w:hanging="360"/>
      </w:pPr>
    </w:lvl>
    <w:lvl w:ilvl="4" w:tplc="05F01FDE">
      <w:start w:val="1"/>
      <w:numFmt w:val="lowerLetter"/>
      <w:lvlText w:val="%5."/>
      <w:lvlJc w:val="left"/>
      <w:pPr>
        <w:ind w:left="3600" w:hanging="360"/>
      </w:pPr>
    </w:lvl>
    <w:lvl w:ilvl="5" w:tplc="EE2A6646">
      <w:start w:val="1"/>
      <w:numFmt w:val="lowerRoman"/>
      <w:lvlText w:val="%6."/>
      <w:lvlJc w:val="right"/>
      <w:pPr>
        <w:ind w:left="4320" w:hanging="180"/>
      </w:pPr>
    </w:lvl>
    <w:lvl w:ilvl="6" w:tplc="1520C198">
      <w:start w:val="1"/>
      <w:numFmt w:val="decimal"/>
      <w:lvlText w:val="%7."/>
      <w:lvlJc w:val="left"/>
      <w:pPr>
        <w:ind w:left="5040" w:hanging="360"/>
      </w:pPr>
    </w:lvl>
    <w:lvl w:ilvl="7" w:tplc="7BA28380">
      <w:start w:val="1"/>
      <w:numFmt w:val="lowerLetter"/>
      <w:lvlText w:val="%8."/>
      <w:lvlJc w:val="left"/>
      <w:pPr>
        <w:ind w:left="5760" w:hanging="360"/>
      </w:pPr>
    </w:lvl>
    <w:lvl w:ilvl="8" w:tplc="4052E186">
      <w:start w:val="1"/>
      <w:numFmt w:val="lowerRoman"/>
      <w:lvlText w:val="%9."/>
      <w:lvlJc w:val="right"/>
      <w:pPr>
        <w:ind w:left="6480" w:hanging="180"/>
      </w:pPr>
    </w:lvl>
  </w:abstractNum>
  <w:abstractNum w:abstractNumId="22" w15:restartNumberingAfterBreak="0">
    <w:nsid w:val="694F5386"/>
    <w:multiLevelType w:val="hybridMultilevel"/>
    <w:tmpl w:val="2BE684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03E3888"/>
    <w:multiLevelType w:val="hybridMultilevel"/>
    <w:tmpl w:val="091E34D4"/>
    <w:lvl w:ilvl="0" w:tplc="360CB684">
      <w:start w:val="2"/>
      <w:numFmt w:val="bullet"/>
      <w:lvlText w:val="-"/>
      <w:lvlJc w:val="left"/>
      <w:pPr>
        <w:ind w:left="720" w:hanging="360"/>
      </w:pPr>
      <w:rPr>
        <w:rFonts w:ascii="Times New Roman" w:eastAsia="Times New Roman" w:hAnsi="Times New Roman" w:cs="Times New Roman" w:hint="default"/>
      </w:rPr>
    </w:lvl>
    <w:lvl w:ilvl="1" w:tplc="8C94773C">
      <w:start w:val="1"/>
      <w:numFmt w:val="bullet"/>
      <w:lvlText w:val="o"/>
      <w:lvlJc w:val="left"/>
      <w:pPr>
        <w:ind w:left="1440" w:hanging="360"/>
      </w:pPr>
      <w:rPr>
        <w:rFonts w:ascii="Courier New" w:hAnsi="Courier New" w:cs="Courier New" w:hint="default"/>
      </w:rPr>
    </w:lvl>
    <w:lvl w:ilvl="2" w:tplc="C3CC0E62">
      <w:start w:val="1"/>
      <w:numFmt w:val="bullet"/>
      <w:lvlText w:val=""/>
      <w:lvlJc w:val="left"/>
      <w:pPr>
        <w:ind w:left="2160" w:hanging="360"/>
      </w:pPr>
      <w:rPr>
        <w:rFonts w:ascii="Wingdings" w:hAnsi="Wingdings" w:hint="default"/>
      </w:rPr>
    </w:lvl>
    <w:lvl w:ilvl="3" w:tplc="33000FFE">
      <w:start w:val="1"/>
      <w:numFmt w:val="bullet"/>
      <w:lvlText w:val=""/>
      <w:lvlJc w:val="left"/>
      <w:pPr>
        <w:ind w:left="2880" w:hanging="360"/>
      </w:pPr>
      <w:rPr>
        <w:rFonts w:ascii="Symbol" w:hAnsi="Symbol" w:hint="default"/>
      </w:rPr>
    </w:lvl>
    <w:lvl w:ilvl="4" w:tplc="FEAA720C">
      <w:start w:val="1"/>
      <w:numFmt w:val="bullet"/>
      <w:lvlText w:val="o"/>
      <w:lvlJc w:val="left"/>
      <w:pPr>
        <w:ind w:left="3600" w:hanging="360"/>
      </w:pPr>
      <w:rPr>
        <w:rFonts w:ascii="Courier New" w:hAnsi="Courier New" w:cs="Courier New" w:hint="default"/>
      </w:rPr>
    </w:lvl>
    <w:lvl w:ilvl="5" w:tplc="9042DE08">
      <w:start w:val="1"/>
      <w:numFmt w:val="bullet"/>
      <w:lvlText w:val=""/>
      <w:lvlJc w:val="left"/>
      <w:pPr>
        <w:ind w:left="4320" w:hanging="360"/>
      </w:pPr>
      <w:rPr>
        <w:rFonts w:ascii="Wingdings" w:hAnsi="Wingdings" w:hint="default"/>
      </w:rPr>
    </w:lvl>
    <w:lvl w:ilvl="6" w:tplc="819A9552">
      <w:start w:val="1"/>
      <w:numFmt w:val="bullet"/>
      <w:lvlText w:val=""/>
      <w:lvlJc w:val="left"/>
      <w:pPr>
        <w:ind w:left="5040" w:hanging="360"/>
      </w:pPr>
      <w:rPr>
        <w:rFonts w:ascii="Symbol" w:hAnsi="Symbol" w:hint="default"/>
      </w:rPr>
    </w:lvl>
    <w:lvl w:ilvl="7" w:tplc="EC4E281C">
      <w:start w:val="1"/>
      <w:numFmt w:val="bullet"/>
      <w:lvlText w:val="o"/>
      <w:lvlJc w:val="left"/>
      <w:pPr>
        <w:ind w:left="5760" w:hanging="360"/>
      </w:pPr>
      <w:rPr>
        <w:rFonts w:ascii="Courier New" w:hAnsi="Courier New" w:cs="Courier New" w:hint="default"/>
      </w:rPr>
    </w:lvl>
    <w:lvl w:ilvl="8" w:tplc="12A4A500">
      <w:start w:val="1"/>
      <w:numFmt w:val="bullet"/>
      <w:lvlText w:val=""/>
      <w:lvlJc w:val="left"/>
      <w:pPr>
        <w:ind w:left="6480" w:hanging="360"/>
      </w:pPr>
      <w:rPr>
        <w:rFonts w:ascii="Wingdings" w:hAnsi="Wingdings" w:hint="default"/>
      </w:rPr>
    </w:lvl>
  </w:abstractNum>
  <w:num w:numId="1">
    <w:abstractNumId w:val="15"/>
  </w:num>
  <w:num w:numId="2">
    <w:abstractNumId w:val="23"/>
  </w:num>
  <w:num w:numId="3">
    <w:abstractNumId w:val="10"/>
  </w:num>
  <w:num w:numId="4">
    <w:abstractNumId w:val="13"/>
  </w:num>
  <w:num w:numId="5">
    <w:abstractNumId w:val="18"/>
  </w:num>
  <w:num w:numId="6">
    <w:abstractNumId w:val="16"/>
  </w:num>
  <w:num w:numId="7">
    <w:abstractNumId w:val="12"/>
  </w:num>
  <w:num w:numId="8">
    <w:abstractNumId w:val="21"/>
  </w:num>
  <w:num w:numId="9">
    <w:abstractNumId w:val="5"/>
  </w:num>
  <w:num w:numId="10">
    <w:abstractNumId w:val="9"/>
  </w:num>
  <w:num w:numId="11">
    <w:abstractNumId w:val="14"/>
  </w:num>
  <w:num w:numId="12">
    <w:abstractNumId w:val="4"/>
  </w:num>
  <w:num w:numId="13">
    <w:abstractNumId w:val="1"/>
  </w:num>
  <w:num w:numId="14">
    <w:abstractNumId w:val="3"/>
  </w:num>
  <w:num w:numId="15">
    <w:abstractNumId w:val="11"/>
  </w:num>
  <w:num w:numId="16">
    <w:abstractNumId w:val="22"/>
  </w:num>
  <w:num w:numId="17">
    <w:abstractNumId w:val="6"/>
  </w:num>
  <w:num w:numId="18">
    <w:abstractNumId w:val="8"/>
  </w:num>
  <w:num w:numId="19">
    <w:abstractNumId w:val="17"/>
  </w:num>
  <w:num w:numId="20">
    <w:abstractNumId w:val="19"/>
  </w:num>
  <w:num w:numId="21">
    <w:abstractNumId w:val="20"/>
  </w:num>
  <w:num w:numId="22">
    <w:abstractNumId w:val="7"/>
  </w:num>
  <w:num w:numId="23">
    <w:abstractNumId w:val="0"/>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523"/>
    <w:rsid w:val="00001065"/>
    <w:rsid w:val="0000163A"/>
    <w:rsid w:val="0000361B"/>
    <w:rsid w:val="0000512B"/>
    <w:rsid w:val="00006394"/>
    <w:rsid w:val="0000693A"/>
    <w:rsid w:val="000076B2"/>
    <w:rsid w:val="00007D13"/>
    <w:rsid w:val="000101A1"/>
    <w:rsid w:val="000121EE"/>
    <w:rsid w:val="00014B0C"/>
    <w:rsid w:val="00027569"/>
    <w:rsid w:val="00035105"/>
    <w:rsid w:val="000443E2"/>
    <w:rsid w:val="00045CB6"/>
    <w:rsid w:val="00050C58"/>
    <w:rsid w:val="00052DC7"/>
    <w:rsid w:val="000671BE"/>
    <w:rsid w:val="00070FB9"/>
    <w:rsid w:val="00072A04"/>
    <w:rsid w:val="00072AA1"/>
    <w:rsid w:val="0008300A"/>
    <w:rsid w:val="00084562"/>
    <w:rsid w:val="0008798F"/>
    <w:rsid w:val="00087E56"/>
    <w:rsid w:val="00093026"/>
    <w:rsid w:val="00093452"/>
    <w:rsid w:val="000935DF"/>
    <w:rsid w:val="000976C5"/>
    <w:rsid w:val="000A23C4"/>
    <w:rsid w:val="000B26B4"/>
    <w:rsid w:val="000B317D"/>
    <w:rsid w:val="000B331B"/>
    <w:rsid w:val="000B41A2"/>
    <w:rsid w:val="000C1111"/>
    <w:rsid w:val="000E3C79"/>
    <w:rsid w:val="000F169E"/>
    <w:rsid w:val="001023BD"/>
    <w:rsid w:val="00102559"/>
    <w:rsid w:val="00103705"/>
    <w:rsid w:val="00104AC8"/>
    <w:rsid w:val="00121C19"/>
    <w:rsid w:val="00122A1B"/>
    <w:rsid w:val="001318C3"/>
    <w:rsid w:val="00136E3D"/>
    <w:rsid w:val="00152297"/>
    <w:rsid w:val="00153BF2"/>
    <w:rsid w:val="0015428B"/>
    <w:rsid w:val="001566E3"/>
    <w:rsid w:val="00161875"/>
    <w:rsid w:val="00165AE4"/>
    <w:rsid w:val="0017111A"/>
    <w:rsid w:val="00177BFA"/>
    <w:rsid w:val="001848B0"/>
    <w:rsid w:val="0018783F"/>
    <w:rsid w:val="00197D96"/>
    <w:rsid w:val="001B1199"/>
    <w:rsid w:val="001B380F"/>
    <w:rsid w:val="001B3893"/>
    <w:rsid w:val="001B5E01"/>
    <w:rsid w:val="001B7FF8"/>
    <w:rsid w:val="001C231E"/>
    <w:rsid w:val="001C3D3B"/>
    <w:rsid w:val="001C714B"/>
    <w:rsid w:val="001C74A7"/>
    <w:rsid w:val="001D46AA"/>
    <w:rsid w:val="001D5313"/>
    <w:rsid w:val="001D7161"/>
    <w:rsid w:val="001E0742"/>
    <w:rsid w:val="001E0811"/>
    <w:rsid w:val="001E241F"/>
    <w:rsid w:val="001E3B37"/>
    <w:rsid w:val="001E7B58"/>
    <w:rsid w:val="001F7534"/>
    <w:rsid w:val="00205560"/>
    <w:rsid w:val="00210C02"/>
    <w:rsid w:val="002133CD"/>
    <w:rsid w:val="00220395"/>
    <w:rsid w:val="00223C6F"/>
    <w:rsid w:val="00235100"/>
    <w:rsid w:val="00235C84"/>
    <w:rsid w:val="0025055F"/>
    <w:rsid w:val="00255A6B"/>
    <w:rsid w:val="002570CD"/>
    <w:rsid w:val="002662ED"/>
    <w:rsid w:val="002700F5"/>
    <w:rsid w:val="0027119F"/>
    <w:rsid w:val="00271F13"/>
    <w:rsid w:val="002724CF"/>
    <w:rsid w:val="00274362"/>
    <w:rsid w:val="002947C0"/>
    <w:rsid w:val="002959C9"/>
    <w:rsid w:val="00295CA5"/>
    <w:rsid w:val="002A79F9"/>
    <w:rsid w:val="002B400B"/>
    <w:rsid w:val="002B53C3"/>
    <w:rsid w:val="002C5A62"/>
    <w:rsid w:val="002C5B9E"/>
    <w:rsid w:val="002D2889"/>
    <w:rsid w:val="002D4FC4"/>
    <w:rsid w:val="002E04B3"/>
    <w:rsid w:val="002E1A8D"/>
    <w:rsid w:val="00325743"/>
    <w:rsid w:val="00327780"/>
    <w:rsid w:val="00327A94"/>
    <w:rsid w:val="003333B7"/>
    <w:rsid w:val="003353F3"/>
    <w:rsid w:val="0033678A"/>
    <w:rsid w:val="00336EB3"/>
    <w:rsid w:val="00337122"/>
    <w:rsid w:val="003419A0"/>
    <w:rsid w:val="003461AC"/>
    <w:rsid w:val="00350818"/>
    <w:rsid w:val="00352523"/>
    <w:rsid w:val="003537ED"/>
    <w:rsid w:val="00363BC8"/>
    <w:rsid w:val="003640BB"/>
    <w:rsid w:val="00367BA7"/>
    <w:rsid w:val="00371913"/>
    <w:rsid w:val="00374F6C"/>
    <w:rsid w:val="00375051"/>
    <w:rsid w:val="0037573E"/>
    <w:rsid w:val="00380714"/>
    <w:rsid w:val="00380EDC"/>
    <w:rsid w:val="00381A07"/>
    <w:rsid w:val="00385AED"/>
    <w:rsid w:val="0038639C"/>
    <w:rsid w:val="003907DA"/>
    <w:rsid w:val="00391081"/>
    <w:rsid w:val="00392BD7"/>
    <w:rsid w:val="00393046"/>
    <w:rsid w:val="003944F6"/>
    <w:rsid w:val="00396AB9"/>
    <w:rsid w:val="00396F71"/>
    <w:rsid w:val="003A2BD6"/>
    <w:rsid w:val="003A6A43"/>
    <w:rsid w:val="003A73E3"/>
    <w:rsid w:val="003B7DB9"/>
    <w:rsid w:val="003C035D"/>
    <w:rsid w:val="003C6D1E"/>
    <w:rsid w:val="003D1E27"/>
    <w:rsid w:val="003F4533"/>
    <w:rsid w:val="004024D0"/>
    <w:rsid w:val="00402C1C"/>
    <w:rsid w:val="00425B86"/>
    <w:rsid w:val="00426C33"/>
    <w:rsid w:val="004323A0"/>
    <w:rsid w:val="00442115"/>
    <w:rsid w:val="00445195"/>
    <w:rsid w:val="0045012C"/>
    <w:rsid w:val="00455282"/>
    <w:rsid w:val="00460E39"/>
    <w:rsid w:val="00460FD7"/>
    <w:rsid w:val="00471525"/>
    <w:rsid w:val="004758AA"/>
    <w:rsid w:val="00475FDF"/>
    <w:rsid w:val="00480D0B"/>
    <w:rsid w:val="004815A9"/>
    <w:rsid w:val="0048458B"/>
    <w:rsid w:val="004876FA"/>
    <w:rsid w:val="0049295E"/>
    <w:rsid w:val="0049396E"/>
    <w:rsid w:val="004A5494"/>
    <w:rsid w:val="004B16A4"/>
    <w:rsid w:val="004C0A94"/>
    <w:rsid w:val="004C6357"/>
    <w:rsid w:val="004D2615"/>
    <w:rsid w:val="004D398E"/>
    <w:rsid w:val="004D46DB"/>
    <w:rsid w:val="004D4884"/>
    <w:rsid w:val="004D6C77"/>
    <w:rsid w:val="004D79CD"/>
    <w:rsid w:val="004E0993"/>
    <w:rsid w:val="004E3183"/>
    <w:rsid w:val="004E72F2"/>
    <w:rsid w:val="004E7803"/>
    <w:rsid w:val="004F0574"/>
    <w:rsid w:val="004F4FDC"/>
    <w:rsid w:val="0050724C"/>
    <w:rsid w:val="00507776"/>
    <w:rsid w:val="00515226"/>
    <w:rsid w:val="00516E05"/>
    <w:rsid w:val="00525B08"/>
    <w:rsid w:val="00530998"/>
    <w:rsid w:val="005319FC"/>
    <w:rsid w:val="00536BEF"/>
    <w:rsid w:val="00542A66"/>
    <w:rsid w:val="00543640"/>
    <w:rsid w:val="00546F5C"/>
    <w:rsid w:val="00550FC9"/>
    <w:rsid w:val="00555A6A"/>
    <w:rsid w:val="0056301D"/>
    <w:rsid w:val="0056572F"/>
    <w:rsid w:val="00567C71"/>
    <w:rsid w:val="00570853"/>
    <w:rsid w:val="0057179A"/>
    <w:rsid w:val="00572B7D"/>
    <w:rsid w:val="005755FC"/>
    <w:rsid w:val="005813C6"/>
    <w:rsid w:val="00591E61"/>
    <w:rsid w:val="00593BF4"/>
    <w:rsid w:val="00597F57"/>
    <w:rsid w:val="005A1846"/>
    <w:rsid w:val="005B01EA"/>
    <w:rsid w:val="005B5DB9"/>
    <w:rsid w:val="005C0606"/>
    <w:rsid w:val="005C0819"/>
    <w:rsid w:val="005C55AF"/>
    <w:rsid w:val="005E2C70"/>
    <w:rsid w:val="005E407B"/>
    <w:rsid w:val="005E4761"/>
    <w:rsid w:val="005E703C"/>
    <w:rsid w:val="005F3E73"/>
    <w:rsid w:val="006065CF"/>
    <w:rsid w:val="00607B32"/>
    <w:rsid w:val="006110D1"/>
    <w:rsid w:val="006220BC"/>
    <w:rsid w:val="006356B9"/>
    <w:rsid w:val="00640874"/>
    <w:rsid w:val="006451A3"/>
    <w:rsid w:val="00653080"/>
    <w:rsid w:val="00655CEA"/>
    <w:rsid w:val="006562A5"/>
    <w:rsid w:val="006576E9"/>
    <w:rsid w:val="00662CA8"/>
    <w:rsid w:val="006671B9"/>
    <w:rsid w:val="0067258C"/>
    <w:rsid w:val="006769F3"/>
    <w:rsid w:val="00682763"/>
    <w:rsid w:val="0068403B"/>
    <w:rsid w:val="00684C96"/>
    <w:rsid w:val="0069279E"/>
    <w:rsid w:val="00693127"/>
    <w:rsid w:val="006A14D5"/>
    <w:rsid w:val="006A4896"/>
    <w:rsid w:val="006A652B"/>
    <w:rsid w:val="006A70F4"/>
    <w:rsid w:val="006B113D"/>
    <w:rsid w:val="006C1E87"/>
    <w:rsid w:val="006C58FD"/>
    <w:rsid w:val="006D30C7"/>
    <w:rsid w:val="006D7EB0"/>
    <w:rsid w:val="006E49C1"/>
    <w:rsid w:val="006E5A92"/>
    <w:rsid w:val="006E6D99"/>
    <w:rsid w:val="006F08D0"/>
    <w:rsid w:val="006F0D21"/>
    <w:rsid w:val="0070395D"/>
    <w:rsid w:val="0070432A"/>
    <w:rsid w:val="007054C0"/>
    <w:rsid w:val="00706487"/>
    <w:rsid w:val="00707D05"/>
    <w:rsid w:val="007116A3"/>
    <w:rsid w:val="0071747E"/>
    <w:rsid w:val="007269EC"/>
    <w:rsid w:val="0073457B"/>
    <w:rsid w:val="007419C6"/>
    <w:rsid w:val="00742EF1"/>
    <w:rsid w:val="00744385"/>
    <w:rsid w:val="007659A4"/>
    <w:rsid w:val="00766515"/>
    <w:rsid w:val="00767423"/>
    <w:rsid w:val="00771010"/>
    <w:rsid w:val="00776F8B"/>
    <w:rsid w:val="007776E0"/>
    <w:rsid w:val="0078051F"/>
    <w:rsid w:val="0078205E"/>
    <w:rsid w:val="0078621F"/>
    <w:rsid w:val="007975D4"/>
    <w:rsid w:val="007978A2"/>
    <w:rsid w:val="007A0D88"/>
    <w:rsid w:val="007A53D7"/>
    <w:rsid w:val="007A7783"/>
    <w:rsid w:val="007A7BC0"/>
    <w:rsid w:val="007C0FD9"/>
    <w:rsid w:val="007C22B8"/>
    <w:rsid w:val="007C2912"/>
    <w:rsid w:val="007C4824"/>
    <w:rsid w:val="007C4DCC"/>
    <w:rsid w:val="007D2E5E"/>
    <w:rsid w:val="007D3F62"/>
    <w:rsid w:val="007F09E5"/>
    <w:rsid w:val="007F2F7A"/>
    <w:rsid w:val="007F546A"/>
    <w:rsid w:val="008003DF"/>
    <w:rsid w:val="00801FBF"/>
    <w:rsid w:val="00804DB4"/>
    <w:rsid w:val="00806203"/>
    <w:rsid w:val="0081337F"/>
    <w:rsid w:val="00813530"/>
    <w:rsid w:val="00814760"/>
    <w:rsid w:val="0081684A"/>
    <w:rsid w:val="00816A4D"/>
    <w:rsid w:val="00825633"/>
    <w:rsid w:val="008306D9"/>
    <w:rsid w:val="00831A59"/>
    <w:rsid w:val="00832DA5"/>
    <w:rsid w:val="00834049"/>
    <w:rsid w:val="00834064"/>
    <w:rsid w:val="00835BAC"/>
    <w:rsid w:val="00837D61"/>
    <w:rsid w:val="00842B38"/>
    <w:rsid w:val="008463CD"/>
    <w:rsid w:val="00852191"/>
    <w:rsid w:val="00853FA1"/>
    <w:rsid w:val="0085475D"/>
    <w:rsid w:val="00857369"/>
    <w:rsid w:val="0086305A"/>
    <w:rsid w:val="008653A5"/>
    <w:rsid w:val="008667AE"/>
    <w:rsid w:val="00877592"/>
    <w:rsid w:val="0088519F"/>
    <w:rsid w:val="008915E1"/>
    <w:rsid w:val="008929E2"/>
    <w:rsid w:val="0089385D"/>
    <w:rsid w:val="008B2F45"/>
    <w:rsid w:val="008B3880"/>
    <w:rsid w:val="008C2349"/>
    <w:rsid w:val="008C4DF2"/>
    <w:rsid w:val="008C74FC"/>
    <w:rsid w:val="008D60DC"/>
    <w:rsid w:val="008D62BE"/>
    <w:rsid w:val="008E00F0"/>
    <w:rsid w:val="008E7FC4"/>
    <w:rsid w:val="008F0738"/>
    <w:rsid w:val="008F19DA"/>
    <w:rsid w:val="008F5617"/>
    <w:rsid w:val="008F6848"/>
    <w:rsid w:val="009001DA"/>
    <w:rsid w:val="00902617"/>
    <w:rsid w:val="009052A3"/>
    <w:rsid w:val="00905421"/>
    <w:rsid w:val="00907166"/>
    <w:rsid w:val="00912F0C"/>
    <w:rsid w:val="009164C1"/>
    <w:rsid w:val="00920F30"/>
    <w:rsid w:val="009242C8"/>
    <w:rsid w:val="00931A48"/>
    <w:rsid w:val="00933F8D"/>
    <w:rsid w:val="0093493B"/>
    <w:rsid w:val="00940C59"/>
    <w:rsid w:val="00940EDD"/>
    <w:rsid w:val="0094214F"/>
    <w:rsid w:val="009460AF"/>
    <w:rsid w:val="0095432C"/>
    <w:rsid w:val="009563BA"/>
    <w:rsid w:val="00957F0C"/>
    <w:rsid w:val="00960F41"/>
    <w:rsid w:val="00961D6A"/>
    <w:rsid w:val="00962625"/>
    <w:rsid w:val="009647EE"/>
    <w:rsid w:val="00965A57"/>
    <w:rsid w:val="00965B80"/>
    <w:rsid w:val="00983C6F"/>
    <w:rsid w:val="00990961"/>
    <w:rsid w:val="0099390F"/>
    <w:rsid w:val="009A2B19"/>
    <w:rsid w:val="009A35ED"/>
    <w:rsid w:val="009A3B2D"/>
    <w:rsid w:val="009B1E93"/>
    <w:rsid w:val="009B3365"/>
    <w:rsid w:val="009C0A7C"/>
    <w:rsid w:val="009C15E3"/>
    <w:rsid w:val="009D11F7"/>
    <w:rsid w:val="009D1793"/>
    <w:rsid w:val="009D1B05"/>
    <w:rsid w:val="009E0777"/>
    <w:rsid w:val="009E21E9"/>
    <w:rsid w:val="009E28F0"/>
    <w:rsid w:val="009F626B"/>
    <w:rsid w:val="009F7790"/>
    <w:rsid w:val="00A00B59"/>
    <w:rsid w:val="00A00C97"/>
    <w:rsid w:val="00A04607"/>
    <w:rsid w:val="00A0469B"/>
    <w:rsid w:val="00A104E3"/>
    <w:rsid w:val="00A1080C"/>
    <w:rsid w:val="00A123F9"/>
    <w:rsid w:val="00A1348F"/>
    <w:rsid w:val="00A27524"/>
    <w:rsid w:val="00A316F7"/>
    <w:rsid w:val="00A32970"/>
    <w:rsid w:val="00A352AC"/>
    <w:rsid w:val="00A3586B"/>
    <w:rsid w:val="00A36BC4"/>
    <w:rsid w:val="00A520E6"/>
    <w:rsid w:val="00A521E9"/>
    <w:rsid w:val="00A53A27"/>
    <w:rsid w:val="00A54F8C"/>
    <w:rsid w:val="00A669CB"/>
    <w:rsid w:val="00A72682"/>
    <w:rsid w:val="00A81530"/>
    <w:rsid w:val="00A828D3"/>
    <w:rsid w:val="00A8486F"/>
    <w:rsid w:val="00A975D2"/>
    <w:rsid w:val="00A977CA"/>
    <w:rsid w:val="00AA0550"/>
    <w:rsid w:val="00AB0994"/>
    <w:rsid w:val="00AC2D86"/>
    <w:rsid w:val="00AC4BB9"/>
    <w:rsid w:val="00AD7CF5"/>
    <w:rsid w:val="00AE0D05"/>
    <w:rsid w:val="00AE7600"/>
    <w:rsid w:val="00AE7BB0"/>
    <w:rsid w:val="00AF268B"/>
    <w:rsid w:val="00B033E6"/>
    <w:rsid w:val="00B03432"/>
    <w:rsid w:val="00B054C8"/>
    <w:rsid w:val="00B07F29"/>
    <w:rsid w:val="00B10F61"/>
    <w:rsid w:val="00B20B4D"/>
    <w:rsid w:val="00B27F8C"/>
    <w:rsid w:val="00B34E59"/>
    <w:rsid w:val="00B3694E"/>
    <w:rsid w:val="00B47161"/>
    <w:rsid w:val="00B54C18"/>
    <w:rsid w:val="00B62145"/>
    <w:rsid w:val="00B64742"/>
    <w:rsid w:val="00B701D3"/>
    <w:rsid w:val="00B876AF"/>
    <w:rsid w:val="00B925CD"/>
    <w:rsid w:val="00B96B97"/>
    <w:rsid w:val="00BA3356"/>
    <w:rsid w:val="00BA6D34"/>
    <w:rsid w:val="00BA6E19"/>
    <w:rsid w:val="00BB05D5"/>
    <w:rsid w:val="00BB1AFE"/>
    <w:rsid w:val="00BC5029"/>
    <w:rsid w:val="00BD1E31"/>
    <w:rsid w:val="00BE1651"/>
    <w:rsid w:val="00BE16FC"/>
    <w:rsid w:val="00BE1AA5"/>
    <w:rsid w:val="00BE3A17"/>
    <w:rsid w:val="00BE6013"/>
    <w:rsid w:val="00BF0FF7"/>
    <w:rsid w:val="00BF4555"/>
    <w:rsid w:val="00BF5FA3"/>
    <w:rsid w:val="00C02F34"/>
    <w:rsid w:val="00C03766"/>
    <w:rsid w:val="00C043CB"/>
    <w:rsid w:val="00C07ECE"/>
    <w:rsid w:val="00C157C7"/>
    <w:rsid w:val="00C20692"/>
    <w:rsid w:val="00C2131A"/>
    <w:rsid w:val="00C23594"/>
    <w:rsid w:val="00C268D9"/>
    <w:rsid w:val="00C27239"/>
    <w:rsid w:val="00C32914"/>
    <w:rsid w:val="00C32DEE"/>
    <w:rsid w:val="00C33EEA"/>
    <w:rsid w:val="00C34184"/>
    <w:rsid w:val="00C3437B"/>
    <w:rsid w:val="00C4255C"/>
    <w:rsid w:val="00C537E4"/>
    <w:rsid w:val="00C539F6"/>
    <w:rsid w:val="00C63A32"/>
    <w:rsid w:val="00C65881"/>
    <w:rsid w:val="00C74E17"/>
    <w:rsid w:val="00C90543"/>
    <w:rsid w:val="00CA082A"/>
    <w:rsid w:val="00CA0914"/>
    <w:rsid w:val="00CA2B96"/>
    <w:rsid w:val="00CA6357"/>
    <w:rsid w:val="00CA7D03"/>
    <w:rsid w:val="00CB3636"/>
    <w:rsid w:val="00CB3F14"/>
    <w:rsid w:val="00CB4AE8"/>
    <w:rsid w:val="00CB793F"/>
    <w:rsid w:val="00CC06BA"/>
    <w:rsid w:val="00CC0BB1"/>
    <w:rsid w:val="00CC2147"/>
    <w:rsid w:val="00CC5180"/>
    <w:rsid w:val="00CD2233"/>
    <w:rsid w:val="00CD3186"/>
    <w:rsid w:val="00CD543C"/>
    <w:rsid w:val="00CD6EC3"/>
    <w:rsid w:val="00CE2F40"/>
    <w:rsid w:val="00CE50D9"/>
    <w:rsid w:val="00CE63B5"/>
    <w:rsid w:val="00CF32E0"/>
    <w:rsid w:val="00CF33EF"/>
    <w:rsid w:val="00CF46A0"/>
    <w:rsid w:val="00D00156"/>
    <w:rsid w:val="00D02222"/>
    <w:rsid w:val="00D0513F"/>
    <w:rsid w:val="00D06BB0"/>
    <w:rsid w:val="00D11523"/>
    <w:rsid w:val="00D14E6B"/>
    <w:rsid w:val="00D162EC"/>
    <w:rsid w:val="00D175EA"/>
    <w:rsid w:val="00D20B48"/>
    <w:rsid w:val="00D24FD1"/>
    <w:rsid w:val="00D27FC6"/>
    <w:rsid w:val="00D34952"/>
    <w:rsid w:val="00D40E03"/>
    <w:rsid w:val="00D432E2"/>
    <w:rsid w:val="00D446B4"/>
    <w:rsid w:val="00D44C46"/>
    <w:rsid w:val="00D45132"/>
    <w:rsid w:val="00D47779"/>
    <w:rsid w:val="00D5098E"/>
    <w:rsid w:val="00D52D49"/>
    <w:rsid w:val="00D54BDB"/>
    <w:rsid w:val="00D572BB"/>
    <w:rsid w:val="00D60C33"/>
    <w:rsid w:val="00D6550D"/>
    <w:rsid w:val="00D731DF"/>
    <w:rsid w:val="00D82805"/>
    <w:rsid w:val="00D85D4D"/>
    <w:rsid w:val="00D87FAE"/>
    <w:rsid w:val="00D91031"/>
    <w:rsid w:val="00D97015"/>
    <w:rsid w:val="00D97EE1"/>
    <w:rsid w:val="00DA2529"/>
    <w:rsid w:val="00DA2AB4"/>
    <w:rsid w:val="00DA4BB7"/>
    <w:rsid w:val="00DB0EC8"/>
    <w:rsid w:val="00DB207B"/>
    <w:rsid w:val="00DB4418"/>
    <w:rsid w:val="00DB5C15"/>
    <w:rsid w:val="00DB6DC2"/>
    <w:rsid w:val="00DB76EA"/>
    <w:rsid w:val="00DC34AB"/>
    <w:rsid w:val="00DC34B3"/>
    <w:rsid w:val="00DC3B25"/>
    <w:rsid w:val="00DD2CEB"/>
    <w:rsid w:val="00DD5D65"/>
    <w:rsid w:val="00DD6E32"/>
    <w:rsid w:val="00DE2D88"/>
    <w:rsid w:val="00DF0614"/>
    <w:rsid w:val="00DF2853"/>
    <w:rsid w:val="00E01A2E"/>
    <w:rsid w:val="00E02319"/>
    <w:rsid w:val="00E0664F"/>
    <w:rsid w:val="00E125B9"/>
    <w:rsid w:val="00E15C8D"/>
    <w:rsid w:val="00E235A6"/>
    <w:rsid w:val="00E23BCD"/>
    <w:rsid w:val="00E26672"/>
    <w:rsid w:val="00E2718D"/>
    <w:rsid w:val="00E307D9"/>
    <w:rsid w:val="00E3568C"/>
    <w:rsid w:val="00E43603"/>
    <w:rsid w:val="00E43FA4"/>
    <w:rsid w:val="00E46078"/>
    <w:rsid w:val="00E4768B"/>
    <w:rsid w:val="00E5226F"/>
    <w:rsid w:val="00E526CB"/>
    <w:rsid w:val="00E52DAE"/>
    <w:rsid w:val="00E620D2"/>
    <w:rsid w:val="00E71DB5"/>
    <w:rsid w:val="00E73275"/>
    <w:rsid w:val="00E74C70"/>
    <w:rsid w:val="00E751C4"/>
    <w:rsid w:val="00E768BA"/>
    <w:rsid w:val="00E87954"/>
    <w:rsid w:val="00E908FF"/>
    <w:rsid w:val="00E91ACF"/>
    <w:rsid w:val="00E955F4"/>
    <w:rsid w:val="00EA1067"/>
    <w:rsid w:val="00EA6D07"/>
    <w:rsid w:val="00EB3966"/>
    <w:rsid w:val="00EB49C6"/>
    <w:rsid w:val="00EB62BB"/>
    <w:rsid w:val="00EB65D7"/>
    <w:rsid w:val="00EB765A"/>
    <w:rsid w:val="00ED296D"/>
    <w:rsid w:val="00ED359D"/>
    <w:rsid w:val="00ED66D4"/>
    <w:rsid w:val="00ED6D38"/>
    <w:rsid w:val="00EE06E6"/>
    <w:rsid w:val="00EE235B"/>
    <w:rsid w:val="00EF3F87"/>
    <w:rsid w:val="00F009BA"/>
    <w:rsid w:val="00F021D1"/>
    <w:rsid w:val="00F03330"/>
    <w:rsid w:val="00F03FC4"/>
    <w:rsid w:val="00F06CD1"/>
    <w:rsid w:val="00F077D6"/>
    <w:rsid w:val="00F12D26"/>
    <w:rsid w:val="00F170BA"/>
    <w:rsid w:val="00F2479E"/>
    <w:rsid w:val="00F478F4"/>
    <w:rsid w:val="00F53F96"/>
    <w:rsid w:val="00F6405F"/>
    <w:rsid w:val="00F64790"/>
    <w:rsid w:val="00F773F0"/>
    <w:rsid w:val="00F81424"/>
    <w:rsid w:val="00F8325F"/>
    <w:rsid w:val="00F9726A"/>
    <w:rsid w:val="00FA7B30"/>
    <w:rsid w:val="00FB4160"/>
    <w:rsid w:val="00FB4165"/>
    <w:rsid w:val="00FB4889"/>
    <w:rsid w:val="00FB4A59"/>
    <w:rsid w:val="00FB62B5"/>
    <w:rsid w:val="00FC7D76"/>
    <w:rsid w:val="00FD4E15"/>
    <w:rsid w:val="00FF11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41F297"/>
  <w15:docId w15:val="{F1DDB6DD-5E69-4591-AF67-1B62028C3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80" w:after="20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qFormat/>
  </w:style>
  <w:style w:type="paragraph" w:styleId="Abbildungsverzeichnis">
    <w:name w:val="table of figures"/>
    <w:basedOn w:val="Standard"/>
    <w:next w:val="Standard"/>
    <w:uiPriority w:val="99"/>
    <w:unhideWhenUsed/>
    <w:pPr>
      <w:spacing w:after="0"/>
    </w:p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einLeerraum">
    <w:name w:val="No Spacing"/>
    <w:uiPriority w:val="1"/>
    <w:qFormat/>
    <w:pPr>
      <w:spacing w:after="0" w:line="240" w:lineRule="auto"/>
    </w:pPr>
  </w:style>
  <w:style w:type="character" w:styleId="Hyperlink">
    <w:name w:val="Hyperlink"/>
    <w:uiPriority w:val="99"/>
    <w:rPr>
      <w:rFonts w:ascii="Arial" w:hAnsi="Arial"/>
      <w:color w:val="000000"/>
      <w:sz w:val="20"/>
      <w:u w:val="single"/>
    </w:rPr>
  </w:style>
  <w:style w:type="character" w:customStyle="1" w:styleId="c-bibliographic-informationvalue">
    <w:name w:val="c-bibliographic-information__value"/>
    <w:basedOn w:val="Absatz-Standardschriftart"/>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Listenabsatz">
    <w:name w:val="List Paragraph"/>
    <w:basedOn w:val="Standard"/>
    <w:uiPriority w:val="34"/>
    <w:qFormat/>
    <w:pPr>
      <w:widowControl w:val="0"/>
      <w:spacing w:after="0" w:line="240" w:lineRule="auto"/>
    </w:pPr>
    <w:rPr>
      <w:rFonts w:ascii="Times New Roman" w:eastAsia="Times New Roman" w:hAnsi="Times New Roman" w:cs="Times New Roman"/>
    </w:rPr>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docdata">
    <w:name w:val="docdata"/>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1774">
    <w:name w:val="1774"/>
    <w:basedOn w:val="Absatz-Standardschriftart"/>
  </w:style>
  <w:style w:type="character" w:styleId="BesuchterLink">
    <w:name w:val="FollowedHyperlink"/>
    <w:basedOn w:val="Absatz-Standardschriftart"/>
    <w:uiPriority w:val="99"/>
    <w:semiHidden/>
    <w:unhideWhenUsed/>
    <w:rPr>
      <w:color w:val="954F72" w:themeColor="followedHyperlink"/>
      <w:u w:val="single"/>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paragraph" w:styleId="Sprechblasentext">
    <w:name w:val="Balloon Text"/>
    <w:basedOn w:val="Standard"/>
    <w:link w:val="SprechblasentextZchn"/>
    <w:uiPriority w:val="99"/>
    <w:semiHidden/>
    <w:unhideWhenUsed/>
    <w:rsid w:val="007C22B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C22B8"/>
    <w:rPr>
      <w:rFonts w:ascii="Segoe UI" w:hAnsi="Segoe UI" w:cs="Segoe UI"/>
      <w:sz w:val="18"/>
      <w:szCs w:val="18"/>
    </w:rPr>
  </w:style>
  <w:style w:type="paragraph" w:styleId="berarbeitung">
    <w:name w:val="Revision"/>
    <w:hidden/>
    <w:uiPriority w:val="99"/>
    <w:semiHidden/>
    <w:rsid w:val="003C035D"/>
    <w:pPr>
      <w:spacing w:after="0" w:line="240" w:lineRule="auto"/>
    </w:pPr>
  </w:style>
  <w:style w:type="character" w:styleId="NichtaufgelsteErwhnung">
    <w:name w:val="Unresolved Mention"/>
    <w:basedOn w:val="Absatz-Standardschriftart"/>
    <w:uiPriority w:val="99"/>
    <w:semiHidden/>
    <w:unhideWhenUsed/>
    <w:rsid w:val="00C65881"/>
    <w:rPr>
      <w:color w:val="605E5C"/>
      <w:shd w:val="clear" w:color="auto" w:fill="E1DFDD"/>
    </w:rPr>
  </w:style>
  <w:style w:type="character" w:styleId="Fett">
    <w:name w:val="Strong"/>
    <w:basedOn w:val="Absatz-Standardschriftart"/>
    <w:uiPriority w:val="22"/>
    <w:qFormat/>
    <w:rsid w:val="00550FC9"/>
    <w:rPr>
      <w:b/>
      <w:bCs/>
    </w:rPr>
  </w:style>
  <w:style w:type="table" w:customStyle="1" w:styleId="Tabellenraster1">
    <w:name w:val="Tabellenraster1"/>
    <w:basedOn w:val="NormaleTabelle"/>
    <w:next w:val="Tabellenraster"/>
    <w:uiPriority w:val="39"/>
    <w:rsid w:val="006D30C7"/>
    <w:pPr>
      <w:spacing w:after="0" w:line="240" w:lineRule="auto"/>
    </w:pPr>
    <w:rPr>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508411">
      <w:bodyDiv w:val="1"/>
      <w:marLeft w:val="0"/>
      <w:marRight w:val="0"/>
      <w:marTop w:val="0"/>
      <w:marBottom w:val="0"/>
      <w:divBdr>
        <w:top w:val="none" w:sz="0" w:space="0" w:color="auto"/>
        <w:left w:val="none" w:sz="0" w:space="0" w:color="auto"/>
        <w:bottom w:val="none" w:sz="0" w:space="0" w:color="auto"/>
        <w:right w:val="none" w:sz="0" w:space="0" w:color="auto"/>
      </w:divBdr>
    </w:div>
    <w:div w:id="1372606774">
      <w:bodyDiv w:val="1"/>
      <w:marLeft w:val="0"/>
      <w:marRight w:val="0"/>
      <w:marTop w:val="0"/>
      <w:marBottom w:val="0"/>
      <w:divBdr>
        <w:top w:val="none" w:sz="0" w:space="0" w:color="auto"/>
        <w:left w:val="none" w:sz="0" w:space="0" w:color="auto"/>
        <w:bottom w:val="none" w:sz="0" w:space="0" w:color="auto"/>
        <w:right w:val="none" w:sz="0" w:space="0" w:color="auto"/>
      </w:divBdr>
    </w:div>
    <w:div w:id="20175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cloud.complett.bildungsserver.de/apps/files/files/868898?dir=/W%C3%96RLD%20Unterrichtsmodule&amp;openfile=true" TargetMode="External"/><Relationship Id="rId21" Type="http://schemas.openxmlformats.org/officeDocument/2006/relationships/header" Target="header6.xml"/><Relationship Id="rId42" Type="http://schemas.openxmlformats.org/officeDocument/2006/relationships/image" Target="media/image25.png"/><Relationship Id="rId47" Type="http://schemas.openxmlformats.org/officeDocument/2006/relationships/image" Target="media/image30.png"/><Relationship Id="rId63" Type="http://schemas.openxmlformats.org/officeDocument/2006/relationships/hyperlink" Target="https://wirtschaft-unterrichten.de/services/podcast" TargetMode="External"/><Relationship Id="rId68" Type="http://schemas.openxmlformats.org/officeDocument/2006/relationships/header" Target="header8.xml"/><Relationship Id="rId7" Type="http://schemas.openxmlformats.org/officeDocument/2006/relationships/webSettings" Target="web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de.statista.com/statistik/daten/studie/876487/umfrage/nutzung-von-podcasts-in-deutschland/" TargetMode="External"/><Relationship Id="rId11" Type="http://schemas.openxmlformats.org/officeDocument/2006/relationships/image" Target="media/image2.png"/><Relationship Id="rId24" Type="http://schemas.openxmlformats.org/officeDocument/2006/relationships/hyperlink" Target="https://cloud.complett.bildungsserver.de/apps/files/files/868886?dir=/W%C3%96RLD%20Unterrichtsmodule&amp;openfile=true" TargetMode="External"/><Relationship Id="rId32" Type="http://schemas.openxmlformats.org/officeDocument/2006/relationships/hyperlink" Target="https://doi.org/10.1007/978-3-658-38712-9" TargetMode="External"/><Relationship Id="rId37" Type="http://schemas.openxmlformats.org/officeDocument/2006/relationships/hyperlink" Target="https://doi.org/10.1007/978-3-658-40601-1_17" TargetMode="External"/><Relationship Id="rId40" Type="http://schemas.openxmlformats.org/officeDocument/2006/relationships/image" Target="media/image23.jpg"/><Relationship Id="rId45" Type="http://schemas.openxmlformats.org/officeDocument/2006/relationships/image" Target="media/image28.png"/><Relationship Id="rId53" Type="http://schemas.openxmlformats.org/officeDocument/2006/relationships/hyperlink" Target="https://planet-beruf.de/schuelerinnen/podcasts" TargetMode="External"/><Relationship Id="rId58" Type="http://schemas.openxmlformats.org/officeDocument/2006/relationships/hyperlink" Target="https://gut-ausgebildet.de/berufe-zappen" TargetMode="External"/><Relationship Id="rId66" Type="http://schemas.openxmlformats.org/officeDocument/2006/relationships/image" Target="media/image34.jpg"/><Relationship Id="rId5" Type="http://schemas.openxmlformats.org/officeDocument/2006/relationships/styles" Target="styles.xml"/><Relationship Id="rId61" Type="http://schemas.openxmlformats.org/officeDocument/2006/relationships/hyperlink" Target="https://web.arbeitsagentur.de/berufetv/start" TargetMode="External"/><Relationship Id="rId19" Type="http://schemas.openxmlformats.org/officeDocument/2006/relationships/footer" Target="footer3.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hyperlink" Target="https://cloud.complett.bildungsserver.de/apps/files/files/868908?dir=/W%C3%96RLD%20Unterrichtsmodule&amp;openfile=true" TargetMode="External"/><Relationship Id="rId30" Type="http://schemas.openxmlformats.org/officeDocument/2006/relationships/hyperlink" Target="https://doi.org/10.1007/978-3-658-34269-2" TargetMode="External"/><Relationship Id="rId35" Type="http://schemas.openxmlformats.org/officeDocument/2006/relationships/hyperlink" Target="https://www.kmk.org/fileadmin/Dateien/veroeffentlichungen_beschluesse/2021/2021_12_09-Lehren-und-Lernen-Digi.pdf" TargetMode="External"/><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hyperlink" Target="https://ikk-classic.podigee.io/archive" TargetMode="External"/><Relationship Id="rId64" Type="http://schemas.openxmlformats.org/officeDocument/2006/relationships/hyperlink" Target="https://bwpat.podigee.io/" TargetMode="External"/><Relationship Id="rId69" Type="http://schemas.openxmlformats.org/officeDocument/2006/relationships/footer" Target="footer8.xml"/><Relationship Id="rId8" Type="http://schemas.openxmlformats.org/officeDocument/2006/relationships/footnotes" Target="footnotes.xml"/><Relationship Id="rId51" Type="http://schemas.openxmlformats.org/officeDocument/2006/relationships/image" Target="media/image33.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https://cloud.complett.bildungsserver.de/apps/files/files/868892?dir=/W%C3%96RLD%20Unterrichtsmodule&amp;openfile=true" TargetMode="External"/><Relationship Id="rId33" Type="http://schemas.openxmlformats.org/officeDocument/2006/relationships/hyperlink" Target="https://www.bwpat.de/spezial22/fletemeyer_etal_spezial22.pdf" TargetMode="External"/><Relationship Id="rId38" Type="http://schemas.openxmlformats.org/officeDocument/2006/relationships/footer" Target="footer6.xml"/><Relationship Id="rId46" Type="http://schemas.openxmlformats.org/officeDocument/2006/relationships/image" Target="media/image29.png"/><Relationship Id="rId59" Type="http://schemas.openxmlformats.org/officeDocument/2006/relationships/hyperlink" Target="https://www.ardalpha.de/alpha-uni/index.html" TargetMode="External"/><Relationship Id="rId67" Type="http://schemas.openxmlformats.org/officeDocument/2006/relationships/hyperlink" Target="https://doi.org/10.25932/publishup-67963" TargetMode="External"/><Relationship Id="rId20" Type="http://schemas.openxmlformats.org/officeDocument/2006/relationships/footer" Target="footer4.xml"/><Relationship Id="rId41" Type="http://schemas.openxmlformats.org/officeDocument/2006/relationships/image" Target="media/image24.png"/><Relationship Id="rId54" Type="http://schemas.openxmlformats.org/officeDocument/2006/relationships/hyperlink" Target="https://www.uni-heidelberg.de/de/studium/service-beratung/die-zentrale-studienberatung/heipod-dein-podcast-fuers-studium" TargetMode="External"/><Relationship Id="rId62" Type="http://schemas.openxmlformats.org/officeDocument/2006/relationships/hyperlink" Target="https://www.berufsorientierungsprogramm.de/bop/de/gute-praxis/paed_begleit_NEU/7_educasts/educasts_node.html"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21.png"/><Relationship Id="rId28" Type="http://schemas.openxmlformats.org/officeDocument/2006/relationships/hyperlink" Target="https://cloud.complett.bildungsserver.de/apps/files/files/868914?dir=/W%C3%96RLD%20Unterrichtsmodule&amp;openfile=true" TargetMode="External"/><Relationship Id="rId36" Type="http://schemas.openxmlformats.org/officeDocument/2006/relationships/hyperlink" Target="https://mpfs.de/app/uploads/2024/11/JIM_2024_PDF_barrierearm.pdf" TargetMode="External"/><Relationship Id="rId49" Type="http://schemas.openxmlformats.org/officeDocument/2006/relationships/image" Target="media/image32.png"/><Relationship Id="rId57" Type="http://schemas.openxmlformats.org/officeDocument/2006/relationships/hyperlink" Target="https://www.ardmediathek.de/sendung/lohnt-sich-das/Y3JpZDovL2JyLmRlL2Jyb2FkY2FzdFNlcmllcy9mYzkyMWQxMC1iY2VjLTQxZmYtOWY3ZC05ODI0YzM0ZDY1MmY" TargetMode="External"/><Relationship Id="rId10" Type="http://schemas.openxmlformats.org/officeDocument/2006/relationships/image" Target="media/image1.png"/><Relationship Id="rId31" Type="http://schemas.openxmlformats.org/officeDocument/2006/relationships/hyperlink" Target="https://www.otto-brenner-stiftung.de/fileadmin/user_data/stiftung/02_Wissenschaftsportal/03_Publikationen/AH106_Podcasts.pdf" TargetMode="External"/><Relationship Id="rId44" Type="http://schemas.openxmlformats.org/officeDocument/2006/relationships/image" Target="media/image27.png"/><Relationship Id="rId52" Type="http://schemas.openxmlformats.org/officeDocument/2006/relationships/hyperlink" Target="https://planet-beruf.de/schuelerinnen/podcasts" TargetMode="External"/><Relationship Id="rId60" Type="http://schemas.openxmlformats.org/officeDocument/2006/relationships/hyperlink" Target="https://www.ardmediathek.de/sendung/handwerkskunst/Y3JpZDovL3N3ci5kZS8yNTA4MjkzNg" TargetMode="External"/><Relationship Id="rId65" Type="http://schemas.openxmlformats.org/officeDocument/2006/relationships/header" Target="header7.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5.xml"/><Relationship Id="rId39" Type="http://schemas.openxmlformats.org/officeDocument/2006/relationships/image" Target="media/image22.png"/><Relationship Id="rId34" Type="http://schemas.openxmlformats.org/officeDocument/2006/relationships/hyperlink" Target="https://doi.org/10.1007/978-3-658-40601-1_17" TargetMode="External"/><Relationship Id="rId50" Type="http://schemas.openxmlformats.org/officeDocument/2006/relationships/footer" Target="footer7.xml"/><Relationship Id="rId55" Type="http://schemas.openxmlformats.org/officeDocument/2006/relationships/hyperlink" Target="https://studydrive-podcast.podigee.i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8" Type="http://schemas.openxmlformats.org/officeDocument/2006/relationships/image" Target="media/image18.svg"/><Relationship Id="rId3" Type="http://schemas.openxmlformats.org/officeDocument/2006/relationships/image" Target="media/image13.png"/><Relationship Id="rId7" Type="http://schemas.openxmlformats.org/officeDocument/2006/relationships/image" Target="media/image17.png"/><Relationship Id="rId2" Type="http://schemas.openxmlformats.org/officeDocument/2006/relationships/image" Target="media/image12.svg"/><Relationship Id="rId1" Type="http://schemas.openxmlformats.org/officeDocument/2006/relationships/image" Target="media/image11.png"/><Relationship Id="rId6" Type="http://schemas.openxmlformats.org/officeDocument/2006/relationships/image" Target="media/image16.svg"/><Relationship Id="rId5" Type="http://schemas.openxmlformats.org/officeDocument/2006/relationships/image" Target="media/image15.png"/><Relationship Id="rId10" Type="http://schemas.openxmlformats.org/officeDocument/2006/relationships/image" Target="media/image20.svg"/><Relationship Id="rId4" Type="http://schemas.openxmlformats.org/officeDocument/2006/relationships/image" Target="media/image14.svg"/><Relationship Id="rId9" Type="http://schemas.openxmlformats.org/officeDocument/2006/relationships/image" Target="media/image19.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7.xml.rels><?xml version="1.0" encoding="UTF-8" standalone="yes"?>
<Relationships xmlns="http://schemas.openxmlformats.org/package/2006/relationships"><Relationship Id="rId1" Type="http://schemas.openxmlformats.org/officeDocument/2006/relationships/image" Target="media/image2.png"/></Relationships>
</file>

<file path=word/_rels/footer8.xml.rels><?xml version="1.0" encoding="UTF-8" standalone="yes"?>
<Relationships xmlns="http://schemas.openxmlformats.org/package/2006/relationships"><Relationship Id="rId3" Type="http://schemas.openxmlformats.org/officeDocument/2006/relationships/image" Target="media/image39.png"/><Relationship Id="rId2" Type="http://schemas.openxmlformats.org/officeDocument/2006/relationships/image" Target="media/image38.png"/><Relationship Id="rId1" Type="http://schemas.openxmlformats.org/officeDocument/2006/relationships/image" Target="media/image37.png"/><Relationship Id="rId5" Type="http://schemas.openxmlformats.org/officeDocument/2006/relationships/image" Target="media/image41.png"/><Relationship Id="rId4" Type="http://schemas.openxmlformats.org/officeDocument/2006/relationships/image" Target="media/image40.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10.png"/><Relationship Id="rId1" Type="http://schemas.openxmlformats.org/officeDocument/2006/relationships/image" Target="media/image3.png"/><Relationship Id="rId4" Type="http://schemas.openxmlformats.org/officeDocument/2006/relationships/image" Target="media/image20.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svg"/><Relationship Id="rId1" Type="http://schemas.openxmlformats.org/officeDocument/2006/relationships/image" Target="media/image6.png"/><Relationship Id="rId4" Type="http://schemas.openxmlformats.org/officeDocument/2006/relationships/image" Target="media/image9.svg"/></Relationships>
</file>

<file path=word/_rels/header4.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10.png"/><Relationship Id="rId1" Type="http://schemas.openxmlformats.org/officeDocument/2006/relationships/image" Target="media/image3.png"/><Relationship Id="rId4" Type="http://schemas.openxmlformats.org/officeDocument/2006/relationships/image" Target="media/image20.pn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_rels/header6.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10.png"/><Relationship Id="rId1" Type="http://schemas.openxmlformats.org/officeDocument/2006/relationships/image" Target="media/image3.png"/><Relationship Id="rId4" Type="http://schemas.openxmlformats.org/officeDocument/2006/relationships/image" Target="media/image20.png"/></Relationships>
</file>

<file path=word/_rels/header7.xml.rels><?xml version="1.0" encoding="UTF-8" standalone="yes"?>
<Relationships xmlns="http://schemas.openxmlformats.org/package/2006/relationships"><Relationship Id="rId1" Type="http://schemas.openxmlformats.org/officeDocument/2006/relationships/image" Target="media/image5.png"/></Relationships>
</file>

<file path=word/_rels/header8.xml.rels><?xml version="1.0" encoding="UTF-8" standalone="yes"?>
<Relationships xmlns="http://schemas.openxmlformats.org/package/2006/relationships"><Relationship Id="rId2" Type="http://schemas.openxmlformats.org/officeDocument/2006/relationships/image" Target="media/image36.png"/><Relationship Id="rId1" Type="http://schemas.openxmlformats.org/officeDocument/2006/relationships/image" Target="media/image3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C1E47DDF-75B5-470B-9D58-105476A589EB}">
  <ds:schemaRefs>
    <ds:schemaRef ds:uri="http://schemas.openxmlformats.org/officeDocument/2006/bibliography"/>
  </ds:schemaRefs>
</ds:datastoreItem>
</file>

<file path=customXml/itemProps3.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4444</Words>
  <Characters>28002</Characters>
  <Application>Microsoft Office Word</Application>
  <DocSecurity>0</DocSecurity>
  <Lines>233</Lines>
  <Paragraphs>64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Rehse</dc:creator>
  <cp:keywords/>
  <dc:description/>
  <cp:lastModifiedBy>Döpp, Barbara</cp:lastModifiedBy>
  <cp:revision>2</cp:revision>
  <cp:lastPrinted>2025-03-25T10:35:00Z</cp:lastPrinted>
  <dcterms:created xsi:type="dcterms:W3CDTF">2026-02-09T13:28:00Z</dcterms:created>
  <dcterms:modified xsi:type="dcterms:W3CDTF">2026-02-09T13:28:00Z</dcterms:modified>
</cp:coreProperties>
</file>