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57" w:rsidRPr="00C510A1" w:rsidRDefault="00292F57" w:rsidP="00292F57">
      <w:pPr>
        <w:spacing w:after="240"/>
        <w:ind w:right="-3918"/>
        <w:rPr>
          <w:rFonts w:ascii="Verdana" w:hAnsi="Verdana" w:cs="Arial"/>
          <w:b/>
          <w:sz w:val="28"/>
          <w:szCs w:val="28"/>
        </w:rPr>
      </w:pPr>
      <w:r w:rsidRPr="00C510A1">
        <w:rPr>
          <w:rFonts w:ascii="Verdana" w:hAnsi="Verdana" w:cs="Arial"/>
          <w:b/>
          <w:sz w:val="28"/>
          <w:szCs w:val="28"/>
        </w:rPr>
        <w:t>Kopfübungen in der 2BFS</w:t>
      </w:r>
      <w:r w:rsidRPr="00C510A1">
        <w:rPr>
          <w:rFonts w:ascii="Verdana" w:hAnsi="Verdana" w:cs="Arial"/>
          <w:b/>
          <w:sz w:val="28"/>
          <w:szCs w:val="28"/>
        </w:rPr>
        <w:tab/>
      </w:r>
      <w:r w:rsidRPr="00C510A1"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b/>
          <w:sz w:val="28"/>
          <w:szCs w:val="28"/>
        </w:rPr>
        <w:tab/>
        <w:t>2</w:t>
      </w:r>
      <w:r w:rsidRPr="00C510A1">
        <w:rPr>
          <w:rFonts w:ascii="Verdana" w:hAnsi="Verdana" w:cs="Arial"/>
          <w:b/>
          <w:sz w:val="28"/>
          <w:szCs w:val="28"/>
        </w:rPr>
        <w:t>. Halbjahr</w:t>
      </w:r>
      <w:r w:rsidRPr="00C510A1">
        <w:rPr>
          <w:rFonts w:ascii="Verdana" w:hAnsi="Verdana" w:cs="Arial"/>
          <w:b/>
          <w:sz w:val="28"/>
          <w:szCs w:val="28"/>
        </w:rPr>
        <w:tab/>
      </w:r>
      <w:r w:rsidRPr="00C510A1">
        <w:rPr>
          <w:rFonts w:ascii="Verdana" w:hAnsi="Verdana" w:cs="Arial"/>
          <w:b/>
          <w:sz w:val="28"/>
          <w:szCs w:val="28"/>
        </w:rPr>
        <w:tab/>
      </w:r>
      <w:r w:rsidRPr="00C510A1">
        <w:rPr>
          <w:rFonts w:ascii="Verdana" w:hAnsi="Verdana" w:cs="Arial"/>
          <w:b/>
          <w:sz w:val="28"/>
          <w:szCs w:val="28"/>
        </w:rPr>
        <w:tab/>
      </w:r>
      <w:r w:rsidRPr="00C510A1"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b/>
          <w:sz w:val="28"/>
          <w:szCs w:val="28"/>
        </w:rPr>
        <w:tab/>
        <w:t xml:space="preserve">Serie </w:t>
      </w:r>
      <w:r>
        <w:rPr>
          <w:rFonts w:ascii="Verdana" w:hAnsi="Verdana" w:cs="Arial"/>
          <w:b/>
          <w:sz w:val="28"/>
          <w:szCs w:val="28"/>
        </w:rPr>
        <w:t>A</w:t>
      </w:r>
      <w:bookmarkStart w:id="0" w:name="_GoBack"/>
      <w:bookmarkEnd w:id="0"/>
    </w:p>
    <w:p w:rsidR="003E72E4" w:rsidRPr="003E72E4" w:rsidRDefault="003E72E4" w:rsidP="00F8626B">
      <w:pPr>
        <w:ind w:right="-3919"/>
        <w:rPr>
          <w:rFonts w:ascii="Verdana" w:hAnsi="Verdana" w:cs="Arial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462"/>
        <w:gridCol w:w="1463"/>
        <w:gridCol w:w="1462"/>
        <w:gridCol w:w="1463"/>
        <w:gridCol w:w="1462"/>
        <w:gridCol w:w="1463"/>
        <w:gridCol w:w="1462"/>
        <w:gridCol w:w="1463"/>
        <w:gridCol w:w="1260"/>
      </w:tblGrid>
      <w:tr w:rsidR="002E625D" w:rsidRPr="005E42E6" w:rsidTr="00C510A1">
        <w:trPr>
          <w:trHeight w:val="851"/>
        </w:trPr>
        <w:tc>
          <w:tcPr>
            <w:tcW w:w="1188" w:type="dxa"/>
            <w:shd w:val="clear" w:color="auto" w:fill="E6E6E6"/>
            <w:vAlign w:val="center"/>
          </w:tcPr>
          <w:p w:rsidR="002E625D" w:rsidRPr="009130A5" w:rsidRDefault="002E625D" w:rsidP="00051E02">
            <w:pPr>
              <w:ind w:right="-3919"/>
              <w:rPr>
                <w:rFonts w:ascii="Verdana" w:hAnsi="Verdana" w:cs="Arial"/>
                <w:b/>
              </w:rPr>
            </w:pPr>
            <w:r w:rsidRPr="009130A5">
              <w:rPr>
                <w:rFonts w:ascii="Verdana" w:hAnsi="Verdana" w:cs="Arial"/>
                <w:b/>
              </w:rPr>
              <w:t>Datum</w:t>
            </w:r>
          </w:p>
        </w:tc>
        <w:tc>
          <w:tcPr>
            <w:tcW w:w="1462" w:type="dxa"/>
            <w:shd w:val="clear" w:color="auto" w:fill="E6E6E6"/>
            <w:vAlign w:val="center"/>
          </w:tcPr>
          <w:p w:rsidR="002E625D" w:rsidRPr="005E42E6" w:rsidRDefault="002E625D" w:rsidP="002E625D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  <w:shd w:val="clear" w:color="auto" w:fill="E6E6E6"/>
            <w:vAlign w:val="center"/>
          </w:tcPr>
          <w:p w:rsidR="002E625D" w:rsidRPr="005E42E6" w:rsidRDefault="002E625D" w:rsidP="002E625D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  <w:shd w:val="clear" w:color="auto" w:fill="E6E6E6"/>
            <w:vAlign w:val="center"/>
          </w:tcPr>
          <w:p w:rsidR="002E625D" w:rsidRPr="005E42E6" w:rsidRDefault="002E625D" w:rsidP="002E625D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  <w:shd w:val="clear" w:color="auto" w:fill="E6E6E6"/>
            <w:vAlign w:val="center"/>
          </w:tcPr>
          <w:p w:rsidR="002E625D" w:rsidRPr="005E42E6" w:rsidRDefault="002E625D" w:rsidP="002E625D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  <w:shd w:val="clear" w:color="auto" w:fill="E6E6E6"/>
            <w:vAlign w:val="center"/>
          </w:tcPr>
          <w:p w:rsidR="002E625D" w:rsidRPr="005E42E6" w:rsidRDefault="002E625D" w:rsidP="002E625D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  <w:shd w:val="clear" w:color="auto" w:fill="E6E6E6"/>
            <w:vAlign w:val="center"/>
          </w:tcPr>
          <w:p w:rsidR="002E625D" w:rsidRPr="005E42E6" w:rsidRDefault="002E625D" w:rsidP="002E625D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  <w:shd w:val="clear" w:color="auto" w:fill="E6E6E6"/>
            <w:vAlign w:val="center"/>
          </w:tcPr>
          <w:p w:rsidR="002E625D" w:rsidRPr="005E42E6" w:rsidRDefault="002E625D" w:rsidP="002E625D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  <w:shd w:val="clear" w:color="auto" w:fill="E6E6E6"/>
            <w:vAlign w:val="center"/>
          </w:tcPr>
          <w:p w:rsidR="002E625D" w:rsidRPr="002E625D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:rsidR="002E625D" w:rsidRPr="002E625D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</w:tr>
      <w:tr w:rsidR="002E625D" w:rsidRPr="005E42E6" w:rsidTr="00C510A1">
        <w:trPr>
          <w:trHeight w:val="1134"/>
        </w:trPr>
        <w:tc>
          <w:tcPr>
            <w:tcW w:w="1188" w:type="dxa"/>
            <w:vAlign w:val="center"/>
          </w:tcPr>
          <w:p w:rsidR="002E625D" w:rsidRPr="00230F4D" w:rsidRDefault="002E625D" w:rsidP="00051E02">
            <w:pPr>
              <w:ind w:right="-3919" w:firstLine="360"/>
              <w:rPr>
                <w:rFonts w:ascii="Verdana" w:hAnsi="Verdana" w:cs="Arial"/>
              </w:rPr>
            </w:pPr>
            <w:r w:rsidRPr="005E42E6">
              <w:rPr>
                <w:rFonts w:ascii="Verdana" w:hAnsi="Verdana" w:cs="Arial"/>
              </w:rPr>
              <w:t>1</w:t>
            </w: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  <w:shd w:val="clear" w:color="auto" w:fill="auto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</w:tr>
      <w:tr w:rsidR="002E625D" w:rsidRPr="005E42E6" w:rsidTr="00C510A1">
        <w:trPr>
          <w:trHeight w:val="1134"/>
        </w:trPr>
        <w:tc>
          <w:tcPr>
            <w:tcW w:w="1188" w:type="dxa"/>
            <w:vAlign w:val="center"/>
          </w:tcPr>
          <w:p w:rsidR="002E625D" w:rsidRPr="00230F4D" w:rsidRDefault="002E625D" w:rsidP="00051E02">
            <w:pPr>
              <w:ind w:right="-3919" w:firstLine="360"/>
              <w:rPr>
                <w:rFonts w:ascii="Verdana" w:hAnsi="Verdana" w:cs="Arial"/>
              </w:rPr>
            </w:pPr>
            <w:r w:rsidRPr="005E42E6">
              <w:rPr>
                <w:rFonts w:ascii="Verdana" w:hAnsi="Verdana" w:cs="Arial"/>
              </w:rPr>
              <w:t>2</w:t>
            </w: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  <w:shd w:val="clear" w:color="auto" w:fill="auto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</w:tr>
      <w:tr w:rsidR="002E625D" w:rsidRPr="005E42E6" w:rsidTr="00C510A1">
        <w:trPr>
          <w:trHeight w:val="1134"/>
        </w:trPr>
        <w:tc>
          <w:tcPr>
            <w:tcW w:w="1188" w:type="dxa"/>
            <w:vAlign w:val="center"/>
          </w:tcPr>
          <w:p w:rsidR="002E625D" w:rsidRPr="005E42E6" w:rsidRDefault="002E625D" w:rsidP="00051E02">
            <w:pPr>
              <w:ind w:right="-3919" w:firstLine="360"/>
              <w:rPr>
                <w:rFonts w:ascii="Verdana" w:hAnsi="Verdana" w:cs="Arial"/>
              </w:rPr>
            </w:pPr>
            <w:r w:rsidRPr="005E42E6">
              <w:rPr>
                <w:rFonts w:ascii="Verdana" w:hAnsi="Verdana" w:cs="Arial"/>
              </w:rPr>
              <w:t>3</w:t>
            </w: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  <w:shd w:val="clear" w:color="auto" w:fill="auto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</w:tr>
      <w:tr w:rsidR="002E625D" w:rsidRPr="005E42E6" w:rsidTr="00C510A1">
        <w:trPr>
          <w:trHeight w:val="1134"/>
        </w:trPr>
        <w:tc>
          <w:tcPr>
            <w:tcW w:w="1188" w:type="dxa"/>
            <w:vAlign w:val="center"/>
          </w:tcPr>
          <w:p w:rsidR="002E625D" w:rsidRPr="00230F4D" w:rsidRDefault="002E625D" w:rsidP="00051E02">
            <w:pPr>
              <w:ind w:right="-3919" w:firstLine="360"/>
              <w:rPr>
                <w:rFonts w:ascii="Verdana" w:hAnsi="Verdana" w:cs="Arial"/>
              </w:rPr>
            </w:pPr>
            <w:r w:rsidRPr="005E42E6">
              <w:rPr>
                <w:rFonts w:ascii="Verdana" w:hAnsi="Verdana" w:cs="Arial"/>
              </w:rPr>
              <w:t>4</w:t>
            </w: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  <w:shd w:val="clear" w:color="auto" w:fill="auto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</w:tr>
      <w:tr w:rsidR="002E625D" w:rsidRPr="005E42E6" w:rsidTr="00C510A1">
        <w:trPr>
          <w:trHeight w:val="1134"/>
        </w:trPr>
        <w:tc>
          <w:tcPr>
            <w:tcW w:w="1188" w:type="dxa"/>
            <w:vAlign w:val="center"/>
          </w:tcPr>
          <w:p w:rsidR="002E625D" w:rsidRPr="00230F4D" w:rsidRDefault="002E625D" w:rsidP="00051E02">
            <w:pPr>
              <w:ind w:right="-3919" w:firstLine="360"/>
              <w:rPr>
                <w:rFonts w:ascii="Verdana" w:hAnsi="Verdana" w:cs="Arial"/>
              </w:rPr>
            </w:pPr>
            <w:r w:rsidRPr="005E42E6">
              <w:rPr>
                <w:rFonts w:ascii="Verdana" w:hAnsi="Verdana" w:cs="Arial"/>
              </w:rPr>
              <w:t>5</w:t>
            </w: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  <w:shd w:val="clear" w:color="auto" w:fill="auto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</w:tr>
      <w:tr w:rsidR="002E625D" w:rsidRPr="005E42E6" w:rsidTr="00A56C38">
        <w:trPr>
          <w:trHeight w:val="851"/>
        </w:trPr>
        <w:tc>
          <w:tcPr>
            <w:tcW w:w="1188" w:type="dxa"/>
            <w:shd w:val="clear" w:color="auto" w:fill="E6E6E6"/>
            <w:vAlign w:val="center"/>
          </w:tcPr>
          <w:p w:rsidR="00A56C38" w:rsidRPr="00253A02" w:rsidRDefault="00A56C38" w:rsidP="00A56C38">
            <w:pPr>
              <w:ind w:right="-3919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Anzahl </w:t>
            </w:r>
            <w:r>
              <w:rPr>
                <w:rFonts w:ascii="Verdana" w:hAnsi="Verdana" w:cs="Arial"/>
                <w:sz w:val="20"/>
                <w:szCs w:val="20"/>
              </w:rPr>
              <w:br/>
            </w:r>
            <w:r w:rsidRPr="00253A02">
              <w:rPr>
                <w:rFonts w:ascii="Verdana" w:hAnsi="Verdana" w:cs="Arial"/>
                <w:sz w:val="20"/>
                <w:szCs w:val="20"/>
              </w:rPr>
              <w:t>richtige</w:t>
            </w:r>
            <w:r>
              <w:rPr>
                <w:rFonts w:ascii="Verdana" w:hAnsi="Verdana" w:cs="Arial"/>
                <w:sz w:val="20"/>
                <w:szCs w:val="20"/>
              </w:rPr>
              <w:t>r</w:t>
            </w:r>
          </w:p>
          <w:p w:rsidR="002E625D" w:rsidRPr="005E42E6" w:rsidRDefault="00A56C38" w:rsidP="00A56C38">
            <w:pPr>
              <w:ind w:right="-3919"/>
              <w:rPr>
                <w:rFonts w:ascii="Verdana" w:hAnsi="Verdana" w:cs="Arial"/>
                <w:sz w:val="16"/>
                <w:szCs w:val="16"/>
              </w:rPr>
            </w:pPr>
            <w:r w:rsidRPr="00253A02">
              <w:rPr>
                <w:rFonts w:ascii="Verdana" w:hAnsi="Verdana" w:cs="Arial"/>
                <w:sz w:val="20"/>
                <w:szCs w:val="20"/>
              </w:rPr>
              <w:t>Antworten</w:t>
            </w:r>
          </w:p>
        </w:tc>
        <w:tc>
          <w:tcPr>
            <w:tcW w:w="1462" w:type="dxa"/>
            <w:shd w:val="clear" w:color="auto" w:fill="E6E6E6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  <w:shd w:val="clear" w:color="auto" w:fill="E6E6E6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  <w:shd w:val="clear" w:color="auto" w:fill="E6E6E6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  <w:shd w:val="clear" w:color="auto" w:fill="E6E6E6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  <w:shd w:val="clear" w:color="auto" w:fill="E6E6E6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  <w:shd w:val="clear" w:color="auto" w:fill="E6E6E6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2" w:type="dxa"/>
            <w:shd w:val="clear" w:color="auto" w:fill="E6E6E6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463" w:type="dxa"/>
            <w:shd w:val="clear" w:color="auto" w:fill="E6E6E6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  <w:tc>
          <w:tcPr>
            <w:tcW w:w="1260" w:type="dxa"/>
            <w:shd w:val="clear" w:color="auto" w:fill="E6E6E6"/>
          </w:tcPr>
          <w:p w:rsidR="002E625D" w:rsidRPr="005E42E6" w:rsidRDefault="002E625D" w:rsidP="00051E02">
            <w:pPr>
              <w:ind w:right="-3919"/>
              <w:rPr>
                <w:rFonts w:ascii="Verdana" w:hAnsi="Verdana" w:cs="Arial"/>
              </w:rPr>
            </w:pPr>
          </w:p>
        </w:tc>
      </w:tr>
    </w:tbl>
    <w:p w:rsidR="00F8626B" w:rsidRPr="00F8626B" w:rsidRDefault="00F8626B" w:rsidP="00F8626B">
      <w:pPr>
        <w:ind w:right="-3919"/>
        <w:rPr>
          <w:rFonts w:ascii="Verdana" w:hAnsi="Verdana" w:cs="Arial"/>
        </w:rPr>
      </w:pPr>
    </w:p>
    <w:sectPr w:rsidR="00F8626B" w:rsidRPr="00F8626B" w:rsidSect="00C510A1">
      <w:headerReference w:type="default" r:id="rId10"/>
      <w:footerReference w:type="default" r:id="rId11"/>
      <w:pgSz w:w="16838" w:h="11906" w:orient="landscape"/>
      <w:pgMar w:top="1418" w:right="998" w:bottom="1418" w:left="1418" w:header="709" w:footer="10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D4" w:rsidRDefault="001D48D4">
      <w:r>
        <w:separator/>
      </w:r>
    </w:p>
  </w:endnote>
  <w:endnote w:type="continuationSeparator" w:id="0">
    <w:p w:rsidR="001D48D4" w:rsidRDefault="001D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0A1" w:rsidRDefault="00C510A1" w:rsidP="00C510A1">
    <w:pPr>
      <w:pStyle w:val="Fuzeile"/>
      <w:pBdr>
        <w:bottom w:val="single" w:sz="6" w:space="1" w:color="auto"/>
      </w:pBdr>
      <w:tabs>
        <w:tab w:val="clear" w:pos="4536"/>
        <w:tab w:val="clear" w:pos="9072"/>
        <w:tab w:val="center" w:pos="3402"/>
        <w:tab w:val="right" w:pos="5387"/>
      </w:tabs>
      <w:rPr>
        <w:rFonts w:ascii="Verdana" w:hAnsi="Verdana"/>
        <w:sz w:val="18"/>
        <w:szCs w:val="18"/>
      </w:rPr>
    </w:pPr>
  </w:p>
  <w:p w:rsidR="00C510A1" w:rsidRDefault="00C510A1" w:rsidP="00C510A1">
    <w:pPr>
      <w:pStyle w:val="Fuzeile"/>
      <w:tabs>
        <w:tab w:val="clear" w:pos="4536"/>
        <w:tab w:val="clear" w:pos="9072"/>
        <w:tab w:val="center" w:pos="3402"/>
        <w:tab w:val="right" w:pos="5387"/>
      </w:tabs>
      <w:rPr>
        <w:rFonts w:ascii="Verdana" w:hAnsi="Verdana"/>
        <w:sz w:val="18"/>
        <w:szCs w:val="18"/>
      </w:rPr>
    </w:pPr>
  </w:p>
  <w:p w:rsidR="00E545CA" w:rsidRPr="00FF5304" w:rsidRDefault="00E545CA" w:rsidP="00C510A1">
    <w:pPr>
      <w:pStyle w:val="Fuzeile"/>
      <w:tabs>
        <w:tab w:val="clear" w:pos="4536"/>
        <w:tab w:val="clear" w:pos="9072"/>
        <w:tab w:val="center" w:pos="3402"/>
        <w:tab w:val="right" w:pos="5387"/>
      </w:tabs>
      <w:rPr>
        <w:rFonts w:ascii="Verdana" w:hAnsi="Verdana"/>
        <w:sz w:val="18"/>
        <w:szCs w:val="18"/>
      </w:rPr>
    </w:pPr>
    <w:r w:rsidRPr="00FF5304">
      <w:rPr>
        <w:rFonts w:ascii="Verdana" w:hAnsi="Verdana"/>
        <w:sz w:val="18"/>
        <w:szCs w:val="18"/>
      </w:rPr>
      <w:t>1 Rechnen mit</w:t>
    </w:r>
    <w:r w:rsidR="00C510A1">
      <w:rPr>
        <w:rFonts w:ascii="Verdana" w:hAnsi="Verdana"/>
        <w:sz w:val="18"/>
        <w:szCs w:val="18"/>
      </w:rPr>
      <w:t xml:space="preserve"> rationalen Zahlen</w:t>
    </w:r>
    <w:r w:rsidR="00C510A1">
      <w:rPr>
        <w:rFonts w:ascii="Verdana" w:hAnsi="Verdana"/>
        <w:sz w:val="18"/>
        <w:szCs w:val="18"/>
      </w:rPr>
      <w:tab/>
    </w:r>
    <w:r w:rsidR="00C510A1">
      <w:rPr>
        <w:rFonts w:ascii="Verdana" w:hAnsi="Verdana"/>
        <w:sz w:val="18"/>
        <w:szCs w:val="18"/>
      </w:rPr>
      <w:tab/>
      <w:t>2</w:t>
    </w:r>
    <w:r w:rsidRPr="00FF5304">
      <w:rPr>
        <w:rFonts w:ascii="Verdana" w:hAnsi="Verdana"/>
        <w:sz w:val="18"/>
        <w:szCs w:val="18"/>
      </w:rPr>
      <w:t xml:space="preserve"> Bruchrechnen</w:t>
    </w:r>
    <w:r w:rsidR="00C510A1">
      <w:rPr>
        <w:rFonts w:ascii="Verdana" w:hAnsi="Verdana"/>
        <w:sz w:val="18"/>
        <w:szCs w:val="18"/>
      </w:rPr>
      <w:tab/>
    </w:r>
    <w:r w:rsidR="00C510A1">
      <w:rPr>
        <w:rFonts w:ascii="Verdana" w:hAnsi="Verdana"/>
        <w:sz w:val="18"/>
        <w:szCs w:val="18"/>
      </w:rPr>
      <w:tab/>
      <w:t xml:space="preserve">3 </w:t>
    </w:r>
    <w:proofErr w:type="spellStart"/>
    <w:r w:rsidR="00C510A1">
      <w:rPr>
        <w:rFonts w:ascii="Verdana" w:hAnsi="Verdana"/>
        <w:sz w:val="18"/>
        <w:szCs w:val="18"/>
      </w:rPr>
      <w:t>Termumformungen</w:t>
    </w:r>
    <w:proofErr w:type="spellEnd"/>
    <w:r w:rsidR="00C510A1">
      <w:rPr>
        <w:rFonts w:ascii="Verdana" w:hAnsi="Verdana"/>
        <w:sz w:val="18"/>
        <w:szCs w:val="18"/>
      </w:rPr>
      <w:tab/>
    </w:r>
    <w:r w:rsidR="00C510A1">
      <w:rPr>
        <w:rFonts w:ascii="Verdana" w:hAnsi="Verdana"/>
        <w:sz w:val="18"/>
        <w:szCs w:val="18"/>
      </w:rPr>
      <w:tab/>
      <w:t xml:space="preserve">4 </w:t>
    </w:r>
    <w:r w:rsidR="00746C02">
      <w:rPr>
        <w:rFonts w:ascii="Verdana" w:hAnsi="Verdana"/>
        <w:sz w:val="18"/>
        <w:szCs w:val="18"/>
      </w:rPr>
      <w:t xml:space="preserve">Zahlenverständnis    </w:t>
    </w:r>
    <w:r w:rsidR="00C510A1">
      <w:rPr>
        <w:rFonts w:ascii="Verdana" w:hAnsi="Verdana"/>
        <w:sz w:val="18"/>
        <w:szCs w:val="18"/>
      </w:rPr>
      <w:tab/>
    </w:r>
    <w:r w:rsidR="00C510A1">
      <w:rPr>
        <w:rFonts w:ascii="Verdana" w:hAnsi="Verdana"/>
        <w:sz w:val="18"/>
        <w:szCs w:val="18"/>
      </w:rPr>
      <w:tab/>
      <w:t>5 Geometrie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D4" w:rsidRDefault="001D48D4">
      <w:r>
        <w:separator/>
      </w:r>
    </w:p>
  </w:footnote>
  <w:footnote w:type="continuationSeparator" w:id="0">
    <w:p w:rsidR="001D48D4" w:rsidRDefault="001D4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0A1" w:rsidRDefault="00C510A1" w:rsidP="00C04497">
    <w:pPr>
      <w:pStyle w:val="Kopfzeile"/>
      <w:pBdr>
        <w:bottom w:val="single" w:sz="4" w:space="1" w:color="auto"/>
      </w:pBdr>
      <w:rPr>
        <w:rFonts w:ascii="Verdana" w:hAnsi="Verdana"/>
        <w:sz w:val="18"/>
        <w:szCs w:val="18"/>
      </w:rPr>
    </w:pPr>
  </w:p>
  <w:p w:rsidR="00E545CA" w:rsidRPr="00FF5304" w:rsidRDefault="00E545CA" w:rsidP="00C04497">
    <w:pPr>
      <w:pStyle w:val="Kopfzeile"/>
      <w:pBdr>
        <w:bottom w:val="single" w:sz="4" w:space="1" w:color="auto"/>
      </w:pBdr>
      <w:rPr>
        <w:rFonts w:ascii="Verdana" w:hAnsi="Verdana"/>
        <w:sz w:val="18"/>
        <w:szCs w:val="18"/>
      </w:rPr>
    </w:pPr>
    <w:r w:rsidRPr="00FF5304">
      <w:rPr>
        <w:rFonts w:ascii="Verdana" w:hAnsi="Verdana"/>
        <w:sz w:val="18"/>
        <w:szCs w:val="18"/>
      </w:rPr>
      <w:t xml:space="preserve">Kopfübungen </w:t>
    </w:r>
    <w:r w:rsidRPr="00FF5304">
      <w:rPr>
        <w:rFonts w:ascii="Verdana" w:hAnsi="Verdana"/>
        <w:sz w:val="18"/>
        <w:szCs w:val="18"/>
      </w:rPr>
      <w:sym w:font="Symbol" w:char="F0B7"/>
    </w:r>
    <w:r w:rsidR="00C510A1">
      <w:rPr>
        <w:rFonts w:ascii="Verdana" w:hAnsi="Verdana"/>
        <w:sz w:val="18"/>
        <w:szCs w:val="18"/>
      </w:rPr>
      <w:t xml:space="preserve"> 2BFS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4B"/>
    <w:rsid w:val="00051E02"/>
    <w:rsid w:val="000C22AD"/>
    <w:rsid w:val="001022DE"/>
    <w:rsid w:val="001D48D4"/>
    <w:rsid w:val="00247F29"/>
    <w:rsid w:val="00250468"/>
    <w:rsid w:val="00292F57"/>
    <w:rsid w:val="002E625D"/>
    <w:rsid w:val="0033757F"/>
    <w:rsid w:val="003E72E4"/>
    <w:rsid w:val="00465E2E"/>
    <w:rsid w:val="00574B13"/>
    <w:rsid w:val="005E024B"/>
    <w:rsid w:val="005E42E6"/>
    <w:rsid w:val="00620DAF"/>
    <w:rsid w:val="00746C02"/>
    <w:rsid w:val="00762D91"/>
    <w:rsid w:val="00773DE5"/>
    <w:rsid w:val="007A39BC"/>
    <w:rsid w:val="00814207"/>
    <w:rsid w:val="00855A0F"/>
    <w:rsid w:val="009130A5"/>
    <w:rsid w:val="009C2C4E"/>
    <w:rsid w:val="00A07852"/>
    <w:rsid w:val="00A56C38"/>
    <w:rsid w:val="00AA671D"/>
    <w:rsid w:val="00B336B7"/>
    <w:rsid w:val="00B569AC"/>
    <w:rsid w:val="00BD76F9"/>
    <w:rsid w:val="00C04497"/>
    <w:rsid w:val="00C06AA3"/>
    <w:rsid w:val="00C510A1"/>
    <w:rsid w:val="00D944CD"/>
    <w:rsid w:val="00E0651C"/>
    <w:rsid w:val="00E545CA"/>
    <w:rsid w:val="00F8626B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F86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9130A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130A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6C3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6C38"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F86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9130A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130A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6C3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6C38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A1F6A0-A5A1-4D9E-8963-861DC860C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0308EB-8C25-403D-969F-39F1C2CDE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BDA97-E9BB-48B4-B154-AA3BEC0935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Kopfübungen der Serie B in der Eingangsklasse des TG</vt:lpstr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Kopfübungen der Serie B in der Eingangsklasse des TG</dc:title>
  <dc:subject/>
  <dc:creator>Achim</dc:creator>
  <cp:keywords/>
  <cp:lastModifiedBy>Markus Barbian</cp:lastModifiedBy>
  <cp:revision>7</cp:revision>
  <cp:lastPrinted>2020-01-03T11:26:00Z</cp:lastPrinted>
  <dcterms:created xsi:type="dcterms:W3CDTF">2020-01-03T10:53:00Z</dcterms:created>
  <dcterms:modified xsi:type="dcterms:W3CDTF">2020-03-20T09:26:00Z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0x010100B88F6606EE0B2E40937707C6CEC558EB</vt:lpwstr>
  </property>
</Properties>
</file>