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8A45801" w:rsidR="00627E66" w:rsidRPr="00785BE1" w:rsidRDefault="00627E66" w:rsidP="00627E66">
      <w:pPr>
        <w:spacing w:line="240" w:lineRule="auto"/>
        <w:rPr>
          <w:rFonts w:cs="Arial"/>
          <w:szCs w:val="24"/>
        </w:rPr>
      </w:pPr>
      <w:r w:rsidRPr="00785BE1">
        <w:rPr>
          <w:rFonts w:cs="Arial"/>
          <w:szCs w:val="24"/>
        </w:rPr>
        <w:t>Anordnung der Lernsituationen im Lernfeld</w:t>
      </w:r>
      <w:r w:rsidR="00BF307F" w:rsidRPr="00785BE1">
        <w:rPr>
          <w:rFonts w:cs="Arial"/>
          <w:szCs w:val="24"/>
        </w:rPr>
        <w:t xml:space="preserve"> 4</w:t>
      </w:r>
      <w:r w:rsidR="00901538">
        <w:rPr>
          <w:rFonts w:cs="Arial"/>
          <w:szCs w:val="24"/>
        </w:rPr>
        <w:t>:</w:t>
      </w:r>
      <w:r w:rsidR="007D20D7" w:rsidRPr="00785BE1">
        <w:rPr>
          <w:rFonts w:cs="Arial"/>
          <w:szCs w:val="24"/>
        </w:rPr>
        <w:t xml:space="preserve"> </w:t>
      </w:r>
      <w:r w:rsidR="00901538">
        <w:rPr>
          <w:rFonts w:cs="Arial"/>
          <w:szCs w:val="24"/>
        </w:rPr>
        <w:t>„</w:t>
      </w:r>
      <w:r w:rsidR="00BF307F" w:rsidRPr="00785BE1">
        <w:rPr>
          <w:szCs w:val="24"/>
        </w:rPr>
        <w:t>Gebäude unter energetischen Aspekten erfassen</w:t>
      </w:r>
      <w:r w:rsidR="00901538">
        <w:rPr>
          <w:szCs w:val="24"/>
        </w:rPr>
        <w:t>“</w:t>
      </w:r>
      <w:r w:rsidR="005A07F3" w:rsidRPr="00785BE1">
        <w:rPr>
          <w:rFonts w:cs="Arial"/>
          <w:szCs w:val="24"/>
        </w:rPr>
        <w:t xml:space="preserve"> </w:t>
      </w:r>
      <w:r w:rsidR="00BF307F" w:rsidRPr="00785BE1">
        <w:rPr>
          <w:rFonts w:cs="Arial"/>
          <w:szCs w:val="24"/>
        </w:rPr>
        <w:t>(8</w:t>
      </w:r>
      <w:r w:rsidR="003D5E2E" w:rsidRPr="00785BE1">
        <w:rPr>
          <w:rFonts w:cs="Arial"/>
          <w:szCs w:val="24"/>
        </w:rPr>
        <w:t xml:space="preserve">0 </w:t>
      </w:r>
      <w:r w:rsidR="005A07F3" w:rsidRPr="00785BE1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A3DB8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785BE1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785BE1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785BE1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785BE1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785BE1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785BE1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9B3212" w:rsidRPr="009A3DB8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C41B853" w:rsidR="009B3212" w:rsidRPr="00785BE1" w:rsidRDefault="009B3212" w:rsidP="009B3212">
            <w:pPr>
              <w:spacing w:line="240" w:lineRule="auto"/>
              <w:rPr>
                <w:rFonts w:cs="Arial"/>
                <w:bCs/>
                <w:szCs w:val="24"/>
              </w:rPr>
            </w:pPr>
            <w:bookmarkStart w:id="0" w:name="_Hlk193961369"/>
            <w:r w:rsidRPr="00785BE1">
              <w:rPr>
                <w:rFonts w:cs="Arial"/>
                <w:bCs/>
                <w:szCs w:val="24"/>
              </w:rPr>
              <w:t>4.1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D7541BC" w:rsidR="009B3212" w:rsidRPr="00785BE1" w:rsidRDefault="009A3DB8" w:rsidP="009B3212">
            <w:pPr>
              <w:spacing w:line="24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Klassifizier</w:t>
            </w:r>
            <w:r w:rsidR="00785BE1">
              <w:rPr>
                <w:rFonts w:cs="Arial"/>
                <w:bCs/>
                <w:szCs w:val="24"/>
              </w:rPr>
              <w:t>en</w:t>
            </w:r>
            <w:r>
              <w:rPr>
                <w:rFonts w:cs="Arial"/>
                <w:bCs/>
                <w:szCs w:val="24"/>
              </w:rPr>
              <w:t xml:space="preserve"> von </w:t>
            </w:r>
            <w:r w:rsidR="009B3212" w:rsidRPr="00785BE1">
              <w:rPr>
                <w:rFonts w:cs="Arial"/>
                <w:bCs/>
                <w:szCs w:val="24"/>
              </w:rPr>
              <w:t>Baustoffe</w:t>
            </w:r>
            <w:r>
              <w:rPr>
                <w:rFonts w:cs="Arial"/>
                <w:bCs/>
                <w:szCs w:val="24"/>
              </w:rPr>
              <w:t>n</w:t>
            </w:r>
            <w:r w:rsidR="009B3212" w:rsidRPr="00785BE1">
              <w:rPr>
                <w:rFonts w:cs="Arial"/>
                <w:bCs/>
                <w:szCs w:val="24"/>
              </w:rPr>
              <w:t xml:space="preserve"> und Bauteile</w:t>
            </w:r>
            <w:r>
              <w:rPr>
                <w:rFonts w:cs="Arial"/>
                <w:bCs/>
                <w:szCs w:val="24"/>
              </w:rPr>
              <w:t>n</w:t>
            </w:r>
            <w:r w:rsidR="009B3212" w:rsidRPr="00785BE1">
              <w:rPr>
                <w:rFonts w:cs="Arial"/>
                <w:bCs/>
                <w:szCs w:val="24"/>
              </w:rPr>
              <w:t xml:space="preserve"> im Bestandsgebäude aus bauphysikalischer Sicht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5542E24" w:rsidR="009B3212" w:rsidRPr="00785BE1" w:rsidRDefault="009B3212" w:rsidP="00785BE1">
            <w:pPr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785BE1">
              <w:rPr>
                <w:rFonts w:cs="Arial"/>
                <w:bCs/>
                <w:szCs w:val="24"/>
              </w:rPr>
              <w:t>25</w:t>
            </w:r>
          </w:p>
        </w:tc>
      </w:tr>
      <w:bookmarkEnd w:id="0"/>
      <w:tr w:rsidR="009B3212" w:rsidRPr="009A3DB8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4E3BCDD" w:rsidR="009B3212" w:rsidRPr="00785BE1" w:rsidRDefault="009B3212" w:rsidP="009B3212">
            <w:pPr>
              <w:spacing w:line="240" w:lineRule="auto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4.2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49026CFD" w:rsidR="009B3212" w:rsidRPr="00785BE1" w:rsidRDefault="00785BE1" w:rsidP="009B321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Anwenden</w:t>
            </w:r>
            <w:r w:rsidR="00AB33CB">
              <w:rPr>
                <w:rFonts w:cs="Arial"/>
                <w:szCs w:val="24"/>
              </w:rPr>
              <w:t xml:space="preserve"> von </w:t>
            </w:r>
            <w:r w:rsidR="009B3212" w:rsidRPr="00785BE1">
              <w:rPr>
                <w:rFonts w:cs="Arial"/>
                <w:szCs w:val="24"/>
              </w:rPr>
              <w:t>Skizziertechniken und Maßordnung</w:t>
            </w:r>
            <w:r w:rsidR="00092A3F">
              <w:rPr>
                <w:rFonts w:cs="Arial"/>
                <w:szCs w:val="24"/>
              </w:rPr>
              <w:t>en</w:t>
            </w:r>
            <w:r w:rsidR="009B3212" w:rsidRPr="00785BE1">
              <w:rPr>
                <w:rFonts w:cs="Arial"/>
                <w:szCs w:val="24"/>
              </w:rPr>
              <w:t xml:space="preserve"> im Hochbau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A3E4DA1" w:rsidR="009B3212" w:rsidRPr="00785BE1" w:rsidRDefault="009B3212" w:rsidP="00785BE1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20</w:t>
            </w:r>
          </w:p>
        </w:tc>
      </w:tr>
      <w:tr w:rsidR="009B3212" w:rsidRPr="009A3DB8" w14:paraId="45B6FE87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879" w14:textId="039E7ACD" w:rsidR="009B3212" w:rsidRPr="00785BE1" w:rsidRDefault="009B3212" w:rsidP="009B3212">
            <w:pPr>
              <w:spacing w:line="240" w:lineRule="auto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4.3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0B9" w14:textId="76CC4D7A" w:rsidR="009B3212" w:rsidRPr="00785BE1" w:rsidRDefault="00785BE1" w:rsidP="009B321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Erarbeiten</w:t>
            </w:r>
            <w:r w:rsidR="00AB33CB">
              <w:rPr>
                <w:rFonts w:cs="Arial"/>
                <w:szCs w:val="24"/>
              </w:rPr>
              <w:t xml:space="preserve"> der r</w:t>
            </w:r>
            <w:r w:rsidR="009B3212" w:rsidRPr="00785BE1">
              <w:rPr>
                <w:rFonts w:cs="Arial"/>
                <w:szCs w:val="24"/>
              </w:rPr>
              <w:t>echtliche</w:t>
            </w:r>
            <w:r w:rsidR="00912FDD">
              <w:rPr>
                <w:rFonts w:cs="Arial"/>
                <w:szCs w:val="24"/>
              </w:rPr>
              <w:t>n</w:t>
            </w:r>
            <w:r w:rsidR="009B3212" w:rsidRPr="00785BE1">
              <w:rPr>
                <w:rFonts w:cs="Arial"/>
                <w:szCs w:val="24"/>
              </w:rPr>
              <w:t xml:space="preserve"> Grundlagen</w:t>
            </w:r>
            <w:r w:rsidR="00AB33CB">
              <w:rPr>
                <w:rFonts w:cs="Arial"/>
                <w:szCs w:val="24"/>
              </w:rPr>
              <w:t xml:space="preserve"> zur energetischen Sanierung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015" w14:textId="678368E8" w:rsidR="009B3212" w:rsidRPr="00785BE1" w:rsidRDefault="009B3212" w:rsidP="00785BE1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5</w:t>
            </w:r>
          </w:p>
        </w:tc>
      </w:tr>
      <w:tr w:rsidR="009B3212" w:rsidRPr="009A3DB8" w14:paraId="111B788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3B3" w14:textId="392178AF" w:rsidR="009B3212" w:rsidRPr="00785BE1" w:rsidRDefault="009B3212" w:rsidP="009B3212">
            <w:pPr>
              <w:spacing w:line="240" w:lineRule="auto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4.4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EEA1" w14:textId="7890FFD0" w:rsidR="009B3212" w:rsidRPr="00785BE1" w:rsidRDefault="009B3212" w:rsidP="009B3212">
            <w:pPr>
              <w:spacing w:line="240" w:lineRule="auto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Energetische Aufnahme eines Bestandsgebäudes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D98" w14:textId="72FC746F" w:rsidR="009B3212" w:rsidRPr="00785BE1" w:rsidRDefault="009B3212" w:rsidP="00785BE1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20</w:t>
            </w:r>
          </w:p>
        </w:tc>
      </w:tr>
      <w:tr w:rsidR="009B3212" w:rsidRPr="009A3DB8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996393" w:rsidR="009B3212" w:rsidRPr="00785BE1" w:rsidRDefault="009B3212" w:rsidP="009B3212">
            <w:pPr>
              <w:spacing w:line="240" w:lineRule="auto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4.5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BE92AE4" w:rsidR="009B3212" w:rsidRPr="00785BE1" w:rsidRDefault="009B3212" w:rsidP="009B3212">
            <w:pPr>
              <w:spacing w:line="240" w:lineRule="auto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Kundenberatung zur energetischen Sanierung</w:t>
            </w:r>
            <w:r w:rsidR="00AB33CB">
              <w:rPr>
                <w:rFonts w:cs="Arial"/>
                <w:szCs w:val="24"/>
              </w:rPr>
              <w:t xml:space="preserve"> eines Bestandsgebäudes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F19EE3F" w:rsidR="009B3212" w:rsidRPr="00785BE1" w:rsidRDefault="009B3212" w:rsidP="00785BE1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785BE1"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A3DB8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A3DB8">
              <w:rPr>
                <w:rFonts w:cs="Arial"/>
              </w:rPr>
              <w:t>Ausbildungsjahr</w:t>
            </w:r>
            <w:r w:rsidR="00FF0A34" w:rsidRPr="009A3DB8">
              <w:rPr>
                <w:rFonts w:cs="Arial"/>
              </w:rPr>
              <w:t>:</w:t>
            </w:r>
            <w:r w:rsidR="00FF0A34" w:rsidRPr="009A3DB8">
              <w:rPr>
                <w:rFonts w:cs="Arial"/>
              </w:rPr>
              <w:tab/>
            </w:r>
            <w:r w:rsidR="003D5E2E" w:rsidRPr="009A3DB8">
              <w:rPr>
                <w:rFonts w:cs="Arial"/>
              </w:rPr>
              <w:t>1</w:t>
            </w:r>
          </w:p>
          <w:p w14:paraId="45FF0B04" w14:textId="127D88CF" w:rsidR="0011516C" w:rsidRPr="009A3DB8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A3DB8">
              <w:rPr>
                <w:rFonts w:cs="Arial"/>
              </w:rPr>
              <w:t>Lernfeld Nr.</w:t>
            </w:r>
            <w:r w:rsidR="005A07F3" w:rsidRPr="009A3DB8">
              <w:rPr>
                <w:rFonts w:cs="Arial"/>
              </w:rPr>
              <w:t xml:space="preserve"> </w:t>
            </w:r>
            <w:r w:rsidR="00BF307F" w:rsidRPr="009A3DB8">
              <w:rPr>
                <w:rFonts w:cs="Arial"/>
              </w:rPr>
              <w:t>4</w:t>
            </w:r>
            <w:r w:rsidR="0011516C" w:rsidRPr="009A3DB8">
              <w:rPr>
                <w:rFonts w:cs="Arial"/>
              </w:rPr>
              <w:t xml:space="preserve">: </w:t>
            </w:r>
            <w:r w:rsidR="00FF0A34" w:rsidRPr="009A3DB8">
              <w:rPr>
                <w:rFonts w:cs="Arial"/>
              </w:rPr>
              <w:tab/>
            </w:r>
            <w:r w:rsidR="00BF307F" w:rsidRPr="00785BE1">
              <w:t>Gebäude unter energetischen Aspekten erfassen</w:t>
            </w:r>
            <w:r w:rsidR="007D20D7" w:rsidRPr="00785BE1">
              <w:rPr>
                <w:rFonts w:cs="Arial"/>
              </w:rPr>
              <w:t xml:space="preserve"> (</w:t>
            </w:r>
            <w:r w:rsidR="00BF307F" w:rsidRPr="00785BE1">
              <w:rPr>
                <w:rFonts w:cs="Arial"/>
              </w:rPr>
              <w:t>8</w:t>
            </w:r>
            <w:r w:rsidR="003D5E2E" w:rsidRPr="00785BE1">
              <w:rPr>
                <w:rFonts w:cs="Arial"/>
              </w:rPr>
              <w:t>0 UStd.</w:t>
            </w:r>
            <w:r w:rsidR="0011516C" w:rsidRPr="00785BE1">
              <w:rPr>
                <w:rFonts w:cs="Arial"/>
              </w:rPr>
              <w:t>)</w:t>
            </w:r>
          </w:p>
          <w:p w14:paraId="64567EBA" w14:textId="0D1184FF" w:rsidR="0011516C" w:rsidRPr="00925FDC" w:rsidRDefault="00551CB5" w:rsidP="009D7F2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A3DB8">
              <w:rPr>
                <w:rFonts w:cs="Arial"/>
              </w:rPr>
              <w:t xml:space="preserve">Lernsituation Nr. </w:t>
            </w:r>
            <w:r w:rsidR="002E2C64" w:rsidRPr="009A3DB8">
              <w:rPr>
                <w:rFonts w:cs="Arial"/>
              </w:rPr>
              <w:t>4</w:t>
            </w:r>
            <w:r w:rsidRPr="009A3DB8">
              <w:rPr>
                <w:rFonts w:cs="Arial"/>
              </w:rPr>
              <w:t>.</w:t>
            </w:r>
            <w:r w:rsidR="002E2C64" w:rsidRPr="009A3DB8">
              <w:rPr>
                <w:rFonts w:cs="Arial"/>
              </w:rPr>
              <w:t>1</w:t>
            </w:r>
            <w:r w:rsidRPr="009A3DB8">
              <w:rPr>
                <w:rFonts w:cs="Arial"/>
              </w:rPr>
              <w:t xml:space="preserve">: </w:t>
            </w:r>
            <w:r w:rsidRPr="009A3DB8">
              <w:rPr>
                <w:rFonts w:cs="Arial"/>
              </w:rPr>
              <w:tab/>
            </w:r>
            <w:r w:rsidR="00315CA2">
              <w:rPr>
                <w:rFonts w:cs="Arial"/>
              </w:rPr>
              <w:t>Klassifizieren</w:t>
            </w:r>
            <w:r w:rsidR="009A3DB8">
              <w:rPr>
                <w:rFonts w:cs="Arial"/>
              </w:rPr>
              <w:t xml:space="preserve"> von </w:t>
            </w:r>
            <w:r w:rsidR="002E2C64" w:rsidRPr="00785BE1">
              <w:rPr>
                <w:rFonts w:cs="Arial"/>
              </w:rPr>
              <w:t>Baustoffe</w:t>
            </w:r>
            <w:r w:rsidR="009A3DB8">
              <w:rPr>
                <w:rFonts w:cs="Arial"/>
              </w:rPr>
              <w:t>n</w:t>
            </w:r>
            <w:r w:rsidR="002E2C64" w:rsidRPr="00785BE1">
              <w:rPr>
                <w:rFonts w:cs="Arial"/>
              </w:rPr>
              <w:t xml:space="preserve"> und Bauteile</w:t>
            </w:r>
            <w:r w:rsidR="009A3DB8">
              <w:rPr>
                <w:rFonts w:cs="Arial"/>
              </w:rPr>
              <w:t>n</w:t>
            </w:r>
            <w:r w:rsidR="002E2C64" w:rsidRPr="00785BE1">
              <w:rPr>
                <w:rFonts w:cs="Arial"/>
              </w:rPr>
              <w:t xml:space="preserve"> im Bestandsgebäude aus bauphysikalischer Sicht</w:t>
            </w:r>
            <w:r w:rsidRPr="009A3DB8">
              <w:rPr>
                <w:rFonts w:cs="Arial"/>
              </w:rPr>
              <w:t xml:space="preserve"> (</w:t>
            </w:r>
            <w:r w:rsidR="007A5264" w:rsidRPr="009A3DB8">
              <w:rPr>
                <w:rFonts w:cs="Arial"/>
              </w:rPr>
              <w:t>25 UStd.</w:t>
            </w:r>
            <w:r w:rsidR="0011516C" w:rsidRPr="009A3DB8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2EB3529D" w14:textId="1FF44B83" w:rsidR="009F2635" w:rsidRPr="000B0F42" w:rsidRDefault="00577560" w:rsidP="000B0F42">
            <w:pPr>
              <w:pStyle w:val="Tabellenberschrift"/>
              <w:rPr>
                <w:b w:val="0"/>
                <w:bCs/>
              </w:rPr>
            </w:pPr>
            <w:r>
              <w:t>Handlungssituation:</w:t>
            </w:r>
            <w:r w:rsidR="002E2C64">
              <w:t xml:space="preserve"> </w:t>
            </w:r>
            <w:r w:rsidR="00CA681B">
              <w:br/>
            </w:r>
            <w:r w:rsidR="00785BE1">
              <w:rPr>
                <w:b w:val="0"/>
                <w:bCs/>
              </w:rPr>
              <w:t xml:space="preserve">Die </w:t>
            </w:r>
            <w:r w:rsidR="00CA681B" w:rsidRPr="00CA681B">
              <w:rPr>
                <w:b w:val="0"/>
                <w:bCs/>
              </w:rPr>
              <w:t>Meister</w:t>
            </w:r>
            <w:r w:rsidR="00785BE1">
              <w:rPr>
                <w:b w:val="0"/>
                <w:bCs/>
              </w:rPr>
              <w:t>in oder der Meister</w:t>
            </w:r>
            <w:r w:rsidR="00CA681B" w:rsidRPr="00CA681B">
              <w:rPr>
                <w:b w:val="0"/>
                <w:bCs/>
              </w:rPr>
              <w:t xml:space="preserve"> hat eine Kundenanfrage zu möglichen Energieeinsparpotentialen an einem Bestandsgebäude erhalten. </w:t>
            </w:r>
            <w:r w:rsidR="00785BE1">
              <w:rPr>
                <w:b w:val="0"/>
                <w:bCs/>
              </w:rPr>
              <w:t>Sie oder e</w:t>
            </w:r>
            <w:r w:rsidR="00CA681B">
              <w:rPr>
                <w:b w:val="0"/>
                <w:bCs/>
              </w:rPr>
              <w:t xml:space="preserve">r beauftragt </w:t>
            </w:r>
            <w:r w:rsidR="00785BE1">
              <w:rPr>
                <w:b w:val="0"/>
                <w:bCs/>
              </w:rPr>
              <w:t>die Auszubildende oder den Auszubildenden</w:t>
            </w:r>
            <w:r w:rsidR="00CA681B">
              <w:rPr>
                <w:b w:val="0"/>
                <w:bCs/>
              </w:rPr>
              <w:t>, sich umfassend über die bauzeittypischen Materialien und ihre bauphysikalischen Eigenschaften zu informieren</w:t>
            </w:r>
            <w:r w:rsidR="009A3DB8">
              <w:rPr>
                <w:b w:val="0"/>
                <w:bCs/>
              </w:rPr>
              <w:t xml:space="preserve"> und die gewonnenen Informationen zu dokumentieren</w:t>
            </w:r>
            <w:r w:rsidR="00CA681B">
              <w:rPr>
                <w:b w:val="0"/>
                <w:bCs/>
              </w:rPr>
              <w:t>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687B3C15" w:rsidR="005A07F3" w:rsidRDefault="00CA681B" w:rsidP="005E30D9">
            <w:pPr>
              <w:pStyle w:val="Tabellenspiegelstrich"/>
              <w:jc w:val="left"/>
            </w:pPr>
            <w:r>
              <w:t>Übersichtstabelle über die jeweiligen Baustoff</w:t>
            </w:r>
            <w:r w:rsidR="006F2979">
              <w:t>gruppen</w:t>
            </w:r>
            <w:r>
              <w:t xml:space="preserve"> mit dazugehörigen bauphysikalischen Eigenschaften</w:t>
            </w:r>
            <w:r w:rsidR="002B7587">
              <w:t xml:space="preserve"> (</w:t>
            </w:r>
            <w:r w:rsidR="002B7587">
              <w:rPr>
                <w:rFonts w:ascii="Symbol" w:hAnsi="Symbol"/>
              </w:rPr>
              <w:t></w:t>
            </w:r>
            <w:r w:rsidR="002B7587">
              <w:rPr>
                <w:rFonts w:ascii="Symbol" w:hAnsi="Symbol"/>
              </w:rPr>
              <w:t></w:t>
            </w:r>
            <w:r w:rsidR="002B7587">
              <w:rPr>
                <w:rFonts w:ascii="Symbol" w:hAnsi="Symbol"/>
              </w:rPr>
              <w:t></w:t>
            </w:r>
            <w:r w:rsidR="002B7587">
              <w:t>R, R</w:t>
            </w:r>
            <w:r w:rsidR="002B7587" w:rsidRPr="002B7587">
              <w:rPr>
                <w:vertAlign w:val="subscript"/>
              </w:rPr>
              <w:t>T</w:t>
            </w:r>
            <w:r w:rsidR="002B7587">
              <w:t>, U)</w:t>
            </w:r>
          </w:p>
          <w:p w14:paraId="160F722F" w14:textId="161D9789" w:rsidR="008B4F4D" w:rsidRPr="00996979" w:rsidRDefault="008B4F4D" w:rsidP="008B4F4D">
            <w:pPr>
              <w:pStyle w:val="Tabellenspiegelstrich"/>
              <w:jc w:val="left"/>
            </w:pPr>
            <w:r>
              <w:t>Plakat mit den jeweiligen Bauteildarstellungen am Bestandsgebäude (wird währen</w:t>
            </w:r>
            <w:r w:rsidR="009A3DB8">
              <w:t>d</w:t>
            </w:r>
            <w:r>
              <w:t xml:space="preserve"> </w:t>
            </w:r>
            <w:r w:rsidR="009A3DB8">
              <w:t xml:space="preserve">der Bearbeitung </w:t>
            </w:r>
            <w:r>
              <w:t>des L</w:t>
            </w:r>
            <w:r w:rsidR="009A3DB8">
              <w:t>ernfeldes</w:t>
            </w:r>
            <w:r>
              <w:t xml:space="preserve"> durch die S</w:t>
            </w:r>
            <w:r w:rsidR="009A3DB8">
              <w:t xml:space="preserve">chülerinnen </w:t>
            </w:r>
            <w:r>
              <w:t>u</w:t>
            </w:r>
            <w:r w:rsidR="009A3DB8">
              <w:t xml:space="preserve">nd </w:t>
            </w:r>
            <w:r>
              <w:t>S</w:t>
            </w:r>
            <w:r w:rsidR="009A3DB8">
              <w:t>chüler</w:t>
            </w:r>
            <w:r>
              <w:t xml:space="preserve"> weiter vervollständigt)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1BCFC615" w:rsidR="005A07F3" w:rsidRPr="00A36DFB" w:rsidRDefault="00496E42" w:rsidP="00204367">
            <w:pPr>
              <w:pStyle w:val="Tabellentext"/>
            </w:pPr>
            <w:r>
              <w:t>Die Schülerinnen und Schüler</w:t>
            </w:r>
          </w:p>
          <w:p w14:paraId="0D5F82CD" w14:textId="167438F6" w:rsidR="005A07F3" w:rsidRPr="00496E42" w:rsidRDefault="009A3DB8" w:rsidP="005E30D9">
            <w:pPr>
              <w:pStyle w:val="Tabellenspiegelstrich"/>
              <w:jc w:val="left"/>
              <w:rPr>
                <w:rStyle w:val="LSorange"/>
              </w:rPr>
            </w:pPr>
            <w:r w:rsidRPr="00496E42">
              <w:rPr>
                <w:rStyle w:val="LSorange"/>
              </w:rPr>
              <w:t>i</w:t>
            </w:r>
            <w:r w:rsidR="008B4F4D" w:rsidRPr="00496E42">
              <w:rPr>
                <w:rStyle w:val="LSorange"/>
              </w:rPr>
              <w:t>nformieren sich über die bauzeittypischen Baustoffe anhand von Herstellerunterlagen</w:t>
            </w:r>
            <w:r w:rsidRPr="00496E42">
              <w:rPr>
                <w:rStyle w:val="LSorange"/>
              </w:rPr>
              <w:t>, des I</w:t>
            </w:r>
            <w:r w:rsidR="00496E42" w:rsidRPr="00496E42">
              <w:rPr>
                <w:rStyle w:val="LSorange"/>
              </w:rPr>
              <w:t>nternets und dem Baustoffhandel</w:t>
            </w:r>
          </w:p>
          <w:p w14:paraId="004AE653" w14:textId="5EBF4449" w:rsidR="00152A7C" w:rsidRPr="00496E42" w:rsidRDefault="00315CA2" w:rsidP="005E30D9">
            <w:pPr>
              <w:pStyle w:val="Tabellenspiegelstrich"/>
              <w:jc w:val="left"/>
              <w:rPr>
                <w:rStyle w:val="LSblau"/>
              </w:rPr>
            </w:pPr>
            <w:r w:rsidRPr="00496E42">
              <w:rPr>
                <w:rStyle w:val="LSblau"/>
              </w:rPr>
              <w:t>e</w:t>
            </w:r>
            <w:r w:rsidR="00760CA3" w:rsidRPr="00496E42">
              <w:rPr>
                <w:rStyle w:val="LSblau"/>
              </w:rPr>
              <w:t xml:space="preserve">rstellen eine Übersichtstabelle </w:t>
            </w:r>
            <w:r w:rsidR="009A3DB8" w:rsidRPr="00496E42">
              <w:rPr>
                <w:rStyle w:val="LSblau"/>
              </w:rPr>
              <w:t xml:space="preserve">bauzeittypischer Baustoffe </w:t>
            </w:r>
            <w:r w:rsidR="00760CA3" w:rsidRPr="00496E42">
              <w:rPr>
                <w:rStyle w:val="LSblau"/>
              </w:rPr>
              <w:t>mit</w:t>
            </w:r>
            <w:r w:rsidR="00496E42" w:rsidRPr="00496E42">
              <w:rPr>
                <w:rStyle w:val="LSblau"/>
              </w:rPr>
              <w:t>h</w:t>
            </w:r>
            <w:r w:rsidR="00760CA3" w:rsidRPr="00496E42">
              <w:rPr>
                <w:rStyle w:val="LSblau"/>
              </w:rPr>
              <w:t xml:space="preserve">ilfe von </w:t>
            </w:r>
            <w:r w:rsidR="009A3DB8" w:rsidRPr="00496E42">
              <w:rPr>
                <w:rStyle w:val="LSblau"/>
              </w:rPr>
              <w:t xml:space="preserve">PC und spezifischer </w:t>
            </w:r>
            <w:r w:rsidR="00760CA3" w:rsidRPr="00496E42">
              <w:rPr>
                <w:rStyle w:val="LSblau"/>
              </w:rPr>
              <w:t>Software</w:t>
            </w:r>
          </w:p>
          <w:p w14:paraId="16F6D3CC" w14:textId="1DDFD511" w:rsidR="00137F8A" w:rsidRPr="00925FDC" w:rsidRDefault="00AB33CB" w:rsidP="00996979">
            <w:pPr>
              <w:pStyle w:val="Tabellenspiegelstrich"/>
              <w:jc w:val="left"/>
            </w:pPr>
            <w:r>
              <w:t>i</w:t>
            </w:r>
            <w:r w:rsidR="00760CA3">
              <w:t>nformieren sich über die Funktion der einzelnen Bauteile</w:t>
            </w:r>
            <w: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68A35508" w14:textId="6393CF7D" w:rsidR="005A07F3" w:rsidRDefault="006F2979" w:rsidP="005E30D9">
            <w:pPr>
              <w:pStyle w:val="Tabellenspiegelstrich"/>
              <w:jc w:val="left"/>
            </w:pPr>
            <w:r>
              <w:t>Baustoffgruppen</w:t>
            </w:r>
            <w:r w:rsidR="00410186">
              <w:t xml:space="preserve"> allgemein</w:t>
            </w:r>
            <w:r>
              <w:t xml:space="preserve">: Dämmstoffe, Steine, Fenster, </w:t>
            </w:r>
            <w:r w:rsidR="00EC01E8">
              <w:t xml:space="preserve">Mörtelarten und –gruppen, </w:t>
            </w:r>
            <w:r>
              <w:t>Dacheindeckungen</w:t>
            </w:r>
          </w:p>
          <w:p w14:paraId="1627F009" w14:textId="54C9ADE3" w:rsidR="005A07F3" w:rsidRPr="00996979" w:rsidRDefault="006F2979" w:rsidP="005E30D9">
            <w:pPr>
              <w:pStyle w:val="Tabellenspiegelstrich"/>
              <w:jc w:val="left"/>
            </w:pPr>
            <w:r>
              <w:t xml:space="preserve">Bauteildarstellungen: Wandarten, Dachkonstruktionen, </w:t>
            </w:r>
            <w:r w:rsidR="00410186">
              <w:t>Geschossdecken- und Bodenplatten</w:t>
            </w:r>
            <w:r>
              <w:t>aufbau</w:t>
            </w:r>
            <w:r w:rsidR="008850B0">
              <w:t xml:space="preserve"> </w:t>
            </w:r>
            <w:r w:rsidR="00AB33CB">
              <w:t>(</w:t>
            </w:r>
            <w:r w:rsidR="00410186">
              <w:t>am konkreten Bestandsgebäude</w:t>
            </w:r>
            <w:r w:rsidR="00AB33CB">
              <w:t>)</w:t>
            </w:r>
          </w:p>
        </w:tc>
      </w:tr>
      <w:tr w:rsidR="00925FDC" w:rsidRPr="00925FDC" w14:paraId="65C38248" w14:textId="77777777" w:rsidTr="00496E42">
        <w:trPr>
          <w:cantSplit/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52273DC" w14:textId="7A500492" w:rsidR="007766A5" w:rsidRPr="00925FDC" w:rsidRDefault="006F2979" w:rsidP="00496E42">
            <w:pPr>
              <w:pStyle w:val="Tabellentext"/>
            </w:pPr>
            <w:r>
              <w:t xml:space="preserve">Gruppen- und Partnerarbeit, </w:t>
            </w:r>
            <w:r w:rsidR="00315CA2">
              <w:t>Mind</w:t>
            </w:r>
            <w:r w:rsidR="00496E42">
              <w:t>m</w:t>
            </w:r>
            <w:bookmarkStart w:id="1" w:name="_GoBack"/>
            <w:bookmarkEnd w:id="1"/>
            <w:r w:rsidR="00315CA2">
              <w:t>ap</w:t>
            </w:r>
            <w:r w:rsidR="00AB33CB">
              <w:t>,</w:t>
            </w:r>
            <w:r w:rsidR="00EC01E8">
              <w:t xml:space="preserve"> Brainst</w:t>
            </w:r>
            <w:r w:rsidR="00410186">
              <w:t>or</w:t>
            </w:r>
            <w:r w:rsidR="00EC01E8">
              <w:t xml:space="preserve">ming, </w:t>
            </w:r>
            <w:r>
              <w:t>Anwendung geeigneter Software, Herstellerunterlagen, Kataloge, Fachbücher, technische Zeichnungen, evtl. vorhandenes Gebäude, Fotos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B6BCF5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9A54F2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9A54F2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9A54F2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BCCDBE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901538">
      <w:rPr>
        <w:rFonts w:eastAsia="Calibri"/>
        <w:noProof/>
        <w:szCs w:val="20"/>
      </w:rPr>
      <w:t>23.06.2025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9D7F25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6B0"/>
    <w:rsid w:val="0004673B"/>
    <w:rsid w:val="00047578"/>
    <w:rsid w:val="0005603C"/>
    <w:rsid w:val="000768A5"/>
    <w:rsid w:val="00092A3F"/>
    <w:rsid w:val="000B0F42"/>
    <w:rsid w:val="000C3E29"/>
    <w:rsid w:val="000E0BC6"/>
    <w:rsid w:val="00104100"/>
    <w:rsid w:val="0011516C"/>
    <w:rsid w:val="00137F8A"/>
    <w:rsid w:val="00152A7C"/>
    <w:rsid w:val="0015710B"/>
    <w:rsid w:val="00172912"/>
    <w:rsid w:val="001A75FA"/>
    <w:rsid w:val="001D7CEE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B7587"/>
    <w:rsid w:val="002E2C64"/>
    <w:rsid w:val="002E6AF5"/>
    <w:rsid w:val="002F5582"/>
    <w:rsid w:val="00315CA2"/>
    <w:rsid w:val="003718BB"/>
    <w:rsid w:val="003A5E5C"/>
    <w:rsid w:val="003D5E2E"/>
    <w:rsid w:val="003F6F52"/>
    <w:rsid w:val="00410186"/>
    <w:rsid w:val="004238F3"/>
    <w:rsid w:val="00471901"/>
    <w:rsid w:val="00487227"/>
    <w:rsid w:val="00496E42"/>
    <w:rsid w:val="00497790"/>
    <w:rsid w:val="004A2FF3"/>
    <w:rsid w:val="004C7EAF"/>
    <w:rsid w:val="004E5B03"/>
    <w:rsid w:val="004F4E0C"/>
    <w:rsid w:val="004F6951"/>
    <w:rsid w:val="00551CB5"/>
    <w:rsid w:val="0057447B"/>
    <w:rsid w:val="00575835"/>
    <w:rsid w:val="00576916"/>
    <w:rsid w:val="00577560"/>
    <w:rsid w:val="00590CE9"/>
    <w:rsid w:val="005910DC"/>
    <w:rsid w:val="005A07F3"/>
    <w:rsid w:val="005D0EB5"/>
    <w:rsid w:val="005E30D9"/>
    <w:rsid w:val="006041EF"/>
    <w:rsid w:val="00626E19"/>
    <w:rsid w:val="00627E66"/>
    <w:rsid w:val="00630C91"/>
    <w:rsid w:val="00652167"/>
    <w:rsid w:val="0066766A"/>
    <w:rsid w:val="00672660"/>
    <w:rsid w:val="006E7C04"/>
    <w:rsid w:val="006F2979"/>
    <w:rsid w:val="00707E6F"/>
    <w:rsid w:val="007337F4"/>
    <w:rsid w:val="00747EE2"/>
    <w:rsid w:val="00760CA3"/>
    <w:rsid w:val="00761E8E"/>
    <w:rsid w:val="00763B33"/>
    <w:rsid w:val="007755F2"/>
    <w:rsid w:val="007766A5"/>
    <w:rsid w:val="00785BE1"/>
    <w:rsid w:val="007A5264"/>
    <w:rsid w:val="007D12D6"/>
    <w:rsid w:val="007D20D7"/>
    <w:rsid w:val="007D2957"/>
    <w:rsid w:val="007F6926"/>
    <w:rsid w:val="008137F4"/>
    <w:rsid w:val="00846599"/>
    <w:rsid w:val="008508ED"/>
    <w:rsid w:val="008648B0"/>
    <w:rsid w:val="008850B0"/>
    <w:rsid w:val="00895116"/>
    <w:rsid w:val="008B4F4D"/>
    <w:rsid w:val="008C1DE3"/>
    <w:rsid w:val="008E5FFE"/>
    <w:rsid w:val="00901538"/>
    <w:rsid w:val="00912FDD"/>
    <w:rsid w:val="00921CBF"/>
    <w:rsid w:val="00925FDC"/>
    <w:rsid w:val="009360BD"/>
    <w:rsid w:val="0096461F"/>
    <w:rsid w:val="0098543D"/>
    <w:rsid w:val="00991AB9"/>
    <w:rsid w:val="00996979"/>
    <w:rsid w:val="009A3DB8"/>
    <w:rsid w:val="009A54F2"/>
    <w:rsid w:val="009B3212"/>
    <w:rsid w:val="009B7665"/>
    <w:rsid w:val="009D0022"/>
    <w:rsid w:val="009D7F25"/>
    <w:rsid w:val="009E2CFF"/>
    <w:rsid w:val="009E658F"/>
    <w:rsid w:val="009F2635"/>
    <w:rsid w:val="00A064B4"/>
    <w:rsid w:val="00A32085"/>
    <w:rsid w:val="00A36DFB"/>
    <w:rsid w:val="00A60EDE"/>
    <w:rsid w:val="00A75662"/>
    <w:rsid w:val="00AA4CEA"/>
    <w:rsid w:val="00AB33CB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BF307F"/>
    <w:rsid w:val="00C10E19"/>
    <w:rsid w:val="00C53F7E"/>
    <w:rsid w:val="00C55490"/>
    <w:rsid w:val="00C565DD"/>
    <w:rsid w:val="00C70BA4"/>
    <w:rsid w:val="00CA681B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07F6"/>
    <w:rsid w:val="00DC60D0"/>
    <w:rsid w:val="00DE090D"/>
    <w:rsid w:val="00DF0EBC"/>
    <w:rsid w:val="00E064FD"/>
    <w:rsid w:val="00E16852"/>
    <w:rsid w:val="00E33157"/>
    <w:rsid w:val="00EC01E8"/>
    <w:rsid w:val="00EC591A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496E42"/>
    <w:rPr>
      <w:bCs/>
      <w:color w:val="007EC5"/>
    </w:rPr>
  </w:style>
  <w:style w:type="character" w:customStyle="1" w:styleId="LSgrn">
    <w:name w:val="LS grün"/>
    <w:uiPriority w:val="1"/>
    <w:rsid w:val="00496E42"/>
    <w:rPr>
      <w:bCs/>
      <w:color w:val="4CB848"/>
    </w:rPr>
  </w:style>
  <w:style w:type="character" w:customStyle="1" w:styleId="LSorange">
    <w:name w:val="LS orange"/>
    <w:uiPriority w:val="1"/>
    <w:rsid w:val="00496E42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D10F-25E0-4A5E-BA9D-5AB3D22E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2025-06-23T09:30:00Z</dcterms:created>
  <dcterms:modified xsi:type="dcterms:W3CDTF">2025-06-23T09:30:00Z</dcterms:modified>
</cp:coreProperties>
</file>