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B3869" w14:textId="7DFD16DA" w:rsidR="00EE4469" w:rsidRPr="00456DD4" w:rsidRDefault="00EE4469" w:rsidP="00EE4469">
      <w:pPr>
        <w:spacing w:line="240" w:lineRule="auto"/>
        <w:rPr>
          <w:rFonts w:cs="Arial"/>
          <w:szCs w:val="24"/>
        </w:rPr>
      </w:pPr>
      <w:r w:rsidRPr="00456DD4">
        <w:rPr>
          <w:rFonts w:cs="Arial"/>
          <w:szCs w:val="24"/>
        </w:rPr>
        <w:t>Anordnung der Lernsituationen im Lernfeld 8</w:t>
      </w:r>
      <w:r w:rsidR="00873C9A" w:rsidRPr="00456DD4">
        <w:rPr>
          <w:rFonts w:cs="Arial"/>
          <w:szCs w:val="24"/>
        </w:rPr>
        <w:t>: „</w:t>
      </w:r>
      <w:r w:rsidRPr="00456DD4">
        <w:rPr>
          <w:rFonts w:cs="Arial"/>
          <w:szCs w:val="24"/>
        </w:rPr>
        <w:t>Nachhaltiges Handeln im öffentlichen Dienst</w:t>
      </w:r>
      <w:r w:rsidR="00873C9A" w:rsidRPr="00456DD4">
        <w:rPr>
          <w:rFonts w:cs="Arial"/>
          <w:szCs w:val="24"/>
        </w:rPr>
        <w:t>“</w:t>
      </w:r>
      <w:r w:rsidRPr="00456DD4">
        <w:rPr>
          <w:rFonts w:cs="Arial"/>
          <w:szCs w:val="24"/>
        </w:rPr>
        <w:t xml:space="preserve"> (80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EE4469" w:rsidRPr="00456DD4" w14:paraId="369CF487" w14:textId="77777777" w:rsidTr="00576C0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E344" w14:textId="77777777" w:rsidR="00EE4469" w:rsidRPr="00456DD4" w:rsidRDefault="00EE4469" w:rsidP="00576C0C">
            <w:pPr>
              <w:spacing w:line="240" w:lineRule="auto"/>
              <w:rPr>
                <w:rFonts w:cs="Arial"/>
                <w:b/>
                <w:szCs w:val="24"/>
              </w:rPr>
            </w:pPr>
            <w:r w:rsidRPr="00456DD4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A0B6" w14:textId="77777777" w:rsidR="00EE4469" w:rsidRPr="00456DD4" w:rsidRDefault="00EE4469" w:rsidP="00576C0C">
            <w:pPr>
              <w:spacing w:line="240" w:lineRule="auto"/>
              <w:rPr>
                <w:rFonts w:cs="Arial"/>
                <w:b/>
                <w:szCs w:val="24"/>
              </w:rPr>
            </w:pPr>
            <w:r w:rsidRPr="00456DD4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4D5E" w14:textId="77777777" w:rsidR="00EE4469" w:rsidRPr="00456DD4" w:rsidRDefault="00EE4469" w:rsidP="00576C0C">
            <w:pPr>
              <w:spacing w:line="240" w:lineRule="auto"/>
              <w:rPr>
                <w:rFonts w:cs="Arial"/>
                <w:b/>
                <w:szCs w:val="24"/>
              </w:rPr>
            </w:pPr>
            <w:r w:rsidRPr="00456DD4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EE4469" w:rsidRPr="00456DD4" w14:paraId="2B0DDF13" w14:textId="77777777" w:rsidTr="00576C0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AFAB" w14:textId="77777777" w:rsidR="00EE4469" w:rsidRPr="00456DD4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456DD4">
              <w:rPr>
                <w:rFonts w:cs="Arial"/>
                <w:szCs w:val="24"/>
              </w:rPr>
              <w:t>8.1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F7AF" w14:textId="77777777" w:rsidR="00EE4469" w:rsidRPr="00456DD4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456DD4">
              <w:rPr>
                <w:rFonts w:cs="Arial"/>
                <w:szCs w:val="24"/>
              </w:rPr>
              <w:t>Den Wirtschaftskreislauf als volkswirtschaftliches Modell zur Darstellung wirtschaftlicher Beziehungen verwenden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AFC4" w14:textId="77777777" w:rsidR="00EE4469" w:rsidRPr="00456DD4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456DD4">
              <w:rPr>
                <w:rFonts w:cs="Arial"/>
                <w:szCs w:val="24"/>
              </w:rPr>
              <w:t>10</w:t>
            </w:r>
          </w:p>
        </w:tc>
      </w:tr>
      <w:tr w:rsidR="00EE4469" w:rsidRPr="00456DD4" w14:paraId="76260066" w14:textId="77777777" w:rsidTr="00576C0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B2D2" w14:textId="77777777" w:rsidR="00EE4469" w:rsidRPr="00456DD4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456DD4">
              <w:rPr>
                <w:rFonts w:cs="Arial"/>
                <w:szCs w:val="24"/>
              </w:rPr>
              <w:t>8.2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F0BE" w14:textId="08D34505" w:rsidR="00EE4469" w:rsidRPr="00456DD4" w:rsidRDefault="00EE4469" w:rsidP="001C4CC9">
            <w:pPr>
              <w:spacing w:line="240" w:lineRule="auto"/>
              <w:rPr>
                <w:rFonts w:cs="Arial"/>
                <w:szCs w:val="24"/>
              </w:rPr>
            </w:pPr>
            <w:r w:rsidRPr="00456DD4">
              <w:rPr>
                <w:rFonts w:cs="Arial"/>
                <w:szCs w:val="24"/>
              </w:rPr>
              <w:t>Das BIP</w:t>
            </w:r>
            <w:r w:rsidR="001C4CC9" w:rsidRPr="00456DD4">
              <w:rPr>
                <w:rFonts w:cs="Arial"/>
                <w:szCs w:val="24"/>
              </w:rPr>
              <w:t xml:space="preserve"> und weitere</w:t>
            </w:r>
            <w:r w:rsidRPr="00456DD4">
              <w:rPr>
                <w:rFonts w:cs="Arial"/>
                <w:szCs w:val="24"/>
              </w:rPr>
              <w:t xml:space="preserve"> Wohlstandsindikatoren </w:t>
            </w:r>
            <w:r w:rsidR="001C4CC9" w:rsidRPr="00456DD4">
              <w:rPr>
                <w:rFonts w:cs="Arial"/>
                <w:szCs w:val="24"/>
              </w:rPr>
              <w:t xml:space="preserve">sowie </w:t>
            </w:r>
            <w:r w:rsidRPr="00456DD4">
              <w:rPr>
                <w:rFonts w:cs="Arial"/>
                <w:szCs w:val="24"/>
              </w:rPr>
              <w:t>den Konjunkturzyklus analysieren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6351" w14:textId="77777777" w:rsidR="00EE4469" w:rsidRPr="00456DD4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456DD4">
              <w:rPr>
                <w:rFonts w:cs="Arial"/>
                <w:szCs w:val="24"/>
              </w:rPr>
              <w:t>10</w:t>
            </w:r>
          </w:p>
        </w:tc>
      </w:tr>
      <w:tr w:rsidR="00EE4469" w:rsidRPr="00456DD4" w14:paraId="08731A16" w14:textId="77777777" w:rsidTr="00576C0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5180" w14:textId="77777777" w:rsidR="00EE4469" w:rsidRPr="00456DD4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456DD4">
              <w:rPr>
                <w:rFonts w:cs="Arial"/>
                <w:szCs w:val="24"/>
              </w:rPr>
              <w:t>8.3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6C7F" w14:textId="59132E5A" w:rsidR="00EE4469" w:rsidRPr="00456DD4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456DD4">
              <w:rPr>
                <w:rFonts w:cs="Arial"/>
                <w:szCs w:val="24"/>
              </w:rPr>
              <w:t xml:space="preserve">Marktwirtschaftliche Prinzipien und die Rolle des Staates in der sozialen Marktwirtschaft </w:t>
            </w:r>
            <w:r w:rsidR="001C4CC9" w:rsidRPr="00456DD4">
              <w:rPr>
                <w:rFonts w:cs="Arial"/>
                <w:szCs w:val="24"/>
              </w:rPr>
              <w:t>analysieren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2B89" w14:textId="77777777" w:rsidR="00EE4469" w:rsidRPr="00456DD4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456DD4">
              <w:rPr>
                <w:rFonts w:cs="Arial"/>
                <w:szCs w:val="24"/>
              </w:rPr>
              <w:t>20</w:t>
            </w:r>
          </w:p>
        </w:tc>
      </w:tr>
      <w:tr w:rsidR="00EE4469" w:rsidRPr="00456DD4" w14:paraId="1A949B85" w14:textId="77777777" w:rsidTr="00576C0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8660" w14:textId="77777777" w:rsidR="00EE4469" w:rsidRPr="00456DD4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456DD4">
              <w:rPr>
                <w:rFonts w:cs="Arial"/>
                <w:szCs w:val="24"/>
              </w:rPr>
              <w:t>8.4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D62F" w14:textId="5ACA2D1F" w:rsidR="00EE4469" w:rsidRPr="00456DD4" w:rsidRDefault="00EE4469" w:rsidP="001C4CC9">
            <w:pPr>
              <w:spacing w:line="240" w:lineRule="auto"/>
              <w:rPr>
                <w:rFonts w:cs="Arial"/>
                <w:szCs w:val="24"/>
              </w:rPr>
            </w:pPr>
            <w:r w:rsidRPr="00456DD4">
              <w:rPr>
                <w:rFonts w:cs="Arial"/>
                <w:szCs w:val="24"/>
              </w:rPr>
              <w:t xml:space="preserve">Wirtschaftspolitische Ziele </w:t>
            </w:r>
            <w:r w:rsidR="001C4CC9" w:rsidRPr="00456DD4">
              <w:rPr>
                <w:rFonts w:cs="Arial"/>
                <w:szCs w:val="24"/>
              </w:rPr>
              <w:t>analysieren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A397" w14:textId="77777777" w:rsidR="00EE4469" w:rsidRPr="00456DD4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456DD4">
              <w:rPr>
                <w:rFonts w:cs="Arial"/>
                <w:szCs w:val="24"/>
              </w:rPr>
              <w:t>20</w:t>
            </w:r>
          </w:p>
        </w:tc>
      </w:tr>
      <w:tr w:rsidR="00EE4469" w:rsidRPr="00456DD4" w14:paraId="3C7EF9CC" w14:textId="77777777" w:rsidTr="00576C0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F19E" w14:textId="77777777" w:rsidR="00EE4469" w:rsidRPr="00456DD4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456DD4">
              <w:rPr>
                <w:rFonts w:cs="Arial"/>
                <w:szCs w:val="24"/>
              </w:rPr>
              <w:t>8.5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0C00" w14:textId="77777777" w:rsidR="00EE4469" w:rsidRPr="00456DD4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456DD4">
              <w:rPr>
                <w:rFonts w:cs="Arial"/>
                <w:szCs w:val="24"/>
              </w:rPr>
              <w:t>Unsere Dienstelle nachhaltiger gestalten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810" w14:textId="77777777" w:rsidR="00EE4469" w:rsidRPr="00456DD4" w:rsidRDefault="00EE4469" w:rsidP="00576C0C">
            <w:pPr>
              <w:spacing w:line="240" w:lineRule="auto"/>
              <w:rPr>
                <w:rFonts w:cs="Arial"/>
                <w:szCs w:val="24"/>
              </w:rPr>
            </w:pPr>
            <w:r w:rsidRPr="00456DD4">
              <w:rPr>
                <w:rFonts w:cs="Arial"/>
                <w:szCs w:val="24"/>
              </w:rPr>
              <w:t>20</w:t>
            </w:r>
          </w:p>
        </w:tc>
      </w:tr>
    </w:tbl>
    <w:p w14:paraId="46BCD2FA" w14:textId="64C0820C" w:rsidR="00EE4469" w:rsidRPr="00456DD4" w:rsidRDefault="00EE4469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7E803841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67594F">
              <w:rPr>
                <w:rFonts w:cs="Arial"/>
              </w:rPr>
              <w:t>2</w:t>
            </w:r>
          </w:p>
          <w:p w14:paraId="45FF0B04" w14:textId="7DA4BB95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EE4469">
              <w:rPr>
                <w:rFonts w:cs="Arial"/>
              </w:rPr>
              <w:t>8</w:t>
            </w:r>
            <w:r w:rsidR="0011516C" w:rsidRPr="00925FDC">
              <w:rPr>
                <w:rFonts w:cs="Arial"/>
              </w:rPr>
              <w:t xml:space="preserve">: </w:t>
            </w:r>
            <w:r w:rsidR="000C6C2C">
              <w:rPr>
                <w:rFonts w:cs="Arial"/>
              </w:rPr>
              <w:tab/>
            </w:r>
            <w:r w:rsidR="00EE4469">
              <w:rPr>
                <w:rFonts w:cs="Arial"/>
              </w:rPr>
              <w:t>Nachhaltiges Handeln im öffentlichen Dienst</w:t>
            </w:r>
            <w:r w:rsidR="007D20D7" w:rsidRPr="00EE4469">
              <w:rPr>
                <w:rFonts w:cs="Arial"/>
              </w:rPr>
              <w:t xml:space="preserve"> (</w:t>
            </w:r>
            <w:r w:rsidR="007041D9" w:rsidRPr="00EE4469">
              <w:rPr>
                <w:rFonts w:cs="Arial"/>
              </w:rPr>
              <w:t>8</w:t>
            </w:r>
            <w:r w:rsidR="001D2A2A" w:rsidRPr="00EE4469">
              <w:rPr>
                <w:rFonts w:cs="Arial"/>
              </w:rPr>
              <w:t>0</w:t>
            </w:r>
            <w:r w:rsidR="003D5E2E" w:rsidRPr="00EE4469">
              <w:rPr>
                <w:rFonts w:cs="Arial"/>
              </w:rPr>
              <w:t xml:space="preserve"> UStd.</w:t>
            </w:r>
            <w:r w:rsidR="0011516C" w:rsidRPr="00EE4469">
              <w:rPr>
                <w:rFonts w:cs="Arial"/>
              </w:rPr>
              <w:t>)</w:t>
            </w:r>
          </w:p>
          <w:p w14:paraId="64567EBA" w14:textId="285B1CC4" w:rsidR="0011516C" w:rsidRPr="00925FDC" w:rsidRDefault="00551CB5" w:rsidP="00A80603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EE4469">
              <w:rPr>
                <w:rFonts w:cs="Arial"/>
              </w:rPr>
              <w:t>8</w:t>
            </w:r>
            <w:r w:rsidR="00ED7F5A">
              <w:rPr>
                <w:rFonts w:cs="Arial"/>
              </w:rPr>
              <w:t>.</w:t>
            </w:r>
            <w:r w:rsidR="0067594F">
              <w:rPr>
                <w:rFonts w:cs="Arial"/>
              </w:rPr>
              <w:t>2</w:t>
            </w:r>
            <w:r w:rsidR="00D81BE6">
              <w:rPr>
                <w:rFonts w:cs="Arial"/>
              </w:rPr>
              <w:t>:</w:t>
            </w:r>
            <w:r w:rsidR="000C6C2C">
              <w:rPr>
                <w:rFonts w:cs="Arial"/>
              </w:rPr>
              <w:tab/>
            </w:r>
            <w:bookmarkStart w:id="0" w:name="_GoBack"/>
            <w:r w:rsidR="0067594F">
              <w:rPr>
                <w:rFonts w:cs="Arial"/>
              </w:rPr>
              <w:t>Das BIP, die Wohlstandsindikatoren und den Konjunkturzyklus analysieren</w:t>
            </w:r>
            <w:bookmarkEnd w:id="0"/>
            <w:r w:rsidR="0067594F">
              <w:rPr>
                <w:rFonts w:cs="Arial"/>
              </w:rPr>
              <w:t xml:space="preserve"> (10 UStd.)</w:t>
            </w:r>
          </w:p>
        </w:tc>
      </w:tr>
      <w:tr w:rsidR="009360BD" w:rsidRPr="00925FDC" w14:paraId="699C3AE8" w14:textId="77777777" w:rsidTr="00EE4469">
        <w:trPr>
          <w:jc w:val="center"/>
        </w:trPr>
        <w:tc>
          <w:tcPr>
            <w:tcW w:w="7285" w:type="dxa"/>
          </w:tcPr>
          <w:p w14:paraId="1CCE30E8" w14:textId="1BC147E2" w:rsidR="00EC6142" w:rsidRPr="00ED7F5A" w:rsidRDefault="00ED7F5A" w:rsidP="00204367">
            <w:pPr>
              <w:pStyle w:val="Tabellentext"/>
              <w:rPr>
                <w:b/>
              </w:rPr>
            </w:pPr>
            <w:r w:rsidRPr="00ED7F5A">
              <w:rPr>
                <w:b/>
              </w:rPr>
              <w:t>Handlungssituation</w:t>
            </w:r>
            <w:r w:rsidR="004870B1">
              <w:rPr>
                <w:b/>
              </w:rPr>
              <w:t>en</w:t>
            </w:r>
            <w:r w:rsidRPr="00ED7F5A">
              <w:rPr>
                <w:b/>
              </w:rPr>
              <w:t>:</w:t>
            </w:r>
          </w:p>
          <w:p w14:paraId="17668BA0" w14:textId="77CFF587" w:rsidR="0067594F" w:rsidRPr="00853C0A" w:rsidRDefault="00C84C14" w:rsidP="00873C9A">
            <w:r>
              <w:t>E</w:t>
            </w:r>
            <w:r w:rsidR="0067594F">
              <w:t>in</w:t>
            </w:r>
            <w:r w:rsidR="0067594F" w:rsidRPr="00853C0A">
              <w:t xml:space="preserve"> </w:t>
            </w:r>
            <w:r w:rsidR="0067594F">
              <w:t>Zeitungsa</w:t>
            </w:r>
            <w:r w:rsidR="0067594F" w:rsidRPr="00853C0A">
              <w:t>rtikel über die aktuelle wirtschaftliche Lage in Deutschland</w:t>
            </w:r>
            <w:r w:rsidR="0067594F">
              <w:t xml:space="preserve"> </w:t>
            </w:r>
            <w:r w:rsidR="0067594F" w:rsidRPr="00853C0A">
              <w:t xml:space="preserve">stellt die Frage: </w:t>
            </w:r>
            <w:r w:rsidR="0067594F" w:rsidRPr="00853C0A">
              <w:rPr>
                <w:b/>
                <w:bCs/>
              </w:rPr>
              <w:t>„Wie beeinflusst die Wirtschaft unseren Alltag und die Gesellschaft insgesamt?“</w:t>
            </w:r>
            <w:r w:rsidR="0067594F">
              <w:rPr>
                <w:b/>
                <w:bCs/>
              </w:rPr>
              <w:t xml:space="preserve">. </w:t>
            </w:r>
          </w:p>
          <w:p w14:paraId="54074387" w14:textId="4C11051F" w:rsidR="0067594F" w:rsidRPr="00853C0A" w:rsidRDefault="0067594F" w:rsidP="00873C9A">
            <w:r>
              <w:t xml:space="preserve">Auf der Dienststelle wird darüber diskutiert, </w:t>
            </w:r>
            <w:r w:rsidRPr="00853C0A">
              <w:t xml:space="preserve">welche Faktoren das Wirtschaftswachstum bestimmen und warum das Bruttoinlandsprodukt (BIP) alleine nicht ausreicht, um den Wohlstand eines Landes zu messen. Dabei </w:t>
            </w:r>
            <w:r>
              <w:t xml:space="preserve">wird auch diskutiert, </w:t>
            </w:r>
            <w:r w:rsidRPr="00853C0A">
              <w:t xml:space="preserve">wie alternative Wohlstandsindikatoren den Wohlstand </w:t>
            </w:r>
            <w:r>
              <w:t xml:space="preserve">einer Gesellschaft </w:t>
            </w:r>
            <w:r w:rsidRPr="00853C0A">
              <w:t>besser darstellen können.</w:t>
            </w:r>
          </w:p>
          <w:p w14:paraId="2EB3529D" w14:textId="57575F27" w:rsidR="009F2635" w:rsidRPr="00925FDC" w:rsidRDefault="0067594F" w:rsidP="001E57BE">
            <w:pPr>
              <w:pStyle w:val="Tabellentext"/>
              <w:rPr>
                <w:rFonts w:cs="Arial"/>
              </w:rPr>
            </w:pPr>
            <w:r>
              <w:t>Im Laufe der Diskussion wird deutlich</w:t>
            </w:r>
            <w:r w:rsidRPr="00853C0A">
              <w:t>, dass wirtschaftliche Entwicklungen nicht nur abstrakte Zahlen sind, sondern direkte Auswirkungen auf das tägliche Leben und die Gesellschaft haben.</w:t>
            </w:r>
            <w:r>
              <w:t xml:space="preserve"> </w:t>
            </w:r>
          </w:p>
        </w:tc>
        <w:tc>
          <w:tcPr>
            <w:tcW w:w="7287" w:type="dxa"/>
          </w:tcPr>
          <w:p w14:paraId="67964279" w14:textId="2CB1C8B3" w:rsidR="009360BD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0B62481F" w14:textId="2EB3CB50" w:rsidR="00200EA9" w:rsidRPr="0067594F" w:rsidRDefault="0067594F" w:rsidP="00873C9A">
            <w:pPr>
              <w:pStyle w:val="Tabellenspiegelstrich"/>
              <w:rPr>
                <w:b/>
              </w:rPr>
            </w:pPr>
            <w:r w:rsidRPr="0067594F">
              <w:t>Präsentation über die Entwicklung des BIP und alternativer Wohlstandsindikatoren sowie deren Aussagekraft</w:t>
            </w:r>
          </w:p>
          <w:p w14:paraId="160F722F" w14:textId="3FE8BA86" w:rsidR="00200EA9" w:rsidRPr="00873C9A" w:rsidRDefault="0067594F" w:rsidP="00873C9A">
            <w:pPr>
              <w:pStyle w:val="Tabellenspiegelstrich"/>
            </w:pPr>
            <w:r w:rsidRPr="0067594F">
              <w:t>Ergebnisprotokoll der Diskussion über nachhaltiges Wirtschaften</w:t>
            </w:r>
          </w:p>
        </w:tc>
      </w:tr>
      <w:tr w:rsidR="009B1D31" w:rsidRPr="00925FDC" w14:paraId="15304238" w14:textId="77777777" w:rsidTr="00EE4469">
        <w:trPr>
          <w:jc w:val="center"/>
        </w:trPr>
        <w:tc>
          <w:tcPr>
            <w:tcW w:w="7285" w:type="dxa"/>
          </w:tcPr>
          <w:p w14:paraId="03AFF67C" w14:textId="77777777" w:rsidR="009B1D31" w:rsidRPr="00576C0C" w:rsidRDefault="009B1D31" w:rsidP="009B1D31">
            <w:pPr>
              <w:pStyle w:val="Tabellenberschrift"/>
              <w:rPr>
                <w:rFonts w:cs="Arial"/>
              </w:rPr>
            </w:pPr>
            <w:r w:rsidRPr="00576C0C">
              <w:rPr>
                <w:rFonts w:cs="Arial"/>
              </w:rPr>
              <w:t>Berufliche Handlungskompetenz als vollständige Handlung:</w:t>
            </w:r>
          </w:p>
          <w:p w14:paraId="108FB68F" w14:textId="77777777" w:rsidR="009B1D31" w:rsidRPr="00576C0C" w:rsidRDefault="009B1D31" w:rsidP="009B1D31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 w:rsidRPr="00576C0C">
              <w:t xml:space="preserve">Die </w:t>
            </w:r>
            <w:r>
              <w:t>Schülerinnen und Schüler</w:t>
            </w:r>
          </w:p>
          <w:p w14:paraId="2FCA57DE" w14:textId="28DAF74D" w:rsidR="003113AE" w:rsidRPr="00873C9A" w:rsidRDefault="003113AE" w:rsidP="00873C9A">
            <w:pPr>
              <w:pStyle w:val="Tabellenspiegelstrich"/>
            </w:pPr>
            <w:r w:rsidRPr="00873C9A">
              <w:rPr>
                <w:rStyle w:val="LSorange"/>
              </w:rPr>
              <w:t>informieren sich über die Berechnung des BIP</w:t>
            </w:r>
            <w:r w:rsidRPr="003113AE">
              <w:t>,</w:t>
            </w:r>
            <w:r w:rsidRPr="00873C9A">
              <w:rPr>
                <w:rStyle w:val="LSblau"/>
              </w:rPr>
              <w:t xml:space="preserve"> auch mit</w:t>
            </w:r>
            <w:r w:rsidR="00873C9A">
              <w:rPr>
                <w:rStyle w:val="LSblau"/>
              </w:rPr>
              <w:t>h</w:t>
            </w:r>
            <w:r w:rsidRPr="00873C9A">
              <w:rPr>
                <w:rStyle w:val="LSblau"/>
              </w:rPr>
              <w:t>ilfe von Bezugsquellen im Internet</w:t>
            </w:r>
          </w:p>
          <w:p w14:paraId="0FEBCE2E" w14:textId="3FFB892D" w:rsidR="0067594F" w:rsidRPr="00873C9A" w:rsidRDefault="003113AE" w:rsidP="00873C9A">
            <w:pPr>
              <w:pStyle w:val="Tabellenspiegelstrich"/>
            </w:pPr>
            <w:r w:rsidRPr="00873C9A">
              <w:lastRenderedPageBreak/>
              <w:t>a</w:t>
            </w:r>
            <w:r w:rsidR="0067594F" w:rsidRPr="00873C9A">
              <w:t>nalysieren das Bruttoinlandsprodukt und andere wirtschaftliche Kennzahlen</w:t>
            </w:r>
          </w:p>
          <w:p w14:paraId="2E9DED33" w14:textId="6BC6A40B" w:rsidR="0067594F" w:rsidRPr="00873C9A" w:rsidRDefault="003113AE" w:rsidP="00873C9A">
            <w:pPr>
              <w:pStyle w:val="Tabellenspiegelstrich"/>
            </w:pPr>
            <w:r w:rsidRPr="00873C9A">
              <w:t>v</w:t>
            </w:r>
            <w:r w:rsidR="0067594F" w:rsidRPr="00873C9A">
              <w:t>erstehen die Bedeutung dieser Kennzahlen für die wirtschaftliche Entwicklung des Landes</w:t>
            </w:r>
          </w:p>
          <w:p w14:paraId="319FD231" w14:textId="7702BF35" w:rsidR="0067594F" w:rsidRPr="00873C9A" w:rsidRDefault="003113AE" w:rsidP="00873C9A">
            <w:pPr>
              <w:pStyle w:val="Tabellenspiegelstrich"/>
            </w:pPr>
            <w:r w:rsidRPr="00873C9A">
              <w:t>e</w:t>
            </w:r>
            <w:r w:rsidR="0067594F" w:rsidRPr="00873C9A">
              <w:t>rkennen, welche Faktoren das BIP beeinflussen und welche Schwächen es als Wohlstandsindikator hat</w:t>
            </w:r>
          </w:p>
          <w:p w14:paraId="6EDB03BC" w14:textId="6AFF27E7" w:rsidR="0067594F" w:rsidRPr="00873C9A" w:rsidRDefault="003113AE" w:rsidP="00873C9A">
            <w:pPr>
              <w:pStyle w:val="Tabellenspiegelstrich"/>
            </w:pPr>
            <w:r w:rsidRPr="00873C9A">
              <w:t>b</w:t>
            </w:r>
            <w:r w:rsidR="0067594F" w:rsidRPr="00873C9A">
              <w:t>ewerten die Wohlstandsindikatoren</w:t>
            </w:r>
          </w:p>
          <w:p w14:paraId="4DB38EA8" w14:textId="0EDC518D" w:rsidR="0067594F" w:rsidRPr="00873C9A" w:rsidRDefault="003113AE" w:rsidP="00873C9A">
            <w:pPr>
              <w:pStyle w:val="Tabellenspiegelstrich"/>
            </w:pPr>
            <w:r w:rsidRPr="00873C9A">
              <w:t>e</w:t>
            </w:r>
            <w:r w:rsidR="0067594F" w:rsidRPr="00873C9A">
              <w:t>rkennen Nachhaltigkeitsaspekte im wirtschaftlichen Handeln</w:t>
            </w:r>
          </w:p>
          <w:p w14:paraId="68EEE637" w14:textId="4D149AD6" w:rsidR="0067594F" w:rsidRPr="00873C9A" w:rsidRDefault="003113AE" w:rsidP="00873C9A">
            <w:pPr>
              <w:pStyle w:val="Tabellenspiegelstrich"/>
            </w:pPr>
            <w:r w:rsidRPr="00873C9A">
              <w:t>kennen verschiedene Wohlstandsindikatoren wie den Human Development Index (HDI), den ökologischen Fußabdruck oder den Happy</w:t>
            </w:r>
            <w:r w:rsidR="00873C9A">
              <w:t>-</w:t>
            </w:r>
            <w:r w:rsidRPr="00873C9A">
              <w:t>Planet</w:t>
            </w:r>
            <w:r w:rsidR="00873C9A">
              <w:t>-</w:t>
            </w:r>
            <w:r w:rsidRPr="00873C9A">
              <w:t>Index</w:t>
            </w:r>
          </w:p>
          <w:p w14:paraId="02DED1AF" w14:textId="77777777" w:rsidR="003113AE" w:rsidRPr="00873C9A" w:rsidRDefault="003113AE" w:rsidP="00873C9A">
            <w:pPr>
              <w:pStyle w:val="Tabellenspiegelstrich"/>
              <w:rPr>
                <w:rStyle w:val="LSblau"/>
              </w:rPr>
            </w:pPr>
            <w:r w:rsidRPr="00873C9A">
              <w:rPr>
                <w:rStyle w:val="LSblau"/>
              </w:rPr>
              <w:t>dokumentieren und visualisieren ihre Ergebnisse mittels digitaler Medien</w:t>
            </w:r>
          </w:p>
          <w:p w14:paraId="391EE7EA" w14:textId="77777777" w:rsidR="003113AE" w:rsidRDefault="003113AE" w:rsidP="00873C9A">
            <w:pPr>
              <w:pStyle w:val="Tabellenspiegelstrich"/>
              <w:rPr>
                <w:b/>
              </w:rPr>
            </w:pPr>
            <w:r w:rsidRPr="002E0218">
              <w:t>vergleichen die Indikatoren kritisch und bewerten, inwiefern sie das Wohlergehen der Gesellschaft besser erfassen als das BIP</w:t>
            </w:r>
          </w:p>
          <w:p w14:paraId="71B3BE78" w14:textId="77777777" w:rsidR="003113AE" w:rsidRPr="002E0218" w:rsidRDefault="003113AE" w:rsidP="00873C9A">
            <w:pPr>
              <w:pStyle w:val="Tabellenspiegelstrich"/>
              <w:rPr>
                <w:b/>
              </w:rPr>
            </w:pPr>
            <w:r w:rsidRPr="002E0218">
              <w:t>bewerten wirtschaftliche Entwicklungen aus der Perspektive der Nachhaltigkeit</w:t>
            </w:r>
          </w:p>
          <w:p w14:paraId="179EF6DC" w14:textId="77777777" w:rsidR="003113AE" w:rsidRDefault="003113AE" w:rsidP="00873C9A">
            <w:pPr>
              <w:pStyle w:val="Tabellenspiegelstrich"/>
              <w:rPr>
                <w:b/>
              </w:rPr>
            </w:pPr>
            <w:r w:rsidRPr="00544A50">
              <w:t>verstehen, wie wirtschaftliche Entscheidungen langfristige Auswirkungen auf Umwelt, Gesellschaft und Wirtschaft haben</w:t>
            </w:r>
          </w:p>
          <w:p w14:paraId="487113BD" w14:textId="27655E57" w:rsidR="003113AE" w:rsidRPr="00873C9A" w:rsidRDefault="003113AE" w:rsidP="00873C9A">
            <w:pPr>
              <w:pStyle w:val="Tabellenspiegelstrich"/>
              <w:rPr>
                <w:rStyle w:val="LSorange"/>
              </w:rPr>
            </w:pPr>
            <w:r w:rsidRPr="00873C9A">
              <w:rPr>
                <w:rStyle w:val="LSorange"/>
              </w:rPr>
              <w:t>analysieren den Konjunkturverlauf mit</w:t>
            </w:r>
            <w:r w:rsidR="00873C9A">
              <w:rPr>
                <w:rStyle w:val="LSorange"/>
              </w:rPr>
              <w:t>h</w:t>
            </w:r>
            <w:r w:rsidRPr="00873C9A">
              <w:rPr>
                <w:rStyle w:val="LSorange"/>
              </w:rPr>
              <w:t>ilfe von Bezugsquellen im Internet</w:t>
            </w:r>
          </w:p>
          <w:p w14:paraId="16F6D3CC" w14:textId="3B6351C6" w:rsidR="003113AE" w:rsidRPr="00925FDC" w:rsidRDefault="003113AE" w:rsidP="00873C9A">
            <w:pPr>
              <w:pStyle w:val="Tabellenspiegelstrich"/>
            </w:pPr>
            <w:r w:rsidRPr="00873C9A">
              <w:rPr>
                <w:rStyle w:val="LSorange"/>
              </w:rPr>
              <w:t>bewerten die Effizienz und den Einsatz digitaler Medien</w:t>
            </w:r>
          </w:p>
        </w:tc>
        <w:tc>
          <w:tcPr>
            <w:tcW w:w="7287" w:type="dxa"/>
          </w:tcPr>
          <w:p w14:paraId="14EAF090" w14:textId="7597CA22" w:rsidR="009B1D31" w:rsidRDefault="009B1D31" w:rsidP="009B1D31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39440A28" w14:textId="77777777" w:rsidR="003113AE" w:rsidRDefault="003113AE" w:rsidP="003113AE">
            <w:pPr>
              <w:pStyle w:val="Listenabsatz"/>
              <w:numPr>
                <w:ilvl w:val="0"/>
                <w:numId w:val="18"/>
              </w:numPr>
            </w:pPr>
            <w:r>
              <w:t xml:space="preserve">Definition, Berechnung des BIP </w:t>
            </w:r>
          </w:p>
          <w:p w14:paraId="024668FE" w14:textId="77777777" w:rsidR="003113AE" w:rsidRDefault="003113AE" w:rsidP="003113AE">
            <w:pPr>
              <w:pStyle w:val="Listenabsatz"/>
              <w:numPr>
                <w:ilvl w:val="0"/>
                <w:numId w:val="18"/>
              </w:numPr>
            </w:pPr>
            <w:r>
              <w:t>Kritik am BIP</w:t>
            </w:r>
          </w:p>
          <w:p w14:paraId="62367E2F" w14:textId="77777777" w:rsidR="003113AE" w:rsidRDefault="003113AE" w:rsidP="003113AE">
            <w:pPr>
              <w:pStyle w:val="Listenabsatz"/>
              <w:numPr>
                <w:ilvl w:val="0"/>
                <w:numId w:val="18"/>
              </w:numPr>
            </w:pPr>
            <w:r w:rsidRPr="000064C3">
              <w:t xml:space="preserve">Bruttoinlandsprodukt (BIP) als Wohlstandsindikator </w:t>
            </w:r>
          </w:p>
          <w:p w14:paraId="5F93CDD5" w14:textId="77777777" w:rsidR="003113AE" w:rsidRDefault="003113AE" w:rsidP="003113AE">
            <w:pPr>
              <w:pStyle w:val="Listenabsatz"/>
              <w:numPr>
                <w:ilvl w:val="0"/>
                <w:numId w:val="18"/>
              </w:numPr>
            </w:pPr>
            <w:r w:rsidRPr="000064C3">
              <w:lastRenderedPageBreak/>
              <w:t>Alternative Wohlstandsindikatoren (</w:t>
            </w:r>
            <w:r>
              <w:t xml:space="preserve">z.B. </w:t>
            </w:r>
            <w:r w:rsidRPr="000064C3">
              <w:t xml:space="preserve">HDI, </w:t>
            </w:r>
            <w:r>
              <w:t xml:space="preserve">Happy Planet Index, </w:t>
            </w:r>
            <w:r w:rsidRPr="000064C3">
              <w:t xml:space="preserve">ökologischer Fußabdruck) </w:t>
            </w:r>
          </w:p>
          <w:p w14:paraId="444C3F6B" w14:textId="77777777" w:rsidR="003113AE" w:rsidRDefault="003113AE" w:rsidP="003113AE">
            <w:pPr>
              <w:pStyle w:val="Listenabsatz"/>
              <w:numPr>
                <w:ilvl w:val="0"/>
                <w:numId w:val="18"/>
              </w:numPr>
            </w:pPr>
            <w:r w:rsidRPr="000064C3">
              <w:t>Phasen des Konjunkturzyklus</w:t>
            </w:r>
          </w:p>
          <w:p w14:paraId="3C29B9F2" w14:textId="77777777" w:rsidR="003113AE" w:rsidRDefault="003113AE" w:rsidP="003113AE">
            <w:pPr>
              <w:pStyle w:val="Listenabsatz"/>
              <w:numPr>
                <w:ilvl w:val="0"/>
                <w:numId w:val="18"/>
              </w:numPr>
            </w:pPr>
            <w:r>
              <w:t>Einflussfaktoren auf den Konjunkturverlauf wie z.B. Zinsen, Krisen, Inflation, Arbeitsmarkt</w:t>
            </w:r>
          </w:p>
          <w:p w14:paraId="27CF5D18" w14:textId="77777777" w:rsidR="003113AE" w:rsidRDefault="003113AE" w:rsidP="003113AE">
            <w:pPr>
              <w:pStyle w:val="Listenabsatz"/>
              <w:numPr>
                <w:ilvl w:val="0"/>
                <w:numId w:val="18"/>
              </w:numPr>
            </w:pPr>
            <w:r>
              <w:t>Auswirkungen wirtschaftlicher Schwankungen auf Gesellschaft und öffentliche Haushalte</w:t>
            </w:r>
          </w:p>
          <w:p w14:paraId="593335F0" w14:textId="77777777" w:rsidR="003113AE" w:rsidRDefault="003113AE" w:rsidP="003113AE">
            <w:pPr>
              <w:ind w:left="360"/>
            </w:pPr>
          </w:p>
          <w:p w14:paraId="1627F009" w14:textId="268BE74E" w:rsidR="009B1D31" w:rsidRPr="00996979" w:rsidRDefault="009B1D31" w:rsidP="003113AE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</w:tc>
      </w:tr>
      <w:tr w:rsidR="009B1D31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152273DC" w14:textId="4935A734" w:rsidR="009B1D31" w:rsidRPr="00925FDC" w:rsidRDefault="009B1D31" w:rsidP="009B1D31">
            <w:pPr>
              <w:pStyle w:val="Tabellentext"/>
            </w:pPr>
            <w:r w:rsidRPr="00EE4469">
              <w:rPr>
                <w:b/>
              </w:rPr>
              <w:lastRenderedPageBreak/>
              <w:t xml:space="preserve">Didaktisch-methodische Anregungen: </w:t>
            </w:r>
            <w:r w:rsidRPr="00EE4469">
              <w:rPr>
                <w:b/>
              </w:rPr>
              <w:br/>
            </w:r>
            <w:r w:rsidR="003113AE" w:rsidRPr="000064C3">
              <w:t>Auswertung von Diagrammen und Statistiken</w:t>
            </w:r>
            <w:r w:rsidR="003113AE">
              <w:t xml:space="preserve">, </w:t>
            </w:r>
            <w:r w:rsidR="003113AE" w:rsidRPr="000064C3">
              <w:t>Präsentationstechniken</w:t>
            </w:r>
            <w:r w:rsidR="003113AE">
              <w:t xml:space="preserve">; ggf. Lehrbuch; Internetrecherche; </w:t>
            </w:r>
            <w:r w:rsidR="003113AE" w:rsidRPr="000064C3">
              <w:t>Statistiken vom Statistischen Bundesamt (destatis.de)</w:t>
            </w:r>
            <w:r w:rsidR="003113AE">
              <w:t>;</w:t>
            </w:r>
            <w:r w:rsidR="003113AE" w:rsidRPr="000064C3">
              <w:t xml:space="preserve"> Wirtschaftsnachrichten aus Zeitungen</w:t>
            </w:r>
            <w:r w:rsidR="003113AE">
              <w:t xml:space="preserve">; Reflexionsbogen zum Arbeitsprozess; ggf. Exkursion oder Einladung eines Experten aus der Wirtschaft; </w:t>
            </w:r>
            <w:r w:rsidR="003113AE" w:rsidRPr="000064C3">
              <w:t>Einsatz von Computern für Recherchen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8B9B2A" w16cid:durableId="2BA23682"/>
  <w16cid:commentId w16cid:paraId="77080306" w16cid:durableId="2BA236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753EA6" w:rsidRDefault="00753EA6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753EA6" w:rsidRDefault="00753EA6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753EA6" w:rsidRPr="002329F6" w:rsidRDefault="00753EA6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00151B50" w:rsidR="00753EA6" w:rsidRPr="0066766A" w:rsidRDefault="00753EA6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Pr="00D14A4E">
      <w:t xml:space="preserve">Seite </w:t>
    </w:r>
    <w:r w:rsidRPr="00D14A4E">
      <w:rPr>
        <w:bCs/>
      </w:rPr>
      <w:fldChar w:fldCharType="begin"/>
    </w:r>
    <w:r w:rsidRPr="00D14A4E">
      <w:rPr>
        <w:bCs/>
      </w:rPr>
      <w:instrText>PAGE  \* Arabic  \* MERGEFORMAT</w:instrText>
    </w:r>
    <w:r w:rsidRPr="00D14A4E">
      <w:rPr>
        <w:bCs/>
      </w:rPr>
      <w:fldChar w:fldCharType="separate"/>
    </w:r>
    <w:r w:rsidR="00D81BE6">
      <w:rPr>
        <w:bCs/>
        <w:noProof/>
      </w:rPr>
      <w:t>1</w:t>
    </w:r>
    <w:r w:rsidRPr="00D14A4E">
      <w:rPr>
        <w:bCs/>
      </w:rPr>
      <w:fldChar w:fldCharType="end"/>
    </w:r>
    <w:r w:rsidRPr="00D14A4E">
      <w:t xml:space="preserve"> von </w:t>
    </w:r>
    <w:r w:rsidRPr="00D14A4E">
      <w:rPr>
        <w:bCs/>
      </w:rPr>
      <w:fldChar w:fldCharType="begin"/>
    </w:r>
    <w:r w:rsidRPr="00D14A4E">
      <w:rPr>
        <w:bCs/>
      </w:rPr>
      <w:instrText>NUMPAGES  \* Arabic  \* MERGEFORMAT</w:instrText>
    </w:r>
    <w:r w:rsidRPr="00D14A4E">
      <w:rPr>
        <w:bCs/>
      </w:rPr>
      <w:fldChar w:fldCharType="separate"/>
    </w:r>
    <w:r w:rsidR="00D81BE6">
      <w:rPr>
        <w:bCs/>
        <w:noProof/>
      </w:rPr>
      <w:t>2</w:t>
    </w:r>
    <w:r w:rsidRPr="00D14A4E">
      <w:rPr>
        <w:bCs/>
      </w:rPr>
      <w:fldChar w:fldCharType="end"/>
    </w:r>
    <w:r>
      <w:rPr>
        <w:bCs/>
      </w:rPr>
      <w:tab/>
    </w:r>
    <w:r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6766A">
      <w:rPr>
        <w:rStyle w:val="Seitenzahl"/>
        <w:rFonts w:cs="Arial"/>
        <w:szCs w:val="20"/>
      </w:rPr>
      <w:fldChar w:fldCharType="begin"/>
    </w:r>
    <w:r w:rsidRPr="0066766A">
      <w:rPr>
        <w:rStyle w:val="Seitenzahl"/>
        <w:rFonts w:cs="Arial"/>
        <w:szCs w:val="20"/>
      </w:rPr>
      <w:fldChar w:fldCharType="begin"/>
    </w:r>
    <w:r w:rsidRPr="0066766A">
      <w:rPr>
        <w:rStyle w:val="Seitenzahl"/>
        <w:rFonts w:cs="Arial"/>
        <w:szCs w:val="20"/>
      </w:rPr>
      <w:instrText xml:space="preserve"> page </w:instrText>
    </w:r>
    <w:r w:rsidRPr="0066766A">
      <w:rPr>
        <w:rStyle w:val="Seitenzahl"/>
        <w:rFonts w:cs="Arial"/>
        <w:szCs w:val="20"/>
      </w:rPr>
      <w:fldChar w:fldCharType="separate"/>
    </w:r>
    <w:r w:rsidR="00D81BE6">
      <w:rPr>
        <w:rStyle w:val="Seitenzahl"/>
        <w:rFonts w:cs="Arial"/>
        <w:noProof/>
        <w:szCs w:val="20"/>
      </w:rPr>
      <w:instrText>1</w:instrText>
    </w:r>
    <w:r w:rsidRPr="0066766A">
      <w:rPr>
        <w:rStyle w:val="Seitenzahl"/>
        <w:rFonts w:cs="Arial"/>
        <w:szCs w:val="20"/>
      </w:rPr>
      <w:fldChar w:fldCharType="end"/>
    </w:r>
    <w:r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765A9FA5" w:rsidR="00753EA6" w:rsidRPr="00C331EC" w:rsidRDefault="00753EA6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D81BE6">
      <w:rPr>
        <w:rFonts w:eastAsia="Calibri"/>
        <w:noProof/>
        <w:szCs w:val="20"/>
      </w:rPr>
      <w:t>17.04.2025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D81BE6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753EA6" w:rsidRDefault="00753E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753EA6" w:rsidRDefault="00753EA6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753EA6" w:rsidRDefault="00753EA6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753EA6" w:rsidRDefault="00753EA6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753EA6" w:rsidRDefault="00753EA6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753EA6" w:rsidRDefault="00753E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5552B5FC" w:rsidR="00753EA6" w:rsidRPr="00991AB9" w:rsidRDefault="00753EA6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Justizfachangestellte und Justizfachangestellter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753EA6" w:rsidRDefault="00753EA6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753EA6" w:rsidRDefault="00753EA6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753EA6" w:rsidRDefault="00753E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54602"/>
    <w:multiLevelType w:val="hybridMultilevel"/>
    <w:tmpl w:val="3992E8D2"/>
    <w:lvl w:ilvl="0" w:tplc="162276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A0EE8"/>
    <w:multiLevelType w:val="hybridMultilevel"/>
    <w:tmpl w:val="ACC693EE"/>
    <w:lvl w:ilvl="0" w:tplc="41E20A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56F26"/>
    <w:multiLevelType w:val="hybridMultilevel"/>
    <w:tmpl w:val="2F70439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C4F2F6D"/>
    <w:multiLevelType w:val="hybridMultilevel"/>
    <w:tmpl w:val="444A18C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B6F9C"/>
    <w:multiLevelType w:val="hybridMultilevel"/>
    <w:tmpl w:val="1D28CA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4"/>
  </w:num>
  <w:num w:numId="5">
    <w:abstractNumId w:val="17"/>
  </w:num>
  <w:num w:numId="6">
    <w:abstractNumId w:val="2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4"/>
  </w:num>
  <w:num w:numId="12">
    <w:abstractNumId w:val="16"/>
  </w:num>
  <w:num w:numId="13">
    <w:abstractNumId w:val="1"/>
  </w:num>
  <w:num w:numId="14">
    <w:abstractNumId w:val="15"/>
  </w:num>
  <w:num w:numId="15">
    <w:abstractNumId w:val="11"/>
  </w:num>
  <w:num w:numId="16">
    <w:abstractNumId w:val="8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1285"/>
    <w:rsid w:val="00044E06"/>
    <w:rsid w:val="0004673B"/>
    <w:rsid w:val="00047578"/>
    <w:rsid w:val="0005603C"/>
    <w:rsid w:val="00066D0C"/>
    <w:rsid w:val="00071D52"/>
    <w:rsid w:val="00074B8A"/>
    <w:rsid w:val="000768A5"/>
    <w:rsid w:val="00085B87"/>
    <w:rsid w:val="000C3DF9"/>
    <w:rsid w:val="000C3E29"/>
    <w:rsid w:val="000C5276"/>
    <w:rsid w:val="000C6C2C"/>
    <w:rsid w:val="000D44E4"/>
    <w:rsid w:val="000E0BC6"/>
    <w:rsid w:val="0011516C"/>
    <w:rsid w:val="00131952"/>
    <w:rsid w:val="00137F8A"/>
    <w:rsid w:val="00141F67"/>
    <w:rsid w:val="00152A7C"/>
    <w:rsid w:val="0015710B"/>
    <w:rsid w:val="00172912"/>
    <w:rsid w:val="001A75FA"/>
    <w:rsid w:val="001C4CC9"/>
    <w:rsid w:val="001D2A2A"/>
    <w:rsid w:val="001E57BE"/>
    <w:rsid w:val="001F0A42"/>
    <w:rsid w:val="00200407"/>
    <w:rsid w:val="00200EA9"/>
    <w:rsid w:val="0020130C"/>
    <w:rsid w:val="00204367"/>
    <w:rsid w:val="002054A5"/>
    <w:rsid w:val="002329F6"/>
    <w:rsid w:val="00246C89"/>
    <w:rsid w:val="00260527"/>
    <w:rsid w:val="00261B54"/>
    <w:rsid w:val="002855A9"/>
    <w:rsid w:val="0029198A"/>
    <w:rsid w:val="002B2319"/>
    <w:rsid w:val="002C4711"/>
    <w:rsid w:val="002E6AF5"/>
    <w:rsid w:val="002F5582"/>
    <w:rsid w:val="003113AE"/>
    <w:rsid w:val="003718BB"/>
    <w:rsid w:val="0037289D"/>
    <w:rsid w:val="003840E8"/>
    <w:rsid w:val="003873D8"/>
    <w:rsid w:val="003A5E5C"/>
    <w:rsid w:val="003D5E2E"/>
    <w:rsid w:val="004176BD"/>
    <w:rsid w:val="004238F3"/>
    <w:rsid w:val="00454F6E"/>
    <w:rsid w:val="00456DD4"/>
    <w:rsid w:val="00471901"/>
    <w:rsid w:val="004870B1"/>
    <w:rsid w:val="00487227"/>
    <w:rsid w:val="00490EEE"/>
    <w:rsid w:val="00497790"/>
    <w:rsid w:val="004A2FF3"/>
    <w:rsid w:val="004E523E"/>
    <w:rsid w:val="004E5B03"/>
    <w:rsid w:val="004F4E0C"/>
    <w:rsid w:val="0052371A"/>
    <w:rsid w:val="00547091"/>
    <w:rsid w:val="00551CB5"/>
    <w:rsid w:val="0057447B"/>
    <w:rsid w:val="00575835"/>
    <w:rsid w:val="00577560"/>
    <w:rsid w:val="00590CE9"/>
    <w:rsid w:val="005A07F3"/>
    <w:rsid w:val="005D0EB5"/>
    <w:rsid w:val="005E30D9"/>
    <w:rsid w:val="006041EF"/>
    <w:rsid w:val="0061799B"/>
    <w:rsid w:val="00620499"/>
    <w:rsid w:val="00625EE9"/>
    <w:rsid w:val="00626E19"/>
    <w:rsid w:val="00627E66"/>
    <w:rsid w:val="0066766A"/>
    <w:rsid w:val="00672660"/>
    <w:rsid w:val="0067594F"/>
    <w:rsid w:val="006A3D7D"/>
    <w:rsid w:val="006E7C04"/>
    <w:rsid w:val="007041D9"/>
    <w:rsid w:val="00707E6F"/>
    <w:rsid w:val="007244FB"/>
    <w:rsid w:val="007337F4"/>
    <w:rsid w:val="00747EE2"/>
    <w:rsid w:val="00753EA6"/>
    <w:rsid w:val="00761E8E"/>
    <w:rsid w:val="00763B33"/>
    <w:rsid w:val="007755F2"/>
    <w:rsid w:val="007766A5"/>
    <w:rsid w:val="007A431B"/>
    <w:rsid w:val="007C777B"/>
    <w:rsid w:val="007D12D6"/>
    <w:rsid w:val="007D20D7"/>
    <w:rsid w:val="007D2957"/>
    <w:rsid w:val="007F6926"/>
    <w:rsid w:val="008137F4"/>
    <w:rsid w:val="00825D04"/>
    <w:rsid w:val="0084145C"/>
    <w:rsid w:val="00846599"/>
    <w:rsid w:val="008508ED"/>
    <w:rsid w:val="008648B0"/>
    <w:rsid w:val="00873C9A"/>
    <w:rsid w:val="00895116"/>
    <w:rsid w:val="008C1DE3"/>
    <w:rsid w:val="008E5FFE"/>
    <w:rsid w:val="00917E5A"/>
    <w:rsid w:val="00921CBF"/>
    <w:rsid w:val="00925FDC"/>
    <w:rsid w:val="009360BD"/>
    <w:rsid w:val="00936FA0"/>
    <w:rsid w:val="0096461F"/>
    <w:rsid w:val="0098543D"/>
    <w:rsid w:val="00991AB9"/>
    <w:rsid w:val="00996979"/>
    <w:rsid w:val="009B1D31"/>
    <w:rsid w:val="009B7665"/>
    <w:rsid w:val="009C6511"/>
    <w:rsid w:val="009D0022"/>
    <w:rsid w:val="009D03C5"/>
    <w:rsid w:val="009E2CFF"/>
    <w:rsid w:val="009E658F"/>
    <w:rsid w:val="009F2635"/>
    <w:rsid w:val="009F40CA"/>
    <w:rsid w:val="00A064B4"/>
    <w:rsid w:val="00A1075A"/>
    <w:rsid w:val="00A32085"/>
    <w:rsid w:val="00A36DFB"/>
    <w:rsid w:val="00A569CC"/>
    <w:rsid w:val="00A6742B"/>
    <w:rsid w:val="00A75662"/>
    <w:rsid w:val="00A80603"/>
    <w:rsid w:val="00A96788"/>
    <w:rsid w:val="00AA4CEA"/>
    <w:rsid w:val="00AB3BE9"/>
    <w:rsid w:val="00B221DF"/>
    <w:rsid w:val="00B6001F"/>
    <w:rsid w:val="00B60FF6"/>
    <w:rsid w:val="00B719FA"/>
    <w:rsid w:val="00B83D77"/>
    <w:rsid w:val="00BA4F34"/>
    <w:rsid w:val="00BB381C"/>
    <w:rsid w:val="00BC370A"/>
    <w:rsid w:val="00BD39D4"/>
    <w:rsid w:val="00BD3D3A"/>
    <w:rsid w:val="00BD4591"/>
    <w:rsid w:val="00BD77F6"/>
    <w:rsid w:val="00BE0DE9"/>
    <w:rsid w:val="00BE699F"/>
    <w:rsid w:val="00C10E19"/>
    <w:rsid w:val="00C314CE"/>
    <w:rsid w:val="00C53F7E"/>
    <w:rsid w:val="00C565DD"/>
    <w:rsid w:val="00C811E9"/>
    <w:rsid w:val="00C84C14"/>
    <w:rsid w:val="00CC292A"/>
    <w:rsid w:val="00CD189D"/>
    <w:rsid w:val="00CF3ED0"/>
    <w:rsid w:val="00CF4209"/>
    <w:rsid w:val="00D1479C"/>
    <w:rsid w:val="00D14A4E"/>
    <w:rsid w:val="00D208BC"/>
    <w:rsid w:val="00D33B91"/>
    <w:rsid w:val="00D33FBC"/>
    <w:rsid w:val="00D546B2"/>
    <w:rsid w:val="00D7295B"/>
    <w:rsid w:val="00D81BE6"/>
    <w:rsid w:val="00D96153"/>
    <w:rsid w:val="00D961F5"/>
    <w:rsid w:val="00DA3F9F"/>
    <w:rsid w:val="00DB70BD"/>
    <w:rsid w:val="00DB7957"/>
    <w:rsid w:val="00DC60D0"/>
    <w:rsid w:val="00DE090D"/>
    <w:rsid w:val="00DF0EBC"/>
    <w:rsid w:val="00DF26A5"/>
    <w:rsid w:val="00DF393F"/>
    <w:rsid w:val="00E064FD"/>
    <w:rsid w:val="00E23B26"/>
    <w:rsid w:val="00E33157"/>
    <w:rsid w:val="00E540AD"/>
    <w:rsid w:val="00E768CD"/>
    <w:rsid w:val="00EA0E82"/>
    <w:rsid w:val="00EC591A"/>
    <w:rsid w:val="00EC6142"/>
    <w:rsid w:val="00EC6BEF"/>
    <w:rsid w:val="00EC6DFA"/>
    <w:rsid w:val="00EC7A36"/>
    <w:rsid w:val="00ED7860"/>
    <w:rsid w:val="00ED7F5A"/>
    <w:rsid w:val="00EE00CD"/>
    <w:rsid w:val="00EE4469"/>
    <w:rsid w:val="00F17048"/>
    <w:rsid w:val="00F223DD"/>
    <w:rsid w:val="00F26D2A"/>
    <w:rsid w:val="00F64C99"/>
    <w:rsid w:val="00FA22B6"/>
    <w:rsid w:val="00FC1C38"/>
    <w:rsid w:val="00FC492F"/>
    <w:rsid w:val="00FF0A34"/>
    <w:rsid w:val="00FF0F25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071D52"/>
    <w:pPr>
      <w:numPr>
        <w:numId w:val="7"/>
      </w:numPr>
      <w:spacing w:line="240" w:lineRule="auto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paragraph" w:customStyle="1" w:styleId="tabellenspiegelstrich0">
    <w:name w:val="tabellenspiegelstrich"/>
    <w:basedOn w:val="Standard"/>
    <w:rsid w:val="009B1D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de-DE"/>
    </w:rPr>
  </w:style>
  <w:style w:type="paragraph" w:customStyle="1" w:styleId="tabellenberschrift0">
    <w:name w:val="tabellenberschrift"/>
    <w:basedOn w:val="Standard"/>
    <w:rsid w:val="009B1D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de-DE"/>
    </w:rPr>
  </w:style>
  <w:style w:type="character" w:customStyle="1" w:styleId="LSblau">
    <w:name w:val="LS blau"/>
    <w:uiPriority w:val="1"/>
    <w:rsid w:val="00873C9A"/>
    <w:rPr>
      <w:bCs/>
      <w:color w:val="007EC5"/>
    </w:rPr>
  </w:style>
  <w:style w:type="character" w:customStyle="1" w:styleId="LSgrn">
    <w:name w:val="LS grün"/>
    <w:uiPriority w:val="1"/>
    <w:rsid w:val="00873C9A"/>
    <w:rPr>
      <w:bCs/>
      <w:color w:val="4CB848"/>
    </w:rPr>
  </w:style>
  <w:style w:type="character" w:customStyle="1" w:styleId="LSorange">
    <w:name w:val="LS orange"/>
    <w:uiPriority w:val="1"/>
    <w:rsid w:val="00873C9A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2025-04-17T12:40:00Z</dcterms:created>
  <dcterms:modified xsi:type="dcterms:W3CDTF">2025-04-17T12:48:00Z</dcterms:modified>
</cp:coreProperties>
</file>