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zeile des Kanzleiprofils"/>
      </w:tblPr>
      <w:tblGrid>
        <w:gridCol w:w="2208"/>
        <w:gridCol w:w="7425"/>
      </w:tblGrid>
      <w:bookmarkStart w:id="0" w:name="_GoBack" w:displacedByCustomXml="next"/>
      <w:bookmarkEnd w:id="0" w:displacedByCustomXml="next"/>
      <w:sdt>
        <w:sdtPr>
          <w:rPr>
            <w:lang w:val="en-US"/>
          </w:rPr>
          <w:alias w:val="axesWord - Layout-Tabelle"/>
          <w:tag w:val="axesPDF:ID:Table:3ad3ca04-c39c-4ece-94a3-1015daeb75ff"/>
          <w:id w:val="2131199540"/>
          <w:placeholder>
            <w:docPart w:val="DefaultPlaceholder_-1854013440"/>
          </w:placeholder>
        </w:sdtPr>
        <w:sdtEndPr>
          <w:rPr>
            <w:lang w:val="de-DE"/>
          </w:rPr>
        </w:sdtEndPr>
        <w:sdtContent>
          <w:tr w:rsidR="000C614E" w:rsidRPr="003A54A9" w14:paraId="0FE27A3F" w14:textId="77777777" w:rsidTr="00E2273C">
            <w:trPr>
              <w:tblHeader/>
            </w:trPr>
            <w:tc>
              <w:tcPr>
                <w:tcW w:w="220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0FE27A3D" w14:textId="139167ED" w:rsidR="000C614E" w:rsidRPr="00D24A8D" w:rsidRDefault="009E5DF1" w:rsidP="003A54A9">
                <w:pPr>
                  <w:pStyle w:val="UPKopf-Titel"/>
                  <w:rPr>
                    <w:lang w:val="en-GB"/>
                  </w:rPr>
                </w:pPr>
                <w:r w:rsidRPr="00E51EB7">
                  <w:rPr>
                    <w:lang w:val="en-US"/>
                  </w:rPr>
                  <w:t>WST-LF09-LF10-LF11-</w:t>
                </w:r>
                <w:r>
                  <w:rPr>
                    <w:lang w:val="en-US"/>
                  </w:rPr>
                  <w:t>LF12</w:t>
                </w:r>
              </w:p>
            </w:tc>
            <w:tc>
              <w:tcPr>
                <w:tcW w:w="7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E27A3E" w14:textId="73580A56" w:rsidR="000C614E" w:rsidRPr="003A54A9" w:rsidRDefault="009E5DF1" w:rsidP="00AF0325">
                <w:pPr>
                  <w:pStyle w:val="UPKopf-Titel"/>
                </w:pPr>
                <w:r>
                  <w:t>Kanzleiprofil Tax-Flex Steuerberatungsgesellschaft mbH</w:t>
                </w:r>
              </w:p>
            </w:tc>
          </w:tr>
        </w:sdtContent>
      </w:sdt>
    </w:tbl>
    <w:p w14:paraId="665EFD67" w14:textId="5C2085B7" w:rsidR="00163A14" w:rsidRPr="008E57D9" w:rsidRDefault="00606448" w:rsidP="008E57D9">
      <w:pPr>
        <w:pStyle w:val="berschrift1"/>
        <w:rPr>
          <w:rStyle w:val="Fett"/>
          <w:b/>
          <w:bCs w:val="0"/>
        </w:rPr>
      </w:pPr>
      <w:r w:rsidRPr="008E57D9">
        <w:drawing>
          <wp:anchor distT="0" distB="0" distL="180340" distR="114300" simplePos="0" relativeHeight="251658240" behindDoc="1" locked="0" layoutInCell="1" allowOverlap="1" wp14:anchorId="355275A2" wp14:editId="7B301076">
            <wp:simplePos x="0" y="0"/>
            <wp:positionH relativeFrom="page">
              <wp:posOffset>5382260</wp:posOffset>
            </wp:positionH>
            <wp:positionV relativeFrom="paragraph">
              <wp:posOffset>654050</wp:posOffset>
            </wp:positionV>
            <wp:extent cx="1544400" cy="1483200"/>
            <wp:effectExtent l="0" t="0" r="0" b="3175"/>
            <wp:wrapTight wrapText="bothSides">
              <wp:wrapPolygon edited="0">
                <wp:start x="0" y="0"/>
                <wp:lineTo x="0" y="21369"/>
                <wp:lineTo x="21316" y="21369"/>
                <wp:lineTo x="21316" y="0"/>
                <wp:lineTo x="0" y="0"/>
              </wp:wrapPolygon>
            </wp:wrapTight>
            <wp:docPr id="5" name="axesPDF:ID:6a1eb0a6-2deb-483c-9ea4-0355e291e4a3" descr="Logo Kanzl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4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A14" w:rsidRPr="008E57D9">
        <w:rPr>
          <w:rStyle w:val="Fett"/>
          <w:b/>
          <w:bCs w:val="0"/>
        </w:rPr>
        <w:t>Kanzleiprofil</w:t>
      </w:r>
    </w:p>
    <w:p w14:paraId="5D1EBAED" w14:textId="1E5FCBF7" w:rsidR="00F76C4A" w:rsidRPr="00F76C4A" w:rsidRDefault="00F76C4A" w:rsidP="00C85BDE">
      <w:pPr>
        <w:pStyle w:val="UPText"/>
        <w:spacing w:after="720"/>
        <w:rPr>
          <w:rFonts w:eastAsiaTheme="minorHAnsi" w:cstheme="minorBidi"/>
        </w:rPr>
      </w:pPr>
      <w:r w:rsidRPr="00F76C4A">
        <w:rPr>
          <w:rFonts w:eastAsiaTheme="minorHAnsi" w:cstheme="minorBidi"/>
        </w:rPr>
        <w:t>Die Tax-Flex Steuerberatungsgesellschaft mbH hat ihren Sitz in Ludwigsburg und wird von Martina Beck und Sören Blaue geführt. Mit ihrem großen Stamm an qualifizierten Mitarbeite</w:t>
      </w:r>
      <w:r w:rsidR="00875791">
        <w:rPr>
          <w:rFonts w:eastAsiaTheme="minorHAnsi" w:cstheme="minorBidi"/>
        </w:rPr>
        <w:t>rinnen und Mitarbeiter</w:t>
      </w:r>
      <w:r w:rsidRPr="00F76C4A">
        <w:rPr>
          <w:rFonts w:eastAsiaTheme="minorHAnsi" w:cstheme="minorBidi"/>
        </w:rPr>
        <w:t>n bietet sie ein breites Spektrum an Dienstleistungen rund um steuerrechtliche und betriebswirtschaftliche Beratung an.</w:t>
      </w:r>
    </w:p>
    <w:p w14:paraId="0EFE3F85" w14:textId="15FD3151" w:rsidR="00BB0AAB" w:rsidRPr="007E7C47" w:rsidRDefault="00BB0AAB" w:rsidP="007E7C47">
      <w:pPr>
        <w:pStyle w:val="berschrift2"/>
      </w:pPr>
      <w:r w:rsidRPr="007E7C47">
        <w:t>Kontakt</w:t>
      </w:r>
      <w:r w:rsidR="00D87AD5" w:rsidRPr="007E7C47">
        <w:t>:</w:t>
      </w:r>
    </w:p>
    <w:p w14:paraId="54BC08A3" w14:textId="711F5106" w:rsidR="000B4516" w:rsidRPr="00BB0AAB" w:rsidRDefault="000B4516" w:rsidP="000B4516">
      <w:pPr>
        <w:pStyle w:val="Textkrper-ohneAbsatz"/>
        <w:tabs>
          <w:tab w:val="left" w:pos="4962"/>
        </w:tabs>
        <w:rPr>
          <w:sz w:val="22"/>
          <w:szCs w:val="22"/>
        </w:rPr>
      </w:pPr>
      <w:r w:rsidRPr="00BB0AAB">
        <w:rPr>
          <w:sz w:val="22"/>
          <w:szCs w:val="22"/>
        </w:rPr>
        <w:t>Tax-Flex Steuerberatungsgesellschaft mbH</w:t>
      </w:r>
      <w:r w:rsidRPr="00325BF4">
        <w:rPr>
          <w:sz w:val="22"/>
          <w:szCs w:val="22"/>
        </w:rPr>
        <w:tab/>
      </w:r>
      <w:r w:rsidRPr="00BB0AAB">
        <w:rPr>
          <w:sz w:val="22"/>
          <w:szCs w:val="22"/>
        </w:rPr>
        <w:t xml:space="preserve">Tel: </w:t>
      </w:r>
      <w:r w:rsidRPr="00BB0AAB">
        <w:rPr>
          <w:sz w:val="22"/>
          <w:szCs w:val="22"/>
        </w:rPr>
        <w:tab/>
      </w:r>
      <w:r w:rsidRPr="00BB0AAB">
        <w:rPr>
          <w:sz w:val="22"/>
          <w:szCs w:val="22"/>
        </w:rPr>
        <w:tab/>
        <w:t>07141 998876-0</w:t>
      </w:r>
    </w:p>
    <w:p w14:paraId="2CB041D2" w14:textId="53C007F6" w:rsidR="00BB0AAB" w:rsidRPr="00325BF4" w:rsidRDefault="000B4516" w:rsidP="00325BF4">
      <w:pPr>
        <w:pStyle w:val="Textkrper-ohneAbsatz"/>
        <w:tabs>
          <w:tab w:val="left" w:pos="4962"/>
        </w:tabs>
        <w:rPr>
          <w:sz w:val="22"/>
          <w:szCs w:val="22"/>
        </w:rPr>
      </w:pPr>
      <w:r w:rsidRPr="00BB0AAB">
        <w:rPr>
          <w:sz w:val="22"/>
          <w:szCs w:val="22"/>
        </w:rPr>
        <w:t>Hohe Str. 108</w:t>
      </w:r>
      <w:r w:rsidRPr="00325BF4">
        <w:rPr>
          <w:sz w:val="22"/>
          <w:szCs w:val="22"/>
        </w:rPr>
        <w:tab/>
      </w:r>
      <w:r w:rsidRPr="00BB0AAB">
        <w:rPr>
          <w:sz w:val="22"/>
          <w:szCs w:val="22"/>
        </w:rPr>
        <w:t>Homepage:</w:t>
      </w:r>
      <w:r w:rsidRPr="00BB0AAB">
        <w:rPr>
          <w:sz w:val="22"/>
          <w:szCs w:val="22"/>
        </w:rPr>
        <w:tab/>
        <w:t>www.Tax-Flex.de</w:t>
      </w:r>
    </w:p>
    <w:p w14:paraId="3D09EF2A" w14:textId="0AE99C07" w:rsidR="00BB0AAB" w:rsidRDefault="000B4516" w:rsidP="005A01BB">
      <w:pPr>
        <w:pStyle w:val="TextSituation"/>
        <w:tabs>
          <w:tab w:val="left" w:pos="4962"/>
        </w:tabs>
        <w:spacing w:after="480" w:line="276" w:lineRule="auto"/>
        <w:rPr>
          <w:szCs w:val="22"/>
        </w:rPr>
      </w:pPr>
      <w:r w:rsidRPr="00BB0AAB">
        <w:rPr>
          <w:szCs w:val="22"/>
        </w:rPr>
        <w:t>71638 Ludwigsburg</w:t>
      </w:r>
      <w:r w:rsidRPr="000B4516">
        <w:rPr>
          <w:szCs w:val="22"/>
        </w:rPr>
        <w:t xml:space="preserve"> </w:t>
      </w:r>
      <w:r>
        <w:rPr>
          <w:szCs w:val="22"/>
        </w:rPr>
        <w:tab/>
      </w:r>
      <w:r w:rsidRPr="00BB0AAB">
        <w:rPr>
          <w:szCs w:val="22"/>
        </w:rPr>
        <w:t>Mail:</w:t>
      </w:r>
      <w:r w:rsidRPr="00BB0AAB">
        <w:rPr>
          <w:szCs w:val="22"/>
        </w:rPr>
        <w:tab/>
      </w:r>
      <w:r w:rsidRPr="00BB0AAB">
        <w:rPr>
          <w:szCs w:val="22"/>
        </w:rPr>
        <w:tab/>
        <w:t>info@Tax-Flex.de</w:t>
      </w:r>
    </w:p>
    <w:p w14:paraId="3E731A0A" w14:textId="77777777" w:rsidR="00BB0AAB" w:rsidRPr="00506DDB" w:rsidRDefault="00BB0AAB" w:rsidP="007E7C47">
      <w:pPr>
        <w:pStyle w:val="berschrift2"/>
      </w:pPr>
      <w:r w:rsidRPr="00506DDB">
        <w:t>Auszug aus der Homepage:</w:t>
      </w:r>
    </w:p>
    <w:p w14:paraId="05206FF3" w14:textId="740C6FFD" w:rsidR="005A01BB" w:rsidRDefault="00BB0AAB" w:rsidP="000B4516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Wenn es um die wichtigen Dinge geht, setzen Sie mit unserem Unternehmen T</w:t>
      </w:r>
      <w:r w:rsidR="00127424">
        <w:rPr>
          <w:rFonts w:ascii="Bahnschrift" w:hAnsi="Bahnschrift"/>
          <w:kern w:val="2"/>
          <w:sz w:val="24"/>
          <w:szCs w:val="24"/>
        </w:rPr>
        <w:t>ax-Flex auf das richtige Pferd!</w:t>
      </w:r>
    </w:p>
    <w:p w14:paraId="007FF277" w14:textId="46B33A35" w:rsidR="00BB0AAB" w:rsidRPr="0088027B" w:rsidRDefault="00BB0AAB" w:rsidP="000B4516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 xml:space="preserve">Warum? </w:t>
      </w:r>
      <w:r>
        <w:rPr>
          <w:rFonts w:ascii="Bahnschrift" w:hAnsi="Bahnschrift"/>
          <w:kern w:val="2"/>
          <w:sz w:val="24"/>
          <w:szCs w:val="24"/>
        </w:rPr>
        <w:t xml:space="preserve">– </w:t>
      </w:r>
      <w:r w:rsidRPr="0088027B">
        <w:rPr>
          <w:rFonts w:ascii="Bahnschrift" w:hAnsi="Bahnschrift"/>
          <w:kern w:val="2"/>
          <w:sz w:val="24"/>
          <w:szCs w:val="24"/>
        </w:rPr>
        <w:t>Weil wir über fundiertes Wissen in den Bereichen Betriebswirtschaft, Steuerr</w:t>
      </w:r>
      <w:r w:rsidR="00127424">
        <w:rPr>
          <w:rFonts w:ascii="Bahnschrift" w:hAnsi="Bahnschrift"/>
          <w:kern w:val="2"/>
          <w:sz w:val="24"/>
          <w:szCs w:val="24"/>
        </w:rPr>
        <w:t>echt und Handelsrecht verfügen.</w:t>
      </w:r>
    </w:p>
    <w:p w14:paraId="6C86DE71" w14:textId="4E867833" w:rsidR="00BB0AAB" w:rsidRPr="0088027B" w:rsidRDefault="00BB0AAB" w:rsidP="000B4516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Wir stellen uns immer flexibel auf die jeweiligen Mandantinnen und Mandanten ein.</w:t>
      </w:r>
      <w:r w:rsidR="00D87AD5">
        <w:rPr>
          <w:rFonts w:ascii="Bahnschrift" w:hAnsi="Bahnschrift"/>
          <w:kern w:val="2"/>
          <w:sz w:val="24"/>
          <w:szCs w:val="24"/>
        </w:rPr>
        <w:t xml:space="preserve"> </w:t>
      </w:r>
      <w:r w:rsidRPr="0088027B">
        <w:rPr>
          <w:rFonts w:ascii="Bahnschrift" w:hAnsi="Bahnschrift"/>
          <w:kern w:val="2"/>
          <w:sz w:val="24"/>
          <w:szCs w:val="24"/>
        </w:rPr>
        <w:t>Dabei bauen wir auf unsere langjährige Erfahrung in der Un</w:t>
      </w:r>
      <w:r w:rsidR="00127424">
        <w:rPr>
          <w:rFonts w:ascii="Bahnschrift" w:hAnsi="Bahnschrift"/>
          <w:kern w:val="2"/>
          <w:sz w:val="24"/>
          <w:szCs w:val="24"/>
        </w:rPr>
        <w:t>ternehmens- und Steuerberatung.</w:t>
      </w:r>
    </w:p>
    <w:p w14:paraId="23A83FBE" w14:textId="3F47B9FF" w:rsidR="007F6B1E" w:rsidRPr="0088027B" w:rsidRDefault="007F6B1E" w:rsidP="007F6B1E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 xml:space="preserve">Die Tax-Flex Steuerberatungsgesellschaft </w:t>
      </w:r>
      <w:r>
        <w:rPr>
          <w:rFonts w:ascii="Bahnschrift" w:hAnsi="Bahnschrift"/>
          <w:kern w:val="2"/>
          <w:sz w:val="24"/>
          <w:szCs w:val="24"/>
        </w:rPr>
        <w:t xml:space="preserve">mbH </w:t>
      </w:r>
      <w:r w:rsidRPr="0088027B">
        <w:rPr>
          <w:rFonts w:ascii="Bahnschrift" w:hAnsi="Bahnschrift"/>
          <w:kern w:val="2"/>
          <w:sz w:val="24"/>
          <w:szCs w:val="24"/>
        </w:rPr>
        <w:t>wurde bereits im Jahr 1995 gegründet und setzt auf ein motiviertes, leistungsstarkes Team aus hoch qualifizierten und spezialisierten Mitarbeiterinnen und Mitarbeiter</w:t>
      </w:r>
      <w:r>
        <w:rPr>
          <w:rFonts w:ascii="Bahnschrift" w:hAnsi="Bahnschrift"/>
          <w:kern w:val="2"/>
          <w:sz w:val="24"/>
          <w:szCs w:val="24"/>
        </w:rPr>
        <w:t>n</w:t>
      </w:r>
      <w:r w:rsidRPr="0088027B">
        <w:rPr>
          <w:rFonts w:ascii="Bahnschrift" w:hAnsi="Bahnschrift"/>
          <w:kern w:val="2"/>
          <w:sz w:val="24"/>
          <w:szCs w:val="24"/>
        </w:rPr>
        <w:t>. Diese setzen sich mit großem Engagement für maßgeschneiderte Lösungen im Interesse unserer Mandantinnen und Mandanten ein.</w:t>
      </w:r>
    </w:p>
    <w:p w14:paraId="4E0189F7" w14:textId="34F13CAE" w:rsidR="00BB0AAB" w:rsidRPr="0088027B" w:rsidRDefault="00BB0AAB" w:rsidP="000B4516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Gegenseitiges Vertrauen ist eine wichtige Basis für ein gutes Verhältnis</w:t>
      </w:r>
      <w:r>
        <w:rPr>
          <w:rFonts w:ascii="Bahnschrift" w:hAnsi="Bahnschrift"/>
          <w:kern w:val="2"/>
          <w:sz w:val="24"/>
          <w:szCs w:val="24"/>
        </w:rPr>
        <w:t xml:space="preserve">, deshalb </w:t>
      </w:r>
      <w:r w:rsidRPr="0088027B">
        <w:rPr>
          <w:rFonts w:ascii="Bahnschrift" w:hAnsi="Bahnschrift"/>
          <w:kern w:val="2"/>
          <w:sz w:val="24"/>
          <w:szCs w:val="24"/>
        </w:rPr>
        <w:t>legen</w:t>
      </w:r>
      <w:r>
        <w:rPr>
          <w:rFonts w:ascii="Bahnschrift" w:hAnsi="Bahnschrift"/>
          <w:kern w:val="2"/>
          <w:sz w:val="24"/>
          <w:szCs w:val="24"/>
        </w:rPr>
        <w:t xml:space="preserve"> wir</w:t>
      </w:r>
      <w:r w:rsidRPr="0088027B">
        <w:rPr>
          <w:rFonts w:ascii="Bahnschrift" w:hAnsi="Bahnschrift"/>
          <w:kern w:val="2"/>
          <w:sz w:val="24"/>
          <w:szCs w:val="24"/>
        </w:rPr>
        <w:t xml:space="preserve"> großen Wert auf einen intensiven und persönlichen Kontakt zu unseren Mandantinnen und Mandanten. </w:t>
      </w:r>
      <w:r w:rsidR="007F6B1E">
        <w:rPr>
          <w:rFonts w:ascii="Bahnschrift" w:hAnsi="Bahnschrift"/>
          <w:kern w:val="2"/>
          <w:sz w:val="24"/>
          <w:szCs w:val="24"/>
        </w:rPr>
        <w:t xml:space="preserve">Wir kümmern uns zuverlässig und zeitnah um </w:t>
      </w:r>
      <w:r w:rsidR="002C3A7E">
        <w:rPr>
          <w:rFonts w:ascii="Bahnschrift" w:hAnsi="Bahnschrift"/>
          <w:kern w:val="2"/>
          <w:sz w:val="24"/>
          <w:szCs w:val="24"/>
        </w:rPr>
        <w:t xml:space="preserve">Ihre </w:t>
      </w:r>
      <w:r w:rsidR="007F6B1E">
        <w:rPr>
          <w:rFonts w:ascii="Bahnschrift" w:hAnsi="Bahnschrift"/>
          <w:kern w:val="2"/>
          <w:sz w:val="24"/>
          <w:szCs w:val="24"/>
        </w:rPr>
        <w:t xml:space="preserve">Anliegen, bearbeiten diese professionell und </w:t>
      </w:r>
      <w:r w:rsidR="00F52BF5">
        <w:rPr>
          <w:rFonts w:ascii="Bahnschrift" w:hAnsi="Bahnschrift"/>
          <w:kern w:val="2"/>
          <w:sz w:val="24"/>
          <w:szCs w:val="24"/>
        </w:rPr>
        <w:t xml:space="preserve">garantieren Ihnen </w:t>
      </w:r>
      <w:r w:rsidR="007F6B1E">
        <w:rPr>
          <w:rFonts w:ascii="Bahnschrift" w:hAnsi="Bahnschrift"/>
          <w:kern w:val="2"/>
          <w:sz w:val="24"/>
          <w:szCs w:val="24"/>
        </w:rPr>
        <w:t xml:space="preserve">dabei selbstverständlich die notwendige Diskretion. </w:t>
      </w:r>
      <w:r w:rsidR="00C17407">
        <w:rPr>
          <w:rFonts w:ascii="Bahnschrift" w:hAnsi="Bahnschrift"/>
          <w:kern w:val="2"/>
          <w:sz w:val="24"/>
          <w:szCs w:val="24"/>
        </w:rPr>
        <w:t>D</w:t>
      </w:r>
      <w:r w:rsidR="007F6B1E">
        <w:rPr>
          <w:rFonts w:ascii="Bahnschrift" w:hAnsi="Bahnschrift"/>
          <w:kern w:val="2"/>
          <w:sz w:val="24"/>
          <w:szCs w:val="24"/>
        </w:rPr>
        <w:t xml:space="preserve">ie Wahrung des Datenschutzes </w:t>
      </w:r>
      <w:r w:rsidR="00C17407">
        <w:rPr>
          <w:rFonts w:ascii="Bahnschrift" w:hAnsi="Bahnschrift"/>
          <w:kern w:val="2"/>
          <w:sz w:val="24"/>
          <w:szCs w:val="24"/>
        </w:rPr>
        <w:t xml:space="preserve">hat </w:t>
      </w:r>
      <w:r w:rsidR="007F6B1E">
        <w:rPr>
          <w:rFonts w:ascii="Bahnschrift" w:hAnsi="Bahnschrift"/>
          <w:kern w:val="2"/>
          <w:sz w:val="24"/>
          <w:szCs w:val="24"/>
        </w:rPr>
        <w:t>für uns oberste Priorität.</w:t>
      </w:r>
    </w:p>
    <w:p w14:paraId="1E08F63A" w14:textId="77777777" w:rsidR="00BB0AAB" w:rsidRPr="0088027B" w:rsidRDefault="00BB0AAB" w:rsidP="000B4516">
      <w:pPr>
        <w:spacing w:after="36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Qualitäts</w:t>
      </w:r>
      <w:r>
        <w:rPr>
          <w:rFonts w:ascii="Bahnschrift" w:hAnsi="Bahnschrift"/>
          <w:kern w:val="2"/>
          <w:sz w:val="24"/>
          <w:szCs w:val="24"/>
        </w:rPr>
        <w:t xml:space="preserve">sicherung </w:t>
      </w:r>
      <w:r w:rsidRPr="0088027B">
        <w:rPr>
          <w:rFonts w:ascii="Bahnschrift" w:hAnsi="Bahnschrift"/>
          <w:kern w:val="2"/>
          <w:sz w:val="24"/>
          <w:szCs w:val="24"/>
        </w:rPr>
        <w:t xml:space="preserve">bildet einen wichtigen Grundpfeiler </w:t>
      </w:r>
      <w:r>
        <w:rPr>
          <w:rFonts w:ascii="Bahnschrift" w:hAnsi="Bahnschrift"/>
          <w:kern w:val="2"/>
          <w:sz w:val="24"/>
          <w:szCs w:val="24"/>
        </w:rPr>
        <w:t>unserer</w:t>
      </w:r>
      <w:r w:rsidRPr="0088027B">
        <w:rPr>
          <w:rFonts w:ascii="Bahnschrift" w:hAnsi="Bahnschrift"/>
          <w:kern w:val="2"/>
          <w:sz w:val="24"/>
          <w:szCs w:val="24"/>
        </w:rPr>
        <w:t xml:space="preserve"> Kanzlei. Sie ist kein Selbstzweck, sondern eine notwendige Voraussetzung für die </w:t>
      </w:r>
      <w:r>
        <w:rPr>
          <w:rFonts w:ascii="Bahnschrift" w:hAnsi="Bahnschrift"/>
          <w:kern w:val="2"/>
          <w:sz w:val="24"/>
          <w:szCs w:val="24"/>
        </w:rPr>
        <w:t xml:space="preserve">erfolgreiche </w:t>
      </w:r>
      <w:r w:rsidRPr="0088027B">
        <w:rPr>
          <w:rFonts w:ascii="Bahnschrift" w:hAnsi="Bahnschrift"/>
          <w:kern w:val="2"/>
          <w:sz w:val="24"/>
          <w:szCs w:val="24"/>
        </w:rPr>
        <w:t xml:space="preserve">Zukunft </w:t>
      </w:r>
      <w:r>
        <w:rPr>
          <w:rFonts w:ascii="Bahnschrift" w:hAnsi="Bahnschrift"/>
          <w:kern w:val="2"/>
          <w:sz w:val="24"/>
          <w:szCs w:val="24"/>
        </w:rPr>
        <w:t>der</w:t>
      </w:r>
      <w:r w:rsidRPr="0088027B">
        <w:rPr>
          <w:rFonts w:ascii="Bahnschrift" w:hAnsi="Bahnschrift"/>
          <w:kern w:val="2"/>
          <w:sz w:val="24"/>
          <w:szCs w:val="24"/>
        </w:rPr>
        <w:t xml:space="preserve"> Kanzlei. </w:t>
      </w:r>
      <w:r>
        <w:rPr>
          <w:rFonts w:ascii="Bahnschrift" w:hAnsi="Bahnschrift"/>
          <w:kern w:val="2"/>
          <w:sz w:val="24"/>
          <w:szCs w:val="24"/>
        </w:rPr>
        <w:t>So arbeiten wir kontinuierlich an der</w:t>
      </w:r>
      <w:r w:rsidRPr="0088027B">
        <w:rPr>
          <w:rFonts w:ascii="Bahnschrift" w:hAnsi="Bahnschrift"/>
          <w:kern w:val="2"/>
          <w:sz w:val="24"/>
          <w:szCs w:val="24"/>
        </w:rPr>
        <w:t xml:space="preserve"> Verbesserung</w:t>
      </w:r>
      <w:r>
        <w:rPr>
          <w:rFonts w:ascii="Bahnschrift" w:hAnsi="Bahnschrift"/>
          <w:kern w:val="2"/>
          <w:sz w:val="24"/>
          <w:szCs w:val="24"/>
        </w:rPr>
        <w:t xml:space="preserve"> unserer P</w:t>
      </w:r>
      <w:r w:rsidRPr="0088027B">
        <w:rPr>
          <w:rFonts w:ascii="Bahnschrift" w:hAnsi="Bahnschrift"/>
          <w:kern w:val="2"/>
          <w:sz w:val="24"/>
          <w:szCs w:val="24"/>
        </w:rPr>
        <w:t>rozess</w:t>
      </w:r>
      <w:r>
        <w:rPr>
          <w:rFonts w:ascii="Bahnschrift" w:hAnsi="Bahnschrift"/>
          <w:kern w:val="2"/>
          <w:sz w:val="24"/>
          <w:szCs w:val="24"/>
        </w:rPr>
        <w:t>e</w:t>
      </w:r>
      <w:r w:rsidRPr="0088027B">
        <w:rPr>
          <w:rFonts w:ascii="Bahnschrift" w:hAnsi="Bahnschrift"/>
          <w:kern w:val="2"/>
          <w:sz w:val="24"/>
          <w:szCs w:val="24"/>
        </w:rPr>
        <w:t xml:space="preserve">, um den zunehmenden Anforderungen im Kanzleialltag gerecht </w:t>
      </w:r>
      <w:r>
        <w:rPr>
          <w:rFonts w:ascii="Bahnschrift" w:hAnsi="Bahnschrift"/>
          <w:kern w:val="2"/>
          <w:sz w:val="24"/>
          <w:szCs w:val="24"/>
        </w:rPr>
        <w:t>zu werden.</w:t>
      </w:r>
    </w:p>
    <w:p w14:paraId="26A7DE07" w14:textId="4777FEFD" w:rsidR="00BB0AAB" w:rsidRPr="0088027B" w:rsidRDefault="00BB0AAB" w:rsidP="005A01BB">
      <w:pPr>
        <w:spacing w:after="24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Hier</w:t>
      </w:r>
      <w:r>
        <w:rPr>
          <w:rFonts w:ascii="Bahnschrift" w:hAnsi="Bahnschrift"/>
          <w:kern w:val="2"/>
          <w:sz w:val="24"/>
          <w:szCs w:val="24"/>
        </w:rPr>
        <w:t>bei</w:t>
      </w:r>
      <w:r w:rsidRPr="0088027B">
        <w:rPr>
          <w:rFonts w:ascii="Bahnschrift" w:hAnsi="Bahnschrift"/>
          <w:kern w:val="2"/>
          <w:sz w:val="24"/>
          <w:szCs w:val="24"/>
        </w:rPr>
        <w:t xml:space="preserve"> sind uns die folgenden Punkte wichtig:</w:t>
      </w:r>
      <w:r w:rsidR="005A01BB">
        <w:rPr>
          <w:rFonts w:ascii="Bahnschrift" w:hAnsi="Bahnschrift"/>
          <w:kern w:val="2"/>
          <w:sz w:val="24"/>
          <w:szCs w:val="24"/>
        </w:rPr>
        <w:t xml:space="preserve"> </w:t>
      </w:r>
    </w:p>
    <w:p w14:paraId="24FF3BD2" w14:textId="77777777" w:rsidR="00BB0AAB" w:rsidRPr="0088027B" w:rsidRDefault="00BB0AAB" w:rsidP="00D87AD5">
      <w:pPr>
        <w:pStyle w:val="Listenabsatz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lastRenderedPageBreak/>
        <w:t>Wir führen ein Mitarbeiterhandbuch als Nachschlagewerk, das wir ständig weiterentwickeln.</w:t>
      </w:r>
    </w:p>
    <w:p w14:paraId="6EA6B091" w14:textId="052B9B32" w:rsidR="00BB0AAB" w:rsidRDefault="00BB0AAB" w:rsidP="00D87AD5">
      <w:pPr>
        <w:pStyle w:val="Listenabsatz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Unsere Mitarbeite</w:t>
      </w:r>
      <w:r w:rsidR="00D87AD5">
        <w:rPr>
          <w:rFonts w:ascii="Bahnschrift" w:hAnsi="Bahnschrift"/>
          <w:kern w:val="2"/>
          <w:sz w:val="24"/>
          <w:szCs w:val="24"/>
        </w:rPr>
        <w:t>rinnen und Mitarbeiter</w:t>
      </w:r>
      <w:r w:rsidRPr="0088027B">
        <w:rPr>
          <w:rFonts w:ascii="Bahnschrift" w:hAnsi="Bahnschrift"/>
          <w:kern w:val="2"/>
          <w:sz w:val="24"/>
          <w:szCs w:val="24"/>
        </w:rPr>
        <w:t xml:space="preserve"> werden mit einem Punktesystem zur Teilnahme an steuerrechtlichen Fortbildungen motiviert.</w:t>
      </w:r>
    </w:p>
    <w:p w14:paraId="5D2D2305" w14:textId="2B07C384" w:rsidR="00BB0AAB" w:rsidRPr="0088027B" w:rsidRDefault="00BB0AAB" w:rsidP="00D87AD5">
      <w:pPr>
        <w:pStyle w:val="Listenabsatz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Wir halten regelmäßige interne Arbeitskreise zu wichtigen Steuerrechtsänderungen ab, die von eigenen Mitarbeite</w:t>
      </w:r>
      <w:r w:rsidR="00D87AD5">
        <w:rPr>
          <w:rFonts w:ascii="Bahnschrift" w:hAnsi="Bahnschrift"/>
          <w:kern w:val="2"/>
          <w:sz w:val="24"/>
          <w:szCs w:val="24"/>
        </w:rPr>
        <w:t>rn</w:t>
      </w:r>
      <w:r w:rsidRPr="0088027B">
        <w:rPr>
          <w:rFonts w:ascii="Bahnschrift" w:hAnsi="Bahnschrift"/>
          <w:kern w:val="2"/>
          <w:sz w:val="24"/>
          <w:szCs w:val="24"/>
        </w:rPr>
        <w:t xml:space="preserve"> als Multiplikatoren durchgeführt werden.</w:t>
      </w:r>
    </w:p>
    <w:p w14:paraId="27A56C4E" w14:textId="77777777" w:rsidR="00BB0AAB" w:rsidRPr="0088027B" w:rsidRDefault="00BB0AAB" w:rsidP="00D87AD5">
      <w:pPr>
        <w:pStyle w:val="Listenabsatz"/>
        <w:numPr>
          <w:ilvl w:val="0"/>
          <w:numId w:val="6"/>
        </w:numPr>
        <w:spacing w:after="120" w:line="259" w:lineRule="auto"/>
        <w:ind w:left="714" w:hanging="357"/>
        <w:contextualSpacing w:val="0"/>
        <w:jc w:val="both"/>
        <w:rPr>
          <w:rFonts w:ascii="Bahnschrift" w:hAnsi="Bahnschrift"/>
          <w:kern w:val="2"/>
          <w:sz w:val="24"/>
          <w:szCs w:val="24"/>
        </w:rPr>
      </w:pPr>
      <w:r w:rsidRPr="0088027B">
        <w:rPr>
          <w:rFonts w:ascii="Bahnschrift" w:hAnsi="Bahnschrift"/>
          <w:kern w:val="2"/>
          <w:sz w:val="24"/>
          <w:szCs w:val="24"/>
        </w:rPr>
        <w:t>Wir richten uns nach internen Kommunikationsregeln, die regelmäßig evaluiert und angepasst werden.</w:t>
      </w:r>
    </w:p>
    <w:p w14:paraId="1038BEFC" w14:textId="77777777" w:rsidR="00BB0AAB" w:rsidRPr="0088027B" w:rsidRDefault="00BB0AAB" w:rsidP="00163A14">
      <w:pPr>
        <w:pStyle w:val="Listenabsatz"/>
        <w:spacing w:after="480" w:line="259" w:lineRule="auto"/>
        <w:jc w:val="both"/>
        <w:rPr>
          <w:rFonts w:ascii="Bahnschrift" w:hAnsi="Bahnschrift"/>
          <w:kern w:val="2"/>
          <w:sz w:val="24"/>
          <w:szCs w:val="24"/>
        </w:rPr>
      </w:pPr>
      <w:r>
        <w:rPr>
          <w:rFonts w:ascii="Bahnschrift" w:hAnsi="Bahnschrift"/>
          <w:kern w:val="2"/>
          <w:sz w:val="24"/>
          <w:szCs w:val="24"/>
        </w:rPr>
        <w:t>(</w:t>
      </w:r>
      <w:r w:rsidRPr="0088027B">
        <w:rPr>
          <w:rFonts w:ascii="Bahnschrift" w:hAnsi="Bahnschrift"/>
          <w:kern w:val="2"/>
          <w:sz w:val="24"/>
          <w:szCs w:val="24"/>
        </w:rPr>
        <w:t>…</w:t>
      </w:r>
      <w:r>
        <w:rPr>
          <w:rFonts w:ascii="Bahnschrift" w:hAnsi="Bahnschrift"/>
          <w:kern w:val="2"/>
          <w:sz w:val="24"/>
          <w:szCs w:val="24"/>
        </w:rPr>
        <w:t>)</w:t>
      </w:r>
    </w:p>
    <w:p w14:paraId="38952F17" w14:textId="21E8989B" w:rsidR="00BB0AAB" w:rsidRPr="005E3DAC" w:rsidRDefault="00BB0AAB" w:rsidP="007E7C47">
      <w:pPr>
        <w:pStyle w:val="berschrift2"/>
      </w:pPr>
      <w:r w:rsidRPr="005E3DAC">
        <w:t>Auszug aus d</w:t>
      </w:r>
      <w:r>
        <w:t xml:space="preserve">em Intranet: Kommunikation – </w:t>
      </w:r>
      <w:r w:rsidR="005A01BB">
        <w:t>w</w:t>
      </w:r>
      <w:r>
        <w:t>as uns wichtig ist!</w:t>
      </w:r>
    </w:p>
    <w:p w14:paraId="7AF7CB89" w14:textId="77777777" w:rsidR="00BB0AAB" w:rsidRPr="005E15C1" w:rsidRDefault="00BB0AAB" w:rsidP="00BB0AAB">
      <w:pPr>
        <w:ind w:left="360"/>
        <w:jc w:val="center"/>
        <w:rPr>
          <w:rFonts w:asciiTheme="minorHAnsi" w:hAnsiTheme="minorHAnsi" w:cs="Calibri"/>
          <w:i/>
          <w:iCs/>
          <w:kern w:val="2"/>
          <w:sz w:val="28"/>
        </w:rPr>
      </w:pPr>
      <w:r w:rsidRPr="005E15C1">
        <w:rPr>
          <w:rFonts w:asciiTheme="minorHAnsi" w:hAnsiTheme="minorHAnsi" w:cs="Calibri"/>
          <w:i/>
          <w:iCs/>
          <w:kern w:val="2"/>
          <w:sz w:val="28"/>
        </w:rPr>
        <w:t>Professionell kommunizieren – Kundinnen und Kunden binden</w:t>
      </w:r>
    </w:p>
    <w:p w14:paraId="0F483405" w14:textId="4D704662" w:rsidR="00BB0AAB" w:rsidRPr="005E15C1" w:rsidRDefault="00BB0AAB" w:rsidP="00163A14">
      <w:pPr>
        <w:spacing w:after="360"/>
        <w:ind w:left="357"/>
        <w:jc w:val="center"/>
        <w:rPr>
          <w:rFonts w:asciiTheme="minorHAnsi" w:hAnsiTheme="minorHAnsi" w:cs="Calibri"/>
          <w:i/>
          <w:iCs/>
          <w:kern w:val="2"/>
          <w:sz w:val="28"/>
        </w:rPr>
      </w:pPr>
      <w:r w:rsidRPr="005E15C1">
        <w:rPr>
          <w:rFonts w:asciiTheme="minorHAnsi" w:hAnsiTheme="minorHAnsi" w:cs="Calibri"/>
          <w:i/>
          <w:iCs/>
          <w:kern w:val="2"/>
          <w:sz w:val="28"/>
        </w:rPr>
        <w:t xml:space="preserve">Professionell kommunizieren </w:t>
      </w:r>
      <w:r>
        <w:rPr>
          <w:rFonts w:asciiTheme="minorHAnsi" w:hAnsiTheme="minorHAnsi" w:cs="Calibri"/>
          <w:i/>
          <w:iCs/>
          <w:kern w:val="2"/>
          <w:sz w:val="28"/>
        </w:rPr>
        <w:t>–</w:t>
      </w:r>
      <w:r w:rsidRPr="005E15C1">
        <w:rPr>
          <w:rFonts w:asciiTheme="minorHAnsi" w:hAnsiTheme="minorHAnsi" w:cs="Calibri"/>
          <w:i/>
          <w:iCs/>
          <w:kern w:val="2"/>
          <w:sz w:val="28"/>
        </w:rPr>
        <w:t xml:space="preserve"> Mitarbeiterinnen und Mitarbeiter wertschätzen</w:t>
      </w:r>
    </w:p>
    <w:p w14:paraId="073034C9" w14:textId="33E07C65" w:rsidR="00BB0AAB" w:rsidRPr="005E15C1" w:rsidRDefault="00BB0AAB" w:rsidP="00BB0AAB">
      <w:pPr>
        <w:ind w:left="360"/>
        <w:jc w:val="both"/>
        <w:rPr>
          <w:rFonts w:asciiTheme="minorHAnsi" w:hAnsiTheme="minorHAnsi" w:cs="Calibri"/>
          <w:kern w:val="2"/>
          <w:sz w:val="28"/>
        </w:rPr>
      </w:pPr>
      <w:r w:rsidRPr="005E15C1">
        <w:rPr>
          <w:rFonts w:asciiTheme="minorHAnsi" w:hAnsiTheme="minorHAnsi" w:cs="Calibri"/>
          <w:kern w:val="2"/>
          <w:sz w:val="28"/>
        </w:rPr>
        <w:t>Kommunikation ist für Sie als Mitarbeiterin bzw. Mitarbeiter unserer Steuerkanzlei ein wesentlicher Teil Ihrer täglichen Arbeit in Form von Telefonaten, persönlichen Gespräche, E-Mails oder Briefen.</w:t>
      </w:r>
    </w:p>
    <w:p w14:paraId="5F65B6F1" w14:textId="7A612BAC" w:rsidR="00BB0AAB" w:rsidRPr="005E15C1" w:rsidRDefault="00BB0AAB" w:rsidP="00BB0AAB">
      <w:pPr>
        <w:ind w:left="360"/>
        <w:jc w:val="both"/>
        <w:rPr>
          <w:rFonts w:asciiTheme="minorHAnsi" w:hAnsiTheme="minorHAnsi" w:cs="Calibri"/>
          <w:kern w:val="2"/>
          <w:sz w:val="28"/>
        </w:rPr>
      </w:pPr>
      <w:r w:rsidRPr="005E15C1">
        <w:rPr>
          <w:rFonts w:asciiTheme="minorHAnsi" w:hAnsiTheme="minorHAnsi" w:cs="Calibri"/>
          <w:kern w:val="2"/>
          <w:sz w:val="28"/>
        </w:rPr>
        <w:t xml:space="preserve">Kommunikation in der Kanzlei </w:t>
      </w:r>
      <w:r w:rsidR="005A01BB" w:rsidRPr="005E15C1">
        <w:rPr>
          <w:rFonts w:asciiTheme="minorHAnsi" w:hAnsiTheme="minorHAnsi" w:cs="Calibri"/>
          <w:kern w:val="2"/>
          <w:sz w:val="28"/>
        </w:rPr>
        <w:t xml:space="preserve">findet </w:t>
      </w:r>
      <w:r w:rsidRPr="005E15C1">
        <w:rPr>
          <w:rFonts w:asciiTheme="minorHAnsi" w:hAnsiTheme="minorHAnsi" w:cs="Calibri"/>
          <w:kern w:val="2"/>
          <w:sz w:val="28"/>
        </w:rPr>
        <w:t xml:space="preserve">nicht nur nach außen statt. Genauso wichtig ist </w:t>
      </w:r>
      <w:r w:rsidR="005A01BB">
        <w:rPr>
          <w:rFonts w:asciiTheme="minorHAnsi" w:hAnsiTheme="minorHAnsi" w:cs="Calibri"/>
          <w:kern w:val="2"/>
          <w:sz w:val="28"/>
        </w:rPr>
        <w:t xml:space="preserve">uns </w:t>
      </w:r>
      <w:r w:rsidRPr="005E15C1">
        <w:rPr>
          <w:rFonts w:asciiTheme="minorHAnsi" w:hAnsiTheme="minorHAnsi" w:cs="Calibri"/>
          <w:kern w:val="2"/>
          <w:sz w:val="28"/>
        </w:rPr>
        <w:t xml:space="preserve">die Kommunikation </w:t>
      </w:r>
      <w:r w:rsidR="00E25C79">
        <w:rPr>
          <w:rFonts w:asciiTheme="minorHAnsi" w:hAnsiTheme="minorHAnsi" w:cs="Calibri"/>
          <w:kern w:val="2"/>
          <w:sz w:val="28"/>
        </w:rPr>
        <w:t xml:space="preserve">im Team </w:t>
      </w:r>
      <w:r w:rsidRPr="005E15C1">
        <w:rPr>
          <w:rFonts w:asciiTheme="minorHAnsi" w:hAnsiTheme="minorHAnsi" w:cs="Calibri"/>
          <w:kern w:val="2"/>
          <w:sz w:val="28"/>
        </w:rPr>
        <w:t>zwischen allen Mitgliedern unserer Kanzlei, die denselben Kriterien folgt.</w:t>
      </w:r>
    </w:p>
    <w:p w14:paraId="5C283708" w14:textId="77777777" w:rsidR="00BB0AAB" w:rsidRPr="005E15C1" w:rsidRDefault="00BB0AAB" w:rsidP="00BB0AAB">
      <w:pPr>
        <w:ind w:left="360"/>
        <w:jc w:val="both"/>
        <w:rPr>
          <w:rFonts w:asciiTheme="minorHAnsi" w:hAnsiTheme="minorHAnsi" w:cs="Calibri"/>
          <w:kern w:val="2"/>
          <w:sz w:val="28"/>
        </w:rPr>
      </w:pPr>
      <w:r w:rsidRPr="005E15C1">
        <w:rPr>
          <w:rFonts w:asciiTheme="minorHAnsi" w:hAnsiTheme="minorHAnsi" w:cs="Calibri"/>
          <w:kern w:val="2"/>
          <w:sz w:val="28"/>
        </w:rPr>
        <w:t xml:space="preserve">Folgende </w:t>
      </w:r>
      <w:r>
        <w:rPr>
          <w:rFonts w:asciiTheme="minorHAnsi" w:hAnsiTheme="minorHAnsi" w:cs="Calibri"/>
          <w:kern w:val="2"/>
          <w:sz w:val="28"/>
        </w:rPr>
        <w:t>Kriterien</w:t>
      </w:r>
      <w:r w:rsidRPr="005E15C1">
        <w:rPr>
          <w:rFonts w:asciiTheme="minorHAnsi" w:hAnsiTheme="minorHAnsi" w:cs="Calibri"/>
          <w:kern w:val="2"/>
          <w:sz w:val="28"/>
        </w:rPr>
        <w:t xml:space="preserve"> sind uns bei jeglicher mündlichen und schriftlichen Kommunikation wichtig:</w:t>
      </w:r>
    </w:p>
    <w:p w14:paraId="0DD414F0" w14:textId="65333E55" w:rsidR="00BB0AAB" w:rsidRPr="005E15C1" w:rsidRDefault="00BB0AAB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 w:rsidRPr="005E15C1">
        <w:rPr>
          <w:rFonts w:cs="Calibri"/>
          <w:kern w:val="2"/>
          <w:sz w:val="28"/>
        </w:rPr>
        <w:t xml:space="preserve">wertschätzende </w:t>
      </w:r>
      <w:r w:rsidR="00E25C79">
        <w:rPr>
          <w:rFonts w:cs="Calibri"/>
          <w:kern w:val="2"/>
          <w:sz w:val="28"/>
        </w:rPr>
        <w:t>Kommunikation</w:t>
      </w:r>
    </w:p>
    <w:p w14:paraId="1C33E54D" w14:textId="555A2EC0" w:rsidR="00BB0AAB" w:rsidRPr="005E15C1" w:rsidRDefault="00BB0AAB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 w:rsidRPr="005E15C1">
        <w:rPr>
          <w:rFonts w:cs="Calibri"/>
          <w:kern w:val="2"/>
          <w:sz w:val="28"/>
        </w:rPr>
        <w:t xml:space="preserve">zielorientierte </w:t>
      </w:r>
      <w:r w:rsidR="00E25C79">
        <w:rPr>
          <w:rFonts w:cs="Calibri"/>
          <w:kern w:val="2"/>
          <w:sz w:val="28"/>
        </w:rPr>
        <w:t>Kommunikation</w:t>
      </w:r>
    </w:p>
    <w:p w14:paraId="0DF07199" w14:textId="248B2E6F" w:rsidR="00BB0AAB" w:rsidRPr="005E15C1" w:rsidRDefault="0089183D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>
        <w:rPr>
          <w:rFonts w:cs="Calibri"/>
          <w:kern w:val="2"/>
          <w:sz w:val="28"/>
        </w:rPr>
        <w:t xml:space="preserve">Kompetenz, </w:t>
      </w:r>
      <w:r w:rsidR="00E25C79">
        <w:rPr>
          <w:rFonts w:cs="Calibri"/>
          <w:kern w:val="2"/>
          <w:sz w:val="28"/>
        </w:rPr>
        <w:t>Klarheit</w:t>
      </w:r>
      <w:r w:rsidR="00BB0AAB" w:rsidRPr="005E15C1">
        <w:rPr>
          <w:rFonts w:cs="Calibri"/>
          <w:kern w:val="2"/>
          <w:sz w:val="28"/>
        </w:rPr>
        <w:t xml:space="preserve"> </w:t>
      </w:r>
      <w:r w:rsidR="00E25C79">
        <w:rPr>
          <w:rFonts w:cs="Calibri"/>
          <w:kern w:val="2"/>
          <w:sz w:val="28"/>
        </w:rPr>
        <w:t xml:space="preserve">und Verbindlichkeit </w:t>
      </w:r>
      <w:r w:rsidR="00BB0AAB" w:rsidRPr="005E15C1">
        <w:rPr>
          <w:rFonts w:cs="Calibri"/>
          <w:kern w:val="2"/>
          <w:sz w:val="28"/>
        </w:rPr>
        <w:t>bei fachlichen Fragen</w:t>
      </w:r>
    </w:p>
    <w:p w14:paraId="5C42BE04" w14:textId="77777777" w:rsidR="00BB0AAB" w:rsidRPr="005E15C1" w:rsidRDefault="00BB0AAB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 w:rsidRPr="005E15C1">
        <w:rPr>
          <w:rFonts w:cs="Calibri"/>
          <w:kern w:val="2"/>
          <w:sz w:val="28"/>
        </w:rPr>
        <w:t>Sicherheit bei der Anwendung der Berufssprache</w:t>
      </w:r>
    </w:p>
    <w:p w14:paraId="07808B94" w14:textId="4C6730DF" w:rsidR="00BB0AAB" w:rsidRPr="005E15C1" w:rsidRDefault="00E25C79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>
        <w:rPr>
          <w:rFonts w:cs="Calibri"/>
          <w:kern w:val="2"/>
          <w:sz w:val="28"/>
        </w:rPr>
        <w:t xml:space="preserve">Empathie und </w:t>
      </w:r>
      <w:r w:rsidR="00BB0AAB" w:rsidRPr="005E15C1">
        <w:rPr>
          <w:rFonts w:cs="Calibri"/>
          <w:kern w:val="2"/>
          <w:sz w:val="28"/>
        </w:rPr>
        <w:t>angepasste Kommunikation bei unterschiedlichen Adressaten</w:t>
      </w:r>
      <w:r>
        <w:rPr>
          <w:rFonts w:cs="Calibri"/>
          <w:kern w:val="2"/>
          <w:sz w:val="28"/>
        </w:rPr>
        <w:t>, auch in Konfliktsituationen</w:t>
      </w:r>
    </w:p>
    <w:p w14:paraId="6977645C" w14:textId="77777777" w:rsidR="00BB0AAB" w:rsidRPr="005E15C1" w:rsidRDefault="00BB0AAB" w:rsidP="0061638A">
      <w:pPr>
        <w:pStyle w:val="Listenabsatz"/>
        <w:numPr>
          <w:ilvl w:val="0"/>
          <w:numId w:val="7"/>
        </w:numPr>
        <w:spacing w:after="120" w:line="276" w:lineRule="auto"/>
        <w:ind w:left="1077" w:hanging="357"/>
        <w:contextualSpacing w:val="0"/>
        <w:rPr>
          <w:rFonts w:cs="Calibri"/>
          <w:kern w:val="2"/>
          <w:sz w:val="28"/>
        </w:rPr>
      </w:pPr>
      <w:r w:rsidRPr="005E15C1">
        <w:rPr>
          <w:rFonts w:cs="Calibri"/>
          <w:kern w:val="2"/>
          <w:sz w:val="28"/>
        </w:rPr>
        <w:t>Anwendung der englischen Sprache bei Bedarf</w:t>
      </w:r>
    </w:p>
    <w:p w14:paraId="24521516" w14:textId="77777777" w:rsidR="00BB0AAB" w:rsidRPr="005E15C1" w:rsidRDefault="00BB0AAB" w:rsidP="00163A14">
      <w:pPr>
        <w:pStyle w:val="Listenabsatz"/>
        <w:spacing w:after="480" w:line="276" w:lineRule="auto"/>
        <w:ind w:left="1077"/>
        <w:contextualSpacing w:val="0"/>
        <w:rPr>
          <w:rFonts w:cs="Calibri"/>
          <w:kern w:val="2"/>
          <w:sz w:val="28"/>
        </w:rPr>
      </w:pPr>
      <w:r>
        <w:rPr>
          <w:rFonts w:cs="Calibri"/>
          <w:kern w:val="2"/>
          <w:sz w:val="28"/>
        </w:rPr>
        <w:t>(</w:t>
      </w:r>
      <w:r w:rsidRPr="005E15C1">
        <w:rPr>
          <w:rFonts w:cs="Calibri"/>
          <w:kern w:val="2"/>
          <w:sz w:val="28"/>
        </w:rPr>
        <w:t>…</w:t>
      </w:r>
      <w:r>
        <w:rPr>
          <w:rFonts w:cs="Calibri"/>
          <w:kern w:val="2"/>
          <w:sz w:val="28"/>
        </w:rPr>
        <w:t>)</w:t>
      </w:r>
    </w:p>
    <w:p w14:paraId="21D07B3A" w14:textId="77777777" w:rsidR="00D87AD5" w:rsidRDefault="00D87AD5" w:rsidP="00D87AD5">
      <w:pPr>
        <w:tabs>
          <w:tab w:val="left" w:pos="1515"/>
        </w:tabs>
        <w:sectPr w:rsidR="00D87AD5" w:rsidSect="004B33A5">
          <w:footerReference w:type="default" r:id="rId10"/>
          <w:pgSz w:w="11906" w:h="16838"/>
          <w:pgMar w:top="1134" w:right="1134" w:bottom="1134" w:left="1134" w:header="709" w:footer="567" w:gutter="0"/>
          <w:cols w:space="708"/>
          <w:docGrid w:linePitch="360"/>
        </w:sectPr>
      </w:pPr>
      <w:r>
        <w:tab/>
      </w:r>
    </w:p>
    <w:p w14:paraId="31266000" w14:textId="48753FFE" w:rsidR="00D87AD5" w:rsidRDefault="00D87AD5" w:rsidP="007E7C47">
      <w:pPr>
        <w:pStyle w:val="berschrift2"/>
      </w:pPr>
      <w:r w:rsidRPr="00B12406">
        <w:t>Auszug aus der Mandantenkartei der Kanzlei</w:t>
      </w:r>
      <w:r>
        <w:t xml:space="preserve"> </w:t>
      </w:r>
      <w:r w:rsidRPr="001B5965">
        <w:t>Tax-Flex</w:t>
      </w:r>
    </w:p>
    <w:sdt>
      <w:sdtPr>
        <w:rPr>
          <w:rFonts w:eastAsia="Times New Roman"/>
          <w:b w:val="0"/>
          <w:bCs w:val="0"/>
          <w:sz w:val="16"/>
          <w:szCs w:val="28"/>
          <w:lang w:eastAsia="de-DE"/>
        </w:rPr>
        <w:alias w:val="axesWord - Tabelle"/>
        <w:tag w:val="axesPDF:ID:Table:dd39b135-1f43-44ae-8e83-061c390047da"/>
        <w:id w:val="2108611731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14029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  <w:tblDescription w:val="Mandantenkartei der Kanzlei Tax-Flex"/>
          </w:tblPr>
          <w:tblGrid>
            <w:gridCol w:w="1026"/>
            <w:gridCol w:w="2371"/>
            <w:gridCol w:w="2127"/>
            <w:gridCol w:w="3685"/>
            <w:gridCol w:w="4820"/>
          </w:tblGrid>
          <w:tr w:rsidR="00D87AD5" w:rsidRPr="00D87AD5" w14:paraId="18A3D4CF" w14:textId="77777777" w:rsidTr="00C85BDE">
            <w:trPr>
              <w:tblHeader/>
            </w:trPr>
            <w:tc>
              <w:tcPr>
                <w:tcW w:w="1026" w:type="dxa"/>
              </w:tcPr>
              <w:p w14:paraId="26EAFCDD" w14:textId="158AA405" w:rsidR="00D87AD5" w:rsidRPr="00D87AD5" w:rsidRDefault="00B36129" w:rsidP="00074FF9">
                <w:pPr>
                  <w:pStyle w:val="UPTabellenkopf"/>
                </w:pPr>
                <w:r>
                  <w:t>MN-Nr.</w:t>
                </w:r>
              </w:p>
            </w:tc>
            <w:tc>
              <w:tcPr>
                <w:tcW w:w="2371" w:type="dxa"/>
              </w:tcPr>
              <w:p w14:paraId="1FF3773D" w14:textId="77777777" w:rsidR="00D87AD5" w:rsidRPr="00D87AD5" w:rsidRDefault="00D87AD5" w:rsidP="00C043FF">
                <w:pPr>
                  <w:pStyle w:val="UPTabellenkopf"/>
                </w:pPr>
                <w:r w:rsidRPr="00D87AD5">
                  <w:t>Firma</w:t>
                </w:r>
              </w:p>
              <w:p w14:paraId="5A32278A" w14:textId="77777777" w:rsidR="00D87AD5" w:rsidRPr="00D87AD5" w:rsidRDefault="00D87AD5" w:rsidP="00C043FF">
                <w:pPr>
                  <w:pStyle w:val="UPTabellenkopf"/>
                </w:pPr>
                <w:r w:rsidRPr="00D87AD5">
                  <w:t>Adresse</w:t>
                </w:r>
              </w:p>
            </w:tc>
            <w:tc>
              <w:tcPr>
                <w:tcW w:w="2127" w:type="dxa"/>
              </w:tcPr>
              <w:p w14:paraId="5123C4CE" w14:textId="77777777" w:rsidR="00D87AD5" w:rsidRPr="00D87AD5" w:rsidRDefault="00D87AD5" w:rsidP="00C043FF">
                <w:pPr>
                  <w:pStyle w:val="UPTabellenkopf"/>
                </w:pPr>
                <w:r w:rsidRPr="00D87AD5">
                  <w:t>Ansprechperson</w:t>
                </w:r>
              </w:p>
            </w:tc>
            <w:tc>
              <w:tcPr>
                <w:tcW w:w="3685" w:type="dxa"/>
              </w:tcPr>
              <w:p w14:paraId="6441ED59" w14:textId="77777777" w:rsidR="00D87AD5" w:rsidRPr="00D87AD5" w:rsidRDefault="00D87AD5" w:rsidP="00C043FF">
                <w:pPr>
                  <w:pStyle w:val="UPTabellenkopf"/>
                </w:pPr>
                <w:r w:rsidRPr="00D87AD5">
                  <w:t>vereinbarte Leistungen</w:t>
                </w:r>
              </w:p>
              <w:p w14:paraId="503B595B" w14:textId="77777777" w:rsidR="00D87AD5" w:rsidRPr="00D87AD5" w:rsidRDefault="00D87AD5" w:rsidP="00C043FF">
                <w:pPr>
                  <w:pStyle w:val="UPTabellenkopf"/>
                </w:pPr>
                <w:r w:rsidRPr="00D87AD5">
                  <w:t>und Besonderheiten</w:t>
                </w:r>
              </w:p>
            </w:tc>
            <w:tc>
              <w:tcPr>
                <w:tcW w:w="4820" w:type="dxa"/>
              </w:tcPr>
              <w:p w14:paraId="0FDFD2BA" w14:textId="77777777" w:rsidR="00D87AD5" w:rsidRPr="00D87AD5" w:rsidRDefault="00D87AD5" w:rsidP="00C043FF">
                <w:pPr>
                  <w:pStyle w:val="UPTabellenkopf"/>
                </w:pPr>
                <w:r w:rsidRPr="00D87AD5">
                  <w:t>verfügbare Dokumente</w:t>
                </w:r>
              </w:p>
            </w:tc>
          </w:tr>
          <w:tr w:rsidR="00D87AD5" w:rsidRPr="00D87AD5" w14:paraId="70EE034E" w14:textId="77777777" w:rsidTr="00C85BDE">
            <w:tc>
              <w:tcPr>
                <w:tcW w:w="1026" w:type="dxa"/>
              </w:tcPr>
              <w:p w14:paraId="6027B541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MN01</w:t>
                </w:r>
              </w:p>
            </w:tc>
            <w:tc>
              <w:tcPr>
                <w:tcW w:w="2371" w:type="dxa"/>
              </w:tcPr>
              <w:p w14:paraId="6E617752" w14:textId="7FCA5FFA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Hase Folien e.</w:t>
                </w:r>
                <w:r w:rsidR="004B5520">
                  <w:rPr>
                    <w:rFonts w:cs="Arial"/>
                    <w:sz w:val="20"/>
                    <w:szCs w:val="20"/>
                  </w:rPr>
                  <w:t> </w:t>
                </w:r>
                <w:r w:rsidRPr="00D87AD5">
                  <w:rPr>
                    <w:rFonts w:cs="Arial"/>
                    <w:sz w:val="20"/>
                    <w:szCs w:val="20"/>
                  </w:rPr>
                  <w:t>K.</w:t>
                </w:r>
              </w:p>
              <w:p w14:paraId="1A6F0F0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Draisallee 65</w:t>
                </w:r>
              </w:p>
              <w:p w14:paraId="31A16926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68130 Mannheim</w:t>
                </w:r>
              </w:p>
            </w:tc>
            <w:tc>
              <w:tcPr>
                <w:tcW w:w="2127" w:type="dxa"/>
              </w:tcPr>
              <w:p w14:paraId="184BA136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Frau Stefanie Hase</w:t>
                </w:r>
              </w:p>
            </w:tc>
            <w:tc>
              <w:tcPr>
                <w:tcW w:w="3685" w:type="dxa"/>
              </w:tcPr>
              <w:p w14:paraId="28745642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121DD9F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1E3F0D0E" w14:textId="51C607DB" w:rsidR="00D87AD5" w:rsidRPr="00D87AD5" w:rsidRDefault="00C85BDE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Steuererklärungen</w:t>
                </w:r>
              </w:p>
              <w:p w14:paraId="41C3B88A" w14:textId="31090748" w:rsidR="00D87AD5" w:rsidRPr="00D87AD5" w:rsidRDefault="007544E9" w:rsidP="007544E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430%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4820" w:type="dxa"/>
              </w:tcPr>
              <w:p w14:paraId="5C4C29D7" w14:textId="3C5F177C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vorläufiger Jahresabschluss</w:t>
                </w:r>
              </w:p>
            </w:tc>
          </w:tr>
          <w:tr w:rsidR="00D87AD5" w:rsidRPr="00D87AD5" w14:paraId="0D826C07" w14:textId="77777777" w:rsidTr="00C85BDE">
            <w:tc>
              <w:tcPr>
                <w:tcW w:w="1026" w:type="dxa"/>
              </w:tcPr>
              <w:p w14:paraId="7601BE3F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MN02</w:t>
                </w:r>
              </w:p>
            </w:tc>
            <w:tc>
              <w:tcPr>
                <w:tcW w:w="2371" w:type="dxa"/>
              </w:tcPr>
              <w:p w14:paraId="3BEC5AEB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Grunert &amp; Sohn OHG </w:t>
                </w:r>
              </w:p>
              <w:p w14:paraId="4C2A61E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Bismarckweg 15</w:t>
                </w:r>
              </w:p>
              <w:p w14:paraId="10FB24DA" w14:textId="77777777" w:rsidR="00D87AD5" w:rsidRPr="00D87AD5" w:rsidRDefault="00D87AD5" w:rsidP="00E852A4">
                <w:pPr>
                  <w:pStyle w:val="Textkrper-Erstzeileneinzug"/>
                  <w:spacing w:line="240" w:lineRule="auto"/>
                  <w:ind w:firstLine="0"/>
                  <w:rPr>
                    <w:sz w:val="20"/>
                    <w:szCs w:val="20"/>
                  </w:rPr>
                </w:pPr>
                <w:r w:rsidRPr="00D87AD5">
                  <w:rPr>
                    <w:sz w:val="20"/>
                    <w:szCs w:val="20"/>
                  </w:rPr>
                  <w:t>68321 Mannheim</w:t>
                </w:r>
              </w:p>
              <w:p w14:paraId="0DC186AE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127" w:type="dxa"/>
              </w:tcPr>
              <w:p w14:paraId="54587FA0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Herr Paul Grunert</w:t>
                </w:r>
              </w:p>
            </w:tc>
            <w:tc>
              <w:tcPr>
                <w:tcW w:w="3685" w:type="dxa"/>
              </w:tcPr>
              <w:p w14:paraId="622502B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40E67F19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65A6C0A4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588B03FC" w14:textId="56881CC8" w:rsidR="00D87AD5" w:rsidRPr="00D87AD5" w:rsidRDefault="007544E9" w:rsidP="007544E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430%</w:t>
                </w: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4820" w:type="dxa"/>
              </w:tcPr>
              <w:p w14:paraId="624BB598" w14:textId="503031F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vorläufiger Jahresabschluss</w:t>
                </w:r>
              </w:p>
            </w:tc>
          </w:tr>
          <w:tr w:rsidR="00D87AD5" w:rsidRPr="00D87AD5" w14:paraId="3E7BDF61" w14:textId="77777777" w:rsidTr="00C85BDE">
            <w:tc>
              <w:tcPr>
                <w:tcW w:w="1026" w:type="dxa"/>
              </w:tcPr>
              <w:p w14:paraId="5F76F9EB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MN03</w:t>
                </w:r>
              </w:p>
            </w:tc>
            <w:tc>
              <w:tcPr>
                <w:tcW w:w="2371" w:type="dxa"/>
              </w:tcPr>
              <w:p w14:paraId="725EA11B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Schürmann GmbH</w:t>
                </w:r>
              </w:p>
              <w:p w14:paraId="402A4A1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Standort 1</w:t>
                </w:r>
              </w:p>
              <w:p w14:paraId="31696352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Schillerallee 12</w:t>
                </w:r>
              </w:p>
              <w:p w14:paraId="33140A25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68849 Mannheim</w:t>
                </w:r>
              </w:p>
              <w:p w14:paraId="06E2525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Standort 2</w:t>
                </w:r>
              </w:p>
              <w:p w14:paraId="337D9C2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Winzerweg 10</w:t>
                </w:r>
              </w:p>
              <w:p w14:paraId="5A3C5023" w14:textId="67B1EC0C" w:rsidR="00D87AD5" w:rsidRPr="00D87AD5" w:rsidRDefault="00C85BDE" w:rsidP="00E852A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69121 Heidelberg</w:t>
                </w:r>
              </w:p>
            </w:tc>
            <w:tc>
              <w:tcPr>
                <w:tcW w:w="2127" w:type="dxa"/>
              </w:tcPr>
              <w:p w14:paraId="56DB304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Frau Renate Schürmann</w:t>
                </w:r>
              </w:p>
            </w:tc>
            <w:tc>
              <w:tcPr>
                <w:tcW w:w="3685" w:type="dxa"/>
              </w:tcPr>
              <w:p w14:paraId="31D7B3F0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3B1ED51B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28E23B43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1594022D" w14:textId="4DF15D8D" w:rsidR="001918C9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430%</w:t>
                </w:r>
                <w:r w:rsidR="001918C9"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  <w:p w14:paraId="6B4196D9" w14:textId="4812BD56" w:rsidR="00D87AD5" w:rsidRPr="00D87AD5" w:rsidRDefault="00D87AD5" w:rsidP="007544E9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</w:t>
                </w:r>
                <w:r w:rsidR="00C85BDE">
                  <w:rPr>
                    <w:rFonts w:cs="Arial"/>
                    <w:sz w:val="20"/>
                    <w:szCs w:val="20"/>
                  </w:rPr>
                  <w:t xml:space="preserve"> 400 %</w:t>
                </w:r>
              </w:p>
            </w:tc>
            <w:tc>
              <w:tcPr>
                <w:tcW w:w="4820" w:type="dxa"/>
              </w:tcPr>
              <w:p w14:paraId="4E44F09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Jahresabschluss </w:t>
                </w:r>
              </w:p>
              <w:p w14:paraId="45CF21D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Gesellschaftsvertrag</w:t>
                </w:r>
              </w:p>
              <w:p w14:paraId="3651B2B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Gesellschafterbeschlüsse</w:t>
                </w:r>
              </w:p>
              <w:p w14:paraId="7741AAC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Spendenbescheinigung</w:t>
                </w:r>
              </w:p>
              <w:p w14:paraId="2D41C37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Geschäftsführervertrag</w:t>
                </w:r>
              </w:p>
              <w:p w14:paraId="4EF4ECD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Auszug über vergleichbare Gehälter</w:t>
                </w:r>
              </w:p>
              <w:p w14:paraId="253000C7" w14:textId="3C83E44A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Bescheid über den Verlustvortrag/-rücktrag</w:t>
                </w:r>
              </w:p>
              <w:p w14:paraId="3D9A9CF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Aufsichtsratsvergütungen</w:t>
                </w:r>
              </w:p>
              <w:p w14:paraId="79293FA7" w14:textId="6FC96C3D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Infor</w:t>
                </w:r>
                <w:r w:rsidR="00C85BDE">
                  <w:rPr>
                    <w:rFonts w:cs="Arial"/>
                    <w:sz w:val="20"/>
                    <w:szCs w:val="20"/>
                  </w:rPr>
                  <w:t>mation über KSt-Vorauszahlungen</w:t>
                </w:r>
              </w:p>
            </w:tc>
          </w:tr>
          <w:tr w:rsidR="00D87AD5" w:rsidRPr="00D87AD5" w14:paraId="29FAC6CC" w14:textId="77777777" w:rsidTr="00C85BDE">
            <w:tc>
              <w:tcPr>
                <w:tcW w:w="1026" w:type="dxa"/>
              </w:tcPr>
              <w:p w14:paraId="313573DE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MN04</w:t>
                </w:r>
              </w:p>
            </w:tc>
            <w:tc>
              <w:tcPr>
                <w:tcW w:w="2371" w:type="dxa"/>
              </w:tcPr>
              <w:p w14:paraId="6AAAC724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Radäcker Möbelhandel e. K.</w:t>
                </w:r>
              </w:p>
              <w:p w14:paraId="754D7F4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Standort 1 </w:t>
                </w:r>
              </w:p>
              <w:p w14:paraId="39197CE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Wupperallee 10</w:t>
                </w:r>
              </w:p>
              <w:p w14:paraId="21DA3C62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70173 Stuttgart</w:t>
                </w:r>
              </w:p>
              <w:p w14:paraId="7D5C6CC9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Standort 2</w:t>
                </w:r>
              </w:p>
              <w:p w14:paraId="5DC65201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Schwabenweg 3</w:t>
                </w:r>
              </w:p>
              <w:p w14:paraId="1C44DB4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73728 Esslingen</w:t>
                </w:r>
              </w:p>
            </w:tc>
            <w:tc>
              <w:tcPr>
                <w:tcW w:w="2127" w:type="dxa"/>
              </w:tcPr>
              <w:p w14:paraId="189D6114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  <w:lang w:val="fi-FI"/>
                  </w:rPr>
                </w:pPr>
                <w:r w:rsidRPr="00D87AD5">
                  <w:rPr>
                    <w:rFonts w:cs="Arial"/>
                    <w:sz w:val="20"/>
                    <w:szCs w:val="20"/>
                    <w:lang w:val="fi-FI"/>
                  </w:rPr>
                  <w:t>Frau Anne Radäcker</w:t>
                </w:r>
              </w:p>
            </w:tc>
            <w:tc>
              <w:tcPr>
                <w:tcW w:w="3685" w:type="dxa"/>
              </w:tcPr>
              <w:p w14:paraId="68A202C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2A513CD9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09981F49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6E542A8A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mehrere Standorte – Zerlegung bei der Gewerbesteuer notwendig</w:t>
                </w:r>
              </w:p>
              <w:p w14:paraId="2EC20C76" w14:textId="17EA4151" w:rsidR="00D87AD5" w:rsidRPr="00D87AD5" w:rsidRDefault="007544E9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Gewerbesteuerhebesatz</w:t>
                </w:r>
                <w:r w:rsidR="00D87AD5" w:rsidRPr="00D87AD5">
                  <w:rPr>
                    <w:rFonts w:cs="Arial"/>
                    <w:sz w:val="20"/>
                    <w:szCs w:val="20"/>
                  </w:rPr>
                  <w:t>: 420 %</w:t>
                </w:r>
              </w:p>
              <w:p w14:paraId="69481534" w14:textId="10503EAC" w:rsidR="00D87AD5" w:rsidRPr="00D87AD5" w:rsidRDefault="00D87AD5" w:rsidP="00D34598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400 %</w:t>
                </w:r>
              </w:p>
              <w:p w14:paraId="40313673" w14:textId="0988C03A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Das geführte Fahrtenbuch für das von der Unternehmerin privat genutzte Firmenfahrzeug wurde</w:t>
                </w:r>
                <w:r w:rsidR="001918C9">
                  <w:rPr>
                    <w:rFonts w:cs="Arial"/>
                    <w:sz w:val="20"/>
                    <w:szCs w:val="20"/>
                  </w:rPr>
                  <w:t xml:space="preserve"> vom Finanzamt nicht anerkannt.</w:t>
                </w:r>
              </w:p>
            </w:tc>
            <w:tc>
              <w:tcPr>
                <w:tcW w:w="4820" w:type="dxa"/>
              </w:tcPr>
              <w:p w14:paraId="3B02B9F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Buchführungen in Form der </w:t>
                </w:r>
              </w:p>
              <w:p w14:paraId="72A5DB1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SuSa (Summen- und Saldenliste) und der </w:t>
                </w:r>
              </w:p>
              <w:p w14:paraId="5FD262A2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BWA (Betriebswirtschaftliche Auswertung)</w:t>
                </w:r>
              </w:p>
              <w:p w14:paraId="251ECF1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</w:tr>
          <w:tr w:rsidR="00D87AD5" w:rsidRPr="00D87AD5" w14:paraId="32C0BA03" w14:textId="77777777" w:rsidTr="00C85BDE">
            <w:tc>
              <w:tcPr>
                <w:tcW w:w="1026" w:type="dxa"/>
              </w:tcPr>
              <w:p w14:paraId="14A9511C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MN05</w:t>
                </w:r>
              </w:p>
            </w:tc>
            <w:tc>
              <w:tcPr>
                <w:tcW w:w="2371" w:type="dxa"/>
              </w:tcPr>
              <w:p w14:paraId="3E996036" w14:textId="42A76641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Cater</w:t>
                </w:r>
                <w:r w:rsidR="007544E9">
                  <w:rPr>
                    <w:rFonts w:cs="Arial"/>
                    <w:sz w:val="20"/>
                    <w:szCs w:val="20"/>
                  </w:rPr>
                  <w:t>ing</w:t>
                </w:r>
                <w:r w:rsidRPr="00D87AD5">
                  <w:rPr>
                    <w:rFonts w:cs="Arial"/>
                    <w:sz w:val="20"/>
                    <w:szCs w:val="20"/>
                  </w:rPr>
                  <w:t>service schmeckt e.</w:t>
                </w:r>
                <w:r w:rsidR="004B5520">
                  <w:rPr>
                    <w:rFonts w:cs="Arial"/>
                    <w:sz w:val="20"/>
                    <w:szCs w:val="20"/>
                  </w:rPr>
                  <w:t> </w:t>
                </w:r>
                <w:r w:rsidRPr="00D87AD5">
                  <w:rPr>
                    <w:rFonts w:cs="Arial"/>
                    <w:sz w:val="20"/>
                    <w:szCs w:val="20"/>
                  </w:rPr>
                  <w:t>K.</w:t>
                </w:r>
              </w:p>
              <w:p w14:paraId="0DDDDD6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Auberginenweg 12</w:t>
                </w:r>
              </w:p>
              <w:p w14:paraId="13843D8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68167 Mannheim</w:t>
                </w:r>
              </w:p>
            </w:tc>
            <w:tc>
              <w:tcPr>
                <w:tcW w:w="2127" w:type="dxa"/>
              </w:tcPr>
              <w:p w14:paraId="5339D802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  <w:lang w:val="fi-FI"/>
                  </w:rPr>
                </w:pPr>
                <w:r w:rsidRPr="00D87AD5">
                  <w:rPr>
                    <w:rFonts w:cs="Arial"/>
                    <w:sz w:val="20"/>
                    <w:szCs w:val="20"/>
                    <w:lang w:val="fi-FI"/>
                  </w:rPr>
                  <w:t>Herr Wolfgang Anders</w:t>
                </w:r>
              </w:p>
            </w:tc>
            <w:tc>
              <w:tcPr>
                <w:tcW w:w="3685" w:type="dxa"/>
              </w:tcPr>
              <w:p w14:paraId="6D20AEB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19DCD66A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481A7241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7EA4A58F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7 %-ige und 19 %-ige Umsätze </w:t>
                </w:r>
              </w:p>
              <w:p w14:paraId="46125B81" w14:textId="22D6831D" w:rsidR="00D87AD5" w:rsidRPr="00D87AD5" w:rsidRDefault="00D87AD5" w:rsidP="007544E9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430 %</w:t>
                </w:r>
              </w:p>
            </w:tc>
            <w:tc>
              <w:tcPr>
                <w:tcW w:w="4820" w:type="dxa"/>
              </w:tcPr>
              <w:p w14:paraId="494D3A41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Buchführungen in Form der SuSa und der BWA</w:t>
                </w:r>
              </w:p>
            </w:tc>
          </w:tr>
          <w:tr w:rsidR="00D87AD5" w:rsidRPr="00D87AD5" w14:paraId="26927DA3" w14:textId="77777777" w:rsidTr="00C85BDE">
            <w:tc>
              <w:tcPr>
                <w:tcW w:w="1026" w:type="dxa"/>
              </w:tcPr>
              <w:p w14:paraId="26ACDC3C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MN06</w:t>
                </w:r>
              </w:p>
            </w:tc>
            <w:tc>
              <w:tcPr>
                <w:tcW w:w="2371" w:type="dxa"/>
              </w:tcPr>
              <w:p w14:paraId="5089A6CA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Export Hahn e. K.</w:t>
                </w:r>
              </w:p>
              <w:p w14:paraId="15263EF4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Französische Alle 3</w:t>
                </w:r>
              </w:p>
              <w:p w14:paraId="7749C7B7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76131 Karlsruhe</w:t>
                </w:r>
              </w:p>
            </w:tc>
            <w:tc>
              <w:tcPr>
                <w:tcW w:w="2127" w:type="dxa"/>
              </w:tcPr>
              <w:p w14:paraId="647FB6B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Frau Lea Hahn</w:t>
                </w:r>
              </w:p>
            </w:tc>
            <w:tc>
              <w:tcPr>
                <w:tcW w:w="3685" w:type="dxa"/>
              </w:tcPr>
              <w:p w14:paraId="1291281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65BB5770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5F164B29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5A7FCEF8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Exportunternehmen </w:t>
                </w:r>
              </w:p>
              <w:p w14:paraId="39DE0A00" w14:textId="65387702" w:rsidR="00D87AD5" w:rsidRPr="00D87AD5" w:rsidRDefault="00D87AD5" w:rsidP="007544E9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Gewerbesteuerhebesatz: 450 %</w:t>
                </w:r>
              </w:p>
            </w:tc>
            <w:tc>
              <w:tcPr>
                <w:tcW w:w="4820" w:type="dxa"/>
              </w:tcPr>
              <w:p w14:paraId="1632667D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Buchführungen in Form der SuSa und der BWA</w:t>
                </w:r>
              </w:p>
            </w:tc>
          </w:tr>
          <w:tr w:rsidR="00D87AD5" w:rsidRPr="00D87AD5" w14:paraId="5ACDD92C" w14:textId="77777777" w:rsidTr="00C85BDE">
            <w:tc>
              <w:tcPr>
                <w:tcW w:w="1026" w:type="dxa"/>
              </w:tcPr>
              <w:p w14:paraId="5CEAA0D8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MN07</w:t>
                </w:r>
              </w:p>
            </w:tc>
            <w:tc>
              <w:tcPr>
                <w:tcW w:w="2371" w:type="dxa"/>
              </w:tcPr>
              <w:p w14:paraId="30295503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Jonathan Newshow e. Kfm.</w:t>
                </w:r>
              </w:p>
              <w:p w14:paraId="265402B7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Münchener Str. 11</w:t>
                </w:r>
              </w:p>
              <w:p w14:paraId="7FF8E43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74163 Öhringen</w:t>
                </w:r>
              </w:p>
            </w:tc>
            <w:tc>
              <w:tcPr>
                <w:tcW w:w="2127" w:type="dxa"/>
              </w:tcPr>
              <w:p w14:paraId="0A582BF6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Herr Jonathan Newshow</w:t>
                </w:r>
              </w:p>
            </w:tc>
            <w:tc>
              <w:tcPr>
                <w:tcW w:w="3685" w:type="dxa"/>
              </w:tcPr>
              <w:p w14:paraId="739B3A54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2519B109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Steuererklärungen</w:t>
                </w:r>
              </w:p>
              <w:p w14:paraId="325F86F3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Neugründung</w:t>
                </w:r>
              </w:p>
              <w:p w14:paraId="567F1748" w14:textId="0D59BA2D" w:rsidR="00D87AD5" w:rsidRPr="00D87AD5" w:rsidRDefault="00D87AD5" w:rsidP="00C85BDE">
                <w:pPr>
                  <w:pStyle w:val="TZielnanalysetext"/>
                  <w:spacing w:before="60" w:after="60"/>
                  <w:rPr>
                    <w:sz w:val="20"/>
                    <w:szCs w:val="20"/>
                  </w:rPr>
                </w:pPr>
                <w:r w:rsidRPr="00D87AD5">
                  <w:rPr>
                    <w:sz w:val="20"/>
                    <w:szCs w:val="20"/>
                  </w:rPr>
                  <w:t xml:space="preserve">alle Steuererklärungen sind neu abzugeben: </w:t>
                </w:r>
                <w:r w:rsidRPr="00D87AD5">
                  <w:rPr>
                    <w:sz w:val="20"/>
                    <w:szCs w:val="20"/>
                    <w:lang w:eastAsia="en-US"/>
                  </w:rPr>
                  <w:t>Umsatzsteuer, Gewerbesteuer, Einkommensteuer</w:t>
                </w:r>
              </w:p>
            </w:tc>
            <w:tc>
              <w:tcPr>
                <w:tcW w:w="4820" w:type="dxa"/>
              </w:tcPr>
              <w:p w14:paraId="64ACF8B3" w14:textId="77777777" w:rsidR="00D87AD5" w:rsidRPr="00D87AD5" w:rsidRDefault="00D87AD5" w:rsidP="00E852A4">
                <w:pPr>
                  <w:pStyle w:val="TZielnanalysetext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</w:tr>
          <w:tr w:rsidR="00D87AD5" w:rsidRPr="00D87AD5" w14:paraId="680484D7" w14:textId="77777777" w:rsidTr="00C85BDE">
            <w:tc>
              <w:tcPr>
                <w:tcW w:w="1026" w:type="dxa"/>
              </w:tcPr>
              <w:p w14:paraId="26114746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MN08</w:t>
                </w:r>
              </w:p>
            </w:tc>
            <w:tc>
              <w:tcPr>
                <w:tcW w:w="2371" w:type="dxa"/>
              </w:tcPr>
              <w:p w14:paraId="7FE81D8B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Annemarie Weizener</w:t>
                </w:r>
              </w:p>
              <w:p w14:paraId="6B8B570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Walberlaweg 3</w:t>
                </w:r>
              </w:p>
              <w:p w14:paraId="227375D3" w14:textId="6D2BF764" w:rsidR="00D87AD5" w:rsidRPr="00D87AD5" w:rsidRDefault="00C85BDE" w:rsidP="00E852A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71634 Ludwigsburg</w:t>
                </w:r>
              </w:p>
            </w:tc>
            <w:tc>
              <w:tcPr>
                <w:tcW w:w="2127" w:type="dxa"/>
              </w:tcPr>
              <w:p w14:paraId="427BF3B9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3685" w:type="dxa"/>
              </w:tcPr>
              <w:p w14:paraId="2841D268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Einkommensteuererklärung</w:t>
                </w:r>
              </w:p>
              <w:p w14:paraId="094BE928" w14:textId="1E58FAFB" w:rsidR="00D87AD5" w:rsidRPr="00D87AD5" w:rsidRDefault="00D87AD5" w:rsidP="00C85BDE">
                <w:pPr>
                  <w:spacing w:after="240"/>
                  <w:rPr>
                    <w:rFonts w:cs="Arial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Privatperson</w:t>
                </w:r>
              </w:p>
            </w:tc>
            <w:tc>
              <w:tcPr>
                <w:tcW w:w="4820" w:type="dxa"/>
              </w:tcPr>
              <w:p w14:paraId="403C653C" w14:textId="77777777" w:rsidR="00D87AD5" w:rsidRPr="00D87AD5" w:rsidRDefault="00D87AD5" w:rsidP="00E852A4">
                <w:pPr>
                  <w:pStyle w:val="TZielnanalysetext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D87AD5">
                  <w:rPr>
                    <w:sz w:val="20"/>
                    <w:szCs w:val="20"/>
                    <w:lang w:eastAsia="en-US"/>
                  </w:rPr>
                  <w:t>Einkommensteuerbescheid</w:t>
                </w:r>
              </w:p>
            </w:tc>
          </w:tr>
          <w:tr w:rsidR="00D87AD5" w:rsidRPr="00D87AD5" w14:paraId="33DC01D1" w14:textId="77777777" w:rsidTr="00C85BDE">
            <w:tc>
              <w:tcPr>
                <w:tcW w:w="1026" w:type="dxa"/>
              </w:tcPr>
              <w:p w14:paraId="10692172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MN09</w:t>
                </w:r>
              </w:p>
            </w:tc>
            <w:tc>
              <w:tcPr>
                <w:tcW w:w="2371" w:type="dxa"/>
              </w:tcPr>
              <w:p w14:paraId="2C34D720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Hannes Heimer</w:t>
                </w:r>
              </w:p>
              <w:p w14:paraId="2DBC63BE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Sonnengasse 12</w:t>
                </w:r>
              </w:p>
              <w:p w14:paraId="760A2FB5" w14:textId="42B6A3DD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74389 Cleebronn</w:t>
                </w:r>
              </w:p>
            </w:tc>
            <w:tc>
              <w:tcPr>
                <w:tcW w:w="2127" w:type="dxa"/>
              </w:tcPr>
              <w:p w14:paraId="7FD52DD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3685" w:type="dxa"/>
              </w:tcPr>
              <w:p w14:paraId="304D3B8C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neuer Mandant</w:t>
                </w:r>
              </w:p>
              <w:p w14:paraId="6F199E5B" w14:textId="77777777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Privatperson</w:t>
                </w:r>
              </w:p>
              <w:p w14:paraId="44DD00B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4820" w:type="dxa"/>
              </w:tcPr>
              <w:p w14:paraId="6D716FD4" w14:textId="77777777" w:rsidR="00D87AD5" w:rsidRPr="00D87AD5" w:rsidRDefault="00D87AD5" w:rsidP="00E852A4">
                <w:pPr>
                  <w:pStyle w:val="TZielnanalysetext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  <w:r w:rsidRPr="00D87AD5">
                  <w:rPr>
                    <w:sz w:val="20"/>
                    <w:szCs w:val="20"/>
                    <w:lang w:eastAsia="en-US"/>
                  </w:rPr>
                  <w:t>Einkommensteuerbescheid</w:t>
                </w:r>
              </w:p>
            </w:tc>
          </w:tr>
          <w:tr w:rsidR="00D87AD5" w:rsidRPr="00D87AD5" w14:paraId="6CBC0C69" w14:textId="77777777" w:rsidTr="00C85BDE">
            <w:tc>
              <w:tcPr>
                <w:tcW w:w="1026" w:type="dxa"/>
              </w:tcPr>
              <w:p w14:paraId="1A3E74B0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MN10</w:t>
                </w:r>
              </w:p>
            </w:tc>
            <w:tc>
              <w:tcPr>
                <w:tcW w:w="2371" w:type="dxa"/>
              </w:tcPr>
              <w:p w14:paraId="690F3B88" w14:textId="4FB60006" w:rsidR="00D87AD5" w:rsidRPr="00D87AD5" w:rsidRDefault="004B5520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Xenia Mammert e. </w:t>
                </w:r>
                <w:r w:rsidR="00D87AD5" w:rsidRPr="00D87AD5">
                  <w:rPr>
                    <w:rFonts w:cs="Arial"/>
                    <w:sz w:val="20"/>
                    <w:szCs w:val="20"/>
                  </w:rPr>
                  <w:t>Kfr.</w:t>
                </w:r>
              </w:p>
              <w:p w14:paraId="29E71117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Wendlinger Str. 86</w:t>
                </w:r>
              </w:p>
              <w:p w14:paraId="03DA7789" w14:textId="4B26C7B5" w:rsidR="00D87AD5" w:rsidRPr="00D87AD5" w:rsidRDefault="00397D87" w:rsidP="00E852A4">
                <w:pPr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89518 Heidenheim</w:t>
                </w:r>
              </w:p>
            </w:tc>
            <w:tc>
              <w:tcPr>
                <w:tcW w:w="2127" w:type="dxa"/>
              </w:tcPr>
              <w:p w14:paraId="6F2879FD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Xenia Mammert</w:t>
                </w:r>
              </w:p>
            </w:tc>
            <w:tc>
              <w:tcPr>
                <w:tcW w:w="3685" w:type="dxa"/>
              </w:tcPr>
              <w:p w14:paraId="7EDCDA17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Buchhaltung</w:t>
                </w:r>
              </w:p>
              <w:p w14:paraId="79A795DE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Einkommensteuererklärung</w:t>
                </w:r>
              </w:p>
            </w:tc>
            <w:tc>
              <w:tcPr>
                <w:tcW w:w="4820" w:type="dxa"/>
              </w:tcPr>
              <w:p w14:paraId="2D2D6D0C" w14:textId="77777777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Einkommensteuerbescheid</w:t>
                </w:r>
              </w:p>
              <w:p w14:paraId="42BD2187" w14:textId="77777777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Zahlungsaufforderung</w:t>
                </w:r>
              </w:p>
            </w:tc>
          </w:tr>
          <w:tr w:rsidR="00D87AD5" w:rsidRPr="00D87AD5" w14:paraId="6EB6E943" w14:textId="77777777" w:rsidTr="00C85BDE">
            <w:tc>
              <w:tcPr>
                <w:tcW w:w="1026" w:type="dxa"/>
              </w:tcPr>
              <w:p w14:paraId="05350638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MN11</w:t>
                </w:r>
              </w:p>
            </w:tc>
            <w:tc>
              <w:tcPr>
                <w:tcW w:w="2371" w:type="dxa"/>
              </w:tcPr>
              <w:p w14:paraId="5E3C3F60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Ludovico Cavallino</w:t>
                </w:r>
              </w:p>
              <w:p w14:paraId="78B9D628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Innsbrucker Str. 99</w:t>
                </w:r>
              </w:p>
              <w:p w14:paraId="0C59B744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78628 Rottweil</w:t>
                </w:r>
              </w:p>
              <w:p w14:paraId="68D8738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2127" w:type="dxa"/>
              </w:tcPr>
              <w:p w14:paraId="52D61635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3685" w:type="dxa"/>
              </w:tcPr>
              <w:p w14:paraId="7A1EC040" w14:textId="77777777" w:rsidR="00D87AD5" w:rsidRPr="00D87AD5" w:rsidRDefault="00D87AD5" w:rsidP="00C85BDE">
                <w:pPr>
                  <w:spacing w:after="240"/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Einkommensteuererklärung</w:t>
                </w:r>
              </w:p>
              <w:p w14:paraId="1EEA599F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Privatperson</w:t>
                </w:r>
              </w:p>
            </w:tc>
            <w:tc>
              <w:tcPr>
                <w:tcW w:w="4820" w:type="dxa"/>
              </w:tcPr>
              <w:p w14:paraId="173BDDC1" w14:textId="0493D6A0" w:rsidR="00D87AD5" w:rsidRPr="00397D87" w:rsidRDefault="00D87AD5" w:rsidP="00397D87">
                <w:pPr>
                  <w:pStyle w:val="TZielnanalysetext"/>
                  <w:spacing w:before="0" w:after="100" w:afterAutospacing="1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397D87">
                  <w:rPr>
                    <w:rFonts w:eastAsiaTheme="minorHAnsi"/>
                    <w:sz w:val="20"/>
                    <w:szCs w:val="20"/>
                    <w:lang w:eastAsia="en-US"/>
                  </w:rPr>
                  <w:t>Einkommensteuerbescheid mit Zinsfestsetzung</w:t>
                </w:r>
              </w:p>
            </w:tc>
          </w:tr>
          <w:tr w:rsidR="00D87AD5" w:rsidRPr="00D87AD5" w14:paraId="610CB57F" w14:textId="77777777" w:rsidTr="00C85BDE">
            <w:tc>
              <w:tcPr>
                <w:tcW w:w="1026" w:type="dxa"/>
              </w:tcPr>
              <w:p w14:paraId="7A1F995C" w14:textId="77777777" w:rsidR="00D87AD5" w:rsidRPr="00D87AD5" w:rsidRDefault="00D87AD5" w:rsidP="00074FF9">
                <w:pPr>
                  <w:pStyle w:val="UPTabellenzeile"/>
                </w:pPr>
                <w:r w:rsidRPr="00D87AD5">
                  <w:t>MN12</w:t>
                </w:r>
              </w:p>
            </w:tc>
            <w:tc>
              <w:tcPr>
                <w:tcW w:w="2371" w:type="dxa"/>
              </w:tcPr>
              <w:p w14:paraId="294B5F86" w14:textId="77777777" w:rsidR="00D87AD5" w:rsidRPr="00D87AD5" w:rsidRDefault="00D87AD5" w:rsidP="001918C9">
                <w:pPr>
                  <w:spacing w:after="240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D87AD5">
                  <w:rPr>
                    <w:rFonts w:cs="Arial"/>
                    <w:sz w:val="20"/>
                    <w:szCs w:val="20"/>
                    <w:lang w:val="en-US"/>
                  </w:rPr>
                  <w:t>Genevieve Duppert e. Kfr.</w:t>
                </w:r>
              </w:p>
              <w:p w14:paraId="4B8DCF0F" w14:textId="023D253B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D87AD5">
                  <w:rPr>
                    <w:rFonts w:cs="Arial"/>
                    <w:sz w:val="20"/>
                    <w:szCs w:val="20"/>
                    <w:lang w:val="en-US"/>
                  </w:rPr>
                  <w:t>Ravensbu</w:t>
                </w:r>
                <w:r w:rsidR="00C85BDE">
                  <w:rPr>
                    <w:rFonts w:cs="Arial"/>
                    <w:sz w:val="20"/>
                    <w:szCs w:val="20"/>
                    <w:lang w:val="en-US"/>
                  </w:rPr>
                  <w:t>r</w:t>
                </w:r>
                <w:r w:rsidRPr="00D87AD5">
                  <w:rPr>
                    <w:rFonts w:cs="Arial"/>
                    <w:sz w:val="20"/>
                    <w:szCs w:val="20"/>
                    <w:lang w:val="en-US"/>
                  </w:rPr>
                  <w:t>ger Str. 35</w:t>
                </w:r>
              </w:p>
              <w:p w14:paraId="1A4D410D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77694 Kehl</w:t>
                </w:r>
              </w:p>
            </w:tc>
            <w:tc>
              <w:tcPr>
                <w:tcW w:w="2127" w:type="dxa"/>
              </w:tcPr>
              <w:p w14:paraId="7538EE42" w14:textId="77777777" w:rsidR="00397D87" w:rsidRDefault="00D87AD5" w:rsidP="00E852A4">
                <w:pPr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397D87">
                  <w:rPr>
                    <w:rFonts w:cs="Arial"/>
                    <w:sz w:val="20"/>
                    <w:szCs w:val="20"/>
                    <w:lang w:val="en-US"/>
                  </w:rPr>
                  <w:t xml:space="preserve">Genevieve und </w:t>
                </w:r>
              </w:p>
              <w:p w14:paraId="20C557F5" w14:textId="74156E64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397D87">
                  <w:rPr>
                    <w:rFonts w:cs="Arial"/>
                    <w:sz w:val="20"/>
                    <w:szCs w:val="20"/>
                    <w:lang w:val="en-US"/>
                  </w:rPr>
                  <w:t>Francois Duppert</w:t>
                </w:r>
              </w:p>
            </w:tc>
            <w:tc>
              <w:tcPr>
                <w:tcW w:w="3685" w:type="dxa"/>
              </w:tcPr>
              <w:p w14:paraId="4DCC0960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Buchhaltung </w:t>
                </w:r>
              </w:p>
              <w:p w14:paraId="27908AA2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Jahresabschluss</w:t>
                </w:r>
              </w:p>
              <w:p w14:paraId="6F232BC3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 xml:space="preserve">Steuererklärungen </w:t>
                </w:r>
              </w:p>
              <w:p w14:paraId="3352B98C" w14:textId="77777777" w:rsidR="00D87AD5" w:rsidRPr="00D87AD5" w:rsidRDefault="00D87AD5" w:rsidP="00E852A4">
                <w:pPr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4820" w:type="dxa"/>
              </w:tcPr>
              <w:p w14:paraId="07A5044F" w14:textId="77777777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aktueller Jahresabschluss</w:t>
                </w:r>
              </w:p>
              <w:p w14:paraId="60A2F302" w14:textId="77777777" w:rsidR="00D87AD5" w:rsidRPr="00D87AD5" w:rsidRDefault="00D87AD5" w:rsidP="00397D87">
                <w:pPr>
                  <w:rPr>
                    <w:rFonts w:cs="Arial"/>
                    <w:sz w:val="20"/>
                    <w:szCs w:val="20"/>
                  </w:rPr>
                </w:pPr>
                <w:r w:rsidRPr="00D87AD5">
                  <w:rPr>
                    <w:rFonts w:cs="Arial"/>
                    <w:sz w:val="20"/>
                    <w:szCs w:val="20"/>
                  </w:rPr>
                  <w:t>aktuelle Steuererklärungen</w:t>
                </w:r>
              </w:p>
              <w:p w14:paraId="66518949" w14:textId="3EB73575" w:rsidR="00D87AD5" w:rsidRPr="00D87AD5" w:rsidRDefault="00003D4F" w:rsidP="00E852A4">
                <w:pPr>
                  <w:pStyle w:val="TZielnanalysetext"/>
                  <w:spacing w:before="60" w:after="60"/>
                  <w:rPr>
                    <w:sz w:val="20"/>
                    <w:szCs w:val="20"/>
                    <w:lang w:eastAsia="en-US"/>
                  </w:rPr>
                </w:pPr>
              </w:p>
            </w:tc>
          </w:tr>
        </w:tbl>
      </w:sdtContent>
    </w:sdt>
    <w:p w14:paraId="3832D3AC" w14:textId="05F0D05D" w:rsidR="00BB0AAB" w:rsidRPr="00D87AD5" w:rsidRDefault="00BB0AAB" w:rsidP="00C85BDE">
      <w:pPr>
        <w:tabs>
          <w:tab w:val="left" w:pos="1515"/>
        </w:tabs>
      </w:pPr>
    </w:p>
    <w:sectPr w:rsidR="00BB0AAB" w:rsidRPr="00D87AD5" w:rsidSect="00D87AD5">
      <w:pgSz w:w="15840" w:h="12240" w:orient="landscape"/>
      <w:pgMar w:top="1417" w:right="1417" w:bottom="141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6198" w14:textId="345756B6" w:rsidR="00484A91" w:rsidRPr="00484A91" w:rsidRDefault="00B071E2" w:rsidP="009C116E">
    <w:pPr>
      <w:pStyle w:val="UPFuzeile"/>
      <w:tabs>
        <w:tab w:val="left" w:pos="4962"/>
      </w:tabs>
    </w:pPr>
    <w:fldSimple w:instr=" FILENAME \* MERGEFORMAT ">
      <w:r w:rsidR="00003D4F">
        <w:rPr>
          <w:noProof/>
        </w:rPr>
        <w:t>WST-LF09-LF10-LF11-LF12-Kanzleiprofil_mit_Mandantenkartei.docx</w:t>
      </w:r>
    </w:fldSimple>
    <w:r w:rsidR="004E01E1">
      <w:rPr>
        <w:noProof/>
      </w:rPr>
      <w:tab/>
    </w:r>
    <w:r w:rsidR="00603FA9" w:rsidRPr="00B66356">
      <w:t xml:space="preserve">Stand </w:t>
    </w:r>
    <w:r w:rsidR="008E57D9">
      <w:t>Juli</w:t>
    </w:r>
    <w:r w:rsidR="00F942F5">
      <w:t xml:space="preserve"> </w:t>
    </w:r>
    <w:r w:rsidR="00A367B0" w:rsidRPr="00B66356">
      <w:t>202</w:t>
    </w:r>
    <w:r w:rsidR="00BB0AAB">
      <w:t>5</w:t>
    </w:r>
    <w:r w:rsidR="00A367B0" w:rsidRPr="00B66356">
      <w:ptab w:relativeTo="margin" w:alignment="right" w:leader="none"/>
    </w:r>
    <w:r w:rsidR="00A367B0" w:rsidRPr="00B66356">
      <w:t xml:space="preserve">Seite </w:t>
    </w:r>
    <w:r w:rsidR="00A367B0" w:rsidRPr="00B66356">
      <w:fldChar w:fldCharType="begin"/>
    </w:r>
    <w:r w:rsidR="00A367B0" w:rsidRPr="00B66356">
      <w:instrText>PAGE  \* Arabic  \* MERGEFORMAT</w:instrText>
    </w:r>
    <w:r w:rsidR="00A367B0" w:rsidRPr="00B66356">
      <w:fldChar w:fldCharType="separate"/>
    </w:r>
    <w:r w:rsidR="00003D4F">
      <w:rPr>
        <w:noProof/>
      </w:rPr>
      <w:t>1</w:t>
    </w:r>
    <w:r w:rsidR="00A367B0" w:rsidRPr="00B66356">
      <w:fldChar w:fldCharType="end"/>
    </w:r>
    <w:r w:rsidR="00A367B0" w:rsidRPr="00B66356">
      <w:t>/</w:t>
    </w:r>
    <w:fldSimple w:instr="NUMPAGES  \* Arabic  \* MERGEFORMAT">
      <w:r w:rsidR="00003D4F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474F"/>
    <w:multiLevelType w:val="hybridMultilevel"/>
    <w:tmpl w:val="C3F2CE40"/>
    <w:lvl w:ilvl="0" w:tplc="418284A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3317B30"/>
    <w:multiLevelType w:val="hybridMultilevel"/>
    <w:tmpl w:val="3BA0DCC6"/>
    <w:lvl w:ilvl="0" w:tplc="BC4A05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03D4F"/>
    <w:rsid w:val="00023C28"/>
    <w:rsid w:val="00025E0D"/>
    <w:rsid w:val="00031C37"/>
    <w:rsid w:val="00040468"/>
    <w:rsid w:val="00050BB5"/>
    <w:rsid w:val="00057240"/>
    <w:rsid w:val="0006632A"/>
    <w:rsid w:val="000673B9"/>
    <w:rsid w:val="00074FF9"/>
    <w:rsid w:val="0007597C"/>
    <w:rsid w:val="000775C4"/>
    <w:rsid w:val="000832D1"/>
    <w:rsid w:val="00092DFE"/>
    <w:rsid w:val="000B4516"/>
    <w:rsid w:val="000C614E"/>
    <w:rsid w:val="00100471"/>
    <w:rsid w:val="00111D6A"/>
    <w:rsid w:val="00127424"/>
    <w:rsid w:val="0014483D"/>
    <w:rsid w:val="00150E84"/>
    <w:rsid w:val="001528FE"/>
    <w:rsid w:val="00163A14"/>
    <w:rsid w:val="00164D62"/>
    <w:rsid w:val="00176E3F"/>
    <w:rsid w:val="00183B71"/>
    <w:rsid w:val="001912B6"/>
    <w:rsid w:val="001918C9"/>
    <w:rsid w:val="001D3A10"/>
    <w:rsid w:val="001D730D"/>
    <w:rsid w:val="001E347E"/>
    <w:rsid w:val="001E7003"/>
    <w:rsid w:val="00226B88"/>
    <w:rsid w:val="00250B0D"/>
    <w:rsid w:val="0027754B"/>
    <w:rsid w:val="0027787B"/>
    <w:rsid w:val="0028401D"/>
    <w:rsid w:val="00294CFC"/>
    <w:rsid w:val="002A23B6"/>
    <w:rsid w:val="002B495F"/>
    <w:rsid w:val="002C3A7E"/>
    <w:rsid w:val="002C40E6"/>
    <w:rsid w:val="002C4C00"/>
    <w:rsid w:val="00310E3A"/>
    <w:rsid w:val="00314F98"/>
    <w:rsid w:val="00316CB3"/>
    <w:rsid w:val="003236D9"/>
    <w:rsid w:val="0032440D"/>
    <w:rsid w:val="00325BF4"/>
    <w:rsid w:val="003578FA"/>
    <w:rsid w:val="0036077D"/>
    <w:rsid w:val="00394779"/>
    <w:rsid w:val="00397D87"/>
    <w:rsid w:val="003A54A9"/>
    <w:rsid w:val="003B4125"/>
    <w:rsid w:val="003B6F0F"/>
    <w:rsid w:val="003F07BD"/>
    <w:rsid w:val="0043297A"/>
    <w:rsid w:val="00434755"/>
    <w:rsid w:val="00434EB8"/>
    <w:rsid w:val="00465B27"/>
    <w:rsid w:val="004712C4"/>
    <w:rsid w:val="00482D21"/>
    <w:rsid w:val="00484C81"/>
    <w:rsid w:val="0048722C"/>
    <w:rsid w:val="00494164"/>
    <w:rsid w:val="004B33A5"/>
    <w:rsid w:val="004B5520"/>
    <w:rsid w:val="004C16EE"/>
    <w:rsid w:val="004C24B0"/>
    <w:rsid w:val="004D5469"/>
    <w:rsid w:val="004E01E1"/>
    <w:rsid w:val="004E064B"/>
    <w:rsid w:val="00503653"/>
    <w:rsid w:val="00537824"/>
    <w:rsid w:val="005502E1"/>
    <w:rsid w:val="005502FB"/>
    <w:rsid w:val="00557E1F"/>
    <w:rsid w:val="00581610"/>
    <w:rsid w:val="00597ECF"/>
    <w:rsid w:val="005A01BB"/>
    <w:rsid w:val="005C01EC"/>
    <w:rsid w:val="005C0699"/>
    <w:rsid w:val="005F7A0C"/>
    <w:rsid w:val="00603FA9"/>
    <w:rsid w:val="00606448"/>
    <w:rsid w:val="0061638A"/>
    <w:rsid w:val="00616AB1"/>
    <w:rsid w:val="006306CC"/>
    <w:rsid w:val="0063075D"/>
    <w:rsid w:val="006338CF"/>
    <w:rsid w:val="00636B85"/>
    <w:rsid w:val="00664ACC"/>
    <w:rsid w:val="00664B2A"/>
    <w:rsid w:val="00666327"/>
    <w:rsid w:val="00694F97"/>
    <w:rsid w:val="006C2266"/>
    <w:rsid w:val="006C519D"/>
    <w:rsid w:val="006D48FE"/>
    <w:rsid w:val="006F30F7"/>
    <w:rsid w:val="00735E30"/>
    <w:rsid w:val="007428CB"/>
    <w:rsid w:val="00744A08"/>
    <w:rsid w:val="007523B5"/>
    <w:rsid w:val="007544E9"/>
    <w:rsid w:val="007A171C"/>
    <w:rsid w:val="007A4E9F"/>
    <w:rsid w:val="007A6763"/>
    <w:rsid w:val="007B1BFE"/>
    <w:rsid w:val="007C39CC"/>
    <w:rsid w:val="007E5655"/>
    <w:rsid w:val="007E7C47"/>
    <w:rsid w:val="007F3E85"/>
    <w:rsid w:val="007F6B1E"/>
    <w:rsid w:val="00810903"/>
    <w:rsid w:val="0081466B"/>
    <w:rsid w:val="00842348"/>
    <w:rsid w:val="00847BEE"/>
    <w:rsid w:val="008608F6"/>
    <w:rsid w:val="008615A4"/>
    <w:rsid w:val="0086776F"/>
    <w:rsid w:val="00875791"/>
    <w:rsid w:val="008802B2"/>
    <w:rsid w:val="00890ADB"/>
    <w:rsid w:val="0089183D"/>
    <w:rsid w:val="008E11D2"/>
    <w:rsid w:val="008E57D9"/>
    <w:rsid w:val="00921C3E"/>
    <w:rsid w:val="00973F83"/>
    <w:rsid w:val="009870BC"/>
    <w:rsid w:val="009B4807"/>
    <w:rsid w:val="009C116E"/>
    <w:rsid w:val="009C390D"/>
    <w:rsid w:val="009D0268"/>
    <w:rsid w:val="009D543E"/>
    <w:rsid w:val="009D7CBB"/>
    <w:rsid w:val="009E5DF1"/>
    <w:rsid w:val="00A0037D"/>
    <w:rsid w:val="00A12348"/>
    <w:rsid w:val="00A142C2"/>
    <w:rsid w:val="00A1545F"/>
    <w:rsid w:val="00A16C25"/>
    <w:rsid w:val="00A367B0"/>
    <w:rsid w:val="00A455B7"/>
    <w:rsid w:val="00A545E9"/>
    <w:rsid w:val="00A60A6C"/>
    <w:rsid w:val="00A716BA"/>
    <w:rsid w:val="00AA36EE"/>
    <w:rsid w:val="00AC37E8"/>
    <w:rsid w:val="00AF0325"/>
    <w:rsid w:val="00B071E2"/>
    <w:rsid w:val="00B23AEB"/>
    <w:rsid w:val="00B36129"/>
    <w:rsid w:val="00B37697"/>
    <w:rsid w:val="00B407F0"/>
    <w:rsid w:val="00B75C92"/>
    <w:rsid w:val="00B93B3B"/>
    <w:rsid w:val="00BB0AAB"/>
    <w:rsid w:val="00BB1D2B"/>
    <w:rsid w:val="00BB3119"/>
    <w:rsid w:val="00BB5E2C"/>
    <w:rsid w:val="00BF4FB9"/>
    <w:rsid w:val="00BF7AC2"/>
    <w:rsid w:val="00C01BE7"/>
    <w:rsid w:val="00C043FF"/>
    <w:rsid w:val="00C17407"/>
    <w:rsid w:val="00C24EA8"/>
    <w:rsid w:val="00C328DA"/>
    <w:rsid w:val="00C8417B"/>
    <w:rsid w:val="00C8480A"/>
    <w:rsid w:val="00C85BDE"/>
    <w:rsid w:val="00CB1D7B"/>
    <w:rsid w:val="00CE06DD"/>
    <w:rsid w:val="00CF7084"/>
    <w:rsid w:val="00D030FD"/>
    <w:rsid w:val="00D16BEC"/>
    <w:rsid w:val="00D204F7"/>
    <w:rsid w:val="00D24A8D"/>
    <w:rsid w:val="00D34598"/>
    <w:rsid w:val="00D35B54"/>
    <w:rsid w:val="00D8392A"/>
    <w:rsid w:val="00D87AD5"/>
    <w:rsid w:val="00D96C5C"/>
    <w:rsid w:val="00DA64F5"/>
    <w:rsid w:val="00DD499E"/>
    <w:rsid w:val="00DD69BF"/>
    <w:rsid w:val="00DE7511"/>
    <w:rsid w:val="00E0209B"/>
    <w:rsid w:val="00E156D0"/>
    <w:rsid w:val="00E17DE7"/>
    <w:rsid w:val="00E2273C"/>
    <w:rsid w:val="00E25993"/>
    <w:rsid w:val="00E25C79"/>
    <w:rsid w:val="00E33CDA"/>
    <w:rsid w:val="00E809CD"/>
    <w:rsid w:val="00EA68DA"/>
    <w:rsid w:val="00EA7645"/>
    <w:rsid w:val="00F153D1"/>
    <w:rsid w:val="00F22711"/>
    <w:rsid w:val="00F2596E"/>
    <w:rsid w:val="00F45308"/>
    <w:rsid w:val="00F515B0"/>
    <w:rsid w:val="00F52BF5"/>
    <w:rsid w:val="00F672D3"/>
    <w:rsid w:val="00F76C4A"/>
    <w:rsid w:val="00F942F5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1">
    <w:name w:val="heading 1"/>
    <w:basedOn w:val="UPTitelgrauerBalken"/>
    <w:next w:val="Standard"/>
    <w:link w:val="berschrift1Zchn"/>
    <w:uiPriority w:val="9"/>
    <w:qFormat/>
    <w:rsid w:val="008E57D9"/>
    <w:pPr>
      <w:outlineLvl w:val="0"/>
    </w:pPr>
    <w:rPr>
      <w:noProof/>
    </w:rPr>
  </w:style>
  <w:style w:type="paragraph" w:styleId="berschrift2">
    <w:name w:val="heading 2"/>
    <w:aliases w:val="Kontakt"/>
    <w:basedOn w:val="Textkrper-Erstzeileneinzug"/>
    <w:next w:val="Textkrper"/>
    <w:link w:val="berschrift2Zchn"/>
    <w:uiPriority w:val="9"/>
    <w:qFormat/>
    <w:rsid w:val="007E7C47"/>
    <w:pPr>
      <w:tabs>
        <w:tab w:val="left" w:pos="5556"/>
      </w:tabs>
      <w:spacing w:after="240"/>
      <w:ind w:firstLine="0"/>
      <w:outlineLvl w:val="1"/>
    </w:pPr>
    <w:rPr>
      <w:b/>
      <w:kern w:val="2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7E7C47"/>
    <w:rPr>
      <w:rFonts w:ascii="Arial" w:hAnsi="Arial" w:cs="Arial"/>
      <w:b/>
      <w:color w:val="000000" w:themeColor="text1"/>
      <w:kern w:val="2"/>
      <w:sz w:val="24"/>
      <w:szCs w:val="24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customStyle="1" w:styleId="UPKopf-Titel">
    <w:name w:val="UP_Kopf-Titel"/>
    <w:basedOn w:val="tLernfeldKopf-Titel"/>
    <w:rsid w:val="003A54A9"/>
    <w:rPr>
      <w:sz w:val="22"/>
      <w:szCs w:val="22"/>
    </w:rPr>
  </w:style>
  <w:style w:type="paragraph" w:customStyle="1" w:styleId="UPTitelgrauerBalken">
    <w:name w:val="UP_Titel_grauer_Balken"/>
    <w:basedOn w:val="TextkrperGrauhinterlegt"/>
    <w:link w:val="UPTitelgrauerBalkenZchn"/>
    <w:qFormat/>
    <w:rsid w:val="001E347E"/>
    <w:rPr>
      <w:b/>
    </w:rPr>
  </w:style>
  <w:style w:type="paragraph" w:customStyle="1" w:styleId="UPText">
    <w:name w:val="UP_Text"/>
    <w:basedOn w:val="Textkrper"/>
    <w:link w:val="UPTextZchn"/>
    <w:qFormat/>
    <w:rsid w:val="00603FA9"/>
    <w:pPr>
      <w:spacing w:line="276" w:lineRule="auto"/>
    </w:pPr>
  </w:style>
  <w:style w:type="character" w:customStyle="1" w:styleId="UPTitelgrauerBalkenZchn">
    <w:name w:val="UP_Titel_grauer_Balken Zchn"/>
    <w:basedOn w:val="Absatz-Standardschriftart"/>
    <w:link w:val="UPTitelgrauerBalken"/>
    <w:rsid w:val="001E347E"/>
    <w:rPr>
      <w:rFonts w:ascii="Arial" w:eastAsia="Times New Roman" w:hAnsi="Arial" w:cs="Times New Roman"/>
      <w:b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Fuzeile">
    <w:name w:val="UP_Fußzeile"/>
    <w:basedOn w:val="Standard"/>
    <w:link w:val="UPFuzeileZchn"/>
    <w:qFormat/>
    <w:rsid w:val="00603FA9"/>
    <w:pPr>
      <w:tabs>
        <w:tab w:val="left" w:pos="8551"/>
      </w:tabs>
      <w:spacing w:before="96"/>
    </w:pPr>
    <w:rPr>
      <w:spacing w:val="-2"/>
      <w:sz w:val="16"/>
      <w:szCs w:val="16"/>
    </w:rPr>
  </w:style>
  <w:style w:type="character" w:customStyle="1" w:styleId="UPTextZchn">
    <w:name w:val="UP_Text Zchn"/>
    <w:basedOn w:val="TextkrperZchn"/>
    <w:link w:val="UPText"/>
    <w:rsid w:val="00603FA9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UPFuzeileZchn">
    <w:name w:val="UP_Fußzeile Zchn"/>
    <w:basedOn w:val="Absatz-Standardschriftart"/>
    <w:link w:val="UPFuzeile"/>
    <w:rsid w:val="00603FA9"/>
    <w:rPr>
      <w:rFonts w:ascii="Arial" w:hAnsi="Arial"/>
      <w:spacing w:val="-2"/>
      <w:sz w:val="16"/>
      <w:szCs w:val="16"/>
    </w:rPr>
  </w:style>
  <w:style w:type="paragraph" w:customStyle="1" w:styleId="UPQuellenangabe">
    <w:name w:val="UP_Quellenangabe"/>
    <w:basedOn w:val="UPFuzeile"/>
    <w:link w:val="UPQuellenangabeZchn"/>
    <w:qFormat/>
    <w:rsid w:val="00482D21"/>
    <w:pPr>
      <w:tabs>
        <w:tab w:val="clear" w:pos="8551"/>
        <w:tab w:val="left" w:pos="7938"/>
      </w:tabs>
    </w:pPr>
    <w:rPr>
      <w:i/>
    </w:rPr>
  </w:style>
  <w:style w:type="character" w:customStyle="1" w:styleId="UPQuellenangabeZchn">
    <w:name w:val="UP_Quellenangabe Zchn"/>
    <w:basedOn w:val="UPFuzeileZchn"/>
    <w:link w:val="UPQuellenangabe"/>
    <w:rsid w:val="00482D21"/>
    <w:rPr>
      <w:rFonts w:ascii="Arial" w:hAnsi="Arial"/>
      <w:i/>
      <w:spacing w:val="-2"/>
      <w:sz w:val="16"/>
      <w:szCs w:val="16"/>
    </w:rPr>
  </w:style>
  <w:style w:type="paragraph" w:styleId="Listenabsatz">
    <w:name w:val="List Paragraph"/>
    <w:basedOn w:val="Standard"/>
    <w:uiPriority w:val="34"/>
    <w:qFormat/>
    <w:rsid w:val="00BB0AAB"/>
    <w:pPr>
      <w:spacing w:after="0" w:line="240" w:lineRule="auto"/>
      <w:ind w:left="720"/>
      <w:contextualSpacing/>
    </w:pPr>
    <w:rPr>
      <w:rFonts w:asciiTheme="minorHAnsi" w:eastAsia="Times New Roman" w:hAnsiTheme="minorHAnsi" w:cs="Times New Roman"/>
    </w:rPr>
  </w:style>
  <w:style w:type="paragraph" w:customStyle="1" w:styleId="TZielnanalysetext">
    <w:name w:val="T_Zielnanalysetext"/>
    <w:basedOn w:val="Standard"/>
    <w:rsid w:val="00D87AD5"/>
    <w:pPr>
      <w:spacing w:before="20" w:after="20" w:line="240" w:lineRule="auto"/>
    </w:pPr>
    <w:rPr>
      <w:rFonts w:eastAsia="Times New Roman" w:cs="Arial"/>
      <w:sz w:val="16"/>
      <w:szCs w:val="2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D87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D87"/>
    <w:rPr>
      <w:rFonts w:ascii="Arial" w:eastAsia="Times New Roman" w:hAnsi="Arial" w:cs="Arial"/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E57D9"/>
    <w:rPr>
      <w:rFonts w:ascii="Arial" w:eastAsia="Times New Roman" w:hAnsi="Arial" w:cs="Times New Roman"/>
      <w:b/>
      <w:noProof/>
      <w:color w:val="000000" w:themeColor="text1"/>
      <w:szCs w:val="20"/>
      <w:shd w:val="clear" w:color="auto" w:fill="D9D9D9" w:themeFill="background1" w:themeFillShade="D9"/>
      <w:lang w:eastAsia="de-DE"/>
    </w:rPr>
  </w:style>
  <w:style w:type="paragraph" w:customStyle="1" w:styleId="UPTabellenkopf">
    <w:name w:val="UP_Tabellenkopf"/>
    <w:basedOn w:val="Standard"/>
    <w:qFormat/>
    <w:rsid w:val="00C043FF"/>
    <w:pPr>
      <w:spacing w:after="0" w:line="240" w:lineRule="auto"/>
    </w:pPr>
    <w:rPr>
      <w:rFonts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043FF"/>
    <w:rPr>
      <w:color w:val="808080"/>
    </w:rPr>
  </w:style>
  <w:style w:type="paragraph" w:customStyle="1" w:styleId="UPTabellenzeile">
    <w:name w:val="UP_Tabellenzeile"/>
    <w:basedOn w:val="Standard"/>
    <w:qFormat/>
    <w:rsid w:val="00074FF9"/>
    <w:pPr>
      <w:spacing w:after="0" w:line="240" w:lineRule="auto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B28D9-F226-4C54-BDAC-2E468CD382FE}"/>
      </w:docPartPr>
      <w:docPartBody>
        <w:p w:rsidR="0042392F" w:rsidRDefault="004534E7">
          <w:r w:rsidRPr="002C65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E7"/>
    <w:rsid w:val="0042392F"/>
    <w:rsid w:val="0045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34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UP_Tabellenkopf">
      <c:property id="RoleID" type="string">ParagraphHeaderCell</c:property>
      <c:property id="Scope" type="integer">1</c:property>
    </c:group>
    <c:group id="UP_Kopf-Titel">
      <c:property id="RoleID" type="string">ParagraphHeading</c:property>
    </c:group>
    <c:group id="UP_Tabellenspalte">
      <c:property id="RoleID" type="string">ParagraphHeaderCell</c:property>
      <c:property id="Scope" type="integer">1</c:property>
    </c:group>
    <c:group id="UP_Tabellenzeile">
      <c:property id="RoleID" type="string">ParagraphHeaderCell</c:property>
      <c:property id="Scope" type="integer">2</c:property>
    </c:group>
    <c:group id="__Heading1">
      <c:property id="RoleID" type="string">ParagraphHeading</c:property>
    </c:group>
    <c:group id="__Heading2">
      <c:property id="RoleID" type="string">ParagraphHeading</c:property>
      <c:property id="Level" type="integer">2</c:property>
    </c:group>
  </c:group>
  <c:group id="Content">
    <c:group id="b1f668c4-05ad-487c-948a-4c8049c6dc89">
      <c:property id="RoleID" type="string">FigureFigure</c:property>
    </c:group>
    <c:group id="dd39b135-1f43-44ae-8e83-061c390047da">
      <c:property id="RoleID" type="string">TableTable</c:property>
    </c:group>
    <c:group id="3ad3ca04-c39c-4ece-94a3-1015daeb75ff">
      <c:property id="RoleID" type="string">TableLayoutTable</c:property>
    </c:group>
    <c:group id="6a1eb0a6-2deb-483c-9ea4-0355e291e4a3">
      <c:property id="RoleID" type="string">FigureFigure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05F7-4400-4254-A4B3-609E7CBB7973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19A12410-5CA0-4E28-9FE4-D084F61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5692</Characters>
  <Application>Microsoft Office Word</Application>
  <DocSecurity>0</DocSecurity>
  <Lines>228</Lines>
  <Paragraphs>176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WST-LF09-LF10-LF11-LF12-Kanzleiprofil_mit_Mandantenkartei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WST-LF09-LF10-LF11-LF12-Kanzleiprofil_mit_Mandantenkartei</dc:title>
  <dc:creator/>
  <cp:lastModifiedBy/>
  <cp:revision>1</cp:revision>
  <dcterms:created xsi:type="dcterms:W3CDTF">2025-07-01T15:38:00Z</dcterms:created>
  <dcterms:modified xsi:type="dcterms:W3CDTF">2025-07-01T15:38:00Z</dcterms:modified>
</cp:coreProperties>
</file>