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453"/>
      </w:tblGrid>
      <w:sdt>
        <w:sdtPr>
          <w:rPr>
            <w:sz w:val="22"/>
            <w:szCs w:val="22"/>
          </w:rPr>
          <w:alias w:val="axesWord - Layout-Tabelle"/>
          <w:tag w:val="axesPDF:ID:Table:03779deb-21d0-42b3-a149-62d151f0969d"/>
          <w:id w:val="-660381745"/>
          <w:placeholder>
            <w:docPart w:val="DefaultPlaceholder_-1854013440"/>
          </w:placeholder>
        </w:sdtPr>
        <w:sdtContent>
          <w:tr w:rsidR="00B66356" w:rsidRPr="000C614E" w14:paraId="7416F50A" w14:textId="77777777" w:rsidTr="009A733A">
            <w:trPr>
              <w:tblHeader/>
            </w:trPr>
            <w:tc>
              <w:tcPr>
                <w:tcW w:w="22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964A0F0" w14:textId="7251998D" w:rsidR="00B66356" w:rsidRPr="000C614E" w:rsidRDefault="002F4242" w:rsidP="00627F04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WKI</w:t>
                </w:r>
                <w:r w:rsidR="00B66356">
                  <w:rPr>
                    <w:sz w:val="22"/>
                    <w:szCs w:val="22"/>
                  </w:rPr>
                  <w:t>-LF</w:t>
                </w:r>
                <w:r w:rsidR="0011543E">
                  <w:rPr>
                    <w:sz w:val="22"/>
                    <w:szCs w:val="22"/>
                  </w:rPr>
                  <w:t>09</w:t>
                </w:r>
              </w:p>
            </w:tc>
            <w:tc>
              <w:tcPr>
                <w:tcW w:w="7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7EEB54" w14:textId="1878EE10" w:rsidR="00B66356" w:rsidRPr="000C614E" w:rsidRDefault="00B66356" w:rsidP="00C014E0">
                <w:pPr>
                  <w:pStyle w:val="UPKopf-Titel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Unternehmensprofil </w:t>
                </w:r>
                <w:r w:rsidR="004E4C8D">
                  <w:rPr>
                    <w:sz w:val="22"/>
                    <w:szCs w:val="22"/>
                  </w:rPr>
                  <w:t>Cyclooraft</w:t>
                </w:r>
                <w:r w:rsidR="00C014E0">
                  <w:rPr>
                    <w:sz w:val="22"/>
                    <w:szCs w:val="22"/>
                  </w:rPr>
                  <w:t> </w:t>
                </w:r>
                <w:r w:rsidR="001474DC">
                  <w:rPr>
                    <w:sz w:val="22"/>
                    <w:szCs w:val="22"/>
                  </w:rPr>
                  <w:t>GmbH</w:t>
                </w:r>
              </w:p>
            </w:tc>
          </w:tr>
        </w:sdtContent>
      </w:sdt>
    </w:tbl>
    <w:p w14:paraId="2FC386AE" w14:textId="77777777" w:rsidR="00B66356" w:rsidRPr="009A733A" w:rsidRDefault="00B66356" w:rsidP="009A733A">
      <w:pPr>
        <w:pStyle w:val="berschrift1"/>
        <w:rPr>
          <w:rStyle w:val="Fett"/>
          <w:bCs w:val="0"/>
        </w:rPr>
      </w:pPr>
      <w:r w:rsidRPr="009A733A">
        <w:rPr>
          <w:rStyle w:val="Fett"/>
          <w:bCs w:val="0"/>
        </w:rPr>
        <w:t>Unternehmensprofil</w:t>
      </w:r>
    </w:p>
    <w:p w14:paraId="7404C7DA" w14:textId="0BBB054F" w:rsidR="00484A91" w:rsidRDefault="004D76CE" w:rsidP="00C014E0">
      <w:pPr>
        <w:spacing w:after="0" w:line="276" w:lineRule="auto"/>
        <w:jc w:val="both"/>
      </w:pPr>
      <w:r>
        <w:rPr>
          <w:noProof/>
          <w:lang w:eastAsia="de-DE"/>
        </w:rPr>
        <w:drawing>
          <wp:anchor distT="0" distB="0" distL="180340" distR="114300" simplePos="0" relativeHeight="251667456" behindDoc="1" locked="0" layoutInCell="1" allowOverlap="1" wp14:anchorId="13D62B99" wp14:editId="1BBDB75F">
            <wp:simplePos x="0" y="0"/>
            <wp:positionH relativeFrom="column">
              <wp:posOffset>4629713</wp:posOffset>
            </wp:positionH>
            <wp:positionV relativeFrom="paragraph">
              <wp:posOffset>53975</wp:posOffset>
            </wp:positionV>
            <wp:extent cx="1468800" cy="536400"/>
            <wp:effectExtent l="19050" t="19050" r="17145" b="16510"/>
            <wp:wrapTight wrapText="bothSides">
              <wp:wrapPolygon edited="0">
                <wp:start x="-280" y="-768"/>
                <wp:lineTo x="-280" y="21498"/>
                <wp:lineTo x="21572" y="21498"/>
                <wp:lineTo x="21572" y="-768"/>
                <wp:lineTo x="-280" y="-768"/>
              </wp:wrapPolygon>
            </wp:wrapTight>
            <wp:docPr id="406170566" name="axesPDF:ID:5f5a695c-8d6c-4879-bf2b-add3055eb011" descr="Logo Cyclooraft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70566" name="Grafik 4" descr="Ein Bild, das Schrift, Logo, Grafiken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536400"/>
                    </a:xfrm>
                    <a:prstGeom prst="rect">
                      <a:avLst/>
                    </a:prstGeom>
                    <a:ln w="15875" cmpd="dbl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1D" w:rsidRPr="00AC711D">
        <w:t xml:space="preserve">Die </w:t>
      </w:r>
      <w:r w:rsidR="004E4C8D">
        <w:t>Cyclooraft</w:t>
      </w:r>
      <w:r w:rsidR="008D5D28">
        <w:t> </w:t>
      </w:r>
      <w:r w:rsidR="00AC711D" w:rsidRPr="00AC711D">
        <w:t xml:space="preserve">GmbH ist ein traditionsreicher </w:t>
      </w:r>
      <w:r w:rsidR="00F25CC7">
        <w:t xml:space="preserve">Fahrradhersteller </w:t>
      </w:r>
      <w:r w:rsidR="009B2DB4">
        <w:t>mit Sitz in Freiburg im Breisgau.</w:t>
      </w:r>
      <w:r w:rsidR="00C014E0">
        <w:t xml:space="preserve"> Seit über 70 </w:t>
      </w:r>
      <w:r w:rsidR="00AC711D" w:rsidRPr="00AC711D">
        <w:t>Jahren produziert das Unter</w:t>
      </w:r>
      <w:r w:rsidR="007B5BE8">
        <w:softHyphen/>
      </w:r>
      <w:r w:rsidR="00AC711D" w:rsidRPr="00AC711D">
        <w:t>nehmen qualitativ hochwertige Fahrräder und bietet umfassende Dienst</w:t>
      </w:r>
      <w:r w:rsidR="007B5BE8">
        <w:softHyphen/>
      </w:r>
      <w:r w:rsidR="00AC711D" w:rsidRPr="00AC711D">
        <w:t>leistungen wie Wartung, Reparatur und individuelle Anpassungen an.</w:t>
      </w:r>
      <w:r w:rsidR="00FD3C16">
        <w:t xml:space="preserve"> Zudem verkauft das Unternehmen für die Branche typische Handelsware</w:t>
      </w:r>
      <w:r w:rsidR="00FF5614">
        <w:t>n</w:t>
      </w:r>
      <w:r w:rsidR="00613A59" w:rsidRPr="00FF5614">
        <w:t xml:space="preserve"> wie </w:t>
      </w:r>
      <w:r w:rsidR="00FF5614" w:rsidRPr="00FF5614">
        <w:t>Helme, Schlösser sowie Bekleidung</w:t>
      </w:r>
      <w:r w:rsidR="00FD3C16" w:rsidRPr="00FF5614">
        <w:t>.</w:t>
      </w:r>
      <w:r w:rsidR="00AC711D" w:rsidRPr="00FF5614">
        <w:t xml:space="preserve"> Das Sortiment umfasst verschiedene Fahrradsparten, darunter City-Bikes, Moun</w:t>
      </w:r>
      <w:r w:rsidR="007B5BE8">
        <w:softHyphen/>
      </w:r>
      <w:r w:rsidR="00AC711D" w:rsidRPr="00FF5614">
        <w:t>tainbikes, Rennräder</w:t>
      </w:r>
      <w:r w:rsidR="00EB6FF6" w:rsidRPr="00FF5614">
        <w:t xml:space="preserve"> und </w:t>
      </w:r>
      <w:r w:rsidR="00C014E0" w:rsidRPr="00FF5614">
        <w:t>E</w:t>
      </w:r>
      <w:r w:rsidR="00C014E0" w:rsidRPr="00FF5614">
        <w:noBreakHyphen/>
      </w:r>
      <w:r w:rsidR="00AC711D" w:rsidRPr="00FF5614">
        <w:t>Bikes.</w:t>
      </w:r>
    </w:p>
    <w:p w14:paraId="046ADBE0" w14:textId="77777777" w:rsidR="00C014E0" w:rsidRDefault="00C014E0" w:rsidP="00C014E0">
      <w:pPr>
        <w:spacing w:after="0" w:line="276" w:lineRule="auto"/>
        <w:jc w:val="both"/>
      </w:pPr>
    </w:p>
    <w:p w14:paraId="34BF159D" w14:textId="6B021DC1" w:rsidR="009B2DB4" w:rsidRDefault="009B2DB4" w:rsidP="00C014E0">
      <w:pPr>
        <w:spacing w:after="0" w:line="276" w:lineRule="auto"/>
        <w:jc w:val="both"/>
      </w:pPr>
      <w:r>
        <w:t>Das Unternehmen beschäftigt derzeit 600</w:t>
      </w:r>
      <w:r w:rsidR="00481CAD">
        <w:t> </w:t>
      </w:r>
      <w:r>
        <w:t>Mitarbeiterinnen und Mitarbeiter</w:t>
      </w:r>
      <w:r w:rsidR="00396297">
        <w:t xml:space="preserve"> </w:t>
      </w:r>
      <w:r w:rsidR="00396297" w:rsidRPr="00FA772B">
        <w:rPr>
          <w:color w:val="000000" w:themeColor="text1"/>
        </w:rPr>
        <w:t>mit schlanker Unter</w:t>
      </w:r>
      <w:r w:rsidR="007B5BE8">
        <w:rPr>
          <w:color w:val="000000" w:themeColor="text1"/>
        </w:rPr>
        <w:softHyphen/>
      </w:r>
      <w:r w:rsidR="00396297" w:rsidRPr="00FA772B">
        <w:rPr>
          <w:color w:val="000000" w:themeColor="text1"/>
        </w:rPr>
        <w:t>nehmenshierarchie</w:t>
      </w:r>
      <w:r w:rsidRPr="00FA772B">
        <w:rPr>
          <w:color w:val="000000" w:themeColor="text1"/>
        </w:rPr>
        <w:t xml:space="preserve">. Das </w:t>
      </w:r>
      <w:r>
        <w:t>Verkaufsgebiet erstreckt sich über ganz Europa</w:t>
      </w:r>
      <w:r w:rsidR="00A469F6">
        <w:t>. Die Distribution der Pro</w:t>
      </w:r>
      <w:r w:rsidR="007B5BE8">
        <w:softHyphen/>
      </w:r>
      <w:r w:rsidR="00A469F6">
        <w:t xml:space="preserve">dukte erfolgt </w:t>
      </w:r>
      <w:r w:rsidR="00481CAD">
        <w:t xml:space="preserve">direkt </w:t>
      </w:r>
      <w:r w:rsidR="00A469F6">
        <w:t xml:space="preserve">über </w:t>
      </w:r>
      <w:r w:rsidR="00481CAD">
        <w:t>ein</w:t>
      </w:r>
      <w:r w:rsidR="00C014E0">
        <w:t>en</w:t>
      </w:r>
      <w:r w:rsidR="00481CAD">
        <w:t xml:space="preserve"> Werksverkauf sowie indirekt über </w:t>
      </w:r>
      <w:r w:rsidR="00A469F6">
        <w:t>den Fachhandel</w:t>
      </w:r>
      <w:r w:rsidR="00481CAD">
        <w:t>.</w:t>
      </w:r>
      <w:r w:rsidR="00FF5614">
        <w:t xml:space="preserve"> Handlungs</w:t>
      </w:r>
      <w:r w:rsidR="007B5BE8">
        <w:softHyphen/>
      </w:r>
      <w:r w:rsidR="00FF5614">
        <w:t>reisende sind für den Vertrieb der Produkte im B2B-Bereich verantwortlich. Zum Knüpfen von Geschäftskontakten ist das Unternehmen a</w:t>
      </w:r>
      <w:r w:rsidR="00645490">
        <w:t>uf</w:t>
      </w:r>
      <w:r w:rsidR="00FF5614">
        <w:t xml:space="preserve"> Messen rund um das Thema Fahrrad vertreten.</w:t>
      </w:r>
    </w:p>
    <w:p w14:paraId="6AFE829D" w14:textId="77777777" w:rsidR="00C014E0" w:rsidRDefault="00C014E0" w:rsidP="00C014E0">
      <w:pPr>
        <w:spacing w:after="0" w:line="276" w:lineRule="auto"/>
        <w:jc w:val="both"/>
      </w:pPr>
    </w:p>
    <w:p w14:paraId="5CB53ADD" w14:textId="5F498A20" w:rsidR="00C014E0" w:rsidRDefault="00E0547F" w:rsidP="00FF5614">
      <w:pPr>
        <w:spacing w:line="276" w:lineRule="auto"/>
        <w:jc w:val="both"/>
      </w:pPr>
      <w:r>
        <w:t xml:space="preserve">Um den </w:t>
      </w:r>
      <w:r w:rsidR="00486FAC">
        <w:t>Unternehmense</w:t>
      </w:r>
      <w:r>
        <w:t xml:space="preserve">rfolg </w:t>
      </w:r>
      <w:r w:rsidR="00486FAC">
        <w:t xml:space="preserve">langfristig </w:t>
      </w:r>
      <w:r>
        <w:t>zu sichern</w:t>
      </w:r>
      <w:r w:rsidR="00B63EEE">
        <w:t xml:space="preserve"> und das Markenimage zu stärken</w:t>
      </w:r>
      <w:r>
        <w:t xml:space="preserve">, verfolgt die </w:t>
      </w:r>
      <w:r w:rsidR="00481CAD">
        <w:t xml:space="preserve">Cyclooraft GmbH </w:t>
      </w:r>
      <w:r>
        <w:t xml:space="preserve">klare strategische Ziele. Das Unternehmen </w:t>
      </w:r>
      <w:r w:rsidR="004B30F1">
        <w:t>möchte</w:t>
      </w:r>
      <w:r>
        <w:t xml:space="preserve"> seine Marktanteile in allen Fahrradsparten ausbauen, indem es innovative Produkte entwickelt und die Präsenz in den Ziel</w:t>
      </w:r>
      <w:r w:rsidR="007B5BE8">
        <w:softHyphen/>
      </w:r>
      <w:r>
        <w:t>märkten</w:t>
      </w:r>
      <w:r w:rsidR="00FF5614">
        <w:t>, u. a. durch wettbewerbsfähige Preisgestaltung,</w:t>
      </w:r>
      <w:r>
        <w:t xml:space="preserve"> erhöht. Gleichzeitig legt die Cycloo</w:t>
      </w:r>
      <w:r w:rsidR="007B5BE8">
        <w:softHyphen/>
      </w:r>
      <w:r>
        <w:t xml:space="preserve">raft GmbH großen Wert auf die </w:t>
      </w:r>
      <w:r w:rsidRPr="00E0547F">
        <w:t>Zufriedenheit ihrer Mitarbeiterinnen und Mitarbeiter</w:t>
      </w:r>
      <w:r w:rsidR="00B63EEE">
        <w:t xml:space="preserve"> und die Ver</w:t>
      </w:r>
      <w:r w:rsidR="007B5BE8">
        <w:softHyphen/>
      </w:r>
      <w:r w:rsidR="00B63EEE">
        <w:t>besserung der Arbeitsbedingungen innerhalb der gesamten Lieferkette</w:t>
      </w:r>
      <w:r w:rsidR="002C2C6B">
        <w:t xml:space="preserve">. </w:t>
      </w:r>
      <w:r w:rsidR="00FF5614" w:rsidRPr="00E0547F">
        <w:t>Ein weiteres zentrales An</w:t>
      </w:r>
      <w:r w:rsidR="007B5BE8">
        <w:softHyphen/>
      </w:r>
      <w:r w:rsidR="00FF5614" w:rsidRPr="00E0547F">
        <w:t xml:space="preserve">liegen ist die Umstellung auf </w:t>
      </w:r>
      <w:r w:rsidR="00FF5614">
        <w:t>nachhaltige Materialien</w:t>
      </w:r>
      <w:r w:rsidR="000F081B">
        <w:t xml:space="preserve"> bei der Herstellung der Fahrrä</w:t>
      </w:r>
      <w:r w:rsidR="00FF5614">
        <w:t xml:space="preserve">der. Statt </w:t>
      </w:r>
      <w:r w:rsidR="00D056B6">
        <w:t xml:space="preserve">auf </w:t>
      </w:r>
      <w:r w:rsidR="00FF5614">
        <w:t>schwer recyclebares Carbon setzt das Unternehmen auf nachhaltigen Stahl.</w:t>
      </w:r>
    </w:p>
    <w:p w14:paraId="4BFFEB92" w14:textId="77777777" w:rsidR="00C014E0" w:rsidRDefault="00C014E0" w:rsidP="00C014E0">
      <w:pPr>
        <w:spacing w:after="0" w:line="276" w:lineRule="auto"/>
        <w:jc w:val="both"/>
      </w:pPr>
    </w:p>
    <w:p w14:paraId="6CF6C05B" w14:textId="77777777" w:rsidR="009B2DB4" w:rsidRPr="000A0B50" w:rsidRDefault="009B2DB4" w:rsidP="00C014E0">
      <w:pPr>
        <w:spacing w:after="0"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Kontakt</w:t>
      </w:r>
    </w:p>
    <w:p w14:paraId="38F78756" w14:textId="054C1BCF" w:rsidR="009B2DB4" w:rsidRDefault="004E4C8D" w:rsidP="00C014E0">
      <w:pPr>
        <w:spacing w:after="0" w:line="276" w:lineRule="auto"/>
        <w:rPr>
          <w:rFonts w:cs="Arial"/>
        </w:rPr>
      </w:pPr>
      <w:r>
        <w:rPr>
          <w:rFonts w:cs="Arial"/>
        </w:rPr>
        <w:t>Cyclooraft </w:t>
      </w:r>
      <w:r w:rsidR="009B2DB4" w:rsidRPr="00AB1709">
        <w:rPr>
          <w:rFonts w:cs="Arial"/>
        </w:rPr>
        <w:t>GmbH</w:t>
      </w:r>
      <w:r>
        <w:rPr>
          <w:rFonts w:cs="Arial"/>
        </w:rPr>
        <w:br/>
      </w:r>
      <w:r w:rsidR="009B2DB4">
        <w:rPr>
          <w:rFonts w:cs="Arial"/>
        </w:rPr>
        <w:t>Fahrradstraße</w:t>
      </w:r>
      <w:r>
        <w:rPr>
          <w:rFonts w:cs="Arial"/>
        </w:rPr>
        <w:t> </w:t>
      </w:r>
      <w:r w:rsidR="009B2DB4" w:rsidRPr="00AB1709">
        <w:rPr>
          <w:rFonts w:cs="Arial"/>
        </w:rPr>
        <w:t>1</w:t>
      </w:r>
      <w:r w:rsidR="009B2DB4">
        <w:rPr>
          <w:rFonts w:cs="Arial"/>
        </w:rPr>
        <w:br/>
      </w:r>
      <w:r w:rsidR="009B2DB4" w:rsidRPr="00CF0904">
        <w:rPr>
          <w:rFonts w:cs="Arial"/>
        </w:rPr>
        <w:t>79100 Freiburg im Breisgau</w:t>
      </w:r>
      <w:r w:rsidR="009B2DB4" w:rsidRPr="009B2DB4">
        <w:rPr>
          <w:rFonts w:cs="Arial"/>
        </w:rPr>
        <w:t xml:space="preserve"> </w:t>
      </w:r>
    </w:p>
    <w:p w14:paraId="7A1C715E" w14:textId="77777777" w:rsidR="00C014E0" w:rsidRDefault="00C014E0" w:rsidP="00C014E0">
      <w:pPr>
        <w:spacing w:after="0" w:line="276" w:lineRule="auto"/>
        <w:rPr>
          <w:rFonts w:cs="Arial"/>
        </w:rPr>
      </w:pPr>
    </w:p>
    <w:p w14:paraId="70B26DA0" w14:textId="26A0990E" w:rsidR="009B2DB4" w:rsidRPr="00AB1709" w:rsidRDefault="009B2DB4" w:rsidP="00C014E0">
      <w:pPr>
        <w:spacing w:after="0" w:line="276" w:lineRule="auto"/>
        <w:rPr>
          <w:rFonts w:cs="Arial"/>
        </w:rPr>
      </w:pPr>
      <w:r>
        <w:rPr>
          <w:rFonts w:cs="Arial"/>
        </w:rPr>
        <w:t>Geschäftsführerin:</w:t>
      </w:r>
      <w:r>
        <w:rPr>
          <w:rFonts w:cs="Arial"/>
        </w:rPr>
        <w:tab/>
        <w:t>Semina Yilmaz</w:t>
      </w:r>
      <w:r>
        <w:rPr>
          <w:rFonts w:cs="Arial"/>
        </w:rPr>
        <w:br/>
        <w:t>Geschäftsführer:</w:t>
      </w:r>
      <w:r>
        <w:rPr>
          <w:rFonts w:cs="Arial"/>
        </w:rPr>
        <w:tab/>
        <w:t>Lukas Schneider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Matthias Merb</w:t>
      </w:r>
    </w:p>
    <w:p w14:paraId="360542B0" w14:textId="77777777" w:rsidR="00C014E0" w:rsidRPr="00864409" w:rsidRDefault="00C014E0" w:rsidP="00C014E0">
      <w:pPr>
        <w:spacing w:after="0" w:line="276" w:lineRule="auto"/>
        <w:rPr>
          <w:rFonts w:cs="Arial"/>
        </w:rPr>
      </w:pPr>
    </w:p>
    <w:p w14:paraId="5E7A88F6" w14:textId="1B9C00C1" w:rsidR="009B2DB4" w:rsidRPr="00864409" w:rsidRDefault="009B2DB4" w:rsidP="00C014E0">
      <w:pPr>
        <w:spacing w:after="0" w:line="276" w:lineRule="auto"/>
        <w:rPr>
          <w:rFonts w:cs="Arial"/>
        </w:rPr>
      </w:pPr>
      <w:r w:rsidRPr="00864409">
        <w:rPr>
          <w:rFonts w:cs="Arial"/>
        </w:rPr>
        <w:t>Tel.: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0761</w:t>
      </w:r>
      <w:r w:rsidR="002C2C6B" w:rsidRPr="00864409">
        <w:rPr>
          <w:rFonts w:cs="Arial"/>
        </w:rPr>
        <w:t> </w:t>
      </w:r>
      <w:r w:rsidRPr="00864409">
        <w:rPr>
          <w:rFonts w:cs="Arial"/>
        </w:rPr>
        <w:t>278-247</w:t>
      </w:r>
      <w:r w:rsidRPr="00864409">
        <w:rPr>
          <w:rFonts w:cs="Arial"/>
        </w:rPr>
        <w:br/>
        <w:t>Fax: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0761</w:t>
      </w:r>
      <w:r w:rsidR="002C2C6B" w:rsidRPr="00864409">
        <w:rPr>
          <w:rFonts w:cs="Arial"/>
        </w:rPr>
        <w:t> </w:t>
      </w:r>
      <w:r w:rsidRPr="00864409">
        <w:rPr>
          <w:rFonts w:cs="Arial"/>
        </w:rPr>
        <w:t>278-324</w:t>
      </w:r>
      <w:r w:rsidRPr="00864409">
        <w:rPr>
          <w:rFonts w:cs="Arial"/>
        </w:rPr>
        <w:br/>
        <w:t>Homepage:</w:t>
      </w:r>
      <w:r w:rsidRPr="00864409">
        <w:rPr>
          <w:rFonts w:cs="Arial"/>
        </w:rPr>
        <w:tab/>
        <w:t>www.</w:t>
      </w:r>
      <w:r w:rsidR="004E4C8D" w:rsidRPr="00864409">
        <w:rPr>
          <w:rFonts w:cs="Arial"/>
        </w:rPr>
        <w:t>cyclo</w:t>
      </w:r>
      <w:r w:rsidR="00C014E0" w:rsidRPr="00864409">
        <w:rPr>
          <w:rFonts w:cs="Arial"/>
        </w:rPr>
        <w:t>o</w:t>
      </w:r>
      <w:r w:rsidR="004E4C8D" w:rsidRPr="00864409">
        <w:rPr>
          <w:rFonts w:cs="Arial"/>
        </w:rPr>
        <w:t>raft-</w:t>
      </w:r>
      <w:r w:rsidRPr="00864409">
        <w:rPr>
          <w:rFonts w:cs="Arial"/>
        </w:rPr>
        <w:t xml:space="preserve">gmbh.de </w:t>
      </w:r>
      <w:r w:rsidRPr="00864409">
        <w:rPr>
          <w:rFonts w:cs="Arial"/>
        </w:rPr>
        <w:br/>
      </w:r>
      <w:r w:rsidR="00900FA2" w:rsidRPr="00864409">
        <w:rPr>
          <w:rFonts w:cs="Arial"/>
        </w:rPr>
        <w:t>E</w:t>
      </w:r>
      <w:r w:rsidR="00900FA2" w:rsidRPr="00864409">
        <w:rPr>
          <w:rFonts w:cs="Arial"/>
        </w:rPr>
        <w:noBreakHyphen/>
      </w:r>
      <w:r w:rsidRPr="00864409">
        <w:rPr>
          <w:rFonts w:cs="Arial"/>
        </w:rPr>
        <w:t>Mail:</w:t>
      </w:r>
      <w:r w:rsidRPr="00864409">
        <w:rPr>
          <w:rFonts w:cs="Arial"/>
        </w:rPr>
        <w:tab/>
      </w:r>
      <w:r w:rsidRPr="00864409">
        <w:rPr>
          <w:rFonts w:cs="Arial"/>
        </w:rPr>
        <w:tab/>
        <w:t>info@</w:t>
      </w:r>
      <w:r w:rsidR="004E4C8D" w:rsidRPr="00864409">
        <w:rPr>
          <w:rFonts w:cs="Arial"/>
        </w:rPr>
        <w:t>cycl</w:t>
      </w:r>
      <w:r w:rsidR="00C014E0" w:rsidRPr="00864409">
        <w:rPr>
          <w:rFonts w:cs="Arial"/>
        </w:rPr>
        <w:t>o</w:t>
      </w:r>
      <w:r w:rsidR="004E4C8D" w:rsidRPr="00864409">
        <w:rPr>
          <w:rFonts w:cs="Arial"/>
        </w:rPr>
        <w:t>oraft-g</w:t>
      </w:r>
      <w:r w:rsidRPr="00864409">
        <w:rPr>
          <w:rFonts w:cs="Arial"/>
        </w:rPr>
        <w:t>mbh.de</w:t>
      </w:r>
    </w:p>
    <w:p w14:paraId="1DE5280D" w14:textId="688C2F0C" w:rsidR="009B2DB4" w:rsidRPr="00864409" w:rsidRDefault="009B2DB4" w:rsidP="00C014E0">
      <w:pPr>
        <w:spacing w:after="0" w:line="276" w:lineRule="auto"/>
        <w:rPr>
          <w:rFonts w:cs="Arial"/>
          <w:b/>
          <w:bCs/>
        </w:rPr>
      </w:pPr>
    </w:p>
    <w:p w14:paraId="64F5C303" w14:textId="77777777" w:rsidR="00C014E0" w:rsidRPr="00864409" w:rsidRDefault="00C014E0" w:rsidP="00C014E0">
      <w:pPr>
        <w:spacing w:after="0" w:line="276" w:lineRule="auto"/>
        <w:rPr>
          <w:rFonts w:cs="Arial"/>
          <w:b/>
          <w:bCs/>
        </w:rPr>
      </w:pPr>
    </w:p>
    <w:p w14:paraId="7B3E36A9" w14:textId="77777777" w:rsidR="009B2DB4" w:rsidRPr="000A0B50" w:rsidRDefault="009B2DB4" w:rsidP="00C014E0">
      <w:pPr>
        <w:spacing w:after="0" w:line="276" w:lineRule="auto"/>
        <w:rPr>
          <w:rFonts w:cs="Arial"/>
          <w:b/>
          <w:bCs/>
        </w:rPr>
      </w:pPr>
      <w:r w:rsidRPr="000A0B50">
        <w:rPr>
          <w:rFonts w:cs="Arial"/>
          <w:b/>
          <w:bCs/>
        </w:rPr>
        <w:t>Bankverbindung</w:t>
      </w:r>
    </w:p>
    <w:p w14:paraId="03304541" w14:textId="329F107F" w:rsidR="00475BFB" w:rsidRDefault="009B2DB4" w:rsidP="00C014E0">
      <w:pPr>
        <w:spacing w:after="0" w:line="276" w:lineRule="auto"/>
        <w:rPr>
          <w:rFonts w:cs="Arial"/>
        </w:rPr>
      </w:pPr>
      <w:r w:rsidRPr="000A0B50">
        <w:rPr>
          <w:rFonts w:cs="Arial"/>
        </w:rPr>
        <w:t>Bank: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>
        <w:rPr>
          <w:rFonts w:cs="Arial"/>
        </w:rPr>
        <w:t>Freiburger Bank</w:t>
      </w:r>
      <w:r w:rsidRPr="000A0B50">
        <w:rPr>
          <w:rFonts w:cs="Arial"/>
        </w:rPr>
        <w:br/>
        <w:t>IBAN:</w:t>
      </w:r>
      <w:r w:rsidRPr="000A0B50">
        <w:rPr>
          <w:rFonts w:cs="Arial"/>
        </w:rPr>
        <w:tab/>
      </w:r>
      <w:r w:rsidRPr="000A0B50">
        <w:rPr>
          <w:rFonts w:cs="Arial"/>
        </w:rPr>
        <w:tab/>
        <w:t>DE</w:t>
      </w:r>
      <w:r>
        <w:rPr>
          <w:rFonts w:cs="Arial"/>
        </w:rPr>
        <w:t>95</w:t>
      </w:r>
      <w:r w:rsidR="006C3B86">
        <w:rPr>
          <w:rFonts w:cs="Arial"/>
        </w:rPr>
        <w:t> </w:t>
      </w:r>
      <w:r>
        <w:rPr>
          <w:rFonts w:cs="Arial"/>
        </w:rPr>
        <w:t>5682</w:t>
      </w:r>
      <w:r w:rsidR="006C3B86">
        <w:rPr>
          <w:rFonts w:cs="Arial"/>
        </w:rPr>
        <w:t> </w:t>
      </w:r>
      <w:r>
        <w:rPr>
          <w:rFonts w:cs="Arial"/>
        </w:rPr>
        <w:t>0000</w:t>
      </w:r>
      <w:r w:rsidR="006C3B86">
        <w:rPr>
          <w:rFonts w:cs="Arial"/>
        </w:rPr>
        <w:t> </w:t>
      </w:r>
      <w:r>
        <w:rPr>
          <w:rFonts w:cs="Arial"/>
        </w:rPr>
        <w:t>1035</w:t>
      </w:r>
      <w:r w:rsidR="006C3B86">
        <w:rPr>
          <w:rFonts w:cs="Arial"/>
        </w:rPr>
        <w:t> </w:t>
      </w:r>
      <w:r>
        <w:rPr>
          <w:rFonts w:cs="Arial"/>
        </w:rPr>
        <w:t>0355</w:t>
      </w:r>
      <w:r w:rsidR="006C3B86">
        <w:rPr>
          <w:rFonts w:cs="Arial"/>
        </w:rPr>
        <w:t> </w:t>
      </w:r>
      <w:r>
        <w:rPr>
          <w:rFonts w:cs="Arial"/>
        </w:rPr>
        <w:t>03</w:t>
      </w:r>
      <w:r w:rsidRPr="000A0B50">
        <w:rPr>
          <w:rFonts w:cs="Arial"/>
        </w:rPr>
        <w:br/>
        <w:t>BIC:</w:t>
      </w:r>
      <w:r w:rsidRPr="000A0B50">
        <w:rPr>
          <w:rFonts w:cs="Arial"/>
        </w:rPr>
        <w:tab/>
      </w:r>
      <w:r w:rsidRPr="000A0B50">
        <w:rPr>
          <w:rFonts w:cs="Arial"/>
        </w:rPr>
        <w:tab/>
      </w:r>
      <w:r>
        <w:rPr>
          <w:rFonts w:cs="Arial"/>
        </w:rPr>
        <w:t>FRABUBNK7</w:t>
      </w:r>
      <w:r w:rsidRPr="000A0B50">
        <w:rPr>
          <w:rFonts w:cs="Arial"/>
        </w:rPr>
        <w:t>00</w:t>
      </w:r>
      <w:r w:rsidRPr="000A0B50">
        <w:rPr>
          <w:rFonts w:cs="Arial"/>
        </w:rPr>
        <w:br/>
        <w:t>USt-ID:</w:t>
      </w:r>
      <w:r w:rsidRPr="000A0B50">
        <w:rPr>
          <w:rFonts w:cs="Arial"/>
        </w:rPr>
        <w:tab/>
        <w:t>DE13</w:t>
      </w:r>
      <w:r>
        <w:rPr>
          <w:rFonts w:cs="Arial"/>
        </w:rPr>
        <w:t>2789</w:t>
      </w:r>
      <w:r w:rsidRPr="000A0B50">
        <w:rPr>
          <w:rFonts w:cs="Arial"/>
        </w:rPr>
        <w:t>456</w:t>
      </w:r>
      <w:r w:rsidRPr="000A0B50">
        <w:rPr>
          <w:rFonts w:cs="Arial"/>
        </w:rPr>
        <w:br/>
      </w:r>
      <w:r w:rsidRPr="00AB1709">
        <w:rPr>
          <w:rFonts w:cs="Arial"/>
        </w:rPr>
        <w:t>HR-Eintrag:</w:t>
      </w:r>
      <w:r>
        <w:rPr>
          <w:rFonts w:cs="Arial"/>
        </w:rPr>
        <w:tab/>
      </w:r>
      <w:r w:rsidRPr="00AB1709">
        <w:rPr>
          <w:rFonts w:cs="Arial"/>
        </w:rPr>
        <w:t xml:space="preserve">Amtsgericht </w:t>
      </w:r>
      <w:r>
        <w:rPr>
          <w:rFonts w:cs="Arial"/>
        </w:rPr>
        <w:t>Freiburg</w:t>
      </w:r>
      <w:r w:rsidRPr="00AB1709">
        <w:rPr>
          <w:rFonts w:cs="Arial"/>
        </w:rPr>
        <w:t xml:space="preserve"> HRB</w:t>
      </w:r>
      <w:r w:rsidR="006C3B86">
        <w:rPr>
          <w:rFonts w:cs="Arial"/>
        </w:rPr>
        <w:t> </w:t>
      </w:r>
      <w:r w:rsidR="006236B5">
        <w:rPr>
          <w:rFonts w:cs="Arial"/>
        </w:rPr>
        <w:t>98553</w:t>
      </w:r>
    </w:p>
    <w:p w14:paraId="7BE535E6" w14:textId="77777777" w:rsidR="00475BFB" w:rsidRDefault="00475BFB" w:rsidP="00C014E0">
      <w:pPr>
        <w:spacing w:after="0" w:line="276" w:lineRule="auto"/>
        <w:rPr>
          <w:rFonts w:cs="Arial"/>
        </w:rPr>
        <w:sectPr w:rsidR="00475BFB" w:rsidSect="004B33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567" w:gutter="0"/>
          <w:cols w:space="708"/>
          <w:docGrid w:linePitch="360"/>
        </w:sectPr>
      </w:pPr>
    </w:p>
    <w:p w14:paraId="1B09ACDD" w14:textId="69A2BE89" w:rsidR="00484A91" w:rsidRDefault="006C3B86" w:rsidP="00B97EF6">
      <w:pPr>
        <w:spacing w:after="0"/>
        <w:rPr>
          <w:rFonts w:cs="Arial"/>
          <w:b/>
          <w:bCs/>
        </w:rPr>
      </w:pPr>
      <w:r w:rsidRPr="00C16D34">
        <w:rPr>
          <w:rFonts w:cs="Arial"/>
          <w:b/>
          <w:bCs/>
        </w:rPr>
        <w:lastRenderedPageBreak/>
        <w:t xml:space="preserve">Organigramm der </w:t>
      </w:r>
      <w:r w:rsidR="004E4C8D">
        <w:rPr>
          <w:rFonts w:cs="Arial"/>
          <w:b/>
          <w:bCs/>
        </w:rPr>
        <w:t>Cyclooraft</w:t>
      </w:r>
      <w:r w:rsidRPr="00C16D34">
        <w:rPr>
          <w:rFonts w:cs="Arial"/>
          <w:b/>
          <w:bCs/>
        </w:rPr>
        <w:t> GmbH</w:t>
      </w:r>
    </w:p>
    <w:p w14:paraId="77D8F843" w14:textId="0C7F7B45" w:rsidR="00B97EF6" w:rsidRPr="00B97EF6" w:rsidRDefault="00B97EF6" w:rsidP="00B97EF6">
      <w:pPr>
        <w:spacing w:after="0"/>
        <w:rPr>
          <w:rFonts w:cs="Arial"/>
          <w:b/>
          <w:bCs/>
        </w:rPr>
      </w:pPr>
      <w:r>
        <w:rPr>
          <w:noProof/>
          <w:lang w:eastAsia="de-DE"/>
        </w:rPr>
        <w:drawing>
          <wp:inline distT="0" distB="0" distL="0" distR="0" wp14:anchorId="6786505E" wp14:editId="11201C93">
            <wp:extent cx="9108440" cy="2339340"/>
            <wp:effectExtent l="0" t="0" r="16510" b="0"/>
            <wp:docPr id="98685990" name="Diagramm 1" descr="Organigramm der Cyclooraft GmbH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B97EF6" w:rsidRPr="00B97EF6" w:rsidSect="00475BFB">
      <w:pgSz w:w="16838" w:h="11906" w:orient="landscape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5FBB" w14:textId="77777777" w:rsidR="005E0EAD" w:rsidRDefault="005E0EAD" w:rsidP="00394779">
      <w:pPr>
        <w:spacing w:after="0" w:line="240" w:lineRule="auto"/>
      </w:pPr>
      <w:r>
        <w:separator/>
      </w:r>
    </w:p>
  </w:endnote>
  <w:endnote w:type="continuationSeparator" w:id="0">
    <w:p w14:paraId="7DC376E5" w14:textId="77777777" w:rsidR="005E0EAD" w:rsidRDefault="005E0EAD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4713" w14:textId="77777777" w:rsidR="006B7C31" w:rsidRDefault="006B7C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41C3" w14:textId="1F6022CD" w:rsidR="00484A91" w:rsidRPr="00484A91" w:rsidRDefault="00000000" w:rsidP="001474DC">
    <w:pPr>
      <w:pStyle w:val="UPFuzeile"/>
    </w:pPr>
    <w:fldSimple w:instr=" FILENAME \* MERGEFORMAT ">
      <w:r w:rsidR="00C071F3">
        <w:rPr>
          <w:noProof/>
        </w:rPr>
        <w:t>WKI-LF09-Unternehmensprofil.docx</w:t>
      </w:r>
    </w:fldSimple>
    <w:r w:rsidR="00A367B0" w:rsidRPr="00B66356">
      <w:ptab w:relativeTo="margin" w:alignment="center" w:leader="none"/>
    </w:r>
    <w:r w:rsidR="00D852B2" w:rsidRPr="00B66356">
      <w:t xml:space="preserve">Stand </w:t>
    </w:r>
    <w:r w:rsidR="00753DEE">
      <w:t>Mai</w:t>
    </w:r>
    <w:r w:rsidR="00FA772B">
      <w:t xml:space="preserve"> </w:t>
    </w:r>
    <w:r w:rsidR="00B97EF6">
      <w:t>2025</w:t>
    </w:r>
    <w:r w:rsidR="00A367B0" w:rsidRPr="00B66356">
      <w:ptab w:relativeTo="margin" w:alignment="right" w:leader="none"/>
    </w:r>
    <w:r w:rsidR="00A367B0" w:rsidRPr="00B66356">
      <w:t xml:space="preserve">Seite </w:t>
    </w:r>
    <w:r w:rsidR="00A367B0" w:rsidRPr="00B66356">
      <w:fldChar w:fldCharType="begin"/>
    </w:r>
    <w:r w:rsidR="00A367B0" w:rsidRPr="00B66356">
      <w:instrText>PAGE  \* Arabic  \* MERGEFORMAT</w:instrText>
    </w:r>
    <w:r w:rsidR="00A367B0" w:rsidRPr="00B66356">
      <w:fldChar w:fldCharType="separate"/>
    </w:r>
    <w:r w:rsidR="00772488">
      <w:rPr>
        <w:noProof/>
      </w:rPr>
      <w:t>2</w:t>
    </w:r>
    <w:r w:rsidR="00A367B0" w:rsidRPr="00B66356">
      <w:fldChar w:fldCharType="end"/>
    </w:r>
    <w:r w:rsidR="00A367B0" w:rsidRPr="00B66356">
      <w:t>/</w:t>
    </w:r>
    <w:fldSimple w:instr="NUMPAGES  \* Arabic  \* MERGEFORMAT">
      <w:r w:rsidR="00772488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EFA6" w14:textId="77777777" w:rsidR="006B7C31" w:rsidRDefault="006B7C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EBFE" w14:textId="77777777" w:rsidR="005E0EAD" w:rsidRDefault="005E0EAD" w:rsidP="00394779">
      <w:pPr>
        <w:spacing w:after="0" w:line="240" w:lineRule="auto"/>
      </w:pPr>
      <w:r>
        <w:separator/>
      </w:r>
    </w:p>
  </w:footnote>
  <w:footnote w:type="continuationSeparator" w:id="0">
    <w:p w14:paraId="3E717A54" w14:textId="77777777" w:rsidR="005E0EAD" w:rsidRDefault="005E0EAD" w:rsidP="0039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8D7E" w14:textId="77777777" w:rsidR="006B7C31" w:rsidRDefault="006B7C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8062" w14:textId="77777777" w:rsidR="006B7C31" w:rsidRDefault="006B7C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D2BB" w14:textId="77777777" w:rsidR="006B7C31" w:rsidRDefault="006B7C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292D"/>
    <w:multiLevelType w:val="hybridMultilevel"/>
    <w:tmpl w:val="51185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45369"/>
    <w:multiLevelType w:val="hybridMultilevel"/>
    <w:tmpl w:val="707E1B64"/>
    <w:lvl w:ilvl="0" w:tplc="19960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0C7F"/>
    <w:multiLevelType w:val="multilevel"/>
    <w:tmpl w:val="1F1A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76044205">
    <w:abstractNumId w:val="4"/>
  </w:num>
  <w:num w:numId="2" w16cid:durableId="1087070253">
    <w:abstractNumId w:val="3"/>
  </w:num>
  <w:num w:numId="3" w16cid:durableId="1597135101">
    <w:abstractNumId w:val="3"/>
  </w:num>
  <w:num w:numId="4" w16cid:durableId="66733783">
    <w:abstractNumId w:val="0"/>
  </w:num>
  <w:num w:numId="5" w16cid:durableId="807741881">
    <w:abstractNumId w:val="3"/>
  </w:num>
  <w:num w:numId="6" w16cid:durableId="2103792391">
    <w:abstractNumId w:val="2"/>
  </w:num>
  <w:num w:numId="7" w16cid:durableId="22487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B3"/>
    <w:rsid w:val="000227FC"/>
    <w:rsid w:val="00023C28"/>
    <w:rsid w:val="000245D0"/>
    <w:rsid w:val="00025E0D"/>
    <w:rsid w:val="000775C4"/>
    <w:rsid w:val="00092DFE"/>
    <w:rsid w:val="000B1134"/>
    <w:rsid w:val="000C614E"/>
    <w:rsid w:val="000F081B"/>
    <w:rsid w:val="0011543E"/>
    <w:rsid w:val="0012044E"/>
    <w:rsid w:val="00131CAE"/>
    <w:rsid w:val="0014483D"/>
    <w:rsid w:val="001474DC"/>
    <w:rsid w:val="001504D9"/>
    <w:rsid w:val="001528FE"/>
    <w:rsid w:val="00176E3F"/>
    <w:rsid w:val="00183B71"/>
    <w:rsid w:val="00183C76"/>
    <w:rsid w:val="001C4C60"/>
    <w:rsid w:val="001D3A10"/>
    <w:rsid w:val="001F7649"/>
    <w:rsid w:val="001F7B15"/>
    <w:rsid w:val="0023624C"/>
    <w:rsid w:val="0024675B"/>
    <w:rsid w:val="00250B0D"/>
    <w:rsid w:val="0027787B"/>
    <w:rsid w:val="0028401D"/>
    <w:rsid w:val="00294CFC"/>
    <w:rsid w:val="002A23B6"/>
    <w:rsid w:val="002B495F"/>
    <w:rsid w:val="002C2C6B"/>
    <w:rsid w:val="002C40E6"/>
    <w:rsid w:val="002F4242"/>
    <w:rsid w:val="00310E3A"/>
    <w:rsid w:val="00314F98"/>
    <w:rsid w:val="00316CB3"/>
    <w:rsid w:val="003172AF"/>
    <w:rsid w:val="00321F9C"/>
    <w:rsid w:val="0032440D"/>
    <w:rsid w:val="003542CD"/>
    <w:rsid w:val="003578FA"/>
    <w:rsid w:val="0036077D"/>
    <w:rsid w:val="00394779"/>
    <w:rsid w:val="00396297"/>
    <w:rsid w:val="003D445C"/>
    <w:rsid w:val="00400FB9"/>
    <w:rsid w:val="0043297A"/>
    <w:rsid w:val="00434755"/>
    <w:rsid w:val="00456005"/>
    <w:rsid w:val="00461B4D"/>
    <w:rsid w:val="00465B27"/>
    <w:rsid w:val="004712C4"/>
    <w:rsid w:val="00475BFB"/>
    <w:rsid w:val="00481CAD"/>
    <w:rsid w:val="00484A91"/>
    <w:rsid w:val="00486FAC"/>
    <w:rsid w:val="00494164"/>
    <w:rsid w:val="004B26B4"/>
    <w:rsid w:val="004B30F1"/>
    <w:rsid w:val="004B33A5"/>
    <w:rsid w:val="004C16EE"/>
    <w:rsid w:val="004C24B0"/>
    <w:rsid w:val="004D5469"/>
    <w:rsid w:val="004D76CE"/>
    <w:rsid w:val="004E064B"/>
    <w:rsid w:val="004E376C"/>
    <w:rsid w:val="004E4C8D"/>
    <w:rsid w:val="00524A3A"/>
    <w:rsid w:val="00537824"/>
    <w:rsid w:val="00547D43"/>
    <w:rsid w:val="005502E1"/>
    <w:rsid w:val="005502FB"/>
    <w:rsid w:val="00557E1F"/>
    <w:rsid w:val="00586C5F"/>
    <w:rsid w:val="00597ECF"/>
    <w:rsid w:val="005C01EC"/>
    <w:rsid w:val="005C0699"/>
    <w:rsid w:val="005E0EAD"/>
    <w:rsid w:val="005F7A0C"/>
    <w:rsid w:val="00613A59"/>
    <w:rsid w:val="00616AB1"/>
    <w:rsid w:val="006236B5"/>
    <w:rsid w:val="006306CC"/>
    <w:rsid w:val="0063075D"/>
    <w:rsid w:val="00645490"/>
    <w:rsid w:val="00664ACC"/>
    <w:rsid w:val="00664B2A"/>
    <w:rsid w:val="00694F97"/>
    <w:rsid w:val="0069673D"/>
    <w:rsid w:val="006B7C31"/>
    <w:rsid w:val="006C2266"/>
    <w:rsid w:val="006C3B86"/>
    <w:rsid w:val="006D48FE"/>
    <w:rsid w:val="006F30F7"/>
    <w:rsid w:val="007428CB"/>
    <w:rsid w:val="00744A08"/>
    <w:rsid w:val="00753DEE"/>
    <w:rsid w:val="0075738B"/>
    <w:rsid w:val="00772488"/>
    <w:rsid w:val="007A171C"/>
    <w:rsid w:val="007A4E9F"/>
    <w:rsid w:val="007A6763"/>
    <w:rsid w:val="007B1BFE"/>
    <w:rsid w:val="007B5BE8"/>
    <w:rsid w:val="007C1256"/>
    <w:rsid w:val="007C315B"/>
    <w:rsid w:val="007D5D2D"/>
    <w:rsid w:val="007E5655"/>
    <w:rsid w:val="007F3E85"/>
    <w:rsid w:val="0081466B"/>
    <w:rsid w:val="008608F6"/>
    <w:rsid w:val="008615A4"/>
    <w:rsid w:val="00864409"/>
    <w:rsid w:val="008724D0"/>
    <w:rsid w:val="008802B2"/>
    <w:rsid w:val="00890ADB"/>
    <w:rsid w:val="008A05EB"/>
    <w:rsid w:val="008D5D28"/>
    <w:rsid w:val="008E11D2"/>
    <w:rsid w:val="00900C1F"/>
    <w:rsid w:val="00900FA2"/>
    <w:rsid w:val="00921C3E"/>
    <w:rsid w:val="00943E21"/>
    <w:rsid w:val="00972E7B"/>
    <w:rsid w:val="009A733A"/>
    <w:rsid w:val="009B23E1"/>
    <w:rsid w:val="009B2DB4"/>
    <w:rsid w:val="009D0268"/>
    <w:rsid w:val="009D7CBB"/>
    <w:rsid w:val="009F4ACE"/>
    <w:rsid w:val="00A10B73"/>
    <w:rsid w:val="00A12348"/>
    <w:rsid w:val="00A142C2"/>
    <w:rsid w:val="00A16C25"/>
    <w:rsid w:val="00A367B0"/>
    <w:rsid w:val="00A455B7"/>
    <w:rsid w:val="00A469F6"/>
    <w:rsid w:val="00A50CD9"/>
    <w:rsid w:val="00A60A6C"/>
    <w:rsid w:val="00AA0C70"/>
    <w:rsid w:val="00AC37E8"/>
    <w:rsid w:val="00AC711D"/>
    <w:rsid w:val="00B23AEB"/>
    <w:rsid w:val="00B37697"/>
    <w:rsid w:val="00B407F0"/>
    <w:rsid w:val="00B63EEE"/>
    <w:rsid w:val="00B66356"/>
    <w:rsid w:val="00B75C92"/>
    <w:rsid w:val="00B97EF6"/>
    <w:rsid w:val="00BB1D2B"/>
    <w:rsid w:val="00BB3119"/>
    <w:rsid w:val="00BB37CE"/>
    <w:rsid w:val="00BC6A65"/>
    <w:rsid w:val="00C014E0"/>
    <w:rsid w:val="00C071F3"/>
    <w:rsid w:val="00C31C95"/>
    <w:rsid w:val="00C43424"/>
    <w:rsid w:val="00C46FA2"/>
    <w:rsid w:val="00C531AE"/>
    <w:rsid w:val="00C8480A"/>
    <w:rsid w:val="00C946A3"/>
    <w:rsid w:val="00CB0DD1"/>
    <w:rsid w:val="00CB1D7B"/>
    <w:rsid w:val="00CE06DD"/>
    <w:rsid w:val="00CE46C8"/>
    <w:rsid w:val="00CF0904"/>
    <w:rsid w:val="00CF7084"/>
    <w:rsid w:val="00D05508"/>
    <w:rsid w:val="00D056B6"/>
    <w:rsid w:val="00D160ED"/>
    <w:rsid w:val="00D16BEC"/>
    <w:rsid w:val="00D204F7"/>
    <w:rsid w:val="00D57E3B"/>
    <w:rsid w:val="00D8392A"/>
    <w:rsid w:val="00D852B2"/>
    <w:rsid w:val="00D9689A"/>
    <w:rsid w:val="00D96C5C"/>
    <w:rsid w:val="00DD0634"/>
    <w:rsid w:val="00DD24E9"/>
    <w:rsid w:val="00DD499E"/>
    <w:rsid w:val="00DD69BF"/>
    <w:rsid w:val="00DE4F6E"/>
    <w:rsid w:val="00DE7511"/>
    <w:rsid w:val="00E0209B"/>
    <w:rsid w:val="00E0547F"/>
    <w:rsid w:val="00E1254B"/>
    <w:rsid w:val="00E156D0"/>
    <w:rsid w:val="00E77DD3"/>
    <w:rsid w:val="00E809CD"/>
    <w:rsid w:val="00EB6FF6"/>
    <w:rsid w:val="00ED6C1A"/>
    <w:rsid w:val="00EF5016"/>
    <w:rsid w:val="00F153D1"/>
    <w:rsid w:val="00F2596E"/>
    <w:rsid w:val="00F25CC7"/>
    <w:rsid w:val="00F45308"/>
    <w:rsid w:val="00F515B0"/>
    <w:rsid w:val="00F76ED3"/>
    <w:rsid w:val="00F85CEE"/>
    <w:rsid w:val="00F97169"/>
    <w:rsid w:val="00FA772B"/>
    <w:rsid w:val="00FB51F2"/>
    <w:rsid w:val="00FD3C16"/>
    <w:rsid w:val="00FD5E55"/>
    <w:rsid w:val="00FE7A16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7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1F3"/>
    <w:rPr>
      <w:rFonts w:ascii="Arial" w:hAnsi="Arial"/>
    </w:rPr>
  </w:style>
  <w:style w:type="paragraph" w:styleId="berschrift1">
    <w:name w:val="heading 1"/>
    <w:basedOn w:val="UPTitelgrauerBalken"/>
    <w:next w:val="Standard"/>
    <w:link w:val="berschrift1Zchn"/>
    <w:uiPriority w:val="9"/>
    <w:qFormat/>
    <w:rsid w:val="009A733A"/>
    <w:pPr>
      <w:outlineLvl w:val="0"/>
    </w:pPr>
  </w:style>
  <w:style w:type="paragraph" w:styleId="berschrift2">
    <w:name w:val="heading 2"/>
    <w:aliases w:val="Kontakt"/>
    <w:basedOn w:val="Textkrper"/>
    <w:next w:val="Textkrper"/>
    <w:link w:val="berschrift2Zchn"/>
    <w:uiPriority w:val="9"/>
    <w:rsid w:val="004D5469"/>
    <w:pPr>
      <w:keepNext/>
      <w:keepLines/>
      <w:spacing w:before="240" w:after="120" w:line="276" w:lineRule="auto"/>
      <w:outlineLvl w:val="1"/>
    </w:pPr>
    <w:rPr>
      <w:rFonts w:eastAsiaTheme="majorEastAsia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link w:val="NummerierungAnfangZchn"/>
    <w:rsid w:val="0039477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link w:val="TabelleAufzhlungZchn"/>
    <w:rsid w:val="00394779"/>
    <w:pPr>
      <w:numPr>
        <w:numId w:val="2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qFormat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link w:val="TextkrperGrauhinterlegtZchn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eastAsia="Times New Roman" w:cs="Times New Roman"/>
      <w:bCs/>
      <w:color w:val="000000" w:themeColor="text1"/>
      <w:sz w:val="18"/>
      <w:szCs w:val="18"/>
      <w:lang w:eastAsia="de-DE"/>
    </w:rPr>
  </w:style>
  <w:style w:type="paragraph" w:customStyle="1" w:styleId="UPKopf-Titel">
    <w:name w:val="UP_Kopf-Titel"/>
    <w:basedOn w:val="Standard"/>
    <w:rsid w:val="000C61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ituation">
    <w:name w:val="Text Situation"/>
    <w:basedOn w:val="Textkrper-Erstzeileneinzug"/>
    <w:link w:val="TextSituationZchn"/>
    <w:rsid w:val="00616AB1"/>
    <w:pPr>
      <w:ind w:firstLine="0"/>
    </w:pPr>
  </w:style>
  <w:style w:type="paragraph" w:customStyle="1" w:styleId="TextAuftrge">
    <w:name w:val="Text Aufträge"/>
    <w:basedOn w:val="NummerierungAnfang"/>
    <w:link w:val="TextAuftrgeZchn"/>
    <w:rsid w:val="00616AB1"/>
  </w:style>
  <w:style w:type="character" w:customStyle="1" w:styleId="TextSituationZchn">
    <w:name w:val="Text Situation Zchn"/>
    <w:basedOn w:val="Textkrper-ErstzeileneinzugZchn"/>
    <w:link w:val="TextSituation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xtDatenkranz">
    <w:name w:val="Text Datenkranz"/>
    <w:basedOn w:val="TextSituation"/>
    <w:link w:val="TextDatenkranzZchn"/>
    <w:qFormat/>
    <w:rsid w:val="00616AB1"/>
    <w:pPr>
      <w:jc w:val="left"/>
    </w:pPr>
  </w:style>
  <w:style w:type="character" w:customStyle="1" w:styleId="NummerierungAnfangZchn">
    <w:name w:val="Nummerierung Anfang Zchn"/>
    <w:basedOn w:val="Absatz-Standardschriftart"/>
    <w:link w:val="NummerierungAnfang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AuftrgeZchn">
    <w:name w:val="Text Aufträge Zchn"/>
    <w:basedOn w:val="NummerierungAnfangZchn"/>
    <w:link w:val="TextAuftrge"/>
    <w:rsid w:val="00616AB1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DatenkranzZchn">
    <w:name w:val="Text Datenkranz Zchn"/>
    <w:basedOn w:val="TextSituationZchn"/>
    <w:link w:val="TextDatenkranz"/>
    <w:rsid w:val="00616AB1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rsid w:val="00597ECF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abelleAufzhlungZchn">
    <w:name w:val="Tabelle Aufzählung Zchn"/>
    <w:basedOn w:val="Absatz-Standardschriftart"/>
    <w:link w:val="TabelleAufzhlung"/>
    <w:rsid w:val="00597ECF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stLsungshinweisZchn">
    <w:name w:val="Test Lösungshinweis Zchn"/>
    <w:basedOn w:val="TabelleAufzhlungZchn"/>
    <w:link w:val="TestLsungshinweis"/>
    <w:rsid w:val="00597ECF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2Zchn">
    <w:name w:val="Überschrift 2 Zchn"/>
    <w:aliases w:val="Kontakt Zchn"/>
    <w:basedOn w:val="Absatz-Standardschriftart"/>
    <w:link w:val="berschrift2"/>
    <w:uiPriority w:val="9"/>
    <w:rsid w:val="004D5469"/>
    <w:rPr>
      <w:rFonts w:ascii="Arial" w:eastAsiaTheme="majorEastAsia" w:hAnsi="Arial" w:cs="Times New Roman"/>
      <w:b/>
      <w:color w:val="000000" w:themeColor="text1"/>
      <w:szCs w:val="26"/>
      <w:lang w:eastAsia="de-DE"/>
    </w:rPr>
  </w:style>
  <w:style w:type="paragraph" w:customStyle="1" w:styleId="Textkrper-ohneAbsatz">
    <w:name w:val="Textkörper - ohne Absatz"/>
    <w:basedOn w:val="Textkrper"/>
    <w:qFormat/>
    <w:rsid w:val="004D5469"/>
    <w:pPr>
      <w:spacing w:line="276" w:lineRule="auto"/>
    </w:pPr>
    <w:rPr>
      <w:color w:val="auto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46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5469"/>
    <w:pPr>
      <w:spacing w:line="240" w:lineRule="auto"/>
    </w:pPr>
    <w:rPr>
      <w:rFonts w:eastAsia="Times New Roman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5469"/>
    <w:rPr>
      <w:rFonts w:ascii="Arial" w:eastAsia="Times New Roman" w:hAnsi="Arial" w:cs="Arial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125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54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54B"/>
    <w:rPr>
      <w:vertAlign w:val="superscript"/>
    </w:rPr>
  </w:style>
  <w:style w:type="paragraph" w:customStyle="1" w:styleId="UPTitelgrauerBalken">
    <w:name w:val="UP_Titel_grauer_Balken"/>
    <w:basedOn w:val="TextkrperGrauhinterlegt"/>
    <w:link w:val="UPTitelgrauerBalkenZchn"/>
    <w:qFormat/>
    <w:rsid w:val="001474DC"/>
  </w:style>
  <w:style w:type="paragraph" w:customStyle="1" w:styleId="UPText">
    <w:name w:val="UP_Text"/>
    <w:basedOn w:val="Textkrper"/>
    <w:link w:val="UPTextZchn"/>
    <w:qFormat/>
    <w:rsid w:val="001474DC"/>
    <w:pPr>
      <w:spacing w:line="276" w:lineRule="auto"/>
    </w:pPr>
  </w:style>
  <w:style w:type="character" w:customStyle="1" w:styleId="TextkrperGrauhinterlegtZchn">
    <w:name w:val="Textkörper Grau hinterlegt Zchn"/>
    <w:basedOn w:val="Absatz-Standardschriftart"/>
    <w:link w:val="TextkrperGrauhinterlegt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customStyle="1" w:styleId="UPTitelgrauerBalkenZchn">
    <w:name w:val="UP_Titel_grauer_Balken Zchn"/>
    <w:basedOn w:val="TextkrperGrauhinterlegtZchn"/>
    <w:link w:val="UPTitelgrauerBalken"/>
    <w:rsid w:val="001474DC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paragraph" w:customStyle="1" w:styleId="UPFuzeile">
    <w:name w:val="UP_Fußzeile"/>
    <w:basedOn w:val="Standard"/>
    <w:link w:val="UPFuzeileZchn"/>
    <w:qFormat/>
    <w:rsid w:val="001474DC"/>
    <w:pPr>
      <w:tabs>
        <w:tab w:val="left" w:pos="8551"/>
      </w:tabs>
      <w:spacing w:before="96"/>
    </w:pPr>
    <w:rPr>
      <w:spacing w:val="-2"/>
      <w:sz w:val="16"/>
      <w:szCs w:val="16"/>
    </w:rPr>
  </w:style>
  <w:style w:type="character" w:customStyle="1" w:styleId="UPTextZchn">
    <w:name w:val="UP_Text Zchn"/>
    <w:basedOn w:val="TextkrperZchn"/>
    <w:link w:val="UPText"/>
    <w:rsid w:val="001474DC"/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UPFuzeileZchn">
    <w:name w:val="UP_Fußzeile Zchn"/>
    <w:basedOn w:val="Absatz-Standardschriftart"/>
    <w:link w:val="UPFuzeile"/>
    <w:rsid w:val="001474DC"/>
    <w:rPr>
      <w:rFonts w:ascii="Arial" w:hAnsi="Arial"/>
      <w:spacing w:val="-2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90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9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0547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547F"/>
    <w:rPr>
      <w:rFonts w:ascii="Times New Roman" w:hAnsi="Times New Roman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F1"/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F1"/>
    <w:rPr>
      <w:rFonts w:ascii="Arial" w:eastAsia="Times New Roman" w:hAnsi="Arial" w:cs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733A"/>
    <w:rPr>
      <w:rFonts w:ascii="Arial" w:eastAsia="Times New Roman" w:hAnsi="Arial" w:cs="Times New Roman"/>
      <w:color w:val="000000" w:themeColor="text1"/>
      <w:szCs w:val="20"/>
      <w:shd w:val="clear" w:color="auto" w:fill="D9D9D9" w:themeFill="background1" w:themeFillShade="D9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72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diagramQuickStyle" Target="diagrams/quickStyle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5C076C-2941-4806-AD2F-C8C5A49C0818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de-DE"/>
        </a:p>
      </dgm:t>
    </dgm:pt>
    <dgm:pt modelId="{7B97175E-AE9D-4128-A45A-3E3E53A41CF9}">
      <dgm:prSet phldrT="[Text]" custT="1"/>
      <dgm:spPr/>
      <dgm:t>
        <a:bodyPr/>
        <a:lstStyle/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Semina Yilmaz, Lukas Schneider, Matthias Merb</a:t>
          </a:r>
        </a:p>
      </dgm:t>
    </dgm:pt>
    <dgm:pt modelId="{02997800-60CF-482F-A79D-9BE06A089968}" type="parTrans" cxnId="{D421F2B9-CE81-4995-9D65-D6AB72EBA753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66EED5-CE1F-40E2-95C3-3637BBB1E6FB}" type="sibTrans" cxnId="{D421F2B9-CE81-4995-9D65-D6AB72EBA753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AC719A-D141-453A-9241-9C95EAA7335C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Anastasija Tama</a:t>
          </a:r>
        </a:p>
      </dgm:t>
    </dgm:pt>
    <dgm:pt modelId="{9262C74F-6C46-4BA3-8D67-CBD9C3705A0E}" type="parTrans" cxnId="{B377B9BA-990D-4371-8770-8636E92D3EAC}">
      <dgm:prSet custT="1"/>
      <dgm:spPr/>
      <dgm:t>
        <a:bodyPr/>
        <a:lstStyle/>
        <a:p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F0102D-500C-47B7-A518-613F07D6AA4F}" type="sibTrans" cxnId="{B377B9BA-990D-4371-8770-8636E92D3EAC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165EB7-AC67-43B4-8DF4-65ACE7C7CE0C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Marketing &amp; Vertrieb</a:t>
          </a: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Lina Maier</a:t>
          </a:r>
        </a:p>
      </dgm:t>
    </dgm:pt>
    <dgm:pt modelId="{A725010B-4518-4989-BF00-AE13A2FC9604}" type="parTrans" cxnId="{2DE6794A-D9BD-4F42-93B8-0796D87B6A82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8ECF5B-3D36-4F4C-9479-EAFE6877EF0B}" type="sibTrans" cxnId="{2DE6794A-D9BD-4F42-93B8-0796D87B6A82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8C637EE-E7A2-4F1D-9217-E5F805B32AC3}">
      <dgm:prSet phldrT="[Text]"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Personal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Chenghan Wang</a:t>
          </a:r>
        </a:p>
      </dgm:t>
    </dgm:pt>
    <dgm:pt modelId="{C8790342-E372-4709-B1E9-7202169B1152}" type="parTrans" cxnId="{2389B8D6-2BDA-4261-8503-A9A27ED483C7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8F0AAB-192F-42AB-A3FD-7C71F772241A}" type="sibTrans" cxnId="{2389B8D6-2BDA-4261-8503-A9A27ED483C7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3DBF9E-F0DC-40B6-BE13-1FF4FD8F6D5F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Forschung &amp; Entwicklung</a:t>
          </a: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Emma Brindell</a:t>
          </a:r>
        </a:p>
      </dgm:t>
    </dgm:pt>
    <dgm:pt modelId="{550F6349-B9AD-447D-BD51-3E92F3E233BB}" type="parTrans" cxnId="{4D8B8105-2CE5-4782-B809-F1278FEE1462}">
      <dgm:prSet custT="1"/>
      <dgm:spPr/>
      <dgm:t>
        <a:bodyPr/>
        <a:lstStyle/>
        <a:p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E31F65E-87AF-4FFF-B1B7-6AD5C1FD77E9}" type="sibTrans" cxnId="{4D8B8105-2CE5-4782-B809-F1278FEE1462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860766-1210-4DE1-8111-E57E0E47E461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  <a:endParaRPr lang="de-DE" sz="14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Elias Stemmler</a:t>
          </a:r>
        </a:p>
      </dgm:t>
    </dgm:pt>
    <dgm:pt modelId="{3A99E805-A84B-4A92-ADAD-162EDD1FB64B}" type="parTrans" cxnId="{A1FE13BA-1EEE-4F8A-A455-06F0D2C8CE6E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65436-F359-450D-8499-6E98D94B6AC7}" type="sibTrans" cxnId="{A1FE13BA-1EEE-4F8A-A455-06F0D2C8CE6E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0A5C83-A48F-4500-8932-2C1C12F4D82F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Finanzen &amp; Controlling</a:t>
          </a:r>
        </a:p>
        <a:p>
          <a:r>
            <a:rPr lang="de-DE" sz="900" b="0">
              <a:latin typeface="Arial" panose="020B0604020202020204" pitchFamily="34" charset="0"/>
              <a:cs typeface="Arial" panose="020B0604020202020204" pitchFamily="34" charset="0"/>
            </a:rPr>
            <a:t>Omar Fayyadi</a:t>
          </a:r>
        </a:p>
      </dgm:t>
    </dgm:pt>
    <dgm:pt modelId="{DFB57D4E-D7AD-4A50-9A1C-4D848E694B35}" type="parTrans" cxnId="{B77676BD-F2FB-46AB-8CBE-006745011290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94E9D7-8351-4AA5-90EC-938467B58C90}" type="sibTrans" cxnId="{B77676BD-F2FB-46AB-8CBE-006745011290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8293A2-A94C-4247-BBA3-99B46CC5DB82}">
      <dgm:prSet custT="1"/>
      <dgm:spPr/>
      <dgm:t>
        <a:bodyPr/>
        <a:lstStyle/>
        <a:p>
          <a:r>
            <a:rPr lang="de-DE" sz="1100" b="1">
              <a:latin typeface="Arial" panose="020B0604020202020204" pitchFamily="34" charset="0"/>
              <a:cs typeface="Arial" panose="020B0604020202020204" pitchFamily="34" charset="0"/>
            </a:rPr>
            <a:t>Service &amp; Support</a:t>
          </a:r>
        </a:p>
        <a:p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Valentina Fradez</a:t>
          </a:r>
        </a:p>
      </dgm:t>
    </dgm:pt>
    <dgm:pt modelId="{BB4ADE8C-D310-41C6-9BA3-FE98C34612CE}" type="parTrans" cxnId="{904CF8CB-7EE0-4D9F-9B53-4EB4EDC1E716}">
      <dgm:prSet custT="1"/>
      <dgm:spPr/>
      <dgm:t>
        <a:bodyPr/>
        <a:lstStyle/>
        <a:p>
          <a:endParaRPr lang="de-DE" sz="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419CF5-397C-43BC-A444-D62CFF5AC3AD}" type="sibTrans" cxnId="{904CF8CB-7EE0-4D9F-9B53-4EB4EDC1E716}">
      <dgm:prSet/>
      <dgm:spPr/>
      <dgm:t>
        <a:bodyPr/>
        <a:lstStyle/>
        <a:p>
          <a:endParaRPr lang="de-DE" sz="2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0A1D12-C570-403F-88B7-EE26B96B834E}" type="pres">
      <dgm:prSet presAssocID="{395C076C-2941-4806-AD2F-C8C5A49C08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AC7DD7D-1AD0-4281-A5E2-FEDA6ED173B6}" type="pres">
      <dgm:prSet presAssocID="{7B97175E-AE9D-4128-A45A-3E3E53A41CF9}" presName="hierRoot1" presStyleCnt="0">
        <dgm:presLayoutVars>
          <dgm:hierBranch val="init"/>
        </dgm:presLayoutVars>
      </dgm:prSet>
      <dgm:spPr/>
    </dgm:pt>
    <dgm:pt modelId="{AAE1EC9F-FD19-4BD7-BD80-75FDC2B34661}" type="pres">
      <dgm:prSet presAssocID="{7B97175E-AE9D-4128-A45A-3E3E53A41CF9}" presName="rootComposite1" presStyleCnt="0"/>
      <dgm:spPr/>
    </dgm:pt>
    <dgm:pt modelId="{578AD11D-A0EC-4882-8D16-937B0B7A4371}" type="pres">
      <dgm:prSet presAssocID="{7B97175E-AE9D-4128-A45A-3E3E53A41CF9}" presName="rootText1" presStyleLbl="node0" presStyleIdx="0" presStyleCnt="1" custScaleX="245671">
        <dgm:presLayoutVars>
          <dgm:chPref val="3"/>
        </dgm:presLayoutVars>
      </dgm:prSet>
      <dgm:spPr/>
    </dgm:pt>
    <dgm:pt modelId="{AB51F1BE-70E4-4468-9C8B-174E51108588}" type="pres">
      <dgm:prSet presAssocID="{7B97175E-AE9D-4128-A45A-3E3E53A41CF9}" presName="rootConnector1" presStyleLbl="node1" presStyleIdx="0" presStyleCnt="0"/>
      <dgm:spPr/>
    </dgm:pt>
    <dgm:pt modelId="{04572527-7E2C-406B-AFAB-D83CCB7AC7C6}" type="pres">
      <dgm:prSet presAssocID="{7B97175E-AE9D-4128-A45A-3E3E53A41CF9}" presName="hierChild2" presStyleCnt="0"/>
      <dgm:spPr/>
    </dgm:pt>
    <dgm:pt modelId="{1D054700-C186-40A5-ABD1-65404BBB1B37}" type="pres">
      <dgm:prSet presAssocID="{9262C74F-6C46-4BA3-8D67-CBD9C3705A0E}" presName="Name37" presStyleLbl="parChTrans1D2" presStyleIdx="0" presStyleCnt="7"/>
      <dgm:spPr/>
    </dgm:pt>
    <dgm:pt modelId="{7F84AF19-B499-4266-90B7-DE93A36683FC}" type="pres">
      <dgm:prSet presAssocID="{FBAC719A-D141-453A-9241-9C95EAA7335C}" presName="hierRoot2" presStyleCnt="0">
        <dgm:presLayoutVars>
          <dgm:hierBranch val="init"/>
        </dgm:presLayoutVars>
      </dgm:prSet>
      <dgm:spPr/>
    </dgm:pt>
    <dgm:pt modelId="{7A59EC9B-D0D0-4D84-AFD8-42DE7036DC2B}" type="pres">
      <dgm:prSet presAssocID="{FBAC719A-D141-453A-9241-9C95EAA7335C}" presName="rootComposite" presStyleCnt="0"/>
      <dgm:spPr/>
    </dgm:pt>
    <dgm:pt modelId="{38091B43-783D-4560-A4CB-2F0EB20A212B}" type="pres">
      <dgm:prSet presAssocID="{FBAC719A-D141-453A-9241-9C95EAA7335C}" presName="rootText" presStyleLbl="node2" presStyleIdx="0" presStyleCnt="7">
        <dgm:presLayoutVars>
          <dgm:chPref val="3"/>
        </dgm:presLayoutVars>
      </dgm:prSet>
      <dgm:spPr/>
    </dgm:pt>
    <dgm:pt modelId="{BD3408BD-10D3-4973-A38F-22C5217F14B8}" type="pres">
      <dgm:prSet presAssocID="{FBAC719A-D141-453A-9241-9C95EAA7335C}" presName="rootConnector" presStyleLbl="node2" presStyleIdx="0" presStyleCnt="7"/>
      <dgm:spPr/>
    </dgm:pt>
    <dgm:pt modelId="{E97666ED-4CA3-4240-95BB-BFEDE76BD21F}" type="pres">
      <dgm:prSet presAssocID="{FBAC719A-D141-453A-9241-9C95EAA7335C}" presName="hierChild4" presStyleCnt="0"/>
      <dgm:spPr/>
    </dgm:pt>
    <dgm:pt modelId="{E765FB44-4752-4D0F-A9B4-A19632B6704F}" type="pres">
      <dgm:prSet presAssocID="{FBAC719A-D141-453A-9241-9C95EAA7335C}" presName="hierChild5" presStyleCnt="0"/>
      <dgm:spPr/>
    </dgm:pt>
    <dgm:pt modelId="{6B9FB081-F5AB-49AD-A4FD-922848402689}" type="pres">
      <dgm:prSet presAssocID="{A725010B-4518-4989-BF00-AE13A2FC9604}" presName="Name37" presStyleLbl="parChTrans1D2" presStyleIdx="1" presStyleCnt="7"/>
      <dgm:spPr/>
    </dgm:pt>
    <dgm:pt modelId="{8D33D972-A1DD-447D-8A7E-696DDBA70B19}" type="pres">
      <dgm:prSet presAssocID="{EC165EB7-AC67-43B4-8DF4-65ACE7C7CE0C}" presName="hierRoot2" presStyleCnt="0">
        <dgm:presLayoutVars>
          <dgm:hierBranch val="init"/>
        </dgm:presLayoutVars>
      </dgm:prSet>
      <dgm:spPr/>
    </dgm:pt>
    <dgm:pt modelId="{BCA7EBF1-81A9-41F1-BFA2-6D2A5B75115A}" type="pres">
      <dgm:prSet presAssocID="{EC165EB7-AC67-43B4-8DF4-65ACE7C7CE0C}" presName="rootComposite" presStyleCnt="0"/>
      <dgm:spPr/>
    </dgm:pt>
    <dgm:pt modelId="{83B88892-E9AE-434C-8FA0-1143B3795558}" type="pres">
      <dgm:prSet presAssocID="{EC165EB7-AC67-43B4-8DF4-65ACE7C7CE0C}" presName="rootText" presStyleLbl="node2" presStyleIdx="1" presStyleCnt="7">
        <dgm:presLayoutVars>
          <dgm:chPref val="3"/>
        </dgm:presLayoutVars>
      </dgm:prSet>
      <dgm:spPr/>
    </dgm:pt>
    <dgm:pt modelId="{8B34D743-B091-4FD6-A7C4-45D431B92153}" type="pres">
      <dgm:prSet presAssocID="{EC165EB7-AC67-43B4-8DF4-65ACE7C7CE0C}" presName="rootConnector" presStyleLbl="node2" presStyleIdx="1" presStyleCnt="7"/>
      <dgm:spPr/>
    </dgm:pt>
    <dgm:pt modelId="{D07A01C6-E71A-49EB-8FFF-CDB554A1D296}" type="pres">
      <dgm:prSet presAssocID="{EC165EB7-AC67-43B4-8DF4-65ACE7C7CE0C}" presName="hierChild4" presStyleCnt="0"/>
      <dgm:spPr/>
    </dgm:pt>
    <dgm:pt modelId="{6BF590AE-A9AD-40A8-B9DE-6276E8D0B6E3}" type="pres">
      <dgm:prSet presAssocID="{EC165EB7-AC67-43B4-8DF4-65ACE7C7CE0C}" presName="hierChild5" presStyleCnt="0"/>
      <dgm:spPr/>
    </dgm:pt>
    <dgm:pt modelId="{72E997A3-112C-402E-9008-132AC30D4F60}" type="pres">
      <dgm:prSet presAssocID="{C8790342-E372-4709-B1E9-7202169B1152}" presName="Name37" presStyleLbl="parChTrans1D2" presStyleIdx="2" presStyleCnt="7"/>
      <dgm:spPr/>
    </dgm:pt>
    <dgm:pt modelId="{08753B60-9DAE-411A-B0BF-7BB3D4F8D54F}" type="pres">
      <dgm:prSet presAssocID="{A8C637EE-E7A2-4F1D-9217-E5F805B32AC3}" presName="hierRoot2" presStyleCnt="0">
        <dgm:presLayoutVars>
          <dgm:hierBranch val="init"/>
        </dgm:presLayoutVars>
      </dgm:prSet>
      <dgm:spPr/>
    </dgm:pt>
    <dgm:pt modelId="{D9045B18-DE98-42AE-8F32-A4A7D0BE1E2B}" type="pres">
      <dgm:prSet presAssocID="{A8C637EE-E7A2-4F1D-9217-E5F805B32AC3}" presName="rootComposite" presStyleCnt="0"/>
      <dgm:spPr/>
    </dgm:pt>
    <dgm:pt modelId="{484AF156-1BAC-45A0-90AD-0783ADEC2248}" type="pres">
      <dgm:prSet presAssocID="{A8C637EE-E7A2-4F1D-9217-E5F805B32AC3}" presName="rootText" presStyleLbl="node2" presStyleIdx="2" presStyleCnt="7">
        <dgm:presLayoutVars>
          <dgm:chPref val="3"/>
        </dgm:presLayoutVars>
      </dgm:prSet>
      <dgm:spPr/>
    </dgm:pt>
    <dgm:pt modelId="{299BFDD4-1B20-452E-BE0E-C26750BDFD8B}" type="pres">
      <dgm:prSet presAssocID="{A8C637EE-E7A2-4F1D-9217-E5F805B32AC3}" presName="rootConnector" presStyleLbl="node2" presStyleIdx="2" presStyleCnt="7"/>
      <dgm:spPr/>
    </dgm:pt>
    <dgm:pt modelId="{AA597B69-0606-4FB5-A8D5-4BCBE175A06D}" type="pres">
      <dgm:prSet presAssocID="{A8C637EE-E7A2-4F1D-9217-E5F805B32AC3}" presName="hierChild4" presStyleCnt="0"/>
      <dgm:spPr/>
    </dgm:pt>
    <dgm:pt modelId="{39F85ABA-A6A4-405D-812F-3488BB58A857}" type="pres">
      <dgm:prSet presAssocID="{A8C637EE-E7A2-4F1D-9217-E5F805B32AC3}" presName="hierChild5" presStyleCnt="0"/>
      <dgm:spPr/>
    </dgm:pt>
    <dgm:pt modelId="{C57F31C6-9D20-43B3-8E9E-AB04B78D9020}" type="pres">
      <dgm:prSet presAssocID="{DFB57D4E-D7AD-4A50-9A1C-4D848E694B35}" presName="Name37" presStyleLbl="parChTrans1D2" presStyleIdx="3" presStyleCnt="7"/>
      <dgm:spPr/>
    </dgm:pt>
    <dgm:pt modelId="{741EA71F-7A7F-4D0B-8D4E-A580947894AD}" type="pres">
      <dgm:prSet presAssocID="{B20A5C83-A48F-4500-8932-2C1C12F4D82F}" presName="hierRoot2" presStyleCnt="0">
        <dgm:presLayoutVars>
          <dgm:hierBranch val="init"/>
        </dgm:presLayoutVars>
      </dgm:prSet>
      <dgm:spPr/>
    </dgm:pt>
    <dgm:pt modelId="{FAB88181-95CC-479E-BBEB-48F53FCC519D}" type="pres">
      <dgm:prSet presAssocID="{B20A5C83-A48F-4500-8932-2C1C12F4D82F}" presName="rootComposite" presStyleCnt="0"/>
      <dgm:spPr/>
    </dgm:pt>
    <dgm:pt modelId="{4DCBCC68-C64F-4520-B781-247E90412EFD}" type="pres">
      <dgm:prSet presAssocID="{B20A5C83-A48F-4500-8932-2C1C12F4D82F}" presName="rootText" presStyleLbl="node2" presStyleIdx="3" presStyleCnt="7">
        <dgm:presLayoutVars>
          <dgm:chPref val="3"/>
        </dgm:presLayoutVars>
      </dgm:prSet>
      <dgm:spPr/>
    </dgm:pt>
    <dgm:pt modelId="{00E1A6E2-23F3-461B-8ACA-8CA10A9F85E3}" type="pres">
      <dgm:prSet presAssocID="{B20A5C83-A48F-4500-8932-2C1C12F4D82F}" presName="rootConnector" presStyleLbl="node2" presStyleIdx="3" presStyleCnt="7"/>
      <dgm:spPr/>
    </dgm:pt>
    <dgm:pt modelId="{F2F63F79-44D9-42BF-A73B-BBC98E076D38}" type="pres">
      <dgm:prSet presAssocID="{B20A5C83-A48F-4500-8932-2C1C12F4D82F}" presName="hierChild4" presStyleCnt="0"/>
      <dgm:spPr/>
    </dgm:pt>
    <dgm:pt modelId="{94E2175D-86E4-4D2E-ADFF-53CA14F6E354}" type="pres">
      <dgm:prSet presAssocID="{B20A5C83-A48F-4500-8932-2C1C12F4D82F}" presName="hierChild5" presStyleCnt="0"/>
      <dgm:spPr/>
    </dgm:pt>
    <dgm:pt modelId="{4DAE9909-C305-45EC-BCED-5110908B689D}" type="pres">
      <dgm:prSet presAssocID="{BB4ADE8C-D310-41C6-9BA3-FE98C34612CE}" presName="Name37" presStyleLbl="parChTrans1D2" presStyleIdx="4" presStyleCnt="7"/>
      <dgm:spPr/>
    </dgm:pt>
    <dgm:pt modelId="{7DE0CD38-5C50-43E9-A4D1-CC11A7832713}" type="pres">
      <dgm:prSet presAssocID="{258293A2-A94C-4247-BBA3-99B46CC5DB82}" presName="hierRoot2" presStyleCnt="0">
        <dgm:presLayoutVars>
          <dgm:hierBranch val="init"/>
        </dgm:presLayoutVars>
      </dgm:prSet>
      <dgm:spPr/>
    </dgm:pt>
    <dgm:pt modelId="{DF323913-8C37-497B-938C-21C14A0FAB8A}" type="pres">
      <dgm:prSet presAssocID="{258293A2-A94C-4247-BBA3-99B46CC5DB82}" presName="rootComposite" presStyleCnt="0"/>
      <dgm:spPr/>
    </dgm:pt>
    <dgm:pt modelId="{C16724E0-3AF9-4827-8084-5877F07F7994}" type="pres">
      <dgm:prSet presAssocID="{258293A2-A94C-4247-BBA3-99B46CC5DB82}" presName="rootText" presStyleLbl="node2" presStyleIdx="4" presStyleCnt="7">
        <dgm:presLayoutVars>
          <dgm:chPref val="3"/>
        </dgm:presLayoutVars>
      </dgm:prSet>
      <dgm:spPr/>
    </dgm:pt>
    <dgm:pt modelId="{DC721787-1533-4C2F-A41D-42C0AC569A7E}" type="pres">
      <dgm:prSet presAssocID="{258293A2-A94C-4247-BBA3-99B46CC5DB82}" presName="rootConnector" presStyleLbl="node2" presStyleIdx="4" presStyleCnt="7"/>
      <dgm:spPr/>
    </dgm:pt>
    <dgm:pt modelId="{DFE45AD4-89A7-4899-98FA-8AEF16678BB0}" type="pres">
      <dgm:prSet presAssocID="{258293A2-A94C-4247-BBA3-99B46CC5DB82}" presName="hierChild4" presStyleCnt="0"/>
      <dgm:spPr/>
    </dgm:pt>
    <dgm:pt modelId="{AE74918B-8B68-4037-BBB9-000192DF206A}" type="pres">
      <dgm:prSet presAssocID="{258293A2-A94C-4247-BBA3-99B46CC5DB82}" presName="hierChild5" presStyleCnt="0"/>
      <dgm:spPr/>
    </dgm:pt>
    <dgm:pt modelId="{45BD1DC2-7B3F-4672-9C53-8FF66197E4C6}" type="pres">
      <dgm:prSet presAssocID="{3A99E805-A84B-4A92-ADAD-162EDD1FB64B}" presName="Name37" presStyleLbl="parChTrans1D2" presStyleIdx="5" presStyleCnt="7"/>
      <dgm:spPr/>
    </dgm:pt>
    <dgm:pt modelId="{DC2A757A-F7A2-4E70-8282-D21566685934}" type="pres">
      <dgm:prSet presAssocID="{2D860766-1210-4DE1-8111-E57E0E47E461}" presName="hierRoot2" presStyleCnt="0">
        <dgm:presLayoutVars>
          <dgm:hierBranch val="init"/>
        </dgm:presLayoutVars>
      </dgm:prSet>
      <dgm:spPr/>
    </dgm:pt>
    <dgm:pt modelId="{7E9C4997-9EAA-44D9-B350-C26A01DDD344}" type="pres">
      <dgm:prSet presAssocID="{2D860766-1210-4DE1-8111-E57E0E47E461}" presName="rootComposite" presStyleCnt="0"/>
      <dgm:spPr/>
    </dgm:pt>
    <dgm:pt modelId="{B7CC76BB-22D2-4A7B-89DF-A5399B63461D}" type="pres">
      <dgm:prSet presAssocID="{2D860766-1210-4DE1-8111-E57E0E47E461}" presName="rootText" presStyleLbl="node2" presStyleIdx="5" presStyleCnt="7">
        <dgm:presLayoutVars>
          <dgm:chPref val="3"/>
        </dgm:presLayoutVars>
      </dgm:prSet>
      <dgm:spPr/>
    </dgm:pt>
    <dgm:pt modelId="{DE418222-C95B-4B79-92A6-02E117A998A7}" type="pres">
      <dgm:prSet presAssocID="{2D860766-1210-4DE1-8111-E57E0E47E461}" presName="rootConnector" presStyleLbl="node2" presStyleIdx="5" presStyleCnt="7"/>
      <dgm:spPr/>
    </dgm:pt>
    <dgm:pt modelId="{8E8819AF-BA35-4902-B886-78C4576E2281}" type="pres">
      <dgm:prSet presAssocID="{2D860766-1210-4DE1-8111-E57E0E47E461}" presName="hierChild4" presStyleCnt="0"/>
      <dgm:spPr/>
    </dgm:pt>
    <dgm:pt modelId="{2E406CB8-07CC-4D35-A58C-F9B4E41B26E0}" type="pres">
      <dgm:prSet presAssocID="{2D860766-1210-4DE1-8111-E57E0E47E461}" presName="hierChild5" presStyleCnt="0"/>
      <dgm:spPr/>
    </dgm:pt>
    <dgm:pt modelId="{699848C6-D991-4083-BE11-AD32CFF96486}" type="pres">
      <dgm:prSet presAssocID="{550F6349-B9AD-447D-BD51-3E92F3E233BB}" presName="Name37" presStyleLbl="parChTrans1D2" presStyleIdx="6" presStyleCnt="7"/>
      <dgm:spPr/>
    </dgm:pt>
    <dgm:pt modelId="{782989EC-2B7F-4E8B-9ECC-A059C62D690E}" type="pres">
      <dgm:prSet presAssocID="{803DBF9E-F0DC-40B6-BE13-1FF4FD8F6D5F}" presName="hierRoot2" presStyleCnt="0">
        <dgm:presLayoutVars>
          <dgm:hierBranch val="init"/>
        </dgm:presLayoutVars>
      </dgm:prSet>
      <dgm:spPr/>
    </dgm:pt>
    <dgm:pt modelId="{56C41D4B-7C9D-4385-9BB3-3279660848AE}" type="pres">
      <dgm:prSet presAssocID="{803DBF9E-F0DC-40B6-BE13-1FF4FD8F6D5F}" presName="rootComposite" presStyleCnt="0"/>
      <dgm:spPr/>
    </dgm:pt>
    <dgm:pt modelId="{62BD002D-A56E-4F05-BAE7-BD89D312BA71}" type="pres">
      <dgm:prSet presAssocID="{803DBF9E-F0DC-40B6-BE13-1FF4FD8F6D5F}" presName="rootText" presStyleLbl="node2" presStyleIdx="6" presStyleCnt="7">
        <dgm:presLayoutVars>
          <dgm:chPref val="3"/>
        </dgm:presLayoutVars>
      </dgm:prSet>
      <dgm:spPr/>
    </dgm:pt>
    <dgm:pt modelId="{55E34AA7-2695-4EE3-B345-D72ADA93B20A}" type="pres">
      <dgm:prSet presAssocID="{803DBF9E-F0DC-40B6-BE13-1FF4FD8F6D5F}" presName="rootConnector" presStyleLbl="node2" presStyleIdx="6" presStyleCnt="7"/>
      <dgm:spPr/>
    </dgm:pt>
    <dgm:pt modelId="{32ED526E-EF61-48EA-BF6A-6EAA9698D027}" type="pres">
      <dgm:prSet presAssocID="{803DBF9E-F0DC-40B6-BE13-1FF4FD8F6D5F}" presName="hierChild4" presStyleCnt="0"/>
      <dgm:spPr/>
    </dgm:pt>
    <dgm:pt modelId="{ABD4D1B8-E5B9-433F-A13B-A80E1B47EBA0}" type="pres">
      <dgm:prSet presAssocID="{803DBF9E-F0DC-40B6-BE13-1FF4FD8F6D5F}" presName="hierChild5" presStyleCnt="0"/>
      <dgm:spPr/>
    </dgm:pt>
    <dgm:pt modelId="{B673575C-3E1D-40BB-A025-A1929E583377}" type="pres">
      <dgm:prSet presAssocID="{7B97175E-AE9D-4128-A45A-3E3E53A41CF9}" presName="hierChild3" presStyleCnt="0"/>
      <dgm:spPr/>
    </dgm:pt>
  </dgm:ptLst>
  <dgm:cxnLst>
    <dgm:cxn modelId="{4D8B8105-2CE5-4782-B809-F1278FEE1462}" srcId="{7B97175E-AE9D-4128-A45A-3E3E53A41CF9}" destId="{803DBF9E-F0DC-40B6-BE13-1FF4FD8F6D5F}" srcOrd="6" destOrd="0" parTransId="{550F6349-B9AD-447D-BD51-3E92F3E233BB}" sibTransId="{EE31F65E-87AF-4FFF-B1B7-6AD5C1FD77E9}"/>
    <dgm:cxn modelId="{FB811A07-A6A3-495C-84D5-E6E41BCC4648}" type="presOf" srcId="{C8790342-E372-4709-B1E9-7202169B1152}" destId="{72E997A3-112C-402E-9008-132AC30D4F60}" srcOrd="0" destOrd="0" presId="urn:microsoft.com/office/officeart/2005/8/layout/orgChart1"/>
    <dgm:cxn modelId="{C548E207-45D2-4127-B216-5662FEF2C498}" type="presOf" srcId="{EC165EB7-AC67-43B4-8DF4-65ACE7C7CE0C}" destId="{8B34D743-B091-4FD6-A7C4-45D431B92153}" srcOrd="1" destOrd="0" presId="urn:microsoft.com/office/officeart/2005/8/layout/orgChart1"/>
    <dgm:cxn modelId="{1A864709-CAB5-4006-AD2A-F43A7981D26E}" type="presOf" srcId="{2D860766-1210-4DE1-8111-E57E0E47E461}" destId="{DE418222-C95B-4B79-92A6-02E117A998A7}" srcOrd="1" destOrd="0" presId="urn:microsoft.com/office/officeart/2005/8/layout/orgChart1"/>
    <dgm:cxn modelId="{747D2216-F245-4BF9-8653-CB6B7CDDB863}" type="presOf" srcId="{EC165EB7-AC67-43B4-8DF4-65ACE7C7CE0C}" destId="{83B88892-E9AE-434C-8FA0-1143B3795558}" srcOrd="0" destOrd="0" presId="urn:microsoft.com/office/officeart/2005/8/layout/orgChart1"/>
    <dgm:cxn modelId="{BB9DF931-1928-4C74-9611-87BEB3AD5B34}" type="presOf" srcId="{B20A5C83-A48F-4500-8932-2C1C12F4D82F}" destId="{00E1A6E2-23F3-461B-8ACA-8CA10A9F85E3}" srcOrd="1" destOrd="0" presId="urn:microsoft.com/office/officeart/2005/8/layout/orgChart1"/>
    <dgm:cxn modelId="{D4858E35-7F49-484E-A9E9-3AF34580FCCE}" type="presOf" srcId="{FBAC719A-D141-453A-9241-9C95EAA7335C}" destId="{38091B43-783D-4560-A4CB-2F0EB20A212B}" srcOrd="0" destOrd="0" presId="urn:microsoft.com/office/officeart/2005/8/layout/orgChart1"/>
    <dgm:cxn modelId="{66C9893A-94BE-4F83-9C5C-8F616D727329}" type="presOf" srcId="{BB4ADE8C-D310-41C6-9BA3-FE98C34612CE}" destId="{4DAE9909-C305-45EC-BCED-5110908B689D}" srcOrd="0" destOrd="0" presId="urn:microsoft.com/office/officeart/2005/8/layout/orgChart1"/>
    <dgm:cxn modelId="{000DAD45-3604-4240-8ED5-32A3F1AE66AF}" type="presOf" srcId="{B20A5C83-A48F-4500-8932-2C1C12F4D82F}" destId="{4DCBCC68-C64F-4520-B781-247E90412EFD}" srcOrd="0" destOrd="0" presId="urn:microsoft.com/office/officeart/2005/8/layout/orgChart1"/>
    <dgm:cxn modelId="{BF2AB546-B3FB-4A80-A75C-893338CD6843}" type="presOf" srcId="{7B97175E-AE9D-4128-A45A-3E3E53A41CF9}" destId="{578AD11D-A0EC-4882-8D16-937B0B7A4371}" srcOrd="0" destOrd="0" presId="urn:microsoft.com/office/officeart/2005/8/layout/orgChart1"/>
    <dgm:cxn modelId="{A8177367-2543-4D5D-8CF1-F73F5A5EDFBA}" type="presOf" srcId="{7B97175E-AE9D-4128-A45A-3E3E53A41CF9}" destId="{AB51F1BE-70E4-4468-9C8B-174E51108588}" srcOrd="1" destOrd="0" presId="urn:microsoft.com/office/officeart/2005/8/layout/orgChart1"/>
    <dgm:cxn modelId="{2DE6794A-D9BD-4F42-93B8-0796D87B6A82}" srcId="{7B97175E-AE9D-4128-A45A-3E3E53A41CF9}" destId="{EC165EB7-AC67-43B4-8DF4-65ACE7C7CE0C}" srcOrd="1" destOrd="0" parTransId="{A725010B-4518-4989-BF00-AE13A2FC9604}" sibTransId="{CA8ECF5B-3D36-4F4C-9479-EAFE6877EF0B}"/>
    <dgm:cxn modelId="{8B451C6E-9AF7-4D15-A082-87CFF80FB25A}" type="presOf" srcId="{DFB57D4E-D7AD-4A50-9A1C-4D848E694B35}" destId="{C57F31C6-9D20-43B3-8E9E-AB04B78D9020}" srcOrd="0" destOrd="0" presId="urn:microsoft.com/office/officeart/2005/8/layout/orgChart1"/>
    <dgm:cxn modelId="{71194F4E-2039-4E50-938F-D9BEAA5AA889}" type="presOf" srcId="{550F6349-B9AD-447D-BD51-3E92F3E233BB}" destId="{699848C6-D991-4083-BE11-AD32CFF96486}" srcOrd="0" destOrd="0" presId="urn:microsoft.com/office/officeart/2005/8/layout/orgChart1"/>
    <dgm:cxn modelId="{7968A676-2293-47AC-AB46-BC190585D4FC}" type="presOf" srcId="{3A99E805-A84B-4A92-ADAD-162EDD1FB64B}" destId="{45BD1DC2-7B3F-4672-9C53-8FF66197E4C6}" srcOrd="0" destOrd="0" presId="urn:microsoft.com/office/officeart/2005/8/layout/orgChart1"/>
    <dgm:cxn modelId="{EBEBF15A-7CE6-4ED0-A1B0-B29D67898F98}" type="presOf" srcId="{258293A2-A94C-4247-BBA3-99B46CC5DB82}" destId="{C16724E0-3AF9-4827-8084-5877F07F7994}" srcOrd="0" destOrd="0" presId="urn:microsoft.com/office/officeart/2005/8/layout/orgChart1"/>
    <dgm:cxn modelId="{EA1BF58B-EC6C-49D5-A3FF-ACEC00DC3B1D}" type="presOf" srcId="{2D860766-1210-4DE1-8111-E57E0E47E461}" destId="{B7CC76BB-22D2-4A7B-89DF-A5399B63461D}" srcOrd="0" destOrd="0" presId="urn:microsoft.com/office/officeart/2005/8/layout/orgChart1"/>
    <dgm:cxn modelId="{9639299F-56EB-406D-A3FC-31E8359BF8FF}" type="presOf" srcId="{FBAC719A-D141-453A-9241-9C95EAA7335C}" destId="{BD3408BD-10D3-4973-A38F-22C5217F14B8}" srcOrd="1" destOrd="0" presId="urn:microsoft.com/office/officeart/2005/8/layout/orgChart1"/>
    <dgm:cxn modelId="{EB2FD9A8-6A08-4299-9EA4-A476AA358A9C}" type="presOf" srcId="{A725010B-4518-4989-BF00-AE13A2FC9604}" destId="{6B9FB081-F5AB-49AD-A4FD-922848402689}" srcOrd="0" destOrd="0" presId="urn:microsoft.com/office/officeart/2005/8/layout/orgChart1"/>
    <dgm:cxn modelId="{7F5413A9-067D-475A-AD03-F545A22A03AD}" type="presOf" srcId="{803DBF9E-F0DC-40B6-BE13-1FF4FD8F6D5F}" destId="{55E34AA7-2695-4EE3-B345-D72ADA93B20A}" srcOrd="1" destOrd="0" presId="urn:microsoft.com/office/officeart/2005/8/layout/orgChart1"/>
    <dgm:cxn modelId="{31B0F0B5-12D4-4916-8A0B-F37BE1DDDA0A}" type="presOf" srcId="{9262C74F-6C46-4BA3-8D67-CBD9C3705A0E}" destId="{1D054700-C186-40A5-ABD1-65404BBB1B37}" srcOrd="0" destOrd="0" presId="urn:microsoft.com/office/officeart/2005/8/layout/orgChart1"/>
    <dgm:cxn modelId="{D421F2B9-CE81-4995-9D65-D6AB72EBA753}" srcId="{395C076C-2941-4806-AD2F-C8C5A49C0818}" destId="{7B97175E-AE9D-4128-A45A-3E3E53A41CF9}" srcOrd="0" destOrd="0" parTransId="{02997800-60CF-482F-A79D-9BE06A089968}" sibTransId="{CC66EED5-CE1F-40E2-95C3-3637BBB1E6FB}"/>
    <dgm:cxn modelId="{A1FE13BA-1EEE-4F8A-A455-06F0D2C8CE6E}" srcId="{7B97175E-AE9D-4128-A45A-3E3E53A41CF9}" destId="{2D860766-1210-4DE1-8111-E57E0E47E461}" srcOrd="5" destOrd="0" parTransId="{3A99E805-A84B-4A92-ADAD-162EDD1FB64B}" sibTransId="{96F65436-F359-450D-8499-6E98D94B6AC7}"/>
    <dgm:cxn modelId="{B377B9BA-990D-4371-8770-8636E92D3EAC}" srcId="{7B97175E-AE9D-4128-A45A-3E3E53A41CF9}" destId="{FBAC719A-D141-453A-9241-9C95EAA7335C}" srcOrd="0" destOrd="0" parTransId="{9262C74F-6C46-4BA3-8D67-CBD9C3705A0E}" sibTransId="{18F0102D-500C-47B7-A518-613F07D6AA4F}"/>
    <dgm:cxn modelId="{B77676BD-F2FB-46AB-8CBE-006745011290}" srcId="{7B97175E-AE9D-4128-A45A-3E3E53A41CF9}" destId="{B20A5C83-A48F-4500-8932-2C1C12F4D82F}" srcOrd="3" destOrd="0" parTransId="{DFB57D4E-D7AD-4A50-9A1C-4D848E694B35}" sibTransId="{4494E9D7-8351-4AA5-90EC-938467B58C90}"/>
    <dgm:cxn modelId="{904CF8CB-7EE0-4D9F-9B53-4EB4EDC1E716}" srcId="{7B97175E-AE9D-4128-A45A-3E3E53A41CF9}" destId="{258293A2-A94C-4247-BBA3-99B46CC5DB82}" srcOrd="4" destOrd="0" parTransId="{BB4ADE8C-D310-41C6-9BA3-FE98C34612CE}" sibTransId="{38419CF5-397C-43BC-A444-D62CFF5AC3AD}"/>
    <dgm:cxn modelId="{2389B8D6-2BDA-4261-8503-A9A27ED483C7}" srcId="{7B97175E-AE9D-4128-A45A-3E3E53A41CF9}" destId="{A8C637EE-E7A2-4F1D-9217-E5F805B32AC3}" srcOrd="2" destOrd="0" parTransId="{C8790342-E372-4709-B1E9-7202169B1152}" sibTransId="{B68F0AAB-192F-42AB-A3FD-7C71F772241A}"/>
    <dgm:cxn modelId="{D8D174E8-BA8B-4FFB-B2F0-E0BB726100CF}" type="presOf" srcId="{A8C637EE-E7A2-4F1D-9217-E5F805B32AC3}" destId="{484AF156-1BAC-45A0-90AD-0783ADEC2248}" srcOrd="0" destOrd="0" presId="urn:microsoft.com/office/officeart/2005/8/layout/orgChart1"/>
    <dgm:cxn modelId="{2AF0BBE8-5793-4579-B6C6-9FC52E7BE842}" type="presOf" srcId="{803DBF9E-F0DC-40B6-BE13-1FF4FD8F6D5F}" destId="{62BD002D-A56E-4F05-BAE7-BD89D312BA71}" srcOrd="0" destOrd="0" presId="urn:microsoft.com/office/officeart/2005/8/layout/orgChart1"/>
    <dgm:cxn modelId="{BD6335EB-A46E-4259-A840-DDA82F2796AC}" type="presOf" srcId="{258293A2-A94C-4247-BBA3-99B46CC5DB82}" destId="{DC721787-1533-4C2F-A41D-42C0AC569A7E}" srcOrd="1" destOrd="0" presId="urn:microsoft.com/office/officeart/2005/8/layout/orgChart1"/>
    <dgm:cxn modelId="{5AC87BED-8F72-4B5A-94A5-3C27A8A9AB6C}" type="presOf" srcId="{A8C637EE-E7A2-4F1D-9217-E5F805B32AC3}" destId="{299BFDD4-1B20-452E-BE0E-C26750BDFD8B}" srcOrd="1" destOrd="0" presId="urn:microsoft.com/office/officeart/2005/8/layout/orgChart1"/>
    <dgm:cxn modelId="{252B1CFF-EDFE-47F9-8B9E-280B6DE51014}" type="presOf" srcId="{395C076C-2941-4806-AD2F-C8C5A49C0818}" destId="{B10A1D12-C570-403F-88B7-EE26B96B834E}" srcOrd="0" destOrd="0" presId="urn:microsoft.com/office/officeart/2005/8/layout/orgChart1"/>
    <dgm:cxn modelId="{8B7BEFD4-AEFC-4E92-AC53-ED84FDC958DA}" type="presParOf" srcId="{B10A1D12-C570-403F-88B7-EE26B96B834E}" destId="{7AC7DD7D-1AD0-4281-A5E2-FEDA6ED173B6}" srcOrd="0" destOrd="0" presId="urn:microsoft.com/office/officeart/2005/8/layout/orgChart1"/>
    <dgm:cxn modelId="{84DAA909-AB14-48D2-90E7-487F79CF8D9C}" type="presParOf" srcId="{7AC7DD7D-1AD0-4281-A5E2-FEDA6ED173B6}" destId="{AAE1EC9F-FD19-4BD7-BD80-75FDC2B34661}" srcOrd="0" destOrd="0" presId="urn:microsoft.com/office/officeart/2005/8/layout/orgChart1"/>
    <dgm:cxn modelId="{A1BBE164-7192-48E3-8FED-35D9EC648EBD}" type="presParOf" srcId="{AAE1EC9F-FD19-4BD7-BD80-75FDC2B34661}" destId="{578AD11D-A0EC-4882-8D16-937B0B7A4371}" srcOrd="0" destOrd="0" presId="urn:microsoft.com/office/officeart/2005/8/layout/orgChart1"/>
    <dgm:cxn modelId="{73230E9B-41A4-4595-9768-0754CE0AC5C8}" type="presParOf" srcId="{AAE1EC9F-FD19-4BD7-BD80-75FDC2B34661}" destId="{AB51F1BE-70E4-4468-9C8B-174E51108588}" srcOrd="1" destOrd="0" presId="urn:microsoft.com/office/officeart/2005/8/layout/orgChart1"/>
    <dgm:cxn modelId="{B6DCF559-6A8D-45BB-B04F-8B2D9CE24581}" type="presParOf" srcId="{7AC7DD7D-1AD0-4281-A5E2-FEDA6ED173B6}" destId="{04572527-7E2C-406B-AFAB-D83CCB7AC7C6}" srcOrd="1" destOrd="0" presId="urn:microsoft.com/office/officeart/2005/8/layout/orgChart1"/>
    <dgm:cxn modelId="{B73C29BB-B925-4D86-8959-35D602D64ABA}" type="presParOf" srcId="{04572527-7E2C-406B-AFAB-D83CCB7AC7C6}" destId="{1D054700-C186-40A5-ABD1-65404BBB1B37}" srcOrd="0" destOrd="0" presId="urn:microsoft.com/office/officeart/2005/8/layout/orgChart1"/>
    <dgm:cxn modelId="{26963762-1423-46DF-B6B9-2E13215915E3}" type="presParOf" srcId="{04572527-7E2C-406B-AFAB-D83CCB7AC7C6}" destId="{7F84AF19-B499-4266-90B7-DE93A36683FC}" srcOrd="1" destOrd="0" presId="urn:microsoft.com/office/officeart/2005/8/layout/orgChart1"/>
    <dgm:cxn modelId="{05050E66-9325-48DA-91A4-5D97A9045CEF}" type="presParOf" srcId="{7F84AF19-B499-4266-90B7-DE93A36683FC}" destId="{7A59EC9B-D0D0-4D84-AFD8-42DE7036DC2B}" srcOrd="0" destOrd="0" presId="urn:microsoft.com/office/officeart/2005/8/layout/orgChart1"/>
    <dgm:cxn modelId="{355074EE-AB6F-473E-AF3F-08138F5242A3}" type="presParOf" srcId="{7A59EC9B-D0D0-4D84-AFD8-42DE7036DC2B}" destId="{38091B43-783D-4560-A4CB-2F0EB20A212B}" srcOrd="0" destOrd="0" presId="urn:microsoft.com/office/officeart/2005/8/layout/orgChart1"/>
    <dgm:cxn modelId="{24D4E6E8-2D38-49F3-B21A-C68BF4F7885D}" type="presParOf" srcId="{7A59EC9B-D0D0-4D84-AFD8-42DE7036DC2B}" destId="{BD3408BD-10D3-4973-A38F-22C5217F14B8}" srcOrd="1" destOrd="0" presId="urn:microsoft.com/office/officeart/2005/8/layout/orgChart1"/>
    <dgm:cxn modelId="{AA72930E-203E-40AB-97E0-14F0BB6A75C4}" type="presParOf" srcId="{7F84AF19-B499-4266-90B7-DE93A36683FC}" destId="{E97666ED-4CA3-4240-95BB-BFEDE76BD21F}" srcOrd="1" destOrd="0" presId="urn:microsoft.com/office/officeart/2005/8/layout/orgChart1"/>
    <dgm:cxn modelId="{A7DBDA6E-BD79-43A2-9634-AC537F0A6A50}" type="presParOf" srcId="{7F84AF19-B499-4266-90B7-DE93A36683FC}" destId="{E765FB44-4752-4D0F-A9B4-A19632B6704F}" srcOrd="2" destOrd="0" presId="urn:microsoft.com/office/officeart/2005/8/layout/orgChart1"/>
    <dgm:cxn modelId="{39F87830-0938-429F-BCF6-A3E94C0BDB06}" type="presParOf" srcId="{04572527-7E2C-406B-AFAB-D83CCB7AC7C6}" destId="{6B9FB081-F5AB-49AD-A4FD-922848402689}" srcOrd="2" destOrd="0" presId="urn:microsoft.com/office/officeart/2005/8/layout/orgChart1"/>
    <dgm:cxn modelId="{1F975E38-5B20-43E3-972E-6E279A4FEBE8}" type="presParOf" srcId="{04572527-7E2C-406B-AFAB-D83CCB7AC7C6}" destId="{8D33D972-A1DD-447D-8A7E-696DDBA70B19}" srcOrd="3" destOrd="0" presId="urn:microsoft.com/office/officeart/2005/8/layout/orgChart1"/>
    <dgm:cxn modelId="{873F53C6-74D3-4B0E-B524-B6F6BE037010}" type="presParOf" srcId="{8D33D972-A1DD-447D-8A7E-696DDBA70B19}" destId="{BCA7EBF1-81A9-41F1-BFA2-6D2A5B75115A}" srcOrd="0" destOrd="0" presId="urn:microsoft.com/office/officeart/2005/8/layout/orgChart1"/>
    <dgm:cxn modelId="{E7BD3EBD-EEAD-4ACD-B15D-2F3D83A8E40A}" type="presParOf" srcId="{BCA7EBF1-81A9-41F1-BFA2-6D2A5B75115A}" destId="{83B88892-E9AE-434C-8FA0-1143B3795558}" srcOrd="0" destOrd="0" presId="urn:microsoft.com/office/officeart/2005/8/layout/orgChart1"/>
    <dgm:cxn modelId="{9B0746E8-B95D-49CA-B869-D86F13188D5F}" type="presParOf" srcId="{BCA7EBF1-81A9-41F1-BFA2-6D2A5B75115A}" destId="{8B34D743-B091-4FD6-A7C4-45D431B92153}" srcOrd="1" destOrd="0" presId="urn:microsoft.com/office/officeart/2005/8/layout/orgChart1"/>
    <dgm:cxn modelId="{5B0C566A-69EE-4C75-BBD6-2A110F2A4A04}" type="presParOf" srcId="{8D33D972-A1DD-447D-8A7E-696DDBA70B19}" destId="{D07A01C6-E71A-49EB-8FFF-CDB554A1D296}" srcOrd="1" destOrd="0" presId="urn:microsoft.com/office/officeart/2005/8/layout/orgChart1"/>
    <dgm:cxn modelId="{CDEF0EAA-0AD9-419E-ACAF-3C148F981BB4}" type="presParOf" srcId="{8D33D972-A1DD-447D-8A7E-696DDBA70B19}" destId="{6BF590AE-A9AD-40A8-B9DE-6276E8D0B6E3}" srcOrd="2" destOrd="0" presId="urn:microsoft.com/office/officeart/2005/8/layout/orgChart1"/>
    <dgm:cxn modelId="{F3207601-221A-4DE0-A1E2-0A6E062E17EA}" type="presParOf" srcId="{04572527-7E2C-406B-AFAB-D83CCB7AC7C6}" destId="{72E997A3-112C-402E-9008-132AC30D4F60}" srcOrd="4" destOrd="0" presId="urn:microsoft.com/office/officeart/2005/8/layout/orgChart1"/>
    <dgm:cxn modelId="{311418C3-CB68-467B-9F8D-A3FAA28F2CD0}" type="presParOf" srcId="{04572527-7E2C-406B-AFAB-D83CCB7AC7C6}" destId="{08753B60-9DAE-411A-B0BF-7BB3D4F8D54F}" srcOrd="5" destOrd="0" presId="urn:microsoft.com/office/officeart/2005/8/layout/orgChart1"/>
    <dgm:cxn modelId="{F8B48A61-183E-4B9D-8AED-E295A27B9C25}" type="presParOf" srcId="{08753B60-9DAE-411A-B0BF-7BB3D4F8D54F}" destId="{D9045B18-DE98-42AE-8F32-A4A7D0BE1E2B}" srcOrd="0" destOrd="0" presId="urn:microsoft.com/office/officeart/2005/8/layout/orgChart1"/>
    <dgm:cxn modelId="{7ED7FF1E-62BA-4304-8AA0-CF33EDDBD9D6}" type="presParOf" srcId="{D9045B18-DE98-42AE-8F32-A4A7D0BE1E2B}" destId="{484AF156-1BAC-45A0-90AD-0783ADEC2248}" srcOrd="0" destOrd="0" presId="urn:microsoft.com/office/officeart/2005/8/layout/orgChart1"/>
    <dgm:cxn modelId="{3B87A4C3-139F-4FC4-8235-BD00232468F5}" type="presParOf" srcId="{D9045B18-DE98-42AE-8F32-A4A7D0BE1E2B}" destId="{299BFDD4-1B20-452E-BE0E-C26750BDFD8B}" srcOrd="1" destOrd="0" presId="urn:microsoft.com/office/officeart/2005/8/layout/orgChart1"/>
    <dgm:cxn modelId="{40D0437E-9E6F-4351-9A96-2D1A675C09FD}" type="presParOf" srcId="{08753B60-9DAE-411A-B0BF-7BB3D4F8D54F}" destId="{AA597B69-0606-4FB5-A8D5-4BCBE175A06D}" srcOrd="1" destOrd="0" presId="urn:microsoft.com/office/officeart/2005/8/layout/orgChart1"/>
    <dgm:cxn modelId="{07052D9F-E306-4F82-947D-F9F8F66A63CC}" type="presParOf" srcId="{08753B60-9DAE-411A-B0BF-7BB3D4F8D54F}" destId="{39F85ABA-A6A4-405D-812F-3488BB58A857}" srcOrd="2" destOrd="0" presId="urn:microsoft.com/office/officeart/2005/8/layout/orgChart1"/>
    <dgm:cxn modelId="{17603B4D-FE4B-446E-A105-7D4C17BE91CA}" type="presParOf" srcId="{04572527-7E2C-406B-AFAB-D83CCB7AC7C6}" destId="{C57F31C6-9D20-43B3-8E9E-AB04B78D9020}" srcOrd="6" destOrd="0" presId="urn:microsoft.com/office/officeart/2005/8/layout/orgChart1"/>
    <dgm:cxn modelId="{3DBAEB6D-7D97-48FF-A689-C7B8CFCE0933}" type="presParOf" srcId="{04572527-7E2C-406B-AFAB-D83CCB7AC7C6}" destId="{741EA71F-7A7F-4D0B-8D4E-A580947894AD}" srcOrd="7" destOrd="0" presId="urn:microsoft.com/office/officeart/2005/8/layout/orgChart1"/>
    <dgm:cxn modelId="{A6F70B8A-EA3D-4AB5-9FB3-5FCE3682D6AF}" type="presParOf" srcId="{741EA71F-7A7F-4D0B-8D4E-A580947894AD}" destId="{FAB88181-95CC-479E-BBEB-48F53FCC519D}" srcOrd="0" destOrd="0" presId="urn:microsoft.com/office/officeart/2005/8/layout/orgChart1"/>
    <dgm:cxn modelId="{164A2F9E-D78A-4FA1-A66E-C8939A5AACB1}" type="presParOf" srcId="{FAB88181-95CC-479E-BBEB-48F53FCC519D}" destId="{4DCBCC68-C64F-4520-B781-247E90412EFD}" srcOrd="0" destOrd="0" presId="urn:microsoft.com/office/officeart/2005/8/layout/orgChart1"/>
    <dgm:cxn modelId="{43CC4A88-4E9A-4763-9DE9-3E2700D72721}" type="presParOf" srcId="{FAB88181-95CC-479E-BBEB-48F53FCC519D}" destId="{00E1A6E2-23F3-461B-8ACA-8CA10A9F85E3}" srcOrd="1" destOrd="0" presId="urn:microsoft.com/office/officeart/2005/8/layout/orgChart1"/>
    <dgm:cxn modelId="{2818335B-00D8-426C-BB22-DEBA6E01AC4B}" type="presParOf" srcId="{741EA71F-7A7F-4D0B-8D4E-A580947894AD}" destId="{F2F63F79-44D9-42BF-A73B-BBC98E076D38}" srcOrd="1" destOrd="0" presId="urn:microsoft.com/office/officeart/2005/8/layout/orgChart1"/>
    <dgm:cxn modelId="{0E0711EE-9166-4DFB-9856-D47FD6CA2DC7}" type="presParOf" srcId="{741EA71F-7A7F-4D0B-8D4E-A580947894AD}" destId="{94E2175D-86E4-4D2E-ADFF-53CA14F6E354}" srcOrd="2" destOrd="0" presId="urn:microsoft.com/office/officeart/2005/8/layout/orgChart1"/>
    <dgm:cxn modelId="{311B8D01-6218-47B8-921D-761DE18AA8A0}" type="presParOf" srcId="{04572527-7E2C-406B-AFAB-D83CCB7AC7C6}" destId="{4DAE9909-C305-45EC-BCED-5110908B689D}" srcOrd="8" destOrd="0" presId="urn:microsoft.com/office/officeart/2005/8/layout/orgChart1"/>
    <dgm:cxn modelId="{5E662C21-67B3-4ECE-BB34-B632ECFC4888}" type="presParOf" srcId="{04572527-7E2C-406B-AFAB-D83CCB7AC7C6}" destId="{7DE0CD38-5C50-43E9-A4D1-CC11A7832713}" srcOrd="9" destOrd="0" presId="urn:microsoft.com/office/officeart/2005/8/layout/orgChart1"/>
    <dgm:cxn modelId="{21F582BC-8C64-4F94-923A-4C66BA9F1300}" type="presParOf" srcId="{7DE0CD38-5C50-43E9-A4D1-CC11A7832713}" destId="{DF323913-8C37-497B-938C-21C14A0FAB8A}" srcOrd="0" destOrd="0" presId="urn:microsoft.com/office/officeart/2005/8/layout/orgChart1"/>
    <dgm:cxn modelId="{268641F7-A6E7-4809-95EF-D100A37A63E6}" type="presParOf" srcId="{DF323913-8C37-497B-938C-21C14A0FAB8A}" destId="{C16724E0-3AF9-4827-8084-5877F07F7994}" srcOrd="0" destOrd="0" presId="urn:microsoft.com/office/officeart/2005/8/layout/orgChart1"/>
    <dgm:cxn modelId="{F2B41910-ECE1-484F-B6D1-B40A66779799}" type="presParOf" srcId="{DF323913-8C37-497B-938C-21C14A0FAB8A}" destId="{DC721787-1533-4C2F-A41D-42C0AC569A7E}" srcOrd="1" destOrd="0" presId="urn:microsoft.com/office/officeart/2005/8/layout/orgChart1"/>
    <dgm:cxn modelId="{33387216-6E3B-4B47-B97B-861ACF1A65FB}" type="presParOf" srcId="{7DE0CD38-5C50-43E9-A4D1-CC11A7832713}" destId="{DFE45AD4-89A7-4899-98FA-8AEF16678BB0}" srcOrd="1" destOrd="0" presId="urn:microsoft.com/office/officeart/2005/8/layout/orgChart1"/>
    <dgm:cxn modelId="{A9293C0D-AF4D-460F-BBCF-099BA707006D}" type="presParOf" srcId="{7DE0CD38-5C50-43E9-A4D1-CC11A7832713}" destId="{AE74918B-8B68-4037-BBB9-000192DF206A}" srcOrd="2" destOrd="0" presId="urn:microsoft.com/office/officeart/2005/8/layout/orgChart1"/>
    <dgm:cxn modelId="{8CAF40A7-A89F-40E1-B671-88DBA3C03134}" type="presParOf" srcId="{04572527-7E2C-406B-AFAB-D83CCB7AC7C6}" destId="{45BD1DC2-7B3F-4672-9C53-8FF66197E4C6}" srcOrd="10" destOrd="0" presId="urn:microsoft.com/office/officeart/2005/8/layout/orgChart1"/>
    <dgm:cxn modelId="{F33CB256-73DB-43FF-B8C3-9114E0C1CCA4}" type="presParOf" srcId="{04572527-7E2C-406B-AFAB-D83CCB7AC7C6}" destId="{DC2A757A-F7A2-4E70-8282-D21566685934}" srcOrd="11" destOrd="0" presId="urn:microsoft.com/office/officeart/2005/8/layout/orgChart1"/>
    <dgm:cxn modelId="{6584ABC0-5AEE-4A95-9719-550366F6590D}" type="presParOf" srcId="{DC2A757A-F7A2-4E70-8282-D21566685934}" destId="{7E9C4997-9EAA-44D9-B350-C26A01DDD344}" srcOrd="0" destOrd="0" presId="urn:microsoft.com/office/officeart/2005/8/layout/orgChart1"/>
    <dgm:cxn modelId="{373A0C9B-BDE3-4478-A427-DF9AFDF8FB78}" type="presParOf" srcId="{7E9C4997-9EAA-44D9-B350-C26A01DDD344}" destId="{B7CC76BB-22D2-4A7B-89DF-A5399B63461D}" srcOrd="0" destOrd="0" presId="urn:microsoft.com/office/officeart/2005/8/layout/orgChart1"/>
    <dgm:cxn modelId="{5E798629-37A7-4B53-8C66-0277F5B71332}" type="presParOf" srcId="{7E9C4997-9EAA-44D9-B350-C26A01DDD344}" destId="{DE418222-C95B-4B79-92A6-02E117A998A7}" srcOrd="1" destOrd="0" presId="urn:microsoft.com/office/officeart/2005/8/layout/orgChart1"/>
    <dgm:cxn modelId="{2F041A0F-F15B-41A8-BDF0-2B4A8D4EF00F}" type="presParOf" srcId="{DC2A757A-F7A2-4E70-8282-D21566685934}" destId="{8E8819AF-BA35-4902-B886-78C4576E2281}" srcOrd="1" destOrd="0" presId="urn:microsoft.com/office/officeart/2005/8/layout/orgChart1"/>
    <dgm:cxn modelId="{E4489805-71A9-47A5-8BA9-5607B9E5AE45}" type="presParOf" srcId="{DC2A757A-F7A2-4E70-8282-D21566685934}" destId="{2E406CB8-07CC-4D35-A58C-F9B4E41B26E0}" srcOrd="2" destOrd="0" presId="urn:microsoft.com/office/officeart/2005/8/layout/orgChart1"/>
    <dgm:cxn modelId="{86E169F1-98B9-44B8-9A1C-12D720F6D9FF}" type="presParOf" srcId="{04572527-7E2C-406B-AFAB-D83CCB7AC7C6}" destId="{699848C6-D991-4083-BE11-AD32CFF96486}" srcOrd="12" destOrd="0" presId="urn:microsoft.com/office/officeart/2005/8/layout/orgChart1"/>
    <dgm:cxn modelId="{A41EFE01-6AFD-41DB-84C8-DB258A2D67BF}" type="presParOf" srcId="{04572527-7E2C-406B-AFAB-D83CCB7AC7C6}" destId="{782989EC-2B7F-4E8B-9ECC-A059C62D690E}" srcOrd="13" destOrd="0" presId="urn:microsoft.com/office/officeart/2005/8/layout/orgChart1"/>
    <dgm:cxn modelId="{9DC5A3FF-9EFE-466A-B8C7-9C1AE1597C4B}" type="presParOf" srcId="{782989EC-2B7F-4E8B-9ECC-A059C62D690E}" destId="{56C41D4B-7C9D-4385-9BB3-3279660848AE}" srcOrd="0" destOrd="0" presId="urn:microsoft.com/office/officeart/2005/8/layout/orgChart1"/>
    <dgm:cxn modelId="{DA8D7B21-7C88-4005-84E6-FB7195BE7782}" type="presParOf" srcId="{56C41D4B-7C9D-4385-9BB3-3279660848AE}" destId="{62BD002D-A56E-4F05-BAE7-BD89D312BA71}" srcOrd="0" destOrd="0" presId="urn:microsoft.com/office/officeart/2005/8/layout/orgChart1"/>
    <dgm:cxn modelId="{94658305-73A8-48E3-918A-3D15F9D33B14}" type="presParOf" srcId="{56C41D4B-7C9D-4385-9BB3-3279660848AE}" destId="{55E34AA7-2695-4EE3-B345-D72ADA93B20A}" srcOrd="1" destOrd="0" presId="urn:microsoft.com/office/officeart/2005/8/layout/orgChart1"/>
    <dgm:cxn modelId="{C49F61E1-0A2F-4931-A5AB-C2FDF977A256}" type="presParOf" srcId="{782989EC-2B7F-4E8B-9ECC-A059C62D690E}" destId="{32ED526E-EF61-48EA-BF6A-6EAA9698D027}" srcOrd="1" destOrd="0" presId="urn:microsoft.com/office/officeart/2005/8/layout/orgChart1"/>
    <dgm:cxn modelId="{264E2256-36C1-4787-A41E-B2CAFE281A1A}" type="presParOf" srcId="{782989EC-2B7F-4E8B-9ECC-A059C62D690E}" destId="{ABD4D1B8-E5B9-433F-A13B-A80E1B47EBA0}" srcOrd="2" destOrd="0" presId="urn:microsoft.com/office/officeart/2005/8/layout/orgChart1"/>
    <dgm:cxn modelId="{A779DBC6-41AE-4CF8-94D9-A3AB6EFC3C1D}" type="presParOf" srcId="{7AC7DD7D-1AD0-4281-A5E2-FEDA6ED173B6}" destId="{B673575C-3E1D-40BB-A025-A1929E5833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848C6-D991-4083-BE11-AD32CFF96486}">
      <dsp:nvSpPr>
        <dsp:cNvPr id="0" name=""/>
        <dsp:cNvSpPr/>
      </dsp:nvSpPr>
      <dsp:spPr>
        <a:xfrm>
          <a:off x="4554219" y="1053945"/>
          <a:ext cx="4000772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4000772" y="115724"/>
              </a:lnTo>
              <a:lnTo>
                <a:pt x="4000772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D1DC2-7B3F-4672-9C53-8FF66197E4C6}">
      <dsp:nvSpPr>
        <dsp:cNvPr id="0" name=""/>
        <dsp:cNvSpPr/>
      </dsp:nvSpPr>
      <dsp:spPr>
        <a:xfrm>
          <a:off x="4554219" y="1053945"/>
          <a:ext cx="2667181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2667181" y="115724"/>
              </a:lnTo>
              <a:lnTo>
                <a:pt x="2667181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E9909-C305-45EC-BCED-5110908B689D}">
      <dsp:nvSpPr>
        <dsp:cNvPr id="0" name=""/>
        <dsp:cNvSpPr/>
      </dsp:nvSpPr>
      <dsp:spPr>
        <a:xfrm>
          <a:off x="4554219" y="1053945"/>
          <a:ext cx="1333590" cy="231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24"/>
              </a:lnTo>
              <a:lnTo>
                <a:pt x="1333590" y="115724"/>
              </a:lnTo>
              <a:lnTo>
                <a:pt x="133359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F31C6-9D20-43B3-8E9E-AB04B78D9020}">
      <dsp:nvSpPr>
        <dsp:cNvPr id="0" name=""/>
        <dsp:cNvSpPr/>
      </dsp:nvSpPr>
      <dsp:spPr>
        <a:xfrm>
          <a:off x="4508499" y="1053945"/>
          <a:ext cx="91440" cy="2314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E997A3-112C-402E-9008-132AC30D4F60}">
      <dsp:nvSpPr>
        <dsp:cNvPr id="0" name=""/>
        <dsp:cNvSpPr/>
      </dsp:nvSpPr>
      <dsp:spPr>
        <a:xfrm>
          <a:off x="3220629" y="1053945"/>
          <a:ext cx="1333590" cy="231449"/>
        </a:xfrm>
        <a:custGeom>
          <a:avLst/>
          <a:gdLst/>
          <a:ahLst/>
          <a:cxnLst/>
          <a:rect l="0" t="0" r="0" b="0"/>
          <a:pathLst>
            <a:path>
              <a:moveTo>
                <a:pt x="1333590" y="0"/>
              </a:moveTo>
              <a:lnTo>
                <a:pt x="1333590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FB081-F5AB-49AD-A4FD-922848402689}">
      <dsp:nvSpPr>
        <dsp:cNvPr id="0" name=""/>
        <dsp:cNvSpPr/>
      </dsp:nvSpPr>
      <dsp:spPr>
        <a:xfrm>
          <a:off x="1887038" y="1053945"/>
          <a:ext cx="2667181" cy="231449"/>
        </a:xfrm>
        <a:custGeom>
          <a:avLst/>
          <a:gdLst/>
          <a:ahLst/>
          <a:cxnLst/>
          <a:rect l="0" t="0" r="0" b="0"/>
          <a:pathLst>
            <a:path>
              <a:moveTo>
                <a:pt x="2667181" y="0"/>
              </a:moveTo>
              <a:lnTo>
                <a:pt x="2667181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54700-C186-40A5-ABD1-65404BBB1B37}">
      <dsp:nvSpPr>
        <dsp:cNvPr id="0" name=""/>
        <dsp:cNvSpPr/>
      </dsp:nvSpPr>
      <dsp:spPr>
        <a:xfrm>
          <a:off x="553447" y="1053945"/>
          <a:ext cx="4000772" cy="231449"/>
        </a:xfrm>
        <a:custGeom>
          <a:avLst/>
          <a:gdLst/>
          <a:ahLst/>
          <a:cxnLst/>
          <a:rect l="0" t="0" r="0" b="0"/>
          <a:pathLst>
            <a:path>
              <a:moveTo>
                <a:pt x="4000772" y="0"/>
              </a:moveTo>
              <a:lnTo>
                <a:pt x="4000772" y="115724"/>
              </a:lnTo>
              <a:lnTo>
                <a:pt x="0" y="115724"/>
              </a:lnTo>
              <a:lnTo>
                <a:pt x="0" y="23144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AD11D-A0EC-4882-8D16-937B0B7A4371}">
      <dsp:nvSpPr>
        <dsp:cNvPr id="0" name=""/>
        <dsp:cNvSpPr/>
      </dsp:nvSpPr>
      <dsp:spPr>
        <a:xfrm>
          <a:off x="3200399" y="502874"/>
          <a:ext cx="27076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Geschäftsführung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Semina Yilmaz, Lukas Schneider, Matthias Merb</a:t>
          </a:r>
        </a:p>
      </dsp:txBody>
      <dsp:txXfrm>
        <a:off x="3200399" y="502874"/>
        <a:ext cx="2707641" cy="551070"/>
      </dsp:txXfrm>
    </dsp:sp>
    <dsp:sp modelId="{38091B43-783D-4560-A4CB-2F0EB20A212B}">
      <dsp:nvSpPr>
        <dsp:cNvPr id="0" name=""/>
        <dsp:cNvSpPr/>
      </dsp:nvSpPr>
      <dsp:spPr>
        <a:xfrm>
          <a:off x="2376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Beschaffung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Anastasija Tama</a:t>
          </a:r>
        </a:p>
      </dsp:txBody>
      <dsp:txXfrm>
        <a:off x="2376" y="1285394"/>
        <a:ext cx="1102141" cy="551070"/>
      </dsp:txXfrm>
    </dsp:sp>
    <dsp:sp modelId="{83B88892-E9AE-434C-8FA0-1143B3795558}">
      <dsp:nvSpPr>
        <dsp:cNvPr id="0" name=""/>
        <dsp:cNvSpPr/>
      </dsp:nvSpPr>
      <dsp:spPr>
        <a:xfrm>
          <a:off x="1335967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Marketing &amp; Vertrieb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Lina Maier</a:t>
          </a:r>
        </a:p>
      </dsp:txBody>
      <dsp:txXfrm>
        <a:off x="1335967" y="1285394"/>
        <a:ext cx="1102141" cy="551070"/>
      </dsp:txXfrm>
    </dsp:sp>
    <dsp:sp modelId="{484AF156-1BAC-45A0-90AD-0783ADEC2248}">
      <dsp:nvSpPr>
        <dsp:cNvPr id="0" name=""/>
        <dsp:cNvSpPr/>
      </dsp:nvSpPr>
      <dsp:spPr>
        <a:xfrm>
          <a:off x="2669558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Personal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Chenghan Wang</a:t>
          </a:r>
        </a:p>
      </dsp:txBody>
      <dsp:txXfrm>
        <a:off x="2669558" y="1285394"/>
        <a:ext cx="1102141" cy="551070"/>
      </dsp:txXfrm>
    </dsp:sp>
    <dsp:sp modelId="{4DCBCC68-C64F-4520-B781-247E90412EFD}">
      <dsp:nvSpPr>
        <dsp:cNvPr id="0" name=""/>
        <dsp:cNvSpPr/>
      </dsp:nvSpPr>
      <dsp:spPr>
        <a:xfrm>
          <a:off x="4003149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Finanzen &amp; Controlling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0" kern="1200">
              <a:latin typeface="Arial" panose="020B0604020202020204" pitchFamily="34" charset="0"/>
              <a:cs typeface="Arial" panose="020B0604020202020204" pitchFamily="34" charset="0"/>
            </a:rPr>
            <a:t>Omar Fayyadi</a:t>
          </a:r>
        </a:p>
      </dsp:txBody>
      <dsp:txXfrm>
        <a:off x="4003149" y="1285394"/>
        <a:ext cx="1102141" cy="551070"/>
      </dsp:txXfrm>
    </dsp:sp>
    <dsp:sp modelId="{C16724E0-3AF9-4827-8084-5877F07F7994}">
      <dsp:nvSpPr>
        <dsp:cNvPr id="0" name=""/>
        <dsp:cNvSpPr/>
      </dsp:nvSpPr>
      <dsp:spPr>
        <a:xfrm>
          <a:off x="5336740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Service &amp; Support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Valentina Fradez</a:t>
          </a:r>
        </a:p>
      </dsp:txBody>
      <dsp:txXfrm>
        <a:off x="5336740" y="1285394"/>
        <a:ext cx="1102141" cy="551070"/>
      </dsp:txXfrm>
    </dsp:sp>
    <dsp:sp modelId="{B7CC76BB-22D2-4A7B-89DF-A5399B63461D}">
      <dsp:nvSpPr>
        <dsp:cNvPr id="0" name=""/>
        <dsp:cNvSpPr/>
      </dsp:nvSpPr>
      <dsp:spPr>
        <a:xfrm>
          <a:off x="6670331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Produktion</a:t>
          </a:r>
          <a:endParaRPr lang="de-DE" sz="14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Elias Stemmler</a:t>
          </a:r>
        </a:p>
      </dsp:txBody>
      <dsp:txXfrm>
        <a:off x="6670331" y="1285394"/>
        <a:ext cx="1102141" cy="551070"/>
      </dsp:txXfrm>
    </dsp:sp>
    <dsp:sp modelId="{62BD002D-A56E-4F05-BAE7-BD89D312BA71}">
      <dsp:nvSpPr>
        <dsp:cNvPr id="0" name=""/>
        <dsp:cNvSpPr/>
      </dsp:nvSpPr>
      <dsp:spPr>
        <a:xfrm>
          <a:off x="8003922" y="1285394"/>
          <a:ext cx="1102141" cy="551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1" kern="1200">
              <a:latin typeface="Arial" panose="020B0604020202020204" pitchFamily="34" charset="0"/>
              <a:cs typeface="Arial" panose="020B0604020202020204" pitchFamily="34" charset="0"/>
            </a:rPr>
            <a:t>Forschung &amp; Entwicklung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Emma Brindell</a:t>
          </a:r>
        </a:p>
      </dsp:txBody>
      <dsp:txXfrm>
        <a:off x="8003922" y="1285394"/>
        <a:ext cx="1102141" cy="551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63075-DB83-4F52-824A-E9AA29DF6F04}"/>
      </w:docPartPr>
      <w:docPartBody>
        <w:p w:rsidR="00CD6586" w:rsidRDefault="00882DD8">
          <w:r w:rsidRPr="00E01AC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D8"/>
    <w:rsid w:val="00882DD8"/>
    <w:rsid w:val="00CD6586"/>
    <w:rsid w:val="00D0493E"/>
    <w:rsid w:val="00F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D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:configuration xmlns:c="http://ns.axespdf.com/word/configuration">
  <c:group id="Styles"/>
  <c:group id="Content">
    <c:group id="03779deb-21d0-42b3-a149-62d151f0969d">
      <c:property id="RoleID" type="string">TableLayoutTable</c:property>
    </c:group>
    <c:group id="5f5a695c-8d6c-4879-bf2b-add3055eb011">
      <c:property id="RoleID" type="string">FigureFigure</c:property>
    </c:group>
  </c:group>
</c:configuration>
</file>

<file path=customXml/itemProps1.xml><?xml version="1.0" encoding="utf-8"?>
<ds:datastoreItem xmlns:ds="http://schemas.openxmlformats.org/officeDocument/2006/customXml" ds:itemID="{C3FFA6A0-D145-4E09-B5D3-576B0D2A4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6F413-CCAC-4BBA-B1EC-CF8C189FF63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WKI-LF09-Unternehmensprofil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WKI-LF09-Unternehmensprofil</dc:title>
  <dc:creator/>
  <cp:lastModifiedBy/>
  <cp:revision>1</cp:revision>
  <dcterms:created xsi:type="dcterms:W3CDTF">2025-07-16T07:21:00Z</dcterms:created>
  <dcterms:modified xsi:type="dcterms:W3CDTF">2025-07-16T07:21:00Z</dcterms:modified>
</cp:coreProperties>
</file>