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9C14CE" w14:textId="77777777" w:rsidR="00E313DE" w:rsidRDefault="00E313DE" w:rsidP="00D04FD3"/>
    <w:p w14:paraId="40D6E479" w14:textId="77777777" w:rsidR="00E313DE" w:rsidRDefault="00E313DE" w:rsidP="004355AE">
      <w:pPr>
        <w:tabs>
          <w:tab w:val="right" w:pos="8789"/>
        </w:tabs>
        <w:rPr>
          <w:rFonts w:cs="Arial"/>
          <w:b/>
          <w:sz w:val="24"/>
        </w:rPr>
      </w:pPr>
    </w:p>
    <w:p w14:paraId="0F07D44C" w14:textId="77777777" w:rsidR="00E313DE" w:rsidRDefault="00E313DE" w:rsidP="004355AE">
      <w:pPr>
        <w:tabs>
          <w:tab w:val="right" w:pos="8789"/>
        </w:tabs>
        <w:rPr>
          <w:rFonts w:cs="Arial"/>
          <w:b/>
          <w:sz w:val="24"/>
        </w:rPr>
      </w:pPr>
    </w:p>
    <w:p w14:paraId="3A680F06" w14:textId="77777777" w:rsidR="00FF4E82" w:rsidRDefault="00FF4E82" w:rsidP="004355AE">
      <w:pPr>
        <w:tabs>
          <w:tab w:val="right" w:pos="8789"/>
        </w:tabs>
        <w:rPr>
          <w:rFonts w:cs="Arial"/>
          <w:b/>
          <w:sz w:val="24"/>
        </w:rPr>
      </w:pPr>
    </w:p>
    <w:p w14:paraId="4515217C" w14:textId="1251DBAD" w:rsidR="005B3233" w:rsidRDefault="00AA36BE" w:rsidP="004355AE">
      <w:pPr>
        <w:tabs>
          <w:tab w:val="right" w:pos="8789"/>
        </w:tabs>
        <w:jc w:val="center"/>
        <w:rPr>
          <w:rFonts w:cs="Arial"/>
          <w:b/>
          <w:sz w:val="72"/>
          <w:szCs w:val="72"/>
        </w:rPr>
      </w:pPr>
      <w:sdt>
        <w:sdtPr>
          <w:rPr>
            <w:rFonts w:cs="Arial"/>
            <w:b/>
            <w:sz w:val="92"/>
            <w:szCs w:val="92"/>
          </w:rPr>
          <w:alias w:val="Titel"/>
          <w:tag w:val=""/>
          <w:id w:val="-458884538"/>
          <w:placeholder>
            <w:docPart w:val="00503A7E5D3B464182A84C9E433449C5"/>
          </w:placeholder>
          <w:dataBinding w:prefixMappings="xmlns:ns0='http://purl.org/dc/elements/1.1/' xmlns:ns1='http://schemas.openxmlformats.org/package/2006/metadata/core-properties' " w:xpath="/ns1:coreProperties[1]/ns0:title[1]" w:storeItemID="{6C3C8BC8-F283-45AE-878A-BAB7291924A1}"/>
          <w:text/>
        </w:sdtPr>
        <w:sdtContent>
          <w:r w:rsidR="00A475F7" w:rsidRPr="00146436">
            <w:rPr>
              <w:rFonts w:cs="Arial"/>
              <w:b/>
              <w:sz w:val="92"/>
              <w:szCs w:val="92"/>
            </w:rPr>
            <w:t>Digitalisierung der Arbeitswelt</w:t>
          </w:r>
        </w:sdtContent>
      </w:sdt>
      <w:r w:rsidR="00A475F7">
        <w:rPr>
          <w:rFonts w:cs="Arial"/>
          <w:b/>
          <w:sz w:val="72"/>
          <w:szCs w:val="72"/>
        </w:rPr>
        <w:t xml:space="preserve"> </w:t>
      </w:r>
    </w:p>
    <w:p w14:paraId="54184377" w14:textId="6EF960C3" w:rsidR="00A475F7" w:rsidRDefault="00A475F7" w:rsidP="00A475F7">
      <w:pPr>
        <w:pStyle w:val="Titel"/>
        <w:jc w:val="center"/>
        <w:rPr>
          <w:sz w:val="32"/>
          <w:szCs w:val="32"/>
        </w:rPr>
      </w:pPr>
      <w:r>
        <w:rPr>
          <w:sz w:val="32"/>
          <w:szCs w:val="32"/>
        </w:rPr>
        <w:t>Arbeit 4.0: Werden wir von der Digitalisierung der Arbeitswelt profitieren – oder machen wir uns selbst überflüssig?</w:t>
      </w:r>
    </w:p>
    <w:p w14:paraId="04D0D341" w14:textId="1C1107CB" w:rsidR="00FF4E82" w:rsidRPr="00617FB8" w:rsidRDefault="00A475F7" w:rsidP="004355AE">
      <w:pPr>
        <w:tabs>
          <w:tab w:val="right" w:pos="8789"/>
        </w:tabs>
        <w:jc w:val="center"/>
        <w:rPr>
          <w:rFonts w:cs="Arial"/>
          <w:bCs/>
          <w:sz w:val="20"/>
          <w:szCs w:val="20"/>
        </w:rPr>
      </w:pPr>
      <w:r w:rsidRPr="00617FB8">
        <w:rPr>
          <w:bCs/>
          <w:noProof/>
          <w:sz w:val="20"/>
          <w:szCs w:val="20"/>
        </w:rPr>
        <w:drawing>
          <wp:inline distT="0" distB="0" distL="0" distR="0" wp14:anchorId="7C66AC6B" wp14:editId="10953E34">
            <wp:extent cx="3477709" cy="2334895"/>
            <wp:effectExtent l="0" t="0" r="8890" b="8255"/>
            <wp:docPr id="5" name="Grafik 5" descr="Digital Econo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gital Economy"/>
                    <pic:cNvPicPr>
                      <a:picLocks noChangeAspect="1" noChangeArrowheads="1"/>
                    </pic:cNvPicPr>
                  </pic:nvPicPr>
                  <pic:blipFill>
                    <a:blip r:embed="rId8">
                      <a:extLst>
                        <a:ext uri="{28A0092B-C50C-407E-A947-70E740481C1C}">
                          <a14:useLocalDpi xmlns:a14="http://schemas.microsoft.com/office/drawing/2010/main"/>
                        </a:ext>
                      </a:extLst>
                    </a:blip>
                    <a:srcRect/>
                    <a:stretch>
                      <a:fillRect/>
                    </a:stretch>
                  </pic:blipFill>
                  <pic:spPr bwMode="auto">
                    <a:xfrm>
                      <a:off x="0" y="0"/>
                      <a:ext cx="3478761" cy="2335601"/>
                    </a:xfrm>
                    <a:prstGeom prst="rect">
                      <a:avLst/>
                    </a:prstGeom>
                    <a:noFill/>
                    <a:ln>
                      <a:noFill/>
                    </a:ln>
                  </pic:spPr>
                </pic:pic>
              </a:graphicData>
            </a:graphic>
          </wp:inline>
        </w:drawing>
      </w:r>
      <w:r w:rsidR="00617FB8" w:rsidRPr="00617FB8">
        <w:rPr>
          <w:rStyle w:val="Funotenzeichen"/>
          <w:rFonts w:cs="Arial"/>
          <w:bCs/>
          <w:sz w:val="20"/>
          <w:szCs w:val="20"/>
        </w:rPr>
        <w:footnoteReference w:id="1"/>
      </w:r>
    </w:p>
    <w:p w14:paraId="0BFD6B00" w14:textId="6DEF975D" w:rsidR="00AA36BE" w:rsidRPr="00AA36BE" w:rsidRDefault="00512BEE" w:rsidP="00AA36BE">
      <w:pPr>
        <w:pStyle w:val="Titel"/>
        <w:jc w:val="center"/>
      </w:pPr>
      <w:r w:rsidRPr="00AA36BE">
        <w:t xml:space="preserve">Urteilsbildung im Fachunterricht </w:t>
      </w:r>
      <w:r w:rsidRPr="00AA36BE">
        <w:br/>
        <w:t>mit Hilfe der S</w:t>
      </w:r>
      <w:r w:rsidR="00A475F7" w:rsidRPr="00AA36BE">
        <w:t>trukturierte Kontroverse</w:t>
      </w:r>
    </w:p>
    <w:p w14:paraId="7A96CC8A" w14:textId="77777777" w:rsidR="00AA36BE" w:rsidRDefault="00512BEE" w:rsidP="00AA36BE">
      <w:pPr>
        <w:pStyle w:val="Titel"/>
        <w:spacing w:before="0"/>
        <w:jc w:val="center"/>
        <w:rPr>
          <w:sz w:val="24"/>
          <w:szCs w:val="24"/>
        </w:rPr>
      </w:pPr>
      <w:r>
        <w:rPr>
          <w:sz w:val="24"/>
          <w:szCs w:val="24"/>
        </w:rPr>
        <w:t>am Beispiel</w:t>
      </w:r>
    </w:p>
    <w:p w14:paraId="5A451C6F" w14:textId="0631D32E" w:rsidR="00A475F7" w:rsidRDefault="00512BEE" w:rsidP="00AA36BE">
      <w:pPr>
        <w:pStyle w:val="Titel"/>
        <w:spacing w:before="0"/>
        <w:jc w:val="center"/>
      </w:pPr>
      <w:r>
        <w:rPr>
          <w:sz w:val="24"/>
          <w:szCs w:val="24"/>
        </w:rPr>
        <w:t>der</w:t>
      </w:r>
      <w:r w:rsidR="00A475F7">
        <w:rPr>
          <w:sz w:val="24"/>
          <w:szCs w:val="24"/>
        </w:rPr>
        <w:t xml:space="preserve"> Herausforderungen der Arbeitsplatzges</w:t>
      </w:r>
      <w:r w:rsidR="00AA36BE">
        <w:rPr>
          <w:sz w:val="24"/>
          <w:szCs w:val="24"/>
        </w:rPr>
        <w:t>t</w:t>
      </w:r>
      <w:r w:rsidR="00A475F7">
        <w:rPr>
          <w:sz w:val="24"/>
          <w:szCs w:val="24"/>
        </w:rPr>
        <w:t>altung im Zeitalter der Digitalisierung</w:t>
      </w:r>
    </w:p>
    <w:p w14:paraId="15587E37" w14:textId="6303942D" w:rsidR="00A475F7" w:rsidRDefault="00A475F7">
      <w:pPr>
        <w:rPr>
          <w:rFonts w:eastAsia="Microsoft YaHei" w:cs="Mangal"/>
          <w:kern w:val="3"/>
          <w:sz w:val="28"/>
          <w:szCs w:val="28"/>
        </w:rPr>
      </w:pPr>
      <w:r>
        <w:br w:type="page"/>
      </w:r>
    </w:p>
    <w:p w14:paraId="2860B487" w14:textId="6978EBD7" w:rsidR="00CE6A4B" w:rsidRDefault="00CE6A4B" w:rsidP="00CE6A4B">
      <w:pPr>
        <w:tabs>
          <w:tab w:val="right" w:pos="8789"/>
        </w:tabs>
        <w:rPr>
          <w:rFonts w:cs="Arial"/>
          <w:b/>
          <w:sz w:val="28"/>
          <w:szCs w:val="28"/>
        </w:rPr>
      </w:pPr>
      <w:bookmarkStart w:id="0" w:name="_Toc416955834"/>
      <w:r>
        <w:rPr>
          <w:rFonts w:cs="Arial"/>
          <w:b/>
          <w:sz w:val="28"/>
          <w:szCs w:val="28"/>
        </w:rPr>
        <w:lastRenderedPageBreak/>
        <w:t>Inhaltsverzeichnis</w:t>
      </w:r>
    </w:p>
    <w:p w14:paraId="3AB593FD" w14:textId="71122B8D" w:rsidR="00617FB8" w:rsidRDefault="0009240F">
      <w:pPr>
        <w:pStyle w:val="Verzeichnis1"/>
        <w:tabs>
          <w:tab w:val="left" w:pos="440"/>
          <w:tab w:val="right" w:leader="dot" w:pos="9488"/>
        </w:tabs>
        <w:rPr>
          <w:rFonts w:asciiTheme="minorHAnsi" w:eastAsiaTheme="minorEastAsia" w:hAnsiTheme="minorHAnsi"/>
          <w:b w:val="0"/>
          <w:bCs w:val="0"/>
          <w:caps w:val="0"/>
          <w:noProof/>
          <w:sz w:val="22"/>
          <w:szCs w:val="22"/>
          <w:lang w:eastAsia="de-DE"/>
        </w:rPr>
      </w:pPr>
      <w:r>
        <w:rPr>
          <w:rFonts w:cs="Arial"/>
          <w:bCs w:val="0"/>
          <w:caps w:val="0"/>
          <w:szCs w:val="28"/>
        </w:rPr>
        <w:fldChar w:fldCharType="begin"/>
      </w:r>
      <w:r>
        <w:rPr>
          <w:rFonts w:cs="Arial"/>
          <w:bCs w:val="0"/>
          <w:caps w:val="0"/>
          <w:szCs w:val="28"/>
        </w:rPr>
        <w:instrText xml:space="preserve"> TOC \o "1-2" \h \z \u </w:instrText>
      </w:r>
      <w:r>
        <w:rPr>
          <w:rFonts w:cs="Arial"/>
          <w:bCs w:val="0"/>
          <w:caps w:val="0"/>
          <w:szCs w:val="28"/>
        </w:rPr>
        <w:fldChar w:fldCharType="separate"/>
      </w:r>
      <w:hyperlink w:anchor="_Toc62564510" w:history="1">
        <w:r w:rsidR="00617FB8" w:rsidRPr="00B04125">
          <w:rPr>
            <w:rStyle w:val="Hyperlink"/>
            <w:noProof/>
          </w:rPr>
          <w:t>A</w:t>
        </w:r>
        <w:r w:rsidR="00617FB8">
          <w:rPr>
            <w:rFonts w:asciiTheme="minorHAnsi" w:eastAsiaTheme="minorEastAsia" w:hAnsiTheme="minorHAnsi"/>
            <w:b w:val="0"/>
            <w:bCs w:val="0"/>
            <w:caps w:val="0"/>
            <w:noProof/>
            <w:sz w:val="22"/>
            <w:szCs w:val="22"/>
            <w:lang w:eastAsia="de-DE"/>
          </w:rPr>
          <w:tab/>
        </w:r>
        <w:r w:rsidR="00617FB8" w:rsidRPr="00B04125">
          <w:rPr>
            <w:rStyle w:val="Hyperlink"/>
            <w:noProof/>
          </w:rPr>
          <w:t>Hinweise für die Lehrkraft</w:t>
        </w:r>
        <w:r w:rsidR="00617FB8">
          <w:rPr>
            <w:noProof/>
            <w:webHidden/>
          </w:rPr>
          <w:tab/>
        </w:r>
        <w:r w:rsidR="00617FB8">
          <w:rPr>
            <w:noProof/>
            <w:webHidden/>
          </w:rPr>
          <w:fldChar w:fldCharType="begin"/>
        </w:r>
        <w:r w:rsidR="00617FB8">
          <w:rPr>
            <w:noProof/>
            <w:webHidden/>
          </w:rPr>
          <w:instrText xml:space="preserve"> PAGEREF _Toc62564510 \h </w:instrText>
        </w:r>
        <w:r w:rsidR="00617FB8">
          <w:rPr>
            <w:noProof/>
            <w:webHidden/>
          </w:rPr>
        </w:r>
        <w:r w:rsidR="00617FB8">
          <w:rPr>
            <w:noProof/>
            <w:webHidden/>
          </w:rPr>
          <w:fldChar w:fldCharType="separate"/>
        </w:r>
        <w:r w:rsidR="00092C06">
          <w:rPr>
            <w:noProof/>
            <w:webHidden/>
          </w:rPr>
          <w:t>3</w:t>
        </w:r>
        <w:r w:rsidR="00617FB8">
          <w:rPr>
            <w:noProof/>
            <w:webHidden/>
          </w:rPr>
          <w:fldChar w:fldCharType="end"/>
        </w:r>
      </w:hyperlink>
    </w:p>
    <w:p w14:paraId="62FB2919" w14:textId="543FF80E" w:rsidR="00617FB8" w:rsidRDefault="00617FB8">
      <w:pPr>
        <w:pStyle w:val="Verzeichnis2"/>
        <w:tabs>
          <w:tab w:val="left" w:pos="880"/>
          <w:tab w:val="right" w:leader="dot" w:pos="9488"/>
        </w:tabs>
        <w:rPr>
          <w:rFonts w:asciiTheme="minorHAnsi" w:eastAsiaTheme="minorEastAsia" w:hAnsiTheme="minorHAnsi"/>
          <w:noProof/>
          <w:lang w:eastAsia="de-DE"/>
        </w:rPr>
      </w:pPr>
      <w:hyperlink w:anchor="_Toc62564511" w:history="1">
        <w:r w:rsidRPr="00B04125">
          <w:rPr>
            <w:rStyle w:val="Hyperlink"/>
            <w:noProof/>
          </w:rPr>
          <w:t>A.1</w:t>
        </w:r>
        <w:r>
          <w:rPr>
            <w:rFonts w:asciiTheme="minorHAnsi" w:eastAsiaTheme="minorEastAsia" w:hAnsiTheme="minorHAnsi"/>
            <w:noProof/>
            <w:lang w:eastAsia="de-DE"/>
          </w:rPr>
          <w:tab/>
        </w:r>
        <w:r w:rsidRPr="00B04125">
          <w:rPr>
            <w:rStyle w:val="Hyperlink"/>
            <w:noProof/>
          </w:rPr>
          <w:t>Didaktischer Hinweis</w:t>
        </w:r>
        <w:r>
          <w:rPr>
            <w:noProof/>
            <w:webHidden/>
          </w:rPr>
          <w:tab/>
        </w:r>
        <w:r>
          <w:rPr>
            <w:noProof/>
            <w:webHidden/>
          </w:rPr>
          <w:fldChar w:fldCharType="begin"/>
        </w:r>
        <w:r>
          <w:rPr>
            <w:noProof/>
            <w:webHidden/>
          </w:rPr>
          <w:instrText xml:space="preserve"> PAGEREF _Toc62564511 \h </w:instrText>
        </w:r>
        <w:r>
          <w:rPr>
            <w:noProof/>
            <w:webHidden/>
          </w:rPr>
        </w:r>
        <w:r>
          <w:rPr>
            <w:noProof/>
            <w:webHidden/>
          </w:rPr>
          <w:fldChar w:fldCharType="separate"/>
        </w:r>
        <w:r w:rsidR="00092C06">
          <w:rPr>
            <w:noProof/>
            <w:webHidden/>
          </w:rPr>
          <w:t>3</w:t>
        </w:r>
        <w:r>
          <w:rPr>
            <w:noProof/>
            <w:webHidden/>
          </w:rPr>
          <w:fldChar w:fldCharType="end"/>
        </w:r>
      </w:hyperlink>
    </w:p>
    <w:p w14:paraId="58649C44" w14:textId="0EBF6493" w:rsidR="00617FB8" w:rsidRDefault="00617FB8">
      <w:pPr>
        <w:pStyle w:val="Verzeichnis2"/>
        <w:tabs>
          <w:tab w:val="left" w:pos="880"/>
          <w:tab w:val="right" w:leader="dot" w:pos="9488"/>
        </w:tabs>
        <w:rPr>
          <w:rFonts w:asciiTheme="minorHAnsi" w:eastAsiaTheme="minorEastAsia" w:hAnsiTheme="minorHAnsi"/>
          <w:noProof/>
          <w:lang w:eastAsia="de-DE"/>
        </w:rPr>
      </w:pPr>
      <w:hyperlink w:anchor="_Toc62564512" w:history="1">
        <w:r w:rsidRPr="00B04125">
          <w:rPr>
            <w:rStyle w:val="Hyperlink"/>
            <w:noProof/>
          </w:rPr>
          <w:t>A.2</w:t>
        </w:r>
        <w:r>
          <w:rPr>
            <w:rFonts w:asciiTheme="minorHAnsi" w:eastAsiaTheme="minorEastAsia" w:hAnsiTheme="minorHAnsi"/>
            <w:noProof/>
            <w:lang w:eastAsia="de-DE"/>
          </w:rPr>
          <w:tab/>
        </w:r>
        <w:r w:rsidRPr="00B04125">
          <w:rPr>
            <w:rStyle w:val="Hyperlink"/>
            <w:noProof/>
          </w:rPr>
          <w:t>Übersicht der Hilfen zur Sprachbildung</w:t>
        </w:r>
        <w:r>
          <w:rPr>
            <w:noProof/>
            <w:webHidden/>
          </w:rPr>
          <w:tab/>
        </w:r>
        <w:r>
          <w:rPr>
            <w:noProof/>
            <w:webHidden/>
          </w:rPr>
          <w:fldChar w:fldCharType="begin"/>
        </w:r>
        <w:r>
          <w:rPr>
            <w:noProof/>
            <w:webHidden/>
          </w:rPr>
          <w:instrText xml:space="preserve"> PAGEREF _Toc62564512 \h </w:instrText>
        </w:r>
        <w:r>
          <w:rPr>
            <w:noProof/>
            <w:webHidden/>
          </w:rPr>
        </w:r>
        <w:r>
          <w:rPr>
            <w:noProof/>
            <w:webHidden/>
          </w:rPr>
          <w:fldChar w:fldCharType="separate"/>
        </w:r>
        <w:r w:rsidR="00092C06">
          <w:rPr>
            <w:noProof/>
            <w:webHidden/>
          </w:rPr>
          <w:t>5</w:t>
        </w:r>
        <w:r>
          <w:rPr>
            <w:noProof/>
            <w:webHidden/>
          </w:rPr>
          <w:fldChar w:fldCharType="end"/>
        </w:r>
      </w:hyperlink>
    </w:p>
    <w:p w14:paraId="26CBC408" w14:textId="1F169628" w:rsidR="00617FB8" w:rsidRDefault="00617FB8">
      <w:pPr>
        <w:pStyle w:val="Verzeichnis1"/>
        <w:tabs>
          <w:tab w:val="left" w:pos="440"/>
          <w:tab w:val="right" w:leader="dot" w:pos="9488"/>
        </w:tabs>
        <w:rPr>
          <w:rFonts w:asciiTheme="minorHAnsi" w:eastAsiaTheme="minorEastAsia" w:hAnsiTheme="minorHAnsi"/>
          <w:b w:val="0"/>
          <w:bCs w:val="0"/>
          <w:caps w:val="0"/>
          <w:noProof/>
          <w:sz w:val="22"/>
          <w:szCs w:val="22"/>
          <w:lang w:eastAsia="de-DE"/>
        </w:rPr>
      </w:pPr>
      <w:hyperlink w:anchor="_Toc62564513" w:history="1">
        <w:r w:rsidRPr="00B04125">
          <w:rPr>
            <w:rStyle w:val="Hyperlink"/>
            <w:noProof/>
          </w:rPr>
          <w:t>B</w:t>
        </w:r>
        <w:r>
          <w:rPr>
            <w:rFonts w:asciiTheme="minorHAnsi" w:eastAsiaTheme="minorEastAsia" w:hAnsiTheme="minorHAnsi"/>
            <w:b w:val="0"/>
            <w:bCs w:val="0"/>
            <w:caps w:val="0"/>
            <w:noProof/>
            <w:sz w:val="22"/>
            <w:szCs w:val="22"/>
            <w:lang w:eastAsia="de-DE"/>
          </w:rPr>
          <w:tab/>
        </w:r>
        <w:r w:rsidRPr="00B04125">
          <w:rPr>
            <w:rStyle w:val="Hyperlink"/>
            <w:noProof/>
          </w:rPr>
          <w:t>Lernaufgabe</w:t>
        </w:r>
        <w:r>
          <w:rPr>
            <w:noProof/>
            <w:webHidden/>
          </w:rPr>
          <w:tab/>
        </w:r>
        <w:r>
          <w:rPr>
            <w:noProof/>
            <w:webHidden/>
          </w:rPr>
          <w:fldChar w:fldCharType="begin"/>
        </w:r>
        <w:r>
          <w:rPr>
            <w:noProof/>
            <w:webHidden/>
          </w:rPr>
          <w:instrText xml:space="preserve"> PAGEREF _Toc62564513 \h </w:instrText>
        </w:r>
        <w:r>
          <w:rPr>
            <w:noProof/>
            <w:webHidden/>
          </w:rPr>
        </w:r>
        <w:r>
          <w:rPr>
            <w:noProof/>
            <w:webHidden/>
          </w:rPr>
          <w:fldChar w:fldCharType="separate"/>
        </w:r>
        <w:r w:rsidR="00092C06">
          <w:rPr>
            <w:noProof/>
            <w:webHidden/>
          </w:rPr>
          <w:t>6</w:t>
        </w:r>
        <w:r>
          <w:rPr>
            <w:noProof/>
            <w:webHidden/>
          </w:rPr>
          <w:fldChar w:fldCharType="end"/>
        </w:r>
      </w:hyperlink>
    </w:p>
    <w:p w14:paraId="722C2CE3" w14:textId="3AE23EAE" w:rsidR="00617FB8" w:rsidRDefault="00617FB8">
      <w:pPr>
        <w:pStyle w:val="Verzeichnis2"/>
        <w:tabs>
          <w:tab w:val="left" w:pos="880"/>
          <w:tab w:val="right" w:leader="dot" w:pos="9488"/>
        </w:tabs>
        <w:rPr>
          <w:rFonts w:asciiTheme="minorHAnsi" w:eastAsiaTheme="minorEastAsia" w:hAnsiTheme="minorHAnsi"/>
          <w:noProof/>
          <w:lang w:eastAsia="de-DE"/>
        </w:rPr>
      </w:pPr>
      <w:hyperlink w:anchor="_Toc62564514" w:history="1">
        <w:r w:rsidRPr="00B04125">
          <w:rPr>
            <w:rStyle w:val="Hyperlink"/>
            <w:noProof/>
          </w:rPr>
          <w:t>B.1</w:t>
        </w:r>
        <w:r>
          <w:rPr>
            <w:rFonts w:asciiTheme="minorHAnsi" w:eastAsiaTheme="minorEastAsia" w:hAnsiTheme="minorHAnsi"/>
            <w:noProof/>
            <w:lang w:eastAsia="de-DE"/>
          </w:rPr>
          <w:tab/>
        </w:r>
        <w:r w:rsidRPr="00B04125">
          <w:rPr>
            <w:rStyle w:val="Hyperlink"/>
            <w:noProof/>
          </w:rPr>
          <w:t>Vorbereitung</w:t>
        </w:r>
        <w:r>
          <w:rPr>
            <w:noProof/>
            <w:webHidden/>
          </w:rPr>
          <w:tab/>
        </w:r>
        <w:r>
          <w:rPr>
            <w:noProof/>
            <w:webHidden/>
          </w:rPr>
          <w:fldChar w:fldCharType="begin"/>
        </w:r>
        <w:r>
          <w:rPr>
            <w:noProof/>
            <w:webHidden/>
          </w:rPr>
          <w:instrText xml:space="preserve"> PAGEREF _Toc62564514 \h </w:instrText>
        </w:r>
        <w:r>
          <w:rPr>
            <w:noProof/>
            <w:webHidden/>
          </w:rPr>
        </w:r>
        <w:r>
          <w:rPr>
            <w:noProof/>
            <w:webHidden/>
          </w:rPr>
          <w:fldChar w:fldCharType="separate"/>
        </w:r>
        <w:r w:rsidR="00092C06">
          <w:rPr>
            <w:noProof/>
            <w:webHidden/>
          </w:rPr>
          <w:t>6</w:t>
        </w:r>
        <w:r>
          <w:rPr>
            <w:noProof/>
            <w:webHidden/>
          </w:rPr>
          <w:fldChar w:fldCharType="end"/>
        </w:r>
      </w:hyperlink>
    </w:p>
    <w:p w14:paraId="23C2F355" w14:textId="410C5676" w:rsidR="00617FB8" w:rsidRDefault="00617FB8">
      <w:pPr>
        <w:pStyle w:val="Verzeichnis2"/>
        <w:tabs>
          <w:tab w:val="left" w:pos="880"/>
          <w:tab w:val="right" w:leader="dot" w:pos="9488"/>
        </w:tabs>
        <w:rPr>
          <w:rFonts w:asciiTheme="minorHAnsi" w:eastAsiaTheme="minorEastAsia" w:hAnsiTheme="minorHAnsi"/>
          <w:noProof/>
          <w:lang w:eastAsia="de-DE"/>
        </w:rPr>
      </w:pPr>
      <w:hyperlink w:anchor="_Toc62564515" w:history="1">
        <w:r w:rsidRPr="00B04125">
          <w:rPr>
            <w:rStyle w:val="Hyperlink"/>
            <w:noProof/>
          </w:rPr>
          <w:t>B.2</w:t>
        </w:r>
        <w:r>
          <w:rPr>
            <w:rFonts w:asciiTheme="minorHAnsi" w:eastAsiaTheme="minorEastAsia" w:hAnsiTheme="minorHAnsi"/>
            <w:noProof/>
            <w:lang w:eastAsia="de-DE"/>
          </w:rPr>
          <w:tab/>
        </w:r>
        <w:r w:rsidRPr="00B04125">
          <w:rPr>
            <w:rStyle w:val="Hyperlink"/>
            <w:noProof/>
          </w:rPr>
          <w:t>Themeneinstieg</w:t>
        </w:r>
        <w:r>
          <w:rPr>
            <w:noProof/>
            <w:webHidden/>
          </w:rPr>
          <w:tab/>
        </w:r>
        <w:r>
          <w:rPr>
            <w:noProof/>
            <w:webHidden/>
          </w:rPr>
          <w:fldChar w:fldCharType="begin"/>
        </w:r>
        <w:r>
          <w:rPr>
            <w:noProof/>
            <w:webHidden/>
          </w:rPr>
          <w:instrText xml:space="preserve"> PAGEREF _Toc62564515 \h </w:instrText>
        </w:r>
        <w:r>
          <w:rPr>
            <w:noProof/>
            <w:webHidden/>
          </w:rPr>
        </w:r>
        <w:r>
          <w:rPr>
            <w:noProof/>
            <w:webHidden/>
          </w:rPr>
          <w:fldChar w:fldCharType="separate"/>
        </w:r>
        <w:r w:rsidR="00092C06">
          <w:rPr>
            <w:noProof/>
            <w:webHidden/>
          </w:rPr>
          <w:t>8</w:t>
        </w:r>
        <w:r>
          <w:rPr>
            <w:noProof/>
            <w:webHidden/>
          </w:rPr>
          <w:fldChar w:fldCharType="end"/>
        </w:r>
      </w:hyperlink>
    </w:p>
    <w:p w14:paraId="08FDC8E4" w14:textId="543B4F55" w:rsidR="00617FB8" w:rsidRDefault="00617FB8">
      <w:pPr>
        <w:pStyle w:val="Verzeichnis2"/>
        <w:tabs>
          <w:tab w:val="left" w:pos="880"/>
          <w:tab w:val="right" w:leader="dot" w:pos="9488"/>
        </w:tabs>
        <w:rPr>
          <w:rFonts w:asciiTheme="minorHAnsi" w:eastAsiaTheme="minorEastAsia" w:hAnsiTheme="minorHAnsi"/>
          <w:noProof/>
          <w:lang w:eastAsia="de-DE"/>
        </w:rPr>
      </w:pPr>
      <w:hyperlink w:anchor="_Toc62564516" w:history="1">
        <w:r w:rsidRPr="00B04125">
          <w:rPr>
            <w:rStyle w:val="Hyperlink"/>
            <w:noProof/>
          </w:rPr>
          <w:t>B.3</w:t>
        </w:r>
        <w:r>
          <w:rPr>
            <w:rFonts w:asciiTheme="minorHAnsi" w:eastAsiaTheme="minorEastAsia" w:hAnsiTheme="minorHAnsi"/>
            <w:noProof/>
            <w:lang w:eastAsia="de-DE"/>
          </w:rPr>
          <w:tab/>
        </w:r>
        <w:r w:rsidRPr="00B04125">
          <w:rPr>
            <w:rStyle w:val="Hyperlink"/>
            <w:noProof/>
          </w:rPr>
          <w:t>Organisation</w:t>
        </w:r>
        <w:r>
          <w:rPr>
            <w:noProof/>
            <w:webHidden/>
          </w:rPr>
          <w:tab/>
        </w:r>
        <w:r>
          <w:rPr>
            <w:noProof/>
            <w:webHidden/>
          </w:rPr>
          <w:fldChar w:fldCharType="begin"/>
        </w:r>
        <w:r>
          <w:rPr>
            <w:noProof/>
            <w:webHidden/>
          </w:rPr>
          <w:instrText xml:space="preserve"> PAGEREF _Toc62564516 \h </w:instrText>
        </w:r>
        <w:r>
          <w:rPr>
            <w:noProof/>
            <w:webHidden/>
          </w:rPr>
        </w:r>
        <w:r>
          <w:rPr>
            <w:noProof/>
            <w:webHidden/>
          </w:rPr>
          <w:fldChar w:fldCharType="separate"/>
        </w:r>
        <w:r w:rsidR="00092C06">
          <w:rPr>
            <w:noProof/>
            <w:webHidden/>
          </w:rPr>
          <w:t>13</w:t>
        </w:r>
        <w:r>
          <w:rPr>
            <w:noProof/>
            <w:webHidden/>
          </w:rPr>
          <w:fldChar w:fldCharType="end"/>
        </w:r>
      </w:hyperlink>
    </w:p>
    <w:p w14:paraId="0B109179" w14:textId="1DC3FC33" w:rsidR="00617FB8" w:rsidRDefault="00617FB8">
      <w:pPr>
        <w:pStyle w:val="Verzeichnis2"/>
        <w:tabs>
          <w:tab w:val="left" w:pos="880"/>
          <w:tab w:val="right" w:leader="dot" w:pos="9488"/>
        </w:tabs>
        <w:rPr>
          <w:rFonts w:asciiTheme="minorHAnsi" w:eastAsiaTheme="minorEastAsia" w:hAnsiTheme="minorHAnsi"/>
          <w:noProof/>
          <w:lang w:eastAsia="de-DE"/>
        </w:rPr>
      </w:pPr>
      <w:hyperlink w:anchor="_Toc62564517" w:history="1">
        <w:r w:rsidRPr="00B04125">
          <w:rPr>
            <w:rStyle w:val="Hyperlink"/>
            <w:noProof/>
          </w:rPr>
          <w:t>B.4</w:t>
        </w:r>
        <w:r>
          <w:rPr>
            <w:rFonts w:asciiTheme="minorHAnsi" w:eastAsiaTheme="minorEastAsia" w:hAnsiTheme="minorHAnsi"/>
            <w:noProof/>
            <w:lang w:eastAsia="de-DE"/>
          </w:rPr>
          <w:tab/>
        </w:r>
        <w:r w:rsidRPr="00B04125">
          <w:rPr>
            <w:rStyle w:val="Hyperlink"/>
            <w:noProof/>
          </w:rPr>
          <w:t>Phase 1: Aneignung</w:t>
        </w:r>
        <w:r>
          <w:rPr>
            <w:noProof/>
            <w:webHidden/>
          </w:rPr>
          <w:tab/>
        </w:r>
        <w:r>
          <w:rPr>
            <w:noProof/>
            <w:webHidden/>
          </w:rPr>
          <w:fldChar w:fldCharType="begin"/>
        </w:r>
        <w:r>
          <w:rPr>
            <w:noProof/>
            <w:webHidden/>
          </w:rPr>
          <w:instrText xml:space="preserve"> PAGEREF _Toc62564517 \h </w:instrText>
        </w:r>
        <w:r>
          <w:rPr>
            <w:noProof/>
            <w:webHidden/>
          </w:rPr>
        </w:r>
        <w:r>
          <w:rPr>
            <w:noProof/>
            <w:webHidden/>
          </w:rPr>
          <w:fldChar w:fldCharType="separate"/>
        </w:r>
        <w:r w:rsidR="00092C06">
          <w:rPr>
            <w:noProof/>
            <w:webHidden/>
          </w:rPr>
          <w:t>14</w:t>
        </w:r>
        <w:r>
          <w:rPr>
            <w:noProof/>
            <w:webHidden/>
          </w:rPr>
          <w:fldChar w:fldCharType="end"/>
        </w:r>
      </w:hyperlink>
    </w:p>
    <w:p w14:paraId="15A97CBE" w14:textId="09FDC816" w:rsidR="00617FB8" w:rsidRDefault="00617FB8">
      <w:pPr>
        <w:pStyle w:val="Verzeichnis2"/>
        <w:tabs>
          <w:tab w:val="left" w:pos="880"/>
          <w:tab w:val="right" w:leader="dot" w:pos="9488"/>
        </w:tabs>
        <w:rPr>
          <w:rFonts w:asciiTheme="minorHAnsi" w:eastAsiaTheme="minorEastAsia" w:hAnsiTheme="minorHAnsi"/>
          <w:noProof/>
          <w:lang w:eastAsia="de-DE"/>
        </w:rPr>
      </w:pPr>
      <w:hyperlink w:anchor="_Toc62564518" w:history="1">
        <w:r w:rsidRPr="00B04125">
          <w:rPr>
            <w:rStyle w:val="Hyperlink"/>
            <w:noProof/>
          </w:rPr>
          <w:t>B.5</w:t>
        </w:r>
        <w:r>
          <w:rPr>
            <w:rFonts w:asciiTheme="minorHAnsi" w:eastAsiaTheme="minorEastAsia" w:hAnsiTheme="minorHAnsi"/>
            <w:noProof/>
            <w:lang w:eastAsia="de-DE"/>
          </w:rPr>
          <w:tab/>
        </w:r>
        <w:r w:rsidRPr="00B04125">
          <w:rPr>
            <w:rStyle w:val="Hyperlink"/>
            <w:noProof/>
          </w:rPr>
          <w:t>Phase 2: Vermittlung</w:t>
        </w:r>
        <w:r>
          <w:rPr>
            <w:noProof/>
            <w:webHidden/>
          </w:rPr>
          <w:tab/>
        </w:r>
        <w:r>
          <w:rPr>
            <w:noProof/>
            <w:webHidden/>
          </w:rPr>
          <w:fldChar w:fldCharType="begin"/>
        </w:r>
        <w:r>
          <w:rPr>
            <w:noProof/>
            <w:webHidden/>
          </w:rPr>
          <w:instrText xml:space="preserve"> PAGEREF _Toc62564518 \h </w:instrText>
        </w:r>
        <w:r>
          <w:rPr>
            <w:noProof/>
            <w:webHidden/>
          </w:rPr>
        </w:r>
        <w:r>
          <w:rPr>
            <w:noProof/>
            <w:webHidden/>
          </w:rPr>
          <w:fldChar w:fldCharType="separate"/>
        </w:r>
        <w:r w:rsidR="00092C06">
          <w:rPr>
            <w:noProof/>
            <w:webHidden/>
          </w:rPr>
          <w:t>20</w:t>
        </w:r>
        <w:r>
          <w:rPr>
            <w:noProof/>
            <w:webHidden/>
          </w:rPr>
          <w:fldChar w:fldCharType="end"/>
        </w:r>
      </w:hyperlink>
    </w:p>
    <w:p w14:paraId="222337D4" w14:textId="3C5C5324" w:rsidR="00617FB8" w:rsidRDefault="00617FB8">
      <w:pPr>
        <w:pStyle w:val="Verzeichnis2"/>
        <w:tabs>
          <w:tab w:val="left" w:pos="880"/>
          <w:tab w:val="right" w:leader="dot" w:pos="9488"/>
        </w:tabs>
        <w:rPr>
          <w:rFonts w:asciiTheme="minorHAnsi" w:eastAsiaTheme="minorEastAsia" w:hAnsiTheme="minorHAnsi"/>
          <w:noProof/>
          <w:lang w:eastAsia="de-DE"/>
        </w:rPr>
      </w:pPr>
      <w:hyperlink w:anchor="_Toc62564519" w:history="1">
        <w:r w:rsidRPr="00B04125">
          <w:rPr>
            <w:rStyle w:val="Hyperlink"/>
            <w:noProof/>
          </w:rPr>
          <w:t>B.6</w:t>
        </w:r>
        <w:r>
          <w:rPr>
            <w:rFonts w:asciiTheme="minorHAnsi" w:eastAsiaTheme="minorEastAsia" w:hAnsiTheme="minorHAnsi"/>
            <w:noProof/>
            <w:lang w:eastAsia="de-DE"/>
          </w:rPr>
          <w:tab/>
        </w:r>
        <w:r w:rsidRPr="00B04125">
          <w:rPr>
            <w:rStyle w:val="Hyperlink"/>
            <w:noProof/>
          </w:rPr>
          <w:t>Phase 3: Verarbeitung &amp; Vertiefung</w:t>
        </w:r>
        <w:r>
          <w:rPr>
            <w:noProof/>
            <w:webHidden/>
          </w:rPr>
          <w:tab/>
        </w:r>
        <w:r>
          <w:rPr>
            <w:noProof/>
            <w:webHidden/>
          </w:rPr>
          <w:fldChar w:fldCharType="begin"/>
        </w:r>
        <w:r>
          <w:rPr>
            <w:noProof/>
            <w:webHidden/>
          </w:rPr>
          <w:instrText xml:space="preserve"> PAGEREF _Toc62564519 \h </w:instrText>
        </w:r>
        <w:r>
          <w:rPr>
            <w:noProof/>
            <w:webHidden/>
          </w:rPr>
        </w:r>
        <w:r>
          <w:rPr>
            <w:noProof/>
            <w:webHidden/>
          </w:rPr>
          <w:fldChar w:fldCharType="separate"/>
        </w:r>
        <w:r w:rsidR="00092C06">
          <w:rPr>
            <w:noProof/>
            <w:webHidden/>
          </w:rPr>
          <w:t>22</w:t>
        </w:r>
        <w:r>
          <w:rPr>
            <w:noProof/>
            <w:webHidden/>
          </w:rPr>
          <w:fldChar w:fldCharType="end"/>
        </w:r>
      </w:hyperlink>
    </w:p>
    <w:p w14:paraId="3C217956" w14:textId="1E58F61C" w:rsidR="00617FB8" w:rsidRDefault="00617FB8">
      <w:pPr>
        <w:pStyle w:val="Verzeichnis2"/>
        <w:tabs>
          <w:tab w:val="left" w:pos="880"/>
          <w:tab w:val="right" w:leader="dot" w:pos="9488"/>
        </w:tabs>
        <w:rPr>
          <w:rFonts w:asciiTheme="minorHAnsi" w:eastAsiaTheme="minorEastAsia" w:hAnsiTheme="minorHAnsi"/>
          <w:noProof/>
          <w:lang w:eastAsia="de-DE"/>
        </w:rPr>
      </w:pPr>
      <w:hyperlink w:anchor="_Toc62564520" w:history="1">
        <w:r w:rsidRPr="00B04125">
          <w:rPr>
            <w:rStyle w:val="Hyperlink"/>
            <w:noProof/>
          </w:rPr>
          <w:t>B.7</w:t>
        </w:r>
        <w:r>
          <w:rPr>
            <w:rFonts w:asciiTheme="minorHAnsi" w:eastAsiaTheme="minorEastAsia" w:hAnsiTheme="minorHAnsi"/>
            <w:noProof/>
            <w:lang w:eastAsia="de-DE"/>
          </w:rPr>
          <w:tab/>
        </w:r>
        <w:r w:rsidRPr="00B04125">
          <w:rPr>
            <w:rStyle w:val="Hyperlink"/>
            <w:noProof/>
          </w:rPr>
          <w:t>Phase 4: Sicherung &amp; Reflexion</w:t>
        </w:r>
        <w:r>
          <w:rPr>
            <w:noProof/>
            <w:webHidden/>
          </w:rPr>
          <w:tab/>
        </w:r>
        <w:r>
          <w:rPr>
            <w:noProof/>
            <w:webHidden/>
          </w:rPr>
          <w:fldChar w:fldCharType="begin"/>
        </w:r>
        <w:r>
          <w:rPr>
            <w:noProof/>
            <w:webHidden/>
          </w:rPr>
          <w:instrText xml:space="preserve"> PAGEREF _Toc62564520 \h </w:instrText>
        </w:r>
        <w:r>
          <w:rPr>
            <w:noProof/>
            <w:webHidden/>
          </w:rPr>
        </w:r>
        <w:r>
          <w:rPr>
            <w:noProof/>
            <w:webHidden/>
          </w:rPr>
          <w:fldChar w:fldCharType="separate"/>
        </w:r>
        <w:r w:rsidR="00092C06">
          <w:rPr>
            <w:noProof/>
            <w:webHidden/>
          </w:rPr>
          <w:t>25</w:t>
        </w:r>
        <w:r>
          <w:rPr>
            <w:noProof/>
            <w:webHidden/>
          </w:rPr>
          <w:fldChar w:fldCharType="end"/>
        </w:r>
      </w:hyperlink>
    </w:p>
    <w:p w14:paraId="6B38B05B" w14:textId="7F75D530" w:rsidR="00617FB8" w:rsidRDefault="00617FB8">
      <w:pPr>
        <w:pStyle w:val="Verzeichnis1"/>
        <w:tabs>
          <w:tab w:val="left" w:pos="440"/>
          <w:tab w:val="right" w:leader="dot" w:pos="9488"/>
        </w:tabs>
        <w:rPr>
          <w:rFonts w:asciiTheme="minorHAnsi" w:eastAsiaTheme="minorEastAsia" w:hAnsiTheme="minorHAnsi"/>
          <w:b w:val="0"/>
          <w:bCs w:val="0"/>
          <w:caps w:val="0"/>
          <w:noProof/>
          <w:sz w:val="22"/>
          <w:szCs w:val="22"/>
          <w:lang w:eastAsia="de-DE"/>
        </w:rPr>
      </w:pPr>
      <w:hyperlink w:anchor="_Toc62564521" w:history="1">
        <w:r w:rsidRPr="00B04125">
          <w:rPr>
            <w:rStyle w:val="Hyperlink"/>
            <w:noProof/>
          </w:rPr>
          <w:t>C</w:t>
        </w:r>
        <w:r>
          <w:rPr>
            <w:rFonts w:asciiTheme="minorHAnsi" w:eastAsiaTheme="minorEastAsia" w:hAnsiTheme="minorHAnsi"/>
            <w:b w:val="0"/>
            <w:bCs w:val="0"/>
            <w:caps w:val="0"/>
            <w:noProof/>
            <w:sz w:val="22"/>
            <w:szCs w:val="22"/>
            <w:lang w:eastAsia="de-DE"/>
          </w:rPr>
          <w:tab/>
        </w:r>
        <w:r w:rsidRPr="00B04125">
          <w:rPr>
            <w:rStyle w:val="Hyperlink"/>
            <w:noProof/>
          </w:rPr>
          <w:t>Bezug zum Rahmenlehrplan</w:t>
        </w:r>
        <w:r>
          <w:rPr>
            <w:noProof/>
            <w:webHidden/>
          </w:rPr>
          <w:tab/>
        </w:r>
        <w:r>
          <w:rPr>
            <w:noProof/>
            <w:webHidden/>
          </w:rPr>
          <w:fldChar w:fldCharType="begin"/>
        </w:r>
        <w:r>
          <w:rPr>
            <w:noProof/>
            <w:webHidden/>
          </w:rPr>
          <w:instrText xml:space="preserve"> PAGEREF _Toc62564521 \h </w:instrText>
        </w:r>
        <w:r>
          <w:rPr>
            <w:noProof/>
            <w:webHidden/>
          </w:rPr>
        </w:r>
        <w:r>
          <w:rPr>
            <w:noProof/>
            <w:webHidden/>
          </w:rPr>
          <w:fldChar w:fldCharType="separate"/>
        </w:r>
        <w:r w:rsidR="00092C06">
          <w:rPr>
            <w:noProof/>
            <w:webHidden/>
          </w:rPr>
          <w:t>28</w:t>
        </w:r>
        <w:r>
          <w:rPr>
            <w:noProof/>
            <w:webHidden/>
          </w:rPr>
          <w:fldChar w:fldCharType="end"/>
        </w:r>
      </w:hyperlink>
    </w:p>
    <w:p w14:paraId="78D28446" w14:textId="6AF42D03" w:rsidR="00617FB8" w:rsidRDefault="00617FB8">
      <w:pPr>
        <w:pStyle w:val="Verzeichnis1"/>
        <w:tabs>
          <w:tab w:val="left" w:pos="440"/>
          <w:tab w:val="right" w:leader="dot" w:pos="9488"/>
        </w:tabs>
        <w:rPr>
          <w:rFonts w:asciiTheme="minorHAnsi" w:eastAsiaTheme="minorEastAsia" w:hAnsiTheme="minorHAnsi"/>
          <w:b w:val="0"/>
          <w:bCs w:val="0"/>
          <w:caps w:val="0"/>
          <w:noProof/>
          <w:sz w:val="22"/>
          <w:szCs w:val="22"/>
          <w:lang w:eastAsia="de-DE"/>
        </w:rPr>
      </w:pPr>
      <w:hyperlink w:anchor="_Toc62564522" w:history="1">
        <w:r w:rsidRPr="00B04125">
          <w:rPr>
            <w:rStyle w:val="Hyperlink"/>
            <w:noProof/>
          </w:rPr>
          <w:t>D</w:t>
        </w:r>
        <w:r>
          <w:rPr>
            <w:rFonts w:asciiTheme="minorHAnsi" w:eastAsiaTheme="minorEastAsia" w:hAnsiTheme="minorHAnsi"/>
            <w:b w:val="0"/>
            <w:bCs w:val="0"/>
            <w:caps w:val="0"/>
            <w:noProof/>
            <w:sz w:val="22"/>
            <w:szCs w:val="22"/>
            <w:lang w:eastAsia="de-DE"/>
          </w:rPr>
          <w:tab/>
        </w:r>
        <w:r w:rsidRPr="00B04125">
          <w:rPr>
            <w:rStyle w:val="Hyperlink"/>
            <w:noProof/>
          </w:rPr>
          <w:t>Anhang</w:t>
        </w:r>
        <w:r>
          <w:rPr>
            <w:noProof/>
            <w:webHidden/>
          </w:rPr>
          <w:tab/>
        </w:r>
        <w:r>
          <w:rPr>
            <w:noProof/>
            <w:webHidden/>
          </w:rPr>
          <w:fldChar w:fldCharType="begin"/>
        </w:r>
        <w:r>
          <w:rPr>
            <w:noProof/>
            <w:webHidden/>
          </w:rPr>
          <w:instrText xml:space="preserve"> PAGEREF _Toc62564522 \h </w:instrText>
        </w:r>
        <w:r>
          <w:rPr>
            <w:noProof/>
            <w:webHidden/>
          </w:rPr>
        </w:r>
        <w:r>
          <w:rPr>
            <w:noProof/>
            <w:webHidden/>
          </w:rPr>
          <w:fldChar w:fldCharType="separate"/>
        </w:r>
        <w:r w:rsidR="00092C06">
          <w:rPr>
            <w:noProof/>
            <w:webHidden/>
          </w:rPr>
          <w:t>31</w:t>
        </w:r>
        <w:r>
          <w:rPr>
            <w:noProof/>
            <w:webHidden/>
          </w:rPr>
          <w:fldChar w:fldCharType="end"/>
        </w:r>
      </w:hyperlink>
    </w:p>
    <w:p w14:paraId="3F295CF4" w14:textId="3FB54E4D" w:rsidR="00617FB8" w:rsidRDefault="00617FB8">
      <w:pPr>
        <w:pStyle w:val="Verzeichnis2"/>
        <w:tabs>
          <w:tab w:val="left" w:pos="880"/>
          <w:tab w:val="right" w:leader="dot" w:pos="9488"/>
        </w:tabs>
        <w:rPr>
          <w:rFonts w:asciiTheme="minorHAnsi" w:eastAsiaTheme="minorEastAsia" w:hAnsiTheme="minorHAnsi"/>
          <w:noProof/>
          <w:lang w:eastAsia="de-DE"/>
        </w:rPr>
      </w:pPr>
      <w:hyperlink w:anchor="_Toc62564523" w:history="1">
        <w:r w:rsidRPr="00B04125">
          <w:rPr>
            <w:rStyle w:val="Hyperlink"/>
            <w:noProof/>
          </w:rPr>
          <w:t>D.1</w:t>
        </w:r>
        <w:r>
          <w:rPr>
            <w:rFonts w:asciiTheme="minorHAnsi" w:eastAsiaTheme="minorEastAsia" w:hAnsiTheme="minorHAnsi"/>
            <w:noProof/>
            <w:lang w:eastAsia="de-DE"/>
          </w:rPr>
          <w:tab/>
        </w:r>
        <w:r w:rsidRPr="00B04125">
          <w:rPr>
            <w:rStyle w:val="Hyperlink"/>
            <w:noProof/>
          </w:rPr>
          <w:t>Material für den Einsatz dieser Lernaufgabe</w:t>
        </w:r>
        <w:r>
          <w:rPr>
            <w:noProof/>
            <w:webHidden/>
          </w:rPr>
          <w:tab/>
        </w:r>
        <w:r>
          <w:rPr>
            <w:noProof/>
            <w:webHidden/>
          </w:rPr>
          <w:fldChar w:fldCharType="begin"/>
        </w:r>
        <w:r>
          <w:rPr>
            <w:noProof/>
            <w:webHidden/>
          </w:rPr>
          <w:instrText xml:space="preserve"> PAGEREF _Toc62564523 \h </w:instrText>
        </w:r>
        <w:r>
          <w:rPr>
            <w:noProof/>
            <w:webHidden/>
          </w:rPr>
        </w:r>
        <w:r>
          <w:rPr>
            <w:noProof/>
            <w:webHidden/>
          </w:rPr>
          <w:fldChar w:fldCharType="separate"/>
        </w:r>
        <w:r w:rsidR="00092C06">
          <w:rPr>
            <w:noProof/>
            <w:webHidden/>
          </w:rPr>
          <w:t>31</w:t>
        </w:r>
        <w:r>
          <w:rPr>
            <w:noProof/>
            <w:webHidden/>
          </w:rPr>
          <w:fldChar w:fldCharType="end"/>
        </w:r>
      </w:hyperlink>
    </w:p>
    <w:p w14:paraId="30DFC94B" w14:textId="23E0CFC7" w:rsidR="00617FB8" w:rsidRDefault="00617FB8">
      <w:pPr>
        <w:pStyle w:val="Verzeichnis2"/>
        <w:tabs>
          <w:tab w:val="left" w:pos="880"/>
          <w:tab w:val="right" w:leader="dot" w:pos="9488"/>
        </w:tabs>
        <w:rPr>
          <w:rFonts w:asciiTheme="minorHAnsi" w:eastAsiaTheme="minorEastAsia" w:hAnsiTheme="minorHAnsi"/>
          <w:noProof/>
          <w:lang w:eastAsia="de-DE"/>
        </w:rPr>
      </w:pPr>
      <w:hyperlink w:anchor="_Toc62564524" w:history="1">
        <w:r w:rsidRPr="00B04125">
          <w:rPr>
            <w:rStyle w:val="Hyperlink"/>
            <w:noProof/>
          </w:rPr>
          <w:t>D.2</w:t>
        </w:r>
        <w:r>
          <w:rPr>
            <w:rFonts w:asciiTheme="minorHAnsi" w:eastAsiaTheme="minorEastAsia" w:hAnsiTheme="minorHAnsi"/>
            <w:noProof/>
            <w:lang w:eastAsia="de-DE"/>
          </w:rPr>
          <w:tab/>
        </w:r>
        <w:r w:rsidRPr="00B04125">
          <w:rPr>
            <w:rStyle w:val="Hyperlink"/>
            <w:noProof/>
          </w:rPr>
          <w:t>Musterlösung</w:t>
        </w:r>
        <w:r>
          <w:rPr>
            <w:noProof/>
            <w:webHidden/>
          </w:rPr>
          <w:tab/>
        </w:r>
        <w:r>
          <w:rPr>
            <w:noProof/>
            <w:webHidden/>
          </w:rPr>
          <w:fldChar w:fldCharType="begin"/>
        </w:r>
        <w:r>
          <w:rPr>
            <w:noProof/>
            <w:webHidden/>
          </w:rPr>
          <w:instrText xml:space="preserve"> PAGEREF _Toc62564524 \h </w:instrText>
        </w:r>
        <w:r>
          <w:rPr>
            <w:noProof/>
            <w:webHidden/>
          </w:rPr>
        </w:r>
        <w:r>
          <w:rPr>
            <w:noProof/>
            <w:webHidden/>
          </w:rPr>
          <w:fldChar w:fldCharType="separate"/>
        </w:r>
        <w:r w:rsidR="00092C06">
          <w:rPr>
            <w:noProof/>
            <w:webHidden/>
          </w:rPr>
          <w:t>32</w:t>
        </w:r>
        <w:r>
          <w:rPr>
            <w:noProof/>
            <w:webHidden/>
          </w:rPr>
          <w:fldChar w:fldCharType="end"/>
        </w:r>
      </w:hyperlink>
    </w:p>
    <w:p w14:paraId="143A151F" w14:textId="64225083" w:rsidR="00617FB8" w:rsidRDefault="00617FB8">
      <w:pPr>
        <w:pStyle w:val="Verzeichnis2"/>
        <w:tabs>
          <w:tab w:val="left" w:pos="880"/>
          <w:tab w:val="right" w:leader="dot" w:pos="9488"/>
        </w:tabs>
        <w:rPr>
          <w:rFonts w:asciiTheme="minorHAnsi" w:eastAsiaTheme="minorEastAsia" w:hAnsiTheme="minorHAnsi"/>
          <w:noProof/>
          <w:lang w:eastAsia="de-DE"/>
        </w:rPr>
      </w:pPr>
      <w:hyperlink w:anchor="_Toc62564525" w:history="1">
        <w:r w:rsidRPr="00B04125">
          <w:rPr>
            <w:rStyle w:val="Hyperlink"/>
            <w:noProof/>
          </w:rPr>
          <w:t>D.3</w:t>
        </w:r>
        <w:r>
          <w:rPr>
            <w:rFonts w:asciiTheme="minorHAnsi" w:eastAsiaTheme="minorEastAsia" w:hAnsiTheme="minorHAnsi"/>
            <w:noProof/>
            <w:lang w:eastAsia="de-DE"/>
          </w:rPr>
          <w:tab/>
        </w:r>
        <w:r w:rsidRPr="00B04125">
          <w:rPr>
            <w:rStyle w:val="Hyperlink"/>
            <w:noProof/>
          </w:rPr>
          <w:t>Beispiele aus dem Unterricht</w:t>
        </w:r>
        <w:r>
          <w:rPr>
            <w:noProof/>
            <w:webHidden/>
          </w:rPr>
          <w:tab/>
        </w:r>
        <w:r>
          <w:rPr>
            <w:noProof/>
            <w:webHidden/>
          </w:rPr>
          <w:fldChar w:fldCharType="begin"/>
        </w:r>
        <w:r>
          <w:rPr>
            <w:noProof/>
            <w:webHidden/>
          </w:rPr>
          <w:instrText xml:space="preserve"> PAGEREF _Toc62564525 \h </w:instrText>
        </w:r>
        <w:r>
          <w:rPr>
            <w:noProof/>
            <w:webHidden/>
          </w:rPr>
        </w:r>
        <w:r>
          <w:rPr>
            <w:noProof/>
            <w:webHidden/>
          </w:rPr>
          <w:fldChar w:fldCharType="separate"/>
        </w:r>
        <w:r w:rsidR="00092C06">
          <w:rPr>
            <w:noProof/>
            <w:webHidden/>
          </w:rPr>
          <w:t>34</w:t>
        </w:r>
        <w:r>
          <w:rPr>
            <w:noProof/>
            <w:webHidden/>
          </w:rPr>
          <w:fldChar w:fldCharType="end"/>
        </w:r>
      </w:hyperlink>
    </w:p>
    <w:p w14:paraId="1348F5B2" w14:textId="7148C8CA" w:rsidR="00617FB8" w:rsidRDefault="00617FB8">
      <w:pPr>
        <w:pStyle w:val="Verzeichnis2"/>
        <w:tabs>
          <w:tab w:val="left" w:pos="880"/>
          <w:tab w:val="right" w:leader="dot" w:pos="9488"/>
        </w:tabs>
        <w:rPr>
          <w:rFonts w:asciiTheme="minorHAnsi" w:eastAsiaTheme="minorEastAsia" w:hAnsiTheme="minorHAnsi"/>
          <w:noProof/>
          <w:lang w:eastAsia="de-DE"/>
        </w:rPr>
      </w:pPr>
      <w:hyperlink w:anchor="_Toc62564526" w:history="1">
        <w:r w:rsidRPr="00B04125">
          <w:rPr>
            <w:rStyle w:val="Hyperlink"/>
            <w:noProof/>
          </w:rPr>
          <w:t>D.4</w:t>
        </w:r>
        <w:r>
          <w:rPr>
            <w:rFonts w:asciiTheme="minorHAnsi" w:eastAsiaTheme="minorEastAsia" w:hAnsiTheme="minorHAnsi"/>
            <w:noProof/>
            <w:lang w:eastAsia="de-DE"/>
          </w:rPr>
          <w:tab/>
        </w:r>
        <w:r w:rsidRPr="00B04125">
          <w:rPr>
            <w:rStyle w:val="Hyperlink"/>
            <w:noProof/>
          </w:rPr>
          <w:t>Quellen</w:t>
        </w:r>
        <w:r>
          <w:rPr>
            <w:noProof/>
            <w:webHidden/>
          </w:rPr>
          <w:tab/>
        </w:r>
        <w:r>
          <w:rPr>
            <w:noProof/>
            <w:webHidden/>
          </w:rPr>
          <w:fldChar w:fldCharType="begin"/>
        </w:r>
        <w:r>
          <w:rPr>
            <w:noProof/>
            <w:webHidden/>
          </w:rPr>
          <w:instrText xml:space="preserve"> PAGEREF _Toc62564526 \h </w:instrText>
        </w:r>
        <w:r>
          <w:rPr>
            <w:noProof/>
            <w:webHidden/>
          </w:rPr>
        </w:r>
        <w:r>
          <w:rPr>
            <w:noProof/>
            <w:webHidden/>
          </w:rPr>
          <w:fldChar w:fldCharType="separate"/>
        </w:r>
        <w:r w:rsidR="00092C06">
          <w:rPr>
            <w:noProof/>
            <w:webHidden/>
          </w:rPr>
          <w:t>35</w:t>
        </w:r>
        <w:r>
          <w:rPr>
            <w:noProof/>
            <w:webHidden/>
          </w:rPr>
          <w:fldChar w:fldCharType="end"/>
        </w:r>
      </w:hyperlink>
    </w:p>
    <w:p w14:paraId="71066050" w14:textId="4B2E6D84" w:rsidR="00617FB8" w:rsidRDefault="00617FB8">
      <w:pPr>
        <w:pStyle w:val="Verzeichnis2"/>
        <w:tabs>
          <w:tab w:val="left" w:pos="880"/>
          <w:tab w:val="right" w:leader="dot" w:pos="9488"/>
        </w:tabs>
        <w:rPr>
          <w:rFonts w:asciiTheme="minorHAnsi" w:eastAsiaTheme="minorEastAsia" w:hAnsiTheme="minorHAnsi"/>
          <w:noProof/>
          <w:lang w:eastAsia="de-DE"/>
        </w:rPr>
      </w:pPr>
      <w:hyperlink w:anchor="_Toc62564527" w:history="1">
        <w:r w:rsidRPr="00B04125">
          <w:rPr>
            <w:rStyle w:val="Hyperlink"/>
            <w:noProof/>
          </w:rPr>
          <w:t>D.5</w:t>
        </w:r>
        <w:r>
          <w:rPr>
            <w:rFonts w:asciiTheme="minorHAnsi" w:eastAsiaTheme="minorEastAsia" w:hAnsiTheme="minorHAnsi"/>
            <w:noProof/>
            <w:lang w:eastAsia="de-DE"/>
          </w:rPr>
          <w:tab/>
        </w:r>
        <w:r w:rsidRPr="00B04125">
          <w:rPr>
            <w:rStyle w:val="Hyperlink"/>
            <w:noProof/>
          </w:rPr>
          <w:t>Bildnachweis</w:t>
        </w:r>
        <w:r>
          <w:rPr>
            <w:noProof/>
            <w:webHidden/>
          </w:rPr>
          <w:tab/>
        </w:r>
        <w:r>
          <w:rPr>
            <w:noProof/>
            <w:webHidden/>
          </w:rPr>
          <w:fldChar w:fldCharType="begin"/>
        </w:r>
        <w:r>
          <w:rPr>
            <w:noProof/>
            <w:webHidden/>
          </w:rPr>
          <w:instrText xml:space="preserve"> PAGEREF _Toc62564527 \h </w:instrText>
        </w:r>
        <w:r>
          <w:rPr>
            <w:noProof/>
            <w:webHidden/>
          </w:rPr>
        </w:r>
        <w:r>
          <w:rPr>
            <w:noProof/>
            <w:webHidden/>
          </w:rPr>
          <w:fldChar w:fldCharType="separate"/>
        </w:r>
        <w:r w:rsidR="00092C06">
          <w:rPr>
            <w:noProof/>
            <w:webHidden/>
          </w:rPr>
          <w:t>36</w:t>
        </w:r>
        <w:r>
          <w:rPr>
            <w:noProof/>
            <w:webHidden/>
          </w:rPr>
          <w:fldChar w:fldCharType="end"/>
        </w:r>
      </w:hyperlink>
    </w:p>
    <w:p w14:paraId="5ACB9B73" w14:textId="1CA9D52D" w:rsidR="00E040D7" w:rsidRDefault="0009240F" w:rsidP="00066B05">
      <w:pPr>
        <w:tabs>
          <w:tab w:val="right" w:pos="8789"/>
        </w:tabs>
        <w:rPr>
          <w:rFonts w:cs="Arial"/>
          <w:b/>
          <w:sz w:val="28"/>
          <w:szCs w:val="28"/>
        </w:rPr>
        <w:sectPr w:rsidR="00E040D7" w:rsidSect="00CE6A4B">
          <w:headerReference w:type="default" r:id="rId9"/>
          <w:footerReference w:type="default" r:id="rId10"/>
          <w:pgSz w:w="11906" w:h="16838"/>
          <w:pgMar w:top="284" w:right="991" w:bottom="1134" w:left="1417" w:header="225" w:footer="276" w:gutter="0"/>
          <w:cols w:space="708"/>
          <w:docGrid w:linePitch="360"/>
        </w:sectPr>
      </w:pPr>
      <w:r>
        <w:rPr>
          <w:rFonts w:cs="Arial"/>
          <w:bCs/>
          <w:caps/>
          <w:sz w:val="28"/>
          <w:szCs w:val="28"/>
        </w:rPr>
        <w:fldChar w:fldCharType="end"/>
      </w:r>
      <w:r w:rsidR="00380E1D">
        <w:rPr>
          <w:rFonts w:cs="Arial"/>
          <w:b/>
          <w:sz w:val="28"/>
          <w:szCs w:val="28"/>
        </w:rPr>
        <w:br w:type="page"/>
      </w:r>
    </w:p>
    <w:p w14:paraId="50176DD5" w14:textId="6196F90E" w:rsidR="00EB656B" w:rsidRDefault="00D97519" w:rsidP="00385F2D">
      <w:pPr>
        <w:pStyle w:val="berschrift1"/>
      </w:pPr>
      <w:bookmarkStart w:id="2" w:name="_Toc62564510"/>
      <w:r>
        <w:lastRenderedPageBreak/>
        <w:t>Hinweise für die Lehrkraft</w:t>
      </w:r>
      <w:bookmarkEnd w:id="2"/>
    </w:p>
    <w:tbl>
      <w:tblPr>
        <w:tblStyle w:val="Tabellenraster"/>
        <w:tblW w:w="9206" w:type="dxa"/>
        <w:tblLook w:val="04A0" w:firstRow="1" w:lastRow="0" w:firstColumn="1" w:lastColumn="0" w:noHBand="0" w:noVBand="1"/>
      </w:tblPr>
      <w:tblGrid>
        <w:gridCol w:w="2093"/>
        <w:gridCol w:w="7113"/>
      </w:tblGrid>
      <w:tr w:rsidR="00A475F7" w:rsidRPr="00A31B44" w14:paraId="4EF08013" w14:textId="77777777" w:rsidTr="00A475F7">
        <w:trPr>
          <w:trHeight w:val="340"/>
        </w:trPr>
        <w:tc>
          <w:tcPr>
            <w:tcW w:w="2093" w:type="dxa"/>
          </w:tcPr>
          <w:p w14:paraId="2132137B" w14:textId="77777777" w:rsidR="00A475F7" w:rsidRPr="00A31B44" w:rsidRDefault="00A475F7" w:rsidP="00B33069">
            <w:pPr>
              <w:pStyle w:val="Tabelle"/>
            </w:pPr>
            <w:r w:rsidRPr="00A31B44">
              <w:t>Unterrichtsfach</w:t>
            </w:r>
          </w:p>
        </w:tc>
        <w:tc>
          <w:tcPr>
            <w:tcW w:w="7113" w:type="dxa"/>
          </w:tcPr>
          <w:p w14:paraId="6697A06C" w14:textId="11157B80" w:rsidR="00A475F7" w:rsidRPr="00A31B44" w:rsidRDefault="00A475F7" w:rsidP="00B33069">
            <w:pPr>
              <w:pStyle w:val="Tabelle"/>
            </w:pPr>
            <w:r>
              <w:t>Informatik</w:t>
            </w:r>
          </w:p>
        </w:tc>
      </w:tr>
      <w:tr w:rsidR="00A475F7" w:rsidRPr="00A31B44" w14:paraId="517045E8" w14:textId="77777777" w:rsidTr="00A475F7">
        <w:trPr>
          <w:trHeight w:val="340"/>
        </w:trPr>
        <w:tc>
          <w:tcPr>
            <w:tcW w:w="2093" w:type="dxa"/>
          </w:tcPr>
          <w:p w14:paraId="7B6E48C4" w14:textId="77777777" w:rsidR="00A475F7" w:rsidRPr="00A31B44" w:rsidRDefault="00A475F7" w:rsidP="00B33069">
            <w:pPr>
              <w:pStyle w:val="Tabelle"/>
            </w:pPr>
            <w:r w:rsidRPr="00A31B44">
              <w:t>Jahrgangsstufe/n</w:t>
            </w:r>
          </w:p>
        </w:tc>
        <w:tc>
          <w:tcPr>
            <w:tcW w:w="7113" w:type="dxa"/>
          </w:tcPr>
          <w:p w14:paraId="26575EF3" w14:textId="002F87D7" w:rsidR="00A475F7" w:rsidRPr="00A31B44" w:rsidRDefault="00A475F7" w:rsidP="00B33069">
            <w:pPr>
              <w:pStyle w:val="Tabelle"/>
            </w:pPr>
            <w:r>
              <w:t>11/12 (Gymnasiale Oberstufe)</w:t>
            </w:r>
          </w:p>
        </w:tc>
      </w:tr>
      <w:tr w:rsidR="00A475F7" w:rsidRPr="00A31B44" w14:paraId="70394D65" w14:textId="77777777" w:rsidTr="00A475F7">
        <w:trPr>
          <w:trHeight w:val="340"/>
        </w:trPr>
        <w:tc>
          <w:tcPr>
            <w:tcW w:w="2093" w:type="dxa"/>
          </w:tcPr>
          <w:p w14:paraId="5B36C4EC" w14:textId="77777777" w:rsidR="00A475F7" w:rsidRPr="00A31B44" w:rsidRDefault="00A475F7" w:rsidP="00B33069">
            <w:pPr>
              <w:pStyle w:val="Tabelle"/>
            </w:pPr>
            <w:r w:rsidRPr="00A31B44">
              <w:t>Niveaustufe/n</w:t>
            </w:r>
          </w:p>
        </w:tc>
        <w:tc>
          <w:tcPr>
            <w:tcW w:w="7113" w:type="dxa"/>
          </w:tcPr>
          <w:p w14:paraId="06BDAD37" w14:textId="3A7AE845" w:rsidR="00A475F7" w:rsidRPr="00A31B44" w:rsidRDefault="00A475F7" w:rsidP="00B33069">
            <w:pPr>
              <w:pStyle w:val="Tabelle"/>
            </w:pPr>
            <w:r>
              <w:t>Grundkurs &amp; Leistungskurs</w:t>
            </w:r>
          </w:p>
        </w:tc>
      </w:tr>
      <w:tr w:rsidR="00A475F7" w:rsidRPr="00A31B44" w14:paraId="29E9C65A" w14:textId="77777777" w:rsidTr="00A475F7">
        <w:trPr>
          <w:trHeight w:val="340"/>
        </w:trPr>
        <w:tc>
          <w:tcPr>
            <w:tcW w:w="2093" w:type="dxa"/>
          </w:tcPr>
          <w:p w14:paraId="615B0A35" w14:textId="77777777" w:rsidR="00A475F7" w:rsidRPr="00A31B44" w:rsidRDefault="00A475F7" w:rsidP="00B33069">
            <w:pPr>
              <w:pStyle w:val="Tabelle"/>
            </w:pPr>
            <w:r w:rsidRPr="00A31B44">
              <w:t>Zeitrahmen</w:t>
            </w:r>
          </w:p>
        </w:tc>
        <w:tc>
          <w:tcPr>
            <w:tcW w:w="7113" w:type="dxa"/>
          </w:tcPr>
          <w:p w14:paraId="74D23FEA" w14:textId="182D7C82" w:rsidR="00A475F7" w:rsidRPr="00A31B44" w:rsidRDefault="00A475F7" w:rsidP="00B33069">
            <w:pPr>
              <w:pStyle w:val="Tabelle"/>
            </w:pPr>
            <w:r>
              <w:t>Eine Doppelstunde</w:t>
            </w:r>
          </w:p>
        </w:tc>
      </w:tr>
      <w:tr w:rsidR="00A475F7" w:rsidRPr="00A31B44" w14:paraId="26BEF13E" w14:textId="77777777" w:rsidTr="00A475F7">
        <w:trPr>
          <w:trHeight w:val="340"/>
        </w:trPr>
        <w:tc>
          <w:tcPr>
            <w:tcW w:w="2093" w:type="dxa"/>
            <w:vAlign w:val="center"/>
          </w:tcPr>
          <w:p w14:paraId="086B2944" w14:textId="77777777" w:rsidR="00A475F7" w:rsidRPr="00A31B44" w:rsidRDefault="00A475F7" w:rsidP="00B33069">
            <w:pPr>
              <w:pStyle w:val="Tabelle"/>
            </w:pPr>
            <w:r w:rsidRPr="00A31B44">
              <w:t>Thema</w:t>
            </w:r>
          </w:p>
        </w:tc>
        <w:tc>
          <w:tcPr>
            <w:tcW w:w="7113" w:type="dxa"/>
          </w:tcPr>
          <w:p w14:paraId="10377256" w14:textId="240E3622" w:rsidR="00A475F7" w:rsidRPr="00A31B44" w:rsidRDefault="00A475F7" w:rsidP="00B33069">
            <w:pPr>
              <w:pStyle w:val="Tabelle"/>
            </w:pPr>
            <w:r>
              <w:t>Digitalisierung der Arbeitswelt</w:t>
            </w:r>
          </w:p>
        </w:tc>
      </w:tr>
    </w:tbl>
    <w:p w14:paraId="06399079" w14:textId="77777777" w:rsidR="00EB656B" w:rsidRPr="00A31B44" w:rsidRDefault="00EB656B" w:rsidP="00EB656B">
      <w:pPr>
        <w:rPr>
          <w:rFonts w:cs="Arial"/>
        </w:rPr>
      </w:pPr>
    </w:p>
    <w:tbl>
      <w:tblPr>
        <w:tblStyle w:val="Tabellenraster"/>
        <w:tblW w:w="0" w:type="auto"/>
        <w:tblLook w:val="04A0" w:firstRow="1" w:lastRow="0" w:firstColumn="1" w:lastColumn="0" w:noHBand="0" w:noVBand="1"/>
      </w:tblPr>
      <w:tblGrid>
        <w:gridCol w:w="2093"/>
        <w:gridCol w:w="7113"/>
      </w:tblGrid>
      <w:tr w:rsidR="00EB656B" w:rsidRPr="00A31B44" w14:paraId="6BA7D166" w14:textId="77777777" w:rsidTr="00EB656B">
        <w:trPr>
          <w:trHeight w:val="340"/>
        </w:trPr>
        <w:tc>
          <w:tcPr>
            <w:tcW w:w="2093" w:type="dxa"/>
            <w:vAlign w:val="center"/>
          </w:tcPr>
          <w:p w14:paraId="6968273B" w14:textId="77777777" w:rsidR="00EB656B" w:rsidRPr="00A31B44" w:rsidRDefault="00EB656B" w:rsidP="00B33069">
            <w:pPr>
              <w:pStyle w:val="Tabelle"/>
            </w:pPr>
            <w:r>
              <w:t>Themenfeld(er)</w:t>
            </w:r>
            <w:r w:rsidR="00DD7A5A">
              <w:t xml:space="preserve"> </w:t>
            </w:r>
          </w:p>
        </w:tc>
        <w:tc>
          <w:tcPr>
            <w:tcW w:w="7113" w:type="dxa"/>
          </w:tcPr>
          <w:p w14:paraId="5BB5E1E4" w14:textId="4CB77364" w:rsidR="00EB656B" w:rsidRPr="00A31B44" w:rsidRDefault="00A475F7" w:rsidP="00B33069">
            <w:pPr>
              <w:pStyle w:val="Tabelle"/>
            </w:pPr>
            <w:r>
              <w:t>Informatik und Gesellschaft</w:t>
            </w:r>
          </w:p>
        </w:tc>
      </w:tr>
    </w:tbl>
    <w:p w14:paraId="201933A3" w14:textId="77777777" w:rsidR="00EB656B" w:rsidRPr="00A31B44" w:rsidRDefault="00EB656B" w:rsidP="00EB656B">
      <w:pPr>
        <w:rPr>
          <w:rFonts w:cs="Arial"/>
        </w:rPr>
      </w:pPr>
    </w:p>
    <w:tbl>
      <w:tblPr>
        <w:tblStyle w:val="Tabellenraster"/>
        <w:tblW w:w="9206" w:type="dxa"/>
        <w:tblLook w:val="04A0" w:firstRow="1" w:lastRow="0" w:firstColumn="1" w:lastColumn="0" w:noHBand="0" w:noVBand="1"/>
      </w:tblPr>
      <w:tblGrid>
        <w:gridCol w:w="2093"/>
        <w:gridCol w:w="7113"/>
      </w:tblGrid>
      <w:tr w:rsidR="00A475F7" w:rsidRPr="00A31B44" w14:paraId="58DEFAAD" w14:textId="77777777" w:rsidTr="00A475F7">
        <w:tc>
          <w:tcPr>
            <w:tcW w:w="2093" w:type="dxa"/>
          </w:tcPr>
          <w:p w14:paraId="01DEB82E" w14:textId="77777777" w:rsidR="00A475F7" w:rsidRPr="00A31B44" w:rsidRDefault="00A475F7" w:rsidP="00B33069">
            <w:pPr>
              <w:pStyle w:val="Tabelle"/>
            </w:pPr>
            <w:r w:rsidRPr="00A31B44">
              <w:t>Kontext</w:t>
            </w:r>
          </w:p>
        </w:tc>
        <w:tc>
          <w:tcPr>
            <w:tcW w:w="7113" w:type="dxa"/>
          </w:tcPr>
          <w:p w14:paraId="294C27CC" w14:textId="21D7C2DF" w:rsidR="00A475F7" w:rsidRPr="00A31B44" w:rsidRDefault="00A475F7" w:rsidP="00B33069">
            <w:pPr>
              <w:pStyle w:val="Tabelle"/>
            </w:pPr>
            <w:r w:rsidRPr="002652FE">
              <w:t>Beurteilung der Auswirkung der zunehmenden Digitalisierung der Arbeitswelt auf die Gesellschaft</w:t>
            </w:r>
          </w:p>
        </w:tc>
      </w:tr>
      <w:tr w:rsidR="00A475F7" w:rsidRPr="00A31B44" w14:paraId="5CCE6F4A" w14:textId="77777777" w:rsidTr="00A475F7">
        <w:trPr>
          <w:trHeight w:val="340"/>
        </w:trPr>
        <w:tc>
          <w:tcPr>
            <w:tcW w:w="2093" w:type="dxa"/>
          </w:tcPr>
          <w:p w14:paraId="7D43ABB7" w14:textId="77777777" w:rsidR="00A475F7" w:rsidRPr="00A31B44" w:rsidRDefault="00A475F7" w:rsidP="00B33069">
            <w:pPr>
              <w:pStyle w:val="Tabelle"/>
            </w:pPr>
            <w:r>
              <w:t xml:space="preserve">Schlagwörter </w:t>
            </w:r>
          </w:p>
        </w:tc>
        <w:tc>
          <w:tcPr>
            <w:tcW w:w="7113" w:type="dxa"/>
          </w:tcPr>
          <w:p w14:paraId="299CE364" w14:textId="6D5BA346" w:rsidR="00A475F7" w:rsidRPr="00A31B44" w:rsidRDefault="00A475F7" w:rsidP="00B33069">
            <w:pPr>
              <w:pStyle w:val="Tabelle"/>
            </w:pPr>
            <w:r w:rsidRPr="002652FE">
              <w:t>Digitalisierung, Industrie 4.0, Arbeit 4.0</w:t>
            </w:r>
          </w:p>
        </w:tc>
      </w:tr>
    </w:tbl>
    <w:p w14:paraId="76904A8A" w14:textId="77777777" w:rsidR="00EB656B" w:rsidRDefault="00EB656B" w:rsidP="00EB656B">
      <w:pPr>
        <w:rPr>
          <w:rFonts w:cs="Arial"/>
        </w:rPr>
      </w:pPr>
    </w:p>
    <w:tbl>
      <w:tblPr>
        <w:tblStyle w:val="Tabellenraster"/>
        <w:tblW w:w="0" w:type="auto"/>
        <w:tblLook w:val="04A0" w:firstRow="1" w:lastRow="0" w:firstColumn="1" w:lastColumn="0" w:noHBand="0" w:noVBand="1"/>
      </w:tblPr>
      <w:tblGrid>
        <w:gridCol w:w="2130"/>
        <w:gridCol w:w="7050"/>
      </w:tblGrid>
      <w:tr w:rsidR="00EB656B" w:rsidRPr="00A31B44" w14:paraId="30423A9A" w14:textId="77777777" w:rsidTr="000D0F2D">
        <w:tc>
          <w:tcPr>
            <w:tcW w:w="2130" w:type="dxa"/>
          </w:tcPr>
          <w:p w14:paraId="4627F241" w14:textId="77777777" w:rsidR="00EB656B" w:rsidRPr="00A31B44" w:rsidRDefault="00EB656B" w:rsidP="00B33069">
            <w:pPr>
              <w:pStyle w:val="Tabelle"/>
            </w:pPr>
            <w:r w:rsidRPr="00A31B44">
              <w:t>Zusammenfassung</w:t>
            </w:r>
          </w:p>
        </w:tc>
        <w:tc>
          <w:tcPr>
            <w:tcW w:w="7050" w:type="dxa"/>
          </w:tcPr>
          <w:p w14:paraId="646EF6EB" w14:textId="2A63B48D" w:rsidR="00A475F7" w:rsidRDefault="00A475F7" w:rsidP="00B33069">
            <w:pPr>
              <w:pStyle w:val="Tabelle"/>
            </w:pPr>
            <w:r>
              <w:t>Gegenstand dieser Lernaufgabe ist es, die Schülerinnen und Schüler mit Hilfe der Unterrichtsmethode „Strukturierte Kontroverse“ in ihrem Meinungsbildungsprozess anzuleiten. Dies erfolgt thematisch am Beispiel der Digitalisierung der Arbeitswelt und den damit verbunden</w:t>
            </w:r>
            <w:r w:rsidR="00A4329E">
              <w:t>en</w:t>
            </w:r>
            <w:r>
              <w:t xml:space="preserve"> Herausforderungen.</w:t>
            </w:r>
          </w:p>
          <w:p w14:paraId="2AE1B750" w14:textId="233BA686" w:rsidR="00EB656B" w:rsidRPr="00A31B44" w:rsidRDefault="00A475F7" w:rsidP="00B33069">
            <w:pPr>
              <w:pStyle w:val="Tabelle"/>
            </w:pPr>
            <w:r>
              <w:t>Die vorgestellte Methode lässt sich auf andere Themengebiete und Fächer übertragen. Hierfür steht ein Ablaufplan mit detaillierte</w:t>
            </w:r>
            <w:r w:rsidR="00A4329E">
              <w:t>n</w:t>
            </w:r>
            <w:r>
              <w:t xml:space="preserve"> Arbeitsaufträgen für die Schülerinnen und Schüler sowie didaktische Hinweise zu den einzelnen Phasen und zur Wahl des geeigneten Materials zur Verfügung.</w:t>
            </w:r>
          </w:p>
        </w:tc>
      </w:tr>
    </w:tbl>
    <w:p w14:paraId="5FD3AF10" w14:textId="77777777" w:rsidR="00A475F7" w:rsidRDefault="00A475F7" w:rsidP="000455F2">
      <w:pPr>
        <w:pStyle w:val="berschrift2"/>
      </w:pPr>
      <w:bookmarkStart w:id="3" w:name="_Toc62564511"/>
      <w:r w:rsidRPr="00B33069">
        <w:t>Didaktischer</w:t>
      </w:r>
      <w:r>
        <w:t xml:space="preserve"> Hinweis</w:t>
      </w:r>
      <w:bookmarkEnd w:id="3"/>
    </w:p>
    <w:p w14:paraId="56EFF56B" w14:textId="7FC42819" w:rsidR="00A475F7" w:rsidRDefault="00A475F7" w:rsidP="00B2310B">
      <w:r w:rsidRPr="001C3565">
        <w:t xml:space="preserve">Der Schwerpunkt der </w:t>
      </w:r>
      <w:r>
        <w:t>Lernaufgabe</w:t>
      </w:r>
      <w:r w:rsidRPr="001C3565">
        <w:t xml:space="preserve"> liegt darin, d</w:t>
      </w:r>
      <w:r w:rsidRPr="009D1744">
        <w:t xml:space="preserve">ass sich die Schülerinnen und Schüler mit Hilfe der Strukturierten Kontroverse ein begründetes Urteil zur Leit- bzw. Streitfrage bilden. Die Strukturierte Kontroverse </w:t>
      </w:r>
      <w:r w:rsidR="00B2310B">
        <w:t xml:space="preserve">nach Johnson und Johnson (1999) </w:t>
      </w:r>
      <w:r w:rsidRPr="009D1744">
        <w:t xml:space="preserve">gehört zu den komplexeren Methoden des Kooperativen Lernens. </w:t>
      </w:r>
      <w:r w:rsidR="00B2310B">
        <w:t xml:space="preserve">Sie basiert auf dem kognitiven Entwicklungsansatz Jean Piagets. Johnson und Johnson nehmen an, „dass der Prozess der Kontroverse selbst zum Beherrschen der Lerninhalte führt“. </w:t>
      </w:r>
      <w:r w:rsidRPr="009D1744">
        <w:t xml:space="preserve">Die Schritte dieser Arbeitstechnik ermöglichen es Schülerinnen und Schülern, sich ein Sachurteil und ein begründetes Werturteil zu erarbeiten. Voraussetzung für diese Unterrichtsmethode ist eine Fragestellung, die konträr diskutiert werden kann. Durch einen organisierten Perspektivwechsel erhält die Auseinandersetzung mit dem kontroversen Thema eine Struktur. Die Schülerinnen und Schüler rekapitulieren alle Argumente und gelangen durch eine intensive Beschäftigung mit dem Lernstoff zu einem </w:t>
      </w:r>
      <w:r w:rsidRPr="003B7E18">
        <w:rPr>
          <w:color w:val="000000" w:themeColor="text1"/>
        </w:rPr>
        <w:t xml:space="preserve">ausgewogenen Urteil bzw. zu einem eigenen, fundierten Standpunkt, den sie in der Gruppendiskussion einbringen und verteidigen. (vgl. Huber 2004, Johnson und Johnson </w:t>
      </w:r>
      <w:r w:rsidR="00B2310B">
        <w:rPr>
          <w:color w:val="000000" w:themeColor="text1"/>
        </w:rPr>
        <w:t xml:space="preserve">1999; </w:t>
      </w:r>
      <w:r w:rsidRPr="003B7E18">
        <w:rPr>
          <w:color w:val="000000" w:themeColor="text1"/>
        </w:rPr>
        <w:t>2004).</w:t>
      </w:r>
    </w:p>
    <w:p w14:paraId="4EA6E655" w14:textId="7CCB26E1" w:rsidR="00A475F7" w:rsidRDefault="00A475F7" w:rsidP="00A475F7">
      <w:pPr>
        <w:rPr>
          <w:color w:val="000000" w:themeColor="text1"/>
        </w:rPr>
      </w:pPr>
    </w:p>
    <w:p w14:paraId="1E306C50" w14:textId="66B90EBB" w:rsidR="00A475F7" w:rsidRPr="006D04A6" w:rsidRDefault="006D04A6" w:rsidP="00A475F7">
      <w:pPr>
        <w:keepNext/>
        <w:jc w:val="center"/>
      </w:pPr>
      <w:r w:rsidRPr="006D04A6">
        <w:lastRenderedPageBreak/>
        <w:drawing>
          <wp:inline distT="0" distB="0" distL="0" distR="0" wp14:anchorId="278A26D3" wp14:editId="54B85C95">
            <wp:extent cx="6000750" cy="7995461"/>
            <wp:effectExtent l="0" t="0" r="0" b="5715"/>
            <wp:docPr id="46" name="Grafi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04175" cy="8000024"/>
                    </a:xfrm>
                    <a:prstGeom prst="rect">
                      <a:avLst/>
                    </a:prstGeom>
                    <a:noFill/>
                    <a:ln>
                      <a:noFill/>
                    </a:ln>
                  </pic:spPr>
                </pic:pic>
              </a:graphicData>
            </a:graphic>
          </wp:inline>
        </w:drawing>
      </w:r>
    </w:p>
    <w:p w14:paraId="42B80B42" w14:textId="635BEF9B" w:rsidR="00A475F7" w:rsidRDefault="00A475F7" w:rsidP="00A475F7">
      <w:pPr>
        <w:pStyle w:val="Beschriftung"/>
      </w:pPr>
      <w:bookmarkStart w:id="4" w:name="_Ref41581982"/>
      <w:bookmarkStart w:id="5" w:name="_Ref39823801"/>
      <w:r w:rsidRPr="006D04A6">
        <w:t xml:space="preserve">Abbildung </w:t>
      </w:r>
      <w:r w:rsidR="00AA36BE" w:rsidRPr="006D04A6">
        <w:fldChar w:fldCharType="begin"/>
      </w:r>
      <w:r w:rsidR="00AA36BE" w:rsidRPr="006D04A6">
        <w:instrText xml:space="preserve"> SEQ Abbildung \* ARABIC </w:instrText>
      </w:r>
      <w:r w:rsidR="00AA36BE" w:rsidRPr="006D04A6">
        <w:fldChar w:fldCharType="separate"/>
      </w:r>
      <w:r w:rsidR="00092C06">
        <w:rPr>
          <w:noProof/>
        </w:rPr>
        <w:t>1</w:t>
      </w:r>
      <w:r w:rsidR="00AA36BE" w:rsidRPr="006D04A6">
        <w:rPr>
          <w:noProof/>
        </w:rPr>
        <w:fldChar w:fldCharType="end"/>
      </w:r>
      <w:bookmarkEnd w:id="4"/>
      <w:r w:rsidRPr="006D04A6">
        <w:t xml:space="preserve">: </w:t>
      </w:r>
      <w:bookmarkStart w:id="6" w:name="_Ref45118669"/>
      <w:r w:rsidRPr="006D04A6">
        <w:t>Ablauf der Strukturierten Kontroverse</w:t>
      </w:r>
      <w:r w:rsidR="00AA36BE" w:rsidRPr="006D04A6">
        <w:t xml:space="preserve">, A. Bobrik, Lizenz </w:t>
      </w:r>
      <w:hyperlink r:id="rId12" w:history="1">
        <w:r w:rsidR="00AA36BE" w:rsidRPr="006D04A6">
          <w:rPr>
            <w:rStyle w:val="Hyperlink"/>
          </w:rPr>
          <w:t>CC BY SA 4.0</w:t>
        </w:r>
      </w:hyperlink>
      <w:r w:rsidR="00AA36BE" w:rsidRPr="006D04A6">
        <w:t xml:space="preserve">, </w:t>
      </w:r>
      <w:r w:rsidR="0074215B" w:rsidRPr="006D04A6">
        <w:br/>
      </w:r>
      <w:r w:rsidR="00AA36BE" w:rsidRPr="006D04A6">
        <w:t>Lernaufgabe „Digitalisierung der Arbeitswelt“</w:t>
      </w:r>
      <w:bookmarkEnd w:id="5"/>
      <w:bookmarkEnd w:id="6"/>
    </w:p>
    <w:p w14:paraId="1913C086" w14:textId="48C9E8AB" w:rsidR="00B7396A" w:rsidRDefault="00B7396A" w:rsidP="00A475F7">
      <w:pPr>
        <w:rPr>
          <w:color w:val="000000" w:themeColor="text1"/>
        </w:rPr>
      </w:pPr>
      <w:r>
        <w:rPr>
          <w:color w:val="000000" w:themeColor="text1"/>
        </w:rPr>
        <w:t>D</w:t>
      </w:r>
      <w:r w:rsidRPr="001C3565">
        <w:rPr>
          <w:color w:val="000000" w:themeColor="text1"/>
        </w:rPr>
        <w:t xml:space="preserve">ie Schülerinnen und Schüler </w:t>
      </w:r>
      <w:r>
        <w:rPr>
          <w:color w:val="000000" w:themeColor="text1"/>
        </w:rPr>
        <w:t xml:space="preserve">erarbeiten </w:t>
      </w:r>
      <w:r w:rsidRPr="001C3565">
        <w:rPr>
          <w:color w:val="000000" w:themeColor="text1"/>
        </w:rPr>
        <w:t xml:space="preserve">im Verlauf der Strukturierten Kontroverse für die Leitfrage in Einzel- und Partner Argumentationsketten für beide Positionen bezogen auf eine </w:t>
      </w:r>
      <w:r w:rsidRPr="001C3565">
        <w:rPr>
          <w:color w:val="000000" w:themeColor="text1"/>
        </w:rPr>
        <w:lastRenderedPageBreak/>
        <w:t>Streitfrage</w:t>
      </w:r>
      <w:r>
        <w:rPr>
          <w:color w:val="000000" w:themeColor="text1"/>
        </w:rPr>
        <w:t xml:space="preserve"> (siehe </w:t>
      </w:r>
      <w:r>
        <w:rPr>
          <w:color w:val="000000" w:themeColor="text1"/>
        </w:rPr>
        <w:fldChar w:fldCharType="begin"/>
      </w:r>
      <w:r>
        <w:rPr>
          <w:color w:val="000000" w:themeColor="text1"/>
        </w:rPr>
        <w:instrText xml:space="preserve"> REF _Ref41581982 \h </w:instrText>
      </w:r>
      <w:r>
        <w:rPr>
          <w:color w:val="000000" w:themeColor="text1"/>
        </w:rPr>
      </w:r>
      <w:r>
        <w:rPr>
          <w:color w:val="000000" w:themeColor="text1"/>
        </w:rPr>
        <w:fldChar w:fldCharType="separate"/>
      </w:r>
      <w:r w:rsidR="00092C06" w:rsidRPr="006D04A6">
        <w:t xml:space="preserve">Abbildung </w:t>
      </w:r>
      <w:r w:rsidR="00092C06">
        <w:rPr>
          <w:noProof/>
        </w:rPr>
        <w:t>1</w:t>
      </w:r>
      <w:r>
        <w:rPr>
          <w:color w:val="000000" w:themeColor="text1"/>
        </w:rPr>
        <w:fldChar w:fldCharType="end"/>
      </w:r>
      <w:r>
        <w:rPr>
          <w:color w:val="000000" w:themeColor="text1"/>
        </w:rPr>
        <w:t>)</w:t>
      </w:r>
      <w:r w:rsidRPr="001C3565">
        <w:rPr>
          <w:color w:val="000000" w:themeColor="text1"/>
        </w:rPr>
        <w:t>. Sie entwickeln daraus einen persönlichen Standpunkt. Diesen bringen sie in der anschließenden Gruppendiskussion in einen gemeinsamen Standpunkt ein und reflektieren ihren individuellen Meinungsbildungsprozess</w:t>
      </w:r>
      <w:r>
        <w:rPr>
          <w:color w:val="000000" w:themeColor="text1"/>
        </w:rPr>
        <w:t xml:space="preserve"> als auch den der Gruppe</w:t>
      </w:r>
      <w:r w:rsidRPr="00EE1160">
        <w:rPr>
          <w:color w:val="000000" w:themeColor="text1"/>
        </w:rPr>
        <w:t>.</w:t>
      </w:r>
    </w:p>
    <w:p w14:paraId="459986CA" w14:textId="07D05C30" w:rsidR="00A475F7" w:rsidRDefault="00A475F7" w:rsidP="00A475F7">
      <w:r>
        <w:t>Die vorgestellte Methode lässt sich auf andere Themengebiete innerhalb der Informatik aber auch anderen naturwissenschaftlichen und gesellschaftswissenschaftlichen Fächern übertragen. Hierfür steht ein Ablaufplan mit detaillierte</w:t>
      </w:r>
      <w:r w:rsidR="00A4329E">
        <w:t>n</w:t>
      </w:r>
      <w:r>
        <w:t xml:space="preserve"> Arbeitsaufträgen für die Schülerinnen und Schüler sowie didaktische Hinweise zu den einzelnen Phasen und zur Wahl des geeigneten Materials zur Verfügung.</w:t>
      </w:r>
      <w:r w:rsidR="00F42E47">
        <w:t xml:space="preserve"> </w:t>
      </w:r>
      <w:r>
        <w:t>Begleitend werden Möglichkeiten der Sprachbildung aufgezeigt.</w:t>
      </w:r>
    </w:p>
    <w:p w14:paraId="7356E037" w14:textId="5F6D4FF0" w:rsidR="00365B68" w:rsidRDefault="00365B68" w:rsidP="00A475F7">
      <w:pPr>
        <w:rPr>
          <w:color w:val="000000" w:themeColor="text1"/>
        </w:rPr>
      </w:pPr>
      <w:r>
        <w:rPr>
          <w:color w:val="000000" w:themeColor="text1"/>
        </w:rPr>
        <w:t>Im nachfolgenden Kapitel werden die einzelnen Phasen der Strukturierten Kontroverse vorgestellt. Zu jeder Phase sind Arbeitsaufträge sowie Erläuterungen zum Material sowie didaktische Hinweise zur Methode und zur Sprachbildung enthalten.</w:t>
      </w:r>
    </w:p>
    <w:p w14:paraId="6992B9E5" w14:textId="1D06D7E3" w:rsidR="00365B68" w:rsidRDefault="00365B68" w:rsidP="00A475F7">
      <w:pPr>
        <w:rPr>
          <w:color w:val="000000" w:themeColor="text1"/>
        </w:rPr>
      </w:pPr>
      <w:r>
        <w:rPr>
          <w:color w:val="000000" w:themeColor="text1"/>
        </w:rPr>
        <w:t>Die Übersicht über die Methode, ihre einzelnen Phasen sowie die zugehörigen Ablaufpläne können auch als Foliensatz heruntergeladen werden.</w:t>
      </w:r>
    </w:p>
    <w:p w14:paraId="57D91FB9" w14:textId="77777777" w:rsidR="00655F17" w:rsidRDefault="00655F17" w:rsidP="00655F17">
      <w:pPr>
        <w:pStyle w:val="berschrift2"/>
      </w:pPr>
      <w:bookmarkStart w:id="7" w:name="_Toc62564512"/>
      <w:r>
        <w:t>Übersicht der Hilfen zur Sprachbildung</w:t>
      </w:r>
      <w:bookmarkEnd w:id="7"/>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4"/>
        <w:gridCol w:w="1798"/>
        <w:gridCol w:w="2410"/>
        <w:gridCol w:w="4252"/>
      </w:tblGrid>
      <w:tr w:rsidR="00655F17" w:rsidRPr="00B51D5A" w14:paraId="41DF75CE" w14:textId="77777777" w:rsidTr="009928A4">
        <w:tc>
          <w:tcPr>
            <w:tcW w:w="1174" w:type="dxa"/>
            <w:shd w:val="clear" w:color="auto" w:fill="D9D9D9" w:themeFill="background1" w:themeFillShade="D9"/>
          </w:tcPr>
          <w:p w14:paraId="3FA2E99A" w14:textId="77777777" w:rsidR="00655F17" w:rsidRPr="00717947" w:rsidRDefault="00655F17" w:rsidP="009928A4">
            <w:pPr>
              <w:pStyle w:val="Tabelle"/>
              <w:rPr>
                <w:b/>
              </w:rPr>
            </w:pPr>
            <w:r w:rsidRPr="00717947">
              <w:rPr>
                <w:b/>
              </w:rPr>
              <w:t>Kapitel</w:t>
            </w:r>
          </w:p>
        </w:tc>
        <w:tc>
          <w:tcPr>
            <w:tcW w:w="1798" w:type="dxa"/>
            <w:shd w:val="clear" w:color="auto" w:fill="D9D9D9" w:themeFill="background1" w:themeFillShade="D9"/>
          </w:tcPr>
          <w:p w14:paraId="67E89A46" w14:textId="77777777" w:rsidR="00655F17" w:rsidRPr="00717947" w:rsidRDefault="00655F17" w:rsidP="009928A4">
            <w:pPr>
              <w:pStyle w:val="Tabelle"/>
              <w:rPr>
                <w:b/>
              </w:rPr>
            </w:pPr>
            <w:r>
              <w:rPr>
                <w:b/>
              </w:rPr>
              <w:t>Phase</w:t>
            </w:r>
          </w:p>
        </w:tc>
        <w:tc>
          <w:tcPr>
            <w:tcW w:w="2410" w:type="dxa"/>
            <w:shd w:val="clear" w:color="auto" w:fill="D9D9D9" w:themeFill="background1" w:themeFillShade="D9"/>
          </w:tcPr>
          <w:p w14:paraId="61736DC2" w14:textId="77777777" w:rsidR="00655F17" w:rsidRPr="00717947" w:rsidRDefault="00655F17" w:rsidP="009928A4">
            <w:pPr>
              <w:pStyle w:val="Tabelle"/>
              <w:rPr>
                <w:b/>
              </w:rPr>
            </w:pPr>
            <w:r w:rsidRPr="00717947">
              <w:rPr>
                <w:b/>
              </w:rPr>
              <w:t>Thema</w:t>
            </w:r>
          </w:p>
        </w:tc>
        <w:tc>
          <w:tcPr>
            <w:tcW w:w="4252" w:type="dxa"/>
            <w:shd w:val="clear" w:color="auto" w:fill="D9D9D9" w:themeFill="background1" w:themeFillShade="D9"/>
          </w:tcPr>
          <w:p w14:paraId="24468EC2" w14:textId="77777777" w:rsidR="00655F17" w:rsidRPr="00717947" w:rsidRDefault="00655F17" w:rsidP="009928A4">
            <w:pPr>
              <w:pStyle w:val="Tabelle"/>
              <w:rPr>
                <w:b/>
              </w:rPr>
            </w:pPr>
            <w:r w:rsidRPr="00717947">
              <w:rPr>
                <w:b/>
              </w:rPr>
              <w:t>Hilfen</w:t>
            </w:r>
          </w:p>
        </w:tc>
      </w:tr>
      <w:tr w:rsidR="00655F17" w:rsidRPr="004B33B8" w14:paraId="6656507C" w14:textId="77777777" w:rsidTr="009928A4">
        <w:tc>
          <w:tcPr>
            <w:tcW w:w="1174" w:type="dxa"/>
          </w:tcPr>
          <w:p w14:paraId="34B724B2" w14:textId="7E947927" w:rsidR="00655F17" w:rsidRPr="00717947" w:rsidRDefault="00B87A9C" w:rsidP="009928A4">
            <w:pPr>
              <w:pStyle w:val="Tabelle"/>
              <w:rPr>
                <w:bCs/>
              </w:rPr>
            </w:pPr>
            <w:r>
              <w:rPr>
                <w:bCs/>
              </w:rPr>
              <w:fldChar w:fldCharType="begin"/>
            </w:r>
            <w:r>
              <w:rPr>
                <w:bCs/>
              </w:rPr>
              <w:instrText xml:space="preserve"> REF _Ref45178699 \r \h </w:instrText>
            </w:r>
            <w:r>
              <w:rPr>
                <w:bCs/>
              </w:rPr>
            </w:r>
            <w:r>
              <w:rPr>
                <w:bCs/>
              </w:rPr>
              <w:fldChar w:fldCharType="separate"/>
            </w:r>
            <w:r w:rsidR="00092C06">
              <w:rPr>
                <w:bCs/>
              </w:rPr>
              <w:t>B.2</w:t>
            </w:r>
            <w:r>
              <w:rPr>
                <w:bCs/>
              </w:rPr>
              <w:fldChar w:fldCharType="end"/>
            </w:r>
          </w:p>
        </w:tc>
        <w:tc>
          <w:tcPr>
            <w:tcW w:w="1798" w:type="dxa"/>
          </w:tcPr>
          <w:p w14:paraId="710797BA" w14:textId="058FBFFB" w:rsidR="00655F17" w:rsidRPr="00717947" w:rsidRDefault="00655F17" w:rsidP="009928A4">
            <w:pPr>
              <w:pStyle w:val="Tabelle"/>
              <w:rPr>
                <w:bCs/>
                <w:noProof/>
              </w:rPr>
            </w:pPr>
            <w:r w:rsidRPr="00717947">
              <w:rPr>
                <w:bCs/>
                <w:noProof/>
              </w:rPr>
              <w:fldChar w:fldCharType="begin"/>
            </w:r>
            <w:r w:rsidRPr="00717947">
              <w:rPr>
                <w:bCs/>
                <w:noProof/>
              </w:rPr>
              <w:instrText xml:space="preserve"> REF _Ref45052541 \h  \* MERGEFORMAT </w:instrText>
            </w:r>
            <w:r w:rsidRPr="00717947">
              <w:rPr>
                <w:bCs/>
                <w:noProof/>
              </w:rPr>
            </w:r>
            <w:r w:rsidRPr="00717947">
              <w:rPr>
                <w:bCs/>
                <w:noProof/>
              </w:rPr>
              <w:fldChar w:fldCharType="separate"/>
            </w:r>
            <w:r w:rsidR="00092C06" w:rsidRPr="00092C06">
              <w:rPr>
                <w:bCs/>
              </w:rPr>
              <w:t>Themeneinstieg</w:t>
            </w:r>
            <w:r w:rsidRPr="00717947">
              <w:rPr>
                <w:bCs/>
                <w:noProof/>
              </w:rPr>
              <w:fldChar w:fldCharType="end"/>
            </w:r>
          </w:p>
        </w:tc>
        <w:tc>
          <w:tcPr>
            <w:tcW w:w="2410" w:type="dxa"/>
          </w:tcPr>
          <w:p w14:paraId="4B54BD52" w14:textId="77777777" w:rsidR="00655F17" w:rsidRPr="00717947" w:rsidRDefault="00655F17" w:rsidP="009928A4">
            <w:pPr>
              <w:pStyle w:val="Tabelle"/>
              <w:rPr>
                <w:bCs/>
                <w:noProof/>
              </w:rPr>
            </w:pPr>
            <w:r>
              <w:rPr>
                <w:bCs/>
                <w:noProof/>
              </w:rPr>
              <w:t>Verbalisierung Bildassoziationen</w:t>
            </w:r>
          </w:p>
        </w:tc>
        <w:tc>
          <w:tcPr>
            <w:tcW w:w="4252" w:type="dxa"/>
          </w:tcPr>
          <w:p w14:paraId="0CEFCB48" w14:textId="68FF677C" w:rsidR="00655F17" w:rsidRPr="00717947" w:rsidRDefault="0041793D" w:rsidP="009928A4">
            <w:pPr>
              <w:pStyle w:val="Tabelle"/>
              <w:rPr>
                <w:bCs/>
                <w:noProof/>
              </w:rPr>
            </w:pPr>
            <w:r>
              <w:rPr>
                <w:bCs/>
                <w:noProof/>
              </w:rPr>
              <w:fldChar w:fldCharType="begin"/>
            </w:r>
            <w:r>
              <w:rPr>
                <w:bCs/>
                <w:noProof/>
              </w:rPr>
              <w:instrText xml:space="preserve"> REF _Ref45118597 \h </w:instrText>
            </w:r>
            <w:r>
              <w:rPr>
                <w:bCs/>
                <w:noProof/>
              </w:rPr>
            </w:r>
            <w:r>
              <w:rPr>
                <w:bCs/>
                <w:noProof/>
              </w:rPr>
              <w:fldChar w:fldCharType="separate"/>
            </w:r>
            <w:r w:rsidR="00092C06">
              <w:t xml:space="preserve">Folie </w:t>
            </w:r>
            <w:r w:rsidR="00092C06">
              <w:rPr>
                <w:noProof/>
              </w:rPr>
              <w:t>4</w:t>
            </w:r>
            <w:r w:rsidR="00092C06">
              <w:t>: Hilfekarte „Bildassoziation“ (Sprachbildung)</w:t>
            </w:r>
            <w:r>
              <w:rPr>
                <w:bCs/>
                <w:noProof/>
              </w:rPr>
              <w:fldChar w:fldCharType="end"/>
            </w:r>
          </w:p>
        </w:tc>
      </w:tr>
      <w:tr w:rsidR="00655F17" w:rsidRPr="004B33B8" w14:paraId="3C277CFF" w14:textId="77777777" w:rsidTr="009928A4">
        <w:tc>
          <w:tcPr>
            <w:tcW w:w="1174" w:type="dxa"/>
          </w:tcPr>
          <w:p w14:paraId="185AA241" w14:textId="7D09F6E3" w:rsidR="00655F17" w:rsidRPr="00717947" w:rsidRDefault="00B87A9C" w:rsidP="009928A4">
            <w:pPr>
              <w:pStyle w:val="Tabelle"/>
              <w:rPr>
                <w:bCs/>
              </w:rPr>
            </w:pPr>
            <w:r>
              <w:rPr>
                <w:bCs/>
              </w:rPr>
              <w:fldChar w:fldCharType="begin"/>
            </w:r>
            <w:r>
              <w:rPr>
                <w:bCs/>
              </w:rPr>
              <w:instrText xml:space="preserve"> REF _Ref45178714 \r \h </w:instrText>
            </w:r>
            <w:r>
              <w:rPr>
                <w:bCs/>
              </w:rPr>
            </w:r>
            <w:r>
              <w:rPr>
                <w:bCs/>
              </w:rPr>
              <w:fldChar w:fldCharType="separate"/>
            </w:r>
            <w:r w:rsidR="00092C06">
              <w:rPr>
                <w:bCs/>
              </w:rPr>
              <w:t>B.2</w:t>
            </w:r>
            <w:r>
              <w:rPr>
                <w:bCs/>
              </w:rPr>
              <w:fldChar w:fldCharType="end"/>
            </w:r>
          </w:p>
        </w:tc>
        <w:tc>
          <w:tcPr>
            <w:tcW w:w="1798" w:type="dxa"/>
          </w:tcPr>
          <w:p w14:paraId="680F5F18" w14:textId="0777773F" w:rsidR="00655F17" w:rsidRPr="00717947" w:rsidRDefault="00655F17" w:rsidP="009928A4">
            <w:pPr>
              <w:pStyle w:val="Tabelle"/>
              <w:rPr>
                <w:bCs/>
                <w:noProof/>
              </w:rPr>
            </w:pPr>
            <w:r w:rsidRPr="00717947">
              <w:rPr>
                <w:bCs/>
                <w:noProof/>
              </w:rPr>
              <w:fldChar w:fldCharType="begin"/>
            </w:r>
            <w:r w:rsidRPr="00717947">
              <w:rPr>
                <w:bCs/>
                <w:noProof/>
              </w:rPr>
              <w:instrText xml:space="preserve"> REF _Ref45052541 \h  \* MERGEFORMAT </w:instrText>
            </w:r>
            <w:r w:rsidRPr="00717947">
              <w:rPr>
                <w:bCs/>
                <w:noProof/>
              </w:rPr>
            </w:r>
            <w:r w:rsidRPr="00717947">
              <w:rPr>
                <w:bCs/>
                <w:noProof/>
              </w:rPr>
              <w:fldChar w:fldCharType="separate"/>
            </w:r>
            <w:r w:rsidR="00092C06" w:rsidRPr="00092C06">
              <w:rPr>
                <w:bCs/>
              </w:rPr>
              <w:t>Themeneinstieg</w:t>
            </w:r>
            <w:r w:rsidRPr="00717947">
              <w:rPr>
                <w:bCs/>
                <w:noProof/>
              </w:rPr>
              <w:fldChar w:fldCharType="end"/>
            </w:r>
          </w:p>
        </w:tc>
        <w:tc>
          <w:tcPr>
            <w:tcW w:w="2410" w:type="dxa"/>
          </w:tcPr>
          <w:p w14:paraId="30C00080" w14:textId="77777777" w:rsidR="00655F17" w:rsidRPr="00717947" w:rsidRDefault="00655F17" w:rsidP="009928A4">
            <w:pPr>
              <w:pStyle w:val="Tabelle"/>
              <w:rPr>
                <w:bCs/>
                <w:noProof/>
              </w:rPr>
            </w:pPr>
            <w:r w:rsidRPr="00717947">
              <w:rPr>
                <w:bCs/>
                <w:noProof/>
              </w:rPr>
              <w:t>Verbalisierung erstes Meinungsbild</w:t>
            </w:r>
          </w:p>
        </w:tc>
        <w:tc>
          <w:tcPr>
            <w:tcW w:w="4252" w:type="dxa"/>
          </w:tcPr>
          <w:p w14:paraId="50DFEDBD" w14:textId="00BE9565" w:rsidR="00655F17" w:rsidRPr="00717947" w:rsidRDefault="00655F17" w:rsidP="009928A4">
            <w:pPr>
              <w:pStyle w:val="Tabelle"/>
              <w:rPr>
                <w:bCs/>
                <w:noProof/>
              </w:rPr>
            </w:pPr>
            <w:r w:rsidRPr="00717947">
              <w:rPr>
                <w:bCs/>
                <w:noProof/>
              </w:rPr>
              <w:fldChar w:fldCharType="begin"/>
            </w:r>
            <w:r w:rsidRPr="00717947">
              <w:rPr>
                <w:bCs/>
                <w:noProof/>
              </w:rPr>
              <w:instrText xml:space="preserve"> REF _Ref45052471 \h  \* MERGEFORMAT </w:instrText>
            </w:r>
            <w:r w:rsidRPr="00717947">
              <w:rPr>
                <w:bCs/>
                <w:noProof/>
              </w:rPr>
            </w:r>
            <w:r w:rsidRPr="00717947">
              <w:rPr>
                <w:bCs/>
                <w:noProof/>
              </w:rPr>
              <w:fldChar w:fldCharType="separate"/>
            </w:r>
            <w:r w:rsidR="00092C06" w:rsidRPr="00092C06">
              <w:rPr>
                <w:bCs/>
              </w:rPr>
              <w:t xml:space="preserve">Folie </w:t>
            </w:r>
            <w:r w:rsidR="00092C06" w:rsidRPr="00092C06">
              <w:rPr>
                <w:bCs/>
                <w:noProof/>
              </w:rPr>
              <w:t>5</w:t>
            </w:r>
            <w:r w:rsidR="00092C06" w:rsidRPr="00092C06">
              <w:rPr>
                <w:bCs/>
              </w:rPr>
              <w:t>: Hilfekarte „Erstes Meinungsbild“ (Sprachbildung)</w:t>
            </w:r>
            <w:r w:rsidRPr="00717947">
              <w:rPr>
                <w:bCs/>
                <w:noProof/>
              </w:rPr>
              <w:fldChar w:fldCharType="end"/>
            </w:r>
          </w:p>
          <w:p w14:paraId="39B05130" w14:textId="0E055A77" w:rsidR="00655F17" w:rsidRPr="00717947" w:rsidRDefault="00655F17" w:rsidP="009928A4">
            <w:pPr>
              <w:pStyle w:val="Tabelle"/>
              <w:rPr>
                <w:bCs/>
                <w:noProof/>
              </w:rPr>
            </w:pPr>
            <w:r w:rsidRPr="00717947">
              <w:rPr>
                <w:bCs/>
                <w:noProof/>
              </w:rPr>
              <w:fldChar w:fldCharType="begin"/>
            </w:r>
            <w:r w:rsidRPr="00717947">
              <w:rPr>
                <w:bCs/>
                <w:noProof/>
              </w:rPr>
              <w:instrText xml:space="preserve"> REF _Ref45052472 \h  \* MERGEFORMAT </w:instrText>
            </w:r>
            <w:r w:rsidRPr="00717947">
              <w:rPr>
                <w:bCs/>
                <w:noProof/>
              </w:rPr>
            </w:r>
            <w:r w:rsidRPr="00717947">
              <w:rPr>
                <w:bCs/>
                <w:noProof/>
              </w:rPr>
              <w:fldChar w:fldCharType="separate"/>
            </w:r>
            <w:r w:rsidR="00092C06" w:rsidRPr="00092C06">
              <w:rPr>
                <w:bCs/>
              </w:rPr>
              <w:t xml:space="preserve">Folie </w:t>
            </w:r>
            <w:r w:rsidR="00092C06" w:rsidRPr="00092C06">
              <w:rPr>
                <w:bCs/>
                <w:noProof/>
              </w:rPr>
              <w:t>6</w:t>
            </w:r>
            <w:r w:rsidR="00092C06" w:rsidRPr="00092C06">
              <w:rPr>
                <w:bCs/>
              </w:rPr>
              <w:t>: Hilfekarte „Erstes Meinungsbild“ – Formulierungsbeispiele (Sprachbildung)</w:t>
            </w:r>
            <w:r w:rsidRPr="00717947">
              <w:rPr>
                <w:bCs/>
                <w:noProof/>
              </w:rPr>
              <w:fldChar w:fldCharType="end"/>
            </w:r>
          </w:p>
        </w:tc>
      </w:tr>
      <w:tr w:rsidR="00655F17" w:rsidRPr="004B33B8" w14:paraId="22A9C9B7" w14:textId="77777777" w:rsidTr="009928A4">
        <w:tc>
          <w:tcPr>
            <w:tcW w:w="1174" w:type="dxa"/>
          </w:tcPr>
          <w:p w14:paraId="51F32551" w14:textId="188829C4" w:rsidR="00655F17" w:rsidRDefault="00B87A9C" w:rsidP="009928A4">
            <w:pPr>
              <w:pStyle w:val="Tabelle"/>
            </w:pPr>
            <w:r>
              <w:fldChar w:fldCharType="begin"/>
            </w:r>
            <w:r>
              <w:instrText xml:space="preserve"> REF _Ref45178556 \r \h </w:instrText>
            </w:r>
            <w:r>
              <w:fldChar w:fldCharType="separate"/>
            </w:r>
            <w:r w:rsidR="00092C06">
              <w:t>B.4</w:t>
            </w:r>
            <w:r>
              <w:fldChar w:fldCharType="end"/>
            </w:r>
          </w:p>
        </w:tc>
        <w:tc>
          <w:tcPr>
            <w:tcW w:w="1798" w:type="dxa"/>
          </w:tcPr>
          <w:p w14:paraId="77EB76BB" w14:textId="666ABC5B" w:rsidR="00655F17" w:rsidRDefault="00B87A9C" w:rsidP="009928A4">
            <w:pPr>
              <w:pStyle w:val="Tabelle"/>
            </w:pPr>
            <w:r>
              <w:fldChar w:fldCharType="begin"/>
            </w:r>
            <w:r>
              <w:instrText xml:space="preserve"> REF _Ref45178546 \h </w:instrText>
            </w:r>
            <w:r>
              <w:fldChar w:fldCharType="separate"/>
            </w:r>
            <w:r w:rsidR="00092C06">
              <w:t>Phase 1: Aneignung</w:t>
            </w:r>
            <w:r>
              <w:fldChar w:fldCharType="end"/>
            </w:r>
            <w:r>
              <w:t xml:space="preserve"> </w:t>
            </w:r>
          </w:p>
        </w:tc>
        <w:tc>
          <w:tcPr>
            <w:tcW w:w="2410" w:type="dxa"/>
          </w:tcPr>
          <w:p w14:paraId="1F36C9C3" w14:textId="3165760D" w:rsidR="00655F17" w:rsidRDefault="00B87A9C" w:rsidP="009928A4">
            <w:pPr>
              <w:pStyle w:val="Tabelle"/>
            </w:pPr>
            <w:r>
              <w:t>Herausarbeiten von Argumenten</w:t>
            </w:r>
          </w:p>
        </w:tc>
        <w:tc>
          <w:tcPr>
            <w:tcW w:w="4252" w:type="dxa"/>
          </w:tcPr>
          <w:p w14:paraId="13E711FD" w14:textId="509DDE84" w:rsidR="00655F17" w:rsidRDefault="00B87A9C" w:rsidP="009928A4">
            <w:pPr>
              <w:pStyle w:val="Tabelle"/>
            </w:pPr>
            <w:r>
              <w:fldChar w:fldCharType="begin"/>
            </w:r>
            <w:r>
              <w:instrText xml:space="preserve"> REF _Ref39824290 \h </w:instrText>
            </w:r>
            <w:r>
              <w:fldChar w:fldCharType="separate"/>
            </w:r>
            <w:r w:rsidR="00092C06">
              <w:t xml:space="preserve">Folie </w:t>
            </w:r>
            <w:r w:rsidR="00092C06">
              <w:rPr>
                <w:noProof/>
              </w:rPr>
              <w:t>9</w:t>
            </w:r>
            <w:r w:rsidR="00092C06">
              <w:t>: Phase 1 – Aneignung (Arbeitsauftrag)</w:t>
            </w:r>
            <w:r>
              <w:fldChar w:fldCharType="end"/>
            </w:r>
          </w:p>
        </w:tc>
      </w:tr>
      <w:tr w:rsidR="00655F17" w:rsidRPr="004B33B8" w14:paraId="4BE18C72" w14:textId="77777777" w:rsidTr="009928A4">
        <w:tc>
          <w:tcPr>
            <w:tcW w:w="1174" w:type="dxa"/>
          </w:tcPr>
          <w:p w14:paraId="66AC2ACC" w14:textId="4963214E" w:rsidR="00655F17" w:rsidRDefault="00B87A9C" w:rsidP="009928A4">
            <w:pPr>
              <w:pStyle w:val="Tabelle"/>
            </w:pPr>
            <w:r>
              <w:fldChar w:fldCharType="begin"/>
            </w:r>
            <w:r>
              <w:instrText xml:space="preserve"> REF _Ref45178562 \r \h </w:instrText>
            </w:r>
            <w:r>
              <w:fldChar w:fldCharType="separate"/>
            </w:r>
            <w:r w:rsidR="00092C06">
              <w:t>B.5</w:t>
            </w:r>
            <w:r>
              <w:fldChar w:fldCharType="end"/>
            </w:r>
          </w:p>
        </w:tc>
        <w:tc>
          <w:tcPr>
            <w:tcW w:w="1798" w:type="dxa"/>
          </w:tcPr>
          <w:p w14:paraId="75F2D296" w14:textId="7C22BFA9" w:rsidR="00655F17" w:rsidRPr="00585F13" w:rsidRDefault="00B87A9C" w:rsidP="009928A4">
            <w:pPr>
              <w:pStyle w:val="Tabelle"/>
            </w:pPr>
            <w:r>
              <w:fldChar w:fldCharType="begin"/>
            </w:r>
            <w:r>
              <w:instrText xml:space="preserve"> REF _Ref45178549 \h </w:instrText>
            </w:r>
            <w:r>
              <w:fldChar w:fldCharType="separate"/>
            </w:r>
            <w:r w:rsidR="00092C06">
              <w:t xml:space="preserve">Phase 2: </w:t>
            </w:r>
            <w:r w:rsidR="00092C06" w:rsidRPr="003A0213">
              <w:t>Vermittlung</w:t>
            </w:r>
            <w:r>
              <w:fldChar w:fldCharType="end"/>
            </w:r>
          </w:p>
        </w:tc>
        <w:tc>
          <w:tcPr>
            <w:tcW w:w="2410" w:type="dxa"/>
          </w:tcPr>
          <w:p w14:paraId="7F85B5B5" w14:textId="6623125A" w:rsidR="00655F17" w:rsidRPr="00585F13" w:rsidRDefault="00B87A9C" w:rsidP="009928A4">
            <w:pPr>
              <w:pStyle w:val="Tabelle"/>
            </w:pPr>
            <w:r>
              <w:t>Austausch von Argumenten (Diskussion)</w:t>
            </w:r>
          </w:p>
        </w:tc>
        <w:tc>
          <w:tcPr>
            <w:tcW w:w="4252" w:type="dxa"/>
          </w:tcPr>
          <w:p w14:paraId="4798CC47" w14:textId="42ABFEE8" w:rsidR="00655F17" w:rsidRPr="00585F13" w:rsidRDefault="00B87A9C" w:rsidP="009928A4">
            <w:pPr>
              <w:pStyle w:val="Tabelle"/>
            </w:pPr>
            <w:r>
              <w:fldChar w:fldCharType="begin"/>
            </w:r>
            <w:r>
              <w:instrText xml:space="preserve"> REF _Ref39824301 \h </w:instrText>
            </w:r>
            <w:r>
              <w:fldChar w:fldCharType="separate"/>
            </w:r>
            <w:r w:rsidR="00092C06">
              <w:t xml:space="preserve">Folie </w:t>
            </w:r>
            <w:r w:rsidR="00092C06">
              <w:rPr>
                <w:noProof/>
              </w:rPr>
              <w:t>11</w:t>
            </w:r>
            <w:r w:rsidR="00092C06">
              <w:t>: Phase 2 – Vermittlung (Arbeitsauftrag)</w:t>
            </w:r>
            <w:r>
              <w:fldChar w:fldCharType="end"/>
            </w:r>
          </w:p>
        </w:tc>
      </w:tr>
      <w:tr w:rsidR="00655F17" w:rsidRPr="004B33B8" w14:paraId="32FF8BD0" w14:textId="77777777" w:rsidTr="009928A4">
        <w:tc>
          <w:tcPr>
            <w:tcW w:w="1174" w:type="dxa"/>
          </w:tcPr>
          <w:p w14:paraId="2C948E08" w14:textId="64BB0FE7" w:rsidR="00655F17" w:rsidRDefault="008E7D54" w:rsidP="009928A4">
            <w:pPr>
              <w:pStyle w:val="Tabelle"/>
            </w:pPr>
            <w:r>
              <w:fldChar w:fldCharType="begin"/>
            </w:r>
            <w:r>
              <w:instrText xml:space="preserve"> REF _Ref45101359 \r \h </w:instrText>
            </w:r>
            <w:r>
              <w:fldChar w:fldCharType="separate"/>
            </w:r>
            <w:r w:rsidR="00092C06">
              <w:t>B.6</w:t>
            </w:r>
            <w:r>
              <w:fldChar w:fldCharType="end"/>
            </w:r>
          </w:p>
        </w:tc>
        <w:tc>
          <w:tcPr>
            <w:tcW w:w="1798" w:type="dxa"/>
          </w:tcPr>
          <w:p w14:paraId="5A19A2F8" w14:textId="2B4D6919" w:rsidR="00655F17" w:rsidRPr="00391FE6" w:rsidRDefault="008E7D54" w:rsidP="009928A4">
            <w:pPr>
              <w:pStyle w:val="Tabelle"/>
              <w:rPr>
                <w:rFonts w:cs="Times New Roman"/>
              </w:rPr>
            </w:pPr>
            <w:r>
              <w:rPr>
                <w:rFonts w:cs="Times New Roman"/>
              </w:rPr>
              <w:fldChar w:fldCharType="begin"/>
            </w:r>
            <w:r>
              <w:rPr>
                <w:rFonts w:cs="Times New Roman"/>
              </w:rPr>
              <w:instrText xml:space="preserve"> REF _Ref45101350 \h </w:instrText>
            </w:r>
            <w:r>
              <w:rPr>
                <w:rFonts w:cs="Times New Roman"/>
              </w:rPr>
            </w:r>
            <w:r>
              <w:rPr>
                <w:rFonts w:cs="Times New Roman"/>
              </w:rPr>
              <w:fldChar w:fldCharType="separate"/>
            </w:r>
            <w:r w:rsidR="00092C06">
              <w:t xml:space="preserve">Phase 3: </w:t>
            </w:r>
            <w:r w:rsidR="00092C06" w:rsidRPr="003A0213">
              <w:t>Verarbeitung</w:t>
            </w:r>
            <w:r w:rsidR="00092C06">
              <w:t xml:space="preserve"> &amp; Vertiefung</w:t>
            </w:r>
            <w:r>
              <w:rPr>
                <w:rFonts w:cs="Times New Roman"/>
              </w:rPr>
              <w:fldChar w:fldCharType="end"/>
            </w:r>
          </w:p>
        </w:tc>
        <w:tc>
          <w:tcPr>
            <w:tcW w:w="2410" w:type="dxa"/>
          </w:tcPr>
          <w:p w14:paraId="248DEAAC" w14:textId="77777777" w:rsidR="00655F17" w:rsidRPr="00391FE6" w:rsidRDefault="00655F17" w:rsidP="009928A4">
            <w:pPr>
              <w:pStyle w:val="Tabelle"/>
              <w:rPr>
                <w:rFonts w:cs="Times New Roman"/>
              </w:rPr>
            </w:pPr>
            <w:r>
              <w:rPr>
                <w:rFonts w:cs="Times New Roman"/>
              </w:rPr>
              <w:t>Formulierung und Verbalisierung gemeinsamer Standpunkt</w:t>
            </w:r>
          </w:p>
        </w:tc>
        <w:tc>
          <w:tcPr>
            <w:tcW w:w="4252" w:type="dxa"/>
          </w:tcPr>
          <w:p w14:paraId="73709582" w14:textId="7C97FC3C" w:rsidR="00655F17" w:rsidRDefault="00655F17" w:rsidP="009928A4">
            <w:pPr>
              <w:pStyle w:val="Tabelle"/>
              <w:rPr>
                <w:rFonts w:cs="Times New Roman"/>
              </w:rPr>
            </w:pPr>
            <w:r>
              <w:rPr>
                <w:rFonts w:cs="Times New Roman"/>
              </w:rPr>
              <w:fldChar w:fldCharType="begin"/>
            </w:r>
            <w:r>
              <w:rPr>
                <w:rFonts w:cs="Times New Roman"/>
              </w:rPr>
              <w:instrText xml:space="preserve"> REF _Ref45098994 \h </w:instrText>
            </w:r>
            <w:r>
              <w:rPr>
                <w:rFonts w:cs="Times New Roman"/>
              </w:rPr>
            </w:r>
            <w:r>
              <w:rPr>
                <w:rFonts w:cs="Times New Roman"/>
              </w:rPr>
              <w:fldChar w:fldCharType="separate"/>
            </w:r>
            <w:r w:rsidR="00092C06">
              <w:t xml:space="preserve">Folie </w:t>
            </w:r>
            <w:r w:rsidR="00092C06">
              <w:rPr>
                <w:noProof/>
              </w:rPr>
              <w:t>16</w:t>
            </w:r>
            <w:r w:rsidR="00092C06">
              <w:t>: Standpunktkarte „Meinungsbild der Gruppe“</w:t>
            </w:r>
            <w:r>
              <w:rPr>
                <w:rFonts w:cs="Times New Roman"/>
              </w:rPr>
              <w:fldChar w:fldCharType="end"/>
            </w:r>
          </w:p>
          <w:p w14:paraId="412491F0" w14:textId="6A0B6AB9" w:rsidR="00655F17" w:rsidRPr="00391FE6" w:rsidRDefault="00655F17" w:rsidP="009928A4">
            <w:pPr>
              <w:pStyle w:val="Tabelle"/>
              <w:rPr>
                <w:rFonts w:cs="Times New Roman"/>
              </w:rPr>
            </w:pPr>
            <w:r>
              <w:rPr>
                <w:rFonts w:cs="Times New Roman"/>
              </w:rPr>
              <w:fldChar w:fldCharType="begin"/>
            </w:r>
            <w:r>
              <w:rPr>
                <w:rFonts w:cs="Times New Roman"/>
              </w:rPr>
              <w:instrText xml:space="preserve"> REF _Ref45099004 \h </w:instrText>
            </w:r>
            <w:r>
              <w:rPr>
                <w:rFonts w:cs="Times New Roman"/>
              </w:rPr>
            </w:r>
            <w:r>
              <w:rPr>
                <w:rFonts w:cs="Times New Roman"/>
              </w:rPr>
              <w:fldChar w:fldCharType="separate"/>
            </w:r>
            <w:r w:rsidR="00092C06">
              <w:t xml:space="preserve">Folie </w:t>
            </w:r>
            <w:r w:rsidR="00092C06">
              <w:rPr>
                <w:noProof/>
              </w:rPr>
              <w:t>17</w:t>
            </w:r>
            <w:r w:rsidR="00092C06">
              <w:t>: Hilfekarte „Gemeinsamer Standpunkt“ (Sprachbildung)</w:t>
            </w:r>
            <w:r>
              <w:rPr>
                <w:rFonts w:cs="Times New Roman"/>
              </w:rPr>
              <w:fldChar w:fldCharType="end"/>
            </w:r>
          </w:p>
        </w:tc>
      </w:tr>
      <w:tr w:rsidR="00655F17" w:rsidRPr="004B33B8" w14:paraId="7A006F20" w14:textId="77777777" w:rsidTr="009928A4">
        <w:tc>
          <w:tcPr>
            <w:tcW w:w="1174" w:type="dxa"/>
          </w:tcPr>
          <w:p w14:paraId="10A38C6C" w14:textId="467CCC05" w:rsidR="00655F17" w:rsidRDefault="00655F17" w:rsidP="009928A4">
            <w:pPr>
              <w:pStyle w:val="Tabelle"/>
            </w:pPr>
            <w:r>
              <w:fldChar w:fldCharType="begin"/>
            </w:r>
            <w:r>
              <w:instrText xml:space="preserve"> REF _Ref45093270 \r \h </w:instrText>
            </w:r>
            <w:r>
              <w:fldChar w:fldCharType="separate"/>
            </w:r>
            <w:r w:rsidR="00092C06">
              <w:t>B.7</w:t>
            </w:r>
            <w:r>
              <w:fldChar w:fldCharType="end"/>
            </w:r>
          </w:p>
        </w:tc>
        <w:tc>
          <w:tcPr>
            <w:tcW w:w="1798" w:type="dxa"/>
          </w:tcPr>
          <w:p w14:paraId="6D4EC740" w14:textId="1206AC5D" w:rsidR="00655F17" w:rsidRDefault="00655F17" w:rsidP="009928A4">
            <w:pPr>
              <w:pStyle w:val="Tabelle"/>
            </w:pPr>
            <w:r>
              <w:fldChar w:fldCharType="begin"/>
            </w:r>
            <w:r>
              <w:instrText xml:space="preserve"> REF _Ref45093297 \h </w:instrText>
            </w:r>
            <w:r>
              <w:fldChar w:fldCharType="separate"/>
            </w:r>
            <w:r w:rsidR="00092C06">
              <w:t>Phase 4: Sicherung &amp; Reflexion</w:t>
            </w:r>
            <w:r>
              <w:fldChar w:fldCharType="end"/>
            </w:r>
          </w:p>
        </w:tc>
        <w:tc>
          <w:tcPr>
            <w:tcW w:w="2410" w:type="dxa"/>
          </w:tcPr>
          <w:p w14:paraId="023ECF0D" w14:textId="77777777" w:rsidR="00655F17" w:rsidRDefault="00655F17" w:rsidP="009928A4">
            <w:pPr>
              <w:pStyle w:val="Tabelle"/>
              <w:rPr>
                <w:bCs/>
                <w:noProof/>
              </w:rPr>
            </w:pPr>
            <w:r w:rsidRPr="00717947">
              <w:rPr>
                <w:bCs/>
                <w:noProof/>
              </w:rPr>
              <w:t xml:space="preserve">Verbalisierung </w:t>
            </w:r>
            <w:r>
              <w:rPr>
                <w:bCs/>
                <w:noProof/>
              </w:rPr>
              <w:t>zweites</w:t>
            </w:r>
            <w:r w:rsidRPr="00717947">
              <w:rPr>
                <w:bCs/>
                <w:noProof/>
              </w:rPr>
              <w:t xml:space="preserve"> Meinungsbild</w:t>
            </w:r>
          </w:p>
          <w:p w14:paraId="3E99CF4F" w14:textId="77777777" w:rsidR="00655F17" w:rsidRPr="0056588F" w:rsidRDefault="00655F17" w:rsidP="009928A4">
            <w:r>
              <w:t>Vergleich Meinungsbilder</w:t>
            </w:r>
          </w:p>
        </w:tc>
        <w:tc>
          <w:tcPr>
            <w:tcW w:w="4252" w:type="dxa"/>
          </w:tcPr>
          <w:p w14:paraId="2DB2DC46" w14:textId="0BEC5130" w:rsidR="00655F17" w:rsidRDefault="00655F17" w:rsidP="009928A4">
            <w:pPr>
              <w:pStyle w:val="Tabelle"/>
            </w:pPr>
            <w:r>
              <w:fldChar w:fldCharType="begin"/>
            </w:r>
            <w:r>
              <w:instrText xml:space="preserve"> REF _Ref45093363 \h </w:instrText>
            </w:r>
            <w:r>
              <w:fldChar w:fldCharType="separate"/>
            </w:r>
            <w:r w:rsidR="00092C06">
              <w:t xml:space="preserve">Folie </w:t>
            </w:r>
            <w:r w:rsidR="00092C06">
              <w:rPr>
                <w:noProof/>
              </w:rPr>
              <w:t>20</w:t>
            </w:r>
            <w:r w:rsidR="00092C06">
              <w:t>: Hilfekarte „Zweites Meinungsbild“ (Sprachbildung)</w:t>
            </w:r>
            <w:r>
              <w:fldChar w:fldCharType="end"/>
            </w:r>
          </w:p>
          <w:p w14:paraId="41B93A5A" w14:textId="3C89FEC5" w:rsidR="00655F17" w:rsidRDefault="00655F17" w:rsidP="009928A4">
            <w:pPr>
              <w:pStyle w:val="Tabelle"/>
            </w:pPr>
            <w:r>
              <w:fldChar w:fldCharType="begin"/>
            </w:r>
            <w:r>
              <w:instrText xml:space="preserve"> REF _Ref45093364 \h </w:instrText>
            </w:r>
            <w:r>
              <w:fldChar w:fldCharType="separate"/>
            </w:r>
            <w:r w:rsidR="00092C06">
              <w:t xml:space="preserve">Folie </w:t>
            </w:r>
            <w:r w:rsidR="00092C06">
              <w:rPr>
                <w:noProof/>
              </w:rPr>
              <w:t>21</w:t>
            </w:r>
            <w:r w:rsidR="00092C06">
              <w:t>: Hilfekarte „Zweites Meinungsbild – Formulierungsbeispiel (Sprachbildung)</w:t>
            </w:r>
            <w:r>
              <w:fldChar w:fldCharType="end"/>
            </w:r>
          </w:p>
        </w:tc>
      </w:tr>
    </w:tbl>
    <w:p w14:paraId="3A99F639" w14:textId="77777777" w:rsidR="00365B68" w:rsidRDefault="00365B68" w:rsidP="00A475F7">
      <w:pPr>
        <w:rPr>
          <w:color w:val="000000" w:themeColor="text1"/>
        </w:rPr>
      </w:pPr>
    </w:p>
    <w:p w14:paraId="3C183079" w14:textId="3CF26859" w:rsidR="00365B68" w:rsidRDefault="00365B68" w:rsidP="00A475F7">
      <w:pPr>
        <w:rPr>
          <w:color w:val="000000" w:themeColor="text1"/>
        </w:rPr>
        <w:sectPr w:rsidR="00365B68" w:rsidSect="00C60CC6">
          <w:headerReference w:type="default" r:id="rId13"/>
          <w:pgSz w:w="11906" w:h="16838"/>
          <w:pgMar w:top="1492" w:right="1133" w:bottom="1134" w:left="1417" w:header="225" w:footer="276" w:gutter="0"/>
          <w:cols w:space="708"/>
          <w:docGrid w:linePitch="360"/>
        </w:sectPr>
      </w:pPr>
    </w:p>
    <w:p w14:paraId="006D3947" w14:textId="1CD5C1AE" w:rsidR="00014A4D" w:rsidRDefault="00066B05" w:rsidP="00D04FD3">
      <w:pPr>
        <w:pStyle w:val="berschrift1"/>
      </w:pPr>
      <w:bookmarkStart w:id="8" w:name="_Toc62564513"/>
      <w:r>
        <w:lastRenderedPageBreak/>
        <w:t>Lern</w:t>
      </w:r>
      <w:r w:rsidR="000D0F2D">
        <w:t>aufgabe</w:t>
      </w:r>
      <w:bookmarkEnd w:id="8"/>
    </w:p>
    <w:p w14:paraId="01E5394A" w14:textId="16D45D4A" w:rsidR="00D04FD3" w:rsidRDefault="00D04FD3" w:rsidP="000455F2">
      <w:pPr>
        <w:pStyle w:val="berschrift2"/>
      </w:pPr>
      <w:bookmarkStart w:id="9" w:name="_Ref32923173"/>
      <w:bookmarkStart w:id="10" w:name="_Toc39779137"/>
      <w:bookmarkStart w:id="11" w:name="_Toc62564514"/>
      <w:r>
        <w:t>Vorbereitung</w:t>
      </w:r>
      <w:bookmarkEnd w:id="9"/>
      <w:bookmarkEnd w:id="10"/>
      <w:bookmarkEnd w:id="11"/>
    </w:p>
    <w:p w14:paraId="5FCC44E9" w14:textId="77777777" w:rsidR="00D04FD3" w:rsidRDefault="00D04FD3" w:rsidP="00B33069">
      <w:pPr>
        <w:pStyle w:val="berschrift3"/>
      </w:pPr>
      <w:r w:rsidRPr="00B33069">
        <w:t>Sitzordnung</w:t>
      </w:r>
    </w:p>
    <w:p w14:paraId="3A7C8E23" w14:textId="77777777" w:rsidR="00D04FD3" w:rsidRDefault="00D04FD3" w:rsidP="00D04FD3">
      <w:r>
        <w:t>Vor Beginn der Stunde muss sofern nicht bereits vorhanden die entsprechende Sitzordnung in Form von 4er-Tischen hergestellt werden. Jede Tischseite wird durch Pro- und Kontra-Karten markiert. Das Material wird an jedem Platz (Pro- oder Kontra-Text, ggf. Papier zur Sicherung der Argumente) bzw. mittig für jeden 4er-Tisch (je eine rote und grüne Standpunktkarte pro 4er-Tisch, Bildkarten für den Themeneinstieg) ausgelegt.</w:t>
      </w:r>
    </w:p>
    <w:p w14:paraId="29491BA7" w14:textId="77777777" w:rsidR="00EA5FBA" w:rsidRDefault="00D04FD3" w:rsidP="00EA5FBA">
      <w:pPr>
        <w:keepNext/>
        <w:jc w:val="center"/>
      </w:pPr>
      <w:r w:rsidRPr="00C0597D">
        <w:rPr>
          <w:noProof/>
        </w:rPr>
        <w:drawing>
          <wp:inline distT="0" distB="0" distL="0" distR="0" wp14:anchorId="22A68739" wp14:editId="699E60B5">
            <wp:extent cx="5338800" cy="4399200"/>
            <wp:effectExtent l="0" t="0" r="0" b="1905"/>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a:ext>
                      </a:extLst>
                    </a:blip>
                    <a:srcRect/>
                    <a:stretch>
                      <a:fillRect/>
                    </a:stretch>
                  </pic:blipFill>
                  <pic:spPr bwMode="auto">
                    <a:xfrm>
                      <a:off x="0" y="0"/>
                      <a:ext cx="5338800" cy="4399200"/>
                    </a:xfrm>
                    <a:prstGeom prst="rect">
                      <a:avLst/>
                    </a:prstGeom>
                    <a:noFill/>
                    <a:ln>
                      <a:noFill/>
                    </a:ln>
                  </pic:spPr>
                </pic:pic>
              </a:graphicData>
            </a:graphic>
          </wp:inline>
        </w:drawing>
      </w:r>
    </w:p>
    <w:p w14:paraId="5765B958" w14:textId="561C218B" w:rsidR="00D04FD3" w:rsidRDefault="00EA5FBA" w:rsidP="00AA36BE">
      <w:pPr>
        <w:pStyle w:val="Beschriftung"/>
      </w:pPr>
      <w:bookmarkStart w:id="12" w:name="_Ref39824035"/>
      <w:r>
        <w:t xml:space="preserve">Abbildung </w:t>
      </w:r>
      <w:r w:rsidR="00AA36BE">
        <w:fldChar w:fldCharType="begin"/>
      </w:r>
      <w:r w:rsidR="00AA36BE">
        <w:instrText xml:space="preserve"> SEQ Abbildung \* ARABIC </w:instrText>
      </w:r>
      <w:r w:rsidR="00AA36BE">
        <w:fldChar w:fldCharType="separate"/>
      </w:r>
      <w:r w:rsidR="00092C06">
        <w:rPr>
          <w:noProof/>
        </w:rPr>
        <w:t>2</w:t>
      </w:r>
      <w:r w:rsidR="00AA36BE">
        <w:rPr>
          <w:noProof/>
        </w:rPr>
        <w:fldChar w:fldCharType="end"/>
      </w:r>
      <w:r>
        <w:t xml:space="preserve">: </w:t>
      </w:r>
      <w:bookmarkStart w:id="13" w:name="_Ref45118715"/>
      <w:r>
        <w:t>Sitzplan</w:t>
      </w:r>
      <w:bookmarkEnd w:id="12"/>
      <w:bookmarkEnd w:id="13"/>
      <w:r w:rsidR="00AA36BE">
        <w:t>, A. Bobrik</w:t>
      </w:r>
      <w:r w:rsidR="00AA36BE" w:rsidRPr="00AA36BE">
        <w:t xml:space="preserve">, Lizenz </w:t>
      </w:r>
      <w:hyperlink r:id="rId15" w:history="1">
        <w:r w:rsidR="00AA36BE" w:rsidRPr="00AA36BE">
          <w:rPr>
            <w:rStyle w:val="Hyperlink"/>
          </w:rPr>
          <w:t>CC BY SA 4.0</w:t>
        </w:r>
      </w:hyperlink>
      <w:r w:rsidR="00AA36BE" w:rsidRPr="00AA36BE">
        <w:t xml:space="preserve">, </w:t>
      </w:r>
      <w:r w:rsidR="00AA36BE" w:rsidRPr="00AA36BE">
        <w:br/>
        <w:t>Lernaufgabe „Digitalisierung der Arbeitswelt“</w:t>
      </w:r>
    </w:p>
    <w:p w14:paraId="6D61DD6F" w14:textId="32D45D29" w:rsidR="0009240F" w:rsidRDefault="0009240F" w:rsidP="0009240F">
      <w:pPr>
        <w:pStyle w:val="berschrift3"/>
      </w:pPr>
      <w:bookmarkStart w:id="14" w:name="_Ref45017764"/>
      <w:r>
        <w:t>Material</w:t>
      </w:r>
      <w:bookmarkEnd w:id="14"/>
    </w:p>
    <w:p w14:paraId="5E78EA07" w14:textId="76A54803" w:rsidR="0009240F" w:rsidRDefault="0009240F" w:rsidP="0009240F">
      <w:r>
        <w:t>Zur Durchführung der Lernaufgabe werden neben den Texten weitere Materialien in den einzelnen Schritten benötigt</w:t>
      </w:r>
      <w:r w:rsidR="00E92E57">
        <w:t xml:space="preserve"> (siehe hierzu auch Kapitel </w:t>
      </w:r>
      <w:r w:rsidR="00E92E57">
        <w:fldChar w:fldCharType="begin"/>
      </w:r>
      <w:r w:rsidR="00E92E57">
        <w:instrText xml:space="preserve"> REF _Ref39866855 \r \h </w:instrText>
      </w:r>
      <w:r w:rsidR="00E92E57">
        <w:fldChar w:fldCharType="separate"/>
      </w:r>
      <w:r w:rsidR="00092C06">
        <w:t>D.1</w:t>
      </w:r>
      <w:r w:rsidR="00E92E57">
        <w:fldChar w:fldCharType="end"/>
      </w:r>
      <w:r w:rsidR="00E92E57">
        <w:t xml:space="preserve"> im Anhang)</w:t>
      </w:r>
      <w:r>
        <w:t xml:space="preserve">. Diese sind zusammenfassend: </w:t>
      </w:r>
    </w:p>
    <w:p w14:paraId="5FB6EE60" w14:textId="77777777" w:rsidR="0009240F" w:rsidRDefault="0009240F" w:rsidP="0009240F">
      <w:pPr>
        <w:pStyle w:val="Listenabsatz"/>
        <w:numPr>
          <w:ilvl w:val="0"/>
          <w:numId w:val="25"/>
        </w:numPr>
        <w:suppressAutoHyphens/>
        <w:autoSpaceDN w:val="0"/>
        <w:spacing w:before="120" w:after="120"/>
        <w:contextualSpacing w:val="0"/>
        <w:textAlignment w:val="baseline"/>
      </w:pPr>
      <w:r>
        <w:t>Pro-/Kontra-Karten zur Markierung der einzelnen Tische</w:t>
      </w:r>
    </w:p>
    <w:p w14:paraId="07E3BEEE" w14:textId="77777777" w:rsidR="0009240F" w:rsidRDefault="0009240F" w:rsidP="0009240F">
      <w:pPr>
        <w:pStyle w:val="Listenabsatz"/>
        <w:numPr>
          <w:ilvl w:val="0"/>
          <w:numId w:val="25"/>
        </w:numPr>
        <w:suppressAutoHyphens/>
        <w:autoSpaceDN w:val="0"/>
        <w:spacing w:before="120" w:after="120"/>
        <w:contextualSpacing w:val="0"/>
        <w:textAlignment w:val="baseline"/>
      </w:pPr>
      <w:r>
        <w:t>Pro-/Kontra-Texte jeweils in halber Kursstärke, ggf. auf farbigem Papier gedruckt (mint/lachs-farben)</w:t>
      </w:r>
    </w:p>
    <w:p w14:paraId="47207312" w14:textId="77777777" w:rsidR="0009240F" w:rsidRDefault="0009240F" w:rsidP="0009240F">
      <w:pPr>
        <w:pStyle w:val="Listenabsatz"/>
        <w:numPr>
          <w:ilvl w:val="0"/>
          <w:numId w:val="25"/>
        </w:numPr>
        <w:suppressAutoHyphens/>
        <w:autoSpaceDN w:val="0"/>
        <w:spacing w:before="120" w:after="120"/>
        <w:contextualSpacing w:val="0"/>
        <w:textAlignment w:val="baseline"/>
      </w:pPr>
      <w:r>
        <w:t>zwei Sets gleichfarbiger Magneten in Kursstärke</w:t>
      </w:r>
    </w:p>
    <w:p w14:paraId="42EB65BC" w14:textId="4E687605" w:rsidR="0009240F" w:rsidRDefault="0009240F" w:rsidP="0009240F">
      <w:pPr>
        <w:pStyle w:val="Listenabsatz"/>
        <w:numPr>
          <w:ilvl w:val="0"/>
          <w:numId w:val="25"/>
        </w:numPr>
        <w:suppressAutoHyphens/>
        <w:autoSpaceDN w:val="0"/>
        <w:spacing w:before="120" w:after="120"/>
        <w:contextualSpacing w:val="0"/>
        <w:textAlignment w:val="baseline"/>
      </w:pPr>
      <w:r>
        <w:t>je eine farbige Pro- und eine Kontra-Standpunktkarte pro Gruppe, DIN</w:t>
      </w:r>
      <w:r w:rsidR="00A4329E">
        <w:t xml:space="preserve"> </w:t>
      </w:r>
      <w:r>
        <w:t>A5</w:t>
      </w:r>
    </w:p>
    <w:p w14:paraId="5BAAC239" w14:textId="18848D8A" w:rsidR="0009240F" w:rsidRPr="00585F13" w:rsidRDefault="0009240F" w:rsidP="0009240F">
      <w:pPr>
        <w:pStyle w:val="Listenabsatz"/>
        <w:numPr>
          <w:ilvl w:val="0"/>
          <w:numId w:val="25"/>
        </w:numPr>
        <w:suppressAutoHyphens/>
        <w:autoSpaceDN w:val="0"/>
        <w:spacing w:before="120" w:after="120"/>
        <w:contextualSpacing w:val="0"/>
        <w:textAlignment w:val="baseline"/>
      </w:pPr>
      <w:r w:rsidRPr="00585F13">
        <w:lastRenderedPageBreak/>
        <w:t>Foliensatz mit Ablaufplan, Übersicht der Phasen sowie Arbeitsaufträge der Phasen</w:t>
      </w:r>
    </w:p>
    <w:p w14:paraId="40E9F83F" w14:textId="77777777" w:rsidR="0009240F" w:rsidRDefault="0009240F" w:rsidP="0009240F">
      <w:pPr>
        <w:pStyle w:val="Listenabsatz"/>
        <w:numPr>
          <w:ilvl w:val="0"/>
          <w:numId w:val="25"/>
        </w:numPr>
        <w:suppressAutoHyphens/>
        <w:autoSpaceDN w:val="0"/>
        <w:spacing w:before="120" w:after="120"/>
        <w:contextualSpacing w:val="0"/>
        <w:textAlignment w:val="baseline"/>
      </w:pPr>
      <w:r w:rsidRPr="00585F13">
        <w:t>Bildkarten, 2-4 pro Gruppe, rückseitig mit Magnetklebeband oder Magneten zum Anbringen an Whi</w:t>
      </w:r>
      <w:r>
        <w:t>t</w:t>
      </w:r>
      <w:r w:rsidRPr="00585F13">
        <w:t>eboard/Smartboard</w:t>
      </w:r>
    </w:p>
    <w:p w14:paraId="101700A0" w14:textId="77777777" w:rsidR="00D04FD3" w:rsidRDefault="00D04FD3" w:rsidP="00B33069">
      <w:pPr>
        <w:pStyle w:val="berschrift3"/>
      </w:pPr>
      <w:r>
        <w:t xml:space="preserve">Tafelbild </w:t>
      </w:r>
    </w:p>
    <w:p w14:paraId="33F00365" w14:textId="3EF99DF4" w:rsidR="00311C21" w:rsidRDefault="00B7396A" w:rsidP="00311C21">
      <w:pPr>
        <w:keepNext/>
        <w:jc w:val="center"/>
      </w:pPr>
      <w:r w:rsidRPr="00B7396A">
        <w:rPr>
          <w:noProof/>
        </w:rPr>
        <w:drawing>
          <wp:inline distT="0" distB="0" distL="0" distR="0" wp14:anchorId="160D9F00" wp14:editId="72538489">
            <wp:extent cx="4593600" cy="3441600"/>
            <wp:effectExtent l="19050" t="19050" r="16510" b="26035"/>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a:ext>
                      </a:extLst>
                    </a:blip>
                    <a:srcRect/>
                    <a:stretch>
                      <a:fillRect/>
                    </a:stretch>
                  </pic:blipFill>
                  <pic:spPr bwMode="auto">
                    <a:xfrm>
                      <a:off x="0" y="0"/>
                      <a:ext cx="4593600" cy="3441600"/>
                    </a:xfrm>
                    <a:prstGeom prst="rect">
                      <a:avLst/>
                    </a:prstGeom>
                    <a:noFill/>
                    <a:ln>
                      <a:solidFill>
                        <a:schemeClr val="tx1">
                          <a:lumMod val="50000"/>
                          <a:lumOff val="50000"/>
                        </a:schemeClr>
                      </a:solidFill>
                    </a:ln>
                  </pic:spPr>
                </pic:pic>
              </a:graphicData>
            </a:graphic>
          </wp:inline>
        </w:drawing>
      </w:r>
    </w:p>
    <w:p w14:paraId="06CEF7A3" w14:textId="679B30E7" w:rsidR="00D04FD3" w:rsidRDefault="00311C21" w:rsidP="00311C21">
      <w:pPr>
        <w:pStyle w:val="Beschriftung"/>
      </w:pPr>
      <w:bookmarkStart w:id="15" w:name="_Ref39824065"/>
      <w:r>
        <w:t xml:space="preserve">Folie </w:t>
      </w:r>
      <w:r w:rsidR="00AA36BE">
        <w:fldChar w:fldCharType="begin"/>
      </w:r>
      <w:r w:rsidR="00AA36BE">
        <w:instrText xml:space="preserve"> SEQ Folie \* ARABIC </w:instrText>
      </w:r>
      <w:r w:rsidR="00AA36BE">
        <w:fldChar w:fldCharType="separate"/>
      </w:r>
      <w:r w:rsidR="00092C06">
        <w:rPr>
          <w:noProof/>
        </w:rPr>
        <w:t>1</w:t>
      </w:r>
      <w:r w:rsidR="00AA36BE">
        <w:rPr>
          <w:noProof/>
        </w:rPr>
        <w:fldChar w:fldCharType="end"/>
      </w:r>
      <w:r>
        <w:t xml:space="preserve">: </w:t>
      </w:r>
      <w:bookmarkStart w:id="16" w:name="_Ref45118770"/>
      <w:r>
        <w:t>Tafelbild mit Leitfrage und Standpunktlinie</w:t>
      </w:r>
      <w:bookmarkEnd w:id="15"/>
      <w:bookmarkEnd w:id="16"/>
      <w:r w:rsidR="00AA36BE">
        <w:t>, A. Bobrik</w:t>
      </w:r>
      <w:r w:rsidR="00AA36BE" w:rsidRPr="00AA36BE">
        <w:t xml:space="preserve">, Lizenz </w:t>
      </w:r>
      <w:hyperlink r:id="rId17" w:history="1">
        <w:r w:rsidR="00AA36BE" w:rsidRPr="00AA36BE">
          <w:rPr>
            <w:rStyle w:val="Hyperlink"/>
          </w:rPr>
          <w:t>CC BY SA 4.0</w:t>
        </w:r>
      </w:hyperlink>
      <w:r w:rsidR="00AA36BE" w:rsidRPr="00AA36BE">
        <w:t xml:space="preserve">, </w:t>
      </w:r>
      <w:r w:rsidR="00AA36BE" w:rsidRPr="00AA36BE">
        <w:br/>
        <w:t>Lernaufgabe „Digitalisierung der Arbeitswelt“</w:t>
      </w:r>
    </w:p>
    <w:p w14:paraId="4CFEE2E2" w14:textId="77777777" w:rsidR="00D04FD3" w:rsidRDefault="00D04FD3" w:rsidP="00B33069">
      <w:pPr>
        <w:pStyle w:val="berschrift3"/>
      </w:pPr>
      <w:r>
        <w:t xml:space="preserve">Didaktischer </w:t>
      </w:r>
      <w:r w:rsidRPr="00B33069">
        <w:t>Hinweis</w:t>
      </w:r>
    </w:p>
    <w:p w14:paraId="6952DA8E" w14:textId="77777777" w:rsidR="00D04FD3" w:rsidRPr="009D1744" w:rsidRDefault="00D04FD3" w:rsidP="00D04FD3">
      <w:pPr>
        <w:rPr>
          <w:u w:val="single"/>
        </w:rPr>
      </w:pPr>
      <w:r>
        <w:rPr>
          <w:u w:val="single"/>
        </w:rPr>
        <w:t>Material (Pro-/Kontra-Texte)</w:t>
      </w:r>
    </w:p>
    <w:p w14:paraId="2A976D5A" w14:textId="179C13BC" w:rsidR="00D04FD3" w:rsidRDefault="00D04FD3" w:rsidP="00D04FD3">
      <w:r>
        <w:t xml:space="preserve">Bei der Wahl der geeigneten Texte </w:t>
      </w:r>
      <w:r w:rsidR="00A4329E">
        <w:t>muss</w:t>
      </w:r>
      <w:r>
        <w:t xml:space="preserve"> sowohl die Komplexität des Themas sowie das Leistungsniveau der Lerngruppe beachtet werden. Es bieten sich die folgenden Möglichkeiten der Differenzierung:</w:t>
      </w:r>
    </w:p>
    <w:p w14:paraId="0E4AE187" w14:textId="09106C77" w:rsidR="00D04FD3" w:rsidRPr="003C1BB6" w:rsidRDefault="00D04FD3" w:rsidP="00D04FD3">
      <w:r>
        <w:t xml:space="preserve">Es kann für Pro und Kontra der gleiche Text verwendet werden. Hierbei ist darauf zu achten, dass </w:t>
      </w:r>
      <w:r w:rsidRPr="003C1BB6">
        <w:t>beide Perspektiven gleichwertig vertreten sind.</w:t>
      </w:r>
      <w:r>
        <w:t xml:space="preserve"> </w:t>
      </w:r>
      <w:r w:rsidRPr="003C1BB6">
        <w:t>Häufig bietet es sich daher an, verschiedene Texte für Pro und Kontra zu wählen, die farbig gedruckt werden, z.</w:t>
      </w:r>
      <w:r w:rsidR="00E42953">
        <w:t> </w:t>
      </w:r>
      <w:r w:rsidRPr="003C1BB6">
        <w:t>B. auf mint- und lachsfarbenen Papier.</w:t>
      </w:r>
    </w:p>
    <w:p w14:paraId="69BAA4A0" w14:textId="77777777" w:rsidR="00D04FD3" w:rsidRDefault="00D04FD3" w:rsidP="00D04FD3">
      <w:r w:rsidRPr="003C1BB6">
        <w:t>Je nach Leistungsniveau der Lerngruppe können entweder gleiche Texte für alle Pro- und Kontra-Gruppen verwendet werden oder zwei verschiedene, die alternierend ausgeteilt werden.</w:t>
      </w:r>
    </w:p>
    <w:p w14:paraId="384A6AE3" w14:textId="2790D75A" w:rsidR="00D04FD3" w:rsidRDefault="00D04FD3" w:rsidP="00D04FD3">
      <w:r>
        <w:t>Darüber hinaus können Texte in unterschiedlichen Anforderungsniveaus gewählt werden, um eine Binnendifferenzierung zu ermöglichen. Hierbei müssen die Schülerinnen und Schüler von der Lehrkraft feste</w:t>
      </w:r>
      <w:r w:rsidR="00A4329E">
        <w:t>n</w:t>
      </w:r>
      <w:r>
        <w:t xml:space="preserve"> Gruppen zugeordnet werden.</w:t>
      </w:r>
    </w:p>
    <w:p w14:paraId="4D216EBD" w14:textId="41780526" w:rsidR="00FE5DA6" w:rsidRDefault="00FE5DA6" w:rsidP="00FE5DA6">
      <w:r>
        <w:t>Des Weiteren können die Schülerinnen und Schüler im Vorfeld Material zum Thema selbs</w:t>
      </w:r>
      <w:r w:rsidR="00A4329E">
        <w:t>ts</w:t>
      </w:r>
      <w:r>
        <w:t>tändig recherchieren und in die Argumentation miteinbringen.</w:t>
      </w:r>
    </w:p>
    <w:p w14:paraId="7D9A1233" w14:textId="77777777" w:rsidR="00FE5DA6" w:rsidRDefault="00FE5DA6">
      <w:pPr>
        <w:rPr>
          <w:u w:val="single"/>
        </w:rPr>
      </w:pPr>
      <w:r>
        <w:rPr>
          <w:u w:val="single"/>
        </w:rPr>
        <w:br w:type="page"/>
      </w:r>
    </w:p>
    <w:p w14:paraId="19F35B5C" w14:textId="06657730" w:rsidR="00D04FD3" w:rsidRPr="009D1744" w:rsidRDefault="00D04FD3" w:rsidP="00D04FD3">
      <w:pPr>
        <w:rPr>
          <w:u w:val="single"/>
        </w:rPr>
      </w:pPr>
      <w:r w:rsidRPr="009D1744">
        <w:rPr>
          <w:u w:val="single"/>
        </w:rPr>
        <w:lastRenderedPageBreak/>
        <w:t>Sitzordnung</w:t>
      </w:r>
    </w:p>
    <w:p w14:paraId="2804AA8C" w14:textId="51445CFE" w:rsidR="00D04FD3" w:rsidRDefault="00D04FD3" w:rsidP="00D04FD3">
      <w:r w:rsidRPr="005154C4">
        <w:t xml:space="preserve">Als Sitzordnung </w:t>
      </w:r>
      <w:r>
        <w:t>bieten sich</w:t>
      </w:r>
      <w:r w:rsidRPr="005154C4">
        <w:t xml:space="preserve"> 4er-Tische </w:t>
      </w:r>
      <w:r>
        <w:t>an</w:t>
      </w:r>
      <w:r w:rsidRPr="005154C4">
        <w:t>, um eine klare Abgrenzung der Diskussionsgruppen voneinander auch räumlich sichtbar zu machen. Die Zuordnung zu den Plätzen kann durch die Schülerinnen und Schüler zu Beginn der Stunde frei gewählt werden</w:t>
      </w:r>
      <w:r>
        <w:t xml:space="preserve">, von der Lehrkraft nach Differenzierungskriterien bestimmt werden oder zugelost werden. Ersteres ermöglicht es den </w:t>
      </w:r>
      <w:r w:rsidRPr="005154C4">
        <w:t>Schülerinnen und Schüler</w:t>
      </w:r>
      <w:r>
        <w:t>,</w:t>
      </w:r>
      <w:r w:rsidRPr="005154C4">
        <w:t xml:space="preserve"> zunächst in ihren vertrauten und gewohnten Gruppen </w:t>
      </w:r>
      <w:r>
        <w:t xml:space="preserve">zu </w:t>
      </w:r>
      <w:r w:rsidRPr="005154C4">
        <w:t xml:space="preserve">arbeiten, um insbesondere bei den eher zurückhaltenden Schülerinnen und Schüler eine angenehme Arbeitsatmosphäre zu schaffen. Die Gruppen werden dann </w:t>
      </w:r>
      <w:r>
        <w:t>beim Perspektivenwechsel in der Verarbeitungs- und Vertiefungsphase (Phase 3)</w:t>
      </w:r>
      <w:r w:rsidRPr="005154C4">
        <w:t xml:space="preserve"> neu zusammengesetzt, um alte Strukturen aufzubrechen und Gelegenheit für neue Ansichten und Argumente zu schaffen.</w:t>
      </w:r>
    </w:p>
    <w:p w14:paraId="46B060C1" w14:textId="7579B7C4" w:rsidR="00E92E57" w:rsidRDefault="00E92E57" w:rsidP="00AA36BE">
      <w:pPr>
        <w:spacing w:before="120" w:after="120"/>
      </w:pPr>
      <w:r>
        <w:t>Beispiele für einen entsprechend vorbereitete</w:t>
      </w:r>
      <w:r w:rsidR="00A4329E">
        <w:t>n</w:t>
      </w:r>
      <w:r>
        <w:t xml:space="preserve"> Unterrichtraum mit zusätzlichen Hinweisen zu dessen Gestaltung sowie das Tafelbild finden sich im Anhang, Abschnitt </w:t>
      </w:r>
      <w:r w:rsidR="00A4329E">
        <w:fldChar w:fldCharType="begin"/>
      </w:r>
      <w:r w:rsidR="00A4329E">
        <w:instrText xml:space="preserve"> REF _Ref50453939 \r \h </w:instrText>
      </w:r>
      <w:r w:rsidR="00A4329E">
        <w:fldChar w:fldCharType="separate"/>
      </w:r>
      <w:r w:rsidR="00092C06">
        <w:t>D.3</w:t>
      </w:r>
      <w:r w:rsidR="00A4329E">
        <w:fldChar w:fldCharType="end"/>
      </w:r>
      <w:r>
        <w:t xml:space="preserve"> „</w:t>
      </w:r>
      <w:r w:rsidR="00A4329E">
        <w:fldChar w:fldCharType="begin"/>
      </w:r>
      <w:r w:rsidR="00A4329E">
        <w:instrText xml:space="preserve"> REF _Ref50453965 \h </w:instrText>
      </w:r>
      <w:r w:rsidR="00A4329E">
        <w:fldChar w:fldCharType="separate"/>
      </w:r>
      <w:r w:rsidR="00092C06" w:rsidRPr="000455F2">
        <w:t>Beispiele aus</w:t>
      </w:r>
      <w:r w:rsidR="00092C06">
        <w:t xml:space="preserve"> dem Unterricht</w:t>
      </w:r>
      <w:r w:rsidR="00A4329E">
        <w:fldChar w:fldCharType="end"/>
      </w:r>
      <w:r>
        <w:t>“.</w:t>
      </w:r>
    </w:p>
    <w:p w14:paraId="560F7355" w14:textId="2FAA6173" w:rsidR="00D04FD3" w:rsidRDefault="00D04FD3" w:rsidP="000455F2">
      <w:pPr>
        <w:pStyle w:val="berschrift2"/>
      </w:pPr>
      <w:bookmarkStart w:id="17" w:name="_Toc39779138"/>
      <w:bookmarkStart w:id="18" w:name="_Ref45052541"/>
      <w:bookmarkStart w:id="19" w:name="_Ref45178699"/>
      <w:bookmarkStart w:id="20" w:name="_Ref45178714"/>
      <w:bookmarkStart w:id="21" w:name="_Ref50455080"/>
      <w:bookmarkStart w:id="22" w:name="_Toc62564515"/>
      <w:r w:rsidRPr="00EA5FBA">
        <w:t>Themeneinstieg</w:t>
      </w:r>
      <w:bookmarkEnd w:id="17"/>
      <w:bookmarkEnd w:id="18"/>
      <w:bookmarkEnd w:id="19"/>
      <w:bookmarkEnd w:id="20"/>
      <w:bookmarkEnd w:id="21"/>
      <w:bookmarkEnd w:id="22"/>
    </w:p>
    <w:p w14:paraId="36693F10" w14:textId="26530BAB" w:rsidR="00EA5FBA" w:rsidRPr="00EA5FBA" w:rsidRDefault="00EA5FBA" w:rsidP="00EA5FBA">
      <w:r>
        <w:t>Der Themeneinstieg besteht aus dem Vorstellen der Leitfrage durch die Lehrkraft, einem Einstieg in das Thema durch Assoziationsbildung und der Visualisierung des ersten, individuellen Meinungsbildes.</w:t>
      </w:r>
    </w:p>
    <w:p w14:paraId="29C85FBE" w14:textId="77777777" w:rsidR="00D04FD3" w:rsidRDefault="00D04FD3" w:rsidP="00EA5FBA">
      <w:pPr>
        <w:pStyle w:val="berschrift3"/>
      </w:pPr>
      <w:r>
        <w:t>Vorstellen der Leitfrage</w:t>
      </w:r>
    </w:p>
    <w:p w14:paraId="070DCA07" w14:textId="77777777" w:rsidR="00D04FD3" w:rsidRDefault="00D04FD3" w:rsidP="00D04FD3">
      <w:r>
        <w:t>Die Lehrkraft stellt die Leitfrage z.B. am Tafelbild vor. Die SuS ordnen anschließend ihre Bildkarten zu (</w:t>
      </w:r>
      <w:r>
        <w:sym w:font="Wingdings" w:char="F0E0"/>
      </w:r>
      <w:r>
        <w:t xml:space="preserve"> Arbeitsauftrag „Bildassoziation“) und kennzeichnen ihre Meinung zum Thema </w:t>
      </w:r>
      <w:r>
        <w:rPr>
          <w:u w:val="single"/>
        </w:rPr>
        <w:t>oberhalb</w:t>
      </w:r>
      <w:r>
        <w:t xml:space="preserve"> der Standpunktlinie (</w:t>
      </w:r>
      <w:r>
        <w:sym w:font="Wingdings" w:char="F0E0"/>
      </w:r>
      <w:r>
        <w:t xml:space="preserve"> Arbeitsauftrag „Erstes Meinungsbild“). Das Meinungsbild der Gruppe wird als Abschluss der Phase und Ausgangspunkt der anschließenden Erarbeitungsphase von einem Schüler bzw. einer Schülerin zusammenfassend beschrieben.</w:t>
      </w:r>
    </w:p>
    <w:p w14:paraId="370C2564" w14:textId="45D65719" w:rsidR="00D04FD3" w:rsidRDefault="00B87A9C" w:rsidP="00EA5FBA">
      <w:pPr>
        <w:pStyle w:val="berschrift3"/>
      </w:pPr>
      <w:bookmarkStart w:id="23" w:name="_Ref45178722"/>
      <w:r>
        <w:lastRenderedPageBreak/>
        <w:t>Arbeitsaufträge</w:t>
      </w:r>
      <w:bookmarkEnd w:id="23"/>
    </w:p>
    <w:p w14:paraId="67B299D3" w14:textId="3CE482E3" w:rsidR="00311C21" w:rsidRDefault="0074215B" w:rsidP="00311C21">
      <w:pPr>
        <w:keepNext/>
        <w:jc w:val="center"/>
      </w:pPr>
      <w:r w:rsidRPr="0074215B">
        <w:drawing>
          <wp:inline distT="0" distB="0" distL="0" distR="0" wp14:anchorId="463B5FD9" wp14:editId="4B36E6B4">
            <wp:extent cx="4581525" cy="3438525"/>
            <wp:effectExtent l="19050" t="19050" r="28575" b="28575"/>
            <wp:docPr id="401" name="Grafik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581525" cy="3438525"/>
                    </a:xfrm>
                    <a:prstGeom prst="rect">
                      <a:avLst/>
                    </a:prstGeom>
                    <a:noFill/>
                    <a:ln>
                      <a:solidFill>
                        <a:schemeClr val="tx1">
                          <a:lumMod val="50000"/>
                          <a:lumOff val="50000"/>
                        </a:schemeClr>
                      </a:solidFill>
                    </a:ln>
                  </pic:spPr>
                </pic:pic>
              </a:graphicData>
            </a:graphic>
          </wp:inline>
        </w:drawing>
      </w:r>
    </w:p>
    <w:p w14:paraId="3478A164" w14:textId="43D10946" w:rsidR="003A0213" w:rsidRDefault="00311C21" w:rsidP="00311C21">
      <w:pPr>
        <w:pStyle w:val="Beschriftung"/>
      </w:pPr>
      <w:bookmarkStart w:id="24" w:name="_Ref39824071"/>
      <w:r>
        <w:t xml:space="preserve">Folie </w:t>
      </w:r>
      <w:r w:rsidR="00AA36BE">
        <w:fldChar w:fldCharType="begin"/>
      </w:r>
      <w:r w:rsidR="00AA36BE">
        <w:instrText xml:space="preserve"> SEQ Folie \* ARABIC </w:instrText>
      </w:r>
      <w:r w:rsidR="00AA36BE">
        <w:fldChar w:fldCharType="separate"/>
      </w:r>
      <w:r w:rsidR="00092C06">
        <w:rPr>
          <w:noProof/>
        </w:rPr>
        <w:t>2</w:t>
      </w:r>
      <w:r w:rsidR="00AA36BE">
        <w:rPr>
          <w:noProof/>
        </w:rPr>
        <w:fldChar w:fldCharType="end"/>
      </w:r>
      <w:r>
        <w:t xml:space="preserve">: </w:t>
      </w:r>
      <w:bookmarkStart w:id="25" w:name="_Ref45118773"/>
      <w:r w:rsidRPr="00311C21">
        <w:t>Bildassoziation (Arbeitsauftrag)</w:t>
      </w:r>
      <w:bookmarkEnd w:id="24"/>
      <w:bookmarkEnd w:id="25"/>
      <w:r w:rsidR="00AA36BE">
        <w:t>, A. Bobrik</w:t>
      </w:r>
      <w:r w:rsidR="00AA36BE" w:rsidRPr="00AA36BE">
        <w:t xml:space="preserve">, Lizenz </w:t>
      </w:r>
      <w:hyperlink r:id="rId19" w:history="1">
        <w:r w:rsidR="00AA36BE" w:rsidRPr="00AA36BE">
          <w:rPr>
            <w:rStyle w:val="Hyperlink"/>
          </w:rPr>
          <w:t>CC BY SA 4.0</w:t>
        </w:r>
      </w:hyperlink>
      <w:r w:rsidR="00AA36BE" w:rsidRPr="00AA36BE">
        <w:t xml:space="preserve">, </w:t>
      </w:r>
      <w:r w:rsidR="00AA36BE" w:rsidRPr="00AA36BE">
        <w:br/>
        <w:t>Lernaufgabe „Digitalisierung der Arbeitswelt“</w:t>
      </w:r>
    </w:p>
    <w:p w14:paraId="7797D933" w14:textId="6EC3A9F7" w:rsidR="00311C21" w:rsidRDefault="0074215B" w:rsidP="00311C21">
      <w:pPr>
        <w:keepNext/>
        <w:jc w:val="center"/>
      </w:pPr>
      <w:r w:rsidRPr="0074215B">
        <w:drawing>
          <wp:inline distT="0" distB="0" distL="0" distR="0" wp14:anchorId="0BC6CFFF" wp14:editId="72C70244">
            <wp:extent cx="4581525" cy="3438525"/>
            <wp:effectExtent l="19050" t="19050" r="28575" b="28575"/>
            <wp:docPr id="402" name="Grafik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581525" cy="3438525"/>
                    </a:xfrm>
                    <a:prstGeom prst="rect">
                      <a:avLst/>
                    </a:prstGeom>
                    <a:noFill/>
                    <a:ln>
                      <a:solidFill>
                        <a:schemeClr val="tx1">
                          <a:lumMod val="50000"/>
                          <a:lumOff val="50000"/>
                        </a:schemeClr>
                      </a:solidFill>
                    </a:ln>
                  </pic:spPr>
                </pic:pic>
              </a:graphicData>
            </a:graphic>
          </wp:inline>
        </w:drawing>
      </w:r>
    </w:p>
    <w:p w14:paraId="5AF2E26C" w14:textId="788FCB9E" w:rsidR="008E7D54" w:rsidRDefault="00311C21" w:rsidP="00311C21">
      <w:pPr>
        <w:pStyle w:val="Beschriftung"/>
      </w:pPr>
      <w:bookmarkStart w:id="26" w:name="_Ref39824076"/>
      <w:r>
        <w:t xml:space="preserve">Folie </w:t>
      </w:r>
      <w:r w:rsidR="00AA36BE">
        <w:fldChar w:fldCharType="begin"/>
      </w:r>
      <w:r w:rsidR="00AA36BE">
        <w:instrText xml:space="preserve"> SEQ Folie \* ARABIC </w:instrText>
      </w:r>
      <w:r w:rsidR="00AA36BE">
        <w:fldChar w:fldCharType="separate"/>
      </w:r>
      <w:r w:rsidR="00092C06">
        <w:rPr>
          <w:noProof/>
        </w:rPr>
        <w:t>3</w:t>
      </w:r>
      <w:r w:rsidR="00AA36BE">
        <w:rPr>
          <w:noProof/>
        </w:rPr>
        <w:fldChar w:fldCharType="end"/>
      </w:r>
      <w:r>
        <w:t xml:space="preserve">: </w:t>
      </w:r>
      <w:bookmarkStart w:id="27" w:name="_Ref45118777"/>
      <w:r w:rsidRPr="00311C21">
        <w:t>Erstes Meinungsbild (Arbeitsauftrag)</w:t>
      </w:r>
      <w:bookmarkEnd w:id="26"/>
      <w:bookmarkEnd w:id="27"/>
      <w:r w:rsidR="00AA36BE">
        <w:t>, A. Bobrik</w:t>
      </w:r>
      <w:r w:rsidR="00AA36BE" w:rsidRPr="00AA36BE">
        <w:t xml:space="preserve">, Lizenz </w:t>
      </w:r>
      <w:hyperlink r:id="rId21" w:history="1">
        <w:r w:rsidR="00AA36BE" w:rsidRPr="00AA36BE">
          <w:rPr>
            <w:rStyle w:val="Hyperlink"/>
          </w:rPr>
          <w:t>CC BY SA 4.0</w:t>
        </w:r>
      </w:hyperlink>
      <w:r w:rsidR="00AA36BE" w:rsidRPr="00AA36BE">
        <w:t xml:space="preserve">, </w:t>
      </w:r>
      <w:r w:rsidR="00AA36BE" w:rsidRPr="00AA36BE">
        <w:br/>
        <w:t>Lernaufgabe „Digitalisierung der Arbeitswelt“</w:t>
      </w:r>
    </w:p>
    <w:p w14:paraId="23DFB7EF" w14:textId="77777777" w:rsidR="008E7D54" w:rsidRDefault="008E7D54">
      <w:pPr>
        <w:rPr>
          <w:rFonts w:eastAsia="Arial" w:cs="Mangal"/>
          <w:i/>
          <w:iCs/>
          <w:kern w:val="3"/>
          <w:sz w:val="24"/>
          <w:szCs w:val="24"/>
        </w:rPr>
      </w:pPr>
      <w:r>
        <w:br w:type="page"/>
      </w:r>
    </w:p>
    <w:p w14:paraId="32E531AF" w14:textId="77777777" w:rsidR="00D04FD3" w:rsidRDefault="00D04FD3" w:rsidP="00EA5FBA">
      <w:pPr>
        <w:pStyle w:val="berschrift3"/>
      </w:pPr>
      <w:r>
        <w:lastRenderedPageBreak/>
        <w:t>Material</w:t>
      </w:r>
    </w:p>
    <w:p w14:paraId="1DAFE85C" w14:textId="77777777" w:rsidR="00D04FD3" w:rsidRPr="008C632F" w:rsidRDefault="00D04FD3" w:rsidP="00D04FD3">
      <w:pPr>
        <w:rPr>
          <w:u w:val="single"/>
        </w:rPr>
      </w:pPr>
      <w:r w:rsidRPr="008C632F">
        <w:rPr>
          <w:u w:val="single"/>
        </w:rPr>
        <w:t>Bildassoziation</w:t>
      </w:r>
    </w:p>
    <w:p w14:paraId="0FBBCA37" w14:textId="49678CA0" w:rsidR="00190A00" w:rsidRDefault="00D04FD3" w:rsidP="00D04FD3">
      <w:r>
        <w:t>Jede 4er-Gruppe erhält 2-4 Bildkarten. Die Zuordnung zur Leitfrage erfolgt durch Diskussion der Bildinhalte in den Gruppen und wird am Tafelbild durch Anheften der Bilder verdeutlicht. Im Plenum wird anschließend die Zuordnung begründet.</w:t>
      </w:r>
      <w:r w:rsidR="0032244E">
        <w:t xml:space="preserve"> </w:t>
      </w:r>
    </w:p>
    <w:p w14:paraId="248ABCEE" w14:textId="12848957" w:rsidR="00190A00" w:rsidRDefault="00190A00" w:rsidP="00D04FD3">
      <w:r>
        <w:t>Das folgende Bild ist ein Beispiel für die Arbeitsweise sogenannter Digitaler Nomade und wird i.</w:t>
      </w:r>
      <w:r w:rsidR="0074215B">
        <w:t> </w:t>
      </w:r>
      <w:r>
        <w:t>d.</w:t>
      </w:r>
      <w:r w:rsidR="0074215B">
        <w:t> </w:t>
      </w:r>
      <w:r>
        <w:t xml:space="preserve">R. von den Schülerinnen und Schülern als sehr positives Beispiel der Digitalisierung eingeordnet (vgl. auch </w:t>
      </w:r>
      <w:r>
        <w:fldChar w:fldCharType="begin"/>
      </w:r>
      <w:r>
        <w:instrText xml:space="preserve"> REF _Ref45118597 \h </w:instrText>
      </w:r>
      <w:r>
        <w:fldChar w:fldCharType="separate"/>
      </w:r>
      <w:r w:rsidR="00092C06">
        <w:t xml:space="preserve">Folie </w:t>
      </w:r>
      <w:r w:rsidR="00092C06">
        <w:rPr>
          <w:noProof/>
        </w:rPr>
        <w:t>4</w:t>
      </w:r>
      <w:r w:rsidR="00092C06">
        <w:t>: Hilfekarte „Bildassoziation“ (Sprachbildung)</w:t>
      </w:r>
      <w:r>
        <w:fldChar w:fldCharType="end"/>
      </w:r>
      <w:r>
        <w:t>)</w:t>
      </w:r>
      <w:r w:rsidR="00A4329E">
        <w:t>.</w:t>
      </w:r>
    </w:p>
    <w:p w14:paraId="10272DBF" w14:textId="313B6641" w:rsidR="00190A00" w:rsidRDefault="00190A00" w:rsidP="00D97519">
      <w:pPr>
        <w:keepNext/>
        <w:jc w:val="center"/>
      </w:pPr>
      <w:r>
        <w:rPr>
          <w:noProof/>
        </w:rPr>
        <w:drawing>
          <wp:inline distT="0" distB="0" distL="0" distR="0" wp14:anchorId="382FE009" wp14:editId="5B27C2B1">
            <wp:extent cx="4817110" cy="2098089"/>
            <wp:effectExtent l="0" t="0" r="2540" b="0"/>
            <wp:docPr id="396" name="Grafik 396" descr="Diana on Isla Holbox, working on her lap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iana on Isla Holbox, working on her laptop"/>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17110" cy="2098089"/>
                    </a:xfrm>
                    <a:prstGeom prst="rect">
                      <a:avLst/>
                    </a:prstGeom>
                    <a:noFill/>
                    <a:ln>
                      <a:noFill/>
                    </a:ln>
                  </pic:spPr>
                </pic:pic>
              </a:graphicData>
            </a:graphic>
          </wp:inline>
        </w:drawing>
      </w:r>
    </w:p>
    <w:p w14:paraId="76B79BA4" w14:textId="7F632397" w:rsidR="00190A00" w:rsidRPr="0074215B" w:rsidRDefault="00190A00" w:rsidP="0074215B">
      <w:pPr>
        <w:pStyle w:val="Beschriftung"/>
      </w:pPr>
      <w:bookmarkStart w:id="28" w:name="_Ref45119612"/>
      <w:r w:rsidRPr="0074215B">
        <w:t xml:space="preserve">Abbildung </w:t>
      </w:r>
      <w:r w:rsidR="00AA36BE" w:rsidRPr="0074215B">
        <w:fldChar w:fldCharType="begin"/>
      </w:r>
      <w:r w:rsidR="00AA36BE" w:rsidRPr="0074215B">
        <w:instrText xml:space="preserve"> SEQ Abbildung \* ARABIC </w:instrText>
      </w:r>
      <w:r w:rsidR="00AA36BE" w:rsidRPr="0074215B">
        <w:fldChar w:fldCharType="separate"/>
      </w:r>
      <w:r w:rsidR="00092C06">
        <w:rPr>
          <w:noProof/>
        </w:rPr>
        <w:t>3</w:t>
      </w:r>
      <w:r w:rsidR="00AA36BE" w:rsidRPr="0074215B">
        <w:rPr>
          <w:noProof/>
        </w:rPr>
        <w:fldChar w:fldCharType="end"/>
      </w:r>
      <w:r w:rsidRPr="0074215B">
        <w:t xml:space="preserve">: </w:t>
      </w:r>
      <w:bookmarkEnd w:id="28"/>
      <w:r w:rsidR="0074215B" w:rsidRPr="0074215B">
        <w:rPr>
          <w:lang w:val="en-US"/>
        </w:rPr>
        <w:t xml:space="preserve">"Diana on Isla Holbox, working on her laptop", szwerink, Lizenz </w:t>
      </w:r>
      <w:hyperlink r:id="rId23" w:history="1">
        <w:r w:rsidR="0074215B" w:rsidRPr="0074215B">
          <w:rPr>
            <w:rStyle w:val="Hyperlink"/>
            <w:lang w:val="en-US"/>
          </w:rPr>
          <w:t xml:space="preserve">CC BY-SA </w:t>
        </w:r>
      </w:hyperlink>
      <w:hyperlink r:id="rId24" w:history="1">
        <w:r w:rsidR="0074215B" w:rsidRPr="0074215B">
          <w:rPr>
            <w:rStyle w:val="Hyperlink"/>
            <w:lang w:val="en-US"/>
          </w:rPr>
          <w:t>2.0</w:t>
        </w:r>
      </w:hyperlink>
      <w:r w:rsidR="0074215B" w:rsidRPr="0074215B">
        <w:rPr>
          <w:lang w:val="en-US"/>
        </w:rPr>
        <w:t xml:space="preserve">, </w:t>
      </w:r>
      <w:hyperlink r:id="rId25" w:history="1">
        <w:r w:rsidR="0074215B" w:rsidRPr="0074215B">
          <w:rPr>
            <w:rStyle w:val="Hyperlink"/>
            <w:lang w:val="en-US"/>
          </w:rPr>
          <w:t>Flickr</w:t>
        </w:r>
      </w:hyperlink>
    </w:p>
    <w:p w14:paraId="27D7DA83" w14:textId="1B4B287B" w:rsidR="00D04FD3" w:rsidRDefault="00EB040C" w:rsidP="00D04FD3">
      <w:r>
        <w:t xml:space="preserve">Des </w:t>
      </w:r>
      <w:r w:rsidR="002C574A">
        <w:t>Weiteren</w:t>
      </w:r>
      <w:r>
        <w:t xml:space="preserve"> können f</w:t>
      </w:r>
      <w:r w:rsidR="00D04FD3">
        <w:t xml:space="preserve">olgende Quellen </w:t>
      </w:r>
      <w:r>
        <w:t>verwendet</w:t>
      </w:r>
      <w:r w:rsidR="00D04FD3">
        <w:t xml:space="preserve"> und entsprechend ergänzt werden [</w:t>
      </w:r>
      <w:r w:rsidR="00A4329E">
        <w:t>Links zuletzt geöffnet am</w:t>
      </w:r>
      <w:r w:rsidR="00D04FD3">
        <w:t xml:space="preserve">: </w:t>
      </w:r>
      <w:r w:rsidR="006D04A6">
        <w:t>26.11.2019</w:t>
      </w:r>
      <w:r w:rsidR="00D04FD3">
        <w:t>]:</w:t>
      </w:r>
    </w:p>
    <w:p w14:paraId="73735ADA" w14:textId="1F86719E" w:rsidR="006D04A6" w:rsidRPr="006D04A6" w:rsidRDefault="006D04A6" w:rsidP="00D04FD3">
      <w:pPr>
        <w:rPr>
          <w:sz w:val="20"/>
          <w:szCs w:val="20"/>
        </w:rPr>
      </w:pPr>
      <w:r w:rsidRPr="006D04A6">
        <w:rPr>
          <w:sz w:val="20"/>
          <w:szCs w:val="20"/>
        </w:rPr>
        <w:t>Hinweis: Aus lizenzrechtlichen Gründen dürfen die verlinkten Inhalte nicht gespeichert oder verändert werden, sofern sie nicht unter einer entsprechenden Lizenz stehen.</w:t>
      </w:r>
    </w:p>
    <w:tbl>
      <w:tblPr>
        <w:tblW w:w="9344" w:type="dxa"/>
        <w:tblLayout w:type="fixed"/>
        <w:tblCellMar>
          <w:left w:w="10" w:type="dxa"/>
          <w:right w:w="10" w:type="dxa"/>
        </w:tblCellMar>
        <w:tblLook w:val="0000" w:firstRow="0" w:lastRow="0" w:firstColumn="0" w:lastColumn="0" w:noHBand="0" w:noVBand="0"/>
      </w:tblPr>
      <w:tblGrid>
        <w:gridCol w:w="2263"/>
        <w:gridCol w:w="7081"/>
      </w:tblGrid>
      <w:tr w:rsidR="00D04FD3" w14:paraId="70197F5E" w14:textId="77777777" w:rsidTr="00D04FD3">
        <w:tc>
          <w:tcPr>
            <w:tcW w:w="226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E6A32B" w14:textId="77777777" w:rsidR="00D04FD3" w:rsidRDefault="00D04FD3" w:rsidP="003A0213">
            <w:pPr>
              <w:pStyle w:val="Tabelle"/>
            </w:pPr>
            <w:r>
              <w:t>Roboter in der Krankenpflege</w:t>
            </w:r>
          </w:p>
        </w:tc>
        <w:tc>
          <w:tcPr>
            <w:tcW w:w="70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0E63DB" w14:textId="775C88BB" w:rsidR="00D04FD3" w:rsidRPr="006D04A6" w:rsidRDefault="00AA36BE" w:rsidP="003A0213">
            <w:pPr>
              <w:pStyle w:val="Tabelle"/>
              <w:rPr>
                <w:sz w:val="20"/>
                <w:szCs w:val="20"/>
              </w:rPr>
            </w:pPr>
            <w:hyperlink r:id="rId26" w:history="1">
              <w:r w:rsidR="00D04FD3" w:rsidRPr="006D04A6">
                <w:rPr>
                  <w:rStyle w:val="Hyperlink"/>
                  <w:sz w:val="20"/>
                  <w:szCs w:val="20"/>
                </w:rPr>
                <w:t>https://www.srf.ch/static/radio/modules/dynimages/624/srf-2/perspektiven/2013/178174.twendy.jpg</w:t>
              </w:r>
            </w:hyperlink>
            <w:r w:rsidR="00A4329E" w:rsidRPr="006D04A6">
              <w:rPr>
                <w:rStyle w:val="Hyperlink"/>
                <w:sz w:val="20"/>
                <w:szCs w:val="20"/>
              </w:rPr>
              <w:t xml:space="preserve"> </w:t>
            </w:r>
          </w:p>
        </w:tc>
      </w:tr>
      <w:tr w:rsidR="00D04FD3" w14:paraId="69C6F09A" w14:textId="77777777" w:rsidTr="00D04FD3">
        <w:tc>
          <w:tcPr>
            <w:tcW w:w="226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382130" w14:textId="77777777" w:rsidR="00D04FD3" w:rsidRDefault="00D04FD3" w:rsidP="003A0213">
            <w:pPr>
              <w:pStyle w:val="Tabelle"/>
            </w:pPr>
          </w:p>
        </w:tc>
        <w:tc>
          <w:tcPr>
            <w:tcW w:w="70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5DFD31" w14:textId="26963AB4" w:rsidR="00D04FD3" w:rsidRPr="006D04A6" w:rsidRDefault="00AA36BE" w:rsidP="003A0213">
            <w:pPr>
              <w:pStyle w:val="Tabelle"/>
              <w:rPr>
                <w:sz w:val="20"/>
                <w:szCs w:val="20"/>
              </w:rPr>
            </w:pPr>
            <w:hyperlink r:id="rId27" w:history="1">
              <w:r w:rsidR="00D04FD3" w:rsidRPr="006D04A6">
                <w:rPr>
                  <w:rStyle w:val="Hyperlink"/>
                  <w:sz w:val="20"/>
                  <w:szCs w:val="20"/>
                </w:rPr>
                <w:t>www.haeusliche-pflege.net/var/ezflow_site/storage/images/haeusliche-pflege/home/infopool/nachrichten/ethikrat-befuerwortet-einsatz-von-pflegerobotern/19992978-1-ger-DE/Ethikrat-befuerwortet-Einsatz-von-Pflegerobotern.jpg</w:t>
              </w:r>
            </w:hyperlink>
          </w:p>
        </w:tc>
      </w:tr>
      <w:tr w:rsidR="00D04FD3" w14:paraId="5ED11F0D" w14:textId="77777777" w:rsidTr="00D04FD3">
        <w:tc>
          <w:tcPr>
            <w:tcW w:w="226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093FCE" w14:textId="77777777" w:rsidR="00D04FD3" w:rsidRDefault="00D04FD3" w:rsidP="003A0213">
            <w:pPr>
              <w:pStyle w:val="Tabelle"/>
            </w:pPr>
            <w:r>
              <w:t>Industrieroboter bei der Arbeit</w:t>
            </w:r>
          </w:p>
        </w:tc>
        <w:tc>
          <w:tcPr>
            <w:tcW w:w="70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E17EFA" w14:textId="6C56D724" w:rsidR="00D04FD3" w:rsidRPr="006D04A6" w:rsidRDefault="00AA36BE" w:rsidP="003A0213">
            <w:pPr>
              <w:pStyle w:val="Tabelle"/>
              <w:rPr>
                <w:sz w:val="20"/>
                <w:szCs w:val="20"/>
              </w:rPr>
            </w:pPr>
            <w:hyperlink r:id="rId28" w:history="1">
              <w:r w:rsidR="00D04FD3" w:rsidRPr="006D04A6">
                <w:rPr>
                  <w:rStyle w:val="Hyperlink"/>
                  <w:sz w:val="20"/>
                  <w:szCs w:val="20"/>
                </w:rPr>
                <w:t>https://static.industryarena.com/newsroom/images/rooms/84/banner_de_1439882950.jpg</w:t>
              </w:r>
            </w:hyperlink>
          </w:p>
        </w:tc>
      </w:tr>
      <w:tr w:rsidR="00D04FD3" w14:paraId="14A4CB9D" w14:textId="77777777" w:rsidTr="00D04FD3">
        <w:tc>
          <w:tcPr>
            <w:tcW w:w="226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A11496" w14:textId="77777777" w:rsidR="00D04FD3" w:rsidRDefault="00D04FD3" w:rsidP="003A0213">
            <w:pPr>
              <w:pStyle w:val="Tabelle"/>
            </w:pPr>
          </w:p>
        </w:tc>
        <w:tc>
          <w:tcPr>
            <w:tcW w:w="70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9F7052" w14:textId="5A88726B" w:rsidR="00D04FD3" w:rsidRPr="006D04A6" w:rsidRDefault="00AA36BE" w:rsidP="003A0213">
            <w:pPr>
              <w:pStyle w:val="Tabelle"/>
              <w:rPr>
                <w:sz w:val="20"/>
                <w:szCs w:val="20"/>
              </w:rPr>
            </w:pPr>
            <w:hyperlink r:id="rId29" w:history="1">
              <w:r w:rsidR="00D04FD3" w:rsidRPr="006D04A6">
                <w:rPr>
                  <w:rStyle w:val="Hyperlink"/>
                  <w:sz w:val="20"/>
                  <w:szCs w:val="20"/>
                </w:rPr>
                <w:t>https://hrbloggen.se/wp-content/uploads/2017/11/robotarbetare-AI.jpg</w:t>
              </w:r>
            </w:hyperlink>
          </w:p>
        </w:tc>
      </w:tr>
      <w:tr w:rsidR="00D04FD3" w14:paraId="1B88A00D" w14:textId="77777777" w:rsidTr="00D04FD3">
        <w:tc>
          <w:tcPr>
            <w:tcW w:w="226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240700" w14:textId="77777777" w:rsidR="00D04FD3" w:rsidRDefault="00D04FD3" w:rsidP="003A0213">
            <w:pPr>
              <w:pStyle w:val="Tabelle"/>
            </w:pPr>
            <w:r>
              <w:t>Zusammenarbeit Mensch &amp; Maschine</w:t>
            </w:r>
          </w:p>
        </w:tc>
        <w:tc>
          <w:tcPr>
            <w:tcW w:w="70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2D50FC" w14:textId="3F9A53E7" w:rsidR="00D04FD3" w:rsidRPr="006D04A6" w:rsidRDefault="00AA36BE" w:rsidP="003A0213">
            <w:pPr>
              <w:pStyle w:val="Tabelle"/>
              <w:rPr>
                <w:sz w:val="20"/>
                <w:szCs w:val="20"/>
              </w:rPr>
            </w:pPr>
            <w:hyperlink r:id="rId30" w:history="1">
              <w:r w:rsidR="00D04FD3" w:rsidRPr="006D04A6">
                <w:rPr>
                  <w:rStyle w:val="Hyperlink"/>
                  <w:sz w:val="20"/>
                  <w:szCs w:val="20"/>
                </w:rPr>
                <w:t>https://www.haufe.de/image/cobot-kollaborativer-roboter-der-firma-kuka-362930-1.jpg?width=650&amp;digest=8EZZlHqicom484HNBJ5RIB%2BxE%2BFce/b3ezQDNB4dcFE%3D</w:t>
              </w:r>
            </w:hyperlink>
          </w:p>
        </w:tc>
      </w:tr>
      <w:tr w:rsidR="00D04FD3" w14:paraId="68D73270" w14:textId="77777777" w:rsidTr="00D04FD3">
        <w:tc>
          <w:tcPr>
            <w:tcW w:w="226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70D7A8" w14:textId="77777777" w:rsidR="00D04FD3" w:rsidRDefault="00D04FD3" w:rsidP="003A0213">
            <w:pPr>
              <w:pStyle w:val="Tabelle"/>
            </w:pPr>
          </w:p>
        </w:tc>
        <w:tc>
          <w:tcPr>
            <w:tcW w:w="70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0E2610" w14:textId="1E91A760" w:rsidR="00D04FD3" w:rsidRPr="006D04A6" w:rsidRDefault="00AA36BE" w:rsidP="003A0213">
            <w:pPr>
              <w:pStyle w:val="Tabelle"/>
              <w:rPr>
                <w:sz w:val="20"/>
                <w:szCs w:val="20"/>
              </w:rPr>
            </w:pPr>
            <w:hyperlink r:id="rId31" w:history="1">
              <w:r w:rsidR="00D04FD3" w:rsidRPr="006D04A6">
                <w:rPr>
                  <w:rStyle w:val="Hyperlink"/>
                  <w:sz w:val="20"/>
                  <w:szCs w:val="20"/>
                </w:rPr>
                <w:t>http://verdi-drupa.de/wp-content/uploads/2017/08/sag_mal_kollege_Kopie_fmt-1.jpg</w:t>
              </w:r>
            </w:hyperlink>
          </w:p>
        </w:tc>
      </w:tr>
      <w:tr w:rsidR="00D04FD3" w14:paraId="299A9F34" w14:textId="77777777" w:rsidTr="00D04FD3">
        <w:tc>
          <w:tcPr>
            <w:tcW w:w="226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B6F1FE" w14:textId="77777777" w:rsidR="00D04FD3" w:rsidRDefault="00D04FD3" w:rsidP="003A0213">
            <w:pPr>
              <w:pStyle w:val="Tabelle"/>
            </w:pPr>
          </w:p>
        </w:tc>
        <w:tc>
          <w:tcPr>
            <w:tcW w:w="70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6E680D" w14:textId="54CEDB46" w:rsidR="00D04FD3" w:rsidRPr="006D04A6" w:rsidRDefault="00AA36BE" w:rsidP="003A0213">
            <w:pPr>
              <w:pStyle w:val="Tabelle"/>
              <w:rPr>
                <w:sz w:val="20"/>
                <w:szCs w:val="20"/>
              </w:rPr>
            </w:pPr>
            <w:hyperlink r:id="rId32" w:history="1">
              <w:r w:rsidR="00D04FD3" w:rsidRPr="006D04A6">
                <w:rPr>
                  <w:rStyle w:val="Hyperlink"/>
                  <w:sz w:val="20"/>
                  <w:szCs w:val="20"/>
                </w:rPr>
                <w:t>https://media0.faz.net/ppmedia/3196517491/1.4192268/default/haeufige-frage-heute-wie.jpg</w:t>
              </w:r>
            </w:hyperlink>
          </w:p>
        </w:tc>
      </w:tr>
      <w:tr w:rsidR="00D04FD3" w14:paraId="71471F34" w14:textId="77777777" w:rsidTr="00D04FD3">
        <w:tc>
          <w:tcPr>
            <w:tcW w:w="226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DA579F" w14:textId="77777777" w:rsidR="00D04FD3" w:rsidRDefault="00D04FD3" w:rsidP="003A0213">
            <w:pPr>
              <w:pStyle w:val="Tabelle"/>
            </w:pPr>
          </w:p>
        </w:tc>
        <w:tc>
          <w:tcPr>
            <w:tcW w:w="70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603E68" w14:textId="1EBEFE9F" w:rsidR="00D04FD3" w:rsidRPr="006D04A6" w:rsidRDefault="00AA36BE" w:rsidP="003A0213">
            <w:pPr>
              <w:pStyle w:val="Tabelle"/>
              <w:rPr>
                <w:sz w:val="20"/>
                <w:szCs w:val="20"/>
              </w:rPr>
            </w:pPr>
            <w:hyperlink r:id="rId33" w:history="1">
              <w:r w:rsidR="00D04FD3" w:rsidRPr="006D04A6">
                <w:rPr>
                  <w:rStyle w:val="Hyperlink"/>
                  <w:sz w:val="20"/>
                  <w:szCs w:val="20"/>
                </w:rPr>
                <w:t>www.ard.de/image/3575110/16x9/4788871337405293624/1280</w:t>
              </w:r>
            </w:hyperlink>
          </w:p>
        </w:tc>
      </w:tr>
    </w:tbl>
    <w:p w14:paraId="5084FECF" w14:textId="66E8F2C1" w:rsidR="00D04FD3" w:rsidRDefault="00D04FD3" w:rsidP="00A4329E">
      <w:pPr>
        <w:spacing w:before="120"/>
      </w:pPr>
      <w:r>
        <w:t xml:space="preserve">Die Auswahl sollte geeignet sein, um möglichst verschiedene Aspekte der Digitalisierung der Arbeitswelt </w:t>
      </w:r>
      <w:r w:rsidR="00A4329E">
        <w:t xml:space="preserve">zu </w:t>
      </w:r>
      <w:r>
        <w:t>verdeutlichen und ausgewogen positive sowie negative Assoziationen hervorzurufen.</w:t>
      </w:r>
    </w:p>
    <w:p w14:paraId="19301ADA" w14:textId="77777777" w:rsidR="00D04FD3" w:rsidRDefault="00D04FD3" w:rsidP="00D04FD3">
      <w:pPr>
        <w:rPr>
          <w:u w:val="single"/>
        </w:rPr>
      </w:pPr>
      <w:r w:rsidRPr="008C632F">
        <w:rPr>
          <w:u w:val="single"/>
        </w:rPr>
        <w:lastRenderedPageBreak/>
        <w:t>Erstes Meinungsbild</w:t>
      </w:r>
    </w:p>
    <w:p w14:paraId="6582D3E4" w14:textId="77777777" w:rsidR="00D04FD3" w:rsidRPr="008C632F" w:rsidRDefault="00D04FD3" w:rsidP="00D04FD3">
      <w:r>
        <w:t xml:space="preserve">Bei der Arbeit mit dem Smartboard oder Beamer &amp; Whiteboard </w:t>
      </w:r>
      <w:r w:rsidRPr="008C632F">
        <w:t xml:space="preserve">werden </w:t>
      </w:r>
      <w:r>
        <w:t>gleich</w:t>
      </w:r>
      <w:r w:rsidRPr="008C632F">
        <w:t xml:space="preserve">farbige Magneten </w:t>
      </w:r>
      <w:r>
        <w:t>in Anzahl der SuS benötigt.</w:t>
      </w:r>
    </w:p>
    <w:p w14:paraId="6707C298" w14:textId="77777777" w:rsidR="00D04FD3" w:rsidRDefault="00D04FD3" w:rsidP="00EA5FBA">
      <w:pPr>
        <w:pStyle w:val="berschrift3"/>
      </w:pPr>
      <w:r>
        <w:t xml:space="preserve">Didaktischer </w:t>
      </w:r>
      <w:r w:rsidRPr="00EA5FBA">
        <w:t>Hinweis</w:t>
      </w:r>
    </w:p>
    <w:p w14:paraId="2FC12938" w14:textId="77777777" w:rsidR="00D04FD3" w:rsidRPr="00A30C54" w:rsidRDefault="00D04FD3" w:rsidP="00D04FD3">
      <w:pPr>
        <w:rPr>
          <w:u w:val="single"/>
        </w:rPr>
      </w:pPr>
      <w:r w:rsidRPr="00A30C54">
        <w:rPr>
          <w:u w:val="single"/>
        </w:rPr>
        <w:t>Bildassoziation</w:t>
      </w:r>
    </w:p>
    <w:p w14:paraId="205727AE" w14:textId="77777777" w:rsidR="00D04FD3" w:rsidRPr="0041793D" w:rsidRDefault="00D04FD3" w:rsidP="00D04FD3">
      <w:r>
        <w:t xml:space="preserve">Mit Hilfe von Bildern und Fotos zum Thema Arbeit 4.0 können die Schülerinnen und Schüler erste Assoziationen zum Thema bilden und in ihrer Gruppe diskutieren, um ihren Meinungsbildungsprozess zu unterstützen und ggf. von dem (Vor-)Wissen ihrer Mitschülerinnen und </w:t>
      </w:r>
      <w:r w:rsidRPr="0041793D">
        <w:t xml:space="preserve">Mitschüler profitieren. </w:t>
      </w:r>
    </w:p>
    <w:p w14:paraId="4A9A0BFC" w14:textId="1D6E17B8" w:rsidR="00D04FD3" w:rsidRDefault="0041793D" w:rsidP="00D04FD3">
      <w:r w:rsidRPr="0041793D">
        <w:t>Zur Unterstützung der Sprachbildung enthält die folgende Folie eine Hilfekart</w:t>
      </w:r>
      <w:r>
        <w:t>e</w:t>
      </w:r>
      <w:r w:rsidRPr="0041793D">
        <w:t xml:space="preserve"> mit Vorgehen und Formulierungsbeispiel, um die Zuordnung des Bildes im Plenum vorzustellen.</w:t>
      </w:r>
    </w:p>
    <w:p w14:paraId="3694C2DF" w14:textId="08B5D6B7" w:rsidR="0041793D" w:rsidRDefault="0074215B" w:rsidP="0041793D">
      <w:pPr>
        <w:keepNext/>
        <w:jc w:val="center"/>
      </w:pPr>
      <w:r w:rsidRPr="0074215B">
        <w:drawing>
          <wp:inline distT="0" distB="0" distL="0" distR="0" wp14:anchorId="140843CE" wp14:editId="2ACFC385">
            <wp:extent cx="4581525" cy="3438525"/>
            <wp:effectExtent l="19050" t="19050" r="28575" b="28575"/>
            <wp:docPr id="403" name="Grafik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581525" cy="3438525"/>
                    </a:xfrm>
                    <a:prstGeom prst="rect">
                      <a:avLst/>
                    </a:prstGeom>
                    <a:noFill/>
                    <a:ln>
                      <a:solidFill>
                        <a:schemeClr val="tx1">
                          <a:lumMod val="50000"/>
                          <a:lumOff val="50000"/>
                        </a:schemeClr>
                      </a:solidFill>
                    </a:ln>
                  </pic:spPr>
                </pic:pic>
              </a:graphicData>
            </a:graphic>
          </wp:inline>
        </w:drawing>
      </w:r>
    </w:p>
    <w:p w14:paraId="5149D3BD" w14:textId="3DB273A3" w:rsidR="0041793D" w:rsidRDefault="0041793D" w:rsidP="0041793D">
      <w:pPr>
        <w:pStyle w:val="Beschriftung"/>
      </w:pPr>
      <w:bookmarkStart w:id="29" w:name="_Ref45118597"/>
      <w:r>
        <w:t xml:space="preserve">Folie </w:t>
      </w:r>
      <w:r w:rsidR="00AA36BE">
        <w:fldChar w:fldCharType="begin"/>
      </w:r>
      <w:r w:rsidR="00AA36BE">
        <w:instrText xml:space="preserve"> SEQ Folie \* ARABIC </w:instrText>
      </w:r>
      <w:r w:rsidR="00AA36BE">
        <w:fldChar w:fldCharType="separate"/>
      </w:r>
      <w:r w:rsidR="00092C06">
        <w:rPr>
          <w:noProof/>
        </w:rPr>
        <w:t>4</w:t>
      </w:r>
      <w:r w:rsidR="00AA36BE">
        <w:rPr>
          <w:noProof/>
        </w:rPr>
        <w:fldChar w:fldCharType="end"/>
      </w:r>
      <w:r>
        <w:t xml:space="preserve">: </w:t>
      </w:r>
      <w:bookmarkStart w:id="30" w:name="_Ref45118790"/>
      <w:r>
        <w:t>Hilfekarte „Bildassoziation“ (Sprachbildung)</w:t>
      </w:r>
      <w:bookmarkEnd w:id="29"/>
      <w:bookmarkEnd w:id="30"/>
      <w:r w:rsidR="00AA36BE">
        <w:t>, A. Bobrik</w:t>
      </w:r>
      <w:r w:rsidR="00AA36BE" w:rsidRPr="00AA36BE">
        <w:t xml:space="preserve">, Lizenz </w:t>
      </w:r>
      <w:hyperlink r:id="rId35" w:history="1">
        <w:r w:rsidR="00AA36BE" w:rsidRPr="00AA36BE">
          <w:rPr>
            <w:rStyle w:val="Hyperlink"/>
          </w:rPr>
          <w:t>CC BY SA 4.0</w:t>
        </w:r>
      </w:hyperlink>
      <w:r w:rsidR="00AA36BE" w:rsidRPr="00AA36BE">
        <w:t xml:space="preserve">, </w:t>
      </w:r>
      <w:r w:rsidR="00AA36BE" w:rsidRPr="00AA36BE">
        <w:br/>
        <w:t>Lernaufgabe „Digitalisierung der Arbeitswelt“</w:t>
      </w:r>
      <w:r w:rsidR="00AA36BE">
        <w:t xml:space="preserve">, </w:t>
      </w:r>
      <w:r w:rsidR="00B6457E">
        <w:br/>
      </w:r>
      <w:r w:rsidR="00AA36BE">
        <w:t xml:space="preserve">unter Verwendung weiterer </w:t>
      </w:r>
      <w:r w:rsidR="0074215B">
        <w:t>Quellen</w:t>
      </w:r>
      <w:r w:rsidR="00AA36BE">
        <w:t xml:space="preserve"> (s. Quellenverzeichnis)</w:t>
      </w:r>
    </w:p>
    <w:p w14:paraId="12CAB138" w14:textId="77777777" w:rsidR="00D04FD3" w:rsidRDefault="00D04FD3" w:rsidP="00D04FD3">
      <w:pPr>
        <w:rPr>
          <w:u w:val="single"/>
        </w:rPr>
      </w:pPr>
      <w:r>
        <w:rPr>
          <w:u w:val="single"/>
        </w:rPr>
        <w:t>Erstes Meinungsbild</w:t>
      </w:r>
    </w:p>
    <w:p w14:paraId="04FD6FB0" w14:textId="77FD3417" w:rsidR="00D04FD3" w:rsidRDefault="00D04FD3" w:rsidP="00D04FD3">
      <w:r>
        <w:t xml:space="preserve">Um das Meinungsbild der Lerngruppe und seine Entwicklung im Laufe der Stunde transparent </w:t>
      </w:r>
      <w:r w:rsidR="00331EBB">
        <w:t xml:space="preserve">machen </w:t>
      </w:r>
      <w:r>
        <w:t xml:space="preserve">zu können, verdeutlichen die </w:t>
      </w:r>
      <w:r w:rsidRPr="0037432C">
        <w:t xml:space="preserve">Schülerinnen und Schüler ihren persönlichen Standpunkt mit Hilfe der Standpunktlinie am Whiteboard </w:t>
      </w:r>
      <w:r w:rsidR="0037432C" w:rsidRPr="0037432C">
        <w:t xml:space="preserve">(vgl. als Variante die Meinungslinie bei Lindemann 2008; Speth 2016). </w:t>
      </w:r>
      <w:r w:rsidRPr="0037432C">
        <w:t>Eine offene Darstellung der individuellen Meinungen leitet die Schülerinnen und Schüler dazu an, ihre Meinung auch im Kontext einer Gruppe zu verdeutlichen und zu vertreten. Voraussetzung hierfür ist eine wertschätzende Lernatmosphäre, in der verschiedene, von der Mehrheit abweichende Meinungen respektiert</w:t>
      </w:r>
      <w:r>
        <w:t xml:space="preserve"> werden.</w:t>
      </w:r>
    </w:p>
    <w:p w14:paraId="1B08C621" w14:textId="77777777" w:rsidR="00FD2347" w:rsidRDefault="00D04FD3" w:rsidP="00D04FD3">
      <w:r>
        <w:t>Die abschließende Verbalisierung des Meinungsbild</w:t>
      </w:r>
      <w:r w:rsidR="003A0213">
        <w:t>s</w:t>
      </w:r>
      <w:r>
        <w:t xml:space="preserve"> der Gruppe stellt den Abschluss dieser Phase sowie den Einstiegspunkt in die nachfolgende Erarbeitungs- und Beurteilungsphasen dar. </w:t>
      </w:r>
      <w:r>
        <w:lastRenderedPageBreak/>
        <w:t xml:space="preserve">Es wird am Ende der Unterrichtseinheit mit dem abschließenden individuellen Meinungsbild der Gruppe verglichen. </w:t>
      </w:r>
    </w:p>
    <w:p w14:paraId="09B26B36" w14:textId="462053E6" w:rsidR="00754571" w:rsidRDefault="00FD2347" w:rsidP="00D04FD3">
      <w:r>
        <w:t>Zur Verbalisierung des ersten Meinungsbilds können die Hilfekarten zum Vorgehen und Formulierungsbeispielen genutzt werden</w:t>
      </w:r>
      <w:r w:rsidR="00E660C2">
        <w:t>:</w:t>
      </w:r>
    </w:p>
    <w:p w14:paraId="683AA3F0" w14:textId="4565D2A3" w:rsidR="00FD2347" w:rsidRDefault="0074215B" w:rsidP="00FD2347">
      <w:pPr>
        <w:keepNext/>
        <w:jc w:val="center"/>
      </w:pPr>
      <w:r w:rsidRPr="0074215B">
        <w:drawing>
          <wp:inline distT="0" distB="0" distL="0" distR="0" wp14:anchorId="6A475A3F" wp14:editId="77C27334">
            <wp:extent cx="4581525" cy="3438525"/>
            <wp:effectExtent l="19050" t="19050" r="28575" b="28575"/>
            <wp:docPr id="405" name="Grafik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581525" cy="3438525"/>
                    </a:xfrm>
                    <a:prstGeom prst="rect">
                      <a:avLst/>
                    </a:prstGeom>
                    <a:noFill/>
                    <a:ln>
                      <a:solidFill>
                        <a:schemeClr val="tx1">
                          <a:lumMod val="50000"/>
                          <a:lumOff val="50000"/>
                        </a:schemeClr>
                      </a:solidFill>
                    </a:ln>
                  </pic:spPr>
                </pic:pic>
              </a:graphicData>
            </a:graphic>
          </wp:inline>
        </w:drawing>
      </w:r>
    </w:p>
    <w:p w14:paraId="1CC7B9E8" w14:textId="268FEC89" w:rsidR="00D04FD3" w:rsidRDefault="00FD2347" w:rsidP="00FD2347">
      <w:pPr>
        <w:pStyle w:val="Beschriftung"/>
      </w:pPr>
      <w:bookmarkStart w:id="31" w:name="_Ref45052471"/>
      <w:r>
        <w:t xml:space="preserve">Folie </w:t>
      </w:r>
      <w:r w:rsidR="00AA36BE">
        <w:fldChar w:fldCharType="begin"/>
      </w:r>
      <w:r w:rsidR="00AA36BE">
        <w:instrText xml:space="preserve"> SEQ Folie \* ARABIC </w:instrText>
      </w:r>
      <w:r w:rsidR="00AA36BE">
        <w:fldChar w:fldCharType="separate"/>
      </w:r>
      <w:r w:rsidR="00092C06">
        <w:rPr>
          <w:noProof/>
        </w:rPr>
        <w:t>5</w:t>
      </w:r>
      <w:r w:rsidR="00AA36BE">
        <w:rPr>
          <w:noProof/>
        </w:rPr>
        <w:fldChar w:fldCharType="end"/>
      </w:r>
      <w:r>
        <w:t xml:space="preserve">: </w:t>
      </w:r>
      <w:bookmarkStart w:id="32" w:name="_Ref45118811"/>
      <w:r>
        <w:t>Hilfekarte „Erstes Meinungsbild“ (Sprachbildung)</w:t>
      </w:r>
      <w:bookmarkEnd w:id="31"/>
      <w:bookmarkEnd w:id="32"/>
      <w:r w:rsidR="00AA36BE">
        <w:t>, A. Bobrik</w:t>
      </w:r>
      <w:r w:rsidR="00AA36BE" w:rsidRPr="00AA36BE">
        <w:t xml:space="preserve">, Lizenz </w:t>
      </w:r>
      <w:hyperlink r:id="rId37" w:history="1">
        <w:r w:rsidR="00AA36BE" w:rsidRPr="00AA36BE">
          <w:rPr>
            <w:rStyle w:val="Hyperlink"/>
          </w:rPr>
          <w:t>CC BY SA 4.0</w:t>
        </w:r>
      </w:hyperlink>
      <w:r w:rsidR="00AA36BE" w:rsidRPr="00AA36BE">
        <w:t xml:space="preserve">, </w:t>
      </w:r>
      <w:r w:rsidR="0074215B">
        <w:br/>
      </w:r>
      <w:r w:rsidR="00AA36BE" w:rsidRPr="00AA36BE">
        <w:t>Lernaufgabe „Digitalisierung der Arbeitswelt“</w:t>
      </w:r>
    </w:p>
    <w:p w14:paraId="1BC696BE" w14:textId="39F04473" w:rsidR="00FD2347" w:rsidRDefault="0074215B" w:rsidP="00FD2347">
      <w:pPr>
        <w:keepNext/>
        <w:jc w:val="center"/>
      </w:pPr>
      <w:r w:rsidRPr="0074215B">
        <w:drawing>
          <wp:inline distT="0" distB="0" distL="0" distR="0" wp14:anchorId="5854431E" wp14:editId="2A26E567">
            <wp:extent cx="4581525" cy="3438525"/>
            <wp:effectExtent l="19050" t="19050" r="28575" b="28575"/>
            <wp:docPr id="406" name="Grafik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581525" cy="3438525"/>
                    </a:xfrm>
                    <a:prstGeom prst="rect">
                      <a:avLst/>
                    </a:prstGeom>
                    <a:noFill/>
                    <a:ln>
                      <a:solidFill>
                        <a:schemeClr val="tx1">
                          <a:lumMod val="50000"/>
                          <a:lumOff val="50000"/>
                        </a:schemeClr>
                      </a:solidFill>
                    </a:ln>
                  </pic:spPr>
                </pic:pic>
              </a:graphicData>
            </a:graphic>
          </wp:inline>
        </w:drawing>
      </w:r>
    </w:p>
    <w:p w14:paraId="7200A666" w14:textId="39B28240" w:rsidR="00FD2347" w:rsidRDefault="00FD2347" w:rsidP="00FD2347">
      <w:pPr>
        <w:pStyle w:val="Beschriftung"/>
      </w:pPr>
      <w:bookmarkStart w:id="33" w:name="_Ref45052472"/>
      <w:r>
        <w:t xml:space="preserve">Folie </w:t>
      </w:r>
      <w:r w:rsidR="00AA36BE">
        <w:fldChar w:fldCharType="begin"/>
      </w:r>
      <w:r w:rsidR="00AA36BE">
        <w:instrText xml:space="preserve"> SEQ Folie \* ARABIC </w:instrText>
      </w:r>
      <w:r w:rsidR="00AA36BE">
        <w:fldChar w:fldCharType="separate"/>
      </w:r>
      <w:r w:rsidR="00092C06">
        <w:rPr>
          <w:noProof/>
        </w:rPr>
        <w:t>6</w:t>
      </w:r>
      <w:r w:rsidR="00AA36BE">
        <w:rPr>
          <w:noProof/>
        </w:rPr>
        <w:fldChar w:fldCharType="end"/>
      </w:r>
      <w:r>
        <w:t xml:space="preserve">: </w:t>
      </w:r>
      <w:bookmarkStart w:id="34" w:name="_Ref45118831"/>
      <w:r>
        <w:t>Hilfekarte „Erstes Meinungsbild“ – Formulierungsbeispiele (Sprachbildung)</w:t>
      </w:r>
      <w:bookmarkEnd w:id="33"/>
      <w:bookmarkEnd w:id="34"/>
      <w:r w:rsidR="00AA36BE">
        <w:t>, A. Bobrik</w:t>
      </w:r>
      <w:r w:rsidR="00AA36BE" w:rsidRPr="00AA36BE">
        <w:t xml:space="preserve">, </w:t>
      </w:r>
      <w:r w:rsidR="0074215B">
        <w:br/>
      </w:r>
      <w:r w:rsidR="00AA36BE" w:rsidRPr="00AA36BE">
        <w:t xml:space="preserve">Lizenz </w:t>
      </w:r>
      <w:hyperlink r:id="rId39" w:history="1">
        <w:r w:rsidR="00AA36BE" w:rsidRPr="00AA36BE">
          <w:rPr>
            <w:rStyle w:val="Hyperlink"/>
          </w:rPr>
          <w:t>CC BY SA 4.0</w:t>
        </w:r>
      </w:hyperlink>
      <w:r w:rsidR="00AA36BE" w:rsidRPr="00AA36BE">
        <w:t>, Lernaufgabe „Digitalisierung der Arbeitswelt“</w:t>
      </w:r>
    </w:p>
    <w:p w14:paraId="3533B11B" w14:textId="77777777" w:rsidR="00D04FD3" w:rsidRDefault="00D04FD3" w:rsidP="000455F2">
      <w:pPr>
        <w:pStyle w:val="berschrift2"/>
      </w:pPr>
      <w:bookmarkStart w:id="35" w:name="_Toc39779139"/>
      <w:bookmarkStart w:id="36" w:name="_Toc62564516"/>
      <w:r>
        <w:lastRenderedPageBreak/>
        <w:t>Organisation</w:t>
      </w:r>
      <w:bookmarkEnd w:id="35"/>
      <w:bookmarkEnd w:id="36"/>
    </w:p>
    <w:p w14:paraId="1B1E18A6" w14:textId="77777777" w:rsidR="00D04FD3" w:rsidRDefault="00D04FD3" w:rsidP="003A0213">
      <w:pPr>
        <w:pStyle w:val="berschrift3"/>
      </w:pPr>
      <w:r>
        <w:t>Überblick über die Methode</w:t>
      </w:r>
    </w:p>
    <w:p w14:paraId="08EC2894" w14:textId="680062F3" w:rsidR="00311C21" w:rsidRDefault="0074215B" w:rsidP="00311C21">
      <w:pPr>
        <w:keepNext/>
        <w:jc w:val="center"/>
      </w:pPr>
      <w:r w:rsidRPr="0074215B">
        <w:drawing>
          <wp:inline distT="0" distB="0" distL="0" distR="0" wp14:anchorId="22251AD5" wp14:editId="56441886">
            <wp:extent cx="4581525" cy="3438525"/>
            <wp:effectExtent l="19050" t="19050" r="28575" b="28575"/>
            <wp:docPr id="407" name="Grafik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581525" cy="3438525"/>
                    </a:xfrm>
                    <a:prstGeom prst="rect">
                      <a:avLst/>
                    </a:prstGeom>
                    <a:noFill/>
                    <a:ln>
                      <a:solidFill>
                        <a:schemeClr val="tx1">
                          <a:lumMod val="50000"/>
                          <a:lumOff val="50000"/>
                        </a:schemeClr>
                      </a:solidFill>
                    </a:ln>
                  </pic:spPr>
                </pic:pic>
              </a:graphicData>
            </a:graphic>
          </wp:inline>
        </w:drawing>
      </w:r>
    </w:p>
    <w:p w14:paraId="7A575725" w14:textId="6978DEB4" w:rsidR="00D04FD3" w:rsidRDefault="00311C21" w:rsidP="00311C21">
      <w:pPr>
        <w:pStyle w:val="Beschriftung"/>
      </w:pPr>
      <w:bookmarkStart w:id="37" w:name="_Ref39824087"/>
      <w:r>
        <w:t xml:space="preserve">Folie </w:t>
      </w:r>
      <w:r w:rsidR="00AA36BE">
        <w:fldChar w:fldCharType="begin"/>
      </w:r>
      <w:r w:rsidR="00AA36BE">
        <w:instrText xml:space="preserve"> SEQ Folie \* ARABIC </w:instrText>
      </w:r>
      <w:r w:rsidR="00AA36BE">
        <w:fldChar w:fldCharType="separate"/>
      </w:r>
      <w:r w:rsidR="00092C06">
        <w:rPr>
          <w:noProof/>
        </w:rPr>
        <w:t>7</w:t>
      </w:r>
      <w:r w:rsidR="00AA36BE">
        <w:rPr>
          <w:noProof/>
        </w:rPr>
        <w:fldChar w:fldCharType="end"/>
      </w:r>
      <w:r>
        <w:t xml:space="preserve">: </w:t>
      </w:r>
      <w:bookmarkStart w:id="38" w:name="_Ref45118836"/>
      <w:r w:rsidRPr="00311C21">
        <w:t>Methoden-Überblick</w:t>
      </w:r>
      <w:bookmarkEnd w:id="37"/>
      <w:bookmarkEnd w:id="38"/>
      <w:r w:rsidR="00AA36BE">
        <w:t>, A. Bobrik</w:t>
      </w:r>
      <w:r w:rsidR="00AA36BE" w:rsidRPr="00AA36BE">
        <w:t xml:space="preserve">, Lizenz </w:t>
      </w:r>
      <w:hyperlink r:id="rId41" w:history="1">
        <w:r w:rsidR="00AA36BE" w:rsidRPr="00AA36BE">
          <w:rPr>
            <w:rStyle w:val="Hyperlink"/>
          </w:rPr>
          <w:t>CC BY SA 4.0</w:t>
        </w:r>
      </w:hyperlink>
      <w:r w:rsidR="00AA36BE" w:rsidRPr="00AA36BE">
        <w:t xml:space="preserve">, </w:t>
      </w:r>
      <w:r w:rsidR="00AA36BE" w:rsidRPr="00AA36BE">
        <w:br/>
        <w:t>Lernaufgabe „Digitalisierung der Arbeitswelt“</w:t>
      </w:r>
    </w:p>
    <w:p w14:paraId="03B732A3" w14:textId="77777777" w:rsidR="00D04FD3" w:rsidRDefault="00D04FD3" w:rsidP="003A0213">
      <w:pPr>
        <w:pStyle w:val="berschrift3"/>
      </w:pPr>
      <w:r>
        <w:t xml:space="preserve">Didaktischer </w:t>
      </w:r>
      <w:r w:rsidRPr="003A0213">
        <w:t>Hinweis</w:t>
      </w:r>
    </w:p>
    <w:p w14:paraId="261E44FF" w14:textId="13C2DD9D" w:rsidR="00D04FD3" w:rsidRDefault="00D04FD3" w:rsidP="00D04FD3">
      <w:r>
        <w:t>Damit die Schülerinnen und Schüler Gelegenheit haben, Verständnisfragen zu</w:t>
      </w:r>
      <w:r w:rsidR="00331EBB">
        <w:t>m</w:t>
      </w:r>
      <w:r>
        <w:t xml:space="preserve"> Ablauf, Aufgaben und Material zu stellen, wird </w:t>
      </w:r>
      <w:r w:rsidR="00331EBB">
        <w:t>zu Beginn</w:t>
      </w:r>
      <w:r>
        <w:t xml:space="preserve"> die Methode und ihre Phasen im Überblick vorgestellt.</w:t>
      </w:r>
    </w:p>
    <w:p w14:paraId="7249C3CC" w14:textId="35BC9B1D" w:rsidR="00D04FD3" w:rsidRDefault="00D04FD3" w:rsidP="00D04FD3">
      <w:r>
        <w:t>Das Vorgehen bei der „Strukturierten Kontroverse“ wirkt zunächst komplex und aufwändig. Erfahrungsgemäß hilft es, beim ersten Einsatz in einer Lerngruppe die Methode und die einzelnen Phasen im Überblick vorzustellen und die Arbeitsaufträge schrittweise zu erläutern. Hierfür sind die entsprechenden Folien mit Arbeitsaufträgen und Zeitangaben für die einzelnen Phasen vorgesehen. Wird die Methode wiederholt eingesetzt, so dass der Ablauf den Schülerinnen und Schülern vertraut ist, reicht es meist, die Arbeitsaufträge zu Beginn jeder Phase vorzustellen.</w:t>
      </w:r>
    </w:p>
    <w:p w14:paraId="12E96F29" w14:textId="77777777" w:rsidR="00D04FD3" w:rsidRDefault="00D04FD3" w:rsidP="000455F2">
      <w:pPr>
        <w:pStyle w:val="berschrift2"/>
      </w:pPr>
      <w:bookmarkStart w:id="39" w:name="_Toc39779140"/>
      <w:bookmarkStart w:id="40" w:name="_Ref45178546"/>
      <w:bookmarkStart w:id="41" w:name="_Ref45178556"/>
      <w:bookmarkStart w:id="42" w:name="_Toc62564517"/>
      <w:r>
        <w:lastRenderedPageBreak/>
        <w:t>Phase 1: Aneignung</w:t>
      </w:r>
      <w:bookmarkEnd w:id="39"/>
      <w:bookmarkEnd w:id="40"/>
      <w:bookmarkEnd w:id="41"/>
      <w:bookmarkEnd w:id="42"/>
    </w:p>
    <w:p w14:paraId="205A29B9" w14:textId="77777777" w:rsidR="00D04FD3" w:rsidRDefault="00D04FD3" w:rsidP="003A0213">
      <w:pPr>
        <w:pStyle w:val="berschrift3"/>
      </w:pPr>
      <w:r>
        <w:t>Überblick über die Phase</w:t>
      </w:r>
    </w:p>
    <w:p w14:paraId="12A854F3" w14:textId="7DDEECBA" w:rsidR="00311C21" w:rsidRDefault="0074215B" w:rsidP="00311C21">
      <w:pPr>
        <w:keepNext/>
        <w:jc w:val="center"/>
      </w:pPr>
      <w:r w:rsidRPr="0074215B">
        <w:drawing>
          <wp:inline distT="0" distB="0" distL="0" distR="0" wp14:anchorId="7CDD127C" wp14:editId="580B22B4">
            <wp:extent cx="4581525" cy="3438525"/>
            <wp:effectExtent l="19050" t="19050" r="28575" b="28575"/>
            <wp:docPr id="409" name="Grafik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581525" cy="3438525"/>
                    </a:xfrm>
                    <a:prstGeom prst="rect">
                      <a:avLst/>
                    </a:prstGeom>
                    <a:noFill/>
                    <a:ln>
                      <a:solidFill>
                        <a:schemeClr val="tx1">
                          <a:lumMod val="50000"/>
                          <a:lumOff val="50000"/>
                        </a:schemeClr>
                      </a:solidFill>
                    </a:ln>
                  </pic:spPr>
                </pic:pic>
              </a:graphicData>
            </a:graphic>
          </wp:inline>
        </w:drawing>
      </w:r>
    </w:p>
    <w:p w14:paraId="0B79A3DF" w14:textId="50B78068" w:rsidR="00D04FD3" w:rsidRDefault="00311C21" w:rsidP="00311C21">
      <w:pPr>
        <w:pStyle w:val="Beschriftung"/>
      </w:pPr>
      <w:bookmarkStart w:id="43" w:name="_Ref39824095"/>
      <w:r>
        <w:t xml:space="preserve">Folie </w:t>
      </w:r>
      <w:r w:rsidR="00AA36BE">
        <w:fldChar w:fldCharType="begin"/>
      </w:r>
      <w:r w:rsidR="00AA36BE">
        <w:instrText xml:space="preserve"> SEQ Folie \* ARABIC </w:instrText>
      </w:r>
      <w:r w:rsidR="00AA36BE">
        <w:fldChar w:fldCharType="separate"/>
      </w:r>
      <w:r w:rsidR="00092C06">
        <w:rPr>
          <w:noProof/>
        </w:rPr>
        <w:t>8</w:t>
      </w:r>
      <w:r w:rsidR="00AA36BE">
        <w:rPr>
          <w:noProof/>
        </w:rPr>
        <w:fldChar w:fldCharType="end"/>
      </w:r>
      <w:r>
        <w:t xml:space="preserve">: </w:t>
      </w:r>
      <w:bookmarkStart w:id="44" w:name="_Ref45118841"/>
      <w:r>
        <w:t>Phase 1 – Aneignung (Übersicht)</w:t>
      </w:r>
      <w:bookmarkEnd w:id="43"/>
      <w:bookmarkEnd w:id="44"/>
      <w:r w:rsidR="00AA36BE">
        <w:t>, A. Bobrik</w:t>
      </w:r>
      <w:r w:rsidR="00AA36BE" w:rsidRPr="00AA36BE">
        <w:t xml:space="preserve">, Lizenz </w:t>
      </w:r>
      <w:hyperlink r:id="rId43" w:history="1">
        <w:r w:rsidR="00AA36BE" w:rsidRPr="00AA36BE">
          <w:rPr>
            <w:rStyle w:val="Hyperlink"/>
          </w:rPr>
          <w:t>CC BY SA 4.0</w:t>
        </w:r>
      </w:hyperlink>
      <w:r w:rsidR="00AA36BE" w:rsidRPr="00AA36BE">
        <w:t xml:space="preserve">, </w:t>
      </w:r>
      <w:r w:rsidR="00AA36BE" w:rsidRPr="00AA36BE">
        <w:br/>
        <w:t>Lernaufgabe „Digitalisierung der Arbeitswelt“</w:t>
      </w:r>
    </w:p>
    <w:p w14:paraId="549067FE" w14:textId="77777777" w:rsidR="00D04FD3" w:rsidRDefault="00D04FD3" w:rsidP="003A0213">
      <w:pPr>
        <w:pStyle w:val="berschrift3"/>
      </w:pPr>
      <w:r>
        <w:t>Arbeitsauftrag</w:t>
      </w:r>
    </w:p>
    <w:p w14:paraId="4BA6FCA4" w14:textId="5B14DE63" w:rsidR="00311C21" w:rsidRDefault="0074215B" w:rsidP="00311C21">
      <w:pPr>
        <w:keepNext/>
        <w:jc w:val="center"/>
      </w:pPr>
      <w:r w:rsidRPr="0074215B">
        <w:drawing>
          <wp:inline distT="0" distB="0" distL="0" distR="0" wp14:anchorId="3F1CEDD0" wp14:editId="63F1EB6C">
            <wp:extent cx="4581525" cy="3438525"/>
            <wp:effectExtent l="19050" t="19050" r="28575" b="28575"/>
            <wp:docPr id="410" name="Grafik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581525" cy="3438525"/>
                    </a:xfrm>
                    <a:prstGeom prst="rect">
                      <a:avLst/>
                    </a:prstGeom>
                    <a:noFill/>
                    <a:ln>
                      <a:solidFill>
                        <a:schemeClr val="tx1">
                          <a:lumMod val="50000"/>
                          <a:lumOff val="50000"/>
                        </a:schemeClr>
                      </a:solidFill>
                    </a:ln>
                  </pic:spPr>
                </pic:pic>
              </a:graphicData>
            </a:graphic>
          </wp:inline>
        </w:drawing>
      </w:r>
    </w:p>
    <w:p w14:paraId="69782003" w14:textId="2168689E" w:rsidR="00D62838" w:rsidRDefault="00311C21" w:rsidP="00311C21">
      <w:pPr>
        <w:pStyle w:val="Beschriftung"/>
      </w:pPr>
      <w:bookmarkStart w:id="45" w:name="_Ref39824290"/>
      <w:r>
        <w:t xml:space="preserve">Folie </w:t>
      </w:r>
      <w:r w:rsidR="00AA36BE">
        <w:fldChar w:fldCharType="begin"/>
      </w:r>
      <w:r w:rsidR="00AA36BE">
        <w:instrText xml:space="preserve"> SEQ Folie \* ARABIC </w:instrText>
      </w:r>
      <w:r w:rsidR="00AA36BE">
        <w:fldChar w:fldCharType="separate"/>
      </w:r>
      <w:r w:rsidR="00092C06">
        <w:rPr>
          <w:noProof/>
        </w:rPr>
        <w:t>9</w:t>
      </w:r>
      <w:r w:rsidR="00AA36BE">
        <w:rPr>
          <w:noProof/>
        </w:rPr>
        <w:fldChar w:fldCharType="end"/>
      </w:r>
      <w:r>
        <w:t xml:space="preserve">: </w:t>
      </w:r>
      <w:bookmarkStart w:id="46" w:name="_Ref45118851"/>
      <w:r>
        <w:t>Phase 1 – Aneignung (Arbeitsauftrag)</w:t>
      </w:r>
      <w:bookmarkEnd w:id="45"/>
      <w:bookmarkEnd w:id="46"/>
      <w:r w:rsidR="00AA36BE">
        <w:t>, A. Bobrik</w:t>
      </w:r>
      <w:r w:rsidR="00AA36BE" w:rsidRPr="00AA36BE">
        <w:t xml:space="preserve">, Lizenz </w:t>
      </w:r>
      <w:hyperlink r:id="rId45" w:history="1">
        <w:r w:rsidR="00AA36BE" w:rsidRPr="00AA36BE">
          <w:rPr>
            <w:rStyle w:val="Hyperlink"/>
          </w:rPr>
          <w:t>CC BY SA 4.0</w:t>
        </w:r>
      </w:hyperlink>
      <w:r w:rsidR="00AA36BE" w:rsidRPr="00AA36BE">
        <w:t xml:space="preserve">, </w:t>
      </w:r>
      <w:r w:rsidR="00AA36BE" w:rsidRPr="00AA36BE">
        <w:br/>
        <w:t>Lernaufgabe „Digitalisierung der Arbeitswelt“</w:t>
      </w:r>
    </w:p>
    <w:p w14:paraId="4070F120" w14:textId="5A92B4EB" w:rsidR="00D04FD3" w:rsidRDefault="00D04FD3" w:rsidP="003A0213">
      <w:pPr>
        <w:pStyle w:val="berschrift3"/>
      </w:pPr>
      <w:bookmarkStart w:id="47" w:name="_Ref39522165"/>
      <w:r>
        <w:lastRenderedPageBreak/>
        <w:t>Material</w:t>
      </w:r>
      <w:bookmarkEnd w:id="47"/>
    </w:p>
    <w:p w14:paraId="4836450F" w14:textId="081046B8" w:rsidR="002242BE" w:rsidRDefault="002242BE" w:rsidP="002242BE">
      <w:r>
        <w:t>Wie in Kapit</w:t>
      </w:r>
      <w:r w:rsidR="000A4CE1">
        <w:t xml:space="preserve">el </w:t>
      </w:r>
      <w:r w:rsidR="000A4CE1">
        <w:fldChar w:fldCharType="begin"/>
      </w:r>
      <w:r w:rsidR="000A4CE1">
        <w:instrText xml:space="preserve"> REF _Ref45017764 \r \h </w:instrText>
      </w:r>
      <w:r w:rsidR="000A4CE1">
        <w:fldChar w:fldCharType="separate"/>
      </w:r>
      <w:r w:rsidR="00092C06">
        <w:t>B.1.2</w:t>
      </w:r>
      <w:r w:rsidR="000A4CE1">
        <w:fldChar w:fldCharType="end"/>
      </w:r>
      <w:r w:rsidR="000A4CE1">
        <w:t xml:space="preserve"> </w:t>
      </w:r>
      <w:r>
        <w:t xml:space="preserve"> beschrieben, sollte bei der Wahl der geeigneten Texte sowohl die Komplexität des Themas sowie das Leistungsniveau der gesamten Lerngruppe </w:t>
      </w:r>
      <w:r w:rsidR="00331EBB">
        <w:t>als auch</w:t>
      </w:r>
      <w:r>
        <w:t xml:space="preserve"> die </w:t>
      </w:r>
      <w:r w:rsidR="000A4CE1">
        <w:t>Heterogenität</w:t>
      </w:r>
      <w:r>
        <w:t xml:space="preserve"> innerhalb der Gruppe beachtet werden. </w:t>
      </w:r>
    </w:p>
    <w:p w14:paraId="2309EE08" w14:textId="77777777" w:rsidR="000A4CE1" w:rsidRDefault="002242BE" w:rsidP="00D04FD3">
      <w:r>
        <w:t xml:space="preserve">Auf den folgenden Seiten sind </w:t>
      </w:r>
      <w:r w:rsidR="000A4CE1">
        <w:t>basierend</w:t>
      </w:r>
      <w:r>
        <w:t xml:space="preserve"> auf </w:t>
      </w:r>
      <w:r w:rsidR="000A4CE1">
        <w:t>ausgewählten</w:t>
      </w:r>
      <w:r>
        <w:t xml:space="preserve"> Studien, Umfragen und Pressemitteilungen Texte zur Pro- bzw. Kontra-Position vorbereitet, die auf dem gleichen Material beruhen aber jeweils nur die Argumente der einen Position enthalten. </w:t>
      </w:r>
    </w:p>
    <w:p w14:paraId="6CD2FEF9" w14:textId="07230D7D" w:rsidR="000A4CE1" w:rsidRDefault="000A4CE1" w:rsidP="00D04FD3">
      <w:r>
        <w:t xml:space="preserve">Eine Musterlösung zu den enthaltenen Argumenten findet sich im Anhang in Kapitel </w:t>
      </w:r>
      <w:r>
        <w:fldChar w:fldCharType="begin"/>
      </w:r>
      <w:r>
        <w:instrText xml:space="preserve"> REF _Ref45017795 \r \h </w:instrText>
      </w:r>
      <w:r>
        <w:fldChar w:fldCharType="separate"/>
      </w:r>
      <w:r w:rsidR="00092C06">
        <w:t>0</w:t>
      </w:r>
      <w:r>
        <w:fldChar w:fldCharType="end"/>
      </w:r>
      <w:r>
        <w:t>.</w:t>
      </w:r>
    </w:p>
    <w:p w14:paraId="3B2A15E1" w14:textId="4EFD7735" w:rsidR="002242BE" w:rsidRDefault="002242BE" w:rsidP="00D04FD3">
      <w:r>
        <w:t>Die Aktualität des Themas bringt es mit sich, dass diese Texte nur eine Grundlage darstellen können und mit aktuellen Informationen ergänzt werden sollten.</w:t>
      </w:r>
    </w:p>
    <w:p w14:paraId="7A57579A" w14:textId="77777777" w:rsidR="00D04FD3" w:rsidRDefault="00D04FD3" w:rsidP="003A0213">
      <w:pPr>
        <w:pStyle w:val="berschrift3"/>
      </w:pPr>
      <w:r>
        <w:t xml:space="preserve">Didaktischer </w:t>
      </w:r>
      <w:r w:rsidRPr="003A0213">
        <w:t>Hinweis</w:t>
      </w:r>
    </w:p>
    <w:p w14:paraId="03C89BAC" w14:textId="77777777" w:rsidR="00D04FD3" w:rsidRDefault="00D04FD3" w:rsidP="00D04FD3">
      <w:r>
        <w:t>In dieser Phase liegt der Schwerpunkt in der Arbeit mit dem Material und Erarbeiten der Argumentationslinie in Partnerarbeit. Abhängig von der jeweiligen Lerngruppe können verschiedene Methoden zur Textanalyse ergänzend und unterstützend eingesetzt werden.</w:t>
      </w:r>
    </w:p>
    <w:p w14:paraId="4208B82D" w14:textId="7A266D59" w:rsidR="002242BE" w:rsidRDefault="00D04FD3" w:rsidP="00D04FD3">
      <w:r>
        <w:t xml:space="preserve">Hinweise zur Wahl des geeigneten Materials können Kapitel </w:t>
      </w:r>
      <w:r>
        <w:fldChar w:fldCharType="begin"/>
      </w:r>
      <w:r>
        <w:instrText xml:space="preserve"> REF _Ref32923173 \w \h </w:instrText>
      </w:r>
      <w:r>
        <w:fldChar w:fldCharType="separate"/>
      </w:r>
      <w:r w:rsidR="00092C06">
        <w:t>B.1</w:t>
      </w:r>
      <w:r>
        <w:fldChar w:fldCharType="end"/>
      </w:r>
      <w:r>
        <w:t xml:space="preserve"> „</w:t>
      </w:r>
      <w:r>
        <w:fldChar w:fldCharType="begin"/>
      </w:r>
      <w:r>
        <w:instrText xml:space="preserve"> REF _Ref32923173 \h </w:instrText>
      </w:r>
      <w:r>
        <w:fldChar w:fldCharType="separate"/>
      </w:r>
      <w:r w:rsidR="00092C06">
        <w:t>Vorbereitung</w:t>
      </w:r>
      <w:r>
        <w:fldChar w:fldCharType="end"/>
      </w:r>
      <w:r>
        <w:t>“ entnommen werden.</w:t>
      </w:r>
    </w:p>
    <w:p w14:paraId="3211CE81" w14:textId="77777777" w:rsidR="002242BE" w:rsidRDefault="002242BE">
      <w:r>
        <w:br w:type="page"/>
      </w:r>
    </w:p>
    <w:p w14:paraId="55527F1E" w14:textId="1D2AC846" w:rsidR="002242BE" w:rsidRPr="000A4CE1" w:rsidRDefault="002242BE" w:rsidP="002242BE">
      <w:pPr>
        <w:spacing w:before="120" w:after="120" w:line="288" w:lineRule="auto"/>
        <w:rPr>
          <w:rFonts w:ascii="Calibri" w:eastAsia="Calibri" w:hAnsi="Calibri" w:cs="Calibri"/>
          <w:sz w:val="28"/>
          <w:szCs w:val="28"/>
        </w:rPr>
      </w:pPr>
      <w:r w:rsidRPr="000A4CE1">
        <w:rPr>
          <w:rFonts w:eastAsia="Calibri" w:cs="Arial"/>
          <w:sz w:val="28"/>
          <w:szCs w:val="28"/>
          <w:bdr w:val="single" w:sz="4" w:space="0" w:color="auto"/>
          <w:shd w:val="clear" w:color="auto" w:fill="C2D69B" w:themeFill="accent3" w:themeFillTint="99"/>
        </w:rPr>
        <w:lastRenderedPageBreak/>
        <w:t>Pro-Text</w:t>
      </w:r>
      <w:r w:rsidRPr="000A4CE1">
        <w:rPr>
          <w:rFonts w:eastAsia="Calibri" w:cs="Arial"/>
          <w:b/>
          <w:sz w:val="28"/>
          <w:szCs w:val="28"/>
        </w:rPr>
        <w:t xml:space="preserve"> Arbeit 4.0: Werden wir von der Digitalisierung der Arbeitswelt profitieren – oder machen wir uns selbst überflüssig?</w:t>
      </w:r>
    </w:p>
    <w:tbl>
      <w:tblPr>
        <w:tblStyle w:val="Tabellenraster"/>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
        <w:gridCol w:w="9298"/>
      </w:tblGrid>
      <w:tr w:rsidR="002242BE" w:rsidRPr="000A4CE1" w14:paraId="1FB63D0E" w14:textId="77777777" w:rsidTr="000D69FC">
        <w:tc>
          <w:tcPr>
            <w:tcW w:w="483" w:type="dxa"/>
          </w:tcPr>
          <w:p w14:paraId="58E38CBF" w14:textId="77777777" w:rsidR="002242BE" w:rsidRPr="000A4CE1" w:rsidRDefault="002242BE" w:rsidP="000A4CE1">
            <w:pPr>
              <w:spacing w:before="120" w:after="120" w:line="288" w:lineRule="auto"/>
              <w:rPr>
                <w:rFonts w:cs="Arial"/>
                <w:sz w:val="24"/>
                <w:szCs w:val="24"/>
              </w:rPr>
            </w:pPr>
            <w:r w:rsidRPr="000A4CE1">
              <w:rPr>
                <w:rFonts w:cs="Arial"/>
                <w:sz w:val="24"/>
                <w:szCs w:val="24"/>
              </w:rPr>
              <w:t>1</w:t>
            </w:r>
            <w:r w:rsidRPr="000A4CE1">
              <w:rPr>
                <w:rFonts w:cs="Arial"/>
                <w:sz w:val="24"/>
                <w:szCs w:val="24"/>
              </w:rPr>
              <w:br/>
            </w:r>
            <w:r w:rsidRPr="000A4CE1">
              <w:rPr>
                <w:rFonts w:cs="Arial"/>
                <w:sz w:val="24"/>
                <w:szCs w:val="24"/>
              </w:rPr>
              <w:br/>
            </w:r>
            <w:r w:rsidRPr="000A4CE1">
              <w:rPr>
                <w:rFonts w:cs="Arial"/>
                <w:sz w:val="24"/>
                <w:szCs w:val="24"/>
              </w:rPr>
              <w:br/>
            </w:r>
            <w:r w:rsidRPr="000A4CE1">
              <w:rPr>
                <w:rFonts w:cs="Arial"/>
                <w:sz w:val="24"/>
                <w:szCs w:val="24"/>
              </w:rPr>
              <w:br/>
              <w:t>5</w:t>
            </w:r>
          </w:p>
          <w:p w14:paraId="4396A74F" w14:textId="77777777" w:rsidR="00345E18" w:rsidRDefault="002242BE" w:rsidP="000A4CE1">
            <w:pPr>
              <w:spacing w:before="120" w:after="120" w:line="288" w:lineRule="auto"/>
              <w:rPr>
                <w:rFonts w:cs="Arial"/>
                <w:sz w:val="24"/>
                <w:szCs w:val="24"/>
              </w:rPr>
            </w:pPr>
            <w:r w:rsidRPr="000A4CE1">
              <w:rPr>
                <w:rFonts w:cs="Arial"/>
                <w:sz w:val="24"/>
                <w:szCs w:val="24"/>
              </w:rPr>
              <w:br/>
            </w:r>
            <w:r w:rsidRPr="000A4CE1">
              <w:rPr>
                <w:rFonts w:cs="Arial"/>
                <w:sz w:val="24"/>
                <w:szCs w:val="24"/>
              </w:rPr>
              <w:br/>
            </w:r>
            <w:r w:rsidRPr="000A4CE1">
              <w:rPr>
                <w:rFonts w:cs="Arial"/>
                <w:sz w:val="24"/>
                <w:szCs w:val="24"/>
              </w:rPr>
              <w:br/>
            </w:r>
            <w:r w:rsidRPr="000A4CE1">
              <w:rPr>
                <w:rFonts w:cs="Arial"/>
                <w:sz w:val="24"/>
                <w:szCs w:val="24"/>
              </w:rPr>
              <w:br/>
              <w:t>10</w:t>
            </w:r>
            <w:r w:rsidRPr="000A4CE1">
              <w:rPr>
                <w:rFonts w:cs="Arial"/>
                <w:sz w:val="24"/>
                <w:szCs w:val="24"/>
              </w:rPr>
              <w:br/>
            </w:r>
            <w:r w:rsidR="00E210A4">
              <w:rPr>
                <w:rFonts w:cs="Arial"/>
                <w:sz w:val="24"/>
                <w:szCs w:val="24"/>
              </w:rPr>
              <w:br/>
            </w:r>
            <w:r w:rsidRPr="000A4CE1">
              <w:rPr>
                <w:rFonts w:cs="Arial"/>
                <w:sz w:val="24"/>
                <w:szCs w:val="24"/>
              </w:rPr>
              <w:br/>
            </w:r>
            <w:r w:rsidR="00E210A4">
              <w:rPr>
                <w:rFonts w:cs="Arial"/>
                <w:sz w:val="24"/>
                <w:szCs w:val="24"/>
              </w:rPr>
              <w:br/>
            </w:r>
            <w:r w:rsidR="00345E18">
              <w:rPr>
                <w:rFonts w:cs="Arial"/>
                <w:sz w:val="24"/>
                <w:szCs w:val="24"/>
              </w:rPr>
              <w:br/>
            </w:r>
            <w:r w:rsidRPr="000A4CE1">
              <w:rPr>
                <w:rFonts w:cs="Arial"/>
                <w:sz w:val="24"/>
                <w:szCs w:val="24"/>
              </w:rPr>
              <w:t>15</w:t>
            </w:r>
            <w:r w:rsidR="000971EB">
              <w:rPr>
                <w:rFonts w:cs="Arial"/>
                <w:sz w:val="24"/>
                <w:szCs w:val="24"/>
              </w:rPr>
              <w:br/>
            </w:r>
            <w:r w:rsidR="000971EB">
              <w:rPr>
                <w:rFonts w:cs="Arial"/>
                <w:sz w:val="24"/>
                <w:szCs w:val="24"/>
              </w:rPr>
              <w:br/>
            </w:r>
            <w:r w:rsidR="000971EB">
              <w:rPr>
                <w:rFonts w:cs="Arial"/>
                <w:sz w:val="24"/>
                <w:szCs w:val="24"/>
              </w:rPr>
              <w:br/>
            </w:r>
            <w:r w:rsidR="000971EB">
              <w:rPr>
                <w:rFonts w:cs="Arial"/>
                <w:sz w:val="24"/>
                <w:szCs w:val="24"/>
              </w:rPr>
              <w:br/>
            </w:r>
          </w:p>
          <w:p w14:paraId="46B9954D" w14:textId="77777777" w:rsidR="00331EBB" w:rsidRDefault="000971EB" w:rsidP="000A4CE1">
            <w:pPr>
              <w:spacing w:before="120" w:after="120" w:line="288" w:lineRule="auto"/>
              <w:rPr>
                <w:rFonts w:cs="Arial"/>
                <w:sz w:val="24"/>
                <w:szCs w:val="24"/>
              </w:rPr>
            </w:pPr>
            <w:r>
              <w:rPr>
                <w:rFonts w:cs="Arial"/>
                <w:sz w:val="24"/>
                <w:szCs w:val="24"/>
              </w:rPr>
              <w:t>20</w:t>
            </w:r>
            <w:r w:rsidR="00345E18">
              <w:rPr>
                <w:rFonts w:cs="Arial"/>
                <w:sz w:val="24"/>
                <w:szCs w:val="24"/>
              </w:rPr>
              <w:br/>
            </w:r>
            <w:r w:rsidR="002242BE" w:rsidRPr="000A4CE1">
              <w:rPr>
                <w:rFonts w:cs="Arial"/>
                <w:sz w:val="24"/>
                <w:szCs w:val="24"/>
              </w:rPr>
              <w:br/>
            </w:r>
            <w:r>
              <w:rPr>
                <w:rFonts w:cs="Arial"/>
                <w:sz w:val="24"/>
                <w:szCs w:val="24"/>
              </w:rPr>
              <w:br/>
            </w:r>
            <w:r>
              <w:rPr>
                <w:rFonts w:cs="Arial"/>
                <w:sz w:val="24"/>
                <w:szCs w:val="24"/>
              </w:rPr>
              <w:br/>
            </w:r>
            <w:r>
              <w:rPr>
                <w:rFonts w:cs="Arial"/>
                <w:sz w:val="24"/>
                <w:szCs w:val="24"/>
              </w:rPr>
              <w:br/>
              <w:t>25</w:t>
            </w:r>
            <w:r>
              <w:rPr>
                <w:rFonts w:cs="Arial"/>
                <w:sz w:val="24"/>
                <w:szCs w:val="24"/>
              </w:rPr>
              <w:br/>
            </w:r>
            <w:r>
              <w:rPr>
                <w:rFonts w:cs="Arial"/>
                <w:sz w:val="24"/>
                <w:szCs w:val="24"/>
              </w:rPr>
              <w:br/>
            </w:r>
            <w:r>
              <w:rPr>
                <w:rFonts w:cs="Arial"/>
                <w:sz w:val="24"/>
                <w:szCs w:val="24"/>
              </w:rPr>
              <w:br/>
            </w:r>
            <w:r>
              <w:rPr>
                <w:rFonts w:cs="Arial"/>
                <w:sz w:val="24"/>
                <w:szCs w:val="24"/>
              </w:rPr>
              <w:br/>
            </w:r>
          </w:p>
          <w:p w14:paraId="26FC65CF" w14:textId="77777777" w:rsidR="00331EBB" w:rsidRDefault="000971EB" w:rsidP="000A4CE1">
            <w:pPr>
              <w:spacing w:before="120" w:after="120" w:line="288" w:lineRule="auto"/>
              <w:rPr>
                <w:rFonts w:cs="Arial"/>
                <w:sz w:val="24"/>
                <w:szCs w:val="24"/>
              </w:rPr>
            </w:pPr>
            <w:r>
              <w:rPr>
                <w:rFonts w:cs="Arial"/>
                <w:sz w:val="24"/>
                <w:szCs w:val="24"/>
              </w:rPr>
              <w:t>30</w:t>
            </w:r>
            <w:r>
              <w:rPr>
                <w:rFonts w:cs="Arial"/>
                <w:sz w:val="24"/>
                <w:szCs w:val="24"/>
              </w:rPr>
              <w:br/>
            </w:r>
            <w:r>
              <w:rPr>
                <w:rFonts w:cs="Arial"/>
                <w:sz w:val="24"/>
                <w:szCs w:val="24"/>
              </w:rPr>
              <w:br/>
            </w:r>
            <w:r>
              <w:rPr>
                <w:rFonts w:cs="Arial"/>
                <w:sz w:val="24"/>
                <w:szCs w:val="24"/>
              </w:rPr>
              <w:br/>
            </w:r>
            <w:r w:rsidR="00331EBB">
              <w:rPr>
                <w:rFonts w:cs="Arial"/>
                <w:sz w:val="24"/>
                <w:szCs w:val="24"/>
              </w:rPr>
              <w:br/>
            </w:r>
            <w:r w:rsidR="00345E18">
              <w:rPr>
                <w:rFonts w:cs="Arial"/>
                <w:sz w:val="24"/>
                <w:szCs w:val="24"/>
              </w:rPr>
              <w:br/>
            </w:r>
            <w:r>
              <w:rPr>
                <w:rFonts w:cs="Arial"/>
                <w:sz w:val="24"/>
                <w:szCs w:val="24"/>
              </w:rPr>
              <w:t>35</w:t>
            </w:r>
            <w:r>
              <w:rPr>
                <w:rFonts w:cs="Arial"/>
                <w:sz w:val="24"/>
                <w:szCs w:val="24"/>
              </w:rPr>
              <w:br/>
            </w:r>
            <w:r>
              <w:rPr>
                <w:rFonts w:cs="Arial"/>
                <w:sz w:val="24"/>
                <w:szCs w:val="24"/>
              </w:rPr>
              <w:br/>
            </w:r>
            <w:r>
              <w:rPr>
                <w:rFonts w:cs="Arial"/>
                <w:sz w:val="24"/>
                <w:szCs w:val="24"/>
              </w:rPr>
              <w:br/>
            </w:r>
            <w:r>
              <w:rPr>
                <w:rFonts w:cs="Arial"/>
                <w:sz w:val="24"/>
                <w:szCs w:val="24"/>
              </w:rPr>
              <w:br/>
            </w:r>
            <w:r w:rsidR="00331EBB">
              <w:rPr>
                <w:rFonts w:cs="Arial"/>
                <w:sz w:val="24"/>
                <w:szCs w:val="24"/>
              </w:rPr>
              <w:lastRenderedPageBreak/>
              <w:br/>
            </w:r>
            <w:r w:rsidR="00331EBB">
              <w:rPr>
                <w:rFonts w:cs="Arial"/>
                <w:sz w:val="24"/>
                <w:szCs w:val="24"/>
              </w:rPr>
              <w:br/>
            </w:r>
            <w:r w:rsidR="00331EBB">
              <w:rPr>
                <w:rFonts w:cs="Arial"/>
                <w:sz w:val="24"/>
                <w:szCs w:val="24"/>
              </w:rPr>
              <w:br/>
              <w:t>40</w:t>
            </w:r>
            <w:r w:rsidR="00331EBB">
              <w:rPr>
                <w:rFonts w:cs="Arial"/>
                <w:sz w:val="24"/>
                <w:szCs w:val="24"/>
              </w:rPr>
              <w:br/>
            </w:r>
            <w:r w:rsidR="00331EBB">
              <w:rPr>
                <w:rFonts w:cs="Arial"/>
                <w:sz w:val="24"/>
                <w:szCs w:val="24"/>
              </w:rPr>
              <w:br/>
            </w:r>
            <w:r w:rsidR="00331EBB">
              <w:rPr>
                <w:rFonts w:cs="Arial"/>
                <w:sz w:val="24"/>
                <w:szCs w:val="24"/>
              </w:rPr>
              <w:br/>
            </w:r>
            <w:r w:rsidR="00331EBB">
              <w:rPr>
                <w:rFonts w:cs="Arial"/>
                <w:sz w:val="24"/>
                <w:szCs w:val="24"/>
              </w:rPr>
              <w:br/>
            </w:r>
            <w:r w:rsidR="00331EBB">
              <w:rPr>
                <w:rFonts w:cs="Arial"/>
                <w:sz w:val="24"/>
                <w:szCs w:val="24"/>
              </w:rPr>
              <w:br/>
            </w:r>
            <w:r>
              <w:rPr>
                <w:rFonts w:cs="Arial"/>
                <w:sz w:val="24"/>
                <w:szCs w:val="24"/>
              </w:rPr>
              <w:t>45</w:t>
            </w:r>
          </w:p>
          <w:p w14:paraId="2EF0100A" w14:textId="77777777" w:rsidR="00331EBB" w:rsidRDefault="000971EB" w:rsidP="000A4CE1">
            <w:pPr>
              <w:spacing w:before="120" w:after="120" w:line="288" w:lineRule="auto"/>
              <w:rPr>
                <w:rFonts w:cs="Arial"/>
                <w:sz w:val="24"/>
                <w:szCs w:val="24"/>
              </w:rPr>
            </w:pPr>
            <w:r>
              <w:rPr>
                <w:rFonts w:cs="Arial"/>
                <w:sz w:val="24"/>
                <w:szCs w:val="24"/>
              </w:rPr>
              <w:br/>
            </w:r>
            <w:r>
              <w:rPr>
                <w:rFonts w:cs="Arial"/>
                <w:sz w:val="24"/>
                <w:szCs w:val="24"/>
              </w:rPr>
              <w:br/>
            </w:r>
            <w:r>
              <w:rPr>
                <w:rFonts w:cs="Arial"/>
                <w:sz w:val="24"/>
                <w:szCs w:val="24"/>
              </w:rPr>
              <w:br/>
            </w:r>
            <w:r>
              <w:rPr>
                <w:rFonts w:cs="Arial"/>
                <w:sz w:val="24"/>
                <w:szCs w:val="24"/>
              </w:rPr>
              <w:br/>
              <w:t>50</w:t>
            </w:r>
          </w:p>
          <w:p w14:paraId="64B9656F" w14:textId="4AA4195D" w:rsidR="00345E18" w:rsidRDefault="00345E18" w:rsidP="00345E18">
            <w:pPr>
              <w:spacing w:before="120" w:after="120" w:line="288" w:lineRule="auto"/>
              <w:rPr>
                <w:rFonts w:cs="Arial"/>
                <w:sz w:val="24"/>
                <w:szCs w:val="24"/>
              </w:rPr>
            </w:pPr>
            <w:r>
              <w:rPr>
                <w:rFonts w:cs="Arial"/>
                <w:sz w:val="24"/>
                <w:szCs w:val="24"/>
              </w:rPr>
              <w:br/>
            </w:r>
            <w:r w:rsidR="000971EB">
              <w:rPr>
                <w:rFonts w:cs="Arial"/>
                <w:sz w:val="24"/>
                <w:szCs w:val="24"/>
              </w:rPr>
              <w:br/>
            </w:r>
            <w:r>
              <w:rPr>
                <w:rFonts w:cs="Arial"/>
                <w:sz w:val="24"/>
                <w:szCs w:val="24"/>
              </w:rPr>
              <w:br/>
            </w:r>
            <w:r w:rsidR="000971EB">
              <w:rPr>
                <w:rFonts w:cs="Arial"/>
                <w:sz w:val="24"/>
                <w:szCs w:val="24"/>
              </w:rPr>
              <w:br/>
              <w:t>55</w:t>
            </w:r>
            <w:r w:rsidR="000971EB">
              <w:rPr>
                <w:rFonts w:cs="Arial"/>
                <w:sz w:val="24"/>
                <w:szCs w:val="24"/>
              </w:rPr>
              <w:br/>
            </w:r>
            <w:r w:rsidR="000971EB">
              <w:rPr>
                <w:rFonts w:cs="Arial"/>
                <w:sz w:val="24"/>
                <w:szCs w:val="24"/>
              </w:rPr>
              <w:br/>
            </w:r>
          </w:p>
          <w:p w14:paraId="10BC6C53" w14:textId="247010E5" w:rsidR="002242BE" w:rsidRPr="000A4CE1" w:rsidRDefault="00345E18" w:rsidP="00345E18">
            <w:pPr>
              <w:spacing w:before="120" w:after="120" w:line="288" w:lineRule="auto"/>
              <w:rPr>
                <w:rFonts w:cs="Arial"/>
                <w:sz w:val="24"/>
                <w:szCs w:val="24"/>
              </w:rPr>
            </w:pPr>
            <w:r>
              <w:rPr>
                <w:rFonts w:cs="Arial"/>
                <w:sz w:val="24"/>
                <w:szCs w:val="24"/>
              </w:rPr>
              <w:br/>
            </w:r>
            <w:r w:rsidR="000971EB">
              <w:rPr>
                <w:rFonts w:cs="Arial"/>
                <w:sz w:val="24"/>
                <w:szCs w:val="24"/>
              </w:rPr>
              <w:br/>
              <w:t>60</w:t>
            </w:r>
            <w:r>
              <w:rPr>
                <w:rFonts w:cs="Arial"/>
                <w:sz w:val="24"/>
                <w:szCs w:val="24"/>
              </w:rPr>
              <w:br/>
            </w:r>
            <w:r>
              <w:rPr>
                <w:rFonts w:cs="Arial"/>
                <w:sz w:val="24"/>
                <w:szCs w:val="24"/>
              </w:rPr>
              <w:br/>
            </w:r>
          </w:p>
        </w:tc>
        <w:tc>
          <w:tcPr>
            <w:tcW w:w="9298" w:type="dxa"/>
          </w:tcPr>
          <w:p w14:paraId="279457C3" w14:textId="75D57A62" w:rsidR="002242BE" w:rsidRPr="000A4CE1" w:rsidRDefault="00345E18" w:rsidP="0015266D">
            <w:pPr>
              <w:spacing w:before="120" w:after="120" w:line="288" w:lineRule="auto"/>
              <w:rPr>
                <w:rFonts w:eastAsia="Calibri" w:cs="Arial"/>
                <w:sz w:val="24"/>
                <w:szCs w:val="24"/>
              </w:rPr>
            </w:pPr>
            <w:r>
              <w:rPr>
                <w:rFonts w:eastAsia="Calibri" w:cs="Arial"/>
                <w:noProof/>
                <w:sz w:val="24"/>
                <w:szCs w:val="24"/>
              </w:rPr>
              <w:lastRenderedPageBreak/>
              <mc:AlternateContent>
                <mc:Choice Requires="wps">
                  <w:drawing>
                    <wp:anchor distT="36195" distB="36195" distL="36195" distR="36195" simplePos="0" relativeHeight="251659264" behindDoc="1" locked="0" layoutInCell="1" allowOverlap="1" wp14:anchorId="701D7411" wp14:editId="0F834501">
                      <wp:simplePos x="0" y="0"/>
                      <wp:positionH relativeFrom="column">
                        <wp:posOffset>3439894</wp:posOffset>
                      </wp:positionH>
                      <wp:positionV relativeFrom="paragraph">
                        <wp:posOffset>993412</wp:posOffset>
                      </wp:positionV>
                      <wp:extent cx="2379600" cy="1576800"/>
                      <wp:effectExtent l="0" t="0" r="16510" b="23495"/>
                      <wp:wrapTight wrapText="bothSides">
                        <wp:wrapPolygon edited="0">
                          <wp:start x="0" y="0"/>
                          <wp:lineTo x="0" y="21661"/>
                          <wp:lineTo x="21578" y="21661"/>
                          <wp:lineTo x="21578" y="0"/>
                          <wp:lineTo x="0" y="0"/>
                        </wp:wrapPolygon>
                      </wp:wrapTight>
                      <wp:docPr id="21" name="Textfeld 21"/>
                      <wp:cNvGraphicFramePr/>
                      <a:graphic xmlns:a="http://schemas.openxmlformats.org/drawingml/2006/main">
                        <a:graphicData uri="http://schemas.microsoft.com/office/word/2010/wordprocessingShape">
                          <wps:wsp>
                            <wps:cNvSpPr txBox="1"/>
                            <wps:spPr>
                              <a:xfrm>
                                <a:off x="0" y="0"/>
                                <a:ext cx="2379600" cy="1576800"/>
                              </a:xfrm>
                              <a:prstGeom prst="rect">
                                <a:avLst/>
                              </a:prstGeom>
                              <a:solidFill>
                                <a:schemeClr val="accent6">
                                  <a:lumMod val="20000"/>
                                  <a:lumOff val="80000"/>
                                </a:schemeClr>
                              </a:solidFill>
                              <a:ln w="6350">
                                <a:solidFill>
                                  <a:prstClr val="black"/>
                                </a:solidFill>
                              </a:ln>
                            </wps:spPr>
                            <wps:txbx>
                              <w:txbxContent>
                                <w:p w14:paraId="7956D612" w14:textId="4FEA34FB" w:rsidR="00617FB8" w:rsidRPr="009928A4" w:rsidRDefault="00617FB8" w:rsidP="009928A4">
                                  <w:pPr>
                                    <w:rPr>
                                      <w:sz w:val="20"/>
                                      <w:szCs w:val="20"/>
                                    </w:rPr>
                                  </w:pPr>
                                  <w:r w:rsidRPr="00E210A4">
                                    <w:rPr>
                                      <w:b/>
                                      <w:sz w:val="20"/>
                                      <w:szCs w:val="20"/>
                                    </w:rPr>
                                    <w:t>Substituieren (Verb):</w:t>
                                  </w:r>
                                  <w:r w:rsidRPr="009928A4">
                                    <w:rPr>
                                      <w:sz w:val="20"/>
                                      <w:szCs w:val="20"/>
                                    </w:rPr>
                                    <w:t xml:space="preserve"> an die Stelle von jemandem, etwas setzen, gegen etwas austauschen, ersetzen.</w:t>
                                  </w:r>
                                </w:p>
                                <w:p w14:paraId="13CF231C" w14:textId="4B89C7FB" w:rsidR="00617FB8" w:rsidRPr="009928A4" w:rsidRDefault="00617FB8" w:rsidP="009928A4">
                                  <w:pPr>
                                    <w:rPr>
                                      <w:sz w:val="20"/>
                                      <w:szCs w:val="20"/>
                                    </w:rPr>
                                  </w:pPr>
                                  <w:r w:rsidRPr="00E210A4">
                                    <w:rPr>
                                      <w:b/>
                                      <w:sz w:val="20"/>
                                      <w:szCs w:val="20"/>
                                    </w:rPr>
                                    <w:t>Substitutionspotenzial (Substantiv):</w:t>
                                  </w:r>
                                  <w:r w:rsidRPr="009928A4">
                                    <w:rPr>
                                      <w:sz w:val="20"/>
                                      <w:szCs w:val="20"/>
                                    </w:rPr>
                                    <w:t xml:space="preserve"> In welchem Ausmaß das eine durch etwas anderes ersetzt werden kann. Hier: die Ersetzbarkeit von menschlicher Arbeit durch Maschinen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1D7411" id="_x0000_t202" coordsize="21600,21600" o:spt="202" path="m,l,21600r21600,l21600,xe">
                      <v:stroke joinstyle="miter"/>
                      <v:path gradientshapeok="t" o:connecttype="rect"/>
                    </v:shapetype>
                    <v:shape id="Textfeld 21" o:spid="_x0000_s1026" type="#_x0000_t202" style="position:absolute;left:0;text-align:left;margin-left:270.85pt;margin-top:78.2pt;width:187.35pt;height:124.15pt;z-index:-251657216;visibility:visible;mso-wrap-style:square;mso-width-percent:0;mso-height-percent:0;mso-wrap-distance-left:2.85pt;mso-wrap-distance-top:2.85pt;mso-wrap-distance-right:2.85pt;mso-wrap-distance-bottom:2.85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" fillcolor="#fde9d9 [665]" strokeweight=".5pt">
                      <v:textbox>
                        <w:txbxContent>
                          <w:p w14:paraId="7956D612" w14:textId="4FEA34FB" w:rsidR="00617FB8" w:rsidRPr="009928A4" w:rsidRDefault="00617FB8" w:rsidP="009928A4">
                            <w:pPr>
                              <w:rPr>
                                <w:sz w:val="20"/>
                                <w:szCs w:val="20"/>
                              </w:rPr>
                            </w:pPr>
                            <w:r w:rsidRPr="00E210A4">
                              <w:rPr>
                                <w:b/>
                                <w:sz w:val="20"/>
                                <w:szCs w:val="20"/>
                              </w:rPr>
                              <w:t>Substituieren (Verb):</w:t>
                            </w:r>
                            <w:r w:rsidRPr="009928A4">
                              <w:rPr>
                                <w:sz w:val="20"/>
                                <w:szCs w:val="20"/>
                              </w:rPr>
                              <w:t xml:space="preserve"> an die Stelle von jemandem, etwas setzen, gegen etwas austauschen, ersetzen.</w:t>
                            </w:r>
                          </w:p>
                          <w:p w14:paraId="13CF231C" w14:textId="4B89C7FB" w:rsidR="00617FB8" w:rsidRPr="009928A4" w:rsidRDefault="00617FB8" w:rsidP="009928A4">
                            <w:pPr>
                              <w:rPr>
                                <w:sz w:val="20"/>
                                <w:szCs w:val="20"/>
                              </w:rPr>
                            </w:pPr>
                            <w:r w:rsidRPr="00E210A4">
                              <w:rPr>
                                <w:b/>
                                <w:sz w:val="20"/>
                                <w:szCs w:val="20"/>
                              </w:rPr>
                              <w:t>Substitutionspotenzial (Substantiv):</w:t>
                            </w:r>
                            <w:r w:rsidRPr="009928A4">
                              <w:rPr>
                                <w:sz w:val="20"/>
                                <w:szCs w:val="20"/>
                              </w:rPr>
                              <w:t xml:space="preserve"> In welchem Ausmaß das eine durch etwas anderes ersetzt werden kann. Hier: die Ersetzbarkeit von menschlicher Arbeit durch Maschinen</w:t>
                            </w:r>
                          </w:p>
                        </w:txbxContent>
                      </v:textbox>
                      <w10:wrap type="tight"/>
                    </v:shape>
                  </w:pict>
                </mc:Fallback>
              </mc:AlternateContent>
            </w:r>
            <w:r w:rsidR="002242BE" w:rsidRPr="000A4CE1">
              <w:rPr>
                <w:rFonts w:eastAsia="Calibri" w:cs="Arial"/>
                <w:sz w:val="24"/>
                <w:szCs w:val="24"/>
              </w:rPr>
              <w:t>Der Einfluss der zunehmenden Digitalisierung auf die Arbeitswelt und Arbeitsplatzgestaltung ist Gegenstand zahlreicher Studien der letzten Jahre. Zum Beispiel haben Katharina Dengler und Britta Matthes bereits 2018 untersucht, wie sich das Substitutionspotenzial von verschiedenen Berufen im Vergleich 2013 zu 2016 verändert hat (Dengler und Matthes 2018):</w:t>
            </w:r>
          </w:p>
          <w:p w14:paraId="372B10C4" w14:textId="101D6914" w:rsidR="002242BE" w:rsidRPr="000A4CE1" w:rsidRDefault="002242BE" w:rsidP="0015266D">
            <w:pPr>
              <w:spacing w:before="120" w:after="120" w:line="288" w:lineRule="auto"/>
              <w:rPr>
                <w:rFonts w:cs="Arial"/>
                <w:sz w:val="24"/>
                <w:szCs w:val="24"/>
              </w:rPr>
            </w:pPr>
            <w:r w:rsidRPr="000A4CE1">
              <w:rPr>
                <w:rFonts w:eastAsia="Calibri" w:cs="Arial"/>
                <w:sz w:val="24"/>
                <w:szCs w:val="24"/>
              </w:rPr>
              <w:t>In den letzten Jahren haben sich Roboter von den in der Produktion etablierten, vorprogrammierten Industrierobotern zu neuen, kollaborativ-agierenden Maschinen entwickelt. Dies schafft die Möglichkeit einer direkten Zusammenarbeit von Mensch und Maschine</w:t>
            </w:r>
            <w:r w:rsidRPr="000A4CE1">
              <w:rPr>
                <w:rFonts w:cs="Arial"/>
                <w:sz w:val="24"/>
                <w:szCs w:val="24"/>
              </w:rPr>
              <w:t xml:space="preserve"> bei der Erledigung nicht vorprogrammierter Aufgaben. Hierdurch entstehen neue Handlungsfelder, von denen auch die menschliche Arbeitskraft profitieren kann.</w:t>
            </w:r>
            <w:r w:rsidR="00345E18">
              <w:rPr>
                <w:rFonts w:cs="Arial"/>
                <w:sz w:val="24"/>
                <w:szCs w:val="24"/>
              </w:rPr>
              <w:t xml:space="preserve"> </w:t>
            </w:r>
            <w:r w:rsidRPr="000A4CE1">
              <w:rPr>
                <w:rFonts w:cs="Arial"/>
                <w:sz w:val="24"/>
                <w:szCs w:val="24"/>
              </w:rPr>
              <w:t>Kollaborative Roboter werden dabei inzwischen nicht nur für die Erledigung von Serviceaufgaben eingesetzt oder unterstützen und ersetzen einfache menschliche Arbeit, wie z.B. im Bereich Pflege, Lager, Transport und Kundenbetreuung. Durch die Auswertung großer Datenmengen in Echtzeit wird darüber hinaus die automatische Optimierung von verschiedenen Prozessen in der gesamten Wertschöpfungskette möglich.</w:t>
            </w:r>
          </w:p>
          <w:p w14:paraId="0A2EFC75" w14:textId="62023E59" w:rsidR="002242BE" w:rsidRPr="000A4CE1" w:rsidRDefault="002242BE" w:rsidP="0015266D">
            <w:pPr>
              <w:spacing w:before="120" w:after="120" w:line="288" w:lineRule="auto"/>
              <w:rPr>
                <w:rFonts w:eastAsia="Calibri" w:cs="Arial"/>
                <w:sz w:val="24"/>
                <w:szCs w:val="24"/>
              </w:rPr>
            </w:pPr>
            <w:r w:rsidRPr="000A4CE1">
              <w:rPr>
                <w:rFonts w:cs="Arial"/>
                <w:sz w:val="24"/>
                <w:szCs w:val="24"/>
              </w:rPr>
              <w:t xml:space="preserve">Inwiefern einzelne Tätigkeiten bzw. ganze Berufsfelder durch digitale Technologien ersetzt (substituiert) werden, hängt stark von der Art der Tätigkeit und dem damit verbundenen Ausbildungsniveau ab. </w:t>
            </w:r>
            <w:r w:rsidRPr="000A4CE1">
              <w:rPr>
                <w:rFonts w:eastAsia="Calibri" w:cs="Arial"/>
                <w:sz w:val="24"/>
                <w:szCs w:val="24"/>
              </w:rPr>
              <w:t>IT- und naturwissenschaftliche Dienstleistungsberufe sowie Gesundheitsberufe sind insgesamt mäßig bis wenig und sogar weniger von einer Substitution bedroht als in 2013. Berufssegmente wie Sicherheitsberufe und soziale/kulturelle Dienstleistungsberufe sind weiterhin nur wenig substituierbar</w:t>
            </w:r>
            <w:r w:rsidR="00251DA9">
              <w:rPr>
                <w:rFonts w:eastAsia="Calibri" w:cs="Arial"/>
                <w:sz w:val="24"/>
                <w:szCs w:val="24"/>
              </w:rPr>
              <w:t xml:space="preserve">. </w:t>
            </w:r>
            <w:r w:rsidRPr="000A4CE1">
              <w:rPr>
                <w:rFonts w:eastAsia="Calibri" w:cs="Arial"/>
                <w:sz w:val="24"/>
                <w:szCs w:val="24"/>
              </w:rPr>
              <w:t>Einige wenige Berufssegmente zeigen eine Abnahme der Substituierbarkeit (z.B. Gesundheitsberufe und IT- und naturwissenschaftliche Dienstleistungsberufe). Insgesamt sind Berufe mit einem höheren Ausbildungsniveau mit menschlicher Interaktion und komplexen Entscheidungen weniger stark von der Substituierung betroffen.</w:t>
            </w:r>
            <w:r w:rsidR="00852BD9">
              <w:rPr>
                <w:rFonts w:eastAsia="Calibri" w:cs="Arial"/>
                <w:sz w:val="24"/>
                <w:szCs w:val="24"/>
              </w:rPr>
              <w:t xml:space="preserve"> </w:t>
            </w:r>
          </w:p>
          <w:p w14:paraId="4797DDDC" w14:textId="4A47280E" w:rsidR="002242BE" w:rsidRPr="000A4CE1" w:rsidRDefault="002242BE" w:rsidP="0015266D">
            <w:pPr>
              <w:spacing w:before="120" w:after="120" w:line="288" w:lineRule="auto"/>
              <w:rPr>
                <w:rFonts w:cs="Arial"/>
                <w:sz w:val="24"/>
                <w:szCs w:val="24"/>
              </w:rPr>
            </w:pPr>
            <w:r w:rsidRPr="000A4CE1">
              <w:rPr>
                <w:rFonts w:cs="Arial"/>
                <w:sz w:val="24"/>
                <w:szCs w:val="24"/>
              </w:rPr>
              <w:t>Darüber hinaus entstehen neue Tätigkeiten innerhalb bestehender Berufsbilder, wie z.</w:t>
            </w:r>
            <w:r w:rsidR="00251DA9">
              <w:rPr>
                <w:rFonts w:cs="Arial"/>
                <w:sz w:val="24"/>
                <w:szCs w:val="24"/>
              </w:rPr>
              <w:t> </w:t>
            </w:r>
            <w:r w:rsidRPr="000A4CE1">
              <w:rPr>
                <w:rFonts w:cs="Arial"/>
                <w:sz w:val="24"/>
                <w:szCs w:val="24"/>
              </w:rPr>
              <w:t xml:space="preserve">B. </w:t>
            </w:r>
            <w:r w:rsidR="0015266D">
              <w:rPr>
                <w:rFonts w:cs="Arial"/>
                <w:sz w:val="24"/>
                <w:szCs w:val="24"/>
              </w:rPr>
              <w:t xml:space="preserve">das </w:t>
            </w:r>
            <w:r w:rsidRPr="000A4CE1">
              <w:rPr>
                <w:rFonts w:cs="Arial"/>
                <w:sz w:val="24"/>
                <w:szCs w:val="24"/>
              </w:rPr>
              <w:t>Beherrschen neuer Softwareanwendungen oder der Umgang mit den neuen Technologien sowie vollkommen neue Berufe durch zunehmende Entwicklung, Verfügbarkeit und Einsatz digitaler Technologien, wie z.</w:t>
            </w:r>
            <w:r w:rsidR="00345E18">
              <w:rPr>
                <w:rFonts w:cs="Arial"/>
                <w:sz w:val="24"/>
                <w:szCs w:val="24"/>
              </w:rPr>
              <w:t> </w:t>
            </w:r>
            <w:r w:rsidRPr="000A4CE1">
              <w:rPr>
                <w:rFonts w:cs="Arial"/>
                <w:sz w:val="24"/>
                <w:szCs w:val="24"/>
              </w:rPr>
              <w:t xml:space="preserve">B. der Data Scientist oder der Interfacedesigner. In diesem Zusammenhang kann es durch die fortschreitende Digitalisierung und weitere globale Entwicklungen auch zu einer Rückgewinnung zuvor durch die Globalisierung ausgelagerte Arbeitsplätze </w:t>
            </w:r>
            <w:r w:rsidR="00331EBB">
              <w:rPr>
                <w:rFonts w:cs="Arial"/>
                <w:sz w:val="24"/>
                <w:szCs w:val="24"/>
              </w:rPr>
              <w:t>kommen</w:t>
            </w:r>
            <w:r w:rsidRPr="000A4CE1">
              <w:rPr>
                <w:rFonts w:cs="Arial"/>
                <w:sz w:val="24"/>
                <w:szCs w:val="24"/>
              </w:rPr>
              <w:t>.</w:t>
            </w:r>
          </w:p>
          <w:p w14:paraId="6C62C0F0" w14:textId="378FF5B9" w:rsidR="000971EB" w:rsidRDefault="002242BE" w:rsidP="0015266D">
            <w:pPr>
              <w:spacing w:before="120" w:after="120" w:line="288" w:lineRule="auto"/>
              <w:rPr>
                <w:rFonts w:eastAsia="Calibri" w:cs="Arial"/>
                <w:sz w:val="24"/>
                <w:szCs w:val="24"/>
              </w:rPr>
            </w:pPr>
            <w:r w:rsidRPr="000A4CE1">
              <w:rPr>
                <w:rFonts w:eastAsia="Calibri" w:cs="Arial"/>
                <w:sz w:val="24"/>
                <w:szCs w:val="24"/>
              </w:rPr>
              <w:t xml:space="preserve">Umfragen zur Stressbelastung und dem Gesundheitsrisiko von digitalen Medien und moderner Arbeitsplatzgestaltung zeigen, dass die Digitalisierung im Sinne einer </w:t>
            </w:r>
            <w:r w:rsidRPr="000A4CE1">
              <w:rPr>
                <w:rFonts w:eastAsia="Calibri" w:cs="Arial"/>
                <w:sz w:val="24"/>
                <w:szCs w:val="24"/>
              </w:rPr>
              <w:lastRenderedPageBreak/>
              <w:t>Humanisierung der Arbeitswelt die Möglichkeit bietet, Arbeit und Arbeitsplatzgestaltung von der Basis aus (neu) zu definieren und an die geänderten Bedürfnisse und Lebenssituationen anzupassen</w:t>
            </w:r>
            <w:r w:rsidR="00251DA9">
              <w:rPr>
                <w:rFonts w:eastAsia="Calibri" w:cs="Arial"/>
                <w:sz w:val="24"/>
                <w:szCs w:val="24"/>
              </w:rPr>
              <w:t xml:space="preserve"> (Statista 2016a, 2016b)</w:t>
            </w:r>
            <w:r w:rsidRPr="000A4CE1">
              <w:rPr>
                <w:rFonts w:eastAsia="Calibri" w:cs="Arial"/>
                <w:sz w:val="24"/>
                <w:szCs w:val="24"/>
              </w:rPr>
              <w:t xml:space="preserve">. Nicht nur im Privaten, auch im beruflichen Kontext nimmt </w:t>
            </w:r>
            <w:r w:rsidRPr="00345E18">
              <w:rPr>
                <w:rFonts w:eastAsia="Calibri" w:cs="Arial"/>
                <w:sz w:val="24"/>
                <w:szCs w:val="24"/>
              </w:rPr>
              <w:t xml:space="preserve">der Bedarf an Flexibilisierung hinsichtlich der räumlichen und zeitlichen Gestaltung zu. </w:t>
            </w:r>
            <w:r w:rsidR="005C3B8C" w:rsidRPr="00345E18">
              <w:rPr>
                <w:rFonts w:eastAsia="Calibri" w:cs="Arial"/>
                <w:sz w:val="24"/>
                <w:szCs w:val="24"/>
              </w:rPr>
              <w:t>Die Arbeit von zu Hause – das sogenannte Home Office – ermöglicht eine stressfreiere Arbeitsweise und kann die Produktivität steigern</w:t>
            </w:r>
            <w:r w:rsidR="00251DA9" w:rsidRPr="00345E18">
              <w:rPr>
                <w:rFonts w:eastAsia="Calibri" w:cs="Arial"/>
                <w:sz w:val="24"/>
                <w:szCs w:val="24"/>
              </w:rPr>
              <w:t xml:space="preserve"> (Lenz 2018)</w:t>
            </w:r>
            <w:r w:rsidR="005C3B8C" w:rsidRPr="00345E18">
              <w:rPr>
                <w:rFonts w:eastAsia="Calibri" w:cs="Arial"/>
                <w:sz w:val="24"/>
                <w:szCs w:val="24"/>
              </w:rPr>
              <w:t>.</w:t>
            </w:r>
            <w:r w:rsidR="000D69FC" w:rsidRPr="00345E18">
              <w:rPr>
                <w:rFonts w:eastAsia="Calibri" w:cs="Arial"/>
                <w:sz w:val="24"/>
                <w:szCs w:val="24"/>
              </w:rPr>
              <w:t xml:space="preserve"> Positiv wird auch die Zunahme der Entscheidungsspielräume bewertet.</w:t>
            </w:r>
            <w:r w:rsidR="005C3B8C">
              <w:rPr>
                <w:rFonts w:eastAsia="Calibri" w:cs="Arial"/>
                <w:sz w:val="24"/>
                <w:szCs w:val="24"/>
              </w:rPr>
              <w:t xml:space="preserve"> </w:t>
            </w:r>
          </w:p>
          <w:p w14:paraId="4E147A07" w14:textId="28D29984" w:rsidR="005C3B8C" w:rsidRPr="000A4CE1" w:rsidRDefault="005C3B8C" w:rsidP="0015266D">
            <w:pPr>
              <w:spacing w:before="120" w:after="120" w:line="288" w:lineRule="auto"/>
              <w:rPr>
                <w:rFonts w:eastAsia="Calibri" w:cs="Arial"/>
                <w:sz w:val="24"/>
                <w:szCs w:val="24"/>
              </w:rPr>
            </w:pPr>
            <w:r>
              <w:rPr>
                <w:rFonts w:eastAsia="Calibri" w:cs="Arial"/>
                <w:sz w:val="24"/>
                <w:szCs w:val="24"/>
              </w:rPr>
              <w:t>Nicht zuletzt in der Phase des Lockdowns während der Corona-Krise von 2020 wurden die vielfältigen Möglichkeiten und Vorteile der digitale</w:t>
            </w:r>
            <w:r w:rsidR="00331EBB">
              <w:rPr>
                <w:rFonts w:eastAsia="Calibri" w:cs="Arial"/>
                <w:sz w:val="24"/>
                <w:szCs w:val="24"/>
              </w:rPr>
              <w:t>n</w:t>
            </w:r>
            <w:r>
              <w:rPr>
                <w:rFonts w:eastAsia="Calibri" w:cs="Arial"/>
                <w:sz w:val="24"/>
                <w:szCs w:val="24"/>
              </w:rPr>
              <w:t xml:space="preserve"> (Zusammen-)Arbeit zum Beispiel durch Videokonferenzsysteme deutlich. Nicht nur für die Arbeitsplatzgestaltung an sich, sondern auch aufgrund des Wegfalls der Arbeitswege von Pendlern und der verminderten Reisetätigkeit in allen Branchen für die Umwelt.</w:t>
            </w:r>
          </w:p>
          <w:p w14:paraId="77DD9FF5" w14:textId="55C1ABED" w:rsidR="000A4CE1" w:rsidRPr="00585A23" w:rsidRDefault="000D69FC" w:rsidP="0015266D">
            <w:pPr>
              <w:spacing w:before="120" w:after="120" w:line="288" w:lineRule="auto"/>
              <w:rPr>
                <w:rFonts w:ascii="Calibri" w:eastAsia="Calibri" w:hAnsi="Calibri" w:cs="Calibri"/>
              </w:rPr>
            </w:pPr>
            <w:r>
              <w:rPr>
                <w:rFonts w:eastAsia="Calibri" w:cs="Arial"/>
                <w:sz w:val="24"/>
                <w:szCs w:val="24"/>
              </w:rPr>
              <w:t>A</w:t>
            </w:r>
            <w:r w:rsidR="00FF7391">
              <w:rPr>
                <w:rFonts w:eastAsia="Calibri" w:cs="Arial"/>
                <w:sz w:val="24"/>
                <w:szCs w:val="24"/>
              </w:rPr>
              <w:t xml:space="preserve">n diesem Beispiel zeigt sich, dass sich </w:t>
            </w:r>
            <w:r w:rsidR="002242BE" w:rsidRPr="000A4CE1">
              <w:rPr>
                <w:rFonts w:eastAsia="Calibri" w:cs="Arial"/>
                <w:sz w:val="24"/>
                <w:szCs w:val="24"/>
              </w:rPr>
              <w:t xml:space="preserve">Aufgaben und Tätigkeiten in der digitalen werdenden Arbeitswelt </w:t>
            </w:r>
            <w:r w:rsidR="00331EBB">
              <w:rPr>
                <w:rFonts w:eastAsia="Calibri" w:cs="Arial"/>
                <w:sz w:val="24"/>
                <w:szCs w:val="24"/>
              </w:rPr>
              <w:t xml:space="preserve">erweitern </w:t>
            </w:r>
            <w:r w:rsidR="002242BE" w:rsidRPr="000A4CE1">
              <w:rPr>
                <w:rFonts w:eastAsia="Calibri" w:cs="Arial"/>
                <w:sz w:val="24"/>
                <w:szCs w:val="24"/>
              </w:rPr>
              <w:t>und zunehmend komplexe</w:t>
            </w:r>
            <w:r w:rsidR="00331EBB">
              <w:rPr>
                <w:rFonts w:eastAsia="Calibri" w:cs="Arial"/>
                <w:sz w:val="24"/>
                <w:szCs w:val="24"/>
              </w:rPr>
              <w:t>r</w:t>
            </w:r>
            <w:r w:rsidR="00FF7391">
              <w:rPr>
                <w:rFonts w:eastAsia="Calibri" w:cs="Arial"/>
                <w:sz w:val="24"/>
                <w:szCs w:val="24"/>
              </w:rPr>
              <w:t xml:space="preserve"> werden</w:t>
            </w:r>
            <w:r w:rsidR="002242BE" w:rsidRPr="000A4CE1">
              <w:rPr>
                <w:rFonts w:eastAsia="Calibri" w:cs="Arial"/>
                <w:sz w:val="24"/>
                <w:szCs w:val="24"/>
              </w:rPr>
              <w:t xml:space="preserve">. </w:t>
            </w:r>
            <w:r w:rsidR="00FF7391">
              <w:rPr>
                <w:rFonts w:eastAsia="Calibri" w:cs="Arial"/>
                <w:sz w:val="24"/>
                <w:szCs w:val="24"/>
              </w:rPr>
              <w:t>D</w:t>
            </w:r>
            <w:r w:rsidR="002242BE" w:rsidRPr="000A4CE1">
              <w:rPr>
                <w:rFonts w:eastAsia="Calibri" w:cs="Arial"/>
                <w:sz w:val="24"/>
                <w:szCs w:val="24"/>
              </w:rPr>
              <w:t>ie Substituierbarkeit von Tätigkeiten</w:t>
            </w:r>
            <w:r w:rsidR="00FF7391">
              <w:rPr>
                <w:rFonts w:eastAsia="Calibri" w:cs="Arial"/>
                <w:sz w:val="24"/>
                <w:szCs w:val="24"/>
              </w:rPr>
              <w:t xml:space="preserve"> </w:t>
            </w:r>
            <w:r w:rsidR="00585A23">
              <w:rPr>
                <w:rFonts w:eastAsia="Calibri" w:cs="Arial"/>
                <w:sz w:val="24"/>
                <w:szCs w:val="24"/>
              </w:rPr>
              <w:t xml:space="preserve">nimmt sogar </w:t>
            </w:r>
            <w:r w:rsidR="00331EBB">
              <w:rPr>
                <w:rFonts w:eastAsia="Calibri" w:cs="Arial"/>
                <w:sz w:val="24"/>
                <w:szCs w:val="24"/>
              </w:rPr>
              <w:t xml:space="preserve">ab, </w:t>
            </w:r>
            <w:r w:rsidR="00585A23" w:rsidRPr="00585A23">
              <w:rPr>
                <w:rFonts w:eastAsia="Calibri" w:cs="Arial"/>
                <w:sz w:val="24"/>
                <w:szCs w:val="24"/>
              </w:rPr>
              <w:t>z.</w:t>
            </w:r>
            <w:r w:rsidR="00331EBB">
              <w:rPr>
                <w:rFonts w:eastAsia="Calibri" w:cs="Arial"/>
                <w:sz w:val="24"/>
                <w:szCs w:val="24"/>
              </w:rPr>
              <w:t xml:space="preserve"> </w:t>
            </w:r>
            <w:r w:rsidR="00585A23" w:rsidRPr="00585A23">
              <w:rPr>
                <w:rFonts w:eastAsia="Calibri" w:cs="Arial"/>
                <w:sz w:val="24"/>
                <w:szCs w:val="24"/>
              </w:rPr>
              <w:t xml:space="preserve">B. </w:t>
            </w:r>
            <w:r w:rsidR="00331EBB">
              <w:rPr>
                <w:rFonts w:eastAsia="Calibri" w:cs="Arial"/>
                <w:sz w:val="24"/>
                <w:szCs w:val="24"/>
              </w:rPr>
              <w:t xml:space="preserve">in </w:t>
            </w:r>
            <w:r w:rsidR="00585A23" w:rsidRPr="00585A23">
              <w:rPr>
                <w:rFonts w:eastAsia="Calibri" w:cs="Arial"/>
                <w:sz w:val="24"/>
                <w:szCs w:val="24"/>
              </w:rPr>
              <w:t>Gesundheitsberufe</w:t>
            </w:r>
            <w:r w:rsidR="00331EBB">
              <w:rPr>
                <w:rFonts w:eastAsia="Calibri" w:cs="Arial"/>
                <w:sz w:val="24"/>
                <w:szCs w:val="24"/>
              </w:rPr>
              <w:t>n</w:t>
            </w:r>
            <w:r w:rsidR="00585A23" w:rsidRPr="00585A23">
              <w:rPr>
                <w:rFonts w:eastAsia="Calibri" w:cs="Arial"/>
                <w:sz w:val="24"/>
                <w:szCs w:val="24"/>
              </w:rPr>
              <w:t xml:space="preserve"> und IT- und naturwissenschaftliche</w:t>
            </w:r>
            <w:r w:rsidR="00331EBB">
              <w:rPr>
                <w:rFonts w:eastAsia="Calibri" w:cs="Arial"/>
                <w:sz w:val="24"/>
                <w:szCs w:val="24"/>
              </w:rPr>
              <w:t>n</w:t>
            </w:r>
            <w:r w:rsidR="00585A23" w:rsidRPr="00585A23">
              <w:rPr>
                <w:rFonts w:eastAsia="Calibri" w:cs="Arial"/>
                <w:sz w:val="24"/>
                <w:szCs w:val="24"/>
              </w:rPr>
              <w:t xml:space="preserve"> Dienstleistungsberufe</w:t>
            </w:r>
            <w:r w:rsidR="002242BE" w:rsidRPr="000A4CE1">
              <w:rPr>
                <w:rFonts w:eastAsia="Calibri" w:cs="Arial"/>
                <w:sz w:val="24"/>
                <w:szCs w:val="24"/>
              </w:rPr>
              <w:t xml:space="preserve">. In diesem Zusammenhang entstehen auch neue Tätigkeiten und </w:t>
            </w:r>
            <w:r w:rsidR="002242BE" w:rsidRPr="00D940A2">
              <w:rPr>
                <w:rFonts w:eastAsia="Calibri" w:cs="Arial"/>
                <w:sz w:val="24"/>
                <w:szCs w:val="24"/>
              </w:rPr>
              <w:t>Berufsbilder, die einen Bezug zur digitalen Arbeitsplatzgestaltung haben.</w:t>
            </w:r>
          </w:p>
          <w:p w14:paraId="3A746E3F" w14:textId="67FBF202" w:rsidR="00493588" w:rsidRPr="000A4CE1" w:rsidRDefault="0015266D" w:rsidP="0015266D">
            <w:pPr>
              <w:spacing w:before="120" w:after="120" w:line="288" w:lineRule="auto"/>
              <w:rPr>
                <w:rFonts w:ascii="Calibri" w:eastAsia="Calibri" w:hAnsi="Calibri" w:cs="Calibri"/>
                <w:sz w:val="24"/>
                <w:szCs w:val="24"/>
              </w:rPr>
            </w:pPr>
            <w:r>
              <w:rPr>
                <w:rFonts w:eastAsia="Calibri" w:cs="Arial"/>
                <w:sz w:val="24"/>
                <w:szCs w:val="24"/>
              </w:rPr>
              <w:t>Zusammenfassend lässt sich feststellen</w:t>
            </w:r>
            <w:r w:rsidR="000A4CE1" w:rsidRPr="00D940A2">
              <w:rPr>
                <w:rFonts w:eastAsia="Calibri" w:cs="Arial"/>
                <w:sz w:val="24"/>
                <w:szCs w:val="24"/>
              </w:rPr>
              <w:t>, dass</w:t>
            </w:r>
            <w:r w:rsidR="000A4CE1" w:rsidRPr="005C3B8C">
              <w:rPr>
                <w:rFonts w:eastAsia="Calibri" w:cs="Arial"/>
                <w:sz w:val="24"/>
                <w:szCs w:val="24"/>
              </w:rPr>
              <w:t xml:space="preserve"> die Digitalisierung eine menschenwürdige Gestaltung der Arbeit</w:t>
            </w:r>
            <w:r w:rsidR="00D940A2" w:rsidRPr="005C3B8C">
              <w:rPr>
                <w:rFonts w:eastAsia="Calibri" w:cs="Arial"/>
                <w:sz w:val="24"/>
                <w:szCs w:val="24"/>
              </w:rPr>
              <w:t xml:space="preserve"> bzw. </w:t>
            </w:r>
            <w:r w:rsidR="000A4CE1" w:rsidRPr="005C3B8C">
              <w:rPr>
                <w:rFonts w:eastAsia="Calibri" w:cs="Arial"/>
                <w:sz w:val="24"/>
                <w:szCs w:val="24"/>
              </w:rPr>
              <w:t>des Arbeitsplatzes ermöglicht</w:t>
            </w:r>
            <w:r>
              <w:rPr>
                <w:rFonts w:eastAsia="Calibri" w:cs="Arial"/>
                <w:sz w:val="24"/>
                <w:szCs w:val="24"/>
              </w:rPr>
              <w:t xml:space="preserve">. Diese wird aber </w:t>
            </w:r>
            <w:r w:rsidR="000A4CE1" w:rsidRPr="005C3B8C">
              <w:rPr>
                <w:rFonts w:eastAsia="Calibri" w:cs="Arial"/>
                <w:sz w:val="24"/>
                <w:szCs w:val="24"/>
              </w:rPr>
              <w:t>vor allem von den Arbeitnehmern aus betrieben. Eine gesetzliche Verankerung von Leitlinien und Rahmenbedingungen ist deshalb dringend notwendig</w:t>
            </w:r>
            <w:r w:rsidR="00251DA9">
              <w:rPr>
                <w:rFonts w:eastAsia="Calibri" w:cs="Arial"/>
                <w:sz w:val="24"/>
                <w:szCs w:val="24"/>
              </w:rPr>
              <w:t xml:space="preserve"> (Kaiser 2017)</w:t>
            </w:r>
            <w:r w:rsidR="000A4CE1" w:rsidRPr="005C3B8C">
              <w:rPr>
                <w:rFonts w:eastAsia="Calibri" w:cs="Arial"/>
                <w:sz w:val="24"/>
                <w:szCs w:val="24"/>
              </w:rPr>
              <w:t xml:space="preserve">. </w:t>
            </w:r>
            <w:r w:rsidR="00D940A2" w:rsidRPr="005C3B8C">
              <w:rPr>
                <w:rFonts w:eastAsia="Calibri" w:cs="Arial"/>
                <w:sz w:val="24"/>
                <w:szCs w:val="24"/>
              </w:rPr>
              <w:t>Insbesondere</w:t>
            </w:r>
            <w:r w:rsidR="000A4CE1" w:rsidRPr="005C3B8C">
              <w:rPr>
                <w:rFonts w:eastAsia="Calibri" w:cs="Arial"/>
                <w:sz w:val="24"/>
                <w:szCs w:val="24"/>
              </w:rPr>
              <w:t xml:space="preserve"> auf Betreiben</w:t>
            </w:r>
            <w:r w:rsidR="000A4CE1" w:rsidRPr="000A4CE1">
              <w:rPr>
                <w:rFonts w:eastAsia="Calibri" w:cs="Arial"/>
                <w:sz w:val="24"/>
                <w:szCs w:val="24"/>
              </w:rPr>
              <w:t xml:space="preserve"> durch die in Deutschland traditionell starken Gewerkschaften</w:t>
            </w:r>
            <w:r w:rsidR="00282F6C">
              <w:rPr>
                <w:rFonts w:eastAsia="Calibri" w:cs="Arial"/>
                <w:sz w:val="24"/>
                <w:szCs w:val="24"/>
              </w:rPr>
              <w:t>,</w:t>
            </w:r>
            <w:r w:rsidR="000A4CE1" w:rsidRPr="000A4CE1">
              <w:rPr>
                <w:rFonts w:eastAsia="Calibri" w:cs="Arial"/>
                <w:sz w:val="24"/>
                <w:szCs w:val="24"/>
              </w:rPr>
              <w:t xml:space="preserve"> wie z.</w:t>
            </w:r>
            <w:r w:rsidR="00345E18">
              <w:rPr>
                <w:rFonts w:eastAsia="Calibri" w:cs="Arial"/>
                <w:sz w:val="24"/>
                <w:szCs w:val="24"/>
              </w:rPr>
              <w:t> </w:t>
            </w:r>
            <w:r w:rsidR="000A4CE1" w:rsidRPr="000A4CE1">
              <w:rPr>
                <w:rFonts w:eastAsia="Calibri" w:cs="Arial"/>
                <w:sz w:val="24"/>
                <w:szCs w:val="24"/>
              </w:rPr>
              <w:t>B. IG</w:t>
            </w:r>
            <w:r w:rsidR="00345E18">
              <w:rPr>
                <w:rFonts w:eastAsia="Calibri" w:cs="Arial"/>
                <w:sz w:val="24"/>
                <w:szCs w:val="24"/>
              </w:rPr>
              <w:t> </w:t>
            </w:r>
            <w:r w:rsidR="000A4CE1" w:rsidRPr="000A4CE1">
              <w:rPr>
                <w:rFonts w:eastAsia="Calibri" w:cs="Arial"/>
                <w:sz w:val="24"/>
                <w:szCs w:val="24"/>
              </w:rPr>
              <w:t>Metall</w:t>
            </w:r>
            <w:r w:rsidR="00282F6C">
              <w:rPr>
                <w:rFonts w:eastAsia="Calibri" w:cs="Arial"/>
                <w:sz w:val="24"/>
                <w:szCs w:val="24"/>
              </w:rPr>
              <w:t>,</w:t>
            </w:r>
            <w:r w:rsidR="000A4CE1" w:rsidRPr="005C3B8C">
              <w:rPr>
                <w:rFonts w:eastAsia="Calibri" w:cs="Arial"/>
                <w:sz w:val="24"/>
                <w:szCs w:val="24"/>
              </w:rPr>
              <w:t xml:space="preserve"> und verschiedenen Parteien hat der Bundesrat die Bundesregierung aufgefordert, eine Arbeitsschutzverordnung im Kontext der Digitalisierung zu erlassen.</w:t>
            </w:r>
          </w:p>
        </w:tc>
      </w:tr>
    </w:tbl>
    <w:p w14:paraId="2D511795" w14:textId="50C23640" w:rsidR="002242BE" w:rsidRDefault="002242BE" w:rsidP="00345E18">
      <w:pPr>
        <w:spacing w:after="120" w:line="240" w:lineRule="auto"/>
        <w:rPr>
          <w:sz w:val="20"/>
          <w:szCs w:val="20"/>
        </w:rPr>
      </w:pPr>
      <w:r w:rsidRPr="00251DA9">
        <w:rPr>
          <w:sz w:val="20"/>
          <w:szCs w:val="20"/>
        </w:rPr>
        <w:lastRenderedPageBreak/>
        <w:t>Quellen</w:t>
      </w:r>
      <w:r w:rsidR="000D69FC" w:rsidRPr="00251DA9">
        <w:rPr>
          <w:sz w:val="20"/>
          <w:szCs w:val="20"/>
        </w:rPr>
        <w:t xml:space="preserve"> [Letzter Abruf: </w:t>
      </w:r>
      <w:r w:rsidR="00A92576">
        <w:rPr>
          <w:sz w:val="20"/>
          <w:szCs w:val="20"/>
        </w:rPr>
        <w:t>10</w:t>
      </w:r>
      <w:r w:rsidR="000D69FC" w:rsidRPr="00251DA9">
        <w:rPr>
          <w:sz w:val="20"/>
          <w:szCs w:val="20"/>
        </w:rPr>
        <w:t>.7.2020]</w:t>
      </w:r>
      <w:r w:rsidRPr="00251DA9">
        <w:rPr>
          <w:sz w:val="20"/>
          <w:szCs w:val="20"/>
        </w:rPr>
        <w:t>:</w:t>
      </w:r>
    </w:p>
    <w:p w14:paraId="5C54ABA5" w14:textId="77777777" w:rsidR="007B32C5" w:rsidRPr="007B32C5" w:rsidRDefault="007B32C5" w:rsidP="007B32C5">
      <w:pPr>
        <w:rPr>
          <w:sz w:val="16"/>
          <w:szCs w:val="16"/>
        </w:rPr>
      </w:pPr>
      <w:r w:rsidRPr="007B32C5">
        <w:rPr>
          <w:sz w:val="16"/>
          <w:szCs w:val="16"/>
        </w:rPr>
        <w:t>Hinweis: Aus lizenzrechtlichen Gründen dürfen die verlinkten Inhalte nicht gespeichert oder verändert werden, sofern sie nicht unter einer entsprechenden Lizenz stehen.</w:t>
      </w:r>
    </w:p>
    <w:p w14:paraId="0EB9F710" w14:textId="0D5E56E9" w:rsidR="00251DA9" w:rsidRPr="00585A23" w:rsidRDefault="00251DA9" w:rsidP="00251DA9">
      <w:pPr>
        <w:spacing w:after="120" w:line="240" w:lineRule="auto"/>
        <w:rPr>
          <w:sz w:val="18"/>
          <w:szCs w:val="18"/>
        </w:rPr>
      </w:pPr>
      <w:r w:rsidRPr="00585A23">
        <w:rPr>
          <w:sz w:val="18"/>
          <w:szCs w:val="18"/>
        </w:rPr>
        <w:t>Dengler, K.; Matthes, B.: Substituierbarkeitspotenziale von Berufen: Wenige Berufsbilder halten mit der Digitalisierung Schritt. IAB-Kurzbericht 2018/4 – Aktuelle Analysen aus dem Institut für Arbeitsmarkt- und Berufsforschung. http://doku.iab.de/kurzber/2018/kb0418.pdf</w:t>
      </w:r>
    </w:p>
    <w:p w14:paraId="3EF591B4" w14:textId="187A2824" w:rsidR="00251DA9" w:rsidRPr="00585A23" w:rsidRDefault="00251DA9" w:rsidP="00251DA9">
      <w:pPr>
        <w:spacing w:after="120" w:line="240" w:lineRule="auto"/>
        <w:rPr>
          <w:sz w:val="18"/>
          <w:szCs w:val="18"/>
        </w:rPr>
      </w:pPr>
      <w:r w:rsidRPr="00585A23">
        <w:rPr>
          <w:sz w:val="18"/>
          <w:szCs w:val="18"/>
        </w:rPr>
        <w:t xml:space="preserve">Duden: Definition „substituieren“. Online: https://www.duden.de/rechtschreibung/substituieren </w:t>
      </w:r>
    </w:p>
    <w:p w14:paraId="48B3872C" w14:textId="708D82EE" w:rsidR="00251DA9" w:rsidRPr="00585A23" w:rsidRDefault="00251DA9" w:rsidP="00251DA9">
      <w:pPr>
        <w:spacing w:after="120" w:line="240" w:lineRule="auto"/>
        <w:rPr>
          <w:sz w:val="18"/>
          <w:szCs w:val="18"/>
        </w:rPr>
      </w:pPr>
      <w:r w:rsidRPr="00585A23">
        <w:rPr>
          <w:sz w:val="18"/>
          <w:szCs w:val="18"/>
        </w:rPr>
        <w:t>Kaiser, T.: Wenn das Smartphone zum Gesundheitsrisiko wird. Welt.de; 13.5.2017. https://www.welt.de/wirtschaft/article164230271/Wenn-das-Smartphone-zum-Gesundheitsrisiko-wird.html</w:t>
      </w:r>
    </w:p>
    <w:p w14:paraId="3B47D655" w14:textId="3D7C7912" w:rsidR="000D69FC" w:rsidRPr="00585A23" w:rsidRDefault="000D69FC" w:rsidP="00251DA9">
      <w:pPr>
        <w:spacing w:after="120" w:line="240" w:lineRule="auto"/>
        <w:rPr>
          <w:sz w:val="18"/>
          <w:szCs w:val="18"/>
        </w:rPr>
      </w:pPr>
      <w:r w:rsidRPr="00585A23">
        <w:rPr>
          <w:sz w:val="18"/>
          <w:szCs w:val="18"/>
        </w:rPr>
        <w:t>Statista</w:t>
      </w:r>
      <w:r w:rsidR="00251DA9" w:rsidRPr="00585A23">
        <w:rPr>
          <w:sz w:val="18"/>
          <w:szCs w:val="18"/>
        </w:rPr>
        <w:t xml:space="preserve">: </w:t>
      </w:r>
      <w:r w:rsidRPr="00585A23">
        <w:rPr>
          <w:sz w:val="18"/>
          <w:szCs w:val="18"/>
        </w:rPr>
        <w:t>Auswirkung der Digitalisierung auf den Arbeitsplatz. Statista</w:t>
      </w:r>
      <w:r w:rsidR="00251DA9" w:rsidRPr="00585A23">
        <w:rPr>
          <w:sz w:val="18"/>
          <w:szCs w:val="18"/>
        </w:rPr>
        <w:t xml:space="preserve"> 2016. </w:t>
      </w:r>
      <w:r w:rsidRPr="00585A23">
        <w:rPr>
          <w:sz w:val="18"/>
          <w:szCs w:val="18"/>
        </w:rPr>
        <w:t xml:space="preserve">https://infographic.statista.com/normal/infografik_9812_auswirkung_der_digitalisierung_auf_den_arbeitsplatz_n.jpg </w:t>
      </w:r>
    </w:p>
    <w:p w14:paraId="17DECAFB" w14:textId="31C2C19E" w:rsidR="000D69FC" w:rsidRPr="00585A23" w:rsidRDefault="00251DA9" w:rsidP="00251DA9">
      <w:pPr>
        <w:spacing w:after="120" w:line="240" w:lineRule="auto"/>
        <w:rPr>
          <w:sz w:val="18"/>
          <w:szCs w:val="18"/>
        </w:rPr>
      </w:pPr>
      <w:r w:rsidRPr="00585A23">
        <w:rPr>
          <w:sz w:val="18"/>
          <w:szCs w:val="18"/>
        </w:rPr>
        <w:t xml:space="preserve">Statista: </w:t>
      </w:r>
      <w:r w:rsidR="000D69FC" w:rsidRPr="00585A23">
        <w:rPr>
          <w:sz w:val="18"/>
          <w:szCs w:val="18"/>
        </w:rPr>
        <w:t>Stressbelastung durch digitale Technologien am Arbeitsplatz</w:t>
      </w:r>
      <w:r w:rsidRPr="00585A23">
        <w:rPr>
          <w:sz w:val="18"/>
          <w:szCs w:val="18"/>
        </w:rPr>
        <w:t xml:space="preserve">. Statista 2016. </w:t>
      </w:r>
      <w:r w:rsidR="000D69FC" w:rsidRPr="00585A23">
        <w:rPr>
          <w:sz w:val="18"/>
          <w:szCs w:val="18"/>
        </w:rPr>
        <w:t xml:space="preserve">http://infographic.statista.com/normal/infografik_6942_digitalisierung_fuehrt_zu_mehr_stress_n.jpg </w:t>
      </w:r>
    </w:p>
    <w:p w14:paraId="193A1F9A" w14:textId="47615E0A" w:rsidR="00471935" w:rsidRPr="000A4CE1" w:rsidRDefault="00251DA9" w:rsidP="00345E18">
      <w:pPr>
        <w:spacing w:after="120" w:line="240" w:lineRule="auto"/>
        <w:rPr>
          <w:rFonts w:ascii="Calibri" w:eastAsia="Calibri" w:hAnsi="Calibri" w:cs="Calibri"/>
          <w:sz w:val="28"/>
          <w:szCs w:val="28"/>
        </w:rPr>
      </w:pPr>
      <w:r w:rsidRPr="00585A23">
        <w:rPr>
          <w:sz w:val="18"/>
          <w:szCs w:val="18"/>
        </w:rPr>
        <w:t xml:space="preserve">Lenz, D.: Produktivität steigt durch Digitalisierung und Arbeit im Homeoffice. 11.9.2018. </w:t>
      </w:r>
      <w:r w:rsidR="005C3B8C" w:rsidRPr="00585A23">
        <w:rPr>
          <w:sz w:val="18"/>
          <w:szCs w:val="18"/>
        </w:rPr>
        <w:t>https://www.forschung-und-wissen.de/nachrichten/oekonomie/produktivitaet-steigt-durch-digitalisierung-und-arbeit-im-homeoffice-13372641</w:t>
      </w:r>
      <w:r w:rsidR="00D04FD3">
        <w:br w:type="page"/>
      </w:r>
      <w:r w:rsidR="00471935" w:rsidRPr="00471935">
        <w:rPr>
          <w:rFonts w:eastAsia="Calibri" w:cs="Arial"/>
          <w:sz w:val="28"/>
          <w:szCs w:val="28"/>
          <w:bdr w:val="single" w:sz="4" w:space="0" w:color="auto"/>
          <w:shd w:val="clear" w:color="auto" w:fill="FABF8F" w:themeFill="accent6" w:themeFillTint="99"/>
        </w:rPr>
        <w:lastRenderedPageBreak/>
        <w:t>Kontra-Text</w:t>
      </w:r>
      <w:r w:rsidR="00471935" w:rsidRPr="000A4CE1">
        <w:rPr>
          <w:rFonts w:eastAsia="Calibri" w:cs="Arial"/>
          <w:b/>
          <w:sz w:val="28"/>
          <w:szCs w:val="28"/>
        </w:rPr>
        <w:t xml:space="preserve"> Arbeit 4.0: Werden wir von der Digitalisierung der Arbeitswelt profitieren – oder machen wir uns selbst überflüssig?</w:t>
      </w:r>
    </w:p>
    <w:tbl>
      <w:tblPr>
        <w:tblStyle w:val="Tabellenraster"/>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
        <w:gridCol w:w="9298"/>
      </w:tblGrid>
      <w:tr w:rsidR="00552D97" w:rsidRPr="000A4CE1" w14:paraId="2F80E94D" w14:textId="77777777" w:rsidTr="000F38A4">
        <w:tc>
          <w:tcPr>
            <w:tcW w:w="483" w:type="dxa"/>
          </w:tcPr>
          <w:p w14:paraId="45CCB63A" w14:textId="77777777" w:rsidR="00552D97" w:rsidRPr="000A4CE1" w:rsidRDefault="00552D97" w:rsidP="000F38A4">
            <w:pPr>
              <w:spacing w:before="120" w:after="120" w:line="288" w:lineRule="auto"/>
              <w:rPr>
                <w:rFonts w:cs="Arial"/>
                <w:sz w:val="24"/>
                <w:szCs w:val="24"/>
              </w:rPr>
            </w:pPr>
            <w:r w:rsidRPr="000A4CE1">
              <w:rPr>
                <w:rFonts w:cs="Arial"/>
                <w:sz w:val="24"/>
                <w:szCs w:val="24"/>
              </w:rPr>
              <w:t>1</w:t>
            </w:r>
            <w:r w:rsidRPr="000A4CE1">
              <w:rPr>
                <w:rFonts w:cs="Arial"/>
                <w:sz w:val="24"/>
                <w:szCs w:val="24"/>
              </w:rPr>
              <w:br/>
            </w:r>
            <w:r w:rsidRPr="000A4CE1">
              <w:rPr>
                <w:rFonts w:cs="Arial"/>
                <w:sz w:val="24"/>
                <w:szCs w:val="24"/>
              </w:rPr>
              <w:br/>
            </w:r>
            <w:r w:rsidRPr="000A4CE1">
              <w:rPr>
                <w:rFonts w:cs="Arial"/>
                <w:sz w:val="24"/>
                <w:szCs w:val="24"/>
              </w:rPr>
              <w:br/>
            </w:r>
            <w:r w:rsidRPr="000A4CE1">
              <w:rPr>
                <w:rFonts w:cs="Arial"/>
                <w:sz w:val="24"/>
                <w:szCs w:val="24"/>
              </w:rPr>
              <w:br/>
              <w:t>5</w:t>
            </w:r>
          </w:p>
          <w:p w14:paraId="0AC4FCA8" w14:textId="77777777" w:rsidR="00331EBB" w:rsidRDefault="00552D97" w:rsidP="000F38A4">
            <w:pPr>
              <w:spacing w:before="120" w:after="120" w:line="288" w:lineRule="auto"/>
              <w:rPr>
                <w:rFonts w:cs="Arial"/>
                <w:sz w:val="24"/>
                <w:szCs w:val="24"/>
              </w:rPr>
            </w:pPr>
            <w:r w:rsidRPr="000A4CE1">
              <w:rPr>
                <w:rFonts w:cs="Arial"/>
                <w:sz w:val="24"/>
                <w:szCs w:val="24"/>
              </w:rPr>
              <w:br/>
            </w:r>
            <w:r w:rsidRPr="000A4CE1">
              <w:rPr>
                <w:rFonts w:cs="Arial"/>
                <w:sz w:val="24"/>
                <w:szCs w:val="24"/>
              </w:rPr>
              <w:br/>
            </w:r>
            <w:r w:rsidRPr="000A4CE1">
              <w:rPr>
                <w:rFonts w:cs="Arial"/>
                <w:sz w:val="24"/>
                <w:szCs w:val="24"/>
              </w:rPr>
              <w:br/>
            </w:r>
            <w:r w:rsidRPr="000A4CE1">
              <w:rPr>
                <w:rFonts w:cs="Arial"/>
                <w:sz w:val="24"/>
                <w:szCs w:val="24"/>
              </w:rPr>
              <w:br/>
              <w:t>10</w:t>
            </w:r>
            <w:r w:rsidRPr="000A4CE1">
              <w:rPr>
                <w:rFonts w:cs="Arial"/>
                <w:sz w:val="24"/>
                <w:szCs w:val="24"/>
              </w:rPr>
              <w:br/>
            </w:r>
            <w:r>
              <w:rPr>
                <w:rFonts w:cs="Arial"/>
                <w:sz w:val="24"/>
                <w:szCs w:val="24"/>
              </w:rPr>
              <w:br/>
            </w:r>
            <w:r w:rsidRPr="000A4CE1">
              <w:rPr>
                <w:rFonts w:cs="Arial"/>
                <w:sz w:val="24"/>
                <w:szCs w:val="24"/>
              </w:rPr>
              <w:br/>
            </w:r>
            <w:r>
              <w:rPr>
                <w:rFonts w:cs="Arial"/>
                <w:sz w:val="24"/>
                <w:szCs w:val="24"/>
              </w:rPr>
              <w:br/>
            </w:r>
          </w:p>
          <w:p w14:paraId="3035308E" w14:textId="4B408824" w:rsidR="003E67D6" w:rsidRDefault="00331EBB" w:rsidP="000F38A4">
            <w:pPr>
              <w:spacing w:before="120" w:after="120" w:line="288" w:lineRule="auto"/>
              <w:rPr>
                <w:rFonts w:cs="Arial"/>
                <w:sz w:val="24"/>
                <w:szCs w:val="24"/>
              </w:rPr>
            </w:pPr>
            <w:r>
              <w:rPr>
                <w:rFonts w:cs="Arial"/>
                <w:sz w:val="24"/>
                <w:szCs w:val="24"/>
              </w:rPr>
              <w:t>1</w:t>
            </w:r>
            <w:r w:rsidR="00552D97" w:rsidRPr="000A4CE1">
              <w:rPr>
                <w:rFonts w:cs="Arial"/>
                <w:sz w:val="24"/>
                <w:szCs w:val="24"/>
              </w:rPr>
              <w:t>5</w:t>
            </w:r>
            <w:r w:rsidR="003E67D6">
              <w:rPr>
                <w:rFonts w:cs="Arial"/>
                <w:sz w:val="24"/>
                <w:szCs w:val="24"/>
              </w:rPr>
              <w:br/>
            </w:r>
            <w:r w:rsidR="00552D97">
              <w:rPr>
                <w:rFonts w:cs="Arial"/>
                <w:sz w:val="24"/>
                <w:szCs w:val="24"/>
              </w:rPr>
              <w:br/>
            </w:r>
            <w:r w:rsidR="00552D97">
              <w:rPr>
                <w:rFonts w:cs="Arial"/>
                <w:sz w:val="24"/>
                <w:szCs w:val="24"/>
              </w:rPr>
              <w:br/>
            </w:r>
            <w:r>
              <w:rPr>
                <w:rFonts w:cs="Arial"/>
                <w:sz w:val="24"/>
                <w:szCs w:val="24"/>
              </w:rPr>
              <w:br/>
            </w:r>
          </w:p>
          <w:p w14:paraId="09EE3BAE" w14:textId="77777777" w:rsidR="00331EBB" w:rsidRDefault="003E67D6" w:rsidP="000F38A4">
            <w:pPr>
              <w:spacing w:before="120" w:after="120" w:line="288" w:lineRule="auto"/>
              <w:rPr>
                <w:rFonts w:cs="Arial"/>
                <w:sz w:val="24"/>
                <w:szCs w:val="24"/>
              </w:rPr>
            </w:pPr>
            <w:r>
              <w:rPr>
                <w:rFonts w:cs="Arial"/>
                <w:sz w:val="24"/>
                <w:szCs w:val="24"/>
              </w:rPr>
              <w:t>20</w:t>
            </w:r>
            <w:r>
              <w:rPr>
                <w:rFonts w:cs="Arial"/>
                <w:sz w:val="24"/>
                <w:szCs w:val="24"/>
              </w:rPr>
              <w:br/>
            </w:r>
            <w:r w:rsidR="00552D97" w:rsidRPr="000A4CE1">
              <w:rPr>
                <w:rFonts w:cs="Arial"/>
                <w:sz w:val="24"/>
                <w:szCs w:val="24"/>
              </w:rPr>
              <w:br/>
            </w:r>
            <w:r w:rsidR="00552D97">
              <w:rPr>
                <w:rFonts w:cs="Arial"/>
                <w:sz w:val="24"/>
                <w:szCs w:val="24"/>
              </w:rPr>
              <w:br/>
            </w:r>
            <w:r w:rsidR="00552D97">
              <w:rPr>
                <w:rFonts w:cs="Arial"/>
                <w:sz w:val="24"/>
                <w:szCs w:val="24"/>
              </w:rPr>
              <w:br/>
            </w:r>
            <w:r w:rsidR="00552D97">
              <w:rPr>
                <w:rFonts w:cs="Arial"/>
                <w:sz w:val="24"/>
                <w:szCs w:val="24"/>
              </w:rPr>
              <w:br/>
              <w:t>25</w:t>
            </w:r>
            <w:r w:rsidR="00552D97">
              <w:rPr>
                <w:rFonts w:cs="Arial"/>
                <w:sz w:val="24"/>
                <w:szCs w:val="24"/>
              </w:rPr>
              <w:br/>
            </w:r>
            <w:r w:rsidR="00331EBB">
              <w:rPr>
                <w:rFonts w:cs="Arial"/>
                <w:sz w:val="24"/>
                <w:szCs w:val="24"/>
              </w:rPr>
              <w:br/>
            </w:r>
          </w:p>
          <w:p w14:paraId="167E1926" w14:textId="77777777" w:rsidR="00331EBB" w:rsidRDefault="00331EBB" w:rsidP="000F38A4">
            <w:pPr>
              <w:spacing w:before="120" w:after="120" w:line="288" w:lineRule="auto"/>
              <w:rPr>
                <w:rFonts w:cs="Arial"/>
                <w:sz w:val="24"/>
                <w:szCs w:val="24"/>
              </w:rPr>
            </w:pPr>
            <w:r>
              <w:rPr>
                <w:rFonts w:cs="Arial"/>
                <w:sz w:val="24"/>
                <w:szCs w:val="24"/>
              </w:rPr>
              <w:br/>
            </w:r>
            <w:r>
              <w:rPr>
                <w:rFonts w:cs="Arial"/>
                <w:sz w:val="24"/>
                <w:szCs w:val="24"/>
              </w:rPr>
              <w:br/>
            </w:r>
            <w:r w:rsidR="00552D97">
              <w:rPr>
                <w:rFonts w:cs="Arial"/>
                <w:sz w:val="24"/>
                <w:szCs w:val="24"/>
              </w:rPr>
              <w:t>30</w:t>
            </w:r>
            <w:r w:rsidR="00552D97">
              <w:rPr>
                <w:rFonts w:cs="Arial"/>
                <w:sz w:val="24"/>
                <w:szCs w:val="24"/>
              </w:rPr>
              <w:br/>
            </w:r>
            <w:r w:rsidR="003E67D6">
              <w:rPr>
                <w:rFonts w:cs="Arial"/>
                <w:sz w:val="24"/>
                <w:szCs w:val="24"/>
              </w:rPr>
              <w:br/>
            </w:r>
            <w:r w:rsidR="00552D97">
              <w:rPr>
                <w:rFonts w:cs="Arial"/>
                <w:sz w:val="24"/>
                <w:szCs w:val="24"/>
              </w:rPr>
              <w:br/>
            </w:r>
            <w:r w:rsidR="00552D97">
              <w:rPr>
                <w:rFonts w:cs="Arial"/>
                <w:sz w:val="24"/>
                <w:szCs w:val="24"/>
              </w:rPr>
              <w:br/>
            </w:r>
          </w:p>
          <w:p w14:paraId="6804E708" w14:textId="77777777" w:rsidR="00331EBB" w:rsidRDefault="00552D97" w:rsidP="000F38A4">
            <w:pPr>
              <w:spacing w:before="120" w:after="120" w:line="288" w:lineRule="auto"/>
              <w:rPr>
                <w:rFonts w:cs="Arial"/>
                <w:sz w:val="24"/>
                <w:szCs w:val="24"/>
              </w:rPr>
            </w:pPr>
            <w:r>
              <w:rPr>
                <w:rFonts w:cs="Arial"/>
                <w:sz w:val="24"/>
                <w:szCs w:val="24"/>
              </w:rPr>
              <w:t>35</w:t>
            </w:r>
            <w:r>
              <w:rPr>
                <w:rFonts w:cs="Arial"/>
                <w:sz w:val="24"/>
                <w:szCs w:val="24"/>
              </w:rPr>
              <w:br/>
            </w:r>
            <w:r>
              <w:rPr>
                <w:rFonts w:cs="Arial"/>
                <w:sz w:val="24"/>
                <w:szCs w:val="24"/>
              </w:rPr>
              <w:br/>
            </w:r>
            <w:r w:rsidR="003E67D6">
              <w:rPr>
                <w:rFonts w:cs="Arial"/>
                <w:sz w:val="24"/>
                <w:szCs w:val="24"/>
              </w:rPr>
              <w:br/>
            </w:r>
            <w:r w:rsidR="003E67D6">
              <w:rPr>
                <w:rFonts w:cs="Arial"/>
                <w:sz w:val="24"/>
                <w:szCs w:val="24"/>
              </w:rPr>
              <w:lastRenderedPageBreak/>
              <w:br/>
            </w:r>
          </w:p>
          <w:p w14:paraId="0F96AD2C" w14:textId="77777777" w:rsidR="00AC7F24" w:rsidRDefault="00552D97" w:rsidP="000F38A4">
            <w:pPr>
              <w:spacing w:before="120" w:after="120" w:line="288" w:lineRule="auto"/>
              <w:rPr>
                <w:rFonts w:cs="Arial"/>
                <w:sz w:val="24"/>
                <w:szCs w:val="24"/>
              </w:rPr>
            </w:pPr>
            <w:r>
              <w:rPr>
                <w:rFonts w:cs="Arial"/>
                <w:sz w:val="24"/>
                <w:szCs w:val="24"/>
              </w:rPr>
              <w:t>40</w:t>
            </w:r>
            <w:r>
              <w:rPr>
                <w:rFonts w:cs="Arial"/>
                <w:sz w:val="24"/>
                <w:szCs w:val="24"/>
              </w:rPr>
              <w:br/>
            </w:r>
            <w:r>
              <w:rPr>
                <w:rFonts w:cs="Arial"/>
                <w:sz w:val="24"/>
                <w:szCs w:val="24"/>
              </w:rPr>
              <w:br/>
            </w:r>
            <w:r w:rsidR="00331EBB">
              <w:rPr>
                <w:rFonts w:cs="Arial"/>
                <w:sz w:val="24"/>
                <w:szCs w:val="24"/>
              </w:rPr>
              <w:br/>
            </w:r>
            <w:r>
              <w:rPr>
                <w:rFonts w:cs="Arial"/>
                <w:sz w:val="24"/>
                <w:szCs w:val="24"/>
              </w:rPr>
              <w:br/>
            </w:r>
            <w:r>
              <w:rPr>
                <w:rFonts w:cs="Arial"/>
                <w:sz w:val="24"/>
                <w:szCs w:val="24"/>
              </w:rPr>
              <w:br/>
              <w:t>45</w:t>
            </w:r>
            <w:r>
              <w:rPr>
                <w:rFonts w:cs="Arial"/>
                <w:sz w:val="24"/>
                <w:szCs w:val="24"/>
              </w:rPr>
              <w:br/>
            </w:r>
            <w:r w:rsidR="00331EBB">
              <w:rPr>
                <w:rFonts w:cs="Arial"/>
                <w:sz w:val="24"/>
                <w:szCs w:val="24"/>
              </w:rPr>
              <w:br/>
            </w:r>
            <w:r>
              <w:rPr>
                <w:rFonts w:cs="Arial"/>
                <w:sz w:val="24"/>
                <w:szCs w:val="24"/>
              </w:rPr>
              <w:br/>
            </w:r>
            <w:r>
              <w:rPr>
                <w:rFonts w:cs="Arial"/>
                <w:sz w:val="24"/>
                <w:szCs w:val="24"/>
              </w:rPr>
              <w:br/>
            </w:r>
          </w:p>
          <w:p w14:paraId="18B7C230" w14:textId="28D29202" w:rsidR="00552D97" w:rsidRPr="000A4CE1" w:rsidRDefault="00552D97" w:rsidP="00834416">
            <w:pPr>
              <w:spacing w:before="120" w:after="120" w:line="288" w:lineRule="auto"/>
              <w:rPr>
                <w:rFonts w:cs="Arial"/>
                <w:sz w:val="24"/>
                <w:szCs w:val="24"/>
              </w:rPr>
            </w:pPr>
            <w:r>
              <w:rPr>
                <w:rFonts w:cs="Arial"/>
                <w:sz w:val="24"/>
                <w:szCs w:val="24"/>
              </w:rPr>
              <w:t>50</w:t>
            </w:r>
            <w:r>
              <w:rPr>
                <w:rFonts w:cs="Arial"/>
                <w:sz w:val="24"/>
                <w:szCs w:val="24"/>
              </w:rPr>
              <w:br/>
            </w:r>
            <w:r>
              <w:rPr>
                <w:rFonts w:cs="Arial"/>
                <w:sz w:val="24"/>
                <w:szCs w:val="24"/>
              </w:rPr>
              <w:br/>
            </w:r>
            <w:r w:rsidR="00834416">
              <w:rPr>
                <w:rFonts w:cs="Arial"/>
                <w:sz w:val="24"/>
                <w:szCs w:val="24"/>
              </w:rPr>
              <w:br/>
            </w:r>
            <w:r>
              <w:rPr>
                <w:rFonts w:cs="Arial"/>
                <w:sz w:val="24"/>
                <w:szCs w:val="24"/>
              </w:rPr>
              <w:br/>
            </w:r>
            <w:r>
              <w:rPr>
                <w:rFonts w:cs="Arial"/>
                <w:sz w:val="24"/>
                <w:szCs w:val="24"/>
              </w:rPr>
              <w:br/>
              <w:t>55</w:t>
            </w:r>
          </w:p>
        </w:tc>
        <w:tc>
          <w:tcPr>
            <w:tcW w:w="9298" w:type="dxa"/>
          </w:tcPr>
          <w:p w14:paraId="5CA1620F" w14:textId="77777777" w:rsidR="00552D97" w:rsidRPr="000A4CE1" w:rsidRDefault="00552D97" w:rsidP="000F38A4">
            <w:pPr>
              <w:spacing w:before="120" w:after="120" w:line="288" w:lineRule="auto"/>
              <w:rPr>
                <w:rFonts w:eastAsia="Calibri" w:cs="Arial"/>
                <w:sz w:val="24"/>
                <w:szCs w:val="24"/>
              </w:rPr>
            </w:pPr>
            <w:r>
              <w:rPr>
                <w:rFonts w:eastAsia="Calibri" w:cs="Arial"/>
                <w:noProof/>
                <w:sz w:val="24"/>
                <w:szCs w:val="24"/>
              </w:rPr>
              <w:lastRenderedPageBreak/>
              <mc:AlternateContent>
                <mc:Choice Requires="wps">
                  <w:drawing>
                    <wp:anchor distT="36195" distB="36195" distL="36195" distR="36195" simplePos="0" relativeHeight="251661312" behindDoc="1" locked="0" layoutInCell="1" allowOverlap="1" wp14:anchorId="7F83006B" wp14:editId="5FB3F3B8">
                      <wp:simplePos x="0" y="0"/>
                      <wp:positionH relativeFrom="column">
                        <wp:posOffset>3439894</wp:posOffset>
                      </wp:positionH>
                      <wp:positionV relativeFrom="paragraph">
                        <wp:posOffset>993412</wp:posOffset>
                      </wp:positionV>
                      <wp:extent cx="2379600" cy="1576800"/>
                      <wp:effectExtent l="0" t="0" r="16510" b="23495"/>
                      <wp:wrapTight wrapText="bothSides">
                        <wp:wrapPolygon edited="0">
                          <wp:start x="0" y="0"/>
                          <wp:lineTo x="0" y="21661"/>
                          <wp:lineTo x="21578" y="21661"/>
                          <wp:lineTo x="21578" y="0"/>
                          <wp:lineTo x="0" y="0"/>
                        </wp:wrapPolygon>
                      </wp:wrapTight>
                      <wp:docPr id="1" name="Textfeld 1"/>
                      <wp:cNvGraphicFramePr/>
                      <a:graphic xmlns:a="http://schemas.openxmlformats.org/drawingml/2006/main">
                        <a:graphicData uri="http://schemas.microsoft.com/office/word/2010/wordprocessingShape">
                          <wps:wsp>
                            <wps:cNvSpPr txBox="1"/>
                            <wps:spPr>
                              <a:xfrm>
                                <a:off x="0" y="0"/>
                                <a:ext cx="2379600" cy="1576800"/>
                              </a:xfrm>
                              <a:prstGeom prst="rect">
                                <a:avLst/>
                              </a:prstGeom>
                              <a:solidFill>
                                <a:schemeClr val="accent6">
                                  <a:lumMod val="20000"/>
                                  <a:lumOff val="80000"/>
                                </a:schemeClr>
                              </a:solidFill>
                              <a:ln w="6350">
                                <a:solidFill>
                                  <a:prstClr val="black"/>
                                </a:solidFill>
                              </a:ln>
                            </wps:spPr>
                            <wps:txbx>
                              <w:txbxContent>
                                <w:p w14:paraId="6289596F" w14:textId="77777777" w:rsidR="00617FB8" w:rsidRPr="009928A4" w:rsidRDefault="00617FB8" w:rsidP="00552D97">
                                  <w:pPr>
                                    <w:rPr>
                                      <w:sz w:val="20"/>
                                      <w:szCs w:val="20"/>
                                    </w:rPr>
                                  </w:pPr>
                                  <w:r w:rsidRPr="00E210A4">
                                    <w:rPr>
                                      <w:b/>
                                      <w:sz w:val="20"/>
                                      <w:szCs w:val="20"/>
                                    </w:rPr>
                                    <w:t>Substituieren (Verb):</w:t>
                                  </w:r>
                                  <w:r w:rsidRPr="009928A4">
                                    <w:rPr>
                                      <w:sz w:val="20"/>
                                      <w:szCs w:val="20"/>
                                    </w:rPr>
                                    <w:t xml:space="preserve"> an die Stelle von jemandem, etwas setzen, gegen etwas austauschen, ersetzen.</w:t>
                                  </w:r>
                                </w:p>
                                <w:p w14:paraId="4A38D2F6" w14:textId="77777777" w:rsidR="00617FB8" w:rsidRPr="009928A4" w:rsidRDefault="00617FB8" w:rsidP="00552D97">
                                  <w:pPr>
                                    <w:rPr>
                                      <w:sz w:val="20"/>
                                      <w:szCs w:val="20"/>
                                    </w:rPr>
                                  </w:pPr>
                                  <w:r w:rsidRPr="00E210A4">
                                    <w:rPr>
                                      <w:b/>
                                      <w:sz w:val="20"/>
                                      <w:szCs w:val="20"/>
                                    </w:rPr>
                                    <w:t>Substitutionspotenzial (Substantiv):</w:t>
                                  </w:r>
                                  <w:r w:rsidRPr="009928A4">
                                    <w:rPr>
                                      <w:sz w:val="20"/>
                                      <w:szCs w:val="20"/>
                                    </w:rPr>
                                    <w:t xml:space="preserve"> In welchem Ausmaß das eine durch etwas anderes ersetzt werden kann. Hier: die Ersetzbarkeit von menschlicher Arbeit durch Maschinen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83006B" id="Textfeld 1" o:spid="_x0000_s1027" type="#_x0000_t202" style="position:absolute;left:0;text-align:left;margin-left:270.85pt;margin-top:78.2pt;width:187.35pt;height:124.15pt;z-index:-251655168;visibility:visible;mso-wrap-style:square;mso-width-percent:0;mso-height-percent:0;mso-wrap-distance-left:2.85pt;mso-wrap-distance-top:2.85pt;mso-wrap-distance-right:2.85pt;mso-wrap-distance-bottom:2.85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" fillcolor="#fde9d9 [665]" strokeweight=".5pt">
                      <v:textbox>
                        <w:txbxContent>
                          <w:p w14:paraId="6289596F" w14:textId="77777777" w:rsidR="00617FB8" w:rsidRPr="009928A4" w:rsidRDefault="00617FB8" w:rsidP="00552D97">
                            <w:pPr>
                              <w:rPr>
                                <w:sz w:val="20"/>
                                <w:szCs w:val="20"/>
                              </w:rPr>
                            </w:pPr>
                            <w:r w:rsidRPr="00E210A4">
                              <w:rPr>
                                <w:b/>
                                <w:sz w:val="20"/>
                                <w:szCs w:val="20"/>
                              </w:rPr>
                              <w:t>Substituieren (Verb):</w:t>
                            </w:r>
                            <w:r w:rsidRPr="009928A4">
                              <w:rPr>
                                <w:sz w:val="20"/>
                                <w:szCs w:val="20"/>
                              </w:rPr>
                              <w:t xml:space="preserve"> an die Stelle von jemandem, etwas setzen, gegen etwas austauschen, ersetzen.</w:t>
                            </w:r>
                          </w:p>
                          <w:p w14:paraId="4A38D2F6" w14:textId="77777777" w:rsidR="00617FB8" w:rsidRPr="009928A4" w:rsidRDefault="00617FB8" w:rsidP="00552D97">
                            <w:pPr>
                              <w:rPr>
                                <w:sz w:val="20"/>
                                <w:szCs w:val="20"/>
                              </w:rPr>
                            </w:pPr>
                            <w:r w:rsidRPr="00E210A4">
                              <w:rPr>
                                <w:b/>
                                <w:sz w:val="20"/>
                                <w:szCs w:val="20"/>
                              </w:rPr>
                              <w:t>Substitutionspotenzial (Substantiv):</w:t>
                            </w:r>
                            <w:r w:rsidRPr="009928A4">
                              <w:rPr>
                                <w:sz w:val="20"/>
                                <w:szCs w:val="20"/>
                              </w:rPr>
                              <w:t xml:space="preserve"> In welchem Ausmaß das eine durch etwas anderes ersetzt werden kann. Hier: die Ersetzbarkeit von menschlicher Arbeit durch Maschinen</w:t>
                            </w:r>
                          </w:p>
                        </w:txbxContent>
                      </v:textbox>
                      <w10:wrap type="tight"/>
                    </v:shape>
                  </w:pict>
                </mc:Fallback>
              </mc:AlternateContent>
            </w:r>
            <w:r w:rsidRPr="000A4CE1">
              <w:rPr>
                <w:rFonts w:eastAsia="Calibri" w:cs="Arial"/>
                <w:sz w:val="24"/>
                <w:szCs w:val="24"/>
              </w:rPr>
              <w:t>Der Einfluss der zunehmenden Digitalisierung auf die Arbeitswelt und Arbeitsplatzgestaltung ist Gegenstand zahlreicher Studien der letzten Jahre. Zum Beispiel haben Katharina Dengler und Britta Matthes bereits 2018 untersucht, wie sich das Substitutionspotenzial von verschiedenen Berufen im Vergleich 2013 zu 2016 verändert hat (Dengler und Matthes 2018):</w:t>
            </w:r>
          </w:p>
          <w:p w14:paraId="3C4A29C7" w14:textId="4F94F926" w:rsidR="00A92576" w:rsidRPr="00A92576" w:rsidRDefault="00A92576" w:rsidP="00A92576">
            <w:pPr>
              <w:spacing w:before="120" w:after="120" w:line="288" w:lineRule="auto"/>
              <w:rPr>
                <w:rFonts w:eastAsia="Calibri" w:cs="Arial"/>
                <w:sz w:val="24"/>
                <w:szCs w:val="24"/>
              </w:rPr>
            </w:pPr>
            <w:r w:rsidRPr="00A92576">
              <w:rPr>
                <w:rFonts w:eastAsia="Calibri" w:cs="Arial"/>
                <w:sz w:val="24"/>
                <w:szCs w:val="24"/>
              </w:rPr>
              <w:t>Menschliche Arbeitskraft wird vor allem in gering ausgebildeten Berufen aber auch zunehmend in anspruchsvolleren, komplexen Tätigkeiten durch moderne Roboter und intelligente, selbstlernende Algorithmen zur Datenverarbeitung ersetzbar</w:t>
            </w:r>
            <w:r w:rsidR="00090269">
              <w:rPr>
                <w:rFonts w:eastAsia="Calibri" w:cs="Arial"/>
                <w:sz w:val="24"/>
                <w:szCs w:val="24"/>
              </w:rPr>
              <w:t xml:space="preserve">. Dies betrifft nicht nur Produktionsabläufe, sondern auch Tätigkeiten aus dem Dienstleistungssektor, </w:t>
            </w:r>
            <w:r w:rsidR="00551227">
              <w:rPr>
                <w:rFonts w:eastAsia="Calibri" w:cs="Arial"/>
                <w:sz w:val="24"/>
                <w:szCs w:val="24"/>
              </w:rPr>
              <w:t>die traditionell vom Erfahrungswissen der Mitarbeiter</w:t>
            </w:r>
            <w:r w:rsidR="00331EBB">
              <w:rPr>
                <w:rFonts w:eastAsia="Calibri" w:cs="Arial"/>
                <w:sz w:val="24"/>
                <w:szCs w:val="24"/>
              </w:rPr>
              <w:t>n</w:t>
            </w:r>
            <w:r w:rsidR="00551227">
              <w:rPr>
                <w:rFonts w:eastAsia="Calibri" w:cs="Arial"/>
                <w:sz w:val="24"/>
                <w:szCs w:val="24"/>
              </w:rPr>
              <w:t xml:space="preserve"> geprägt sind </w:t>
            </w:r>
            <w:r w:rsidR="00090269">
              <w:rPr>
                <w:rFonts w:eastAsia="Calibri" w:cs="Arial"/>
                <w:sz w:val="24"/>
                <w:szCs w:val="24"/>
              </w:rPr>
              <w:t xml:space="preserve">wie </w:t>
            </w:r>
            <w:r w:rsidRPr="00A92576">
              <w:rPr>
                <w:rFonts w:eastAsia="Calibri" w:cs="Arial"/>
                <w:sz w:val="24"/>
                <w:szCs w:val="24"/>
              </w:rPr>
              <w:t>z.</w:t>
            </w:r>
            <w:r w:rsidR="00090269">
              <w:rPr>
                <w:rFonts w:eastAsia="Calibri" w:cs="Arial"/>
                <w:sz w:val="24"/>
                <w:szCs w:val="24"/>
              </w:rPr>
              <w:t> </w:t>
            </w:r>
            <w:r w:rsidRPr="00A92576">
              <w:rPr>
                <w:rFonts w:eastAsia="Calibri" w:cs="Arial"/>
                <w:sz w:val="24"/>
                <w:szCs w:val="24"/>
              </w:rPr>
              <w:t xml:space="preserve">B. bei der Beratung bzgl. Versicherungen, Steuererklärung oder bei </w:t>
            </w:r>
            <w:r w:rsidR="00090269">
              <w:rPr>
                <w:rFonts w:eastAsia="Calibri" w:cs="Arial"/>
                <w:sz w:val="24"/>
                <w:szCs w:val="24"/>
              </w:rPr>
              <w:t xml:space="preserve">der </w:t>
            </w:r>
            <w:r w:rsidRPr="00A92576">
              <w:rPr>
                <w:rFonts w:eastAsia="Calibri" w:cs="Arial"/>
                <w:sz w:val="24"/>
                <w:szCs w:val="24"/>
              </w:rPr>
              <w:t>Einstellung von Personal.</w:t>
            </w:r>
          </w:p>
          <w:p w14:paraId="6E47A5C8" w14:textId="0AD59294" w:rsidR="00552D97" w:rsidRDefault="003E67D6" w:rsidP="00A92576">
            <w:pPr>
              <w:spacing w:before="120" w:after="120" w:line="288" w:lineRule="auto"/>
              <w:rPr>
                <w:rFonts w:eastAsia="Calibri" w:cs="Arial"/>
                <w:sz w:val="24"/>
                <w:szCs w:val="24"/>
              </w:rPr>
            </w:pPr>
            <w:r>
              <w:rPr>
                <w:rFonts w:eastAsia="Calibri" w:cs="Arial"/>
                <w:sz w:val="24"/>
                <w:szCs w:val="24"/>
              </w:rPr>
              <w:t xml:space="preserve">In der Folge </w:t>
            </w:r>
            <w:r w:rsidR="00A92576" w:rsidRPr="00A92576">
              <w:rPr>
                <w:rFonts w:eastAsia="Calibri" w:cs="Arial"/>
                <w:sz w:val="24"/>
                <w:szCs w:val="24"/>
              </w:rPr>
              <w:t>verändern sich ganze Berufsbilder hinsichtlich der relevanten durch Menschen auszuführenden Tätigkeiten</w:t>
            </w:r>
            <w:r>
              <w:rPr>
                <w:rFonts w:eastAsia="Calibri" w:cs="Arial"/>
                <w:sz w:val="24"/>
                <w:szCs w:val="24"/>
              </w:rPr>
              <w:t xml:space="preserve"> d</w:t>
            </w:r>
            <w:r w:rsidRPr="00A92576">
              <w:rPr>
                <w:rFonts w:eastAsia="Calibri" w:cs="Arial"/>
                <w:sz w:val="24"/>
                <w:szCs w:val="24"/>
              </w:rPr>
              <w:t>urch die Ersetzbarkeit von beruflichen Tätigkeiten durch mobile, kollaborative Roboter und selbstlernende Computerprogramme</w:t>
            </w:r>
            <w:r w:rsidR="00A92576" w:rsidRPr="00A92576">
              <w:rPr>
                <w:rFonts w:eastAsia="Calibri" w:cs="Arial"/>
                <w:sz w:val="24"/>
                <w:szCs w:val="24"/>
              </w:rPr>
              <w:t>.</w:t>
            </w:r>
          </w:p>
          <w:p w14:paraId="0053FB35" w14:textId="3F2530A5" w:rsidR="00A92576" w:rsidRPr="000A4CE1" w:rsidRDefault="00A92576" w:rsidP="00A92576">
            <w:pPr>
              <w:spacing w:before="120" w:after="120" w:line="288" w:lineRule="auto"/>
              <w:rPr>
                <w:rFonts w:eastAsia="Calibri" w:cs="Arial"/>
                <w:sz w:val="24"/>
                <w:szCs w:val="24"/>
              </w:rPr>
            </w:pPr>
            <w:r w:rsidRPr="00A92576">
              <w:rPr>
                <w:rFonts w:eastAsia="Calibri" w:cs="Arial"/>
                <w:sz w:val="24"/>
                <w:szCs w:val="24"/>
              </w:rPr>
              <w:t xml:space="preserve">Bis auf wenige Ausnahmen sind alle Berufssegmente von der Substituierbarkeit bedroht, wenn auch unterschiedlich stark und mit geringen, mittleren und starken Zuwachsraten. Nur wenige Berufsbilder weisen eine Abnahme der Substituierbarkeit auf, der Trend geht zu einer zunehmenden Substituierbarkeit. Das Substituierungspotenzial ist in Berufssegmenten aller drei Wirtschaftssektoren deutlich vorhanden. Auch Berufe in Organisation und Unternehmensführung sind zunehmend substituierbar. Fertigungs- und </w:t>
            </w:r>
            <w:r w:rsidR="00331EBB">
              <w:rPr>
                <w:rFonts w:eastAsia="Calibri" w:cs="Arial"/>
                <w:sz w:val="24"/>
                <w:szCs w:val="24"/>
              </w:rPr>
              <w:t>f</w:t>
            </w:r>
            <w:r w:rsidRPr="00A92576">
              <w:rPr>
                <w:rFonts w:eastAsia="Calibri" w:cs="Arial"/>
                <w:sz w:val="24"/>
                <w:szCs w:val="24"/>
              </w:rPr>
              <w:t xml:space="preserve">ertigungstechnische Berufe sind sehr stark und weiterhin zunehmend bedroht (83 % und 70 % in 2016). Insgesamt </w:t>
            </w:r>
            <w:r w:rsidR="00331EBB">
              <w:rPr>
                <w:rFonts w:eastAsia="Calibri" w:cs="Arial"/>
                <w:sz w:val="24"/>
                <w:szCs w:val="24"/>
              </w:rPr>
              <w:t>werden</w:t>
            </w:r>
            <w:r w:rsidRPr="00A92576">
              <w:rPr>
                <w:rFonts w:eastAsia="Calibri" w:cs="Arial"/>
                <w:sz w:val="24"/>
                <w:szCs w:val="24"/>
              </w:rPr>
              <w:t xml:space="preserve"> Berufe mit einem geringen Ausbildungsniveau und wenig komplexen Entscheidungen stärker von der Substituierung betroffen</w:t>
            </w:r>
            <w:r w:rsidR="00331EBB">
              <w:rPr>
                <w:rFonts w:eastAsia="Calibri" w:cs="Arial"/>
                <w:sz w:val="24"/>
                <w:szCs w:val="24"/>
              </w:rPr>
              <w:t xml:space="preserve"> sein</w:t>
            </w:r>
            <w:r w:rsidRPr="00A92576">
              <w:rPr>
                <w:rFonts w:eastAsia="Calibri" w:cs="Arial"/>
                <w:sz w:val="24"/>
                <w:szCs w:val="24"/>
              </w:rPr>
              <w:t>.</w:t>
            </w:r>
          </w:p>
          <w:p w14:paraId="427AA147" w14:textId="10C80C53" w:rsidR="00552D97" w:rsidRPr="00552D97" w:rsidRDefault="003E67D6" w:rsidP="00552D97">
            <w:pPr>
              <w:spacing w:before="120" w:after="120" w:line="288" w:lineRule="auto"/>
              <w:rPr>
                <w:rFonts w:eastAsia="Calibri" w:cs="Arial"/>
                <w:sz w:val="24"/>
                <w:szCs w:val="24"/>
              </w:rPr>
            </w:pPr>
            <w:r>
              <w:rPr>
                <w:rFonts w:eastAsia="Calibri" w:cs="Arial"/>
                <w:sz w:val="24"/>
                <w:szCs w:val="24"/>
              </w:rPr>
              <w:t xml:space="preserve">Digitale Technologien sind an keinem Arbeitsplatz mehr wegzudenken und ihr Einsatz und die daraus resultierende Abhängigkeit nimmt weiter zu. </w:t>
            </w:r>
            <w:r w:rsidR="00552D97" w:rsidRPr="00552D97">
              <w:rPr>
                <w:rFonts w:eastAsia="Calibri" w:cs="Arial"/>
                <w:sz w:val="24"/>
                <w:szCs w:val="24"/>
              </w:rPr>
              <w:t>Umfrage</w:t>
            </w:r>
            <w:r w:rsidR="00331EBB">
              <w:rPr>
                <w:rFonts w:eastAsia="Calibri" w:cs="Arial"/>
                <w:sz w:val="24"/>
                <w:szCs w:val="24"/>
              </w:rPr>
              <w:t>n</w:t>
            </w:r>
            <w:r w:rsidR="00552D97" w:rsidRPr="00552D97">
              <w:rPr>
                <w:rFonts w:eastAsia="Calibri" w:cs="Arial"/>
                <w:sz w:val="24"/>
                <w:szCs w:val="24"/>
              </w:rPr>
              <w:t xml:space="preserve"> zur Stressbelastung durch digitale Technologien am Arbeitsplatz zeigen, dass die Arbeitsmenge für mehr als die Hälfte der Befragten zunimmt</w:t>
            </w:r>
            <w:r w:rsidR="00552D97">
              <w:rPr>
                <w:rFonts w:eastAsia="Calibri" w:cs="Arial"/>
                <w:sz w:val="24"/>
                <w:szCs w:val="24"/>
              </w:rPr>
              <w:t xml:space="preserve"> (Statista 2016a, 2016b)</w:t>
            </w:r>
            <w:r w:rsidR="00552D97" w:rsidRPr="00552D97">
              <w:rPr>
                <w:rFonts w:eastAsia="Calibri" w:cs="Arial"/>
                <w:sz w:val="24"/>
                <w:szCs w:val="24"/>
              </w:rPr>
              <w:t>. Zusätzlich müssen vermehrt Aufgaben gleichzeitig bearbeitet werden</w:t>
            </w:r>
            <w:r w:rsidR="00A92576">
              <w:rPr>
                <w:rFonts w:eastAsia="Calibri" w:cs="Arial"/>
                <w:sz w:val="24"/>
                <w:szCs w:val="24"/>
              </w:rPr>
              <w:t xml:space="preserve"> (sogenanntes „Mul</w:t>
            </w:r>
            <w:r w:rsidR="004E6C27">
              <w:rPr>
                <w:rFonts w:eastAsia="Calibri" w:cs="Arial"/>
                <w:sz w:val="24"/>
                <w:szCs w:val="24"/>
              </w:rPr>
              <w:t>t</w:t>
            </w:r>
            <w:r w:rsidR="00A92576">
              <w:rPr>
                <w:rFonts w:eastAsia="Calibri" w:cs="Arial"/>
                <w:sz w:val="24"/>
                <w:szCs w:val="24"/>
              </w:rPr>
              <w:t xml:space="preserve">itasking“), </w:t>
            </w:r>
            <w:r w:rsidR="00552D97" w:rsidRPr="00552D97">
              <w:rPr>
                <w:rFonts w:eastAsia="Calibri" w:cs="Arial"/>
                <w:sz w:val="24"/>
                <w:szCs w:val="24"/>
              </w:rPr>
              <w:t>so dass die Digitalisierung keine Entlastung bedeutet, sondern vielmehr eine Belastung darstellt.</w:t>
            </w:r>
          </w:p>
          <w:p w14:paraId="758A04E5" w14:textId="6AA854B9" w:rsidR="00552D97" w:rsidRDefault="00552D97" w:rsidP="00552D97">
            <w:pPr>
              <w:spacing w:before="120" w:after="120" w:line="288" w:lineRule="auto"/>
              <w:rPr>
                <w:rFonts w:eastAsia="Calibri" w:cs="Arial"/>
                <w:sz w:val="24"/>
                <w:szCs w:val="24"/>
              </w:rPr>
            </w:pPr>
            <w:r w:rsidRPr="00552D97">
              <w:rPr>
                <w:rFonts w:eastAsia="Calibri" w:cs="Arial"/>
                <w:sz w:val="24"/>
                <w:szCs w:val="24"/>
              </w:rPr>
              <w:t xml:space="preserve">Zusätzlich </w:t>
            </w:r>
            <w:r w:rsidR="003E67D6">
              <w:rPr>
                <w:rFonts w:eastAsia="Calibri" w:cs="Arial"/>
                <w:sz w:val="24"/>
                <w:szCs w:val="24"/>
              </w:rPr>
              <w:t xml:space="preserve">dazu </w:t>
            </w:r>
            <w:r w:rsidRPr="00552D97">
              <w:rPr>
                <w:rFonts w:eastAsia="Calibri" w:cs="Arial"/>
                <w:sz w:val="24"/>
                <w:szCs w:val="24"/>
              </w:rPr>
              <w:t xml:space="preserve">steigt die (empfundene) Überwachung und Kontrolle am Arbeitsplatz durch digitale Technologien. Trotz der Möglichkeit von zuhause zu arbeiten (sogenanntes „Home Office“) bringt die Verlagerung des Arbeitsplatz ins private und </w:t>
            </w:r>
            <w:r w:rsidRPr="00552D97">
              <w:rPr>
                <w:rFonts w:eastAsia="Calibri" w:cs="Arial"/>
                <w:sz w:val="24"/>
                <w:szCs w:val="24"/>
              </w:rPr>
              <w:lastRenderedPageBreak/>
              <w:t>häusliche Umfeld auch Nachteile mit sich, da die Grenzen zwischen Arbeit und Freizeit verschwimmen.</w:t>
            </w:r>
          </w:p>
          <w:p w14:paraId="44A915E4" w14:textId="7D5F1A92" w:rsidR="000F38A4" w:rsidRDefault="000F38A4" w:rsidP="00552D97">
            <w:pPr>
              <w:spacing w:before="120" w:after="120" w:line="288" w:lineRule="auto"/>
              <w:rPr>
                <w:rFonts w:eastAsia="Calibri" w:cs="Arial"/>
                <w:sz w:val="24"/>
                <w:szCs w:val="24"/>
              </w:rPr>
            </w:pPr>
            <w:r>
              <w:rPr>
                <w:rFonts w:eastAsia="Calibri" w:cs="Arial"/>
                <w:sz w:val="24"/>
                <w:szCs w:val="24"/>
              </w:rPr>
              <w:t>Gerade im Zusammenhang mit dem bundesweiten Lockdowns 2020 im Zuge der Corona-Krise und dem damit verbundenen Einsatz von Home Office in fast allen Branchen zeigen sich die Chancen aber auch die Grenzen von digitalen Arbeitswelten. Neben der messbaren Zunahme des Arbeitspensums im Home Office spielt auch der Wegfall des direkten fachlichen Austauschs</w:t>
            </w:r>
            <w:r w:rsidR="00AC7F24">
              <w:rPr>
                <w:rFonts w:eastAsia="Calibri" w:cs="Arial"/>
                <w:sz w:val="24"/>
                <w:szCs w:val="24"/>
              </w:rPr>
              <w:t>,</w:t>
            </w:r>
            <w:r>
              <w:rPr>
                <w:rFonts w:eastAsia="Calibri" w:cs="Arial"/>
                <w:sz w:val="24"/>
                <w:szCs w:val="24"/>
              </w:rPr>
              <w:t xml:space="preserve"> allgemein sozialer Kontakte und die damit verbundene Isolation </w:t>
            </w:r>
            <w:r w:rsidR="00834416">
              <w:rPr>
                <w:rFonts w:eastAsia="Calibri" w:cs="Arial"/>
                <w:sz w:val="24"/>
                <w:szCs w:val="24"/>
              </w:rPr>
              <w:t xml:space="preserve">mit den entsprechenden gesundheitlichen Folgen </w:t>
            </w:r>
            <w:r>
              <w:rPr>
                <w:rFonts w:eastAsia="Calibri" w:cs="Arial"/>
                <w:sz w:val="24"/>
                <w:szCs w:val="24"/>
              </w:rPr>
              <w:t>ein</w:t>
            </w:r>
            <w:r w:rsidR="00834416">
              <w:rPr>
                <w:rFonts w:eastAsia="Calibri" w:cs="Arial"/>
                <w:sz w:val="24"/>
                <w:szCs w:val="24"/>
              </w:rPr>
              <w:t>e</w:t>
            </w:r>
            <w:r>
              <w:rPr>
                <w:rFonts w:eastAsia="Calibri" w:cs="Arial"/>
                <w:sz w:val="24"/>
                <w:szCs w:val="24"/>
              </w:rPr>
              <w:t xml:space="preserve"> wichtige Rolle</w:t>
            </w:r>
            <w:r w:rsidR="00834416">
              <w:rPr>
                <w:rFonts w:eastAsia="Calibri" w:cs="Arial"/>
                <w:sz w:val="24"/>
                <w:szCs w:val="24"/>
              </w:rPr>
              <w:t xml:space="preserve"> (Burmann 2019; Lienemann 2020)</w:t>
            </w:r>
            <w:r>
              <w:rPr>
                <w:rFonts w:eastAsia="Calibri" w:cs="Arial"/>
                <w:sz w:val="24"/>
                <w:szCs w:val="24"/>
              </w:rPr>
              <w:t xml:space="preserve">. Hinzu kommt der Rechtfertigungsdruck vor </w:t>
            </w:r>
            <w:r w:rsidR="00AC7F24">
              <w:rPr>
                <w:rFonts w:eastAsia="Calibri" w:cs="Arial"/>
                <w:sz w:val="24"/>
                <w:szCs w:val="24"/>
              </w:rPr>
              <w:t>dem Team</w:t>
            </w:r>
            <w:r>
              <w:rPr>
                <w:rFonts w:eastAsia="Calibri" w:cs="Arial"/>
                <w:sz w:val="24"/>
                <w:szCs w:val="24"/>
              </w:rPr>
              <w:t xml:space="preserve"> und Vorgesetzen, da die Arbeit im Home Office </w:t>
            </w:r>
            <w:r w:rsidR="00834416">
              <w:rPr>
                <w:rFonts w:eastAsia="Calibri" w:cs="Arial"/>
                <w:sz w:val="24"/>
                <w:szCs w:val="24"/>
              </w:rPr>
              <w:t xml:space="preserve">trotz nachweislich steigender Produktivität (Lenz 2020) </w:t>
            </w:r>
            <w:r>
              <w:rPr>
                <w:rFonts w:eastAsia="Calibri" w:cs="Arial"/>
                <w:sz w:val="24"/>
                <w:szCs w:val="24"/>
              </w:rPr>
              <w:t>bei vielen noch unter dem Generalverdacht steht,</w:t>
            </w:r>
            <w:r w:rsidR="00834416">
              <w:rPr>
                <w:rFonts w:eastAsia="Calibri" w:cs="Arial"/>
                <w:sz w:val="24"/>
                <w:szCs w:val="24"/>
              </w:rPr>
              <w:t xml:space="preserve"> die</w:t>
            </w:r>
            <w:r>
              <w:rPr>
                <w:rFonts w:eastAsia="Calibri" w:cs="Arial"/>
                <w:sz w:val="24"/>
                <w:szCs w:val="24"/>
              </w:rPr>
              <w:t xml:space="preserve"> Zeit weniger für die Arbeit als vielmehr für Haushalt und Freizeit zu verwenden.</w:t>
            </w:r>
            <w:r w:rsidR="00834416">
              <w:rPr>
                <w:rFonts w:eastAsia="Calibri" w:cs="Arial"/>
                <w:sz w:val="24"/>
                <w:szCs w:val="24"/>
              </w:rPr>
              <w:t xml:space="preserve"> </w:t>
            </w:r>
          </w:p>
          <w:p w14:paraId="6D4FF542" w14:textId="1E545390" w:rsidR="00A92576" w:rsidRPr="000A4CE1" w:rsidRDefault="00552D97" w:rsidP="00A92576">
            <w:pPr>
              <w:spacing w:before="120" w:after="120" w:line="288" w:lineRule="auto"/>
              <w:rPr>
                <w:rFonts w:ascii="Calibri" w:eastAsia="Calibri" w:hAnsi="Calibri" w:cs="Calibri"/>
                <w:sz w:val="24"/>
                <w:szCs w:val="24"/>
              </w:rPr>
            </w:pPr>
            <w:r w:rsidRPr="00552D97">
              <w:rPr>
                <w:rFonts w:eastAsia="Calibri" w:cs="Arial"/>
                <w:sz w:val="24"/>
                <w:szCs w:val="24"/>
              </w:rPr>
              <w:t xml:space="preserve">Digitalisierung, die vor allem von Arbeitgeberseite betrieben wird, birgt </w:t>
            </w:r>
            <w:r w:rsidR="00834416">
              <w:rPr>
                <w:rFonts w:eastAsia="Calibri" w:cs="Arial"/>
                <w:sz w:val="24"/>
                <w:szCs w:val="24"/>
              </w:rPr>
              <w:t xml:space="preserve">somit </w:t>
            </w:r>
            <w:r w:rsidR="00A92576">
              <w:rPr>
                <w:rFonts w:eastAsia="Calibri" w:cs="Arial"/>
                <w:sz w:val="24"/>
                <w:szCs w:val="24"/>
              </w:rPr>
              <w:t xml:space="preserve">laut Gewerkschaftssicht </w:t>
            </w:r>
            <w:r w:rsidRPr="00552D97">
              <w:rPr>
                <w:rFonts w:eastAsia="Calibri" w:cs="Arial"/>
                <w:sz w:val="24"/>
                <w:szCs w:val="24"/>
              </w:rPr>
              <w:t xml:space="preserve">häufig die Gefahr einer </w:t>
            </w:r>
            <w:r w:rsidR="00A92576">
              <w:rPr>
                <w:rFonts w:eastAsia="Calibri" w:cs="Arial"/>
                <w:sz w:val="24"/>
                <w:szCs w:val="24"/>
              </w:rPr>
              <w:t xml:space="preserve">Ausbeutung der Arbeitnehmer und einer </w:t>
            </w:r>
            <w:r w:rsidRPr="00552D97">
              <w:rPr>
                <w:rFonts w:eastAsia="Calibri" w:cs="Arial"/>
                <w:sz w:val="24"/>
                <w:szCs w:val="24"/>
              </w:rPr>
              <w:t>zunehmende</w:t>
            </w:r>
            <w:r w:rsidR="00A92576">
              <w:rPr>
                <w:rFonts w:eastAsia="Calibri" w:cs="Arial"/>
                <w:sz w:val="24"/>
                <w:szCs w:val="24"/>
              </w:rPr>
              <w:t>n</w:t>
            </w:r>
            <w:r w:rsidRPr="00552D97">
              <w:rPr>
                <w:rFonts w:eastAsia="Calibri" w:cs="Arial"/>
                <w:sz w:val="24"/>
                <w:szCs w:val="24"/>
              </w:rPr>
              <w:t xml:space="preserve"> Rationalisierung der Arbeit</w:t>
            </w:r>
            <w:r w:rsidR="004E6C27">
              <w:rPr>
                <w:rFonts w:eastAsia="Calibri" w:cs="Arial"/>
                <w:sz w:val="24"/>
                <w:szCs w:val="24"/>
              </w:rPr>
              <w:t xml:space="preserve"> (Kaiser 2017)</w:t>
            </w:r>
            <w:r w:rsidRPr="00552D97">
              <w:rPr>
                <w:rFonts w:eastAsia="Calibri" w:cs="Arial"/>
                <w:sz w:val="24"/>
                <w:szCs w:val="24"/>
              </w:rPr>
              <w:t xml:space="preserve">. </w:t>
            </w:r>
            <w:r w:rsidR="00A92576">
              <w:rPr>
                <w:rFonts w:eastAsia="Calibri" w:cs="Arial"/>
                <w:sz w:val="24"/>
                <w:szCs w:val="24"/>
              </w:rPr>
              <w:t xml:space="preserve">Zusätzlich sind die bestehenden gesetzlichen Regelungen noch unzureichend. </w:t>
            </w:r>
            <w:r w:rsidR="00A92576">
              <w:rPr>
                <w:rFonts w:ascii="Calibri" w:eastAsia="Calibri" w:hAnsi="Calibri" w:cs="Calibri"/>
              </w:rPr>
              <w:t xml:space="preserve"> </w:t>
            </w:r>
            <w:r w:rsidRPr="00552D97">
              <w:rPr>
                <w:rFonts w:eastAsia="Calibri" w:cs="Arial"/>
                <w:sz w:val="24"/>
                <w:szCs w:val="24"/>
              </w:rPr>
              <w:t>Laut IG Metall überwiegen hier für die Arbeitnehmer die Risike</w:t>
            </w:r>
            <w:r w:rsidR="00A92576">
              <w:rPr>
                <w:rFonts w:eastAsia="Calibri" w:cs="Arial"/>
                <w:sz w:val="24"/>
                <w:szCs w:val="24"/>
              </w:rPr>
              <w:t xml:space="preserve">n, </w:t>
            </w:r>
            <w:r w:rsidRPr="00552D97">
              <w:rPr>
                <w:rFonts w:eastAsia="Calibri" w:cs="Arial"/>
                <w:sz w:val="24"/>
                <w:szCs w:val="24"/>
              </w:rPr>
              <w:t>so dass der Gesetzgeber aufgefordert ist, Arbeitsschutzmaßnahmen im Kontext der Digitalisierung zu erlassen.</w:t>
            </w:r>
          </w:p>
        </w:tc>
      </w:tr>
    </w:tbl>
    <w:p w14:paraId="40EB51DD" w14:textId="7EAFA0D9" w:rsidR="008E467D" w:rsidRDefault="008E467D" w:rsidP="008E467D">
      <w:pPr>
        <w:spacing w:after="120" w:line="240" w:lineRule="auto"/>
        <w:rPr>
          <w:sz w:val="20"/>
          <w:szCs w:val="20"/>
        </w:rPr>
      </w:pPr>
      <w:r w:rsidRPr="00251DA9">
        <w:rPr>
          <w:sz w:val="20"/>
          <w:szCs w:val="20"/>
        </w:rPr>
        <w:lastRenderedPageBreak/>
        <w:t xml:space="preserve">Quellen [Letzter Abruf: </w:t>
      </w:r>
      <w:r w:rsidR="00A92576">
        <w:rPr>
          <w:sz w:val="20"/>
          <w:szCs w:val="20"/>
        </w:rPr>
        <w:t>10</w:t>
      </w:r>
      <w:r w:rsidRPr="00251DA9">
        <w:rPr>
          <w:sz w:val="20"/>
          <w:szCs w:val="20"/>
        </w:rPr>
        <w:t>.7.2020]:</w:t>
      </w:r>
    </w:p>
    <w:p w14:paraId="32BAA3B0" w14:textId="2CB8D59C" w:rsidR="007B32C5" w:rsidRPr="007B32C5" w:rsidRDefault="007B32C5" w:rsidP="007B32C5">
      <w:pPr>
        <w:rPr>
          <w:sz w:val="16"/>
          <w:szCs w:val="16"/>
        </w:rPr>
      </w:pPr>
      <w:r w:rsidRPr="007B32C5">
        <w:rPr>
          <w:sz w:val="16"/>
          <w:szCs w:val="16"/>
        </w:rPr>
        <w:t>Hinweis: Aus lizenzrechtlichen Gründen dürfen die verlinkten Inhalte nicht gespeichert oder verändert werden, sofern sie nicht unter einer entsprechenden Lizenz stehen.</w:t>
      </w:r>
    </w:p>
    <w:p w14:paraId="1987C121" w14:textId="74E0C3DF" w:rsidR="00834416" w:rsidRPr="00834416" w:rsidRDefault="00834416" w:rsidP="008E467D">
      <w:pPr>
        <w:spacing w:after="120" w:line="240" w:lineRule="auto"/>
        <w:rPr>
          <w:sz w:val="18"/>
          <w:szCs w:val="18"/>
        </w:rPr>
      </w:pPr>
      <w:r w:rsidRPr="00834416">
        <w:rPr>
          <w:sz w:val="18"/>
          <w:szCs w:val="18"/>
        </w:rPr>
        <w:t xml:space="preserve">Burmann, </w:t>
      </w:r>
      <w:r>
        <w:rPr>
          <w:sz w:val="18"/>
          <w:szCs w:val="18"/>
        </w:rPr>
        <w:t>T</w:t>
      </w:r>
      <w:r w:rsidRPr="00834416">
        <w:rPr>
          <w:sz w:val="18"/>
          <w:szCs w:val="18"/>
        </w:rPr>
        <w:t xml:space="preserve">.: Wenn Homeoffice zur Isolationsfalle wird.3.4.2019.  </w:t>
      </w:r>
      <w:hyperlink r:id="rId46" w:history="1">
        <w:r w:rsidRPr="00834416">
          <w:rPr>
            <w:sz w:val="18"/>
            <w:szCs w:val="18"/>
          </w:rPr>
          <w:t>https://www.mittelstand-heute.com/artikel/wenn-homeoffice-zur-isolationsfalle-wird</w:t>
        </w:r>
      </w:hyperlink>
    </w:p>
    <w:p w14:paraId="1EB056BE" w14:textId="77777777" w:rsidR="008E467D" w:rsidRPr="00585A23" w:rsidRDefault="008E467D" w:rsidP="008E467D">
      <w:pPr>
        <w:spacing w:after="120" w:line="240" w:lineRule="auto"/>
        <w:rPr>
          <w:sz w:val="18"/>
          <w:szCs w:val="18"/>
        </w:rPr>
      </w:pPr>
      <w:r w:rsidRPr="00585A23">
        <w:rPr>
          <w:sz w:val="18"/>
          <w:szCs w:val="18"/>
        </w:rPr>
        <w:t>Dengler, K.; Matthes, B.: Substituierbarkeitspotenziale von Berufen: Wenige Berufsbilder halten mit der Digitalisierung Schritt. IAB-Kurzbericht 2018/4 – Aktuelle Analysen aus dem Institut für Arbeitsmarkt- und Berufsforschung. http://doku.iab.de/kurzber/2018/kb0418.pdf</w:t>
      </w:r>
    </w:p>
    <w:p w14:paraId="6DFC6720" w14:textId="77777777" w:rsidR="008E467D" w:rsidRPr="00585A23" w:rsidRDefault="008E467D" w:rsidP="008E467D">
      <w:pPr>
        <w:spacing w:after="120" w:line="240" w:lineRule="auto"/>
        <w:rPr>
          <w:sz w:val="18"/>
          <w:szCs w:val="18"/>
        </w:rPr>
      </w:pPr>
      <w:r w:rsidRPr="00585A23">
        <w:rPr>
          <w:sz w:val="18"/>
          <w:szCs w:val="18"/>
        </w:rPr>
        <w:t xml:space="preserve">Duden: Definition „substituieren“. Online: https://www.duden.de/rechtschreibung/substituieren </w:t>
      </w:r>
    </w:p>
    <w:p w14:paraId="070D27FF" w14:textId="6DC738D8" w:rsidR="008E467D" w:rsidRDefault="008E467D" w:rsidP="008E467D">
      <w:pPr>
        <w:spacing w:after="120" w:line="240" w:lineRule="auto"/>
        <w:rPr>
          <w:sz w:val="18"/>
          <w:szCs w:val="18"/>
        </w:rPr>
      </w:pPr>
      <w:r w:rsidRPr="00585A23">
        <w:rPr>
          <w:sz w:val="18"/>
          <w:szCs w:val="18"/>
        </w:rPr>
        <w:t xml:space="preserve">Kaiser, T.: Wenn das Smartphone zum Gesundheitsrisiko wird. Welt.de; 13.5.2017. </w:t>
      </w:r>
      <w:hyperlink r:id="rId47" w:history="1">
        <w:r w:rsidR="00834416" w:rsidRPr="00834416">
          <w:rPr>
            <w:sz w:val="18"/>
            <w:szCs w:val="18"/>
          </w:rPr>
          <w:t>https://www.welt.de/wirtschaft/article164230271/Wenn-das-Smartphone-zum-Gesundheitsrisiko-wird.html</w:t>
        </w:r>
      </w:hyperlink>
    </w:p>
    <w:p w14:paraId="451B1EE6" w14:textId="3C0DACC7" w:rsidR="00834416" w:rsidRPr="00585A23" w:rsidRDefault="00834416" w:rsidP="008E467D">
      <w:pPr>
        <w:spacing w:after="120" w:line="240" w:lineRule="auto"/>
        <w:rPr>
          <w:sz w:val="18"/>
          <w:szCs w:val="18"/>
        </w:rPr>
      </w:pPr>
      <w:r>
        <w:rPr>
          <w:sz w:val="18"/>
          <w:szCs w:val="18"/>
        </w:rPr>
        <w:t xml:space="preserve">Lienemann, E.: </w:t>
      </w:r>
      <w:r w:rsidRPr="00834416">
        <w:rPr>
          <w:sz w:val="18"/>
          <w:szCs w:val="18"/>
        </w:rPr>
        <w:t>Anwälte im Homeoffice: „Wie wir das durchstehen sollen, ist mir ein Rätsel“</w:t>
      </w:r>
      <w:r>
        <w:rPr>
          <w:sz w:val="18"/>
          <w:szCs w:val="18"/>
        </w:rPr>
        <w:t xml:space="preserve"> . 27.4.2020. </w:t>
      </w:r>
      <w:r w:rsidRPr="00834416">
        <w:rPr>
          <w:sz w:val="18"/>
          <w:szCs w:val="18"/>
        </w:rPr>
        <w:t>https://www.juve.de/nachrichten/namenundnachrichten/2020/04/anwaelte-im-home-office-wie-wir-das-durchstehen-sollen-ist-mir-ein-raetsel</w:t>
      </w:r>
    </w:p>
    <w:p w14:paraId="1EC40E5F" w14:textId="77777777" w:rsidR="008E467D" w:rsidRPr="00585A23" w:rsidRDefault="008E467D" w:rsidP="008E467D">
      <w:pPr>
        <w:spacing w:after="120" w:line="240" w:lineRule="auto"/>
        <w:rPr>
          <w:sz w:val="18"/>
          <w:szCs w:val="18"/>
        </w:rPr>
      </w:pPr>
      <w:r w:rsidRPr="00585A23">
        <w:rPr>
          <w:sz w:val="18"/>
          <w:szCs w:val="18"/>
        </w:rPr>
        <w:t xml:space="preserve">Statista: Auswirkung der Digitalisierung auf den Arbeitsplatz. Statista 2016. https://infographic.statista.com/normal/infografik_9812_auswirkung_der_digitalisierung_auf_den_arbeitsplatz_n.jpg </w:t>
      </w:r>
    </w:p>
    <w:p w14:paraId="626816D8" w14:textId="77777777" w:rsidR="008E467D" w:rsidRPr="00585A23" w:rsidRDefault="008E467D" w:rsidP="008E467D">
      <w:pPr>
        <w:spacing w:after="120" w:line="240" w:lineRule="auto"/>
        <w:rPr>
          <w:sz w:val="18"/>
          <w:szCs w:val="18"/>
        </w:rPr>
      </w:pPr>
      <w:r w:rsidRPr="00585A23">
        <w:rPr>
          <w:sz w:val="18"/>
          <w:szCs w:val="18"/>
        </w:rPr>
        <w:t xml:space="preserve">Statista: Stressbelastung durch digitale Technologien am Arbeitsplatz. Statista 2016. http://infographic.statista.com/normal/infografik_6942_digitalisierung_fuehrt_zu_mehr_stress_n.jpg </w:t>
      </w:r>
    </w:p>
    <w:p w14:paraId="1F2319B9" w14:textId="3D461126" w:rsidR="00834416" w:rsidRDefault="008E467D">
      <w:pPr>
        <w:rPr>
          <w:sz w:val="18"/>
          <w:szCs w:val="18"/>
        </w:rPr>
      </w:pPr>
      <w:r w:rsidRPr="00585A23">
        <w:rPr>
          <w:sz w:val="18"/>
          <w:szCs w:val="18"/>
        </w:rPr>
        <w:t xml:space="preserve">Lenz, D.: Produktivität steigt durch Digitalisierung und Arbeit im Homeoffice. 11.9.2018. </w:t>
      </w:r>
      <w:r w:rsidR="00834416" w:rsidRPr="00834416">
        <w:rPr>
          <w:sz w:val="18"/>
          <w:szCs w:val="18"/>
        </w:rPr>
        <w:t>https://www.forschung-und-wissen.de/nachrichten/oekonomie/produktivitaet-steigt-durch-digitalisierung-und-arbeit-im-homeoffice-13372641</w:t>
      </w:r>
    </w:p>
    <w:p w14:paraId="638E7402" w14:textId="6B57B762" w:rsidR="00471935" w:rsidRDefault="00471935">
      <w:r>
        <w:br w:type="page"/>
      </w:r>
    </w:p>
    <w:p w14:paraId="6B054C83" w14:textId="77777777" w:rsidR="00D04FD3" w:rsidRDefault="00D04FD3" w:rsidP="000455F2">
      <w:pPr>
        <w:pStyle w:val="berschrift2"/>
      </w:pPr>
      <w:bookmarkStart w:id="48" w:name="_Toc39779141"/>
      <w:bookmarkStart w:id="49" w:name="_Ref45178549"/>
      <w:bookmarkStart w:id="50" w:name="_Ref45178562"/>
      <w:bookmarkStart w:id="51" w:name="_Toc62564518"/>
      <w:r>
        <w:lastRenderedPageBreak/>
        <w:t xml:space="preserve">Phase 2: </w:t>
      </w:r>
      <w:r w:rsidRPr="003A0213">
        <w:t>Vermittlung</w:t>
      </w:r>
      <w:bookmarkEnd w:id="48"/>
      <w:bookmarkEnd w:id="49"/>
      <w:bookmarkEnd w:id="50"/>
      <w:bookmarkEnd w:id="51"/>
    </w:p>
    <w:p w14:paraId="45552AFC" w14:textId="77777777" w:rsidR="00D04FD3" w:rsidRDefault="00D04FD3" w:rsidP="003A0213">
      <w:pPr>
        <w:pStyle w:val="berschrift3"/>
      </w:pPr>
      <w:r>
        <w:t>Überblick über die Phase</w:t>
      </w:r>
    </w:p>
    <w:p w14:paraId="3E1FCC0E" w14:textId="0F759F6B" w:rsidR="00311C21" w:rsidRDefault="004E3596" w:rsidP="00311C21">
      <w:pPr>
        <w:keepNext/>
        <w:jc w:val="center"/>
      </w:pPr>
      <w:r w:rsidRPr="004E3596">
        <w:drawing>
          <wp:inline distT="0" distB="0" distL="0" distR="0" wp14:anchorId="0BE756F5" wp14:editId="4C3937BA">
            <wp:extent cx="4581525" cy="3438525"/>
            <wp:effectExtent l="19050" t="19050" r="28575" b="28575"/>
            <wp:docPr id="411" name="Grafik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581525" cy="3438525"/>
                    </a:xfrm>
                    <a:prstGeom prst="rect">
                      <a:avLst/>
                    </a:prstGeom>
                    <a:noFill/>
                    <a:ln>
                      <a:solidFill>
                        <a:schemeClr val="tx1">
                          <a:lumMod val="50000"/>
                          <a:lumOff val="50000"/>
                        </a:schemeClr>
                      </a:solidFill>
                    </a:ln>
                  </pic:spPr>
                </pic:pic>
              </a:graphicData>
            </a:graphic>
          </wp:inline>
        </w:drawing>
      </w:r>
    </w:p>
    <w:p w14:paraId="26CC1DB5" w14:textId="1C0EF6D2" w:rsidR="00D04FD3" w:rsidRDefault="00311C21" w:rsidP="00311C21">
      <w:pPr>
        <w:pStyle w:val="Beschriftung"/>
      </w:pPr>
      <w:bookmarkStart w:id="52" w:name="_Ref39824296"/>
      <w:r>
        <w:t xml:space="preserve">Folie </w:t>
      </w:r>
      <w:r w:rsidR="00AA36BE">
        <w:fldChar w:fldCharType="begin"/>
      </w:r>
      <w:r w:rsidR="00AA36BE">
        <w:instrText xml:space="preserve"> SEQ Folie \* ARABIC </w:instrText>
      </w:r>
      <w:r w:rsidR="00AA36BE">
        <w:fldChar w:fldCharType="separate"/>
      </w:r>
      <w:r w:rsidR="00092C06">
        <w:rPr>
          <w:noProof/>
        </w:rPr>
        <w:t>10</w:t>
      </w:r>
      <w:r w:rsidR="00AA36BE">
        <w:rPr>
          <w:noProof/>
        </w:rPr>
        <w:fldChar w:fldCharType="end"/>
      </w:r>
      <w:r>
        <w:t xml:space="preserve">: </w:t>
      </w:r>
      <w:bookmarkStart w:id="53" w:name="_Ref45118854"/>
      <w:r>
        <w:t>Phase 2 – Vermittlung (Übersicht)</w:t>
      </w:r>
      <w:bookmarkEnd w:id="52"/>
      <w:bookmarkEnd w:id="53"/>
      <w:r w:rsidR="00AA36BE">
        <w:t>, A. Bobrik</w:t>
      </w:r>
      <w:r w:rsidR="00AA36BE" w:rsidRPr="00AA36BE">
        <w:t xml:space="preserve">, Lizenz </w:t>
      </w:r>
      <w:hyperlink r:id="rId49" w:history="1">
        <w:r w:rsidR="00AA36BE" w:rsidRPr="00AA36BE">
          <w:rPr>
            <w:rStyle w:val="Hyperlink"/>
          </w:rPr>
          <w:t>CC BY SA 4.0</w:t>
        </w:r>
      </w:hyperlink>
      <w:r w:rsidR="00AA36BE" w:rsidRPr="00AA36BE">
        <w:t xml:space="preserve">, </w:t>
      </w:r>
      <w:r w:rsidR="00AA36BE" w:rsidRPr="00AA36BE">
        <w:br/>
        <w:t>Lernaufgabe „Digitalisierung der Arbeitswelt“</w:t>
      </w:r>
    </w:p>
    <w:p w14:paraId="7F9C65D1" w14:textId="77777777" w:rsidR="00D04FD3" w:rsidRDefault="00D04FD3" w:rsidP="003A0213">
      <w:pPr>
        <w:pStyle w:val="berschrift3"/>
      </w:pPr>
      <w:r>
        <w:t>Arbeitsauftrag</w:t>
      </w:r>
    </w:p>
    <w:p w14:paraId="4E1A336A" w14:textId="7FDBE04F" w:rsidR="00311C21" w:rsidRDefault="004E3596" w:rsidP="00311C21">
      <w:pPr>
        <w:keepNext/>
        <w:jc w:val="center"/>
      </w:pPr>
      <w:r w:rsidRPr="004E3596">
        <w:drawing>
          <wp:inline distT="0" distB="0" distL="0" distR="0" wp14:anchorId="33C460C0" wp14:editId="034C1A17">
            <wp:extent cx="4581525" cy="3438525"/>
            <wp:effectExtent l="19050" t="19050" r="28575" b="28575"/>
            <wp:docPr id="412" name="Grafik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581525" cy="3438525"/>
                    </a:xfrm>
                    <a:prstGeom prst="rect">
                      <a:avLst/>
                    </a:prstGeom>
                    <a:noFill/>
                    <a:ln>
                      <a:solidFill>
                        <a:schemeClr val="tx1">
                          <a:lumMod val="50000"/>
                          <a:lumOff val="50000"/>
                        </a:schemeClr>
                      </a:solidFill>
                    </a:ln>
                  </pic:spPr>
                </pic:pic>
              </a:graphicData>
            </a:graphic>
          </wp:inline>
        </w:drawing>
      </w:r>
    </w:p>
    <w:p w14:paraId="11EA785B" w14:textId="63F965E0" w:rsidR="00D04FD3" w:rsidRDefault="00311C21" w:rsidP="00311C21">
      <w:pPr>
        <w:pStyle w:val="Beschriftung"/>
      </w:pPr>
      <w:bookmarkStart w:id="54" w:name="_Ref39824301"/>
      <w:r>
        <w:t xml:space="preserve">Folie </w:t>
      </w:r>
      <w:r w:rsidR="00AA36BE">
        <w:fldChar w:fldCharType="begin"/>
      </w:r>
      <w:r w:rsidR="00AA36BE">
        <w:instrText xml:space="preserve"> SEQ Folie \* ARABIC </w:instrText>
      </w:r>
      <w:r w:rsidR="00AA36BE">
        <w:fldChar w:fldCharType="separate"/>
      </w:r>
      <w:r w:rsidR="00092C06">
        <w:rPr>
          <w:noProof/>
        </w:rPr>
        <w:t>11</w:t>
      </w:r>
      <w:r w:rsidR="00AA36BE">
        <w:rPr>
          <w:noProof/>
        </w:rPr>
        <w:fldChar w:fldCharType="end"/>
      </w:r>
      <w:r>
        <w:t xml:space="preserve">: </w:t>
      </w:r>
      <w:bookmarkStart w:id="55" w:name="_Ref45118857"/>
      <w:r>
        <w:t>Phase 2 – Vermittlung (Arbeitsauftrag)</w:t>
      </w:r>
      <w:bookmarkEnd w:id="54"/>
      <w:bookmarkEnd w:id="55"/>
      <w:r w:rsidR="00AA36BE">
        <w:t>, A. Bobrik</w:t>
      </w:r>
      <w:r w:rsidR="00AA36BE" w:rsidRPr="00AA36BE">
        <w:t xml:space="preserve">, Lizenz </w:t>
      </w:r>
      <w:hyperlink r:id="rId51" w:history="1">
        <w:r w:rsidR="00AA36BE" w:rsidRPr="00AA36BE">
          <w:rPr>
            <w:rStyle w:val="Hyperlink"/>
          </w:rPr>
          <w:t>CC BY SA 4.0</w:t>
        </w:r>
      </w:hyperlink>
      <w:r w:rsidR="00AA36BE" w:rsidRPr="00AA36BE">
        <w:t xml:space="preserve">, </w:t>
      </w:r>
      <w:r w:rsidR="00AA36BE" w:rsidRPr="00AA36BE">
        <w:br/>
        <w:t>Lernaufgabe „Digitalisierung der Arbeitswelt“</w:t>
      </w:r>
    </w:p>
    <w:p w14:paraId="6B17FA72" w14:textId="77777777" w:rsidR="00D04FD3" w:rsidRDefault="00D04FD3" w:rsidP="003A0213">
      <w:pPr>
        <w:pStyle w:val="berschrift3"/>
      </w:pPr>
      <w:r>
        <w:lastRenderedPageBreak/>
        <w:t>Material</w:t>
      </w:r>
    </w:p>
    <w:p w14:paraId="11EFDAE2" w14:textId="290009D5" w:rsidR="00D04FD3" w:rsidRDefault="00D04FD3" w:rsidP="00D04FD3">
      <w:r>
        <w:t xml:space="preserve">Die Schülerinnen und Schüler arbeiten mit ihren zuvor aus den Texten (siehe </w:t>
      </w:r>
      <w:r>
        <w:fldChar w:fldCharType="begin"/>
      </w:r>
      <w:r>
        <w:instrText xml:space="preserve"> REF _Ref39522165 \r \h </w:instrText>
      </w:r>
      <w:r>
        <w:fldChar w:fldCharType="separate"/>
      </w:r>
      <w:r w:rsidR="00092C06">
        <w:t>B.4.3</w:t>
      </w:r>
      <w:r>
        <w:fldChar w:fldCharType="end"/>
      </w:r>
      <w:r>
        <w:t>) herausgearbeiteten Argumenten. Auf die Originaltexte kann bei Bedarf, z. B. zum Beantworten von Verständnisfragen, zurückgegriffen werden.</w:t>
      </w:r>
    </w:p>
    <w:p w14:paraId="39ACC022" w14:textId="77777777" w:rsidR="00D04FD3" w:rsidRDefault="00D04FD3" w:rsidP="003A0213">
      <w:pPr>
        <w:pStyle w:val="berschrift3"/>
      </w:pPr>
      <w:r>
        <w:t xml:space="preserve">Didaktischer </w:t>
      </w:r>
      <w:r w:rsidRPr="003A0213">
        <w:t>Hinweis</w:t>
      </w:r>
    </w:p>
    <w:p w14:paraId="33539C63" w14:textId="77777777" w:rsidR="00D04FD3" w:rsidRDefault="00D04FD3" w:rsidP="00D04FD3">
      <w:r>
        <w:t xml:space="preserve">In dieser Phase liegt der Schwerpunkt im Vorstellen der Argumentationslinie und in der inhaltlichen (nicht argumentativen) </w:t>
      </w:r>
      <w:r w:rsidRPr="00AC7F24">
        <w:t>Auseinandersetzung mit den Gegenargumenten. Abhängig von der jeweiligen Lerngruppe können zur Sprachbildung Argumentationshilfen ergänzend und unterstützend eingesetzt werden.</w:t>
      </w:r>
    </w:p>
    <w:p w14:paraId="29A3591C" w14:textId="25E010BE" w:rsidR="00D04FD3" w:rsidRDefault="00D04FD3" w:rsidP="00D04FD3">
      <w:pPr>
        <w:widowControl w:val="0"/>
        <w:spacing w:after="0"/>
      </w:pPr>
      <w:r>
        <w:br w:type="page"/>
      </w:r>
    </w:p>
    <w:p w14:paraId="7A9E4429" w14:textId="77777777" w:rsidR="00D04FD3" w:rsidRDefault="00D04FD3" w:rsidP="000455F2">
      <w:pPr>
        <w:pStyle w:val="berschrift2"/>
      </w:pPr>
      <w:bookmarkStart w:id="56" w:name="_Toc39779142"/>
      <w:bookmarkStart w:id="57" w:name="_Ref45101350"/>
      <w:bookmarkStart w:id="58" w:name="_Ref45101359"/>
      <w:bookmarkStart w:id="59" w:name="_Toc62564519"/>
      <w:r>
        <w:lastRenderedPageBreak/>
        <w:t xml:space="preserve">Phase 3: </w:t>
      </w:r>
      <w:r w:rsidRPr="003A0213">
        <w:t>Verarbeitung</w:t>
      </w:r>
      <w:r>
        <w:t xml:space="preserve"> &amp; Vertiefung</w:t>
      </w:r>
      <w:bookmarkEnd w:id="56"/>
      <w:bookmarkEnd w:id="57"/>
      <w:bookmarkEnd w:id="58"/>
      <w:bookmarkEnd w:id="59"/>
    </w:p>
    <w:p w14:paraId="24A9D38E" w14:textId="77777777" w:rsidR="00D04FD3" w:rsidRDefault="00D04FD3" w:rsidP="003A0213">
      <w:pPr>
        <w:pStyle w:val="berschrift3"/>
      </w:pPr>
      <w:r>
        <w:t>Überblick über die Phase</w:t>
      </w:r>
    </w:p>
    <w:p w14:paraId="29C9B5C8" w14:textId="1B81F597" w:rsidR="00311C21" w:rsidRDefault="004E3596" w:rsidP="00311C21">
      <w:pPr>
        <w:keepNext/>
        <w:jc w:val="center"/>
      </w:pPr>
      <w:r w:rsidRPr="004E3596">
        <w:drawing>
          <wp:inline distT="0" distB="0" distL="0" distR="0" wp14:anchorId="197E5C61" wp14:editId="0B37DA6A">
            <wp:extent cx="4581525" cy="3438525"/>
            <wp:effectExtent l="19050" t="19050" r="28575" b="28575"/>
            <wp:docPr id="414" name="Grafik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581525" cy="3438525"/>
                    </a:xfrm>
                    <a:prstGeom prst="rect">
                      <a:avLst/>
                    </a:prstGeom>
                    <a:noFill/>
                    <a:ln>
                      <a:solidFill>
                        <a:schemeClr val="tx1">
                          <a:lumMod val="50000"/>
                          <a:lumOff val="50000"/>
                        </a:schemeClr>
                      </a:solidFill>
                    </a:ln>
                  </pic:spPr>
                </pic:pic>
              </a:graphicData>
            </a:graphic>
          </wp:inline>
        </w:drawing>
      </w:r>
    </w:p>
    <w:p w14:paraId="1AC6BA78" w14:textId="431594E3" w:rsidR="00D04FD3" w:rsidRDefault="00311C21" w:rsidP="00311C21">
      <w:pPr>
        <w:pStyle w:val="Beschriftung"/>
      </w:pPr>
      <w:bookmarkStart w:id="60" w:name="_Ref39824306"/>
      <w:r>
        <w:t xml:space="preserve">Folie </w:t>
      </w:r>
      <w:r w:rsidR="00AA36BE">
        <w:fldChar w:fldCharType="begin"/>
      </w:r>
      <w:r w:rsidR="00AA36BE">
        <w:instrText xml:space="preserve"> SEQ Folie \* ARABIC </w:instrText>
      </w:r>
      <w:r w:rsidR="00AA36BE">
        <w:fldChar w:fldCharType="separate"/>
      </w:r>
      <w:r w:rsidR="00092C06">
        <w:rPr>
          <w:noProof/>
        </w:rPr>
        <w:t>12</w:t>
      </w:r>
      <w:r w:rsidR="00AA36BE">
        <w:rPr>
          <w:noProof/>
        </w:rPr>
        <w:fldChar w:fldCharType="end"/>
      </w:r>
      <w:r>
        <w:t xml:space="preserve">: </w:t>
      </w:r>
      <w:bookmarkStart w:id="61" w:name="_Ref45118861"/>
      <w:r>
        <w:t>Phase 3 – Verarbeitung &amp; Vertiefung (Überblick)</w:t>
      </w:r>
      <w:bookmarkEnd w:id="60"/>
      <w:bookmarkEnd w:id="61"/>
      <w:r w:rsidR="00AA36BE">
        <w:t>, A. Bobrik</w:t>
      </w:r>
      <w:r w:rsidR="00AA36BE" w:rsidRPr="00AA36BE">
        <w:t xml:space="preserve">, Lizenz </w:t>
      </w:r>
      <w:hyperlink r:id="rId53" w:history="1">
        <w:r w:rsidR="00AA36BE" w:rsidRPr="00AA36BE">
          <w:rPr>
            <w:rStyle w:val="Hyperlink"/>
          </w:rPr>
          <w:t>CC BY SA 4.0</w:t>
        </w:r>
      </w:hyperlink>
      <w:r w:rsidR="00AA36BE" w:rsidRPr="00AA36BE">
        <w:t xml:space="preserve">, </w:t>
      </w:r>
      <w:r w:rsidR="00E42953">
        <w:br/>
      </w:r>
      <w:r w:rsidR="00AA36BE" w:rsidRPr="00AA36BE">
        <w:t>Lernaufgabe „Digitalisierung der Arbeitswelt“</w:t>
      </w:r>
    </w:p>
    <w:p w14:paraId="54EC3BF9" w14:textId="77777777" w:rsidR="00D04FD3" w:rsidRDefault="00D04FD3" w:rsidP="001C212C">
      <w:pPr>
        <w:pStyle w:val="berschrift3"/>
      </w:pPr>
      <w:r>
        <w:t>Arbeitsaufträge</w:t>
      </w:r>
    </w:p>
    <w:p w14:paraId="34D151A7" w14:textId="41AEDFF3" w:rsidR="00311C21" w:rsidRDefault="004E3596" w:rsidP="00311C21">
      <w:pPr>
        <w:keepNext/>
        <w:jc w:val="center"/>
      </w:pPr>
      <w:r w:rsidRPr="004E3596">
        <w:drawing>
          <wp:inline distT="0" distB="0" distL="0" distR="0" wp14:anchorId="07436B42" wp14:editId="09070737">
            <wp:extent cx="4581525" cy="3438525"/>
            <wp:effectExtent l="19050" t="19050" r="28575" b="28575"/>
            <wp:docPr id="415" name="Grafik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581525" cy="3438525"/>
                    </a:xfrm>
                    <a:prstGeom prst="rect">
                      <a:avLst/>
                    </a:prstGeom>
                    <a:noFill/>
                    <a:ln>
                      <a:solidFill>
                        <a:schemeClr val="tx1">
                          <a:lumMod val="50000"/>
                          <a:lumOff val="50000"/>
                        </a:schemeClr>
                      </a:solidFill>
                    </a:ln>
                  </pic:spPr>
                </pic:pic>
              </a:graphicData>
            </a:graphic>
          </wp:inline>
        </w:drawing>
      </w:r>
    </w:p>
    <w:p w14:paraId="0B17CD72" w14:textId="32E94D78" w:rsidR="00D04FD3" w:rsidRDefault="00311C21" w:rsidP="00311C21">
      <w:pPr>
        <w:pStyle w:val="Beschriftung"/>
      </w:pPr>
      <w:bookmarkStart w:id="62" w:name="_Ref39824310"/>
      <w:r>
        <w:t xml:space="preserve">Folie </w:t>
      </w:r>
      <w:r w:rsidR="00AA36BE">
        <w:fldChar w:fldCharType="begin"/>
      </w:r>
      <w:r w:rsidR="00AA36BE">
        <w:instrText xml:space="preserve"> SEQ Folie \* ARABIC </w:instrText>
      </w:r>
      <w:r w:rsidR="00AA36BE">
        <w:fldChar w:fldCharType="separate"/>
      </w:r>
      <w:r w:rsidR="00092C06">
        <w:rPr>
          <w:noProof/>
        </w:rPr>
        <w:t>13</w:t>
      </w:r>
      <w:r w:rsidR="00AA36BE">
        <w:rPr>
          <w:noProof/>
        </w:rPr>
        <w:fldChar w:fldCharType="end"/>
      </w:r>
      <w:r>
        <w:t xml:space="preserve">: </w:t>
      </w:r>
      <w:bookmarkStart w:id="63" w:name="_Ref45118868"/>
      <w:r>
        <w:t xml:space="preserve">Phase 3-a – Verarbeitung &amp; Vertiefung - </w:t>
      </w:r>
      <w:r w:rsidR="00606770">
        <w:t>Perspektivenwechsel</w:t>
      </w:r>
      <w:r>
        <w:t xml:space="preserve"> (Arbeitsauftrag)</w:t>
      </w:r>
      <w:bookmarkEnd w:id="62"/>
      <w:bookmarkEnd w:id="63"/>
      <w:r w:rsidR="00AA36BE">
        <w:t>, A. Bobrik</w:t>
      </w:r>
      <w:r w:rsidR="00AA36BE" w:rsidRPr="00AA36BE">
        <w:t xml:space="preserve">, Lizenz </w:t>
      </w:r>
      <w:hyperlink r:id="rId55" w:history="1">
        <w:r w:rsidR="00AA36BE" w:rsidRPr="00AA36BE">
          <w:rPr>
            <w:rStyle w:val="Hyperlink"/>
          </w:rPr>
          <w:t>CC BY SA 4.0</w:t>
        </w:r>
      </w:hyperlink>
      <w:r w:rsidR="00AA36BE" w:rsidRPr="00AA36BE">
        <w:t>, Lernaufgabe „Digitalisierung der Arbeitswelt“</w:t>
      </w:r>
    </w:p>
    <w:p w14:paraId="5747F36E" w14:textId="520EDFC4" w:rsidR="00311C21" w:rsidRDefault="004E3596" w:rsidP="00311C21">
      <w:pPr>
        <w:keepNext/>
        <w:jc w:val="center"/>
      </w:pPr>
      <w:r w:rsidRPr="004E3596">
        <w:lastRenderedPageBreak/>
        <w:drawing>
          <wp:inline distT="0" distB="0" distL="0" distR="0" wp14:anchorId="3FB60A11" wp14:editId="25FAEFF6">
            <wp:extent cx="4581525" cy="3438525"/>
            <wp:effectExtent l="19050" t="19050" r="28575" b="28575"/>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581525" cy="3438525"/>
                    </a:xfrm>
                    <a:prstGeom prst="rect">
                      <a:avLst/>
                    </a:prstGeom>
                    <a:noFill/>
                    <a:ln>
                      <a:solidFill>
                        <a:schemeClr val="tx1">
                          <a:lumMod val="50000"/>
                          <a:lumOff val="50000"/>
                        </a:schemeClr>
                      </a:solidFill>
                    </a:ln>
                  </pic:spPr>
                </pic:pic>
              </a:graphicData>
            </a:graphic>
          </wp:inline>
        </w:drawing>
      </w:r>
    </w:p>
    <w:p w14:paraId="1BEA774E" w14:textId="7D84FADC" w:rsidR="00D04FD3" w:rsidRDefault="00311C21" w:rsidP="00311C21">
      <w:pPr>
        <w:pStyle w:val="Beschriftung"/>
      </w:pPr>
      <w:bookmarkStart w:id="64" w:name="_Ref39824326"/>
      <w:r>
        <w:t xml:space="preserve">Folie </w:t>
      </w:r>
      <w:r w:rsidR="00AA36BE">
        <w:fldChar w:fldCharType="begin"/>
      </w:r>
      <w:r w:rsidR="00AA36BE">
        <w:instrText xml:space="preserve"> SEQ Folie \* ARABIC </w:instrText>
      </w:r>
      <w:r w:rsidR="00AA36BE">
        <w:fldChar w:fldCharType="separate"/>
      </w:r>
      <w:r w:rsidR="00092C06">
        <w:rPr>
          <w:noProof/>
        </w:rPr>
        <w:t>14</w:t>
      </w:r>
      <w:r w:rsidR="00AA36BE">
        <w:rPr>
          <w:noProof/>
        </w:rPr>
        <w:fldChar w:fldCharType="end"/>
      </w:r>
      <w:r>
        <w:t xml:space="preserve">: </w:t>
      </w:r>
      <w:bookmarkStart w:id="65" w:name="_Ref45118901"/>
      <w:r>
        <w:t xml:space="preserve">Phase 3-b – Verarbeitung &amp; Vertiefung - </w:t>
      </w:r>
      <w:r w:rsidR="00606770">
        <w:t>Diskussion</w:t>
      </w:r>
      <w:r>
        <w:t xml:space="preserve"> (Arbeitsauftrag)</w:t>
      </w:r>
      <w:bookmarkEnd w:id="64"/>
      <w:bookmarkEnd w:id="65"/>
      <w:r w:rsidR="00AA36BE">
        <w:t>, A. Bobrik</w:t>
      </w:r>
      <w:r w:rsidR="00AA36BE" w:rsidRPr="00AA36BE">
        <w:t xml:space="preserve">, </w:t>
      </w:r>
      <w:r w:rsidR="00E42953">
        <w:br/>
      </w:r>
      <w:r w:rsidR="00AA36BE" w:rsidRPr="00AA36BE">
        <w:t xml:space="preserve">Lizenz </w:t>
      </w:r>
      <w:hyperlink r:id="rId57" w:history="1">
        <w:r w:rsidR="00AA36BE" w:rsidRPr="00AA36BE">
          <w:rPr>
            <w:rStyle w:val="Hyperlink"/>
          </w:rPr>
          <w:t>CC BY SA 4.0</w:t>
        </w:r>
      </w:hyperlink>
      <w:r w:rsidR="00AA36BE" w:rsidRPr="00AA36BE">
        <w:t>, Lernaufgabe „Digitalisierung der Arbeitswelt“</w:t>
      </w:r>
    </w:p>
    <w:p w14:paraId="75D5E2C3" w14:textId="0C441828" w:rsidR="00311C21" w:rsidRDefault="004E3596" w:rsidP="00311C21">
      <w:pPr>
        <w:keepNext/>
        <w:jc w:val="center"/>
      </w:pPr>
      <w:r w:rsidRPr="004E3596">
        <w:drawing>
          <wp:inline distT="0" distB="0" distL="0" distR="0" wp14:anchorId="55E93255" wp14:editId="40F628CC">
            <wp:extent cx="4581525" cy="3438525"/>
            <wp:effectExtent l="19050" t="19050" r="28575" b="28575"/>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581525" cy="3438525"/>
                    </a:xfrm>
                    <a:prstGeom prst="rect">
                      <a:avLst/>
                    </a:prstGeom>
                    <a:noFill/>
                    <a:ln>
                      <a:solidFill>
                        <a:schemeClr val="tx1">
                          <a:lumMod val="50000"/>
                          <a:lumOff val="50000"/>
                        </a:schemeClr>
                      </a:solidFill>
                    </a:ln>
                  </pic:spPr>
                </pic:pic>
              </a:graphicData>
            </a:graphic>
          </wp:inline>
        </w:drawing>
      </w:r>
    </w:p>
    <w:p w14:paraId="609AF880" w14:textId="3B1AB910" w:rsidR="00D04FD3" w:rsidRDefault="00311C21" w:rsidP="00311C21">
      <w:pPr>
        <w:pStyle w:val="Beschriftung"/>
      </w:pPr>
      <w:bookmarkStart w:id="66" w:name="_Ref39824332"/>
      <w:r>
        <w:t xml:space="preserve">Folie </w:t>
      </w:r>
      <w:r w:rsidR="00AA36BE">
        <w:fldChar w:fldCharType="begin"/>
      </w:r>
      <w:r w:rsidR="00AA36BE">
        <w:instrText xml:space="preserve"> SEQ Folie \* ARABIC </w:instrText>
      </w:r>
      <w:r w:rsidR="00AA36BE">
        <w:fldChar w:fldCharType="separate"/>
      </w:r>
      <w:r w:rsidR="00092C06">
        <w:rPr>
          <w:noProof/>
        </w:rPr>
        <w:t>15</w:t>
      </w:r>
      <w:r w:rsidR="00AA36BE">
        <w:rPr>
          <w:noProof/>
        </w:rPr>
        <w:fldChar w:fldCharType="end"/>
      </w:r>
      <w:r>
        <w:t xml:space="preserve">: </w:t>
      </w:r>
      <w:bookmarkStart w:id="67" w:name="_Ref45118908"/>
      <w:r>
        <w:t>Phase 3-c – Verarbeitung &amp; Vertiefung - Standpunkt (Arbeitsauftrag)</w:t>
      </w:r>
      <w:bookmarkEnd w:id="66"/>
      <w:bookmarkEnd w:id="67"/>
      <w:r w:rsidR="00AA36BE">
        <w:t>, A. Bobrik</w:t>
      </w:r>
      <w:r w:rsidR="00AA36BE" w:rsidRPr="00AA36BE">
        <w:t xml:space="preserve">, </w:t>
      </w:r>
      <w:r w:rsidR="00E42953">
        <w:br/>
      </w:r>
      <w:r w:rsidR="00AA36BE" w:rsidRPr="00AA36BE">
        <w:t xml:space="preserve">Lizenz </w:t>
      </w:r>
      <w:hyperlink r:id="rId59" w:history="1">
        <w:r w:rsidR="00AA36BE" w:rsidRPr="00AA36BE">
          <w:rPr>
            <w:rStyle w:val="Hyperlink"/>
          </w:rPr>
          <w:t>CC BY SA 4.0</w:t>
        </w:r>
      </w:hyperlink>
      <w:r w:rsidR="00AA36BE" w:rsidRPr="00AA36BE">
        <w:t>, Lernaufgabe „Digitalisierung der Arbeitswelt“</w:t>
      </w:r>
    </w:p>
    <w:p w14:paraId="343C231D" w14:textId="77777777" w:rsidR="00D04FD3" w:rsidRDefault="00D04FD3" w:rsidP="001C212C">
      <w:pPr>
        <w:pStyle w:val="berschrift3"/>
      </w:pPr>
      <w:r>
        <w:t>Material</w:t>
      </w:r>
    </w:p>
    <w:p w14:paraId="021BD67F" w14:textId="5E6BA763" w:rsidR="00D04FD3" w:rsidRDefault="00D04FD3" w:rsidP="00D04FD3">
      <w:r>
        <w:t xml:space="preserve">Die Schülerinnen und Schüler arbeiten mit ihren zuvor aus den Texten (siehe </w:t>
      </w:r>
      <w:r>
        <w:fldChar w:fldCharType="begin"/>
      </w:r>
      <w:r>
        <w:instrText xml:space="preserve"> REF _Ref39522165 \r \h </w:instrText>
      </w:r>
      <w:r>
        <w:fldChar w:fldCharType="separate"/>
      </w:r>
      <w:r w:rsidR="00092C06">
        <w:t>B.4.3</w:t>
      </w:r>
      <w:r>
        <w:fldChar w:fldCharType="end"/>
      </w:r>
      <w:r>
        <w:t>) herausgearbeiteten und untereinander ausgetauschten und vertieften Argumenten. Auf die Originaltexte kann bei Bedarf, z. B. zum Beantworten von Verständnisfragen, zurückgegriffen werden.</w:t>
      </w:r>
    </w:p>
    <w:p w14:paraId="01007A24" w14:textId="77777777" w:rsidR="00D04FD3" w:rsidRDefault="00D04FD3" w:rsidP="00D04FD3">
      <w:r>
        <w:lastRenderedPageBreak/>
        <w:t xml:space="preserve">Jede Gruppe erhält eine grüne (PRO) und eine rote (KONTRA) Standpunktkarte in DINA5, um auf einer der Karten die wesentliche Argumentationslinie des gemeinsamen Standpunkts zu fixieren. </w:t>
      </w:r>
    </w:p>
    <w:p w14:paraId="0A5A6CCF" w14:textId="77777777" w:rsidR="00D04FD3" w:rsidRDefault="00D04FD3" w:rsidP="001C212C">
      <w:pPr>
        <w:pStyle w:val="berschrift3"/>
      </w:pPr>
      <w:r>
        <w:t>Didaktischer Hinweis</w:t>
      </w:r>
    </w:p>
    <w:p w14:paraId="4A0CEE60" w14:textId="3D35BF48" w:rsidR="00D04FD3" w:rsidRDefault="00D04FD3" w:rsidP="00D04FD3">
      <w:r>
        <w:t>In dieser Phase liegt der Schwerpunkt in der inhaltlichen und argumentativen Auseinandersetzung mit den beiden kontroversen Argumentationslinien. Dies wird durch den auch räumlich vollzogenen Perspektivenwechsel unterstützt. Im Verlauf der Argumentation werden die S</w:t>
      </w:r>
      <w:r w:rsidR="00AC7F24">
        <w:t>chüler und Schülerinnen</w:t>
      </w:r>
      <w:r>
        <w:t xml:space="preserve"> dazu angehalten, einen gemeinsamen Standpunkt zu finden, der im Einzelnen von der persönlichen Meinung abweichen kann. Die Schülerinnen und Schüler erleben die Möglichkeiten und Grenzen, die eigene Meinung in der Gruppe zu vertreten und durchzusetzen. Durch das Vorschalten von Einzelarbeitsphasen lässt sich das tragende Prinzip des kooperativen Lernens dahingehend umsetzen, dass der Austausch in der Gruppe intensiviert werden kann und </w:t>
      </w:r>
      <w:r w:rsidR="00AC7F24">
        <w:t xml:space="preserve">sich dieser </w:t>
      </w:r>
      <w:r>
        <w:t xml:space="preserve">durch die arbeitsteilige Erarbeitung der Inhalte effizienter gestalten lässt (Mattes 2011). </w:t>
      </w:r>
    </w:p>
    <w:p w14:paraId="40FF2E22" w14:textId="26AB7473" w:rsidR="00D04FD3" w:rsidRDefault="00D04FD3" w:rsidP="001A0218">
      <w:r>
        <w:t>Die Sicherung erfolgt parallel zur Erarbeitung, indem die Schülerinnen und Schüler ihre Argumentationslinie zu beiden Standpunkten sowie im Ergebnis den in der Gruppe gebildeten Standpunkt notieren.</w:t>
      </w:r>
      <w:r w:rsidR="001A0218">
        <w:t xml:space="preserve"> Hierzu können abhängig von</w:t>
      </w:r>
      <w:r>
        <w:t xml:space="preserve"> der jeweiligen Lerngruppe </w:t>
      </w:r>
      <w:r w:rsidR="001A0218">
        <w:t xml:space="preserve">u. a. </w:t>
      </w:r>
      <w:r w:rsidR="008E7D54" w:rsidRPr="008E7D54">
        <w:t xml:space="preserve">die folgenden </w:t>
      </w:r>
      <w:r w:rsidRPr="008E7D54">
        <w:t>Argumentations- und Formulierungshilfen ergänzend und unterstützend eingesetzt</w:t>
      </w:r>
      <w:r>
        <w:t xml:space="preserve"> werden.</w:t>
      </w:r>
    </w:p>
    <w:p w14:paraId="34C0A6CD" w14:textId="0B22E2CB" w:rsidR="008E7D54" w:rsidRDefault="004E3596" w:rsidP="008E7D54">
      <w:pPr>
        <w:pStyle w:val="Beschriftung"/>
        <w:keepNext/>
      </w:pPr>
      <w:r w:rsidRPr="004E3596">
        <w:drawing>
          <wp:inline distT="0" distB="0" distL="0" distR="0" wp14:anchorId="02C3C47B" wp14:editId="6856E48D">
            <wp:extent cx="4581525" cy="3438525"/>
            <wp:effectExtent l="19050" t="19050" r="28575" b="28575"/>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581525" cy="3438525"/>
                    </a:xfrm>
                    <a:prstGeom prst="rect">
                      <a:avLst/>
                    </a:prstGeom>
                    <a:noFill/>
                    <a:ln>
                      <a:solidFill>
                        <a:schemeClr val="tx1">
                          <a:lumMod val="50000"/>
                          <a:lumOff val="50000"/>
                        </a:schemeClr>
                      </a:solidFill>
                    </a:ln>
                  </pic:spPr>
                </pic:pic>
              </a:graphicData>
            </a:graphic>
          </wp:inline>
        </w:drawing>
      </w:r>
    </w:p>
    <w:p w14:paraId="5DCBD226" w14:textId="14A05525" w:rsidR="008E7D54" w:rsidRDefault="008E7D54" w:rsidP="008E7D54">
      <w:pPr>
        <w:pStyle w:val="Beschriftung"/>
      </w:pPr>
      <w:bookmarkStart w:id="68" w:name="_Ref45098994"/>
      <w:r>
        <w:t xml:space="preserve">Folie </w:t>
      </w:r>
      <w:r w:rsidR="00AA36BE">
        <w:fldChar w:fldCharType="begin"/>
      </w:r>
      <w:r w:rsidR="00AA36BE">
        <w:instrText xml:space="preserve"> SEQ Folie \* ARABIC </w:instrText>
      </w:r>
      <w:r w:rsidR="00AA36BE">
        <w:fldChar w:fldCharType="separate"/>
      </w:r>
      <w:r w:rsidR="00092C06">
        <w:rPr>
          <w:noProof/>
        </w:rPr>
        <w:t>16</w:t>
      </w:r>
      <w:r w:rsidR="00AA36BE">
        <w:rPr>
          <w:noProof/>
        </w:rPr>
        <w:fldChar w:fldCharType="end"/>
      </w:r>
      <w:r>
        <w:t xml:space="preserve">: </w:t>
      </w:r>
      <w:bookmarkStart w:id="69" w:name="_Ref45118912"/>
      <w:r>
        <w:t>Standpunktkarte „Meinungsbild der Gruppe“</w:t>
      </w:r>
      <w:bookmarkEnd w:id="68"/>
      <w:bookmarkEnd w:id="69"/>
      <w:r w:rsidR="00AA36BE">
        <w:t>, A. Bobrik</w:t>
      </w:r>
      <w:r w:rsidR="00AA36BE" w:rsidRPr="00AA36BE">
        <w:t xml:space="preserve">, Lizenz </w:t>
      </w:r>
      <w:hyperlink r:id="rId61" w:history="1">
        <w:r w:rsidR="00AA36BE" w:rsidRPr="00AA36BE">
          <w:rPr>
            <w:rStyle w:val="Hyperlink"/>
          </w:rPr>
          <w:t>CC BY SA 4.0</w:t>
        </w:r>
      </w:hyperlink>
      <w:r w:rsidR="00AA36BE" w:rsidRPr="00AA36BE">
        <w:t xml:space="preserve">, </w:t>
      </w:r>
      <w:r w:rsidR="00AA36BE" w:rsidRPr="00AA36BE">
        <w:br/>
        <w:t>Lernaufgabe „Digitalisierung der Arbeitswelt“</w:t>
      </w:r>
    </w:p>
    <w:p w14:paraId="228817AF" w14:textId="0B46E98D" w:rsidR="008E7D54" w:rsidRDefault="004E3596" w:rsidP="008E7D54">
      <w:pPr>
        <w:keepNext/>
        <w:jc w:val="center"/>
      </w:pPr>
      <w:r w:rsidRPr="004E3596">
        <w:lastRenderedPageBreak/>
        <w:drawing>
          <wp:inline distT="0" distB="0" distL="0" distR="0" wp14:anchorId="5860FB3E" wp14:editId="7CF9D080">
            <wp:extent cx="4581525" cy="3438525"/>
            <wp:effectExtent l="19050" t="19050" r="28575" b="28575"/>
            <wp:docPr id="3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4581525" cy="3438525"/>
                    </a:xfrm>
                    <a:prstGeom prst="rect">
                      <a:avLst/>
                    </a:prstGeom>
                    <a:noFill/>
                    <a:ln>
                      <a:solidFill>
                        <a:schemeClr val="tx1">
                          <a:lumMod val="50000"/>
                          <a:lumOff val="50000"/>
                        </a:schemeClr>
                      </a:solidFill>
                    </a:ln>
                  </pic:spPr>
                </pic:pic>
              </a:graphicData>
            </a:graphic>
          </wp:inline>
        </w:drawing>
      </w:r>
    </w:p>
    <w:p w14:paraId="5A015623" w14:textId="4B438CB9" w:rsidR="008E7D54" w:rsidRDefault="008E7D54" w:rsidP="008E7D54">
      <w:pPr>
        <w:pStyle w:val="Beschriftung"/>
      </w:pPr>
      <w:bookmarkStart w:id="70" w:name="_Ref45099004"/>
      <w:r>
        <w:t xml:space="preserve">Folie </w:t>
      </w:r>
      <w:r w:rsidR="00AA36BE">
        <w:fldChar w:fldCharType="begin"/>
      </w:r>
      <w:r w:rsidR="00AA36BE">
        <w:instrText xml:space="preserve"> SEQ Folie \* ARABIC </w:instrText>
      </w:r>
      <w:r w:rsidR="00AA36BE">
        <w:fldChar w:fldCharType="separate"/>
      </w:r>
      <w:r w:rsidR="00092C06">
        <w:rPr>
          <w:noProof/>
        </w:rPr>
        <w:t>17</w:t>
      </w:r>
      <w:r w:rsidR="00AA36BE">
        <w:rPr>
          <w:noProof/>
        </w:rPr>
        <w:fldChar w:fldCharType="end"/>
      </w:r>
      <w:r>
        <w:t xml:space="preserve">: </w:t>
      </w:r>
      <w:bookmarkStart w:id="71" w:name="_Ref45118943"/>
      <w:r>
        <w:t>Hilfekarte „Gemeinsamer Standpunkt“ (Sprachbildung)</w:t>
      </w:r>
      <w:bookmarkEnd w:id="70"/>
      <w:bookmarkEnd w:id="71"/>
      <w:r w:rsidR="00AA36BE">
        <w:t>, A. Bobrik</w:t>
      </w:r>
      <w:r w:rsidR="00AA36BE" w:rsidRPr="00AA36BE">
        <w:t xml:space="preserve">, Lizenz </w:t>
      </w:r>
      <w:hyperlink r:id="rId63" w:history="1">
        <w:r w:rsidR="00AA36BE" w:rsidRPr="00AA36BE">
          <w:rPr>
            <w:rStyle w:val="Hyperlink"/>
          </w:rPr>
          <w:t>CC BY SA 4.0</w:t>
        </w:r>
      </w:hyperlink>
      <w:r w:rsidR="00AA36BE" w:rsidRPr="00AA36BE">
        <w:t>, Lernaufgabe „Digitalisierung der Arbeitswelt“</w:t>
      </w:r>
    </w:p>
    <w:p w14:paraId="5BD01AB6" w14:textId="77777777" w:rsidR="00D04FD3" w:rsidRDefault="00D04FD3" w:rsidP="000455F2">
      <w:pPr>
        <w:pStyle w:val="berschrift2"/>
      </w:pPr>
      <w:bookmarkStart w:id="72" w:name="_Toc39779143"/>
      <w:bookmarkStart w:id="73" w:name="_Ref45093270"/>
      <w:bookmarkStart w:id="74" w:name="_Ref45093297"/>
      <w:bookmarkStart w:id="75" w:name="_Toc62564520"/>
      <w:r>
        <w:t>Phase 4: Sicherung &amp; Reflexion</w:t>
      </w:r>
      <w:bookmarkEnd w:id="72"/>
      <w:bookmarkEnd w:id="73"/>
      <w:bookmarkEnd w:id="74"/>
      <w:bookmarkEnd w:id="75"/>
    </w:p>
    <w:p w14:paraId="601B33D2" w14:textId="72F22DF5" w:rsidR="00D62838" w:rsidRDefault="00B87A9C" w:rsidP="00D62838">
      <w:pPr>
        <w:pStyle w:val="berschrift3"/>
      </w:pPr>
      <w:r>
        <w:t>Arbeitsaufträge</w:t>
      </w:r>
    </w:p>
    <w:p w14:paraId="51C45641" w14:textId="46E85737" w:rsidR="00311C21" w:rsidRDefault="004E3596" w:rsidP="00311C21">
      <w:pPr>
        <w:keepNext/>
        <w:jc w:val="center"/>
      </w:pPr>
      <w:r w:rsidRPr="004E3596">
        <w:drawing>
          <wp:inline distT="0" distB="0" distL="0" distR="0" wp14:anchorId="24F66B16" wp14:editId="63266F25">
            <wp:extent cx="4581525" cy="3438525"/>
            <wp:effectExtent l="19050" t="19050" r="28575" b="28575"/>
            <wp:docPr id="36"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4581525" cy="3438525"/>
                    </a:xfrm>
                    <a:prstGeom prst="rect">
                      <a:avLst/>
                    </a:prstGeom>
                    <a:noFill/>
                    <a:ln>
                      <a:solidFill>
                        <a:schemeClr val="tx1">
                          <a:lumMod val="50000"/>
                          <a:lumOff val="50000"/>
                        </a:schemeClr>
                      </a:solidFill>
                    </a:ln>
                  </pic:spPr>
                </pic:pic>
              </a:graphicData>
            </a:graphic>
          </wp:inline>
        </w:drawing>
      </w:r>
    </w:p>
    <w:p w14:paraId="4DA666A5" w14:textId="315CEE74" w:rsidR="00D04FD3" w:rsidRDefault="00311C21" w:rsidP="00311C21">
      <w:pPr>
        <w:pStyle w:val="Beschriftung"/>
      </w:pPr>
      <w:bookmarkStart w:id="76" w:name="_Ref39824342"/>
      <w:r>
        <w:t xml:space="preserve">Folie </w:t>
      </w:r>
      <w:r w:rsidR="00AA36BE">
        <w:fldChar w:fldCharType="begin"/>
      </w:r>
      <w:r w:rsidR="00AA36BE">
        <w:instrText xml:space="preserve"> SEQ Folie \* ARABIC </w:instrText>
      </w:r>
      <w:r w:rsidR="00AA36BE">
        <w:fldChar w:fldCharType="separate"/>
      </w:r>
      <w:r w:rsidR="00092C06">
        <w:rPr>
          <w:noProof/>
        </w:rPr>
        <w:t>18</w:t>
      </w:r>
      <w:r w:rsidR="00AA36BE">
        <w:rPr>
          <w:noProof/>
        </w:rPr>
        <w:fldChar w:fldCharType="end"/>
      </w:r>
      <w:r>
        <w:t xml:space="preserve">: </w:t>
      </w:r>
      <w:bookmarkStart w:id="77" w:name="_Ref45118947"/>
      <w:r>
        <w:t>Meinungsbild in der Gruppe (Arbeitsauftrag)</w:t>
      </w:r>
      <w:bookmarkEnd w:id="76"/>
      <w:bookmarkEnd w:id="77"/>
      <w:r w:rsidR="00AA36BE">
        <w:t>, A. Bobrik</w:t>
      </w:r>
      <w:r w:rsidR="00AA36BE" w:rsidRPr="00AA36BE">
        <w:t xml:space="preserve">, Lizenz </w:t>
      </w:r>
      <w:hyperlink r:id="rId65" w:history="1">
        <w:r w:rsidR="00AA36BE" w:rsidRPr="00AA36BE">
          <w:rPr>
            <w:rStyle w:val="Hyperlink"/>
          </w:rPr>
          <w:t>CC BY SA 4.0</w:t>
        </w:r>
      </w:hyperlink>
      <w:r w:rsidR="00AA36BE" w:rsidRPr="00AA36BE">
        <w:t xml:space="preserve">, </w:t>
      </w:r>
      <w:r w:rsidR="00AA36BE" w:rsidRPr="00AA36BE">
        <w:br/>
        <w:t>Lernaufgabe „Digitalisierung der Arbeitswelt“</w:t>
      </w:r>
    </w:p>
    <w:p w14:paraId="00A2C017" w14:textId="5DAEEEFC" w:rsidR="00311C21" w:rsidRDefault="004E3596" w:rsidP="00311C21">
      <w:pPr>
        <w:keepNext/>
        <w:jc w:val="center"/>
      </w:pPr>
      <w:r w:rsidRPr="004E3596">
        <w:lastRenderedPageBreak/>
        <w:drawing>
          <wp:inline distT="0" distB="0" distL="0" distR="0" wp14:anchorId="6A66A977" wp14:editId="4AC79507">
            <wp:extent cx="4581525" cy="3438525"/>
            <wp:effectExtent l="19050" t="19050" r="28575" b="28575"/>
            <wp:docPr id="38"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4581525" cy="3438525"/>
                    </a:xfrm>
                    <a:prstGeom prst="rect">
                      <a:avLst/>
                    </a:prstGeom>
                    <a:noFill/>
                    <a:ln>
                      <a:solidFill>
                        <a:schemeClr val="tx1">
                          <a:lumMod val="50000"/>
                          <a:lumOff val="50000"/>
                        </a:schemeClr>
                      </a:solidFill>
                    </a:ln>
                  </pic:spPr>
                </pic:pic>
              </a:graphicData>
            </a:graphic>
          </wp:inline>
        </w:drawing>
      </w:r>
    </w:p>
    <w:p w14:paraId="55B8FAE4" w14:textId="3F70D73C" w:rsidR="00D04FD3" w:rsidRDefault="00311C21" w:rsidP="00311C21">
      <w:pPr>
        <w:pStyle w:val="Beschriftung"/>
      </w:pPr>
      <w:bookmarkStart w:id="78" w:name="_Ref39824349"/>
      <w:r>
        <w:t xml:space="preserve">Folie </w:t>
      </w:r>
      <w:r w:rsidR="00AA36BE">
        <w:fldChar w:fldCharType="begin"/>
      </w:r>
      <w:r w:rsidR="00AA36BE">
        <w:instrText xml:space="preserve"> SEQ Folie \* ARABIC </w:instrText>
      </w:r>
      <w:r w:rsidR="00AA36BE">
        <w:fldChar w:fldCharType="separate"/>
      </w:r>
      <w:r w:rsidR="00092C06">
        <w:rPr>
          <w:noProof/>
        </w:rPr>
        <w:t>19</w:t>
      </w:r>
      <w:r w:rsidR="00AA36BE">
        <w:rPr>
          <w:noProof/>
        </w:rPr>
        <w:fldChar w:fldCharType="end"/>
      </w:r>
      <w:r>
        <w:t xml:space="preserve">: </w:t>
      </w:r>
      <w:bookmarkStart w:id="79" w:name="_Ref45118950"/>
      <w:r>
        <w:t>Zweites Meinungsbild (Arbeitsauftrag)</w:t>
      </w:r>
      <w:bookmarkEnd w:id="78"/>
      <w:bookmarkEnd w:id="79"/>
      <w:r w:rsidR="00AA36BE">
        <w:t>, A. Bobrik</w:t>
      </w:r>
      <w:r w:rsidR="00AA36BE" w:rsidRPr="00AA36BE">
        <w:t xml:space="preserve">, Lizenz </w:t>
      </w:r>
      <w:hyperlink r:id="rId67" w:history="1">
        <w:r w:rsidR="00AA36BE" w:rsidRPr="00AA36BE">
          <w:rPr>
            <w:rStyle w:val="Hyperlink"/>
          </w:rPr>
          <w:t>CC BY SA 4.0</w:t>
        </w:r>
      </w:hyperlink>
      <w:r w:rsidR="00AA36BE" w:rsidRPr="00AA36BE">
        <w:t xml:space="preserve">, </w:t>
      </w:r>
      <w:r w:rsidR="00AA36BE" w:rsidRPr="00AA36BE">
        <w:br/>
        <w:t>Lernaufgabe „Digitalisierung der Arbeitswelt“</w:t>
      </w:r>
    </w:p>
    <w:p w14:paraId="347DDFA9" w14:textId="77777777" w:rsidR="00D04FD3" w:rsidRDefault="00D04FD3" w:rsidP="001C212C">
      <w:pPr>
        <w:pStyle w:val="berschrift3"/>
      </w:pPr>
      <w:r>
        <w:t>Material</w:t>
      </w:r>
    </w:p>
    <w:p w14:paraId="5BFA2046" w14:textId="77777777" w:rsidR="00D04FD3" w:rsidRPr="008C632F" w:rsidRDefault="00D04FD3" w:rsidP="00D04FD3">
      <w:pPr>
        <w:rPr>
          <w:u w:val="single"/>
        </w:rPr>
      </w:pPr>
      <w:r w:rsidRPr="008C632F">
        <w:rPr>
          <w:u w:val="single"/>
        </w:rPr>
        <w:t>Meinungsbild der Gruppe</w:t>
      </w:r>
    </w:p>
    <w:p w14:paraId="25B4FB04" w14:textId="77777777" w:rsidR="00D04FD3" w:rsidRDefault="00D04FD3" w:rsidP="00D04FD3">
      <w:r>
        <w:t>Die Standpunktkarten inkl. Argumentationslinie aus der vorherigen Phase werden verwendet, um das Meinungsbild der Gruppe zu visualisieren und zu begründen.</w:t>
      </w:r>
    </w:p>
    <w:p w14:paraId="6AB45195" w14:textId="77777777" w:rsidR="00D04FD3" w:rsidRDefault="00D04FD3" w:rsidP="00D04FD3">
      <w:pPr>
        <w:rPr>
          <w:u w:val="single"/>
        </w:rPr>
      </w:pPr>
      <w:r>
        <w:rPr>
          <w:u w:val="single"/>
        </w:rPr>
        <w:t>Zweites</w:t>
      </w:r>
      <w:r w:rsidRPr="008C632F">
        <w:rPr>
          <w:u w:val="single"/>
        </w:rPr>
        <w:t xml:space="preserve"> Meinungsbild</w:t>
      </w:r>
    </w:p>
    <w:p w14:paraId="22AAA217" w14:textId="389FB0E3" w:rsidR="00D04FD3" w:rsidRDefault="00D04FD3" w:rsidP="00D04FD3">
      <w:r>
        <w:t xml:space="preserve">Bei der Arbeit mit dem Smartboard oder Beamer &amp; Whiteboard </w:t>
      </w:r>
      <w:r w:rsidRPr="008C632F">
        <w:t xml:space="preserve">werden </w:t>
      </w:r>
      <w:r>
        <w:t>gleich</w:t>
      </w:r>
      <w:r w:rsidRPr="008C632F">
        <w:t xml:space="preserve">farbige Magneten </w:t>
      </w:r>
      <w:r>
        <w:t>in Anzahl der SuS benötigt</w:t>
      </w:r>
      <w:r w:rsidR="00754571">
        <w:t xml:space="preserve"> (siehe erstes Meinungsbild, Kapitel </w:t>
      </w:r>
      <w:r w:rsidR="00AC7F24">
        <w:fldChar w:fldCharType="begin"/>
      </w:r>
      <w:r w:rsidR="00AC7F24">
        <w:instrText xml:space="preserve"> REF _Ref50455080 \r \h </w:instrText>
      </w:r>
      <w:r w:rsidR="00AC7F24">
        <w:fldChar w:fldCharType="separate"/>
      </w:r>
      <w:r w:rsidR="00092C06">
        <w:t>B.2</w:t>
      </w:r>
      <w:r w:rsidR="00AC7F24">
        <w:fldChar w:fldCharType="end"/>
      </w:r>
      <w:r w:rsidR="00AC7F24">
        <w:t>)</w:t>
      </w:r>
      <w:r>
        <w:t>.</w:t>
      </w:r>
      <w:r w:rsidR="00754571">
        <w:t xml:space="preserve"> Neben der Verbalisierung des zweiten Meinungsbildes findet auch eine</w:t>
      </w:r>
      <w:r w:rsidR="00AC7F24">
        <w:t>n</w:t>
      </w:r>
      <w:r w:rsidR="00754571">
        <w:t xml:space="preserve"> Vergleich der Meinungsbilde</w:t>
      </w:r>
      <w:r w:rsidR="00AC7F24">
        <w:t>r</w:t>
      </w:r>
      <w:r w:rsidR="00754571">
        <w:t xml:space="preserve"> vor </w:t>
      </w:r>
      <w:r w:rsidR="00AC7F24">
        <w:t>sowie</w:t>
      </w:r>
      <w:r w:rsidR="00754571">
        <w:t xml:space="preserve"> nach der Diskussionsrunde und eine Reflexion dieser Entwicklung statt.</w:t>
      </w:r>
    </w:p>
    <w:p w14:paraId="655A9D34" w14:textId="77777777" w:rsidR="00D04FD3" w:rsidRDefault="00D04FD3" w:rsidP="00B87A9C">
      <w:pPr>
        <w:pStyle w:val="berschrift3"/>
      </w:pPr>
      <w:r>
        <w:t>Didaktischer Hinweis</w:t>
      </w:r>
    </w:p>
    <w:p w14:paraId="6D0E4B00" w14:textId="020E6CDD" w:rsidR="00606770" w:rsidRDefault="00D04FD3" w:rsidP="00D04FD3">
      <w:r>
        <w:t>Im Anschluss an die Strukturierte Kontroverse erfolgt eine Reflexion des eigenen und gemeinsamen Standpunkts sowie des individuellen Lernfortschritts: Zum Abschluss der Lernaufgabe zeigen die Schülerinnen und Schüler anhand der Standpunkt-Karten auf, auf welchen gemeinsamen Standpunkt sie sich in ihrer Diskussionsgruppe geeinigt haben. Danach verdeutlichen Schülerinnen und Schüler anhand der Standpunktlinie an der Tafel ihre individuelle Meinung in Bezug auf die Leitfrage nach der Diskussionsrunde. Die Visualisierung schafft dabei einen Überblick über das Ergebnis aller Gruppen. Das Meinungsbild und die Veränderung des individuellen Standpunkts im Laufe der Strukturierten Kontroverse durch die intensive Auseinandersetzung mit kontroversen Argumenten wird in der Gruppe verbalisiert und reflektie</w:t>
      </w:r>
      <w:r w:rsidR="00606770">
        <w:t>rt.</w:t>
      </w:r>
    </w:p>
    <w:p w14:paraId="34BE9B27" w14:textId="62EE093D" w:rsidR="00606770" w:rsidRDefault="00606770" w:rsidP="00D04FD3">
      <w:r>
        <w:t xml:space="preserve">Im Anschluss an die </w:t>
      </w:r>
      <w:r w:rsidRPr="00616039">
        <w:t>Strukturierte Kontroverse können die Schülerinnen und Schüler die Diskussion der Leitfrage unter Einbeziehen beider Argumentationslinien und dem abschließenden Urteil verschriftlichen.</w:t>
      </w:r>
    </w:p>
    <w:p w14:paraId="5AFF725B" w14:textId="04ADDEB6" w:rsidR="00754571" w:rsidRDefault="00754571" w:rsidP="00754571">
      <w:r>
        <w:lastRenderedPageBreak/>
        <w:t xml:space="preserve">Bei der </w:t>
      </w:r>
      <w:r w:rsidRPr="00AF5372">
        <w:t>Reflexion der Entwicklung des eigenen Standpunkts sowie der Verbalisierung des Gesamtergebnisses der Lerngruppe können Methoden der Sprachbildung eingesetzt werden. Hierzu können ergänzend zu den Hilfekarten des ersten</w:t>
      </w:r>
      <w:r>
        <w:t xml:space="preserve"> Meinungsbild</w:t>
      </w:r>
      <w:r w:rsidR="00E42953">
        <w:t>s</w:t>
      </w:r>
      <w:r>
        <w:t xml:space="preserve"> </w:t>
      </w:r>
      <w:r w:rsidR="008E7D54">
        <w:t xml:space="preserve">und des gemeinsamen Standpunkts </w:t>
      </w:r>
      <w:r>
        <w:t>die folgenden Hilfekarten zum Vorgehen und Formulierungsbeispielen genutzt werden.</w:t>
      </w:r>
    </w:p>
    <w:p w14:paraId="2B31C93B" w14:textId="13DF42E0" w:rsidR="00754571" w:rsidRDefault="004E3596" w:rsidP="00754571">
      <w:pPr>
        <w:keepNext/>
        <w:jc w:val="center"/>
      </w:pPr>
      <w:r w:rsidRPr="004E3596">
        <w:drawing>
          <wp:inline distT="0" distB="0" distL="0" distR="0" wp14:anchorId="2C422CFA" wp14:editId="332B6872">
            <wp:extent cx="4581525" cy="3438525"/>
            <wp:effectExtent l="19050" t="19050" r="28575" b="28575"/>
            <wp:docPr id="39" name="Grafi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4581525" cy="3438525"/>
                    </a:xfrm>
                    <a:prstGeom prst="rect">
                      <a:avLst/>
                    </a:prstGeom>
                    <a:noFill/>
                    <a:ln>
                      <a:solidFill>
                        <a:schemeClr val="tx1">
                          <a:lumMod val="50000"/>
                          <a:lumOff val="50000"/>
                        </a:schemeClr>
                      </a:solidFill>
                    </a:ln>
                  </pic:spPr>
                </pic:pic>
              </a:graphicData>
            </a:graphic>
          </wp:inline>
        </w:drawing>
      </w:r>
    </w:p>
    <w:p w14:paraId="60E56278" w14:textId="039E0E56" w:rsidR="00754571" w:rsidRDefault="00754571" w:rsidP="00754571">
      <w:pPr>
        <w:pStyle w:val="Beschriftung"/>
      </w:pPr>
      <w:bookmarkStart w:id="80" w:name="_Ref45093363"/>
      <w:r>
        <w:t xml:space="preserve">Folie </w:t>
      </w:r>
      <w:r w:rsidR="00AA36BE">
        <w:fldChar w:fldCharType="begin"/>
      </w:r>
      <w:r w:rsidR="00AA36BE">
        <w:instrText xml:space="preserve"> SEQ Folie \* ARABIC </w:instrText>
      </w:r>
      <w:r w:rsidR="00AA36BE">
        <w:fldChar w:fldCharType="separate"/>
      </w:r>
      <w:r w:rsidR="00092C06">
        <w:rPr>
          <w:noProof/>
        </w:rPr>
        <w:t>20</w:t>
      </w:r>
      <w:r w:rsidR="00AA36BE">
        <w:rPr>
          <w:noProof/>
        </w:rPr>
        <w:fldChar w:fldCharType="end"/>
      </w:r>
      <w:r>
        <w:t xml:space="preserve">: </w:t>
      </w:r>
      <w:bookmarkStart w:id="81" w:name="_Ref45118955"/>
      <w:r>
        <w:t>Hilfekarte „Zweites Meinungsbild“ (Sprachbildung)</w:t>
      </w:r>
      <w:bookmarkEnd w:id="80"/>
      <w:bookmarkEnd w:id="81"/>
      <w:r w:rsidR="00AA36BE">
        <w:t>, A. Bobrik</w:t>
      </w:r>
      <w:r w:rsidR="00AA36BE" w:rsidRPr="00AA36BE">
        <w:t xml:space="preserve">, Lizenz </w:t>
      </w:r>
      <w:hyperlink r:id="rId69" w:history="1">
        <w:r w:rsidR="00AA36BE" w:rsidRPr="00AA36BE">
          <w:rPr>
            <w:rStyle w:val="Hyperlink"/>
          </w:rPr>
          <w:t>CC BY SA 4.0</w:t>
        </w:r>
      </w:hyperlink>
      <w:r w:rsidR="00AA36BE" w:rsidRPr="00AA36BE">
        <w:t>, Lernaufgabe „Digitalisierung der Arbeitswelt“</w:t>
      </w:r>
    </w:p>
    <w:p w14:paraId="37CF63D4" w14:textId="6B3E6154" w:rsidR="00754571" w:rsidRDefault="004E3596" w:rsidP="00754571">
      <w:pPr>
        <w:pStyle w:val="Beschriftung"/>
        <w:keepNext/>
      </w:pPr>
      <w:r w:rsidRPr="004E3596">
        <w:drawing>
          <wp:inline distT="0" distB="0" distL="0" distR="0" wp14:anchorId="5BB987E1" wp14:editId="52504ACA">
            <wp:extent cx="4581525" cy="3438525"/>
            <wp:effectExtent l="19050" t="19050" r="28575" b="28575"/>
            <wp:docPr id="40" name="Grafi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4581525" cy="3438525"/>
                    </a:xfrm>
                    <a:prstGeom prst="rect">
                      <a:avLst/>
                    </a:prstGeom>
                    <a:noFill/>
                    <a:ln>
                      <a:solidFill>
                        <a:schemeClr val="tx1">
                          <a:lumMod val="50000"/>
                          <a:lumOff val="50000"/>
                        </a:schemeClr>
                      </a:solidFill>
                    </a:ln>
                  </pic:spPr>
                </pic:pic>
              </a:graphicData>
            </a:graphic>
          </wp:inline>
        </w:drawing>
      </w:r>
    </w:p>
    <w:p w14:paraId="793AF7E3" w14:textId="7111FB1D" w:rsidR="00066B05" w:rsidRDefault="00754571" w:rsidP="00E42953">
      <w:pPr>
        <w:pStyle w:val="Beschriftung"/>
        <w:rPr>
          <w:rFonts w:cs="Arial"/>
          <w:sz w:val="24"/>
        </w:rPr>
      </w:pPr>
      <w:bookmarkStart w:id="82" w:name="_Ref45093364"/>
      <w:r>
        <w:t xml:space="preserve">Folie </w:t>
      </w:r>
      <w:r w:rsidR="00AA36BE">
        <w:fldChar w:fldCharType="begin"/>
      </w:r>
      <w:r w:rsidR="00AA36BE">
        <w:instrText xml:space="preserve"> SEQ Folie \* ARABIC </w:instrText>
      </w:r>
      <w:r w:rsidR="00AA36BE">
        <w:fldChar w:fldCharType="separate"/>
      </w:r>
      <w:r w:rsidR="00092C06">
        <w:rPr>
          <w:noProof/>
        </w:rPr>
        <w:t>21</w:t>
      </w:r>
      <w:r w:rsidR="00AA36BE">
        <w:rPr>
          <w:noProof/>
        </w:rPr>
        <w:fldChar w:fldCharType="end"/>
      </w:r>
      <w:r>
        <w:t xml:space="preserve">: </w:t>
      </w:r>
      <w:bookmarkStart w:id="83" w:name="_Ref45118958"/>
      <w:r>
        <w:t>Hilfekarte „Zweites Meinungsbild – Formulierungsbeispiel (Sprachbildung)</w:t>
      </w:r>
      <w:bookmarkEnd w:id="82"/>
      <w:bookmarkEnd w:id="83"/>
      <w:r w:rsidR="00AA36BE">
        <w:t>, A. Bobrik</w:t>
      </w:r>
      <w:r w:rsidR="00AA36BE" w:rsidRPr="00AA36BE">
        <w:t xml:space="preserve">, Lizenz </w:t>
      </w:r>
      <w:hyperlink r:id="rId71" w:history="1">
        <w:r w:rsidR="00AA36BE" w:rsidRPr="00AA36BE">
          <w:rPr>
            <w:rStyle w:val="Hyperlink"/>
          </w:rPr>
          <w:t>CC BY SA 4.0</w:t>
        </w:r>
      </w:hyperlink>
      <w:r w:rsidR="00AA36BE" w:rsidRPr="00AA36BE">
        <w:t>, Lernaufgabe „Digitalisierung der Arbeitswelt“</w:t>
      </w:r>
    </w:p>
    <w:p w14:paraId="6644A7EA" w14:textId="77777777" w:rsidR="00066B05" w:rsidRPr="00175E8F" w:rsidRDefault="00066B05" w:rsidP="00066B05">
      <w:pPr>
        <w:spacing w:after="0"/>
        <w:rPr>
          <w:rFonts w:cs="Arial"/>
          <w:sz w:val="24"/>
          <w:szCs w:val="24"/>
        </w:rPr>
        <w:sectPr w:rsidR="00066B05" w:rsidRPr="00175E8F" w:rsidSect="00C60CC6">
          <w:headerReference w:type="default" r:id="rId72"/>
          <w:pgSz w:w="11906" w:h="16838"/>
          <w:pgMar w:top="1492" w:right="1133" w:bottom="1134" w:left="1417" w:header="225" w:footer="276" w:gutter="0"/>
          <w:cols w:space="708"/>
          <w:docGrid w:linePitch="360"/>
        </w:sectPr>
      </w:pPr>
    </w:p>
    <w:p w14:paraId="72EAA953" w14:textId="6DA9FA5E" w:rsidR="00EB656B" w:rsidRDefault="00EB656B" w:rsidP="00385F2D">
      <w:pPr>
        <w:pStyle w:val="berschrift1"/>
      </w:pPr>
      <w:bookmarkStart w:id="84" w:name="_Toc62564521"/>
      <w:bookmarkEnd w:id="0"/>
      <w:r w:rsidRPr="00C32D24">
        <w:lastRenderedPageBreak/>
        <w:t>Bez</w:t>
      </w:r>
      <w:r>
        <w:t>u</w:t>
      </w:r>
      <w:r w:rsidRPr="00C32D24">
        <w:t>g zum Rahmenlehrplan</w:t>
      </w:r>
      <w:bookmarkEnd w:id="84"/>
    </w:p>
    <w:p w14:paraId="2CF6DAF1" w14:textId="7BA643E5" w:rsidR="00D97519" w:rsidRPr="00D97519" w:rsidRDefault="00D97519" w:rsidP="00D97519">
      <w:pPr>
        <w:tabs>
          <w:tab w:val="right" w:pos="8789"/>
        </w:tabs>
        <w:spacing w:before="480" w:after="240"/>
        <w:rPr>
          <w:rFonts w:cs="Arial"/>
          <w:b/>
          <w:sz w:val="24"/>
        </w:rPr>
      </w:pPr>
      <w:r w:rsidRPr="00D97519">
        <w:rPr>
          <w:rFonts w:cs="Arial"/>
          <w:b/>
          <w:sz w:val="24"/>
        </w:rPr>
        <w:t>Rahmenplan</w:t>
      </w:r>
    </w:p>
    <w:tbl>
      <w:tblPr>
        <w:tblW w:w="9351" w:type="dxa"/>
        <w:tblCellMar>
          <w:left w:w="10" w:type="dxa"/>
          <w:right w:w="10" w:type="dxa"/>
        </w:tblCellMar>
        <w:tblLook w:val="0000" w:firstRow="0" w:lastRow="0" w:firstColumn="0" w:lastColumn="0" w:noHBand="0" w:noVBand="0"/>
      </w:tblPr>
      <w:tblGrid>
        <w:gridCol w:w="2063"/>
        <w:gridCol w:w="7288"/>
      </w:tblGrid>
      <w:tr w:rsidR="00CB716F" w14:paraId="558EFD2E" w14:textId="77777777" w:rsidTr="00D97519">
        <w:tc>
          <w:tcPr>
            <w:tcW w:w="20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F0E1B5" w14:textId="77777777" w:rsidR="00CB716F" w:rsidRDefault="00CB716F" w:rsidP="00CB716F">
            <w:pPr>
              <w:pStyle w:val="Tabelle"/>
            </w:pPr>
            <w:r>
              <w:t>Grundkurs</w:t>
            </w:r>
          </w:p>
          <w:p w14:paraId="7520D0C5" w14:textId="7A6DC2F8" w:rsidR="007E21B2" w:rsidRPr="007E21B2" w:rsidRDefault="007E21B2" w:rsidP="007E21B2">
            <w:r>
              <w:t>Informatik</w:t>
            </w:r>
          </w:p>
        </w:tc>
        <w:tc>
          <w:tcPr>
            <w:tcW w:w="72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F60178" w14:textId="77777777" w:rsidR="00CB716F" w:rsidRDefault="00CB716F" w:rsidP="00CB716F">
            <w:pPr>
              <w:pStyle w:val="Tabelle"/>
            </w:pPr>
            <w:r>
              <w:t>3. Kurshalbjahr (in-3): Grundlagen der Informatik und Vertiefungsgebiet</w:t>
            </w:r>
          </w:p>
          <w:p w14:paraId="26A2FB4A" w14:textId="0229FF32" w:rsidR="00CB716F" w:rsidRDefault="00CB716F" w:rsidP="00CB716F">
            <w:pPr>
              <w:pStyle w:val="Tabelle"/>
            </w:pPr>
            <w:r>
              <w:rPr>
                <w:rFonts w:ascii="Wingdings" w:eastAsia="Wingdings" w:hAnsi="Wingdings" w:cs="Wingdings"/>
              </w:rPr>
              <w:t></w:t>
            </w:r>
            <w:r>
              <w:t xml:space="preserve"> Vertiefungsgebiet V8 Informatik und Gesellschaft</w:t>
            </w:r>
            <w:r w:rsidR="00364EAE">
              <w:rPr>
                <w:rStyle w:val="Funotenzeichen"/>
              </w:rPr>
              <w:footnoteReference w:id="2"/>
            </w:r>
          </w:p>
        </w:tc>
      </w:tr>
      <w:tr w:rsidR="00CB716F" w14:paraId="4BECCEA0" w14:textId="77777777" w:rsidTr="00D97519">
        <w:tc>
          <w:tcPr>
            <w:tcW w:w="20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A7585B" w14:textId="77777777" w:rsidR="00CB716F" w:rsidRDefault="00CB716F" w:rsidP="00CB716F">
            <w:pPr>
              <w:pStyle w:val="Tabelle"/>
            </w:pPr>
            <w:r>
              <w:t>Leistungskurs</w:t>
            </w:r>
          </w:p>
          <w:p w14:paraId="6993A97F" w14:textId="6780650E" w:rsidR="007E21B2" w:rsidRPr="007E21B2" w:rsidRDefault="007E21B2" w:rsidP="007E21B2">
            <w:r>
              <w:t>Informatik</w:t>
            </w:r>
          </w:p>
        </w:tc>
        <w:tc>
          <w:tcPr>
            <w:tcW w:w="72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DA5A88" w14:textId="77777777" w:rsidR="00CB716F" w:rsidRDefault="00CB716F" w:rsidP="00CB716F">
            <w:pPr>
              <w:pStyle w:val="Tabelle"/>
            </w:pPr>
            <w:r>
              <w:t>3. Kurshalbjahr (IN-3): Grundlagen der Informatik und Vertiefungsgebiet</w:t>
            </w:r>
          </w:p>
          <w:p w14:paraId="33CFF4BD" w14:textId="3F540479" w:rsidR="00CB716F" w:rsidRDefault="00CB716F" w:rsidP="00CB716F">
            <w:pPr>
              <w:pStyle w:val="Tabelle"/>
            </w:pPr>
            <w:r>
              <w:rPr>
                <w:rFonts w:ascii="Wingdings" w:eastAsia="Wingdings" w:hAnsi="Wingdings" w:cs="Wingdings"/>
              </w:rPr>
              <w:t></w:t>
            </w:r>
            <w:r>
              <w:t xml:space="preserve"> Vertiefungsgebiet V8 Informatik und Gesellschaft</w:t>
            </w:r>
            <w:r w:rsidR="00364EAE">
              <w:rPr>
                <w:rStyle w:val="Funotenzeichen"/>
              </w:rPr>
              <w:footnoteReference w:id="3"/>
            </w:r>
          </w:p>
        </w:tc>
      </w:tr>
      <w:tr w:rsidR="007E21B2" w14:paraId="1443C43D" w14:textId="77777777" w:rsidTr="00D97519">
        <w:tc>
          <w:tcPr>
            <w:tcW w:w="20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F273ED" w14:textId="0CF81F4C" w:rsidR="007E21B2" w:rsidRDefault="00364EAE" w:rsidP="00CB716F">
            <w:pPr>
              <w:pStyle w:val="Tabelle"/>
            </w:pPr>
            <w:r>
              <w:t>fachübergreifender Zusatzkurs</w:t>
            </w:r>
          </w:p>
          <w:p w14:paraId="65C6927C" w14:textId="34E34ADA" w:rsidR="007E21B2" w:rsidRPr="007E21B2" w:rsidRDefault="007E21B2" w:rsidP="007E21B2">
            <w:r>
              <w:t>Digitale Welten</w:t>
            </w:r>
          </w:p>
        </w:tc>
        <w:tc>
          <w:tcPr>
            <w:tcW w:w="72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485758" w14:textId="66F9F81E" w:rsidR="00F23DB8" w:rsidRDefault="00F23DB8" w:rsidP="00F23DB8">
            <w:pPr>
              <w:pStyle w:val="Tabelle"/>
            </w:pPr>
            <w:r>
              <w:t>Pflichtmodul P3: Digitaler Wandel im Alltag</w:t>
            </w:r>
          </w:p>
          <w:p w14:paraId="0DEE912B" w14:textId="277E935F" w:rsidR="00F23DB8" w:rsidRPr="00F23DB8" w:rsidRDefault="00F23DB8" w:rsidP="00F23DB8">
            <w:pPr>
              <w:pStyle w:val="Default"/>
              <w:rPr>
                <w:sz w:val="22"/>
                <w:szCs w:val="22"/>
              </w:rPr>
            </w:pPr>
            <w:r w:rsidRPr="00F23DB8">
              <w:rPr>
                <w:sz w:val="22"/>
                <w:szCs w:val="22"/>
              </w:rPr>
              <w:sym w:font="Wingdings" w:char="F0E0"/>
            </w:r>
            <w:r>
              <w:rPr>
                <w:sz w:val="22"/>
                <w:szCs w:val="22"/>
              </w:rPr>
              <w:t xml:space="preserve"> Erörterung bzw. Diskussion der Veränderung des gesellschaftlichen Miteinanders durch die Nutzung vernetzter Technik</w:t>
            </w:r>
            <w:r>
              <w:rPr>
                <w:rStyle w:val="Funotenzeichen"/>
                <w:sz w:val="22"/>
                <w:szCs w:val="22"/>
              </w:rPr>
              <w:footnoteReference w:id="4"/>
            </w:r>
            <w:r>
              <w:rPr>
                <w:sz w:val="22"/>
                <w:szCs w:val="22"/>
              </w:rPr>
              <w:t xml:space="preserve"> </w:t>
            </w:r>
          </w:p>
        </w:tc>
      </w:tr>
    </w:tbl>
    <w:p w14:paraId="35CC2E81" w14:textId="77777777" w:rsidR="00CB716F" w:rsidRDefault="00CB716F">
      <w:pPr>
        <w:rPr>
          <w:rFonts w:cs="Arial"/>
        </w:rPr>
      </w:pPr>
    </w:p>
    <w:tbl>
      <w:tblPr>
        <w:tblStyle w:val="Tabellenraster"/>
        <w:tblW w:w="0" w:type="auto"/>
        <w:tblLook w:val="04A0" w:firstRow="1" w:lastRow="0" w:firstColumn="1" w:lastColumn="0" w:noHBand="0" w:noVBand="1"/>
      </w:tblPr>
      <w:tblGrid>
        <w:gridCol w:w="2093"/>
        <w:gridCol w:w="7113"/>
      </w:tblGrid>
      <w:tr w:rsidR="00DD7A5A" w:rsidRPr="00A31B44" w14:paraId="25A49507" w14:textId="77777777" w:rsidTr="00DD7A5A">
        <w:trPr>
          <w:trHeight w:val="340"/>
        </w:trPr>
        <w:tc>
          <w:tcPr>
            <w:tcW w:w="2093" w:type="dxa"/>
            <w:vAlign w:val="center"/>
          </w:tcPr>
          <w:p w14:paraId="07869EFC" w14:textId="35FD7870" w:rsidR="00DD7A5A" w:rsidRPr="00A31B44" w:rsidRDefault="00DD7A5A" w:rsidP="00DA6405">
            <w:pPr>
              <w:pStyle w:val="Tabelle"/>
            </w:pPr>
            <w:r w:rsidRPr="00A31B44">
              <w:t>Lernervoraussetzungen</w:t>
            </w:r>
          </w:p>
        </w:tc>
        <w:tc>
          <w:tcPr>
            <w:tcW w:w="7113" w:type="dxa"/>
            <w:vAlign w:val="center"/>
          </w:tcPr>
          <w:p w14:paraId="528DD155" w14:textId="17557B7A" w:rsidR="00281DA1" w:rsidRPr="00281DA1" w:rsidRDefault="00DA6405" w:rsidP="00281DA1">
            <w:pPr>
              <w:pStyle w:val="Tabelle"/>
            </w:pPr>
            <w:r>
              <w:t>Die S</w:t>
            </w:r>
            <w:r w:rsidR="00AC7F24">
              <w:t>chüler und Schülerinnen</w:t>
            </w:r>
            <w:r>
              <w:t xml:space="preserve"> können Informationen zu eine</w:t>
            </w:r>
            <w:r w:rsidR="00AC7F24">
              <w:t xml:space="preserve">m </w:t>
            </w:r>
            <w:r>
              <w:t>in der Leitfrage aufgeworfenen Thema Texten entnehmen und diese der Pro und Kontraposition zuordnen.</w:t>
            </w:r>
            <w:r w:rsidR="00841F5D">
              <w:t xml:space="preserve"> Die aufgeführten Bezüge zum BC Sprachbildung sind hier </w:t>
            </w:r>
            <w:r w:rsidR="00AC7F24">
              <w:t>als</w:t>
            </w:r>
            <w:r w:rsidR="00841F5D">
              <w:t xml:space="preserve"> Voraussetzung der Sprachbildung in der Sek 1 zu verstehen, die mit Hilfe der Lernaufgabe weiter vertieft werden</w:t>
            </w:r>
            <w:r w:rsidR="00AC7F24">
              <w:t>.</w:t>
            </w:r>
          </w:p>
        </w:tc>
      </w:tr>
    </w:tbl>
    <w:p w14:paraId="3F5E7B30" w14:textId="77777777" w:rsidR="00CB716F" w:rsidRPr="00841F5D" w:rsidRDefault="00CB716F" w:rsidP="00841F5D">
      <w:pPr>
        <w:tabs>
          <w:tab w:val="right" w:pos="8789"/>
        </w:tabs>
        <w:spacing w:before="480" w:after="240"/>
        <w:rPr>
          <w:rFonts w:cs="Arial"/>
          <w:b/>
          <w:sz w:val="24"/>
        </w:rPr>
      </w:pPr>
      <w:r w:rsidRPr="00841F5D">
        <w:rPr>
          <w:rFonts w:cs="Arial"/>
          <w:b/>
          <w:sz w:val="24"/>
        </w:rPr>
        <w:t>Abschlussorientierte Standards</w:t>
      </w:r>
    </w:p>
    <w:tbl>
      <w:tblPr>
        <w:tblW w:w="9344" w:type="dxa"/>
        <w:tblCellMar>
          <w:left w:w="10" w:type="dxa"/>
          <w:right w:w="10" w:type="dxa"/>
        </w:tblCellMar>
        <w:tblLook w:val="0000" w:firstRow="0" w:lastRow="0" w:firstColumn="0" w:lastColumn="0" w:noHBand="0" w:noVBand="0"/>
      </w:tblPr>
      <w:tblGrid>
        <w:gridCol w:w="3539"/>
        <w:gridCol w:w="5805"/>
      </w:tblGrid>
      <w:tr w:rsidR="00CB716F" w14:paraId="1C1F8E9A" w14:textId="77777777" w:rsidTr="00F774EA">
        <w:tc>
          <w:tcPr>
            <w:tcW w:w="3539" w:type="dxa"/>
            <w:tcBorders>
              <w:top w:val="single" w:sz="4" w:space="0" w:color="000000"/>
              <w:left w:val="single" w:sz="4" w:space="0" w:color="000000"/>
              <w:bottom w:val="single" w:sz="4" w:space="0" w:color="000000"/>
              <w:right w:val="single" w:sz="4" w:space="0" w:color="000000"/>
            </w:tcBorders>
            <w:shd w:val="clear" w:color="auto" w:fill="FBE4D5"/>
            <w:tcMar>
              <w:top w:w="0" w:type="dxa"/>
              <w:left w:w="108" w:type="dxa"/>
              <w:bottom w:w="0" w:type="dxa"/>
              <w:right w:w="108" w:type="dxa"/>
            </w:tcMar>
          </w:tcPr>
          <w:p w14:paraId="26A8B003" w14:textId="77777777" w:rsidR="00CB716F" w:rsidRPr="002D2862" w:rsidRDefault="00CB716F" w:rsidP="00CB716F">
            <w:pPr>
              <w:pStyle w:val="Tabelle"/>
              <w:rPr>
                <w:b/>
              </w:rPr>
            </w:pPr>
            <w:r w:rsidRPr="002D2862">
              <w:rPr>
                <w:b/>
              </w:rPr>
              <w:t>Kompetenzen</w:t>
            </w:r>
          </w:p>
        </w:tc>
        <w:tc>
          <w:tcPr>
            <w:tcW w:w="58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28473E" w14:textId="77777777" w:rsidR="002D2862" w:rsidRDefault="00CB716F" w:rsidP="00CB716F">
            <w:pPr>
              <w:pStyle w:val="Tabelle"/>
              <w:rPr>
                <w:b/>
              </w:rPr>
            </w:pPr>
            <w:r w:rsidRPr="002D2862">
              <w:rPr>
                <w:b/>
              </w:rPr>
              <w:t>Standards</w:t>
            </w:r>
          </w:p>
          <w:p w14:paraId="3075392F" w14:textId="60681C67" w:rsidR="00CB716F" w:rsidRPr="002D2862" w:rsidRDefault="00CB716F" w:rsidP="00CB716F">
            <w:pPr>
              <w:pStyle w:val="Tabelle"/>
            </w:pPr>
            <w:r w:rsidRPr="002D2862">
              <w:t>Die Schülerinnen und Schüler …</w:t>
            </w:r>
          </w:p>
        </w:tc>
      </w:tr>
      <w:tr w:rsidR="00CB716F" w14:paraId="74E4BE8D" w14:textId="77777777" w:rsidTr="00F774EA">
        <w:tc>
          <w:tcPr>
            <w:tcW w:w="3539" w:type="dxa"/>
            <w:tcBorders>
              <w:top w:val="single" w:sz="4" w:space="0" w:color="000000"/>
              <w:left w:val="single" w:sz="4" w:space="0" w:color="000000"/>
              <w:bottom w:val="single" w:sz="4" w:space="0" w:color="000000"/>
              <w:right w:val="single" w:sz="4" w:space="0" w:color="000000"/>
            </w:tcBorders>
            <w:shd w:val="clear" w:color="auto" w:fill="FBE4D5"/>
            <w:tcMar>
              <w:top w:w="0" w:type="dxa"/>
              <w:left w:w="108" w:type="dxa"/>
              <w:bottom w:w="0" w:type="dxa"/>
              <w:right w:w="108" w:type="dxa"/>
            </w:tcMar>
          </w:tcPr>
          <w:p w14:paraId="01AE6B36" w14:textId="77777777" w:rsidR="00CB716F" w:rsidRDefault="00CB716F" w:rsidP="00CB716F">
            <w:pPr>
              <w:pStyle w:val="Tabelle"/>
            </w:pPr>
            <w:r>
              <w:t>Kommunizieren und Kooperieren</w:t>
            </w:r>
          </w:p>
        </w:tc>
        <w:tc>
          <w:tcPr>
            <w:tcW w:w="58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53B21D" w14:textId="77777777" w:rsidR="00CB716F" w:rsidRDefault="00CB716F" w:rsidP="00CB716F">
            <w:pPr>
              <w:pStyle w:val="Tabelle"/>
            </w:pPr>
            <w:r>
              <w:rPr>
                <w:lang w:eastAsia="de-DE"/>
              </w:rPr>
              <w:t>… erfassen, reflektieren und diskutieren informatische Sachverhalte aus nicht didaktisch aufbereiteten authentischen Texten (z. B. Presseartikel).</w:t>
            </w:r>
          </w:p>
        </w:tc>
      </w:tr>
      <w:tr w:rsidR="00CB716F" w14:paraId="74929C80" w14:textId="77777777" w:rsidTr="00F774EA">
        <w:tc>
          <w:tcPr>
            <w:tcW w:w="3539" w:type="dxa"/>
            <w:tcBorders>
              <w:top w:val="single" w:sz="4" w:space="0" w:color="000000"/>
              <w:left w:val="single" w:sz="4" w:space="0" w:color="000000"/>
              <w:bottom w:val="single" w:sz="4" w:space="0" w:color="auto"/>
              <w:right w:val="single" w:sz="4" w:space="0" w:color="000000"/>
            </w:tcBorders>
            <w:shd w:val="clear" w:color="auto" w:fill="FBE4D5"/>
            <w:tcMar>
              <w:top w:w="0" w:type="dxa"/>
              <w:left w:w="108" w:type="dxa"/>
              <w:bottom w:w="0" w:type="dxa"/>
              <w:right w:w="108" w:type="dxa"/>
            </w:tcMar>
          </w:tcPr>
          <w:p w14:paraId="066F2B06" w14:textId="77777777" w:rsidR="00CB716F" w:rsidRDefault="00CB716F" w:rsidP="00CB716F">
            <w:pPr>
              <w:pStyle w:val="Tabelle"/>
            </w:pPr>
            <w:r>
              <w:t>Wechselwirkung zwischen Informatiksystemen, Mensch und Gesellschaft beurteilen</w:t>
            </w:r>
          </w:p>
        </w:tc>
        <w:tc>
          <w:tcPr>
            <w:tcW w:w="58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D24C22" w14:textId="77777777" w:rsidR="00CB716F" w:rsidRDefault="00CB716F" w:rsidP="00CB716F">
            <w:pPr>
              <w:pStyle w:val="Tabelle"/>
            </w:pPr>
            <w:r>
              <w:t xml:space="preserve">… </w:t>
            </w:r>
            <w:r>
              <w:rPr>
                <w:rFonts w:ascii="ArialMT" w:eastAsia="Calibri" w:hAnsi="ArialMT" w:cs="ArialMT"/>
                <w:lang w:eastAsia="de-DE"/>
              </w:rPr>
              <w:t>bewerten Risiken und Chancen von Informatiksystemen.</w:t>
            </w:r>
          </w:p>
          <w:p w14:paraId="2BBFB514" w14:textId="77777777" w:rsidR="00CB716F" w:rsidRDefault="00CB716F" w:rsidP="00CB716F">
            <w:pPr>
              <w:pStyle w:val="Tabelle"/>
            </w:pPr>
            <w:r>
              <w:t xml:space="preserve">… </w:t>
            </w:r>
            <w:r>
              <w:rPr>
                <w:lang w:eastAsia="de-DE"/>
              </w:rPr>
              <w:t>analysieren politische und gesellschaftliche Rahmenbedingungen wichtiger informatischer Entwicklungen und beurteilen deren Wirkungen.</w:t>
            </w:r>
          </w:p>
        </w:tc>
      </w:tr>
    </w:tbl>
    <w:p w14:paraId="3A609445" w14:textId="77777777" w:rsidR="00AA18C1" w:rsidRDefault="00AA18C1" w:rsidP="00BC4887">
      <w:pPr>
        <w:tabs>
          <w:tab w:val="right" w:pos="8789"/>
        </w:tabs>
        <w:spacing w:before="480" w:after="240"/>
        <w:rPr>
          <w:rFonts w:cs="Arial"/>
          <w:b/>
          <w:sz w:val="24"/>
        </w:rPr>
      </w:pPr>
    </w:p>
    <w:p w14:paraId="7369B33A" w14:textId="77777777" w:rsidR="00AA18C1" w:rsidRDefault="00AA18C1" w:rsidP="00BC4887">
      <w:pPr>
        <w:tabs>
          <w:tab w:val="right" w:pos="8789"/>
        </w:tabs>
        <w:spacing w:before="480" w:after="240"/>
        <w:rPr>
          <w:rFonts w:cs="Arial"/>
          <w:b/>
          <w:sz w:val="24"/>
        </w:rPr>
      </w:pPr>
    </w:p>
    <w:p w14:paraId="38D3F42A" w14:textId="77777777" w:rsidR="003E7849" w:rsidRDefault="003E7849" w:rsidP="003C50C5">
      <w:pPr>
        <w:tabs>
          <w:tab w:val="right" w:pos="8789"/>
        </w:tabs>
        <w:spacing w:before="720" w:after="240"/>
        <w:rPr>
          <w:rFonts w:cs="Arial"/>
          <w:b/>
          <w:sz w:val="24"/>
        </w:rPr>
      </w:pPr>
    </w:p>
    <w:p w14:paraId="3FC1DA7F" w14:textId="62322575" w:rsidR="009E0CF8" w:rsidRDefault="00DA6405" w:rsidP="003E7849">
      <w:pPr>
        <w:tabs>
          <w:tab w:val="right" w:pos="8789"/>
        </w:tabs>
        <w:spacing w:before="120" w:after="240"/>
        <w:rPr>
          <w:rFonts w:cs="Arial"/>
          <w:sz w:val="24"/>
        </w:rPr>
      </w:pPr>
      <w:r w:rsidRPr="00841F5D">
        <w:rPr>
          <w:rFonts w:cs="Arial"/>
          <w:b/>
          <w:sz w:val="24"/>
        </w:rPr>
        <w:t>Bezüge zum Basiscurriculum Sprachbildung</w:t>
      </w:r>
      <w:r w:rsidRPr="00AB2751">
        <w:rPr>
          <w:vertAlign w:val="superscript"/>
        </w:rPr>
        <w:footnoteReference w:id="5"/>
      </w:r>
    </w:p>
    <w:tbl>
      <w:tblPr>
        <w:tblStyle w:val="Tabellenraster"/>
        <w:tblW w:w="9698" w:type="dxa"/>
        <w:tblLayout w:type="fixed"/>
        <w:tblLook w:val="04A0" w:firstRow="1" w:lastRow="0" w:firstColumn="1" w:lastColumn="0" w:noHBand="0" w:noVBand="1"/>
      </w:tblPr>
      <w:tblGrid>
        <w:gridCol w:w="3114"/>
        <w:gridCol w:w="6584"/>
      </w:tblGrid>
      <w:tr w:rsidR="003B25AA" w:rsidRPr="0022401A" w14:paraId="1B681EAD" w14:textId="77777777" w:rsidTr="00F774EA">
        <w:trPr>
          <w:trHeight w:val="781"/>
        </w:trPr>
        <w:tc>
          <w:tcPr>
            <w:tcW w:w="3114" w:type="dxa"/>
            <w:shd w:val="clear" w:color="auto" w:fill="C6D9F1" w:themeFill="text2" w:themeFillTint="33"/>
            <w:vAlign w:val="center"/>
          </w:tcPr>
          <w:p w14:paraId="25D185FC" w14:textId="18EE698D" w:rsidR="003B25AA" w:rsidRPr="00121DB8" w:rsidRDefault="003B25AA" w:rsidP="00121DB8">
            <w:pPr>
              <w:pStyle w:val="Tabelle"/>
              <w:rPr>
                <w:b/>
              </w:rPr>
            </w:pPr>
            <w:r w:rsidRPr="00121DB8">
              <w:rPr>
                <w:b/>
              </w:rPr>
              <w:t>Standards des BC Sprachbildung</w:t>
            </w:r>
          </w:p>
        </w:tc>
        <w:tc>
          <w:tcPr>
            <w:tcW w:w="6584" w:type="dxa"/>
            <w:vAlign w:val="center"/>
          </w:tcPr>
          <w:p w14:paraId="720DEDC9" w14:textId="77777777" w:rsidR="003B25AA" w:rsidRPr="000E08F6" w:rsidRDefault="003B25AA" w:rsidP="00121DB8">
            <w:pPr>
              <w:pStyle w:val="Tabelle"/>
            </w:pPr>
            <w:r w:rsidRPr="000E08F6">
              <w:t>Die Schülerinnen und Schüler können…</w:t>
            </w:r>
          </w:p>
        </w:tc>
      </w:tr>
      <w:tr w:rsidR="00121DB8" w:rsidRPr="00CD40E2" w14:paraId="25B35B2B" w14:textId="77777777" w:rsidTr="00F774EA">
        <w:trPr>
          <w:trHeight w:val="547"/>
        </w:trPr>
        <w:tc>
          <w:tcPr>
            <w:tcW w:w="9698" w:type="dxa"/>
            <w:gridSpan w:val="2"/>
          </w:tcPr>
          <w:p w14:paraId="221F4C00" w14:textId="2154480A" w:rsidR="00121DB8" w:rsidRPr="000E08F6" w:rsidRDefault="00121DB8" w:rsidP="00121DB8">
            <w:pPr>
              <w:pStyle w:val="Tabelle"/>
            </w:pPr>
            <w:r w:rsidRPr="00121DB8">
              <w:rPr>
                <w:b/>
              </w:rPr>
              <w:t>1.3.1 Rezeption/Hörverstehen</w:t>
            </w:r>
          </w:p>
        </w:tc>
      </w:tr>
      <w:tr w:rsidR="00121DB8" w:rsidRPr="00CD40E2" w14:paraId="5D103D1F" w14:textId="77777777" w:rsidTr="00F774EA">
        <w:trPr>
          <w:trHeight w:val="547"/>
        </w:trPr>
        <w:tc>
          <w:tcPr>
            <w:tcW w:w="3114" w:type="dxa"/>
          </w:tcPr>
          <w:p w14:paraId="45CEEDE4" w14:textId="07AFF265" w:rsidR="00121DB8" w:rsidRDefault="00121DB8" w:rsidP="00121DB8">
            <w:pPr>
              <w:pStyle w:val="Tabelle"/>
            </w:pPr>
            <w:r>
              <w:t>Hörtexte … verstehen und nutzen</w:t>
            </w:r>
          </w:p>
        </w:tc>
        <w:tc>
          <w:tcPr>
            <w:tcW w:w="6584" w:type="dxa"/>
          </w:tcPr>
          <w:p w14:paraId="2E891C52" w14:textId="1518E865" w:rsidR="00121DB8" w:rsidRPr="00121DB8" w:rsidRDefault="00121DB8" w:rsidP="00121DB8">
            <w:pPr>
              <w:pStyle w:val="Tabelle"/>
            </w:pPr>
            <w:r w:rsidRPr="00121DB8">
              <w:t>zentrale Informationen aus Vorträgen oder Berichten ermitteln und wiedergeben</w:t>
            </w:r>
          </w:p>
        </w:tc>
      </w:tr>
      <w:tr w:rsidR="00121DB8" w:rsidRPr="00CD40E2" w14:paraId="2DE8439A" w14:textId="77777777" w:rsidTr="00F774EA">
        <w:trPr>
          <w:trHeight w:val="547"/>
        </w:trPr>
        <w:tc>
          <w:tcPr>
            <w:tcW w:w="3114" w:type="dxa"/>
          </w:tcPr>
          <w:p w14:paraId="11C50ADE" w14:textId="3AD8D2E6" w:rsidR="00121DB8" w:rsidRDefault="00121DB8" w:rsidP="00121DB8">
            <w:pPr>
              <w:pStyle w:val="Tabelle"/>
            </w:pPr>
            <w:r w:rsidRPr="00121DB8">
              <w:t>Strategien des verstehenden Zuhörens anwenden</w:t>
            </w:r>
          </w:p>
        </w:tc>
        <w:tc>
          <w:tcPr>
            <w:tcW w:w="6584" w:type="dxa"/>
          </w:tcPr>
          <w:p w14:paraId="4F3E8E5C" w14:textId="2B1FA164" w:rsidR="00121DB8" w:rsidRPr="000E08F6" w:rsidRDefault="00121DB8" w:rsidP="00121DB8">
            <w:pPr>
              <w:pStyle w:val="Tabelle"/>
            </w:pPr>
            <w:r w:rsidRPr="00121DB8">
              <w:t>Stichpunkte zur Unterstützung des Hörverständnisses notieren</w:t>
            </w:r>
          </w:p>
        </w:tc>
      </w:tr>
      <w:tr w:rsidR="00121DB8" w:rsidRPr="00CD40E2" w14:paraId="1D02E3E3" w14:textId="77777777" w:rsidTr="00F774EA">
        <w:trPr>
          <w:trHeight w:val="547"/>
        </w:trPr>
        <w:tc>
          <w:tcPr>
            <w:tcW w:w="9698" w:type="dxa"/>
            <w:gridSpan w:val="2"/>
          </w:tcPr>
          <w:p w14:paraId="4603DB5A" w14:textId="68DD6922" w:rsidR="00121DB8" w:rsidRPr="00121DB8" w:rsidRDefault="00121DB8" w:rsidP="00121DB8">
            <w:pPr>
              <w:pStyle w:val="Tabelle"/>
              <w:rPr>
                <w:b/>
              </w:rPr>
            </w:pPr>
            <w:r w:rsidRPr="00121DB8">
              <w:rPr>
                <w:b/>
              </w:rPr>
              <w:t>1.3.2 Rezeption/Leseverstehen</w:t>
            </w:r>
          </w:p>
        </w:tc>
      </w:tr>
      <w:tr w:rsidR="00121DB8" w:rsidRPr="00CD40E2" w14:paraId="6CEF50F8" w14:textId="77777777" w:rsidTr="00F774EA">
        <w:trPr>
          <w:trHeight w:val="795"/>
        </w:trPr>
        <w:tc>
          <w:tcPr>
            <w:tcW w:w="3114" w:type="dxa"/>
            <w:vAlign w:val="center"/>
          </w:tcPr>
          <w:p w14:paraId="12ED4D4A" w14:textId="77777777" w:rsidR="00121DB8" w:rsidRDefault="00121DB8" w:rsidP="00121DB8">
            <w:pPr>
              <w:pStyle w:val="Tabelle"/>
            </w:pPr>
            <w:r>
              <w:t xml:space="preserve">Texte verstehen und nutzen </w:t>
            </w:r>
          </w:p>
        </w:tc>
        <w:tc>
          <w:tcPr>
            <w:tcW w:w="6584" w:type="dxa"/>
            <w:vAlign w:val="center"/>
          </w:tcPr>
          <w:p w14:paraId="34BAD0D9" w14:textId="565B485A" w:rsidR="00121DB8" w:rsidRPr="000F0FA8" w:rsidRDefault="00121DB8" w:rsidP="00121DB8">
            <w:pPr>
              <w:pStyle w:val="Tabelle"/>
              <w:rPr>
                <w:rFonts w:ascii="SenBJS" w:hAnsi="SenBJS"/>
                <w:szCs w:val="24"/>
              </w:rPr>
            </w:pPr>
            <w:r w:rsidRPr="000F0FA8">
              <w:t xml:space="preserve">den wesentlichen Inhalt von Texten zusammenfassen </w:t>
            </w:r>
            <w:r w:rsidR="001D2D41">
              <w:t>e</w:t>
            </w:r>
          </w:p>
          <w:p w14:paraId="7DEADAD0" w14:textId="77777777" w:rsidR="00121DB8" w:rsidRPr="00642585" w:rsidRDefault="00121DB8" w:rsidP="00121DB8">
            <w:pPr>
              <w:pStyle w:val="Tabelle"/>
              <w:rPr>
                <w:rFonts w:ascii="SenBJS" w:hAnsi="SenBJS"/>
                <w:szCs w:val="24"/>
              </w:rPr>
            </w:pPr>
            <w:r w:rsidRPr="00BC180B">
              <w:t>Informationen aus Texten zweckgerichtet nutzen</w:t>
            </w:r>
          </w:p>
          <w:p w14:paraId="35D9506E" w14:textId="22506830" w:rsidR="00121DB8" w:rsidRPr="004057AD" w:rsidRDefault="00121DB8" w:rsidP="00121DB8">
            <w:pPr>
              <w:pStyle w:val="Tabelle"/>
            </w:pPr>
            <w:r w:rsidRPr="000F0FA8">
              <w:t>Informationen verschiedener Texte zu einem Thema</w:t>
            </w:r>
            <w:r>
              <w:t xml:space="preserve"> </w:t>
            </w:r>
            <w:r w:rsidRPr="000F0FA8">
              <w:t>bewerten</w:t>
            </w:r>
          </w:p>
        </w:tc>
      </w:tr>
      <w:tr w:rsidR="00121DB8" w:rsidRPr="00CD40E2" w14:paraId="6D7A483C" w14:textId="77777777" w:rsidTr="00F774EA">
        <w:trPr>
          <w:trHeight w:val="722"/>
        </w:trPr>
        <w:tc>
          <w:tcPr>
            <w:tcW w:w="3114" w:type="dxa"/>
            <w:vAlign w:val="center"/>
          </w:tcPr>
          <w:p w14:paraId="34021F19" w14:textId="77777777" w:rsidR="00121DB8" w:rsidRDefault="00121DB8" w:rsidP="00121DB8">
            <w:pPr>
              <w:pStyle w:val="Tabelle"/>
            </w:pPr>
            <w:r>
              <w:t>Lesetechniken und Lesestrategien anwenden</w:t>
            </w:r>
          </w:p>
        </w:tc>
        <w:tc>
          <w:tcPr>
            <w:tcW w:w="6584" w:type="dxa"/>
            <w:vAlign w:val="center"/>
          </w:tcPr>
          <w:p w14:paraId="506FD63A" w14:textId="77777777" w:rsidR="00121DB8" w:rsidRPr="000F0FA8" w:rsidRDefault="00121DB8" w:rsidP="00121DB8">
            <w:pPr>
              <w:pStyle w:val="Tabelle"/>
            </w:pPr>
            <w:r w:rsidRPr="000F0FA8">
              <w:t>Lesetechniken ... entsprechend der Leseabsicht anwenden</w:t>
            </w:r>
          </w:p>
        </w:tc>
      </w:tr>
      <w:tr w:rsidR="00121DB8" w:rsidRPr="00CD40E2" w14:paraId="68E5BE32" w14:textId="77777777" w:rsidTr="00F774EA">
        <w:trPr>
          <w:trHeight w:val="722"/>
        </w:trPr>
        <w:tc>
          <w:tcPr>
            <w:tcW w:w="9698" w:type="dxa"/>
            <w:gridSpan w:val="2"/>
            <w:vAlign w:val="center"/>
          </w:tcPr>
          <w:p w14:paraId="250917E0" w14:textId="16DBE9F9" w:rsidR="00121DB8" w:rsidRPr="000F0FA8" w:rsidRDefault="00121DB8" w:rsidP="00121DB8">
            <w:pPr>
              <w:pStyle w:val="Tabelle"/>
            </w:pPr>
            <w:r w:rsidRPr="00121DB8">
              <w:rPr>
                <w:b/>
              </w:rPr>
              <w:t>1.3.3 Produktion/Sprechen</w:t>
            </w:r>
          </w:p>
        </w:tc>
      </w:tr>
      <w:tr w:rsidR="00121DB8" w:rsidRPr="00CD40E2" w14:paraId="77F48CFA" w14:textId="77777777" w:rsidTr="00F774EA">
        <w:trPr>
          <w:trHeight w:val="722"/>
        </w:trPr>
        <w:tc>
          <w:tcPr>
            <w:tcW w:w="3114" w:type="dxa"/>
            <w:vAlign w:val="center"/>
          </w:tcPr>
          <w:p w14:paraId="50BE6B7D" w14:textId="77777777" w:rsidR="00121DB8" w:rsidRDefault="00121DB8" w:rsidP="00121DB8">
            <w:pPr>
              <w:pStyle w:val="Tabelle"/>
            </w:pPr>
            <w:r w:rsidRPr="000F0FA8">
              <w:t>Sachverhalte und Informationen zusammenfassend wiedergeben</w:t>
            </w:r>
          </w:p>
        </w:tc>
        <w:tc>
          <w:tcPr>
            <w:tcW w:w="6584" w:type="dxa"/>
            <w:vAlign w:val="center"/>
          </w:tcPr>
          <w:p w14:paraId="71D12D1E" w14:textId="77777777" w:rsidR="00121DB8" w:rsidRDefault="00121DB8" w:rsidP="00121DB8">
            <w:pPr>
              <w:pStyle w:val="Tabelle"/>
            </w:pPr>
            <w:r w:rsidRPr="000F0FA8">
              <w:t>Informationen aus Texten kommentierend zusammenfassen</w:t>
            </w:r>
          </w:p>
          <w:p w14:paraId="342E86C2" w14:textId="3A6B7CBE" w:rsidR="00121DB8" w:rsidRPr="000F0FA8" w:rsidRDefault="00121DB8" w:rsidP="00121DB8">
            <w:pPr>
              <w:pStyle w:val="Tabelle"/>
            </w:pPr>
            <w:r w:rsidRPr="003B25AA">
              <w:t>Arbeitsergebnisse aus Einzel-, Partner- und Gruppenarbeit präsentieren</w:t>
            </w:r>
          </w:p>
        </w:tc>
      </w:tr>
      <w:tr w:rsidR="00121DB8" w:rsidRPr="00CD40E2" w14:paraId="29EAF9CD" w14:textId="77777777" w:rsidTr="00F774EA">
        <w:trPr>
          <w:trHeight w:val="722"/>
        </w:trPr>
        <w:tc>
          <w:tcPr>
            <w:tcW w:w="3114" w:type="dxa"/>
            <w:vAlign w:val="center"/>
          </w:tcPr>
          <w:p w14:paraId="0C8754AF" w14:textId="08A3B4E2" w:rsidR="00121DB8" w:rsidRPr="000F0FA8" w:rsidRDefault="00121DB8" w:rsidP="00121DB8">
            <w:pPr>
              <w:pStyle w:val="Tabelle"/>
            </w:pPr>
            <w:r w:rsidRPr="003B25AA">
              <w:t>Überlegungen zu einem Thema darlegen</w:t>
            </w:r>
          </w:p>
        </w:tc>
        <w:tc>
          <w:tcPr>
            <w:tcW w:w="6584" w:type="dxa"/>
            <w:vAlign w:val="center"/>
          </w:tcPr>
          <w:p w14:paraId="4F3B8AC3" w14:textId="39E8CB55" w:rsidR="00121DB8" w:rsidRDefault="00121DB8" w:rsidP="00121DB8">
            <w:pPr>
              <w:pStyle w:val="Tabelle"/>
            </w:pPr>
            <w:r w:rsidRPr="003B25AA">
              <w:t>zu einem Sachverhalt oder zu Texten Stellung nehmen</w:t>
            </w:r>
          </w:p>
          <w:p w14:paraId="3EC86C2E" w14:textId="32CD4708" w:rsidR="00121DB8" w:rsidRPr="000F0FA8" w:rsidRDefault="00121DB8" w:rsidP="00121DB8">
            <w:pPr>
              <w:pStyle w:val="Tabelle"/>
            </w:pPr>
            <w:r w:rsidRPr="003B25AA">
              <w:t>die eigene Meinung mit Argumenten stützen</w:t>
            </w:r>
          </w:p>
        </w:tc>
      </w:tr>
      <w:tr w:rsidR="00121DB8" w:rsidRPr="00CD40E2" w14:paraId="3D2C36C3" w14:textId="77777777" w:rsidTr="00F774EA">
        <w:trPr>
          <w:trHeight w:val="722"/>
        </w:trPr>
        <w:tc>
          <w:tcPr>
            <w:tcW w:w="3114" w:type="dxa"/>
            <w:vAlign w:val="center"/>
          </w:tcPr>
          <w:p w14:paraId="7F624073" w14:textId="352F8055" w:rsidR="00121DB8" w:rsidRPr="003B25AA" w:rsidRDefault="00121DB8" w:rsidP="00121DB8">
            <w:pPr>
              <w:pStyle w:val="Tabelle"/>
            </w:pPr>
            <w:r>
              <w:t>Einen Vortrag halten</w:t>
            </w:r>
          </w:p>
        </w:tc>
        <w:tc>
          <w:tcPr>
            <w:tcW w:w="6584" w:type="dxa"/>
            <w:vAlign w:val="center"/>
          </w:tcPr>
          <w:p w14:paraId="774F6D97" w14:textId="421AD06E" w:rsidR="00121DB8" w:rsidRPr="003B25AA" w:rsidRDefault="00121DB8" w:rsidP="00121DB8">
            <w:pPr>
              <w:pStyle w:val="Tabelle"/>
            </w:pPr>
            <w:r w:rsidRPr="003B25AA">
              <w:t>mithilfe von Stichwörtern und geeigneten Redemitteln (z. B. im Folgenden, abschließend, zusammenfassend) adressatengerecht vortrage</w:t>
            </w:r>
          </w:p>
        </w:tc>
      </w:tr>
      <w:tr w:rsidR="00121DB8" w:rsidRPr="00CD40E2" w14:paraId="19EF4229" w14:textId="77777777" w:rsidTr="00F774EA">
        <w:trPr>
          <w:trHeight w:val="722"/>
        </w:trPr>
        <w:tc>
          <w:tcPr>
            <w:tcW w:w="9698" w:type="dxa"/>
            <w:gridSpan w:val="2"/>
            <w:vAlign w:val="center"/>
          </w:tcPr>
          <w:p w14:paraId="124C7348" w14:textId="664A9AAE" w:rsidR="00121DB8" w:rsidRPr="00121DB8" w:rsidRDefault="00121DB8" w:rsidP="00121DB8">
            <w:pPr>
              <w:pStyle w:val="Tabelle"/>
              <w:rPr>
                <w:b/>
              </w:rPr>
            </w:pPr>
            <w:r w:rsidRPr="00121DB8">
              <w:rPr>
                <w:b/>
              </w:rPr>
              <w:t>1.3.5</w:t>
            </w:r>
            <w:r>
              <w:rPr>
                <w:b/>
              </w:rPr>
              <w:t xml:space="preserve"> </w:t>
            </w:r>
            <w:r w:rsidRPr="00121DB8">
              <w:rPr>
                <w:b/>
              </w:rPr>
              <w:t>In Gesprächen auf Redebeiträge reagieren</w:t>
            </w:r>
          </w:p>
        </w:tc>
      </w:tr>
      <w:tr w:rsidR="00121DB8" w:rsidRPr="00CD40E2" w14:paraId="2E7DC8D2" w14:textId="77777777" w:rsidTr="00F774EA">
        <w:trPr>
          <w:trHeight w:val="722"/>
        </w:trPr>
        <w:tc>
          <w:tcPr>
            <w:tcW w:w="3114" w:type="dxa"/>
            <w:vAlign w:val="center"/>
          </w:tcPr>
          <w:p w14:paraId="36CD37BE" w14:textId="0E92D5CD" w:rsidR="00121DB8" w:rsidRDefault="00121DB8" w:rsidP="00121DB8">
            <w:pPr>
              <w:pStyle w:val="Tabelle"/>
            </w:pPr>
            <w:r>
              <w:t>Interaktion</w:t>
            </w:r>
          </w:p>
        </w:tc>
        <w:tc>
          <w:tcPr>
            <w:tcW w:w="6584" w:type="dxa"/>
            <w:vAlign w:val="center"/>
          </w:tcPr>
          <w:p w14:paraId="474BB8CD" w14:textId="2DBC72FD" w:rsidR="00121DB8" w:rsidRDefault="00121DB8" w:rsidP="00121DB8">
            <w:pPr>
              <w:pStyle w:val="Tabelle"/>
            </w:pPr>
            <w:r w:rsidRPr="003B25AA">
              <w:t>eigene Gesprächsbeiträge unter Beachtung der Gesprächssituation, des Themas und des Gegenübers formulieren</w:t>
            </w:r>
          </w:p>
          <w:p w14:paraId="79E05730" w14:textId="636C281C" w:rsidR="00121DB8" w:rsidRPr="003B25AA" w:rsidRDefault="00121DB8" w:rsidP="00121DB8">
            <w:pPr>
              <w:pStyle w:val="Tabelle"/>
            </w:pPr>
            <w:r w:rsidRPr="003B25AA">
              <w:t>sprachliche Handlungen wie Rückfrage, Richtigstellung, Hervorhebung, Äußerung von Zweifel als Redeabsicht deuten</w:t>
            </w:r>
          </w:p>
        </w:tc>
      </w:tr>
      <w:tr w:rsidR="00121DB8" w:rsidRPr="00CD40E2" w14:paraId="7960E7E4" w14:textId="77777777" w:rsidTr="00F774EA">
        <w:trPr>
          <w:trHeight w:val="722"/>
        </w:trPr>
        <w:tc>
          <w:tcPr>
            <w:tcW w:w="9698" w:type="dxa"/>
            <w:gridSpan w:val="2"/>
            <w:vAlign w:val="center"/>
          </w:tcPr>
          <w:p w14:paraId="64D27860" w14:textId="650E0192" w:rsidR="00121DB8" w:rsidRPr="00121DB8" w:rsidRDefault="00121DB8" w:rsidP="00121DB8">
            <w:pPr>
              <w:pStyle w:val="Tabelle"/>
              <w:rPr>
                <w:b/>
              </w:rPr>
            </w:pPr>
            <w:r w:rsidRPr="00121DB8">
              <w:rPr>
                <w:b/>
              </w:rPr>
              <w:t>1.3.6 Sprachbewusstsein</w:t>
            </w:r>
          </w:p>
        </w:tc>
      </w:tr>
      <w:tr w:rsidR="00121DB8" w:rsidRPr="00CD40E2" w14:paraId="5074CEE0" w14:textId="77777777" w:rsidTr="00F774EA">
        <w:trPr>
          <w:trHeight w:val="722"/>
        </w:trPr>
        <w:tc>
          <w:tcPr>
            <w:tcW w:w="3114" w:type="dxa"/>
            <w:vAlign w:val="center"/>
          </w:tcPr>
          <w:p w14:paraId="0E6B4ED4" w14:textId="013175D9" w:rsidR="00121DB8" w:rsidRDefault="00121DB8" w:rsidP="00121DB8">
            <w:pPr>
              <w:pStyle w:val="Tabelle"/>
            </w:pPr>
            <w:r w:rsidRPr="00121DB8">
              <w:t xml:space="preserve">Wörter und Formulierungen </w:t>
            </w:r>
            <w:r>
              <w:t>…</w:t>
            </w:r>
            <w:r w:rsidRPr="00121DB8">
              <w:t xml:space="preserve">  unterscheiden </w:t>
            </w:r>
          </w:p>
        </w:tc>
        <w:tc>
          <w:tcPr>
            <w:tcW w:w="6584" w:type="dxa"/>
            <w:vAlign w:val="center"/>
          </w:tcPr>
          <w:p w14:paraId="45BBCB58" w14:textId="5226B04F" w:rsidR="00121DB8" w:rsidRPr="003B25AA" w:rsidRDefault="00121DB8" w:rsidP="00121DB8">
            <w:pPr>
              <w:pStyle w:val="Tabelle"/>
            </w:pPr>
            <w:r w:rsidRPr="00121DB8">
              <w:t xml:space="preserve">Fachbegriffe und fachliche Wendungen </w:t>
            </w:r>
            <w:r>
              <w:t>…</w:t>
            </w:r>
            <w:r w:rsidRPr="00121DB8">
              <w:t xml:space="preserve"> nutzen</w:t>
            </w:r>
          </w:p>
        </w:tc>
      </w:tr>
    </w:tbl>
    <w:p w14:paraId="5672EF7E" w14:textId="77777777" w:rsidR="003E7849" w:rsidRDefault="003E7849" w:rsidP="00BC4887">
      <w:pPr>
        <w:tabs>
          <w:tab w:val="right" w:pos="8789"/>
        </w:tabs>
        <w:spacing w:before="480" w:after="240"/>
        <w:rPr>
          <w:rFonts w:cs="Arial"/>
          <w:b/>
          <w:sz w:val="24"/>
        </w:rPr>
      </w:pPr>
    </w:p>
    <w:p w14:paraId="012E53B5" w14:textId="6571B67E" w:rsidR="00BC4887" w:rsidRPr="00260D98" w:rsidRDefault="00BC4887" w:rsidP="003E7849">
      <w:pPr>
        <w:tabs>
          <w:tab w:val="right" w:pos="8789"/>
        </w:tabs>
        <w:spacing w:before="120" w:after="240"/>
        <w:rPr>
          <w:rFonts w:cs="Arial"/>
          <w:sz w:val="24"/>
        </w:rPr>
      </w:pPr>
      <w:r w:rsidRPr="00A96F6A">
        <w:rPr>
          <w:rFonts w:cs="Arial"/>
          <w:b/>
          <w:sz w:val="24"/>
        </w:rPr>
        <w:t>Bezüge zum Basiscurriculum Medienbildung</w:t>
      </w:r>
      <w:r w:rsidRPr="00AB2751">
        <w:rPr>
          <w:vertAlign w:val="superscript"/>
        </w:rPr>
        <w:footnoteReference w:id="6"/>
      </w:r>
    </w:p>
    <w:tbl>
      <w:tblPr>
        <w:tblStyle w:val="Tabellenraster"/>
        <w:tblW w:w="9639" w:type="dxa"/>
        <w:tblLook w:val="04A0" w:firstRow="1" w:lastRow="0" w:firstColumn="1" w:lastColumn="0" w:noHBand="0" w:noVBand="1"/>
      </w:tblPr>
      <w:tblGrid>
        <w:gridCol w:w="2487"/>
        <w:gridCol w:w="7152"/>
      </w:tblGrid>
      <w:tr w:rsidR="00BC4887" w:rsidRPr="0022401A" w14:paraId="44ACA9DC" w14:textId="77777777" w:rsidTr="00D04FD3">
        <w:tc>
          <w:tcPr>
            <w:tcW w:w="2487" w:type="dxa"/>
            <w:shd w:val="clear" w:color="auto" w:fill="FFD653"/>
            <w:vAlign w:val="center"/>
          </w:tcPr>
          <w:p w14:paraId="694DFCC6" w14:textId="7F7C9A06" w:rsidR="00BC4887" w:rsidRPr="00A96F6A" w:rsidRDefault="00BC4887" w:rsidP="00A96F6A">
            <w:pPr>
              <w:pStyle w:val="Tabelle"/>
              <w:rPr>
                <w:b/>
              </w:rPr>
            </w:pPr>
            <w:r w:rsidRPr="00A96F6A">
              <w:rPr>
                <w:b/>
              </w:rPr>
              <w:t xml:space="preserve">Standards des </w:t>
            </w:r>
          </w:p>
          <w:p w14:paraId="6FE736B5" w14:textId="77777777" w:rsidR="00BC4887" w:rsidRPr="0022401A" w:rsidRDefault="00BC4887" w:rsidP="00A96F6A">
            <w:pPr>
              <w:pStyle w:val="Tabelle"/>
            </w:pPr>
            <w:r w:rsidRPr="00A96F6A">
              <w:rPr>
                <w:b/>
              </w:rPr>
              <w:t>BC Medienbildung</w:t>
            </w:r>
          </w:p>
        </w:tc>
        <w:tc>
          <w:tcPr>
            <w:tcW w:w="7152" w:type="dxa"/>
            <w:vAlign w:val="center"/>
          </w:tcPr>
          <w:p w14:paraId="142AAFF3" w14:textId="77777777" w:rsidR="00BC4887" w:rsidRPr="0022401A" w:rsidRDefault="00BC4887" w:rsidP="00A96F6A">
            <w:pPr>
              <w:pStyle w:val="Tabelle"/>
            </w:pPr>
            <w:r w:rsidRPr="0022401A">
              <w:t>Die Schülerinnen und Schüler können …</w:t>
            </w:r>
          </w:p>
        </w:tc>
      </w:tr>
      <w:tr w:rsidR="00A96F6A" w:rsidRPr="0022401A" w14:paraId="5AFB0548" w14:textId="77777777" w:rsidTr="00F774EA">
        <w:tc>
          <w:tcPr>
            <w:tcW w:w="9639" w:type="dxa"/>
            <w:gridSpan w:val="2"/>
            <w:vAlign w:val="center"/>
          </w:tcPr>
          <w:p w14:paraId="256CD383" w14:textId="528FA22D" w:rsidR="00A96F6A" w:rsidRPr="00A96F6A" w:rsidRDefault="00A96F6A" w:rsidP="00A96F6A">
            <w:pPr>
              <w:pStyle w:val="Tabelle"/>
              <w:rPr>
                <w:b/>
              </w:rPr>
            </w:pPr>
            <w:r w:rsidRPr="00A96F6A">
              <w:rPr>
                <w:b/>
              </w:rPr>
              <w:t>2.3.6 Analysieren</w:t>
            </w:r>
          </w:p>
        </w:tc>
      </w:tr>
      <w:tr w:rsidR="00BC4887" w:rsidRPr="0022401A" w14:paraId="2349A4B8" w14:textId="77777777" w:rsidTr="00D04FD3">
        <w:tc>
          <w:tcPr>
            <w:tcW w:w="2487" w:type="dxa"/>
            <w:vAlign w:val="center"/>
          </w:tcPr>
          <w:p w14:paraId="2EFD39AF" w14:textId="25D1C894" w:rsidR="00BC4887" w:rsidRDefault="00A96F6A" w:rsidP="00A96F6A">
            <w:pPr>
              <w:pStyle w:val="Tabelle"/>
            </w:pPr>
            <w:r w:rsidRPr="00A96F6A">
              <w:t>Die Konstruktion von Wirklichkeit durch Medien</w:t>
            </w:r>
          </w:p>
        </w:tc>
        <w:tc>
          <w:tcPr>
            <w:tcW w:w="7152" w:type="dxa"/>
          </w:tcPr>
          <w:p w14:paraId="439AC378" w14:textId="076B06BA" w:rsidR="00BC4887" w:rsidRPr="006A1218" w:rsidRDefault="00A96F6A" w:rsidP="00A96F6A">
            <w:pPr>
              <w:pStyle w:val="Tabelle"/>
            </w:pPr>
            <w:r w:rsidRPr="00A96F6A">
              <w:t>den Einfluss von Medien auf Wahrnehmung, Wertvorstellungen und Verhaltensweisen untersuchen und bewerten</w:t>
            </w:r>
            <w:r w:rsidR="00BC4887" w:rsidRPr="006A1218">
              <w:t xml:space="preserve"> </w:t>
            </w:r>
          </w:p>
        </w:tc>
      </w:tr>
      <w:tr w:rsidR="00BC4887" w:rsidRPr="0022401A" w14:paraId="151D0CE3" w14:textId="77777777" w:rsidTr="00D04FD3">
        <w:tc>
          <w:tcPr>
            <w:tcW w:w="2487" w:type="dxa"/>
            <w:vAlign w:val="center"/>
          </w:tcPr>
          <w:p w14:paraId="5B40DD51" w14:textId="42DD6FE1" w:rsidR="00BC4887" w:rsidRDefault="00A96F6A" w:rsidP="00A96F6A">
            <w:pPr>
              <w:pStyle w:val="Tabelle"/>
            </w:pPr>
            <w:r>
              <w:t>Medien in Politik und Gesellschaft</w:t>
            </w:r>
          </w:p>
        </w:tc>
        <w:tc>
          <w:tcPr>
            <w:tcW w:w="7152" w:type="dxa"/>
          </w:tcPr>
          <w:p w14:paraId="62774849" w14:textId="2F87BCBF" w:rsidR="00BC4887" w:rsidRDefault="00841F5D" w:rsidP="00A96F6A">
            <w:pPr>
              <w:pStyle w:val="Tabelle"/>
            </w:pPr>
            <w:r w:rsidRPr="00841F5D">
              <w:t>Medien als Wirtschaftsfaktor an Beispielen untersuchen</w:t>
            </w:r>
          </w:p>
        </w:tc>
      </w:tr>
    </w:tbl>
    <w:p w14:paraId="16841751" w14:textId="0A9E02C2" w:rsidR="00BC4887" w:rsidRDefault="00BC4887" w:rsidP="00BC4887">
      <w:pPr>
        <w:spacing w:before="480" w:after="240"/>
        <w:rPr>
          <w:rFonts w:cs="Arial"/>
          <w:sz w:val="24"/>
        </w:rPr>
      </w:pPr>
      <w:r w:rsidRPr="00AA18C1">
        <w:rPr>
          <w:rFonts w:cs="Arial"/>
          <w:b/>
          <w:sz w:val="24"/>
        </w:rPr>
        <w:t>Bezüge zu übergreifenden Themen</w:t>
      </w:r>
      <w:r w:rsidRPr="00AB2751">
        <w:rPr>
          <w:vertAlign w:val="superscript"/>
        </w:rPr>
        <w:footnoteReference w:id="7"/>
      </w:r>
    </w:p>
    <w:tbl>
      <w:tblPr>
        <w:tblStyle w:val="Tabellenraster"/>
        <w:tblW w:w="9606" w:type="dxa"/>
        <w:tblLook w:val="04A0" w:firstRow="1" w:lastRow="0" w:firstColumn="1" w:lastColumn="0" w:noHBand="0" w:noVBand="1"/>
      </w:tblPr>
      <w:tblGrid>
        <w:gridCol w:w="2518"/>
        <w:gridCol w:w="7088"/>
      </w:tblGrid>
      <w:tr w:rsidR="00BC4887" w:rsidRPr="00A31B44" w14:paraId="4663006E" w14:textId="77777777" w:rsidTr="009E0CF8">
        <w:trPr>
          <w:trHeight w:val="340"/>
        </w:trPr>
        <w:tc>
          <w:tcPr>
            <w:tcW w:w="2518" w:type="dxa"/>
            <w:vAlign w:val="center"/>
          </w:tcPr>
          <w:p w14:paraId="647F3067" w14:textId="77777777" w:rsidR="00BC4887" w:rsidRPr="00A31B44" w:rsidRDefault="009E0CF8" w:rsidP="00D04FD3">
            <w:pPr>
              <w:rPr>
                <w:rFonts w:cs="Arial"/>
              </w:rPr>
            </w:pPr>
            <w:r>
              <w:rPr>
                <w:rFonts w:cs="Arial"/>
              </w:rPr>
              <w:t>Berufs-und Studienorientierung</w:t>
            </w:r>
          </w:p>
        </w:tc>
        <w:tc>
          <w:tcPr>
            <w:tcW w:w="7088" w:type="dxa"/>
            <w:vAlign w:val="center"/>
          </w:tcPr>
          <w:p w14:paraId="7E70BF2C" w14:textId="59AC4F61" w:rsidR="00BC4887" w:rsidRPr="00A31B44" w:rsidRDefault="001D2D41" w:rsidP="00D04FD3">
            <w:pPr>
              <w:rPr>
                <w:rFonts w:cs="Arial"/>
              </w:rPr>
            </w:pPr>
            <w:r>
              <w:rPr>
                <w:rFonts w:cs="Arial"/>
              </w:rPr>
              <w:t>Einfluss von Digitalisierung auf Berufsbilder</w:t>
            </w:r>
          </w:p>
        </w:tc>
      </w:tr>
      <w:tr w:rsidR="00BC4887" w:rsidRPr="00A31B44" w14:paraId="280DFBA0" w14:textId="77777777" w:rsidTr="009E0CF8">
        <w:trPr>
          <w:trHeight w:val="340"/>
        </w:trPr>
        <w:tc>
          <w:tcPr>
            <w:tcW w:w="2518" w:type="dxa"/>
            <w:vAlign w:val="center"/>
          </w:tcPr>
          <w:p w14:paraId="5F146921" w14:textId="77777777" w:rsidR="00BC4887" w:rsidRPr="00A31B44" w:rsidRDefault="009E0CF8" w:rsidP="00D04FD3">
            <w:pPr>
              <w:rPr>
                <w:rFonts w:cs="Arial"/>
              </w:rPr>
            </w:pPr>
            <w:r>
              <w:rPr>
                <w:rFonts w:cs="Arial"/>
              </w:rPr>
              <w:t>Gesundheitsförderung</w:t>
            </w:r>
          </w:p>
        </w:tc>
        <w:tc>
          <w:tcPr>
            <w:tcW w:w="7088" w:type="dxa"/>
            <w:vAlign w:val="center"/>
          </w:tcPr>
          <w:p w14:paraId="2D1209C8" w14:textId="28EC7DA7" w:rsidR="00BC4887" w:rsidRPr="00A31B44" w:rsidRDefault="00A96F6A" w:rsidP="00D04FD3">
            <w:pPr>
              <w:rPr>
                <w:rFonts w:cs="Arial"/>
              </w:rPr>
            </w:pPr>
            <w:r>
              <w:rPr>
                <w:rFonts w:cs="Arial"/>
              </w:rPr>
              <w:t>Work-Life-Balance</w:t>
            </w:r>
          </w:p>
        </w:tc>
      </w:tr>
    </w:tbl>
    <w:p w14:paraId="7DC4E108" w14:textId="77777777" w:rsidR="00BC4887" w:rsidRPr="00A96F6A" w:rsidRDefault="00BC4887" w:rsidP="00BC4887">
      <w:pPr>
        <w:spacing w:before="480" w:after="240"/>
        <w:rPr>
          <w:rFonts w:cs="Arial"/>
          <w:b/>
          <w:sz w:val="24"/>
        </w:rPr>
      </w:pPr>
      <w:r w:rsidRPr="00A96F6A">
        <w:rPr>
          <w:rFonts w:cs="Arial"/>
          <w:b/>
          <w:sz w:val="24"/>
        </w:rPr>
        <w:t>Bezüge zu anderen Fächern</w:t>
      </w:r>
    </w:p>
    <w:tbl>
      <w:tblPr>
        <w:tblStyle w:val="Tabellenraster"/>
        <w:tblW w:w="9638" w:type="dxa"/>
        <w:tblLook w:val="04A0" w:firstRow="1" w:lastRow="0" w:firstColumn="1" w:lastColumn="0" w:noHBand="0" w:noVBand="1"/>
      </w:tblPr>
      <w:tblGrid>
        <w:gridCol w:w="9638"/>
      </w:tblGrid>
      <w:tr w:rsidR="00BC4887" w:rsidRPr="007358DF" w14:paraId="03C7F08F" w14:textId="77777777" w:rsidTr="00A96F6A">
        <w:trPr>
          <w:trHeight w:val="259"/>
        </w:trPr>
        <w:tc>
          <w:tcPr>
            <w:tcW w:w="9638" w:type="dxa"/>
          </w:tcPr>
          <w:p w14:paraId="36FBBFD8" w14:textId="77777777" w:rsidR="00A96F6A" w:rsidRDefault="00964A8C" w:rsidP="00A96F6A">
            <w:pPr>
              <w:pStyle w:val="Tabelle"/>
              <w:numPr>
                <w:ilvl w:val="0"/>
                <w:numId w:val="13"/>
              </w:numPr>
            </w:pPr>
            <w:r>
              <w:t>Wirtschaftswissenschaft</w:t>
            </w:r>
          </w:p>
          <w:p w14:paraId="0B0C38D6" w14:textId="0C5AD65A" w:rsidR="00A96F6A" w:rsidRDefault="00A96F6A" w:rsidP="00A96F6A">
            <w:pPr>
              <w:pStyle w:val="Tabelle"/>
              <w:numPr>
                <w:ilvl w:val="0"/>
                <w:numId w:val="13"/>
              </w:numPr>
            </w:pPr>
            <w:r>
              <w:t>Politikwissenschaft</w:t>
            </w:r>
          </w:p>
          <w:p w14:paraId="1BB8C62B" w14:textId="77777777" w:rsidR="00BC4887" w:rsidRDefault="00A96F6A" w:rsidP="00A96F6A">
            <w:pPr>
              <w:pStyle w:val="Tabelle"/>
              <w:numPr>
                <w:ilvl w:val="0"/>
                <w:numId w:val="13"/>
              </w:numPr>
            </w:pPr>
            <w:r>
              <w:t>Philosophie</w:t>
            </w:r>
          </w:p>
          <w:p w14:paraId="04F9F210" w14:textId="2B03BBCB" w:rsidR="007E21B2" w:rsidRPr="007E21B2" w:rsidRDefault="007E21B2" w:rsidP="007E21B2">
            <w:pPr>
              <w:pStyle w:val="Listenabsatz"/>
              <w:numPr>
                <w:ilvl w:val="0"/>
                <w:numId w:val="13"/>
              </w:numPr>
              <w:rPr>
                <w:rFonts w:eastAsiaTheme="minorHAnsi"/>
              </w:rPr>
            </w:pPr>
            <w:r>
              <w:t>Digitale Welten</w:t>
            </w:r>
          </w:p>
        </w:tc>
      </w:tr>
    </w:tbl>
    <w:p w14:paraId="2DBF5B50" w14:textId="6BFD92B7" w:rsidR="00DD7A5A" w:rsidRPr="00A96F6A" w:rsidRDefault="00DD7A5A" w:rsidP="00AA18C1">
      <w:pPr>
        <w:spacing w:before="480" w:after="240"/>
        <w:rPr>
          <w:rFonts w:cs="Arial"/>
          <w:b/>
          <w:sz w:val="24"/>
          <w:szCs w:val="24"/>
        </w:rPr>
      </w:pPr>
      <w:r w:rsidRPr="00A96F6A">
        <w:rPr>
          <w:rFonts w:cs="Arial"/>
          <w:b/>
          <w:sz w:val="24"/>
        </w:rPr>
        <w:t xml:space="preserve">Inklusive Aspekte der </w:t>
      </w:r>
      <w:r w:rsidR="000D0F2D" w:rsidRPr="00A96F6A">
        <w:rPr>
          <w:rFonts w:cs="Arial"/>
          <w:b/>
          <w:sz w:val="24"/>
        </w:rPr>
        <w:t>Lernaufgabe</w:t>
      </w:r>
    </w:p>
    <w:tbl>
      <w:tblPr>
        <w:tblStyle w:val="Tabellenraster"/>
        <w:tblW w:w="9606" w:type="dxa"/>
        <w:tblLook w:val="04A0" w:firstRow="1" w:lastRow="0" w:firstColumn="1" w:lastColumn="0" w:noHBand="0" w:noVBand="1"/>
      </w:tblPr>
      <w:tblGrid>
        <w:gridCol w:w="2161"/>
        <w:gridCol w:w="7445"/>
      </w:tblGrid>
      <w:tr w:rsidR="00DD7A5A" w:rsidRPr="0068304A" w14:paraId="126001E8" w14:textId="77777777" w:rsidTr="0068304A">
        <w:trPr>
          <w:trHeight w:val="340"/>
        </w:trPr>
        <w:tc>
          <w:tcPr>
            <w:tcW w:w="2161" w:type="dxa"/>
            <w:shd w:val="clear" w:color="auto" w:fill="auto"/>
            <w:vAlign w:val="center"/>
          </w:tcPr>
          <w:p w14:paraId="211EC95B" w14:textId="77777777" w:rsidR="00DD7A5A" w:rsidRPr="0068304A" w:rsidRDefault="00DD7A5A" w:rsidP="00DD7A5A">
            <w:pPr>
              <w:rPr>
                <w:rFonts w:cs="Arial"/>
              </w:rPr>
            </w:pPr>
          </w:p>
        </w:tc>
        <w:tc>
          <w:tcPr>
            <w:tcW w:w="7445" w:type="dxa"/>
            <w:shd w:val="clear" w:color="auto" w:fill="auto"/>
            <w:vAlign w:val="center"/>
          </w:tcPr>
          <w:p w14:paraId="351F71DD" w14:textId="77777777" w:rsidR="00DD7A5A" w:rsidRPr="0068304A" w:rsidRDefault="00DD7A5A" w:rsidP="00DD7A5A">
            <w:pPr>
              <w:rPr>
                <w:rFonts w:cs="Arial"/>
                <w:b/>
              </w:rPr>
            </w:pPr>
            <w:r w:rsidRPr="0068304A">
              <w:rPr>
                <w:rFonts w:cs="Arial"/>
                <w:b/>
              </w:rPr>
              <w:t>Standards der iMINT-Akademie</w:t>
            </w:r>
          </w:p>
        </w:tc>
      </w:tr>
      <w:tr w:rsidR="00DD7A5A" w:rsidRPr="0068304A" w14:paraId="619CDC81" w14:textId="77777777" w:rsidTr="0068304A">
        <w:trPr>
          <w:trHeight w:val="340"/>
        </w:trPr>
        <w:tc>
          <w:tcPr>
            <w:tcW w:w="2161" w:type="dxa"/>
            <w:shd w:val="clear" w:color="auto" w:fill="auto"/>
            <w:vAlign w:val="center"/>
          </w:tcPr>
          <w:p w14:paraId="0835D3DD" w14:textId="77777777" w:rsidR="00DD7A5A" w:rsidRPr="0068304A" w:rsidRDefault="00DD7A5A" w:rsidP="00DD7A5A">
            <w:pPr>
              <w:rPr>
                <w:rFonts w:cs="Arial"/>
              </w:rPr>
            </w:pPr>
            <w:r w:rsidRPr="0068304A">
              <w:rPr>
                <w:rFonts w:cs="Arial"/>
              </w:rPr>
              <w:t>Zugänge</w:t>
            </w:r>
          </w:p>
        </w:tc>
        <w:tc>
          <w:tcPr>
            <w:tcW w:w="7445" w:type="dxa"/>
            <w:shd w:val="clear" w:color="auto" w:fill="auto"/>
            <w:vAlign w:val="center"/>
          </w:tcPr>
          <w:p w14:paraId="1320C2FE" w14:textId="1F7DEF26" w:rsidR="0068304A" w:rsidRPr="0068304A" w:rsidRDefault="0068304A" w:rsidP="0068304A">
            <w:pPr>
              <w:rPr>
                <w:rFonts w:cs="Arial"/>
              </w:rPr>
            </w:pPr>
            <w:r w:rsidRPr="0068304A">
              <w:rPr>
                <w:rFonts w:cs="Arial"/>
              </w:rPr>
              <w:t>Problemorientierte, Schülerinnen und Schüler ansprechende Zugänge mit Alltagsbezug inf Form von Bildern und Texten</w:t>
            </w:r>
          </w:p>
          <w:p w14:paraId="140D69B4" w14:textId="3D4C4ED6" w:rsidR="00DD7A5A" w:rsidRPr="0068304A" w:rsidRDefault="0068304A" w:rsidP="00DD7A5A">
            <w:pPr>
              <w:rPr>
                <w:rFonts w:cs="Arial"/>
              </w:rPr>
            </w:pPr>
            <w:r w:rsidRPr="0068304A">
              <w:rPr>
                <w:rFonts w:cs="Arial"/>
              </w:rPr>
              <w:t xml:space="preserve">Texte auf verschiedenen Anforderungsniveaus </w:t>
            </w:r>
          </w:p>
        </w:tc>
      </w:tr>
      <w:tr w:rsidR="00DD7A5A" w:rsidRPr="0068304A" w14:paraId="788141BA" w14:textId="77777777" w:rsidTr="0068304A">
        <w:trPr>
          <w:trHeight w:val="340"/>
        </w:trPr>
        <w:tc>
          <w:tcPr>
            <w:tcW w:w="2161" w:type="dxa"/>
            <w:shd w:val="clear" w:color="auto" w:fill="auto"/>
            <w:vAlign w:val="center"/>
          </w:tcPr>
          <w:p w14:paraId="59C430F4" w14:textId="77777777" w:rsidR="00DD7A5A" w:rsidRPr="0068304A" w:rsidRDefault="00DD7A5A" w:rsidP="00DD7A5A">
            <w:pPr>
              <w:rPr>
                <w:rFonts w:cs="Arial"/>
              </w:rPr>
            </w:pPr>
            <w:r w:rsidRPr="0068304A">
              <w:rPr>
                <w:rFonts w:cs="Arial"/>
              </w:rPr>
              <w:t>Sprache</w:t>
            </w:r>
          </w:p>
        </w:tc>
        <w:tc>
          <w:tcPr>
            <w:tcW w:w="7445" w:type="dxa"/>
            <w:shd w:val="clear" w:color="auto" w:fill="auto"/>
            <w:vAlign w:val="center"/>
          </w:tcPr>
          <w:p w14:paraId="5696F6A7" w14:textId="1045225B" w:rsidR="00DD7A5A" w:rsidRPr="0068304A" w:rsidRDefault="0068304A" w:rsidP="00DD7A5A">
            <w:pPr>
              <w:rPr>
                <w:rFonts w:cs="Arial"/>
              </w:rPr>
            </w:pPr>
            <w:r w:rsidRPr="0068304A">
              <w:rPr>
                <w:rFonts w:cs="Arial"/>
              </w:rPr>
              <w:t xml:space="preserve">Verständlichkeit der Aufgaben; Schaffen von Sprachanlässen, </w:t>
            </w:r>
            <w:r w:rsidR="00841F5D" w:rsidRPr="0068304A">
              <w:rPr>
                <w:rFonts w:cs="Arial"/>
              </w:rPr>
              <w:t xml:space="preserve">Hilfen auf den Arbeitsaufträgen; </w:t>
            </w:r>
            <w:r w:rsidR="00A96F6A" w:rsidRPr="0068304A">
              <w:rPr>
                <w:rFonts w:cs="Arial"/>
              </w:rPr>
              <w:t>Hilfe</w:t>
            </w:r>
            <w:r w:rsidRPr="0068304A">
              <w:rPr>
                <w:rFonts w:cs="Arial"/>
              </w:rPr>
              <w:t>karten</w:t>
            </w:r>
          </w:p>
        </w:tc>
      </w:tr>
      <w:tr w:rsidR="00DD7A5A" w:rsidRPr="0068304A" w14:paraId="54835CBA" w14:textId="77777777" w:rsidTr="0068304A">
        <w:trPr>
          <w:trHeight w:val="340"/>
        </w:trPr>
        <w:tc>
          <w:tcPr>
            <w:tcW w:w="2161" w:type="dxa"/>
            <w:shd w:val="clear" w:color="auto" w:fill="auto"/>
            <w:vAlign w:val="center"/>
          </w:tcPr>
          <w:p w14:paraId="11C36D57" w14:textId="77777777" w:rsidR="00DD7A5A" w:rsidRPr="0068304A" w:rsidRDefault="00667BE7" w:rsidP="00DD7A5A">
            <w:pPr>
              <w:rPr>
                <w:rFonts w:cs="Arial"/>
              </w:rPr>
            </w:pPr>
            <w:r w:rsidRPr="0068304A">
              <w:rPr>
                <w:rFonts w:cs="Arial"/>
              </w:rPr>
              <w:t>Aufgabenstellungen</w:t>
            </w:r>
          </w:p>
        </w:tc>
        <w:tc>
          <w:tcPr>
            <w:tcW w:w="7445" w:type="dxa"/>
            <w:shd w:val="clear" w:color="auto" w:fill="auto"/>
            <w:vAlign w:val="center"/>
          </w:tcPr>
          <w:p w14:paraId="11466452" w14:textId="5918458D" w:rsidR="00DD7A5A" w:rsidRPr="0068304A" w:rsidRDefault="00A96F6A" w:rsidP="00DD7A5A">
            <w:pPr>
              <w:rPr>
                <w:rFonts w:cs="Arial"/>
              </w:rPr>
            </w:pPr>
            <w:r w:rsidRPr="0068304A">
              <w:rPr>
                <w:rFonts w:cs="Arial"/>
              </w:rPr>
              <w:t>Klare Strukturierung mit Beispielen; Erläuterung durch Lehrkraft und als schriftlicher Arbeitsauftrag</w:t>
            </w:r>
          </w:p>
        </w:tc>
      </w:tr>
      <w:tr w:rsidR="00DD7A5A" w:rsidRPr="0068304A" w14:paraId="37E2E0F4" w14:textId="77777777" w:rsidTr="0068304A">
        <w:trPr>
          <w:trHeight w:val="340"/>
        </w:trPr>
        <w:tc>
          <w:tcPr>
            <w:tcW w:w="2161" w:type="dxa"/>
            <w:shd w:val="clear" w:color="auto" w:fill="auto"/>
            <w:vAlign w:val="center"/>
          </w:tcPr>
          <w:p w14:paraId="4E893B96" w14:textId="77777777" w:rsidR="00DD7A5A" w:rsidRPr="0068304A" w:rsidRDefault="00DD7A5A" w:rsidP="00DD7A5A">
            <w:pPr>
              <w:rPr>
                <w:rFonts w:cs="Arial"/>
              </w:rPr>
            </w:pPr>
            <w:r w:rsidRPr="0068304A">
              <w:rPr>
                <w:rFonts w:cs="Arial"/>
              </w:rPr>
              <w:t>Methoden</w:t>
            </w:r>
          </w:p>
        </w:tc>
        <w:tc>
          <w:tcPr>
            <w:tcW w:w="7445" w:type="dxa"/>
            <w:shd w:val="clear" w:color="auto" w:fill="auto"/>
            <w:vAlign w:val="center"/>
          </w:tcPr>
          <w:p w14:paraId="01BFD88A" w14:textId="20A74C78" w:rsidR="00DD7A5A" w:rsidRPr="0068304A" w:rsidRDefault="0068304A" w:rsidP="00DD7A5A">
            <w:pPr>
              <w:rPr>
                <w:rFonts w:cs="Arial"/>
              </w:rPr>
            </w:pPr>
            <w:r w:rsidRPr="0068304A">
              <w:rPr>
                <w:rFonts w:cs="Arial"/>
              </w:rPr>
              <w:t xml:space="preserve">Kooperatives Lernen; </w:t>
            </w:r>
            <w:r w:rsidR="00A96F6A" w:rsidRPr="0068304A">
              <w:rPr>
                <w:rFonts w:cs="Arial"/>
              </w:rPr>
              <w:t>Differenzierungsmöglichkeiten in der Wahl der Texte sowie der Gruppenbildung</w:t>
            </w:r>
          </w:p>
        </w:tc>
      </w:tr>
      <w:tr w:rsidR="0068304A" w:rsidRPr="0068304A" w14:paraId="092A18F0" w14:textId="77777777" w:rsidTr="0068304A">
        <w:trPr>
          <w:trHeight w:val="340"/>
        </w:trPr>
        <w:tc>
          <w:tcPr>
            <w:tcW w:w="2161" w:type="dxa"/>
            <w:shd w:val="clear" w:color="auto" w:fill="auto"/>
            <w:vAlign w:val="center"/>
          </w:tcPr>
          <w:p w14:paraId="4C3DAF79" w14:textId="254978EF" w:rsidR="0068304A" w:rsidRPr="0068304A" w:rsidRDefault="0068304A" w:rsidP="00DD7A5A">
            <w:pPr>
              <w:rPr>
                <w:rFonts w:cs="Arial"/>
              </w:rPr>
            </w:pPr>
            <w:r w:rsidRPr="0068304A">
              <w:rPr>
                <w:rFonts w:cs="Arial"/>
              </w:rPr>
              <w:t>Diagnose</w:t>
            </w:r>
          </w:p>
        </w:tc>
        <w:tc>
          <w:tcPr>
            <w:tcW w:w="7445" w:type="dxa"/>
            <w:shd w:val="clear" w:color="auto" w:fill="auto"/>
            <w:vAlign w:val="center"/>
          </w:tcPr>
          <w:p w14:paraId="7581A1D3" w14:textId="7A204943" w:rsidR="0068304A" w:rsidRPr="0068304A" w:rsidRDefault="0068304A" w:rsidP="00DD7A5A">
            <w:pPr>
              <w:rPr>
                <w:rFonts w:cs="Arial"/>
              </w:rPr>
            </w:pPr>
            <w:r w:rsidRPr="0068304A">
              <w:rPr>
                <w:rFonts w:cs="Arial"/>
              </w:rPr>
              <w:t>Übersichtsbögen; Lösungsbögen</w:t>
            </w:r>
          </w:p>
        </w:tc>
      </w:tr>
      <w:tr w:rsidR="00DD7A5A" w:rsidRPr="00A31B44" w14:paraId="60A8DDF9" w14:textId="77777777" w:rsidTr="0068304A">
        <w:trPr>
          <w:trHeight w:val="340"/>
        </w:trPr>
        <w:tc>
          <w:tcPr>
            <w:tcW w:w="2161" w:type="dxa"/>
            <w:shd w:val="clear" w:color="auto" w:fill="auto"/>
            <w:vAlign w:val="center"/>
          </w:tcPr>
          <w:p w14:paraId="6F9929A6" w14:textId="77777777" w:rsidR="00DD7A5A" w:rsidRPr="0068304A" w:rsidRDefault="00DD7A5A" w:rsidP="00DD7A5A">
            <w:pPr>
              <w:rPr>
                <w:rFonts w:cs="Arial"/>
              </w:rPr>
            </w:pPr>
            <w:r w:rsidRPr="0068304A">
              <w:rPr>
                <w:rFonts w:cs="Arial"/>
              </w:rPr>
              <w:t>IT</w:t>
            </w:r>
          </w:p>
        </w:tc>
        <w:tc>
          <w:tcPr>
            <w:tcW w:w="7445" w:type="dxa"/>
            <w:shd w:val="clear" w:color="auto" w:fill="auto"/>
            <w:vAlign w:val="center"/>
          </w:tcPr>
          <w:p w14:paraId="61DFC581" w14:textId="16BDD3C2" w:rsidR="00DD7A5A" w:rsidRPr="0068304A" w:rsidRDefault="0068304A" w:rsidP="00DD7A5A">
            <w:pPr>
              <w:rPr>
                <w:rFonts w:cs="Arial"/>
              </w:rPr>
            </w:pPr>
            <w:r w:rsidRPr="0068304A">
              <w:rPr>
                <w:rFonts w:cs="Arial"/>
              </w:rPr>
              <w:t>Arbeitsaufträge als Foliensatz; digitale Sicherung</w:t>
            </w:r>
          </w:p>
        </w:tc>
      </w:tr>
    </w:tbl>
    <w:p w14:paraId="081734DA" w14:textId="77777777" w:rsidR="00BB2846" w:rsidRPr="00C474FC" w:rsidRDefault="00CD5DB8" w:rsidP="00066B05">
      <w:pPr>
        <w:rPr>
          <w:rStyle w:val="berschrift1Zchn"/>
          <w:rFonts w:cs="Arial"/>
          <w:sz w:val="24"/>
          <w:szCs w:val="24"/>
        </w:rPr>
      </w:pPr>
      <w:r>
        <w:rPr>
          <w:rFonts w:cs="Arial"/>
        </w:rPr>
        <w:br w:type="page"/>
      </w:r>
      <w:bookmarkStart w:id="85" w:name="Sprachbildung"/>
      <w:bookmarkEnd w:id="85"/>
    </w:p>
    <w:p w14:paraId="7D533F39" w14:textId="77777777" w:rsidR="00014A4D" w:rsidRDefault="00014A4D" w:rsidP="00BB2846">
      <w:pPr>
        <w:spacing w:before="100" w:beforeAutospacing="1" w:after="100" w:afterAutospacing="1"/>
        <w:jc w:val="center"/>
        <w:rPr>
          <w:rFonts w:cs="Arial"/>
          <w:sz w:val="40"/>
          <w:szCs w:val="40"/>
        </w:rPr>
        <w:sectPr w:rsidR="00014A4D" w:rsidSect="00F941FD">
          <w:headerReference w:type="default" r:id="rId73"/>
          <w:pgSz w:w="11906" w:h="16838"/>
          <w:pgMar w:top="284" w:right="1133" w:bottom="1134" w:left="1417" w:header="225" w:footer="276" w:gutter="0"/>
          <w:cols w:space="708"/>
          <w:docGrid w:linePitch="360"/>
        </w:sectPr>
      </w:pPr>
    </w:p>
    <w:p w14:paraId="7DAD581A" w14:textId="1AB60EEC" w:rsidR="00EF23FE" w:rsidRDefault="00385F2D" w:rsidP="00385F2D">
      <w:pPr>
        <w:pStyle w:val="berschrift1"/>
      </w:pPr>
      <w:bookmarkStart w:id="86" w:name="_Toc62564522"/>
      <w:r>
        <w:lastRenderedPageBreak/>
        <w:t>Anhang</w:t>
      </w:r>
      <w:bookmarkEnd w:id="86"/>
    </w:p>
    <w:p w14:paraId="0BBD1E18" w14:textId="77777777" w:rsidR="00385F2D" w:rsidRPr="003503C4" w:rsidRDefault="00385F2D" w:rsidP="000455F2">
      <w:pPr>
        <w:pStyle w:val="berschrift2"/>
      </w:pPr>
      <w:bookmarkStart w:id="87" w:name="_Ref39866855"/>
      <w:bookmarkStart w:id="88" w:name="_Toc62564523"/>
      <w:r w:rsidRPr="00B51D5A">
        <w:t xml:space="preserve">Material </w:t>
      </w:r>
      <w:r>
        <w:t xml:space="preserve">für den Einsatz </w:t>
      </w:r>
      <w:r w:rsidRPr="00B51D5A">
        <w:t>die</w:t>
      </w:r>
      <w:r>
        <w:t xml:space="preserve">ser </w:t>
      </w:r>
      <w:r w:rsidR="000D0F2D">
        <w:t>Lernaufgabe</w:t>
      </w:r>
      <w:bookmarkEnd w:id="87"/>
      <w:bookmarkEnd w:id="88"/>
      <w:r>
        <w:t xml:space="preserve"> </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7943"/>
      </w:tblGrid>
      <w:tr w:rsidR="00385F2D" w:rsidRPr="00B51D5A" w14:paraId="4273CEB3" w14:textId="77777777" w:rsidTr="009928A4">
        <w:tc>
          <w:tcPr>
            <w:tcW w:w="1696" w:type="dxa"/>
            <w:shd w:val="clear" w:color="auto" w:fill="D9D9D9" w:themeFill="background1" w:themeFillShade="D9"/>
          </w:tcPr>
          <w:p w14:paraId="7138424D" w14:textId="77777777" w:rsidR="00385F2D" w:rsidRPr="00954AD4" w:rsidRDefault="00385F2D" w:rsidP="00285D65">
            <w:pPr>
              <w:pStyle w:val="Tabelle"/>
            </w:pPr>
            <w:r w:rsidRPr="00954AD4">
              <w:t>Anzahl</w:t>
            </w:r>
          </w:p>
        </w:tc>
        <w:tc>
          <w:tcPr>
            <w:tcW w:w="7943" w:type="dxa"/>
            <w:shd w:val="clear" w:color="auto" w:fill="D9D9D9" w:themeFill="background1" w:themeFillShade="D9"/>
          </w:tcPr>
          <w:p w14:paraId="16547E09" w14:textId="77777777" w:rsidR="00385F2D" w:rsidRPr="00954AD4" w:rsidRDefault="00385F2D" w:rsidP="00285D65">
            <w:pPr>
              <w:pStyle w:val="Tabelle"/>
            </w:pPr>
            <w:r w:rsidRPr="00954AD4">
              <w:t>Name des Materials</w:t>
            </w:r>
          </w:p>
        </w:tc>
      </w:tr>
      <w:tr w:rsidR="00385F2D" w:rsidRPr="004B33B8" w14:paraId="1469A676" w14:textId="77777777" w:rsidTr="009928A4">
        <w:tc>
          <w:tcPr>
            <w:tcW w:w="1696" w:type="dxa"/>
          </w:tcPr>
          <w:p w14:paraId="6FCD820A" w14:textId="4F3EB2B0" w:rsidR="00385F2D" w:rsidRDefault="00391FE6" w:rsidP="00285D65">
            <w:pPr>
              <w:pStyle w:val="Tabelle"/>
            </w:pPr>
            <w:r>
              <w:t>1</w:t>
            </w:r>
          </w:p>
        </w:tc>
        <w:tc>
          <w:tcPr>
            <w:tcW w:w="7943" w:type="dxa"/>
          </w:tcPr>
          <w:p w14:paraId="3A02B1BE" w14:textId="46992A6B" w:rsidR="00385F2D" w:rsidRPr="00285D65" w:rsidRDefault="00391FE6" w:rsidP="00285D65">
            <w:pPr>
              <w:pStyle w:val="Tabelle"/>
              <w:rPr>
                <w:noProof/>
              </w:rPr>
            </w:pPr>
            <w:r w:rsidRPr="00285D65">
              <w:rPr>
                <w:noProof/>
              </w:rPr>
              <w:t>Smartboard oder Whiteboard mit Beamer</w:t>
            </w:r>
          </w:p>
        </w:tc>
      </w:tr>
      <w:tr w:rsidR="00285D65" w:rsidRPr="004B33B8" w14:paraId="7ACE3251" w14:textId="77777777" w:rsidTr="009928A4">
        <w:tc>
          <w:tcPr>
            <w:tcW w:w="1696" w:type="dxa"/>
          </w:tcPr>
          <w:p w14:paraId="72DEF850" w14:textId="6B2AE528" w:rsidR="00285D65" w:rsidRDefault="00285D65" w:rsidP="00285D65">
            <w:pPr>
              <w:pStyle w:val="Tabelle"/>
            </w:pPr>
            <w:r>
              <w:t>1</w:t>
            </w:r>
          </w:p>
        </w:tc>
        <w:tc>
          <w:tcPr>
            <w:tcW w:w="7943" w:type="dxa"/>
          </w:tcPr>
          <w:p w14:paraId="6EE8FA10" w14:textId="67A62C82" w:rsidR="00285D65" w:rsidRDefault="00285D65" w:rsidP="00285D65">
            <w:pPr>
              <w:pStyle w:val="Tabelle"/>
              <w:rPr>
                <w:b/>
                <w:noProof/>
              </w:rPr>
            </w:pPr>
            <w:r w:rsidRPr="00585F13">
              <w:t>Foliensatz mit Ablaufplan, Übersicht der Phasen, sowie Arbeitsaufträge der Phasen</w:t>
            </w:r>
          </w:p>
        </w:tc>
      </w:tr>
      <w:tr w:rsidR="00285D65" w:rsidRPr="004B33B8" w14:paraId="5380E05C" w14:textId="77777777" w:rsidTr="009928A4">
        <w:tc>
          <w:tcPr>
            <w:tcW w:w="1696" w:type="dxa"/>
          </w:tcPr>
          <w:p w14:paraId="3AE5232B" w14:textId="211E8B48" w:rsidR="00285D65" w:rsidRDefault="00285D65" w:rsidP="00285D65">
            <w:pPr>
              <w:pStyle w:val="Tabelle"/>
            </w:pPr>
            <w:r>
              <w:t>ca. 2-4 pro Gruppe</w:t>
            </w:r>
          </w:p>
        </w:tc>
        <w:tc>
          <w:tcPr>
            <w:tcW w:w="7943" w:type="dxa"/>
          </w:tcPr>
          <w:p w14:paraId="0382FF18" w14:textId="0C7F7055" w:rsidR="00285D65" w:rsidRDefault="00285D65" w:rsidP="00285D65">
            <w:pPr>
              <w:pStyle w:val="Tabelle"/>
            </w:pPr>
            <w:r w:rsidRPr="00585F13">
              <w:t>Bildkarten, rückseitig mit Magnetklebeband oder Magneten zum Anbringen an Whi</w:t>
            </w:r>
            <w:r>
              <w:t>t</w:t>
            </w:r>
            <w:r w:rsidRPr="00585F13">
              <w:t>eboard/Smartboard</w:t>
            </w:r>
          </w:p>
        </w:tc>
      </w:tr>
      <w:tr w:rsidR="00285D65" w:rsidRPr="004B33B8" w14:paraId="3E6BCCDB" w14:textId="77777777" w:rsidTr="009928A4">
        <w:tc>
          <w:tcPr>
            <w:tcW w:w="1696" w:type="dxa"/>
          </w:tcPr>
          <w:p w14:paraId="4BD991B4" w14:textId="382EADDF" w:rsidR="00285D65" w:rsidRDefault="00285D65" w:rsidP="00285D65">
            <w:pPr>
              <w:pStyle w:val="Tabelle"/>
            </w:pPr>
            <w:r>
              <w:t>Kursstärke</w:t>
            </w:r>
          </w:p>
        </w:tc>
        <w:tc>
          <w:tcPr>
            <w:tcW w:w="7943" w:type="dxa"/>
          </w:tcPr>
          <w:p w14:paraId="74B77E0E" w14:textId="71D107D2" w:rsidR="00285D65" w:rsidRPr="00585F13" w:rsidRDefault="00285D65" w:rsidP="00285D65">
            <w:pPr>
              <w:pStyle w:val="Tabelle"/>
            </w:pPr>
            <w:r>
              <w:t>Magneten für erstes Meinungsbild, Farbe 1</w:t>
            </w:r>
          </w:p>
        </w:tc>
      </w:tr>
      <w:tr w:rsidR="00285D65" w:rsidRPr="004B33B8" w14:paraId="61DC90E5" w14:textId="77777777" w:rsidTr="009928A4">
        <w:tc>
          <w:tcPr>
            <w:tcW w:w="1696" w:type="dxa"/>
          </w:tcPr>
          <w:p w14:paraId="19A9C00F" w14:textId="7B25EBE3" w:rsidR="00285D65" w:rsidRDefault="00285D65" w:rsidP="00285D65">
            <w:pPr>
              <w:pStyle w:val="Tabelle"/>
            </w:pPr>
            <w:r>
              <w:t>Kursstärke</w:t>
            </w:r>
          </w:p>
        </w:tc>
        <w:tc>
          <w:tcPr>
            <w:tcW w:w="7943" w:type="dxa"/>
          </w:tcPr>
          <w:p w14:paraId="2039BB8B" w14:textId="78D7532E" w:rsidR="00285D65" w:rsidRPr="00585F13" w:rsidRDefault="00285D65" w:rsidP="00285D65">
            <w:pPr>
              <w:pStyle w:val="Tabelle"/>
            </w:pPr>
            <w:r>
              <w:t>Magneten für zweites Meinungsbild, Farbe 2</w:t>
            </w:r>
          </w:p>
        </w:tc>
      </w:tr>
      <w:tr w:rsidR="00285D65" w:rsidRPr="004B33B8" w14:paraId="028494C4" w14:textId="77777777" w:rsidTr="009928A4">
        <w:tc>
          <w:tcPr>
            <w:tcW w:w="1696" w:type="dxa"/>
          </w:tcPr>
          <w:p w14:paraId="3423A794" w14:textId="3F8BE6A5" w:rsidR="00285D65" w:rsidRDefault="00285D65" w:rsidP="00285D65">
            <w:pPr>
              <w:pStyle w:val="Tabelle"/>
            </w:pPr>
            <w:r>
              <w:t>Anzahl Gruppen</w:t>
            </w:r>
          </w:p>
        </w:tc>
        <w:tc>
          <w:tcPr>
            <w:tcW w:w="7943" w:type="dxa"/>
          </w:tcPr>
          <w:p w14:paraId="56E0A0C5" w14:textId="0F4CF3C9" w:rsidR="00285D65" w:rsidRPr="00391FE6" w:rsidRDefault="00285D65" w:rsidP="00285D65">
            <w:pPr>
              <w:pStyle w:val="Tabelle"/>
              <w:rPr>
                <w:rFonts w:cs="Times New Roman"/>
              </w:rPr>
            </w:pPr>
            <w:r>
              <w:t>Pro-/Kontra-Karte zur Markierung der einzelnen Tische (z. B. als Aufsteller)</w:t>
            </w:r>
          </w:p>
        </w:tc>
      </w:tr>
      <w:tr w:rsidR="00285D65" w:rsidRPr="004B33B8" w14:paraId="04526B4E" w14:textId="77777777" w:rsidTr="009928A4">
        <w:tc>
          <w:tcPr>
            <w:tcW w:w="1696" w:type="dxa"/>
          </w:tcPr>
          <w:p w14:paraId="50B83BEA" w14:textId="725C1076" w:rsidR="00285D65" w:rsidRDefault="00285D65" w:rsidP="00285D65">
            <w:pPr>
              <w:pStyle w:val="Tabelle"/>
            </w:pPr>
            <w:r>
              <w:t>½ Kursstärke</w:t>
            </w:r>
          </w:p>
        </w:tc>
        <w:tc>
          <w:tcPr>
            <w:tcW w:w="7943" w:type="dxa"/>
          </w:tcPr>
          <w:p w14:paraId="5762EE02" w14:textId="1CDF282F" w:rsidR="00285D65" w:rsidRDefault="00285D65" w:rsidP="00285D65">
            <w:pPr>
              <w:pStyle w:val="Tabelle"/>
            </w:pPr>
            <w:r>
              <w:t>Text Pro-Position, ggf. auf farbigem Papier gedruckt (z. B. mint-farben)</w:t>
            </w:r>
          </w:p>
          <w:p w14:paraId="46DF6C81" w14:textId="77777777" w:rsidR="00285D65" w:rsidRDefault="00285D65" w:rsidP="00285D65">
            <w:pPr>
              <w:pStyle w:val="Tabelle"/>
            </w:pPr>
          </w:p>
        </w:tc>
      </w:tr>
      <w:tr w:rsidR="00285D65" w:rsidRPr="004B33B8" w14:paraId="15DCB050" w14:textId="77777777" w:rsidTr="009928A4">
        <w:tc>
          <w:tcPr>
            <w:tcW w:w="1696" w:type="dxa"/>
          </w:tcPr>
          <w:p w14:paraId="2FD630BD" w14:textId="02E9E4E6" w:rsidR="00285D65" w:rsidRDefault="00285D65" w:rsidP="00285D65">
            <w:pPr>
              <w:pStyle w:val="Tabelle"/>
            </w:pPr>
            <w:r>
              <w:t>½ Kursstärke</w:t>
            </w:r>
          </w:p>
        </w:tc>
        <w:tc>
          <w:tcPr>
            <w:tcW w:w="7943" w:type="dxa"/>
          </w:tcPr>
          <w:p w14:paraId="47189A1A" w14:textId="495C0F48" w:rsidR="00285D65" w:rsidRDefault="00285D65" w:rsidP="00285D65">
            <w:pPr>
              <w:pStyle w:val="Tabelle"/>
            </w:pPr>
            <w:r>
              <w:t>Text Kontra-Position, ggf. auf farbigem Papier gedruckt (z. B.lachs-farben)</w:t>
            </w:r>
          </w:p>
        </w:tc>
      </w:tr>
      <w:tr w:rsidR="00285D65" w:rsidRPr="004B33B8" w14:paraId="2372EE40" w14:textId="77777777" w:rsidTr="009928A4">
        <w:tc>
          <w:tcPr>
            <w:tcW w:w="1696" w:type="dxa"/>
          </w:tcPr>
          <w:p w14:paraId="09A807F3" w14:textId="04E21078" w:rsidR="00285D65" w:rsidRDefault="00285D65" w:rsidP="00285D65">
            <w:pPr>
              <w:pStyle w:val="Tabelle"/>
            </w:pPr>
            <w:r>
              <w:t>Anzahl Gruppen</w:t>
            </w:r>
          </w:p>
        </w:tc>
        <w:tc>
          <w:tcPr>
            <w:tcW w:w="7943" w:type="dxa"/>
          </w:tcPr>
          <w:p w14:paraId="0E45B665" w14:textId="57BF3649" w:rsidR="00285D65" w:rsidRDefault="00285D65" w:rsidP="00285D65">
            <w:pPr>
              <w:pStyle w:val="Tabelle"/>
            </w:pPr>
            <w:r>
              <w:t>je eine farbige Pro- und eine Kontra-Standpunktkarte, DINA5</w:t>
            </w:r>
          </w:p>
        </w:tc>
      </w:tr>
    </w:tbl>
    <w:p w14:paraId="4CBF91A9" w14:textId="77777777" w:rsidR="002B6391" w:rsidRDefault="002B6391" w:rsidP="002B6391">
      <w:bookmarkStart w:id="89" w:name="_Toc39779147"/>
      <w:bookmarkStart w:id="90" w:name="_Ref45017795"/>
    </w:p>
    <w:p w14:paraId="02825CB0" w14:textId="77777777" w:rsidR="002B6391" w:rsidRDefault="002B6391">
      <w:pPr>
        <w:rPr>
          <w:rFonts w:eastAsiaTheme="majorEastAsia" w:cstheme="majorBidi"/>
          <w:b/>
          <w:bCs/>
          <w:color w:val="000000" w:themeColor="text1"/>
          <w:sz w:val="26"/>
          <w:szCs w:val="26"/>
        </w:rPr>
      </w:pPr>
      <w:r>
        <w:br w:type="page"/>
      </w:r>
    </w:p>
    <w:p w14:paraId="0A73042E" w14:textId="4DF27C07" w:rsidR="00D67FD9" w:rsidRDefault="00D67FD9" w:rsidP="000455F2">
      <w:pPr>
        <w:pStyle w:val="berschrift2"/>
      </w:pPr>
      <w:bookmarkStart w:id="91" w:name="_Toc62564524"/>
      <w:r>
        <w:lastRenderedPageBreak/>
        <w:t>Musterlösung</w:t>
      </w:r>
      <w:bookmarkEnd w:id="89"/>
      <w:bookmarkEnd w:id="90"/>
      <w:bookmarkEnd w:id="91"/>
    </w:p>
    <w:p w14:paraId="6A8D04F6" w14:textId="52062ADE" w:rsidR="007B32C5" w:rsidRPr="007B32C5" w:rsidRDefault="007B32C5" w:rsidP="007B32C5">
      <w:pPr>
        <w:rPr>
          <w:b/>
        </w:rPr>
      </w:pPr>
      <w:r w:rsidRPr="007B32C5">
        <w:rPr>
          <w:b/>
        </w:rPr>
        <w:t>Pro-Position</w:t>
      </w:r>
    </w:p>
    <w:p w14:paraId="36368234" w14:textId="19A8EBDF" w:rsidR="008E467D" w:rsidRPr="008E467D" w:rsidRDefault="00D67FD9" w:rsidP="008E467D">
      <w:r w:rsidRPr="008E467D">
        <w:t>Argument</w:t>
      </w:r>
      <w:r w:rsidR="008E467D" w:rsidRPr="008E467D">
        <w:t xml:space="preserve">e bzgl. der </w:t>
      </w:r>
      <w:r w:rsidR="008E467D" w:rsidRPr="008E467D">
        <w:rPr>
          <w:u w:val="single"/>
        </w:rPr>
        <w:t>Chancen einer Digitalisierung der Arbeitswelt</w:t>
      </w:r>
      <w:r w:rsidR="008E467D" w:rsidRPr="008E467D">
        <w:t>, die aus dem Pro-Text abgleitet werden können, gliedern sich wie folgt:</w:t>
      </w:r>
    </w:p>
    <w:p w14:paraId="4AB2B08A" w14:textId="5C241D61" w:rsidR="008E467D" w:rsidRPr="008E467D" w:rsidRDefault="008E467D" w:rsidP="008E467D">
      <w:pPr>
        <w:rPr>
          <w:rFonts w:eastAsia="Calibri" w:cs="Arial"/>
        </w:rPr>
      </w:pPr>
      <w:r w:rsidRPr="008E467D">
        <w:rPr>
          <w:rFonts w:eastAsia="Calibri" w:cs="Arial"/>
        </w:rPr>
        <w:t>Arbeitsplatzgestaltung</w:t>
      </w:r>
    </w:p>
    <w:p w14:paraId="442B7533" w14:textId="77777777" w:rsidR="008E467D" w:rsidRPr="008E467D" w:rsidRDefault="008E467D" w:rsidP="008E467D">
      <w:pPr>
        <w:pStyle w:val="Listenabsatz"/>
        <w:numPr>
          <w:ilvl w:val="0"/>
          <w:numId w:val="38"/>
        </w:numPr>
        <w:rPr>
          <w:rFonts w:eastAsia="Calibri" w:cs="Arial"/>
        </w:rPr>
      </w:pPr>
      <w:r w:rsidRPr="008E467D">
        <w:rPr>
          <w:rFonts w:eastAsia="Calibri" w:cs="Arial"/>
        </w:rPr>
        <w:t>Zeitlich und räumliche flexiblere Arbeitsplatzgestaltung (Home Office)</w:t>
      </w:r>
    </w:p>
    <w:p w14:paraId="523C01EA" w14:textId="77777777" w:rsidR="008E467D" w:rsidRPr="008E467D" w:rsidRDefault="008E467D" w:rsidP="008E467D">
      <w:pPr>
        <w:pStyle w:val="Listenabsatz"/>
        <w:numPr>
          <w:ilvl w:val="0"/>
          <w:numId w:val="38"/>
        </w:numPr>
        <w:rPr>
          <w:rFonts w:eastAsia="Calibri" w:cs="Arial"/>
        </w:rPr>
      </w:pPr>
      <w:r w:rsidRPr="008E467D">
        <w:rPr>
          <w:rFonts w:eastAsia="Calibri" w:cs="Arial"/>
        </w:rPr>
        <w:t>Zunahme von Entscheidungsspielräume</w:t>
      </w:r>
    </w:p>
    <w:p w14:paraId="34F483F6" w14:textId="631F2B57" w:rsidR="008E467D" w:rsidRDefault="008E467D" w:rsidP="008E467D">
      <w:pPr>
        <w:pStyle w:val="Listenabsatz"/>
        <w:numPr>
          <w:ilvl w:val="0"/>
          <w:numId w:val="37"/>
        </w:numPr>
        <w:rPr>
          <w:rFonts w:eastAsia="Calibri" w:cs="Arial"/>
        </w:rPr>
      </w:pPr>
      <w:r w:rsidRPr="008E467D">
        <w:rPr>
          <w:rFonts w:eastAsia="Calibri" w:cs="Arial"/>
        </w:rPr>
        <w:t>Möglichkeit zur digitale</w:t>
      </w:r>
      <w:r w:rsidR="000446BF">
        <w:rPr>
          <w:rFonts w:eastAsia="Calibri" w:cs="Arial"/>
        </w:rPr>
        <w:t>n</w:t>
      </w:r>
      <w:r w:rsidRPr="008E467D">
        <w:rPr>
          <w:rFonts w:eastAsia="Calibri" w:cs="Arial"/>
        </w:rPr>
        <w:t xml:space="preserve"> Zusammenarbeit in Krisensituationen und damit Gesundheitsschutz (z. B. Corona-Lockdown)</w:t>
      </w:r>
    </w:p>
    <w:p w14:paraId="3DCE9C85" w14:textId="4366B19B" w:rsidR="000446BF" w:rsidRDefault="000446BF" w:rsidP="000446BF">
      <w:pPr>
        <w:spacing w:before="120"/>
        <w:rPr>
          <w:rFonts w:eastAsia="Calibri" w:cs="Arial"/>
        </w:rPr>
      </w:pPr>
      <w:r>
        <w:rPr>
          <w:rFonts w:eastAsia="Calibri" w:cs="Arial"/>
        </w:rPr>
        <w:t>Gesetzgebung</w:t>
      </w:r>
    </w:p>
    <w:p w14:paraId="2C358537" w14:textId="77777777" w:rsidR="000446BF" w:rsidRPr="008E467D" w:rsidRDefault="000446BF" w:rsidP="000446BF">
      <w:pPr>
        <w:pStyle w:val="Listenabsatz"/>
        <w:numPr>
          <w:ilvl w:val="0"/>
          <w:numId w:val="37"/>
        </w:numPr>
        <w:rPr>
          <w:rFonts w:eastAsia="Calibri" w:cs="Arial"/>
        </w:rPr>
      </w:pPr>
      <w:r w:rsidRPr="008E467D">
        <w:rPr>
          <w:rFonts w:eastAsia="Calibri" w:cs="Arial"/>
        </w:rPr>
        <w:t>Zunehmende gesetzliche Verankerung von Arbeitsschutzverordnungen mit Bezug zur Digitalisierung</w:t>
      </w:r>
    </w:p>
    <w:p w14:paraId="23774F55" w14:textId="77777777" w:rsidR="008E467D" w:rsidRPr="008E467D" w:rsidRDefault="008E467D" w:rsidP="008E467D">
      <w:pPr>
        <w:spacing w:before="120"/>
        <w:rPr>
          <w:rFonts w:eastAsia="Calibri" w:cs="Arial"/>
        </w:rPr>
      </w:pPr>
      <w:r w:rsidRPr="008E467D">
        <w:rPr>
          <w:rFonts w:eastAsia="Calibri" w:cs="Arial"/>
        </w:rPr>
        <w:t>Algorithmen und Datenauswertung</w:t>
      </w:r>
    </w:p>
    <w:p w14:paraId="332B36FD" w14:textId="77777777" w:rsidR="008E467D" w:rsidRPr="008E467D" w:rsidRDefault="008E467D" w:rsidP="008E467D">
      <w:pPr>
        <w:pStyle w:val="Listenabsatz"/>
        <w:numPr>
          <w:ilvl w:val="0"/>
          <w:numId w:val="36"/>
        </w:numPr>
        <w:rPr>
          <w:rFonts w:eastAsia="Calibri" w:cs="Arial"/>
        </w:rPr>
      </w:pPr>
      <w:r w:rsidRPr="008E467D">
        <w:rPr>
          <w:rFonts w:eastAsia="Calibri" w:cs="Arial"/>
        </w:rPr>
        <w:t xml:space="preserve">Zunehmende Effizienz und Produktivität durch Auswertung großer Datenmengen und automatische Optimierung </w:t>
      </w:r>
    </w:p>
    <w:p w14:paraId="1BE949D9" w14:textId="77777777" w:rsidR="008E467D" w:rsidRPr="008E467D" w:rsidRDefault="008E467D" w:rsidP="008E467D">
      <w:pPr>
        <w:pStyle w:val="Listenabsatz"/>
        <w:numPr>
          <w:ilvl w:val="0"/>
          <w:numId w:val="36"/>
        </w:numPr>
        <w:rPr>
          <w:rFonts w:eastAsia="Calibri" w:cs="Arial"/>
        </w:rPr>
      </w:pPr>
      <w:r w:rsidRPr="008E467D">
        <w:rPr>
          <w:rFonts w:eastAsia="Calibri" w:cs="Arial"/>
        </w:rPr>
        <w:t>Neue Tätigkeitsfelder und Berufsbilde entstehen (z. B. Data Scientist)</w:t>
      </w:r>
    </w:p>
    <w:p w14:paraId="5FC2DDAD" w14:textId="77777777" w:rsidR="008E467D" w:rsidRPr="008E467D" w:rsidRDefault="008E467D" w:rsidP="008E467D">
      <w:pPr>
        <w:spacing w:before="120"/>
        <w:rPr>
          <w:rFonts w:eastAsia="Calibri" w:cs="Arial"/>
        </w:rPr>
      </w:pPr>
      <w:r w:rsidRPr="008E467D">
        <w:rPr>
          <w:rFonts w:eastAsia="Calibri" w:cs="Arial"/>
        </w:rPr>
        <w:t>Roboter</w:t>
      </w:r>
    </w:p>
    <w:p w14:paraId="51BF1980" w14:textId="77777777" w:rsidR="008E467D" w:rsidRPr="008E467D" w:rsidRDefault="008E467D" w:rsidP="008E467D">
      <w:pPr>
        <w:pStyle w:val="Listenabsatz"/>
        <w:numPr>
          <w:ilvl w:val="0"/>
          <w:numId w:val="35"/>
        </w:numPr>
        <w:rPr>
          <w:rFonts w:eastAsia="Calibri" w:cs="Arial"/>
        </w:rPr>
      </w:pPr>
      <w:r w:rsidRPr="008E467D">
        <w:rPr>
          <w:rFonts w:cs="Arial"/>
        </w:rPr>
        <w:t>Erledigung von Service- / Routineaufgaben durch kollaborative Roboter (z. B. in der Pflege) und damit Entlastung der menschlichen Arbeit</w:t>
      </w:r>
    </w:p>
    <w:p w14:paraId="2B4233AB" w14:textId="77777777" w:rsidR="008E467D" w:rsidRPr="008E467D" w:rsidRDefault="008E467D" w:rsidP="008E467D">
      <w:pPr>
        <w:pStyle w:val="Listenabsatz"/>
        <w:numPr>
          <w:ilvl w:val="0"/>
          <w:numId w:val="35"/>
        </w:numPr>
        <w:rPr>
          <w:rFonts w:eastAsia="Calibri" w:cs="Arial"/>
        </w:rPr>
      </w:pPr>
      <w:r w:rsidRPr="008E467D">
        <w:rPr>
          <w:rFonts w:cs="Arial"/>
        </w:rPr>
        <w:t>Neue Handlungsfelder durch die Zusammenarbeit von Mensch und Maschine durch kollaborative Roboter</w:t>
      </w:r>
    </w:p>
    <w:p w14:paraId="25C4FDBD" w14:textId="77777777" w:rsidR="008E467D" w:rsidRPr="008E467D" w:rsidRDefault="008E467D" w:rsidP="008E467D">
      <w:pPr>
        <w:spacing w:before="120"/>
        <w:rPr>
          <w:rFonts w:eastAsia="Calibri" w:cs="Arial"/>
        </w:rPr>
      </w:pPr>
      <w:r w:rsidRPr="008E467D">
        <w:rPr>
          <w:rFonts w:eastAsia="Calibri" w:cs="Arial"/>
        </w:rPr>
        <w:t>Bildung</w:t>
      </w:r>
    </w:p>
    <w:p w14:paraId="1147149A" w14:textId="77777777" w:rsidR="008E467D" w:rsidRPr="008E467D" w:rsidRDefault="008E467D" w:rsidP="008E467D">
      <w:pPr>
        <w:pStyle w:val="Listenabsatz"/>
        <w:numPr>
          <w:ilvl w:val="0"/>
          <w:numId w:val="33"/>
        </w:numPr>
        <w:rPr>
          <w:rFonts w:eastAsia="Calibri" w:cs="Arial"/>
        </w:rPr>
      </w:pPr>
      <w:r w:rsidRPr="008E467D">
        <w:rPr>
          <w:rFonts w:eastAsia="Calibri" w:cs="Arial"/>
        </w:rPr>
        <w:t>Schutz vor Ersetzbarkeit durch Hohes Ausbildungsniveau</w:t>
      </w:r>
    </w:p>
    <w:p w14:paraId="6EEE22B9" w14:textId="77777777" w:rsidR="008E467D" w:rsidRPr="008E467D" w:rsidRDefault="008E467D" w:rsidP="008E467D">
      <w:pPr>
        <w:pStyle w:val="Listenabsatz"/>
        <w:numPr>
          <w:ilvl w:val="0"/>
          <w:numId w:val="33"/>
        </w:numPr>
        <w:rPr>
          <w:rFonts w:eastAsia="Calibri" w:cs="Arial"/>
        </w:rPr>
      </w:pPr>
      <w:r w:rsidRPr="008E467D">
        <w:rPr>
          <w:rFonts w:eastAsia="Calibri" w:cs="Arial"/>
        </w:rPr>
        <w:t>Geringe Ersetzbarkeit in IT- und naturwissenschaftliche Berufsfelder</w:t>
      </w:r>
    </w:p>
    <w:p w14:paraId="40B6F7B0" w14:textId="77777777" w:rsidR="008E467D" w:rsidRPr="008E467D" w:rsidRDefault="008E467D" w:rsidP="008E467D">
      <w:pPr>
        <w:spacing w:before="120"/>
        <w:rPr>
          <w:rFonts w:eastAsia="Calibri" w:cs="Arial"/>
        </w:rPr>
      </w:pPr>
      <w:r w:rsidRPr="008E467D">
        <w:rPr>
          <w:rFonts w:eastAsia="Calibri" w:cs="Arial"/>
        </w:rPr>
        <w:t>Nebeneffekte</w:t>
      </w:r>
    </w:p>
    <w:p w14:paraId="4648E4BE" w14:textId="77777777" w:rsidR="008E467D" w:rsidRPr="008E467D" w:rsidRDefault="008E467D" w:rsidP="008E467D">
      <w:pPr>
        <w:pStyle w:val="Listenabsatz"/>
        <w:numPr>
          <w:ilvl w:val="0"/>
          <w:numId w:val="34"/>
        </w:numPr>
        <w:rPr>
          <w:rFonts w:eastAsia="Calibri" w:cs="Arial"/>
        </w:rPr>
      </w:pPr>
      <w:r w:rsidRPr="008E467D">
        <w:rPr>
          <w:rFonts w:eastAsia="Calibri" w:cs="Arial"/>
        </w:rPr>
        <w:t xml:space="preserve">Zurückverlagerung mancher </w:t>
      </w:r>
      <w:r w:rsidRPr="008E467D">
        <w:rPr>
          <w:rFonts w:cs="Arial"/>
        </w:rPr>
        <w:t>durch die Globalisierung zuvor ausgelagerte Arbeitsplätze</w:t>
      </w:r>
    </w:p>
    <w:p w14:paraId="757C23A3" w14:textId="0A94C4C8" w:rsidR="00200A6E" w:rsidRDefault="008E467D" w:rsidP="008E467D">
      <w:pPr>
        <w:pStyle w:val="Listenabsatz"/>
        <w:numPr>
          <w:ilvl w:val="0"/>
          <w:numId w:val="34"/>
        </w:numPr>
        <w:rPr>
          <w:rFonts w:eastAsia="Calibri" w:cs="Arial"/>
        </w:rPr>
      </w:pPr>
      <w:r w:rsidRPr="008E467D">
        <w:rPr>
          <w:rFonts w:eastAsia="Calibri" w:cs="Arial"/>
        </w:rPr>
        <w:t>Reduzierung von Umweltbelastung durch Minimierung von Verkehrsaufkommen (Pendler) und Reisetätigkeiten durch digitale Technologien (z. B. Videokonferenzen)</w:t>
      </w:r>
    </w:p>
    <w:p w14:paraId="084DEB3A" w14:textId="77777777" w:rsidR="00200A6E" w:rsidRDefault="00200A6E">
      <w:pPr>
        <w:rPr>
          <w:rFonts w:eastAsia="Calibri" w:cs="Arial"/>
          <w:szCs w:val="24"/>
          <w:lang w:eastAsia="de-DE"/>
        </w:rPr>
      </w:pPr>
      <w:r>
        <w:rPr>
          <w:rFonts w:eastAsia="Calibri" w:cs="Arial"/>
        </w:rPr>
        <w:br w:type="page"/>
      </w:r>
    </w:p>
    <w:p w14:paraId="4D264D86" w14:textId="72737B50" w:rsidR="007B32C5" w:rsidRPr="007B32C5" w:rsidRDefault="007B32C5" w:rsidP="00200A6E">
      <w:pPr>
        <w:rPr>
          <w:b/>
        </w:rPr>
      </w:pPr>
      <w:r>
        <w:rPr>
          <w:b/>
        </w:rPr>
        <w:lastRenderedPageBreak/>
        <w:t>Kontra</w:t>
      </w:r>
      <w:r w:rsidRPr="007B32C5">
        <w:rPr>
          <w:b/>
        </w:rPr>
        <w:t>-Position</w:t>
      </w:r>
    </w:p>
    <w:p w14:paraId="3045B6E2" w14:textId="1E4160AB" w:rsidR="00200A6E" w:rsidRPr="008E467D" w:rsidRDefault="00200A6E" w:rsidP="00200A6E">
      <w:r w:rsidRPr="008E467D">
        <w:t xml:space="preserve">Argumente bzgl. der </w:t>
      </w:r>
      <w:r>
        <w:rPr>
          <w:u w:val="single"/>
        </w:rPr>
        <w:t>Risiken</w:t>
      </w:r>
      <w:r w:rsidRPr="008E467D">
        <w:rPr>
          <w:u w:val="single"/>
        </w:rPr>
        <w:t xml:space="preserve"> einer Digitalisierung der Arbeitswelt</w:t>
      </w:r>
      <w:r w:rsidRPr="008E467D">
        <w:t xml:space="preserve">, die aus dem </w:t>
      </w:r>
      <w:r>
        <w:t>Kontra</w:t>
      </w:r>
      <w:r w:rsidRPr="008E467D">
        <w:t>-Text abgleitet werden können, gliedern sich wie folgt:</w:t>
      </w:r>
    </w:p>
    <w:p w14:paraId="7D85D962" w14:textId="5306CEB5" w:rsidR="00200A6E" w:rsidRDefault="00200A6E" w:rsidP="00200A6E">
      <w:pPr>
        <w:rPr>
          <w:rFonts w:eastAsia="Calibri" w:cs="Arial"/>
        </w:rPr>
      </w:pPr>
      <w:r w:rsidRPr="008E467D">
        <w:rPr>
          <w:rFonts w:eastAsia="Calibri" w:cs="Arial"/>
        </w:rPr>
        <w:t>Arbeitsplatzgestaltung</w:t>
      </w:r>
    </w:p>
    <w:p w14:paraId="776E4B7F" w14:textId="630A1BD1" w:rsidR="000446BF" w:rsidRPr="000446BF" w:rsidRDefault="000446BF" w:rsidP="000446BF">
      <w:pPr>
        <w:pStyle w:val="Listenabsatz"/>
        <w:numPr>
          <w:ilvl w:val="0"/>
          <w:numId w:val="36"/>
        </w:numPr>
        <w:rPr>
          <w:rFonts w:eastAsia="Calibri" w:cs="Arial"/>
        </w:rPr>
      </w:pPr>
      <w:r w:rsidRPr="000446BF">
        <w:rPr>
          <w:rFonts w:eastAsia="Calibri" w:cs="Arial"/>
        </w:rPr>
        <w:t>Zunehmende Belastung der Arbeit durch Multi-Tasking</w:t>
      </w:r>
    </w:p>
    <w:p w14:paraId="65D0879F" w14:textId="77777777" w:rsidR="000446BF" w:rsidRPr="000446BF" w:rsidRDefault="000446BF" w:rsidP="000446BF">
      <w:pPr>
        <w:pStyle w:val="Listenabsatz"/>
        <w:numPr>
          <w:ilvl w:val="0"/>
          <w:numId w:val="36"/>
        </w:numPr>
        <w:rPr>
          <w:rFonts w:eastAsia="Calibri" w:cs="Arial"/>
        </w:rPr>
      </w:pPr>
      <w:r w:rsidRPr="000446BF">
        <w:rPr>
          <w:rFonts w:eastAsia="Calibri" w:cs="Arial"/>
        </w:rPr>
        <w:t xml:space="preserve">Verschwimmende Grenzen zwischen Arbeit und Freizeit durch flexiblere Arbeitsplatzgestaltung (Home Office) </w:t>
      </w:r>
    </w:p>
    <w:p w14:paraId="756E394C" w14:textId="7CEFE481" w:rsidR="000446BF" w:rsidRPr="000446BF" w:rsidRDefault="000446BF" w:rsidP="000446BF">
      <w:pPr>
        <w:pStyle w:val="Listenabsatz"/>
        <w:numPr>
          <w:ilvl w:val="0"/>
          <w:numId w:val="36"/>
        </w:numPr>
        <w:rPr>
          <w:rFonts w:eastAsia="Calibri" w:cs="Arial"/>
        </w:rPr>
      </w:pPr>
      <w:r w:rsidRPr="000446BF">
        <w:rPr>
          <w:rFonts w:eastAsia="Calibri" w:cs="Arial"/>
        </w:rPr>
        <w:t>Zunehmende Möglichkeiten der Überwachung und Kontrolle durch digitale Technologien</w:t>
      </w:r>
    </w:p>
    <w:p w14:paraId="70EADACE" w14:textId="1A1E136A" w:rsidR="000446BF" w:rsidRPr="000446BF" w:rsidRDefault="000446BF" w:rsidP="000446BF">
      <w:pPr>
        <w:pStyle w:val="Listenabsatz"/>
        <w:numPr>
          <w:ilvl w:val="0"/>
          <w:numId w:val="36"/>
        </w:numPr>
        <w:rPr>
          <w:rFonts w:eastAsia="Calibri" w:cs="Arial"/>
        </w:rPr>
      </w:pPr>
      <w:r w:rsidRPr="000446BF">
        <w:rPr>
          <w:rFonts w:eastAsia="Calibri" w:cs="Arial"/>
        </w:rPr>
        <w:t>Soziale Isolation mit gesundheitlichen Folgen</w:t>
      </w:r>
    </w:p>
    <w:p w14:paraId="70CC0F35" w14:textId="3900D46C" w:rsidR="000446BF" w:rsidRDefault="000446BF" w:rsidP="000446BF">
      <w:pPr>
        <w:pStyle w:val="Listenabsatz"/>
        <w:numPr>
          <w:ilvl w:val="0"/>
          <w:numId w:val="36"/>
        </w:numPr>
        <w:rPr>
          <w:rFonts w:eastAsia="Calibri" w:cs="Arial"/>
        </w:rPr>
      </w:pPr>
      <w:r w:rsidRPr="000446BF">
        <w:rPr>
          <w:rFonts w:eastAsia="Calibri" w:cs="Arial"/>
        </w:rPr>
        <w:t>Rechtfertigungsdruck bei Kollegen und Vorgesetzten</w:t>
      </w:r>
    </w:p>
    <w:p w14:paraId="6FE1F3D2" w14:textId="575DBEDA" w:rsidR="000446BF" w:rsidRPr="000446BF" w:rsidRDefault="000446BF" w:rsidP="000446BF">
      <w:pPr>
        <w:pStyle w:val="Listenabsatz"/>
        <w:numPr>
          <w:ilvl w:val="0"/>
          <w:numId w:val="36"/>
        </w:numPr>
        <w:rPr>
          <w:rFonts w:eastAsia="Calibri" w:cs="Arial"/>
        </w:rPr>
      </w:pPr>
      <w:r w:rsidRPr="000446BF">
        <w:rPr>
          <w:rFonts w:eastAsia="Calibri" w:cs="Arial"/>
        </w:rPr>
        <w:t>Gefahr der zunehmenden Ausbeutung der Arbeitnehmer im Zuge einer von Arbeitgeberseite aus betriebenen Rationalisierung der Arbeit</w:t>
      </w:r>
    </w:p>
    <w:p w14:paraId="0337074C" w14:textId="39A7E82E" w:rsidR="000446BF" w:rsidRPr="000446BF" w:rsidRDefault="000446BF" w:rsidP="000446BF">
      <w:pPr>
        <w:spacing w:before="120"/>
        <w:rPr>
          <w:rFonts w:eastAsia="Calibri" w:cs="Arial"/>
        </w:rPr>
      </w:pPr>
      <w:r w:rsidRPr="000446BF">
        <w:rPr>
          <w:rFonts w:eastAsia="Calibri" w:cs="Arial"/>
        </w:rPr>
        <w:t>Gesetzgebung</w:t>
      </w:r>
    </w:p>
    <w:p w14:paraId="294338CD" w14:textId="759B01B5" w:rsidR="000446BF" w:rsidRPr="000446BF" w:rsidRDefault="000446BF" w:rsidP="000446BF">
      <w:pPr>
        <w:pStyle w:val="Listenabsatz"/>
        <w:numPr>
          <w:ilvl w:val="0"/>
          <w:numId w:val="36"/>
        </w:numPr>
        <w:rPr>
          <w:rFonts w:eastAsia="Calibri" w:cs="Arial"/>
        </w:rPr>
      </w:pPr>
      <w:r w:rsidRPr="000446BF">
        <w:rPr>
          <w:rFonts w:eastAsia="Calibri" w:cs="Arial"/>
        </w:rPr>
        <w:t>Fehlende/unzureichende gesetzliche Rahmenbedingungen zum Schutz des Arbeitsplatzes bzw. Arbeitsplatzgestaltung</w:t>
      </w:r>
    </w:p>
    <w:p w14:paraId="788E06D0" w14:textId="77777777" w:rsidR="00200A6E" w:rsidRPr="008E467D" w:rsidRDefault="00200A6E" w:rsidP="00200A6E">
      <w:pPr>
        <w:spacing w:before="120"/>
        <w:rPr>
          <w:rFonts w:eastAsia="Calibri" w:cs="Arial"/>
        </w:rPr>
      </w:pPr>
      <w:r w:rsidRPr="008E467D">
        <w:rPr>
          <w:rFonts w:eastAsia="Calibri" w:cs="Arial"/>
        </w:rPr>
        <w:t>Algorithmen und Datenauswertung</w:t>
      </w:r>
    </w:p>
    <w:p w14:paraId="032E6845" w14:textId="0576EE11" w:rsidR="00414CFF" w:rsidRPr="00414CFF" w:rsidRDefault="00414CFF" w:rsidP="00414CFF">
      <w:pPr>
        <w:pStyle w:val="Listenabsatz"/>
        <w:numPr>
          <w:ilvl w:val="0"/>
          <w:numId w:val="36"/>
        </w:numPr>
        <w:rPr>
          <w:rFonts w:eastAsia="Calibri" w:cs="Arial"/>
        </w:rPr>
      </w:pPr>
      <w:r w:rsidRPr="00414CFF">
        <w:rPr>
          <w:rFonts w:eastAsia="Calibri" w:cs="Arial"/>
        </w:rPr>
        <w:t>Ersetzbarke</w:t>
      </w:r>
      <w:r>
        <w:rPr>
          <w:rFonts w:eastAsia="Calibri" w:cs="Arial"/>
        </w:rPr>
        <w:t>i</w:t>
      </w:r>
      <w:r w:rsidRPr="00414CFF">
        <w:rPr>
          <w:rFonts w:eastAsia="Calibri" w:cs="Arial"/>
        </w:rPr>
        <w:t xml:space="preserve">t der menschlichen Arbeitskraft wird durch intelligente, selbstlernende Algorithmen zur Datenverarbeitung ersetzbar, z.B. bei der Beratung bzgl. Versicherungen, Steuererklärung oder bei Einstellung von </w:t>
      </w:r>
      <w:r>
        <w:rPr>
          <w:rFonts w:eastAsia="Calibri" w:cs="Arial"/>
        </w:rPr>
        <w:t>Personal</w:t>
      </w:r>
    </w:p>
    <w:p w14:paraId="3C36D3A3" w14:textId="77777777" w:rsidR="00200A6E" w:rsidRPr="008E467D" w:rsidRDefault="00200A6E" w:rsidP="00200A6E">
      <w:pPr>
        <w:spacing w:before="120"/>
        <w:rPr>
          <w:rFonts w:eastAsia="Calibri" w:cs="Arial"/>
        </w:rPr>
      </w:pPr>
      <w:r w:rsidRPr="008E467D">
        <w:rPr>
          <w:rFonts w:eastAsia="Calibri" w:cs="Arial"/>
        </w:rPr>
        <w:t>Roboter</w:t>
      </w:r>
    </w:p>
    <w:p w14:paraId="4302A59F" w14:textId="11208728" w:rsidR="00414CFF" w:rsidRPr="004845B7" w:rsidRDefault="00414CFF" w:rsidP="004845B7">
      <w:pPr>
        <w:pStyle w:val="Listenabsatz"/>
        <w:numPr>
          <w:ilvl w:val="0"/>
          <w:numId w:val="36"/>
        </w:numPr>
        <w:rPr>
          <w:rFonts w:eastAsia="Calibri" w:cs="Arial"/>
        </w:rPr>
      </w:pPr>
      <w:r w:rsidRPr="004845B7">
        <w:rPr>
          <w:rFonts w:eastAsia="Calibri" w:cs="Arial"/>
        </w:rPr>
        <w:t>Veränderung bis hin zu</w:t>
      </w:r>
      <w:r w:rsidR="004845B7">
        <w:rPr>
          <w:rFonts w:eastAsia="Calibri" w:cs="Arial"/>
        </w:rPr>
        <w:t>m</w:t>
      </w:r>
      <w:r w:rsidRPr="004845B7">
        <w:rPr>
          <w:rFonts w:eastAsia="Calibri" w:cs="Arial"/>
        </w:rPr>
        <w:t xml:space="preserve"> Wegfall von beruflichen Tätigkeiten durch mobile, kollaborative Roboter und selbstlernende Computerprogramme </w:t>
      </w:r>
    </w:p>
    <w:p w14:paraId="2C386861" w14:textId="47FA1053" w:rsidR="00414CFF" w:rsidRPr="004845B7" w:rsidRDefault="00414CFF" w:rsidP="004845B7">
      <w:pPr>
        <w:pStyle w:val="Listenabsatz"/>
        <w:numPr>
          <w:ilvl w:val="0"/>
          <w:numId w:val="36"/>
        </w:numPr>
        <w:rPr>
          <w:rFonts w:eastAsia="Calibri" w:cs="Arial"/>
        </w:rPr>
      </w:pPr>
      <w:r w:rsidRPr="004845B7">
        <w:rPr>
          <w:rFonts w:eastAsia="Calibri" w:cs="Arial"/>
        </w:rPr>
        <w:t>Bedrohung von fast allen Berufssegmente, der Trend geht zu einer zunehmenden Substituierbarkeit.</w:t>
      </w:r>
    </w:p>
    <w:p w14:paraId="0B09228A" w14:textId="3B5074EF" w:rsidR="00414CFF" w:rsidRPr="004845B7" w:rsidRDefault="00414CFF" w:rsidP="004845B7">
      <w:pPr>
        <w:pStyle w:val="Listenabsatz"/>
        <w:numPr>
          <w:ilvl w:val="0"/>
          <w:numId w:val="36"/>
        </w:numPr>
        <w:rPr>
          <w:rFonts w:eastAsia="Calibri" w:cs="Arial"/>
        </w:rPr>
      </w:pPr>
      <w:r w:rsidRPr="004845B7">
        <w:rPr>
          <w:rFonts w:eastAsia="Calibri" w:cs="Arial"/>
        </w:rPr>
        <w:t xml:space="preserve">Substituierungspotenzial in </w:t>
      </w:r>
      <w:r w:rsidR="004845B7" w:rsidRPr="004845B7">
        <w:rPr>
          <w:rFonts w:eastAsia="Calibri" w:cs="Arial"/>
        </w:rPr>
        <w:t xml:space="preserve">allen </w:t>
      </w:r>
      <w:r w:rsidRPr="004845B7">
        <w:rPr>
          <w:rFonts w:eastAsia="Calibri" w:cs="Arial"/>
        </w:rPr>
        <w:t>Berufssegmenten aller drei Wirtschaftssektoren deutlich vorhanden</w:t>
      </w:r>
      <w:r w:rsidR="004845B7" w:rsidRPr="004845B7">
        <w:rPr>
          <w:rFonts w:eastAsia="Calibri" w:cs="Arial"/>
        </w:rPr>
        <w:t>, a</w:t>
      </w:r>
      <w:r w:rsidRPr="004845B7">
        <w:rPr>
          <w:rFonts w:eastAsia="Calibri" w:cs="Arial"/>
        </w:rPr>
        <w:t>uch Berufe in Organisation und Unternehmensführung zunehmend substituierbar.</w:t>
      </w:r>
    </w:p>
    <w:p w14:paraId="787EBEAD" w14:textId="692D883B" w:rsidR="00414CFF" w:rsidRPr="004845B7" w:rsidRDefault="004845B7" w:rsidP="004845B7">
      <w:pPr>
        <w:pStyle w:val="Listenabsatz"/>
        <w:numPr>
          <w:ilvl w:val="0"/>
          <w:numId w:val="36"/>
        </w:numPr>
        <w:rPr>
          <w:rFonts w:eastAsia="Calibri" w:cs="Arial"/>
        </w:rPr>
      </w:pPr>
      <w:r w:rsidRPr="004845B7">
        <w:rPr>
          <w:rFonts w:eastAsia="Calibri" w:cs="Arial"/>
        </w:rPr>
        <w:t>Starke</w:t>
      </w:r>
      <w:r>
        <w:rPr>
          <w:rFonts w:eastAsia="Calibri" w:cs="Arial"/>
        </w:rPr>
        <w:t xml:space="preserve">, auch weiterhin zunehmende </w:t>
      </w:r>
      <w:r w:rsidRPr="004845B7">
        <w:rPr>
          <w:rFonts w:eastAsia="Calibri" w:cs="Arial"/>
        </w:rPr>
        <w:t>Bedrohung von F</w:t>
      </w:r>
      <w:r w:rsidR="00414CFF" w:rsidRPr="004845B7">
        <w:rPr>
          <w:rFonts w:eastAsia="Calibri" w:cs="Arial"/>
        </w:rPr>
        <w:t>ertigungs- und Fertigungstechnische</w:t>
      </w:r>
      <w:r>
        <w:rPr>
          <w:rFonts w:eastAsia="Calibri" w:cs="Arial"/>
        </w:rPr>
        <w:t>n</w:t>
      </w:r>
      <w:r w:rsidR="00414CFF" w:rsidRPr="004845B7">
        <w:rPr>
          <w:rFonts w:eastAsia="Calibri" w:cs="Arial"/>
        </w:rPr>
        <w:t xml:space="preserve"> Berufe</w:t>
      </w:r>
      <w:r>
        <w:rPr>
          <w:rFonts w:eastAsia="Calibri" w:cs="Arial"/>
        </w:rPr>
        <w:t>n</w:t>
      </w:r>
      <w:r w:rsidR="00414CFF" w:rsidRPr="004845B7">
        <w:rPr>
          <w:rFonts w:eastAsia="Calibri" w:cs="Arial"/>
        </w:rPr>
        <w:t xml:space="preserve"> (83 % und 70 % in 2016).</w:t>
      </w:r>
    </w:p>
    <w:p w14:paraId="385BA290" w14:textId="77777777" w:rsidR="00200A6E" w:rsidRPr="008E467D" w:rsidRDefault="00200A6E" w:rsidP="00200A6E">
      <w:pPr>
        <w:spacing w:before="120"/>
        <w:rPr>
          <w:rFonts w:eastAsia="Calibri" w:cs="Arial"/>
        </w:rPr>
      </w:pPr>
      <w:r w:rsidRPr="008E467D">
        <w:rPr>
          <w:rFonts w:eastAsia="Calibri" w:cs="Arial"/>
        </w:rPr>
        <w:t>Bildung</w:t>
      </w:r>
    </w:p>
    <w:p w14:paraId="2E7842D5" w14:textId="71B589B1" w:rsidR="00200A6E" w:rsidRPr="008E467D" w:rsidRDefault="00414CFF" w:rsidP="00200A6E">
      <w:pPr>
        <w:pStyle w:val="Listenabsatz"/>
        <w:numPr>
          <w:ilvl w:val="0"/>
          <w:numId w:val="33"/>
        </w:numPr>
        <w:rPr>
          <w:rFonts w:eastAsia="Calibri" w:cs="Arial"/>
        </w:rPr>
      </w:pPr>
      <w:r>
        <w:rPr>
          <w:rFonts w:eastAsia="Calibri" w:cs="Arial"/>
        </w:rPr>
        <w:t>Hohe</w:t>
      </w:r>
      <w:r w:rsidR="00200A6E" w:rsidRPr="008E467D">
        <w:rPr>
          <w:rFonts w:eastAsia="Calibri" w:cs="Arial"/>
        </w:rPr>
        <w:t xml:space="preserve"> Ersetzbarkeit</w:t>
      </w:r>
      <w:r>
        <w:rPr>
          <w:rFonts w:eastAsia="Calibri" w:cs="Arial"/>
        </w:rPr>
        <w:t xml:space="preserve"> von Berufen mit geringem </w:t>
      </w:r>
      <w:r w:rsidR="00200A6E" w:rsidRPr="008E467D">
        <w:rPr>
          <w:rFonts w:eastAsia="Calibri" w:cs="Arial"/>
        </w:rPr>
        <w:t>Ausbildungsniveau</w:t>
      </w:r>
      <w:r>
        <w:rPr>
          <w:rFonts w:eastAsia="Calibri" w:cs="Arial"/>
        </w:rPr>
        <w:t xml:space="preserve"> und wenig komplexen Entscheidungen</w:t>
      </w:r>
    </w:p>
    <w:p w14:paraId="5B8D8614" w14:textId="5EA6223A" w:rsidR="00414CFF" w:rsidRPr="00414CFF" w:rsidRDefault="00414CFF" w:rsidP="00414CFF">
      <w:pPr>
        <w:spacing w:before="120" w:after="120"/>
        <w:ind w:left="360"/>
        <w:rPr>
          <w:rFonts w:ascii="Calibri" w:hAnsi="Calibri" w:cs="Calibri"/>
        </w:rPr>
      </w:pPr>
      <w:bookmarkStart w:id="92" w:name="_Toc39779148"/>
      <w:bookmarkStart w:id="93" w:name="_Ref39866765"/>
      <w:bookmarkStart w:id="94" w:name="_Ref39866773"/>
    </w:p>
    <w:p w14:paraId="764904FC" w14:textId="77777777" w:rsidR="00D67FD9" w:rsidRDefault="00D67FD9" w:rsidP="000455F2">
      <w:pPr>
        <w:pStyle w:val="berschrift2"/>
      </w:pPr>
      <w:bookmarkStart w:id="95" w:name="_Ref50453939"/>
      <w:bookmarkStart w:id="96" w:name="_Ref50453965"/>
      <w:bookmarkStart w:id="97" w:name="_Toc62564525"/>
      <w:r w:rsidRPr="000455F2">
        <w:lastRenderedPageBreak/>
        <w:t>Beispiele aus</w:t>
      </w:r>
      <w:r>
        <w:t xml:space="preserve"> dem Unterricht</w:t>
      </w:r>
      <w:bookmarkEnd w:id="92"/>
      <w:bookmarkEnd w:id="93"/>
      <w:bookmarkEnd w:id="94"/>
      <w:bookmarkEnd w:id="95"/>
      <w:bookmarkEnd w:id="96"/>
      <w:bookmarkEnd w:id="97"/>
    </w:p>
    <w:p w14:paraId="6CC5A4C7" w14:textId="6810A03B" w:rsidR="00F774EA" w:rsidRDefault="00F774EA" w:rsidP="007E54A4">
      <w:pPr>
        <w:keepNext/>
        <w:jc w:val="center"/>
      </w:pPr>
      <w:r w:rsidRPr="00F774EA">
        <w:rPr>
          <w:noProof/>
        </w:rPr>
        <w:drawing>
          <wp:inline distT="0" distB="0" distL="0" distR="0" wp14:anchorId="15F50EA1" wp14:editId="114FD8C3">
            <wp:extent cx="5040000" cy="3776400"/>
            <wp:effectExtent l="0" t="0" r="8255" b="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4" cstate="print">
                      <a:extLst>
                        <a:ext uri="{28A0092B-C50C-407E-A947-70E740481C1C}">
                          <a14:useLocalDpi xmlns:a14="http://schemas.microsoft.com/office/drawing/2010/main"/>
                        </a:ext>
                      </a:extLst>
                    </a:blip>
                    <a:srcRect/>
                    <a:stretch>
                      <a:fillRect/>
                    </a:stretch>
                  </pic:blipFill>
                  <pic:spPr bwMode="auto">
                    <a:xfrm>
                      <a:off x="0" y="0"/>
                      <a:ext cx="5040000" cy="3776400"/>
                    </a:xfrm>
                    <a:prstGeom prst="rect">
                      <a:avLst/>
                    </a:prstGeom>
                    <a:noFill/>
                    <a:ln>
                      <a:noFill/>
                    </a:ln>
                  </pic:spPr>
                </pic:pic>
              </a:graphicData>
            </a:graphic>
          </wp:inline>
        </w:drawing>
      </w:r>
    </w:p>
    <w:p w14:paraId="754F5782" w14:textId="1A0323EE" w:rsidR="00F774EA" w:rsidRDefault="00F774EA" w:rsidP="00F774EA">
      <w:pPr>
        <w:pStyle w:val="Beschriftung"/>
      </w:pPr>
      <w:bookmarkStart w:id="98" w:name="_Ref39827625"/>
      <w:r>
        <w:t xml:space="preserve">Abbildung </w:t>
      </w:r>
      <w:r w:rsidR="00AA36BE">
        <w:fldChar w:fldCharType="begin"/>
      </w:r>
      <w:r w:rsidR="00AA36BE">
        <w:instrText xml:space="preserve"> SEQ Abbildung \* ARABIC </w:instrText>
      </w:r>
      <w:r w:rsidR="00AA36BE">
        <w:fldChar w:fldCharType="separate"/>
      </w:r>
      <w:r w:rsidR="00092C06">
        <w:rPr>
          <w:noProof/>
        </w:rPr>
        <w:t>4</w:t>
      </w:r>
      <w:r w:rsidR="00AA36BE">
        <w:rPr>
          <w:noProof/>
        </w:rPr>
        <w:fldChar w:fldCharType="end"/>
      </w:r>
      <w:r>
        <w:t xml:space="preserve">: </w:t>
      </w:r>
      <w:bookmarkStart w:id="99" w:name="_Ref45118738"/>
      <w:r>
        <w:t>Sitzordnung. Unterrichtsbeispiel mit Kommentaren</w:t>
      </w:r>
      <w:bookmarkEnd w:id="98"/>
      <w:bookmarkEnd w:id="99"/>
      <w:r w:rsidR="00AA36BE">
        <w:t>, A. Bobrik</w:t>
      </w:r>
      <w:r w:rsidR="00AA36BE" w:rsidRPr="00AA36BE">
        <w:t xml:space="preserve">, Lizenz </w:t>
      </w:r>
      <w:hyperlink r:id="rId75" w:history="1">
        <w:r w:rsidR="00AA36BE" w:rsidRPr="00AA36BE">
          <w:rPr>
            <w:rStyle w:val="Hyperlink"/>
          </w:rPr>
          <w:t>CC BY SA 4.0</w:t>
        </w:r>
      </w:hyperlink>
      <w:r w:rsidR="00AA36BE" w:rsidRPr="00AA36BE">
        <w:t>, Lernaufgabe „Digitalisierung der Arbeitswelt“</w:t>
      </w:r>
    </w:p>
    <w:p w14:paraId="0FEFA292" w14:textId="77777777" w:rsidR="00CB716F" w:rsidRDefault="00D67FD9" w:rsidP="007E54A4">
      <w:pPr>
        <w:keepNext/>
        <w:jc w:val="center"/>
      </w:pPr>
      <w:r w:rsidRPr="002C2F4E">
        <w:rPr>
          <w:noProof/>
        </w:rPr>
        <w:drawing>
          <wp:inline distT="0" distB="0" distL="0" distR="0" wp14:anchorId="08AB2857" wp14:editId="283D539B">
            <wp:extent cx="5040000" cy="3949200"/>
            <wp:effectExtent l="0" t="0" r="8255" b="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6" cstate="print">
                      <a:extLst>
                        <a:ext uri="{28A0092B-C50C-407E-A947-70E740481C1C}">
                          <a14:useLocalDpi xmlns:a14="http://schemas.microsoft.com/office/drawing/2010/main"/>
                        </a:ext>
                      </a:extLst>
                    </a:blip>
                    <a:srcRect/>
                    <a:stretch>
                      <a:fillRect/>
                    </a:stretch>
                  </pic:blipFill>
                  <pic:spPr bwMode="auto">
                    <a:xfrm>
                      <a:off x="0" y="0"/>
                      <a:ext cx="5040000" cy="3949200"/>
                    </a:xfrm>
                    <a:prstGeom prst="rect">
                      <a:avLst/>
                    </a:prstGeom>
                    <a:noFill/>
                    <a:ln>
                      <a:noFill/>
                    </a:ln>
                  </pic:spPr>
                </pic:pic>
              </a:graphicData>
            </a:graphic>
          </wp:inline>
        </w:drawing>
      </w:r>
    </w:p>
    <w:p w14:paraId="0E55B270" w14:textId="1C8FC1FA" w:rsidR="00D67FD9" w:rsidRPr="00901F84" w:rsidRDefault="00CB716F" w:rsidP="00F774EA">
      <w:pPr>
        <w:pStyle w:val="Beschriftung"/>
      </w:pPr>
      <w:bookmarkStart w:id="100" w:name="_Ref39824171"/>
      <w:r>
        <w:t xml:space="preserve">Abbildung </w:t>
      </w:r>
      <w:r w:rsidR="00AA36BE">
        <w:fldChar w:fldCharType="begin"/>
      </w:r>
      <w:r w:rsidR="00AA36BE">
        <w:instrText xml:space="preserve"> SEQ Abbildung \* ARABIC </w:instrText>
      </w:r>
      <w:r w:rsidR="00AA36BE">
        <w:fldChar w:fldCharType="separate"/>
      </w:r>
      <w:r w:rsidR="00092C06">
        <w:rPr>
          <w:noProof/>
        </w:rPr>
        <w:t>5</w:t>
      </w:r>
      <w:r w:rsidR="00AA36BE">
        <w:rPr>
          <w:noProof/>
        </w:rPr>
        <w:fldChar w:fldCharType="end"/>
      </w:r>
      <w:r w:rsidR="00571189">
        <w:t xml:space="preserve">: </w:t>
      </w:r>
      <w:bookmarkStart w:id="101" w:name="_Ref45118751"/>
      <w:r w:rsidR="00571189">
        <w:t>Abschließendes Meinungsbild. Unterrichtsbeispiel</w:t>
      </w:r>
      <w:bookmarkEnd w:id="100"/>
      <w:bookmarkEnd w:id="101"/>
      <w:r w:rsidR="00AA36BE">
        <w:t>, A. Bobrik</w:t>
      </w:r>
      <w:r w:rsidR="00AA36BE" w:rsidRPr="00AA36BE">
        <w:t xml:space="preserve">, Lizenz </w:t>
      </w:r>
      <w:hyperlink r:id="rId77" w:history="1">
        <w:r w:rsidR="00AA36BE" w:rsidRPr="00AA36BE">
          <w:rPr>
            <w:rStyle w:val="Hyperlink"/>
          </w:rPr>
          <w:t>CC BY SA 4.0</w:t>
        </w:r>
      </w:hyperlink>
      <w:r w:rsidR="00AA36BE" w:rsidRPr="00AA36BE">
        <w:t>, Lernaufgabe „Digitalisierung der Arbeitswelt“</w:t>
      </w:r>
    </w:p>
    <w:p w14:paraId="7CE8405E" w14:textId="7A44E9F2" w:rsidR="00A62D89" w:rsidRDefault="00385F2D" w:rsidP="000455F2">
      <w:pPr>
        <w:pStyle w:val="berschrift2"/>
      </w:pPr>
      <w:bookmarkStart w:id="102" w:name="_Toc62564526"/>
      <w:r w:rsidRPr="00403DCB">
        <w:lastRenderedPageBreak/>
        <w:t>Quellen</w:t>
      </w:r>
      <w:bookmarkEnd w:id="102"/>
    </w:p>
    <w:p w14:paraId="40CFD111" w14:textId="754AB444" w:rsidR="007B32C5" w:rsidRPr="007B32C5" w:rsidRDefault="007B32C5" w:rsidP="007B32C5">
      <w:pPr>
        <w:rPr>
          <w:sz w:val="18"/>
          <w:szCs w:val="18"/>
        </w:rPr>
      </w:pPr>
      <w:r w:rsidRPr="007B32C5">
        <w:rPr>
          <w:sz w:val="18"/>
          <w:szCs w:val="18"/>
        </w:rPr>
        <w:t>Hinweis: Aus lizenzrechtlichen Gründen dürfen die verlinkten Inhalte nicht gespeichert oder verändert werden, sofern sie nicht unter einer entsprechenden Lizenz stehen.</w:t>
      </w:r>
    </w:p>
    <w:p w14:paraId="75064354" w14:textId="2A5EB7B6" w:rsidR="00E13518" w:rsidRPr="00E13518" w:rsidRDefault="00E13518" w:rsidP="00E13518">
      <w:r w:rsidRPr="00E13518">
        <w:t xml:space="preserve">Burmann, T.: Wenn Homeoffice zur Isolationsfalle wird.3.4.2019.  </w:t>
      </w:r>
      <w:hyperlink r:id="rId78" w:history="1">
        <w:r w:rsidRPr="00E13518">
          <w:t>https://www.mittelstand-heute.com/artikel/wenn-homeoffice-zur-isolationsfalle-wird</w:t>
        </w:r>
      </w:hyperlink>
    </w:p>
    <w:p w14:paraId="7073C069" w14:textId="6F9A6E9A" w:rsidR="00830DA0" w:rsidRPr="00830DA0" w:rsidRDefault="00830DA0" w:rsidP="00830DA0">
      <w:r w:rsidRPr="00830DA0">
        <w:t>Dengler, K.; Matthes, B.: Substituierbarkeitspotenziale von Berufen: Wenige Berufsbilder halten mit der Digitalisierung Schritt. IAB-Kurzbericht 2018/4 – Aktuelle Analysen aus dem Institut für Arbeitsmarkt- und Berufsforschung. http://doku.iab.de/kurzber/2018/kb0418.pdf</w:t>
      </w:r>
    </w:p>
    <w:p w14:paraId="75A4EE25" w14:textId="77777777" w:rsidR="00830DA0" w:rsidRPr="00830DA0" w:rsidRDefault="00830DA0" w:rsidP="00830DA0">
      <w:pPr>
        <w:spacing w:after="120" w:line="240" w:lineRule="auto"/>
      </w:pPr>
      <w:r w:rsidRPr="00830DA0">
        <w:t xml:space="preserve">Duden: Definition „substituieren“. Online: https://www.duden.de/rechtschreibung/substituieren </w:t>
      </w:r>
    </w:p>
    <w:p w14:paraId="67832BA5" w14:textId="272872E9" w:rsidR="000455F2" w:rsidRPr="00830DA0" w:rsidRDefault="000455F2" w:rsidP="000455F2">
      <w:r w:rsidRPr="00830DA0">
        <w:t>Huber, A.A.: Die Strukturierte Kontroverse. In: ders. (Hg.): Kooperatives Lernen - kein Problem. Effektive Methoden der Partner- und Gruppenarbeit. Leipzig 2004, S. 79-84.</w:t>
      </w:r>
    </w:p>
    <w:p w14:paraId="55CD1468" w14:textId="34CB7BE2" w:rsidR="00B2310B" w:rsidRPr="00830DA0" w:rsidRDefault="00B2310B" w:rsidP="000455F2">
      <w:r w:rsidRPr="00830DA0">
        <w:t>Johnson, D. W.; Johnson, Roger T.: Together and Alone: Cooperative, Competitive, and Individualistic Learning. Allyn and Bacon, Boston 1999</w:t>
      </w:r>
    </w:p>
    <w:p w14:paraId="3F645D0D" w14:textId="23434EC7" w:rsidR="000455F2" w:rsidRPr="00830DA0" w:rsidRDefault="000455F2" w:rsidP="000455F2">
      <w:r w:rsidRPr="00830DA0">
        <w:t>Johnson, D. W.; Johnson, Roger T.: Wie kooperatives Lernen funktioniert - Über die Elemente einer pädagogischen Erfolgsgeschichte. In: Biermann, Christine/ Fink, Michael/ Hänze, Martin/ Heckt, Dietlinde H./Meyer, Meinert A./ Stäudel, Lutz. Individuell lernen - kooperativ Arbeiten. Seelze: Friedrich Verlag (Friedrich Jahresheft XXVI), S.16-20, 2008</w:t>
      </w:r>
    </w:p>
    <w:p w14:paraId="2DC0FA55" w14:textId="77777777" w:rsidR="00830DA0" w:rsidRPr="00830DA0" w:rsidRDefault="00830DA0" w:rsidP="00830DA0">
      <w:pPr>
        <w:spacing w:after="120" w:line="240" w:lineRule="auto"/>
      </w:pPr>
      <w:r w:rsidRPr="00830DA0">
        <w:t>Kaiser, T.: Wenn das Smartphone zum Gesundheitsrisiko wird. Welt.de; 13.5.2017. https://www.welt.de/wirtschaft/article164230271/Wenn-das-Smartphone-zum-Gesundheitsrisiko-wird.html</w:t>
      </w:r>
    </w:p>
    <w:p w14:paraId="446B6E6C" w14:textId="4E5BCED0" w:rsidR="00E13518" w:rsidRPr="00E13518" w:rsidRDefault="00830DA0" w:rsidP="00E13518">
      <w:r w:rsidRPr="00830DA0">
        <w:t xml:space="preserve">Lenz, D.: Produktivität steigt durch Digitalisierung und Arbeit im Homeoffice. 11.9.2018. </w:t>
      </w:r>
      <w:r w:rsidR="00E13518" w:rsidRPr="00E13518">
        <w:t>https://www.forschung-und-wissen.de/nachrichten/oekonomie/produktivitaet-steigt-durch-digitalisierung-und-arbeit-im-homeoffice-13372641</w:t>
      </w:r>
    </w:p>
    <w:p w14:paraId="2372F841" w14:textId="6832A907" w:rsidR="00E13518" w:rsidRPr="00E13518" w:rsidRDefault="00E13518" w:rsidP="00E13518">
      <w:r w:rsidRPr="00E13518">
        <w:t>Lienemann, E.: Anwälte im Homeoffice: „Wie wir das durchstehen sollen, ist mir ein Rätsel“ . 27.4.2020. https://www.juve.de/nachrichten/namenundnachrichten/2020/04/anwaelte-im-home-office-wie-wir-das-durchstehen-sollen-ist-mir-ein-raetsel</w:t>
      </w:r>
    </w:p>
    <w:p w14:paraId="0852883A" w14:textId="5350E971" w:rsidR="000455F2" w:rsidRPr="00830DA0" w:rsidRDefault="000455F2" w:rsidP="000455F2">
      <w:r w:rsidRPr="00830DA0">
        <w:t>Lindemann, M.: Kreative Bausteine für den kaufmännischen Unterricht. Merkur Verlag Rinteln, 2008</w:t>
      </w:r>
    </w:p>
    <w:p w14:paraId="3F42E352" w14:textId="2B9CCF79" w:rsidR="000455F2" w:rsidRDefault="000455F2" w:rsidP="000455F2">
      <w:r w:rsidRPr="00830DA0">
        <w:t>Speth, H.; Berner, S.: Theorie und Praxis des Wirtschaftslehreunterrichts- Eine Fachdidaktik. 11. Auflage, Merkur Verlag Rinteln, 2016</w:t>
      </w:r>
    </w:p>
    <w:p w14:paraId="7D87147E" w14:textId="77777777" w:rsidR="00830DA0" w:rsidRPr="00830DA0" w:rsidRDefault="00830DA0" w:rsidP="00830DA0">
      <w:pPr>
        <w:spacing w:after="120" w:line="240" w:lineRule="auto"/>
      </w:pPr>
      <w:r w:rsidRPr="00830DA0">
        <w:t xml:space="preserve">Statista: Auswirkung der Digitalisierung auf den Arbeitsplatz. Statista 2016. https://infographic.statista.com/normal/infografik_9812_auswirkung_der_digitalisierung_auf_den_arbeitsplatz_n.jpg </w:t>
      </w:r>
    </w:p>
    <w:p w14:paraId="39D00CC8" w14:textId="5795A374" w:rsidR="00830DA0" w:rsidRDefault="00830DA0" w:rsidP="00830DA0">
      <w:pPr>
        <w:spacing w:after="120" w:line="240" w:lineRule="auto"/>
      </w:pPr>
      <w:r w:rsidRPr="00830DA0">
        <w:t xml:space="preserve">Statista: Stressbelastung durch digitale Technologien am Arbeitsplatz. Statista 2016. http://infographic.statista.com/normal/infografik_6942_digitalisierung_fuehrt_zu_mehr_stress_n.jpg </w:t>
      </w:r>
    </w:p>
    <w:p w14:paraId="22AC8F61" w14:textId="398D3F3B" w:rsidR="002B6391" w:rsidRDefault="00E20BC5" w:rsidP="00830DA0">
      <w:pPr>
        <w:spacing w:after="120" w:line="240" w:lineRule="auto"/>
      </w:pPr>
      <w:r w:rsidRPr="00830DA0">
        <w:t>Letzter Abruf</w:t>
      </w:r>
      <w:r>
        <w:t xml:space="preserve"> der Online-Quellen: 10</w:t>
      </w:r>
      <w:r w:rsidRPr="00830DA0">
        <w:t>.7.2020</w:t>
      </w:r>
    </w:p>
    <w:p w14:paraId="7ABF8296" w14:textId="77777777" w:rsidR="002B6391" w:rsidRDefault="002B6391">
      <w:r>
        <w:br w:type="page"/>
      </w:r>
    </w:p>
    <w:p w14:paraId="74FA596B" w14:textId="47C0E450" w:rsidR="00385F2D" w:rsidRPr="00403DCB" w:rsidRDefault="00385F2D" w:rsidP="000455F2">
      <w:pPr>
        <w:pStyle w:val="berschrift2"/>
      </w:pPr>
      <w:bookmarkStart w:id="103" w:name="_Toc62564527"/>
      <w:r w:rsidRPr="00403DCB">
        <w:lastRenderedPageBreak/>
        <w:t>Bildnachweis</w:t>
      </w:r>
      <w:bookmarkEnd w:id="103"/>
    </w:p>
    <w:tbl>
      <w:tblPr>
        <w:tblStyle w:val="Tabellenraster"/>
        <w:tblW w:w="9806" w:type="dxa"/>
        <w:tblLayout w:type="fixed"/>
        <w:tblLook w:val="04A0" w:firstRow="1" w:lastRow="0" w:firstColumn="1" w:lastColumn="0" w:noHBand="0" w:noVBand="1"/>
      </w:tblPr>
      <w:tblGrid>
        <w:gridCol w:w="3256"/>
        <w:gridCol w:w="992"/>
        <w:gridCol w:w="5558"/>
      </w:tblGrid>
      <w:tr w:rsidR="00066B05" w:rsidRPr="003B7E18" w14:paraId="276105B2" w14:textId="77777777" w:rsidTr="0096330B">
        <w:tc>
          <w:tcPr>
            <w:tcW w:w="3256" w:type="dxa"/>
            <w:shd w:val="clear" w:color="auto" w:fill="D9D9D9" w:themeFill="background1" w:themeFillShade="D9"/>
            <w:tcMar>
              <w:top w:w="28" w:type="dxa"/>
              <w:bottom w:w="28" w:type="dxa"/>
            </w:tcMar>
          </w:tcPr>
          <w:p w14:paraId="588FC121" w14:textId="77777777" w:rsidR="00066B05" w:rsidRPr="003B7E18" w:rsidRDefault="00066B05" w:rsidP="001438A4">
            <w:pPr>
              <w:pStyle w:val="Tabelle"/>
            </w:pPr>
            <w:bookmarkStart w:id="104" w:name="_Toc474231739"/>
            <w:r w:rsidRPr="003B7E18">
              <w:t>Bildtitel</w:t>
            </w:r>
            <w:bookmarkEnd w:id="104"/>
          </w:p>
        </w:tc>
        <w:tc>
          <w:tcPr>
            <w:tcW w:w="992" w:type="dxa"/>
            <w:shd w:val="clear" w:color="auto" w:fill="D9D9D9" w:themeFill="background1" w:themeFillShade="D9"/>
            <w:tcMar>
              <w:top w:w="28" w:type="dxa"/>
              <w:bottom w:w="28" w:type="dxa"/>
            </w:tcMar>
          </w:tcPr>
          <w:p w14:paraId="1DF0F38B" w14:textId="77777777" w:rsidR="00066B05" w:rsidRPr="003B7E18" w:rsidRDefault="00066B05" w:rsidP="001438A4">
            <w:pPr>
              <w:pStyle w:val="Tabelle"/>
            </w:pPr>
            <w:bookmarkStart w:id="105" w:name="_Toc474231740"/>
            <w:r w:rsidRPr="003B7E18">
              <w:t>Seite</w:t>
            </w:r>
            <w:bookmarkEnd w:id="105"/>
          </w:p>
        </w:tc>
        <w:tc>
          <w:tcPr>
            <w:tcW w:w="5558" w:type="dxa"/>
            <w:shd w:val="clear" w:color="auto" w:fill="D9D9D9" w:themeFill="background1" w:themeFillShade="D9"/>
            <w:tcMar>
              <w:top w:w="28" w:type="dxa"/>
              <w:bottom w:w="28" w:type="dxa"/>
            </w:tcMar>
          </w:tcPr>
          <w:p w14:paraId="3FBBEC32" w14:textId="77777777" w:rsidR="00066B05" w:rsidRPr="003B7E18" w:rsidRDefault="00066B05" w:rsidP="001438A4">
            <w:pPr>
              <w:pStyle w:val="Tabelle"/>
            </w:pPr>
            <w:r w:rsidRPr="003B7E18">
              <w:t>Bildquelle</w:t>
            </w:r>
          </w:p>
        </w:tc>
      </w:tr>
      <w:tr w:rsidR="00066B05" w:rsidRPr="003B7E18" w14:paraId="7C415B08" w14:textId="77777777" w:rsidTr="0096330B">
        <w:tc>
          <w:tcPr>
            <w:tcW w:w="3256" w:type="dxa"/>
            <w:tcMar>
              <w:top w:w="28" w:type="dxa"/>
              <w:bottom w:w="28" w:type="dxa"/>
            </w:tcMar>
          </w:tcPr>
          <w:p w14:paraId="06D8BB5B" w14:textId="77777777" w:rsidR="00066B05" w:rsidRDefault="00AA36BE" w:rsidP="001438A4">
            <w:pPr>
              <w:pStyle w:val="Tabelle"/>
            </w:pPr>
            <w:hyperlink r:id="rId79" w:tgtFrame="_blank" w:history="1">
              <w:r w:rsidR="00CF3A0B" w:rsidRPr="00CF3A0B">
                <w:t>Digital</w:t>
              </w:r>
            </w:hyperlink>
            <w:r w:rsidR="00CF3A0B">
              <w:t xml:space="preserve"> Economy</w:t>
            </w:r>
          </w:p>
          <w:p w14:paraId="502434BC" w14:textId="5C6A953C" w:rsidR="00617FB8" w:rsidRPr="00617FB8" w:rsidRDefault="00617FB8" w:rsidP="00617FB8"/>
        </w:tc>
        <w:tc>
          <w:tcPr>
            <w:tcW w:w="992" w:type="dxa"/>
            <w:tcMar>
              <w:top w:w="28" w:type="dxa"/>
              <w:bottom w:w="28" w:type="dxa"/>
            </w:tcMar>
            <w:vAlign w:val="center"/>
          </w:tcPr>
          <w:p w14:paraId="1807FD8C" w14:textId="692776EA" w:rsidR="00066B05" w:rsidRPr="003B7E18" w:rsidRDefault="00CF3A0B" w:rsidP="001438A4">
            <w:pPr>
              <w:pStyle w:val="Tabelle"/>
            </w:pPr>
            <w:r>
              <w:t>1</w:t>
            </w:r>
          </w:p>
        </w:tc>
        <w:tc>
          <w:tcPr>
            <w:tcW w:w="5558" w:type="dxa"/>
            <w:tcMar>
              <w:top w:w="28" w:type="dxa"/>
              <w:bottom w:w="28" w:type="dxa"/>
            </w:tcMar>
          </w:tcPr>
          <w:p w14:paraId="059690E5" w14:textId="19A773C4" w:rsidR="00066B05" w:rsidRPr="00CF3A0B" w:rsidRDefault="00617FB8" w:rsidP="003E7849">
            <w:pPr>
              <w:pStyle w:val="Tabelle"/>
              <w:jc w:val="left"/>
            </w:pPr>
            <w:r>
              <w:t xml:space="preserve">Digital Economy, </w:t>
            </w:r>
            <w:r w:rsidRPr="00617FB8">
              <w:t>zohaibsunesra</w:t>
            </w:r>
            <w:r>
              <w:t xml:space="preserve">, Lizenz </w:t>
            </w:r>
            <w:hyperlink r:id="rId80" w:tgtFrame="_blank" w:history="1">
              <w:r w:rsidR="00CF3A0B" w:rsidRPr="00CF3A0B">
                <w:rPr>
                  <w:rStyle w:val="Hyperlink"/>
                </w:rPr>
                <w:t>CC</w:t>
              </w:r>
              <w:r w:rsidR="0096330B">
                <w:rPr>
                  <w:rStyle w:val="Hyperlink"/>
                </w:rPr>
                <w:t> </w:t>
              </w:r>
              <w:r w:rsidR="00CF3A0B" w:rsidRPr="00CF3A0B">
                <w:rPr>
                  <w:rStyle w:val="Hyperlink"/>
                </w:rPr>
                <w:t>PDM</w:t>
              </w:r>
              <w:r w:rsidR="0096330B">
                <w:rPr>
                  <w:rStyle w:val="Hyperlink"/>
                </w:rPr>
                <w:t> </w:t>
              </w:r>
              <w:r w:rsidR="00CF3A0B" w:rsidRPr="00CF3A0B">
                <w:rPr>
                  <w:rStyle w:val="Hyperlink"/>
                </w:rPr>
                <w:t>1.0</w:t>
              </w:r>
              <w:r w:rsidRPr="00617FB8">
                <w:rPr>
                  <w:color w:val="000000" w:themeColor="text1"/>
                </w:rPr>
                <w:t>,</w:t>
              </w:r>
              <w:r w:rsidR="00CF3A0B" w:rsidRPr="00617FB8">
                <w:t xml:space="preserve"> </w:t>
              </w:r>
            </w:hyperlink>
            <w:hyperlink r:id="rId81" w:history="1">
              <w:r w:rsidRPr="00617FB8">
                <w:rPr>
                  <w:rStyle w:val="Hyperlink"/>
                </w:rPr>
                <w:t>Flickr</w:t>
              </w:r>
            </w:hyperlink>
          </w:p>
        </w:tc>
      </w:tr>
      <w:tr w:rsidR="003B7E18" w:rsidRPr="003B7E18" w14:paraId="6F4C076D" w14:textId="77777777" w:rsidTr="0096330B">
        <w:tc>
          <w:tcPr>
            <w:tcW w:w="3256" w:type="dxa"/>
            <w:tcMar>
              <w:top w:w="28" w:type="dxa"/>
              <w:bottom w:w="28" w:type="dxa"/>
            </w:tcMar>
          </w:tcPr>
          <w:p w14:paraId="724E4ACC" w14:textId="318510E7" w:rsidR="003B7E18" w:rsidRPr="003B7E18" w:rsidRDefault="006D04A6" w:rsidP="003B7E18">
            <w:pPr>
              <w:pStyle w:val="Tabelle"/>
            </w:pPr>
            <w:r>
              <w:t>Ablauf der Strukturierten Kontroverse</w:t>
            </w:r>
            <w:r w:rsidR="0041793D" w:rsidRPr="003B7E18">
              <w:t xml:space="preserve"> </w:t>
            </w:r>
          </w:p>
        </w:tc>
        <w:tc>
          <w:tcPr>
            <w:tcW w:w="992" w:type="dxa"/>
            <w:tcMar>
              <w:top w:w="28" w:type="dxa"/>
              <w:bottom w:w="28" w:type="dxa"/>
            </w:tcMar>
            <w:vAlign w:val="center"/>
          </w:tcPr>
          <w:p w14:paraId="40986EEB" w14:textId="733F561C" w:rsidR="003B7E18" w:rsidRPr="003B7E18" w:rsidRDefault="003B7E18" w:rsidP="003B7E18">
            <w:pPr>
              <w:pStyle w:val="Tabelle"/>
            </w:pPr>
            <w:r w:rsidRPr="003B7E18">
              <w:fldChar w:fldCharType="begin"/>
            </w:r>
            <w:r w:rsidRPr="003B7E18">
              <w:instrText xml:space="preserve"> PAGEREF _Ref39823801 \h </w:instrText>
            </w:r>
            <w:r w:rsidRPr="003B7E18">
              <w:fldChar w:fldCharType="separate"/>
            </w:r>
            <w:r w:rsidR="00092C06">
              <w:rPr>
                <w:noProof/>
              </w:rPr>
              <w:t>4</w:t>
            </w:r>
            <w:r w:rsidRPr="003B7E18">
              <w:fldChar w:fldCharType="end"/>
            </w:r>
          </w:p>
        </w:tc>
        <w:tc>
          <w:tcPr>
            <w:tcW w:w="5558" w:type="dxa"/>
            <w:tcMar>
              <w:top w:w="28" w:type="dxa"/>
              <w:bottom w:w="28" w:type="dxa"/>
            </w:tcMar>
          </w:tcPr>
          <w:p w14:paraId="32E3FC1F" w14:textId="08CC0B7C" w:rsidR="003B7E18" w:rsidRPr="003B7E18" w:rsidRDefault="006D04A6" w:rsidP="003E7849">
            <w:pPr>
              <w:pStyle w:val="Tabelle"/>
              <w:jc w:val="left"/>
              <w:rPr>
                <w:color w:val="000000" w:themeColor="text1"/>
              </w:rPr>
            </w:pPr>
            <w:r w:rsidRPr="006D04A6">
              <w:t>Ablauf der Strukturierten Kontroverse</w:t>
            </w:r>
            <w:r>
              <w:t xml:space="preserve">, A. Bobrik, Lizenz </w:t>
            </w:r>
            <w:hyperlink r:id="rId82" w:history="1">
              <w:r w:rsidR="003B7E18" w:rsidRPr="003B7E18">
                <w:rPr>
                  <w:rStyle w:val="Hyperlink"/>
                </w:rPr>
                <w:t>CC BY SA 4.0 DE</w:t>
              </w:r>
            </w:hyperlink>
            <w:r w:rsidR="003B7E18" w:rsidRPr="003B7E18">
              <w:rPr>
                <w:rStyle w:val="Hyperlink"/>
                <w:color w:val="000000" w:themeColor="text1"/>
                <w:u w:val="none"/>
              </w:rPr>
              <w:t xml:space="preserve">, </w:t>
            </w:r>
            <w:r>
              <w:rPr>
                <w:rStyle w:val="Hyperlink"/>
                <w:color w:val="000000" w:themeColor="text1"/>
                <w:u w:val="none"/>
              </w:rPr>
              <w:t>Lernaufgabe „Digitalisierung der Arbeitswelt“</w:t>
            </w:r>
          </w:p>
        </w:tc>
      </w:tr>
      <w:tr w:rsidR="00066B05" w:rsidRPr="003B7E18" w14:paraId="1F9E05BD" w14:textId="77777777" w:rsidTr="0096330B">
        <w:tc>
          <w:tcPr>
            <w:tcW w:w="3256" w:type="dxa"/>
            <w:tcMar>
              <w:top w:w="28" w:type="dxa"/>
              <w:bottom w:w="28" w:type="dxa"/>
            </w:tcMar>
          </w:tcPr>
          <w:p w14:paraId="52C5DC74" w14:textId="38365B02" w:rsidR="00066B05" w:rsidRPr="003B7E18" w:rsidRDefault="006D04A6" w:rsidP="001438A4">
            <w:pPr>
              <w:pStyle w:val="Tabelle"/>
            </w:pPr>
            <w:r>
              <w:t>Sitzplan</w:t>
            </w:r>
          </w:p>
        </w:tc>
        <w:tc>
          <w:tcPr>
            <w:tcW w:w="992" w:type="dxa"/>
            <w:tcMar>
              <w:top w:w="28" w:type="dxa"/>
              <w:bottom w:w="28" w:type="dxa"/>
            </w:tcMar>
            <w:vAlign w:val="center"/>
          </w:tcPr>
          <w:p w14:paraId="0BA731B9" w14:textId="634A4F4C" w:rsidR="00066B05" w:rsidRPr="003B7E18" w:rsidRDefault="003B7E18" w:rsidP="001438A4">
            <w:pPr>
              <w:pStyle w:val="Tabelle"/>
            </w:pPr>
            <w:r>
              <w:fldChar w:fldCharType="begin"/>
            </w:r>
            <w:r>
              <w:instrText xml:space="preserve"> PAGEREF _Ref39824035 \h </w:instrText>
            </w:r>
            <w:r>
              <w:fldChar w:fldCharType="separate"/>
            </w:r>
            <w:r w:rsidR="00092C06">
              <w:rPr>
                <w:noProof/>
              </w:rPr>
              <w:t>6</w:t>
            </w:r>
            <w:r>
              <w:fldChar w:fldCharType="end"/>
            </w:r>
          </w:p>
        </w:tc>
        <w:tc>
          <w:tcPr>
            <w:tcW w:w="5558" w:type="dxa"/>
            <w:tcMar>
              <w:top w:w="28" w:type="dxa"/>
              <w:bottom w:w="28" w:type="dxa"/>
            </w:tcMar>
          </w:tcPr>
          <w:p w14:paraId="282B490B" w14:textId="10A0DFFD" w:rsidR="00066B05" w:rsidRPr="003B7E18" w:rsidRDefault="006D04A6" w:rsidP="003E7849">
            <w:pPr>
              <w:pStyle w:val="Tabelle"/>
              <w:jc w:val="left"/>
            </w:pPr>
            <w:r>
              <w:t>Sitzplan, A.</w:t>
            </w:r>
            <w:r w:rsidR="00900FBD">
              <w:t> </w:t>
            </w:r>
            <w:r>
              <w:t xml:space="preserve">Bobrik, Lizenz </w:t>
            </w:r>
            <w:hyperlink r:id="rId83" w:history="1">
              <w:r w:rsidRPr="003B7E18">
                <w:rPr>
                  <w:rStyle w:val="Hyperlink"/>
                </w:rPr>
                <w:t>CC BY SA 4.0 DE</w:t>
              </w:r>
            </w:hyperlink>
            <w:r w:rsidRPr="003B7E18">
              <w:rPr>
                <w:rStyle w:val="Hyperlink"/>
                <w:color w:val="000000" w:themeColor="text1"/>
                <w:u w:val="none"/>
              </w:rPr>
              <w:t xml:space="preserve">, </w:t>
            </w:r>
            <w:r>
              <w:rPr>
                <w:rStyle w:val="Hyperlink"/>
                <w:color w:val="000000" w:themeColor="text1"/>
                <w:u w:val="none"/>
              </w:rPr>
              <w:t>Lernaufgabe „Digitalisierung der Arbeitswelt“</w:t>
            </w:r>
          </w:p>
        </w:tc>
      </w:tr>
      <w:tr w:rsidR="00F774EA" w:rsidRPr="003B7E18" w14:paraId="4D907719" w14:textId="77777777" w:rsidTr="0096330B">
        <w:tc>
          <w:tcPr>
            <w:tcW w:w="3256" w:type="dxa"/>
            <w:tcMar>
              <w:top w:w="28" w:type="dxa"/>
              <w:bottom w:w="28" w:type="dxa"/>
            </w:tcMar>
          </w:tcPr>
          <w:p w14:paraId="48E9851F" w14:textId="41645D82" w:rsidR="00F774EA" w:rsidRPr="001E320C" w:rsidRDefault="0041793D" w:rsidP="001438A4">
            <w:pPr>
              <w:pStyle w:val="Tabelle"/>
            </w:pPr>
            <w:r>
              <w:fldChar w:fldCharType="begin"/>
            </w:r>
            <w:r>
              <w:instrText xml:space="preserve"> REF _Ref45118738 \h </w:instrText>
            </w:r>
            <w:r>
              <w:fldChar w:fldCharType="separate"/>
            </w:r>
            <w:r w:rsidR="00092C06">
              <w:t>Sitzordnung. Unterrichtsbeispiel mit Kommentaren</w:t>
            </w:r>
            <w:r>
              <w:fldChar w:fldCharType="end"/>
            </w:r>
          </w:p>
        </w:tc>
        <w:tc>
          <w:tcPr>
            <w:tcW w:w="992" w:type="dxa"/>
            <w:tcMar>
              <w:top w:w="28" w:type="dxa"/>
              <w:bottom w:w="28" w:type="dxa"/>
            </w:tcMar>
            <w:vAlign w:val="center"/>
          </w:tcPr>
          <w:p w14:paraId="41A4C802" w14:textId="14B1918F" w:rsidR="00F774EA" w:rsidRPr="001E320C" w:rsidRDefault="00F774EA" w:rsidP="001438A4">
            <w:pPr>
              <w:pStyle w:val="Tabelle"/>
            </w:pPr>
            <w:r w:rsidRPr="001E320C">
              <w:fldChar w:fldCharType="begin"/>
            </w:r>
            <w:r w:rsidRPr="001E320C">
              <w:instrText xml:space="preserve"> PAGEREF _Ref39827625 \h </w:instrText>
            </w:r>
            <w:r w:rsidRPr="001E320C">
              <w:fldChar w:fldCharType="separate"/>
            </w:r>
            <w:r w:rsidR="00092C06">
              <w:rPr>
                <w:noProof/>
              </w:rPr>
              <w:t>34</w:t>
            </w:r>
            <w:r w:rsidRPr="001E320C">
              <w:fldChar w:fldCharType="end"/>
            </w:r>
          </w:p>
        </w:tc>
        <w:tc>
          <w:tcPr>
            <w:tcW w:w="5558" w:type="dxa"/>
            <w:tcMar>
              <w:top w:w="28" w:type="dxa"/>
              <w:bottom w:w="28" w:type="dxa"/>
            </w:tcMar>
          </w:tcPr>
          <w:p w14:paraId="6999D515" w14:textId="372000B6" w:rsidR="00F774EA" w:rsidRPr="001E320C" w:rsidRDefault="006D04A6" w:rsidP="003E7849">
            <w:pPr>
              <w:pStyle w:val="Tabelle"/>
              <w:jc w:val="left"/>
            </w:pPr>
            <w:r>
              <w:t>Sitzordnung. Unterrichtsbeispiel mit Kommentaren, A.</w:t>
            </w:r>
            <w:r w:rsidR="00900FBD">
              <w:t> </w:t>
            </w:r>
            <w:r>
              <w:t xml:space="preserve">Bobrik, Lizenz </w:t>
            </w:r>
            <w:hyperlink r:id="rId84" w:history="1">
              <w:r w:rsidRPr="003B7E18">
                <w:rPr>
                  <w:rStyle w:val="Hyperlink"/>
                </w:rPr>
                <w:t>CC BY SA 4.0 DE</w:t>
              </w:r>
            </w:hyperlink>
            <w:r w:rsidRPr="003B7E18">
              <w:rPr>
                <w:rStyle w:val="Hyperlink"/>
                <w:color w:val="000000" w:themeColor="text1"/>
                <w:u w:val="none"/>
              </w:rPr>
              <w:t xml:space="preserve">, </w:t>
            </w:r>
            <w:r>
              <w:rPr>
                <w:rStyle w:val="Hyperlink"/>
                <w:color w:val="000000" w:themeColor="text1"/>
                <w:u w:val="none"/>
              </w:rPr>
              <w:t>Lernaufgabe „Digitalisierung der Arbeitswelt“</w:t>
            </w:r>
          </w:p>
        </w:tc>
      </w:tr>
      <w:tr w:rsidR="00654728" w:rsidRPr="003B7E18" w14:paraId="3795527E" w14:textId="77777777" w:rsidTr="0096330B">
        <w:tc>
          <w:tcPr>
            <w:tcW w:w="3256" w:type="dxa"/>
            <w:tcMar>
              <w:top w:w="28" w:type="dxa"/>
              <w:bottom w:w="28" w:type="dxa"/>
            </w:tcMar>
          </w:tcPr>
          <w:p w14:paraId="09F347A2" w14:textId="700B2AFA" w:rsidR="00654728" w:rsidRPr="001E320C" w:rsidRDefault="00900FBD" w:rsidP="00654728">
            <w:pPr>
              <w:pStyle w:val="Tabelle"/>
            </w:pPr>
            <w:r w:rsidRPr="00900FBD">
              <w:t>Abschließendes Meinungsbild. Unterrichtsbeispiel</w:t>
            </w:r>
          </w:p>
        </w:tc>
        <w:tc>
          <w:tcPr>
            <w:tcW w:w="992" w:type="dxa"/>
            <w:tcMar>
              <w:top w:w="28" w:type="dxa"/>
              <w:bottom w:w="28" w:type="dxa"/>
            </w:tcMar>
            <w:vAlign w:val="center"/>
          </w:tcPr>
          <w:p w14:paraId="550FB72A" w14:textId="1008E471" w:rsidR="00654728" w:rsidRPr="001E320C" w:rsidRDefault="00654728" w:rsidP="00654728">
            <w:pPr>
              <w:pStyle w:val="Tabelle"/>
            </w:pPr>
            <w:r w:rsidRPr="001E320C">
              <w:fldChar w:fldCharType="begin"/>
            </w:r>
            <w:r w:rsidRPr="001E320C">
              <w:instrText xml:space="preserve"> PAGEREF _Ref39824171 \h </w:instrText>
            </w:r>
            <w:r w:rsidRPr="001E320C">
              <w:fldChar w:fldCharType="separate"/>
            </w:r>
            <w:r w:rsidR="00092C06">
              <w:rPr>
                <w:noProof/>
              </w:rPr>
              <w:t>34</w:t>
            </w:r>
            <w:r w:rsidRPr="001E320C">
              <w:fldChar w:fldCharType="end"/>
            </w:r>
          </w:p>
        </w:tc>
        <w:tc>
          <w:tcPr>
            <w:tcW w:w="5558" w:type="dxa"/>
            <w:tcMar>
              <w:top w:w="28" w:type="dxa"/>
              <w:bottom w:w="28" w:type="dxa"/>
            </w:tcMar>
          </w:tcPr>
          <w:p w14:paraId="56F2B1A1" w14:textId="69F91C1A" w:rsidR="00654728" w:rsidRPr="001E320C" w:rsidRDefault="00900FBD" w:rsidP="00654728">
            <w:pPr>
              <w:pStyle w:val="Tabelle"/>
              <w:jc w:val="left"/>
            </w:pPr>
            <w:r w:rsidRPr="00900FBD">
              <w:t>Abschließendes Meinungsbild. Unterrichtsbeispiel</w:t>
            </w:r>
            <w:r>
              <w:t xml:space="preserve">, </w:t>
            </w:r>
            <w:r w:rsidR="00654728" w:rsidRPr="003763BC">
              <w:t>A.</w:t>
            </w:r>
            <w:r>
              <w:t> </w:t>
            </w:r>
            <w:r w:rsidR="00654728" w:rsidRPr="003763BC">
              <w:t xml:space="preserve">Bobrik, Lizenz </w:t>
            </w:r>
            <w:hyperlink r:id="rId85" w:history="1">
              <w:r w:rsidR="00654728" w:rsidRPr="003763BC">
                <w:rPr>
                  <w:rStyle w:val="Hyperlink"/>
                </w:rPr>
                <w:t>CC BY SA 4.0 DE</w:t>
              </w:r>
            </w:hyperlink>
            <w:r w:rsidR="00654728" w:rsidRPr="003763BC">
              <w:rPr>
                <w:rStyle w:val="Hyperlink"/>
                <w:color w:val="000000" w:themeColor="text1"/>
                <w:u w:val="none"/>
              </w:rPr>
              <w:t>, Lernaufgabe „Digitalisierung der Arbeitswelt“</w:t>
            </w:r>
          </w:p>
        </w:tc>
      </w:tr>
      <w:tr w:rsidR="00654728" w:rsidRPr="003B7E18" w14:paraId="699273D6" w14:textId="77777777" w:rsidTr="0096330B">
        <w:tc>
          <w:tcPr>
            <w:tcW w:w="3256" w:type="dxa"/>
            <w:tcMar>
              <w:top w:w="28" w:type="dxa"/>
              <w:bottom w:w="28" w:type="dxa"/>
            </w:tcMar>
          </w:tcPr>
          <w:p w14:paraId="0C4ED5DE" w14:textId="68610A0A" w:rsidR="00654728" w:rsidRPr="001E320C" w:rsidRDefault="00900FBD" w:rsidP="00654728">
            <w:pPr>
              <w:pStyle w:val="Tabelle"/>
            </w:pPr>
            <w:r w:rsidRPr="00900FBD">
              <w:t>Tafelbild mit Leitfrage und Standpunktlinie</w:t>
            </w:r>
          </w:p>
        </w:tc>
        <w:tc>
          <w:tcPr>
            <w:tcW w:w="992" w:type="dxa"/>
            <w:tcMar>
              <w:top w:w="28" w:type="dxa"/>
              <w:bottom w:w="28" w:type="dxa"/>
            </w:tcMar>
            <w:vAlign w:val="center"/>
          </w:tcPr>
          <w:p w14:paraId="476F4D96" w14:textId="205C5267" w:rsidR="00654728" w:rsidRPr="001E320C" w:rsidRDefault="00654728" w:rsidP="00654728">
            <w:pPr>
              <w:pStyle w:val="Tabelle"/>
            </w:pPr>
            <w:r w:rsidRPr="001E320C">
              <w:fldChar w:fldCharType="begin"/>
            </w:r>
            <w:r w:rsidRPr="001E320C">
              <w:instrText xml:space="preserve"> PAGEREF _Ref39824065 \h </w:instrText>
            </w:r>
            <w:r w:rsidRPr="001E320C">
              <w:fldChar w:fldCharType="separate"/>
            </w:r>
            <w:r w:rsidR="00092C06">
              <w:rPr>
                <w:noProof/>
              </w:rPr>
              <w:t>7</w:t>
            </w:r>
            <w:r w:rsidRPr="001E320C">
              <w:fldChar w:fldCharType="end"/>
            </w:r>
          </w:p>
        </w:tc>
        <w:tc>
          <w:tcPr>
            <w:tcW w:w="5558" w:type="dxa"/>
            <w:tcMar>
              <w:top w:w="28" w:type="dxa"/>
              <w:bottom w:w="28" w:type="dxa"/>
            </w:tcMar>
          </w:tcPr>
          <w:p w14:paraId="14004637" w14:textId="7AE80E84" w:rsidR="00654728" w:rsidRPr="001E320C" w:rsidRDefault="00900FBD" w:rsidP="00654728">
            <w:pPr>
              <w:pStyle w:val="Tabelle"/>
              <w:jc w:val="left"/>
            </w:pPr>
            <w:r w:rsidRPr="00900FBD">
              <w:t>Tafelbild mit Leitfrage und Standpunktlinie</w:t>
            </w:r>
            <w:r>
              <w:t xml:space="preserve">, </w:t>
            </w:r>
            <w:r w:rsidR="00654728" w:rsidRPr="003763BC">
              <w:t>A.</w:t>
            </w:r>
            <w:r>
              <w:t> </w:t>
            </w:r>
            <w:r w:rsidR="00654728" w:rsidRPr="003763BC">
              <w:t xml:space="preserve">Bobrik, Lizenz </w:t>
            </w:r>
            <w:hyperlink r:id="rId86" w:history="1">
              <w:r w:rsidR="00654728" w:rsidRPr="003763BC">
                <w:rPr>
                  <w:rStyle w:val="Hyperlink"/>
                </w:rPr>
                <w:t>CC BY SA 4.0 DE</w:t>
              </w:r>
            </w:hyperlink>
            <w:r w:rsidR="00654728" w:rsidRPr="003763BC">
              <w:rPr>
                <w:rStyle w:val="Hyperlink"/>
                <w:color w:val="000000" w:themeColor="text1"/>
                <w:u w:val="none"/>
              </w:rPr>
              <w:t>, Lernaufgabe „Digitalisierung der Arbeitswelt“</w:t>
            </w:r>
          </w:p>
        </w:tc>
      </w:tr>
      <w:tr w:rsidR="00654728" w:rsidRPr="003B7E18" w14:paraId="61412495" w14:textId="77777777" w:rsidTr="0096330B">
        <w:tc>
          <w:tcPr>
            <w:tcW w:w="3256" w:type="dxa"/>
            <w:tcMar>
              <w:top w:w="28" w:type="dxa"/>
              <w:bottom w:w="28" w:type="dxa"/>
            </w:tcMar>
          </w:tcPr>
          <w:p w14:paraId="3272BA00" w14:textId="3029517E" w:rsidR="00654728" w:rsidRPr="001E320C" w:rsidRDefault="00900FBD" w:rsidP="00654728">
            <w:pPr>
              <w:pStyle w:val="Tabelle"/>
            </w:pPr>
            <w:r w:rsidRPr="00900FBD">
              <w:t>Bildassoziation (Arbeitsauftrag)</w:t>
            </w:r>
          </w:p>
        </w:tc>
        <w:tc>
          <w:tcPr>
            <w:tcW w:w="992" w:type="dxa"/>
            <w:tcMar>
              <w:top w:w="28" w:type="dxa"/>
              <w:bottom w:w="28" w:type="dxa"/>
            </w:tcMar>
            <w:vAlign w:val="center"/>
          </w:tcPr>
          <w:p w14:paraId="765662FF" w14:textId="6508EA5B" w:rsidR="00654728" w:rsidRPr="001E320C" w:rsidRDefault="00654728" w:rsidP="00654728">
            <w:pPr>
              <w:pStyle w:val="Tabelle"/>
            </w:pPr>
            <w:r w:rsidRPr="001E320C">
              <w:fldChar w:fldCharType="begin"/>
            </w:r>
            <w:r w:rsidRPr="001E320C">
              <w:instrText xml:space="preserve"> PAGEREF _Ref39824071 \h </w:instrText>
            </w:r>
            <w:r w:rsidRPr="001E320C">
              <w:fldChar w:fldCharType="separate"/>
            </w:r>
            <w:r w:rsidR="00092C06">
              <w:rPr>
                <w:noProof/>
              </w:rPr>
              <w:t>9</w:t>
            </w:r>
            <w:r w:rsidRPr="001E320C">
              <w:fldChar w:fldCharType="end"/>
            </w:r>
          </w:p>
        </w:tc>
        <w:tc>
          <w:tcPr>
            <w:tcW w:w="5558" w:type="dxa"/>
            <w:tcMar>
              <w:top w:w="28" w:type="dxa"/>
              <w:bottom w:w="28" w:type="dxa"/>
            </w:tcMar>
          </w:tcPr>
          <w:p w14:paraId="6B20B809" w14:textId="21791A8E" w:rsidR="00654728" w:rsidRPr="001E320C" w:rsidRDefault="00900FBD" w:rsidP="00654728">
            <w:pPr>
              <w:pStyle w:val="Tabelle"/>
              <w:jc w:val="left"/>
            </w:pPr>
            <w:r w:rsidRPr="00900FBD">
              <w:t>Bildassoziation (Arbeitsauftrag)</w:t>
            </w:r>
            <w:r>
              <w:t xml:space="preserve">, </w:t>
            </w:r>
            <w:r w:rsidR="00654728" w:rsidRPr="003763BC">
              <w:t>A.</w:t>
            </w:r>
            <w:r>
              <w:t> </w:t>
            </w:r>
            <w:r w:rsidR="00654728" w:rsidRPr="003763BC">
              <w:t xml:space="preserve">Bobrik, Lizenz </w:t>
            </w:r>
            <w:hyperlink r:id="rId87" w:history="1">
              <w:r w:rsidR="00654728" w:rsidRPr="003763BC">
                <w:rPr>
                  <w:rStyle w:val="Hyperlink"/>
                </w:rPr>
                <w:t>CC BY SA 4.0 DE</w:t>
              </w:r>
            </w:hyperlink>
            <w:r w:rsidR="00654728" w:rsidRPr="003763BC">
              <w:rPr>
                <w:rStyle w:val="Hyperlink"/>
                <w:color w:val="000000" w:themeColor="text1"/>
                <w:u w:val="none"/>
              </w:rPr>
              <w:t>, Lernaufgabe „Digitalisierung der Arbeitswelt“</w:t>
            </w:r>
          </w:p>
        </w:tc>
      </w:tr>
      <w:tr w:rsidR="00654728" w:rsidRPr="003B7E18" w14:paraId="1450FE39" w14:textId="77777777" w:rsidTr="0096330B">
        <w:tc>
          <w:tcPr>
            <w:tcW w:w="3256" w:type="dxa"/>
            <w:tcMar>
              <w:top w:w="28" w:type="dxa"/>
              <w:bottom w:w="28" w:type="dxa"/>
            </w:tcMar>
          </w:tcPr>
          <w:p w14:paraId="1B2556F3" w14:textId="5A581C4F" w:rsidR="00654728" w:rsidRPr="001E320C" w:rsidRDefault="00900FBD" w:rsidP="00654728">
            <w:pPr>
              <w:pStyle w:val="Tabelle"/>
            </w:pPr>
            <w:r w:rsidRPr="00900FBD">
              <w:t>Erstes Meinungsbild (Arbeitsauftrag)</w:t>
            </w:r>
          </w:p>
        </w:tc>
        <w:tc>
          <w:tcPr>
            <w:tcW w:w="992" w:type="dxa"/>
            <w:tcMar>
              <w:top w:w="28" w:type="dxa"/>
              <w:bottom w:w="28" w:type="dxa"/>
            </w:tcMar>
            <w:vAlign w:val="center"/>
          </w:tcPr>
          <w:p w14:paraId="0285748F" w14:textId="631FF665" w:rsidR="00654728" w:rsidRPr="001E320C" w:rsidRDefault="00654728" w:rsidP="00654728">
            <w:pPr>
              <w:pStyle w:val="Tabelle"/>
            </w:pPr>
            <w:r w:rsidRPr="001E320C">
              <w:fldChar w:fldCharType="begin"/>
            </w:r>
            <w:r w:rsidRPr="001E320C">
              <w:instrText xml:space="preserve"> PAGEREF _Ref39824076 \h </w:instrText>
            </w:r>
            <w:r w:rsidRPr="001E320C">
              <w:fldChar w:fldCharType="separate"/>
            </w:r>
            <w:r w:rsidR="00092C06">
              <w:rPr>
                <w:noProof/>
              </w:rPr>
              <w:t>9</w:t>
            </w:r>
            <w:r w:rsidRPr="001E320C">
              <w:fldChar w:fldCharType="end"/>
            </w:r>
          </w:p>
        </w:tc>
        <w:tc>
          <w:tcPr>
            <w:tcW w:w="5558" w:type="dxa"/>
            <w:tcMar>
              <w:top w:w="28" w:type="dxa"/>
              <w:bottom w:w="28" w:type="dxa"/>
            </w:tcMar>
          </w:tcPr>
          <w:p w14:paraId="54D541FA" w14:textId="04A70240" w:rsidR="00654728" w:rsidRPr="001E320C" w:rsidRDefault="00900FBD" w:rsidP="00654728">
            <w:pPr>
              <w:pStyle w:val="Tabelle"/>
              <w:jc w:val="left"/>
            </w:pPr>
            <w:r w:rsidRPr="00900FBD">
              <w:t>Erstes Meinungsbild (Arbeitsauftrag)</w:t>
            </w:r>
            <w:r>
              <w:t xml:space="preserve">, </w:t>
            </w:r>
            <w:r w:rsidR="00654728" w:rsidRPr="003763BC">
              <w:t>A.</w:t>
            </w:r>
            <w:r>
              <w:t> </w:t>
            </w:r>
            <w:r w:rsidR="00654728" w:rsidRPr="003763BC">
              <w:t xml:space="preserve">Bobrik, Lizenz </w:t>
            </w:r>
            <w:hyperlink r:id="rId88" w:history="1">
              <w:r w:rsidR="00654728" w:rsidRPr="003763BC">
                <w:rPr>
                  <w:rStyle w:val="Hyperlink"/>
                </w:rPr>
                <w:t>CC BY SA 4.0 DE</w:t>
              </w:r>
            </w:hyperlink>
            <w:r w:rsidR="00654728" w:rsidRPr="003763BC">
              <w:rPr>
                <w:rStyle w:val="Hyperlink"/>
                <w:color w:val="000000" w:themeColor="text1"/>
                <w:u w:val="none"/>
              </w:rPr>
              <w:t>, Lernaufgabe „Digitalisierung der Arbeitswelt“</w:t>
            </w:r>
          </w:p>
        </w:tc>
      </w:tr>
      <w:tr w:rsidR="00740436" w:rsidRPr="003B7E18" w14:paraId="663158F9" w14:textId="77777777" w:rsidTr="0096330B">
        <w:tc>
          <w:tcPr>
            <w:tcW w:w="3256" w:type="dxa"/>
            <w:tcMar>
              <w:top w:w="28" w:type="dxa"/>
              <w:bottom w:w="28" w:type="dxa"/>
            </w:tcMar>
          </w:tcPr>
          <w:p w14:paraId="55FE8751" w14:textId="391A65D0" w:rsidR="00740436" w:rsidRDefault="00654728" w:rsidP="001E320C">
            <w:pPr>
              <w:pStyle w:val="Tabelle"/>
            </w:pPr>
            <w:r w:rsidRPr="00654728">
              <w:t>Diana on Isla Holbox, working on her laptop</w:t>
            </w:r>
          </w:p>
        </w:tc>
        <w:tc>
          <w:tcPr>
            <w:tcW w:w="992" w:type="dxa"/>
            <w:tcMar>
              <w:top w:w="28" w:type="dxa"/>
              <w:bottom w:w="28" w:type="dxa"/>
            </w:tcMar>
            <w:vAlign w:val="center"/>
          </w:tcPr>
          <w:p w14:paraId="209A183A" w14:textId="14808D07" w:rsidR="00740436" w:rsidRDefault="002C574A" w:rsidP="001E320C">
            <w:pPr>
              <w:pStyle w:val="Tabelle"/>
            </w:pPr>
            <w:r>
              <w:fldChar w:fldCharType="begin"/>
            </w:r>
            <w:r>
              <w:instrText xml:space="preserve"> PAGEREF _Ref45119612 \h </w:instrText>
            </w:r>
            <w:r>
              <w:fldChar w:fldCharType="separate"/>
            </w:r>
            <w:r w:rsidR="00092C06">
              <w:rPr>
                <w:noProof/>
              </w:rPr>
              <w:t>10</w:t>
            </w:r>
            <w:r>
              <w:fldChar w:fldCharType="end"/>
            </w:r>
          </w:p>
        </w:tc>
        <w:tc>
          <w:tcPr>
            <w:tcW w:w="5558" w:type="dxa"/>
            <w:tcMar>
              <w:top w:w="28" w:type="dxa"/>
              <w:bottom w:w="28" w:type="dxa"/>
            </w:tcMar>
          </w:tcPr>
          <w:p w14:paraId="52A02ED4" w14:textId="5B542971" w:rsidR="00740436" w:rsidRPr="00B6457E" w:rsidRDefault="00B6457E" w:rsidP="00B6457E">
            <w:pPr>
              <w:pStyle w:val="Tabelle"/>
              <w:jc w:val="left"/>
              <w:rPr>
                <w:szCs w:val="26"/>
              </w:rPr>
            </w:pPr>
            <w:r w:rsidRPr="00B6457E">
              <w:rPr>
                <w:rFonts w:eastAsia="Arial" w:cs="Mangal"/>
                <w:iCs/>
                <w:kern w:val="3"/>
                <w:szCs w:val="26"/>
                <w:lang w:val="en-US"/>
              </w:rPr>
              <w:t xml:space="preserve">Diana on </w:t>
            </w:r>
            <w:r w:rsidRPr="00B6457E">
              <w:t>Isla</w:t>
            </w:r>
            <w:r w:rsidRPr="00B6457E">
              <w:rPr>
                <w:rFonts w:eastAsia="Arial" w:cs="Mangal"/>
                <w:iCs/>
                <w:kern w:val="3"/>
                <w:szCs w:val="26"/>
                <w:lang w:val="en-US"/>
              </w:rPr>
              <w:t xml:space="preserve"> Holbox, working on her laptop, szwerink, Lizenz </w:t>
            </w:r>
            <w:hyperlink r:id="rId89" w:history="1">
              <w:r w:rsidRPr="00B6457E">
                <w:rPr>
                  <w:rStyle w:val="Hyperlink"/>
                  <w:szCs w:val="26"/>
                  <w:lang w:val="en-US"/>
                </w:rPr>
                <w:t xml:space="preserve">CC BY-SA </w:t>
              </w:r>
            </w:hyperlink>
            <w:hyperlink r:id="rId90" w:history="1">
              <w:r w:rsidRPr="00B6457E">
                <w:rPr>
                  <w:rStyle w:val="Hyperlink"/>
                  <w:szCs w:val="26"/>
                  <w:lang w:val="en-US"/>
                </w:rPr>
                <w:t>2.0</w:t>
              </w:r>
            </w:hyperlink>
            <w:r w:rsidRPr="00B6457E">
              <w:rPr>
                <w:rFonts w:eastAsia="Arial" w:cs="Mangal"/>
                <w:iCs/>
                <w:kern w:val="3"/>
                <w:szCs w:val="26"/>
                <w:lang w:val="en-US"/>
              </w:rPr>
              <w:t xml:space="preserve">, </w:t>
            </w:r>
            <w:hyperlink r:id="rId91" w:history="1">
              <w:r w:rsidRPr="00B6457E">
                <w:rPr>
                  <w:rStyle w:val="Hyperlink"/>
                  <w:szCs w:val="26"/>
                  <w:lang w:val="en-US"/>
                </w:rPr>
                <w:t>Flickr</w:t>
              </w:r>
            </w:hyperlink>
          </w:p>
        </w:tc>
      </w:tr>
      <w:tr w:rsidR="00654728" w:rsidRPr="003B7E18" w14:paraId="3BA2BDE0" w14:textId="77777777" w:rsidTr="0096330B">
        <w:tc>
          <w:tcPr>
            <w:tcW w:w="3256" w:type="dxa"/>
            <w:tcMar>
              <w:top w:w="28" w:type="dxa"/>
              <w:bottom w:w="28" w:type="dxa"/>
            </w:tcMar>
          </w:tcPr>
          <w:p w14:paraId="3EA8F5C1" w14:textId="632B8B77" w:rsidR="00654728" w:rsidRPr="001E320C" w:rsidRDefault="00654728" w:rsidP="00654728">
            <w:pPr>
              <w:pStyle w:val="Tabelle"/>
            </w:pPr>
            <w:r w:rsidRPr="00654728">
              <w:t>Hilfekarte „Bildassoziation“ (Sprachbildung)</w:t>
            </w:r>
          </w:p>
        </w:tc>
        <w:tc>
          <w:tcPr>
            <w:tcW w:w="992" w:type="dxa"/>
            <w:tcMar>
              <w:top w:w="28" w:type="dxa"/>
              <w:bottom w:w="28" w:type="dxa"/>
            </w:tcMar>
            <w:vAlign w:val="center"/>
          </w:tcPr>
          <w:p w14:paraId="72E8B019" w14:textId="2D9F85F9" w:rsidR="00654728" w:rsidRPr="001E320C" w:rsidRDefault="00654728" w:rsidP="00654728">
            <w:pPr>
              <w:pStyle w:val="Tabelle"/>
            </w:pPr>
            <w:r>
              <w:fldChar w:fldCharType="begin"/>
            </w:r>
            <w:r>
              <w:instrText xml:space="preserve"> PAGEREF _Ref45118597 \h </w:instrText>
            </w:r>
            <w:r>
              <w:fldChar w:fldCharType="separate"/>
            </w:r>
            <w:r w:rsidR="00092C06">
              <w:rPr>
                <w:noProof/>
              </w:rPr>
              <w:t>11</w:t>
            </w:r>
            <w:r>
              <w:fldChar w:fldCharType="end"/>
            </w:r>
          </w:p>
        </w:tc>
        <w:tc>
          <w:tcPr>
            <w:tcW w:w="5558" w:type="dxa"/>
            <w:tcMar>
              <w:top w:w="28" w:type="dxa"/>
              <w:bottom w:w="28" w:type="dxa"/>
            </w:tcMar>
          </w:tcPr>
          <w:p w14:paraId="4181342B" w14:textId="5E471B77" w:rsidR="00654728" w:rsidRDefault="00654728" w:rsidP="00654728">
            <w:pPr>
              <w:pStyle w:val="Tabelle"/>
              <w:jc w:val="left"/>
              <w:rPr>
                <w:rStyle w:val="Hyperlink"/>
                <w:color w:val="000000" w:themeColor="text1"/>
                <w:u w:val="none"/>
              </w:rPr>
            </w:pPr>
            <w:r w:rsidRPr="00654728">
              <w:t>Hilfekarte „Bildassoziation“ (Sprachbildung)</w:t>
            </w:r>
            <w:r>
              <w:t xml:space="preserve">, </w:t>
            </w:r>
            <w:r w:rsidRPr="006A5CE9">
              <w:t>A.</w:t>
            </w:r>
            <w:r>
              <w:t> </w:t>
            </w:r>
            <w:r w:rsidRPr="006A5CE9">
              <w:t xml:space="preserve">Bobrik, Lizenz </w:t>
            </w:r>
            <w:hyperlink r:id="rId92" w:history="1">
              <w:r w:rsidRPr="006A5CE9">
                <w:rPr>
                  <w:rStyle w:val="Hyperlink"/>
                </w:rPr>
                <w:t>CC BY SA 4.0 DE</w:t>
              </w:r>
            </w:hyperlink>
            <w:r w:rsidRPr="006A5CE9">
              <w:rPr>
                <w:rStyle w:val="Hyperlink"/>
                <w:color w:val="000000" w:themeColor="text1"/>
                <w:u w:val="none"/>
              </w:rPr>
              <w:t>, Lernaufgabe „Digitalisierung der Arbeitswelt“</w:t>
            </w:r>
            <w:r w:rsidR="00B6457E">
              <w:rPr>
                <w:rStyle w:val="Hyperlink"/>
                <w:color w:val="000000" w:themeColor="text1"/>
                <w:u w:val="none"/>
              </w:rPr>
              <w:t xml:space="preserve">, </w:t>
            </w:r>
            <w:r w:rsidR="00B6457E">
              <w:rPr>
                <w:rStyle w:val="Hyperlink"/>
                <w:color w:val="000000" w:themeColor="text1"/>
                <w:u w:val="none"/>
              </w:rPr>
              <w:br/>
              <w:t>unter Verwendung von</w:t>
            </w:r>
          </w:p>
          <w:p w14:paraId="63B897C1" w14:textId="01D4DDA1" w:rsidR="00B6457E" w:rsidRPr="00B6457E" w:rsidRDefault="00B6457E" w:rsidP="00B6457E">
            <w:r w:rsidRPr="00B6457E">
              <w:rPr>
                <w:rFonts w:eastAsia="Arial" w:cs="Mangal"/>
                <w:iCs/>
                <w:kern w:val="3"/>
                <w:szCs w:val="26"/>
                <w:lang w:val="en-US"/>
              </w:rPr>
              <w:t xml:space="preserve">Diana on </w:t>
            </w:r>
            <w:r w:rsidRPr="00B6457E">
              <w:rPr>
                <w:rFonts w:cs="Arial"/>
              </w:rPr>
              <w:t>Isla</w:t>
            </w:r>
            <w:r w:rsidRPr="00B6457E">
              <w:rPr>
                <w:rFonts w:eastAsia="Arial" w:cs="Mangal"/>
                <w:iCs/>
                <w:kern w:val="3"/>
                <w:szCs w:val="26"/>
                <w:lang w:val="en-US"/>
              </w:rPr>
              <w:t xml:space="preserve"> Holbox, working on her laptop, szwerink, Lizenz </w:t>
            </w:r>
            <w:hyperlink r:id="rId93" w:history="1">
              <w:r w:rsidRPr="00B6457E">
                <w:rPr>
                  <w:rStyle w:val="Hyperlink"/>
                  <w:szCs w:val="26"/>
                  <w:lang w:val="en-US"/>
                </w:rPr>
                <w:t xml:space="preserve">CC BY-SA </w:t>
              </w:r>
            </w:hyperlink>
            <w:hyperlink r:id="rId94" w:history="1">
              <w:r w:rsidRPr="00B6457E">
                <w:rPr>
                  <w:rStyle w:val="Hyperlink"/>
                  <w:szCs w:val="26"/>
                  <w:lang w:val="en-US"/>
                </w:rPr>
                <w:t>2.0</w:t>
              </w:r>
            </w:hyperlink>
            <w:r w:rsidRPr="00B6457E">
              <w:rPr>
                <w:rFonts w:eastAsia="Arial" w:cs="Mangal"/>
                <w:iCs/>
                <w:kern w:val="3"/>
                <w:szCs w:val="26"/>
                <w:lang w:val="en-US"/>
              </w:rPr>
              <w:t xml:space="preserve">, </w:t>
            </w:r>
            <w:hyperlink r:id="rId95" w:history="1">
              <w:r w:rsidRPr="00B6457E">
                <w:rPr>
                  <w:rStyle w:val="Hyperlink"/>
                  <w:szCs w:val="26"/>
                  <w:lang w:val="en-US"/>
                </w:rPr>
                <w:t>Flickr</w:t>
              </w:r>
            </w:hyperlink>
          </w:p>
        </w:tc>
      </w:tr>
      <w:tr w:rsidR="00654728" w:rsidRPr="003B7E18" w14:paraId="0A5E9D87" w14:textId="77777777" w:rsidTr="0096330B">
        <w:tc>
          <w:tcPr>
            <w:tcW w:w="3256" w:type="dxa"/>
            <w:tcMar>
              <w:top w:w="28" w:type="dxa"/>
              <w:bottom w:w="28" w:type="dxa"/>
            </w:tcMar>
          </w:tcPr>
          <w:p w14:paraId="6C293FDC" w14:textId="73CF1232" w:rsidR="00654728" w:rsidRPr="001E320C" w:rsidRDefault="00654728" w:rsidP="00654728">
            <w:pPr>
              <w:pStyle w:val="Tabelle"/>
            </w:pPr>
            <w:r w:rsidRPr="00654728">
              <w:t>Hilfekarte „Erstes Meinungsbild“ (Sprachbildung)</w:t>
            </w:r>
          </w:p>
        </w:tc>
        <w:tc>
          <w:tcPr>
            <w:tcW w:w="992" w:type="dxa"/>
            <w:tcMar>
              <w:top w:w="28" w:type="dxa"/>
              <w:bottom w:w="28" w:type="dxa"/>
            </w:tcMar>
            <w:vAlign w:val="center"/>
          </w:tcPr>
          <w:p w14:paraId="0583DAAE" w14:textId="3E744182" w:rsidR="00654728" w:rsidRPr="001E320C" w:rsidRDefault="00654728" w:rsidP="00654728">
            <w:pPr>
              <w:pStyle w:val="Tabelle"/>
            </w:pPr>
            <w:r w:rsidRPr="001E320C">
              <w:fldChar w:fldCharType="begin"/>
            </w:r>
            <w:r w:rsidRPr="001E320C">
              <w:instrText xml:space="preserve"> PAGEREF _Ref45052471 \h </w:instrText>
            </w:r>
            <w:r w:rsidRPr="001E320C">
              <w:fldChar w:fldCharType="separate"/>
            </w:r>
            <w:r w:rsidR="00092C06">
              <w:rPr>
                <w:noProof/>
              </w:rPr>
              <w:t>12</w:t>
            </w:r>
            <w:r w:rsidRPr="001E320C">
              <w:fldChar w:fldCharType="end"/>
            </w:r>
          </w:p>
        </w:tc>
        <w:tc>
          <w:tcPr>
            <w:tcW w:w="5558" w:type="dxa"/>
            <w:tcMar>
              <w:top w:w="28" w:type="dxa"/>
              <w:bottom w:w="28" w:type="dxa"/>
            </w:tcMar>
          </w:tcPr>
          <w:p w14:paraId="2E68ED26" w14:textId="6E137BFA" w:rsidR="00654728" w:rsidRPr="001E320C" w:rsidRDefault="00654728" w:rsidP="00654728">
            <w:pPr>
              <w:pStyle w:val="Tabelle"/>
              <w:jc w:val="left"/>
            </w:pPr>
            <w:r w:rsidRPr="00654728">
              <w:t>Hilfekarte „Erstes Meinungsbild“ (Sprachbildung)</w:t>
            </w:r>
            <w:r>
              <w:t xml:space="preserve">, </w:t>
            </w:r>
            <w:r w:rsidRPr="006A5CE9">
              <w:t>A.</w:t>
            </w:r>
            <w:r>
              <w:t> </w:t>
            </w:r>
            <w:r w:rsidRPr="006A5CE9">
              <w:t xml:space="preserve">Bobrik, Lizenz </w:t>
            </w:r>
            <w:hyperlink r:id="rId96" w:history="1">
              <w:r w:rsidRPr="006A5CE9">
                <w:rPr>
                  <w:rStyle w:val="Hyperlink"/>
                </w:rPr>
                <w:t>CC BY SA 4.0 DE</w:t>
              </w:r>
            </w:hyperlink>
            <w:r w:rsidRPr="006A5CE9">
              <w:rPr>
                <w:rStyle w:val="Hyperlink"/>
                <w:color w:val="000000" w:themeColor="text1"/>
                <w:u w:val="none"/>
              </w:rPr>
              <w:t>, Lernaufgabe „Digitalisierung der Arbeitswelt“</w:t>
            </w:r>
          </w:p>
        </w:tc>
      </w:tr>
      <w:tr w:rsidR="00654728" w:rsidRPr="003B7E18" w14:paraId="0EA20101" w14:textId="77777777" w:rsidTr="0096330B">
        <w:tc>
          <w:tcPr>
            <w:tcW w:w="3256" w:type="dxa"/>
            <w:tcMar>
              <w:top w:w="28" w:type="dxa"/>
              <w:bottom w:w="28" w:type="dxa"/>
            </w:tcMar>
          </w:tcPr>
          <w:p w14:paraId="185EB82F" w14:textId="17F4B967" w:rsidR="00654728" w:rsidRPr="001E320C" w:rsidRDefault="00654728" w:rsidP="00654728">
            <w:pPr>
              <w:pStyle w:val="Tabelle"/>
            </w:pPr>
            <w:r w:rsidRPr="00654728">
              <w:t>Hilfekarte „Erstes Meinungsbild“ – Formulierungsbeispiele (Sprachbildung)</w:t>
            </w:r>
          </w:p>
        </w:tc>
        <w:tc>
          <w:tcPr>
            <w:tcW w:w="992" w:type="dxa"/>
            <w:tcMar>
              <w:top w:w="28" w:type="dxa"/>
              <w:bottom w:w="28" w:type="dxa"/>
            </w:tcMar>
            <w:vAlign w:val="center"/>
          </w:tcPr>
          <w:p w14:paraId="04CC90C9" w14:textId="20373643" w:rsidR="00654728" w:rsidRPr="001E320C" w:rsidRDefault="00654728" w:rsidP="00654728">
            <w:pPr>
              <w:pStyle w:val="Tabelle"/>
            </w:pPr>
            <w:r w:rsidRPr="001E320C">
              <w:fldChar w:fldCharType="begin"/>
            </w:r>
            <w:r w:rsidRPr="001E320C">
              <w:instrText xml:space="preserve"> PAGEREF _Ref45052472 \h </w:instrText>
            </w:r>
            <w:r w:rsidRPr="001E320C">
              <w:fldChar w:fldCharType="separate"/>
            </w:r>
            <w:r w:rsidR="00092C06">
              <w:rPr>
                <w:noProof/>
              </w:rPr>
              <w:t>12</w:t>
            </w:r>
            <w:r w:rsidRPr="001E320C">
              <w:fldChar w:fldCharType="end"/>
            </w:r>
          </w:p>
        </w:tc>
        <w:tc>
          <w:tcPr>
            <w:tcW w:w="5558" w:type="dxa"/>
            <w:tcMar>
              <w:top w:w="28" w:type="dxa"/>
              <w:bottom w:w="28" w:type="dxa"/>
            </w:tcMar>
          </w:tcPr>
          <w:p w14:paraId="36DB1ADA" w14:textId="66B2F833" w:rsidR="00654728" w:rsidRPr="001E320C" w:rsidRDefault="00654728" w:rsidP="00654728">
            <w:pPr>
              <w:pStyle w:val="Tabelle"/>
              <w:jc w:val="left"/>
            </w:pPr>
            <w:r w:rsidRPr="00654728">
              <w:t>Hilfekarte „Erstes Meinungsbild“ – Formulierungsbeispiele (Sprachbildung)</w:t>
            </w:r>
            <w:r>
              <w:t xml:space="preserve">, </w:t>
            </w:r>
            <w:r w:rsidRPr="006A5CE9">
              <w:t>A.</w:t>
            </w:r>
            <w:r>
              <w:t> </w:t>
            </w:r>
            <w:r w:rsidRPr="006A5CE9">
              <w:t xml:space="preserve">Bobrik, Lizenz </w:t>
            </w:r>
            <w:hyperlink r:id="rId97" w:history="1">
              <w:r w:rsidRPr="006A5CE9">
                <w:rPr>
                  <w:rStyle w:val="Hyperlink"/>
                </w:rPr>
                <w:t>CC BY SA 4.0 DE</w:t>
              </w:r>
            </w:hyperlink>
            <w:r w:rsidRPr="006A5CE9">
              <w:rPr>
                <w:rStyle w:val="Hyperlink"/>
                <w:color w:val="000000" w:themeColor="text1"/>
                <w:u w:val="none"/>
              </w:rPr>
              <w:t>, Lernaufgabe „Digitalisierung der Arbeitswelt“</w:t>
            </w:r>
          </w:p>
        </w:tc>
      </w:tr>
      <w:tr w:rsidR="00654728" w:rsidRPr="003B7E18" w14:paraId="5B97B6FE" w14:textId="77777777" w:rsidTr="0096330B">
        <w:tc>
          <w:tcPr>
            <w:tcW w:w="3256" w:type="dxa"/>
            <w:tcMar>
              <w:top w:w="28" w:type="dxa"/>
              <w:bottom w:w="28" w:type="dxa"/>
            </w:tcMar>
          </w:tcPr>
          <w:p w14:paraId="73B7BAAB" w14:textId="5CF305B5" w:rsidR="00654728" w:rsidRPr="001E320C" w:rsidRDefault="00654728" w:rsidP="00654728">
            <w:pPr>
              <w:pStyle w:val="Tabelle"/>
            </w:pPr>
            <w:r w:rsidRPr="00654728">
              <w:t>Methoden-Überblick</w:t>
            </w:r>
          </w:p>
        </w:tc>
        <w:tc>
          <w:tcPr>
            <w:tcW w:w="992" w:type="dxa"/>
            <w:tcMar>
              <w:top w:w="28" w:type="dxa"/>
              <w:bottom w:w="28" w:type="dxa"/>
            </w:tcMar>
            <w:vAlign w:val="center"/>
          </w:tcPr>
          <w:p w14:paraId="6A811998" w14:textId="2CE1D983" w:rsidR="00654728" w:rsidRPr="001E320C" w:rsidRDefault="00654728" w:rsidP="00654728">
            <w:pPr>
              <w:pStyle w:val="Tabelle"/>
            </w:pPr>
            <w:r w:rsidRPr="001E320C">
              <w:fldChar w:fldCharType="begin"/>
            </w:r>
            <w:r w:rsidRPr="001E320C">
              <w:instrText xml:space="preserve"> PAGEREF _Ref39824087 \h </w:instrText>
            </w:r>
            <w:r w:rsidRPr="001E320C">
              <w:fldChar w:fldCharType="separate"/>
            </w:r>
            <w:r w:rsidR="00092C06">
              <w:rPr>
                <w:noProof/>
              </w:rPr>
              <w:t>13</w:t>
            </w:r>
            <w:r w:rsidRPr="001E320C">
              <w:fldChar w:fldCharType="end"/>
            </w:r>
          </w:p>
        </w:tc>
        <w:tc>
          <w:tcPr>
            <w:tcW w:w="5558" w:type="dxa"/>
            <w:tcMar>
              <w:top w:w="28" w:type="dxa"/>
              <w:bottom w:w="28" w:type="dxa"/>
            </w:tcMar>
          </w:tcPr>
          <w:p w14:paraId="75BFD693" w14:textId="5BEA608C" w:rsidR="00654728" w:rsidRPr="001E320C" w:rsidRDefault="00654728" w:rsidP="00654728">
            <w:pPr>
              <w:pStyle w:val="Tabelle"/>
              <w:jc w:val="left"/>
            </w:pPr>
            <w:r w:rsidRPr="00654728">
              <w:t>Methoden-Überblick</w:t>
            </w:r>
            <w:r>
              <w:t xml:space="preserve">, </w:t>
            </w:r>
            <w:r w:rsidRPr="006A5CE9">
              <w:t>A</w:t>
            </w:r>
            <w:r>
              <w:t>. </w:t>
            </w:r>
            <w:r w:rsidRPr="006A5CE9">
              <w:t xml:space="preserve">Bobrik, Lizenz </w:t>
            </w:r>
            <w:hyperlink r:id="rId98" w:history="1">
              <w:r w:rsidRPr="006A5CE9">
                <w:rPr>
                  <w:rStyle w:val="Hyperlink"/>
                </w:rPr>
                <w:t>CC BY SA 4.0 DE</w:t>
              </w:r>
            </w:hyperlink>
            <w:r w:rsidRPr="006A5CE9">
              <w:rPr>
                <w:rStyle w:val="Hyperlink"/>
                <w:color w:val="000000" w:themeColor="text1"/>
                <w:u w:val="none"/>
              </w:rPr>
              <w:t>, Lernaufgabe „Digitalisierung der Arbeitswelt“</w:t>
            </w:r>
          </w:p>
        </w:tc>
      </w:tr>
      <w:tr w:rsidR="00654728" w:rsidRPr="003B7E18" w14:paraId="1318F1B6" w14:textId="77777777" w:rsidTr="0096330B">
        <w:tc>
          <w:tcPr>
            <w:tcW w:w="3256" w:type="dxa"/>
            <w:tcMar>
              <w:top w:w="28" w:type="dxa"/>
              <w:bottom w:w="28" w:type="dxa"/>
            </w:tcMar>
          </w:tcPr>
          <w:p w14:paraId="034A975E" w14:textId="79ABFD39" w:rsidR="00654728" w:rsidRPr="001E320C" w:rsidRDefault="00654728" w:rsidP="00654728">
            <w:pPr>
              <w:pStyle w:val="Tabelle"/>
            </w:pPr>
            <w:r w:rsidRPr="00654728">
              <w:t>Phase 1 – Aneignung (Übersicht)</w:t>
            </w:r>
          </w:p>
        </w:tc>
        <w:tc>
          <w:tcPr>
            <w:tcW w:w="992" w:type="dxa"/>
            <w:tcMar>
              <w:top w:w="28" w:type="dxa"/>
              <w:bottom w:w="28" w:type="dxa"/>
            </w:tcMar>
            <w:vAlign w:val="center"/>
          </w:tcPr>
          <w:p w14:paraId="5F9DA898" w14:textId="24CF2186" w:rsidR="00654728" w:rsidRPr="001E320C" w:rsidRDefault="00654728" w:rsidP="00654728">
            <w:pPr>
              <w:pStyle w:val="Tabelle"/>
            </w:pPr>
            <w:r w:rsidRPr="001E320C">
              <w:fldChar w:fldCharType="begin"/>
            </w:r>
            <w:r w:rsidRPr="001E320C">
              <w:instrText xml:space="preserve"> PAGEREF _Ref39824095 \h </w:instrText>
            </w:r>
            <w:r w:rsidRPr="001E320C">
              <w:fldChar w:fldCharType="separate"/>
            </w:r>
            <w:r w:rsidR="00092C06">
              <w:rPr>
                <w:noProof/>
              </w:rPr>
              <w:t>14</w:t>
            </w:r>
            <w:r w:rsidRPr="001E320C">
              <w:fldChar w:fldCharType="end"/>
            </w:r>
          </w:p>
        </w:tc>
        <w:tc>
          <w:tcPr>
            <w:tcW w:w="5558" w:type="dxa"/>
            <w:tcMar>
              <w:top w:w="28" w:type="dxa"/>
              <w:bottom w:w="28" w:type="dxa"/>
            </w:tcMar>
          </w:tcPr>
          <w:p w14:paraId="3E59B8F2" w14:textId="56F171FE" w:rsidR="00654728" w:rsidRPr="001E320C" w:rsidRDefault="00654728" w:rsidP="00654728">
            <w:pPr>
              <w:pStyle w:val="Tabelle"/>
              <w:jc w:val="left"/>
            </w:pPr>
            <w:r w:rsidRPr="00654728">
              <w:t>Phase 1 – Aneignung (Übersicht)</w:t>
            </w:r>
            <w:r>
              <w:t xml:space="preserve">, </w:t>
            </w:r>
            <w:r w:rsidRPr="006A5CE9">
              <w:t>A.</w:t>
            </w:r>
            <w:r>
              <w:t> </w:t>
            </w:r>
            <w:r w:rsidRPr="006A5CE9">
              <w:t xml:space="preserve">Bobrik, Lizenz </w:t>
            </w:r>
            <w:hyperlink r:id="rId99" w:history="1">
              <w:r w:rsidRPr="006A5CE9">
                <w:rPr>
                  <w:rStyle w:val="Hyperlink"/>
                </w:rPr>
                <w:t>CC BY SA 4.0 DE</w:t>
              </w:r>
            </w:hyperlink>
            <w:r w:rsidRPr="006A5CE9">
              <w:rPr>
                <w:rStyle w:val="Hyperlink"/>
                <w:color w:val="000000" w:themeColor="text1"/>
                <w:u w:val="none"/>
              </w:rPr>
              <w:t>, Lernaufgabe „Digitalisierung der Arbeitswelt“</w:t>
            </w:r>
          </w:p>
        </w:tc>
      </w:tr>
      <w:tr w:rsidR="00654728" w:rsidRPr="003B7E18" w14:paraId="0D482A58" w14:textId="77777777" w:rsidTr="0096330B">
        <w:tc>
          <w:tcPr>
            <w:tcW w:w="3256" w:type="dxa"/>
            <w:tcMar>
              <w:top w:w="28" w:type="dxa"/>
              <w:bottom w:w="28" w:type="dxa"/>
            </w:tcMar>
          </w:tcPr>
          <w:p w14:paraId="3EFD85C5" w14:textId="3C39E20D" w:rsidR="00654728" w:rsidRPr="003B7E18" w:rsidRDefault="00654728" w:rsidP="00654728">
            <w:pPr>
              <w:pStyle w:val="Tabelle"/>
            </w:pPr>
            <w:r w:rsidRPr="00654728">
              <w:lastRenderedPageBreak/>
              <w:t>Phase 1 – Aneignung (Arbeitsauftrag)</w:t>
            </w:r>
          </w:p>
        </w:tc>
        <w:tc>
          <w:tcPr>
            <w:tcW w:w="992" w:type="dxa"/>
            <w:tcMar>
              <w:top w:w="28" w:type="dxa"/>
              <w:bottom w:w="28" w:type="dxa"/>
            </w:tcMar>
            <w:vAlign w:val="center"/>
          </w:tcPr>
          <w:p w14:paraId="1F01A851" w14:textId="45DA137F" w:rsidR="00654728" w:rsidRPr="003B7E18" w:rsidRDefault="00654728" w:rsidP="00654728">
            <w:pPr>
              <w:pStyle w:val="Tabelle"/>
            </w:pPr>
            <w:r>
              <w:fldChar w:fldCharType="begin"/>
            </w:r>
            <w:r>
              <w:instrText xml:space="preserve"> PAGEREF _Ref39824290 \h </w:instrText>
            </w:r>
            <w:r>
              <w:fldChar w:fldCharType="separate"/>
            </w:r>
            <w:r w:rsidR="00092C06">
              <w:rPr>
                <w:noProof/>
              </w:rPr>
              <w:t>14</w:t>
            </w:r>
            <w:r>
              <w:fldChar w:fldCharType="end"/>
            </w:r>
          </w:p>
        </w:tc>
        <w:tc>
          <w:tcPr>
            <w:tcW w:w="5558" w:type="dxa"/>
            <w:tcMar>
              <w:top w:w="28" w:type="dxa"/>
              <w:bottom w:w="28" w:type="dxa"/>
            </w:tcMar>
          </w:tcPr>
          <w:p w14:paraId="1DA2E56C" w14:textId="47469E9E" w:rsidR="00654728" w:rsidRPr="003B7E18" w:rsidRDefault="00654728" w:rsidP="00654728">
            <w:pPr>
              <w:pStyle w:val="Tabelle"/>
              <w:jc w:val="left"/>
            </w:pPr>
            <w:r w:rsidRPr="00654728">
              <w:t>Phase 1 – Aneignung (Arbeitsauftrag)</w:t>
            </w:r>
            <w:r>
              <w:t xml:space="preserve">, </w:t>
            </w:r>
            <w:r w:rsidRPr="006A5CE9">
              <w:t>A.</w:t>
            </w:r>
            <w:r>
              <w:t> </w:t>
            </w:r>
            <w:r w:rsidRPr="006A5CE9">
              <w:t xml:space="preserve">Bobrik, Lizenz </w:t>
            </w:r>
            <w:hyperlink r:id="rId100" w:history="1">
              <w:r w:rsidRPr="006A5CE9">
                <w:rPr>
                  <w:rStyle w:val="Hyperlink"/>
                </w:rPr>
                <w:t>CC BY SA 4.0 DE</w:t>
              </w:r>
            </w:hyperlink>
            <w:r w:rsidRPr="006A5CE9">
              <w:rPr>
                <w:rStyle w:val="Hyperlink"/>
                <w:color w:val="000000" w:themeColor="text1"/>
                <w:u w:val="none"/>
              </w:rPr>
              <w:t>, Lernaufgabe „Digitalisierung der Arbeitswelt“</w:t>
            </w:r>
          </w:p>
        </w:tc>
      </w:tr>
      <w:tr w:rsidR="00654728" w:rsidRPr="003B7E18" w14:paraId="2B98B1B9" w14:textId="77777777" w:rsidTr="0096330B">
        <w:tc>
          <w:tcPr>
            <w:tcW w:w="3256" w:type="dxa"/>
            <w:tcMar>
              <w:top w:w="28" w:type="dxa"/>
              <w:bottom w:w="28" w:type="dxa"/>
            </w:tcMar>
          </w:tcPr>
          <w:p w14:paraId="248D17BC" w14:textId="6715F345" w:rsidR="00654728" w:rsidRPr="00654728" w:rsidRDefault="00654728" w:rsidP="00654728">
            <w:pPr>
              <w:spacing w:after="200" w:line="276" w:lineRule="auto"/>
              <w:rPr>
                <w:rFonts w:cs="Arial"/>
              </w:rPr>
            </w:pPr>
            <w:r w:rsidRPr="00654728">
              <w:rPr>
                <w:rFonts w:cs="Arial"/>
              </w:rPr>
              <w:t>Phase 2 – Vermittlung (Übersicht)</w:t>
            </w:r>
          </w:p>
        </w:tc>
        <w:tc>
          <w:tcPr>
            <w:tcW w:w="992" w:type="dxa"/>
            <w:tcMar>
              <w:top w:w="28" w:type="dxa"/>
              <w:bottom w:w="28" w:type="dxa"/>
            </w:tcMar>
            <w:vAlign w:val="center"/>
          </w:tcPr>
          <w:p w14:paraId="53D44FC0" w14:textId="34228AE0" w:rsidR="00654728" w:rsidRPr="003B7E18" w:rsidRDefault="00654728" w:rsidP="00654728">
            <w:pPr>
              <w:pStyle w:val="Tabelle"/>
            </w:pPr>
            <w:r>
              <w:fldChar w:fldCharType="begin"/>
            </w:r>
            <w:r>
              <w:instrText xml:space="preserve"> PAGEREF _Ref39824296 \h </w:instrText>
            </w:r>
            <w:r>
              <w:fldChar w:fldCharType="separate"/>
            </w:r>
            <w:r w:rsidR="00092C06">
              <w:rPr>
                <w:noProof/>
              </w:rPr>
              <w:t>20</w:t>
            </w:r>
            <w:r>
              <w:fldChar w:fldCharType="end"/>
            </w:r>
          </w:p>
        </w:tc>
        <w:tc>
          <w:tcPr>
            <w:tcW w:w="5558" w:type="dxa"/>
            <w:tcMar>
              <w:top w:w="28" w:type="dxa"/>
              <w:bottom w:w="28" w:type="dxa"/>
            </w:tcMar>
          </w:tcPr>
          <w:p w14:paraId="13046B65" w14:textId="5391FD60" w:rsidR="00654728" w:rsidRPr="00654728" w:rsidRDefault="00654728" w:rsidP="00654728">
            <w:pPr>
              <w:spacing w:after="200" w:line="276" w:lineRule="auto"/>
              <w:rPr>
                <w:rFonts w:cs="Arial"/>
              </w:rPr>
            </w:pPr>
            <w:r w:rsidRPr="00654728">
              <w:rPr>
                <w:rFonts w:cs="Arial"/>
              </w:rPr>
              <w:t>Phase 2 – Vermittlung (Übersicht)</w:t>
            </w:r>
            <w:r>
              <w:rPr>
                <w:rFonts w:cs="Arial"/>
              </w:rPr>
              <w:t xml:space="preserve">, </w:t>
            </w:r>
            <w:r w:rsidRPr="006A5CE9">
              <w:t>A.</w:t>
            </w:r>
            <w:r>
              <w:t> </w:t>
            </w:r>
            <w:r w:rsidRPr="006A5CE9">
              <w:t xml:space="preserve">Bobrik, Lizenz </w:t>
            </w:r>
            <w:hyperlink r:id="rId101" w:history="1">
              <w:r w:rsidRPr="006A5CE9">
                <w:rPr>
                  <w:rStyle w:val="Hyperlink"/>
                </w:rPr>
                <w:t>CC BY SA 4.0 DE</w:t>
              </w:r>
            </w:hyperlink>
            <w:r w:rsidRPr="006A5CE9">
              <w:rPr>
                <w:rStyle w:val="Hyperlink"/>
                <w:color w:val="000000" w:themeColor="text1"/>
                <w:u w:val="none"/>
              </w:rPr>
              <w:t>, Lernaufgabe „Digitalisierung der Arbeitswelt“</w:t>
            </w:r>
          </w:p>
        </w:tc>
      </w:tr>
      <w:tr w:rsidR="00654728" w:rsidRPr="003B7E18" w14:paraId="3CD50303" w14:textId="77777777" w:rsidTr="0096330B">
        <w:tc>
          <w:tcPr>
            <w:tcW w:w="3256" w:type="dxa"/>
            <w:tcMar>
              <w:top w:w="28" w:type="dxa"/>
              <w:bottom w:w="28" w:type="dxa"/>
            </w:tcMar>
          </w:tcPr>
          <w:p w14:paraId="7C7C1FAB" w14:textId="374C7852" w:rsidR="00654728" w:rsidRPr="003B7E18" w:rsidRDefault="00654728" w:rsidP="00654728">
            <w:pPr>
              <w:pStyle w:val="Tabelle"/>
            </w:pPr>
            <w:r w:rsidRPr="00654728">
              <w:t>Phase 2 – Vermittlung (Arbeitsauftrag)</w:t>
            </w:r>
          </w:p>
        </w:tc>
        <w:tc>
          <w:tcPr>
            <w:tcW w:w="992" w:type="dxa"/>
            <w:tcMar>
              <w:top w:w="28" w:type="dxa"/>
              <w:bottom w:w="28" w:type="dxa"/>
            </w:tcMar>
            <w:vAlign w:val="center"/>
          </w:tcPr>
          <w:p w14:paraId="40D7DA42" w14:textId="43448F1E" w:rsidR="00654728" w:rsidRPr="003B7E18" w:rsidRDefault="00654728" w:rsidP="00654728">
            <w:pPr>
              <w:pStyle w:val="Tabelle"/>
            </w:pPr>
            <w:r>
              <w:fldChar w:fldCharType="begin"/>
            </w:r>
            <w:r>
              <w:instrText xml:space="preserve"> PAGEREF _Ref39824301 \h </w:instrText>
            </w:r>
            <w:r>
              <w:fldChar w:fldCharType="separate"/>
            </w:r>
            <w:r w:rsidR="00092C06">
              <w:rPr>
                <w:noProof/>
              </w:rPr>
              <w:t>20</w:t>
            </w:r>
            <w:r>
              <w:fldChar w:fldCharType="end"/>
            </w:r>
          </w:p>
        </w:tc>
        <w:tc>
          <w:tcPr>
            <w:tcW w:w="5558" w:type="dxa"/>
            <w:tcMar>
              <w:top w:w="28" w:type="dxa"/>
              <w:bottom w:w="28" w:type="dxa"/>
            </w:tcMar>
          </w:tcPr>
          <w:p w14:paraId="33DCE8A0" w14:textId="27608F06" w:rsidR="00654728" w:rsidRPr="003B7E18" w:rsidRDefault="00654728" w:rsidP="00654728">
            <w:pPr>
              <w:pStyle w:val="Tabelle"/>
              <w:jc w:val="left"/>
            </w:pPr>
            <w:r w:rsidRPr="00654728">
              <w:t>Phase 2 – Vermittlung (Arbeitsauftrag)</w:t>
            </w:r>
            <w:r>
              <w:t xml:space="preserve">, </w:t>
            </w:r>
            <w:r w:rsidRPr="006A5CE9">
              <w:t>A.</w:t>
            </w:r>
            <w:r>
              <w:t> </w:t>
            </w:r>
            <w:r w:rsidRPr="006A5CE9">
              <w:t xml:space="preserve">Bobrik, Lizenz </w:t>
            </w:r>
            <w:hyperlink r:id="rId102" w:history="1">
              <w:r w:rsidRPr="006A5CE9">
                <w:rPr>
                  <w:rStyle w:val="Hyperlink"/>
                </w:rPr>
                <w:t>CC BY SA 4.0 DE</w:t>
              </w:r>
            </w:hyperlink>
            <w:r w:rsidRPr="006A5CE9">
              <w:rPr>
                <w:rStyle w:val="Hyperlink"/>
                <w:color w:val="000000" w:themeColor="text1"/>
                <w:u w:val="none"/>
              </w:rPr>
              <w:t>, Lernaufgabe „Digitalisierung der Arbeitswelt“</w:t>
            </w:r>
          </w:p>
        </w:tc>
      </w:tr>
      <w:tr w:rsidR="00654728" w:rsidRPr="003B7E18" w14:paraId="70B1D816" w14:textId="77777777" w:rsidTr="0096330B">
        <w:tc>
          <w:tcPr>
            <w:tcW w:w="3256" w:type="dxa"/>
            <w:tcMar>
              <w:top w:w="28" w:type="dxa"/>
              <w:bottom w:w="28" w:type="dxa"/>
            </w:tcMar>
          </w:tcPr>
          <w:p w14:paraId="3B0D34D4" w14:textId="10BFF7C2" w:rsidR="00654728" w:rsidRPr="003B7E18" w:rsidRDefault="00654728" w:rsidP="00654728">
            <w:pPr>
              <w:pStyle w:val="Tabelle"/>
            </w:pPr>
            <w:r w:rsidRPr="00654728">
              <w:t>Phase 3 – Verarbeitung &amp; Vertiefung (Überblick)</w:t>
            </w:r>
          </w:p>
        </w:tc>
        <w:tc>
          <w:tcPr>
            <w:tcW w:w="992" w:type="dxa"/>
            <w:tcMar>
              <w:top w:w="28" w:type="dxa"/>
              <w:bottom w:w="28" w:type="dxa"/>
            </w:tcMar>
            <w:vAlign w:val="center"/>
          </w:tcPr>
          <w:p w14:paraId="04B07FF0" w14:textId="24FE4B8A" w:rsidR="00654728" w:rsidRPr="003B7E18" w:rsidRDefault="00654728" w:rsidP="00654728">
            <w:pPr>
              <w:pStyle w:val="Tabelle"/>
            </w:pPr>
            <w:r>
              <w:fldChar w:fldCharType="begin"/>
            </w:r>
            <w:r>
              <w:instrText xml:space="preserve"> PAGEREF _Ref39824306 \h </w:instrText>
            </w:r>
            <w:r>
              <w:fldChar w:fldCharType="separate"/>
            </w:r>
            <w:r w:rsidR="00092C06">
              <w:rPr>
                <w:noProof/>
              </w:rPr>
              <w:t>22</w:t>
            </w:r>
            <w:r>
              <w:fldChar w:fldCharType="end"/>
            </w:r>
          </w:p>
        </w:tc>
        <w:tc>
          <w:tcPr>
            <w:tcW w:w="5558" w:type="dxa"/>
            <w:tcMar>
              <w:top w:w="28" w:type="dxa"/>
              <w:bottom w:w="28" w:type="dxa"/>
            </w:tcMar>
          </w:tcPr>
          <w:p w14:paraId="0228C247" w14:textId="5E404060" w:rsidR="00654728" w:rsidRPr="003B7E18" w:rsidRDefault="00654728" w:rsidP="00654728">
            <w:pPr>
              <w:pStyle w:val="Tabelle"/>
              <w:jc w:val="left"/>
            </w:pPr>
            <w:r w:rsidRPr="00654728">
              <w:t>Phase 3 – Verarbeitung &amp; Vertiefung (Überblick)</w:t>
            </w:r>
            <w:r>
              <w:t xml:space="preserve">, </w:t>
            </w:r>
            <w:r w:rsidRPr="006A5CE9">
              <w:t>A.</w:t>
            </w:r>
            <w:r>
              <w:t> </w:t>
            </w:r>
            <w:r w:rsidRPr="006A5CE9">
              <w:t xml:space="preserve">Bobrik, Lizenz </w:t>
            </w:r>
            <w:hyperlink r:id="rId103" w:history="1">
              <w:r w:rsidRPr="006A5CE9">
                <w:rPr>
                  <w:rStyle w:val="Hyperlink"/>
                </w:rPr>
                <w:t>CC BY SA 4.0 DE</w:t>
              </w:r>
            </w:hyperlink>
            <w:r w:rsidRPr="006A5CE9">
              <w:rPr>
                <w:rStyle w:val="Hyperlink"/>
                <w:color w:val="000000" w:themeColor="text1"/>
                <w:u w:val="none"/>
              </w:rPr>
              <w:t>, Lernaufgabe „Digitalisierung der Arbeitswelt“</w:t>
            </w:r>
          </w:p>
        </w:tc>
      </w:tr>
      <w:tr w:rsidR="00654728" w:rsidRPr="003B7E18" w14:paraId="7DBCFABE" w14:textId="77777777" w:rsidTr="0096330B">
        <w:tc>
          <w:tcPr>
            <w:tcW w:w="3256" w:type="dxa"/>
            <w:tcMar>
              <w:top w:w="28" w:type="dxa"/>
              <w:bottom w:w="28" w:type="dxa"/>
            </w:tcMar>
          </w:tcPr>
          <w:p w14:paraId="28B3BE83" w14:textId="10D511FE" w:rsidR="00654728" w:rsidRPr="003B7E18" w:rsidRDefault="00654728" w:rsidP="00654728">
            <w:pPr>
              <w:pStyle w:val="Tabelle"/>
            </w:pPr>
            <w:r w:rsidRPr="00654728">
              <w:t>Phase 3-a – Verarbeitung &amp; Vertiefung - Perspektivenwechsel (Arbeitsauftrag)</w:t>
            </w:r>
          </w:p>
        </w:tc>
        <w:tc>
          <w:tcPr>
            <w:tcW w:w="992" w:type="dxa"/>
            <w:tcMar>
              <w:top w:w="28" w:type="dxa"/>
              <w:bottom w:w="28" w:type="dxa"/>
            </w:tcMar>
            <w:vAlign w:val="center"/>
          </w:tcPr>
          <w:p w14:paraId="12A06C87" w14:textId="29FA039A" w:rsidR="00654728" w:rsidRPr="003B7E18" w:rsidRDefault="00654728" w:rsidP="00654728">
            <w:pPr>
              <w:pStyle w:val="Tabelle"/>
            </w:pPr>
            <w:r>
              <w:fldChar w:fldCharType="begin"/>
            </w:r>
            <w:r>
              <w:instrText xml:space="preserve"> PAGEREF _Ref39824310 \h </w:instrText>
            </w:r>
            <w:r>
              <w:fldChar w:fldCharType="separate"/>
            </w:r>
            <w:r w:rsidR="00092C06">
              <w:rPr>
                <w:noProof/>
              </w:rPr>
              <w:t>22</w:t>
            </w:r>
            <w:r>
              <w:fldChar w:fldCharType="end"/>
            </w:r>
          </w:p>
        </w:tc>
        <w:tc>
          <w:tcPr>
            <w:tcW w:w="5558" w:type="dxa"/>
            <w:tcMar>
              <w:top w:w="28" w:type="dxa"/>
              <w:bottom w:w="28" w:type="dxa"/>
            </w:tcMar>
          </w:tcPr>
          <w:p w14:paraId="2F702EB7" w14:textId="31C38655" w:rsidR="00654728" w:rsidRPr="003B7E18" w:rsidRDefault="00654728" w:rsidP="00654728">
            <w:pPr>
              <w:pStyle w:val="Tabelle"/>
              <w:jc w:val="left"/>
            </w:pPr>
            <w:r w:rsidRPr="00654728">
              <w:t>Phase 3-a – Verarbeitung &amp; Vertiefung - Perspektivenwechsel (Arbeitsauftrag)</w:t>
            </w:r>
            <w:r>
              <w:t xml:space="preserve">, </w:t>
            </w:r>
            <w:r w:rsidRPr="00E23CB1">
              <w:t>A.</w:t>
            </w:r>
            <w:r>
              <w:t> </w:t>
            </w:r>
            <w:r w:rsidRPr="00E23CB1">
              <w:t xml:space="preserve">Bobrik, Lizenz </w:t>
            </w:r>
            <w:hyperlink r:id="rId104" w:history="1">
              <w:r w:rsidRPr="00E23CB1">
                <w:rPr>
                  <w:rStyle w:val="Hyperlink"/>
                </w:rPr>
                <w:t>CC BY SA 4.0 DE</w:t>
              </w:r>
            </w:hyperlink>
            <w:r w:rsidRPr="00E23CB1">
              <w:rPr>
                <w:rStyle w:val="Hyperlink"/>
                <w:color w:val="000000" w:themeColor="text1"/>
                <w:u w:val="none"/>
              </w:rPr>
              <w:t>, Lernaufgabe „Digitalisierung der Arbeitswelt“</w:t>
            </w:r>
          </w:p>
        </w:tc>
      </w:tr>
      <w:tr w:rsidR="00654728" w:rsidRPr="003B7E18" w14:paraId="6EF41F04" w14:textId="77777777" w:rsidTr="0096330B">
        <w:tc>
          <w:tcPr>
            <w:tcW w:w="3256" w:type="dxa"/>
            <w:tcMar>
              <w:top w:w="28" w:type="dxa"/>
              <w:bottom w:w="28" w:type="dxa"/>
            </w:tcMar>
          </w:tcPr>
          <w:p w14:paraId="4E3CE402" w14:textId="1B3F20B0" w:rsidR="00654728" w:rsidRPr="00654728" w:rsidRDefault="00654728" w:rsidP="00654728">
            <w:pPr>
              <w:rPr>
                <w:rFonts w:cs="Arial"/>
              </w:rPr>
            </w:pPr>
            <w:r w:rsidRPr="00654728">
              <w:rPr>
                <w:rFonts w:cs="Arial"/>
              </w:rPr>
              <w:t>Phase 3-b – Verarbeitung &amp; Vertiefung - Diskussion (Arbeitsauftrag)</w:t>
            </w:r>
          </w:p>
        </w:tc>
        <w:tc>
          <w:tcPr>
            <w:tcW w:w="992" w:type="dxa"/>
            <w:tcMar>
              <w:top w:w="28" w:type="dxa"/>
              <w:bottom w:w="28" w:type="dxa"/>
            </w:tcMar>
            <w:vAlign w:val="center"/>
          </w:tcPr>
          <w:p w14:paraId="1103FDCA" w14:textId="116DF5C4" w:rsidR="00654728" w:rsidRPr="003B7E18" w:rsidRDefault="00654728" w:rsidP="00654728">
            <w:pPr>
              <w:pStyle w:val="Tabelle"/>
            </w:pPr>
            <w:r>
              <w:fldChar w:fldCharType="begin"/>
            </w:r>
            <w:r>
              <w:instrText xml:space="preserve"> PAGEREF _Ref39824326 \h </w:instrText>
            </w:r>
            <w:r>
              <w:fldChar w:fldCharType="separate"/>
            </w:r>
            <w:r w:rsidR="00092C06">
              <w:rPr>
                <w:noProof/>
              </w:rPr>
              <w:t>23</w:t>
            </w:r>
            <w:r>
              <w:fldChar w:fldCharType="end"/>
            </w:r>
          </w:p>
        </w:tc>
        <w:tc>
          <w:tcPr>
            <w:tcW w:w="5558" w:type="dxa"/>
            <w:tcMar>
              <w:top w:w="28" w:type="dxa"/>
              <w:bottom w:w="28" w:type="dxa"/>
            </w:tcMar>
          </w:tcPr>
          <w:p w14:paraId="612BF8C9" w14:textId="21C06B58" w:rsidR="00654728" w:rsidRPr="00654728" w:rsidRDefault="00654728" w:rsidP="00654728">
            <w:pPr>
              <w:rPr>
                <w:rFonts w:cs="Arial"/>
              </w:rPr>
            </w:pPr>
            <w:r w:rsidRPr="00654728">
              <w:rPr>
                <w:rFonts w:cs="Arial"/>
              </w:rPr>
              <w:t>Phase 3-b – Verarbeitung &amp; Vertiefung - Diskussion (Arbeitsauftrag)</w:t>
            </w:r>
            <w:r>
              <w:rPr>
                <w:rFonts w:cs="Arial"/>
              </w:rPr>
              <w:t xml:space="preserve">, </w:t>
            </w:r>
            <w:r w:rsidRPr="00E23CB1">
              <w:t>A.</w:t>
            </w:r>
            <w:r>
              <w:t> </w:t>
            </w:r>
            <w:r w:rsidRPr="00E23CB1">
              <w:t xml:space="preserve">Bobrik, Lizenz </w:t>
            </w:r>
            <w:hyperlink r:id="rId105" w:history="1">
              <w:r w:rsidRPr="00E23CB1">
                <w:rPr>
                  <w:rStyle w:val="Hyperlink"/>
                </w:rPr>
                <w:t>CC BY SA 4.0 DE</w:t>
              </w:r>
            </w:hyperlink>
            <w:r w:rsidRPr="00E23CB1">
              <w:rPr>
                <w:rStyle w:val="Hyperlink"/>
                <w:color w:val="000000" w:themeColor="text1"/>
                <w:u w:val="none"/>
              </w:rPr>
              <w:t>, Lernaufgabe „Digitalisierung der Arbeitswelt“</w:t>
            </w:r>
          </w:p>
        </w:tc>
      </w:tr>
      <w:tr w:rsidR="00654728" w:rsidRPr="003B7E18" w14:paraId="28BB013C" w14:textId="77777777" w:rsidTr="0096330B">
        <w:tc>
          <w:tcPr>
            <w:tcW w:w="3256" w:type="dxa"/>
            <w:tcMar>
              <w:top w:w="28" w:type="dxa"/>
              <w:bottom w:w="28" w:type="dxa"/>
            </w:tcMar>
          </w:tcPr>
          <w:p w14:paraId="64E40116" w14:textId="2D79ED73" w:rsidR="00654728" w:rsidRDefault="00654728" w:rsidP="00654728">
            <w:pPr>
              <w:pStyle w:val="Tabelle"/>
            </w:pPr>
            <w:r w:rsidRPr="00654728">
              <w:t>Phase 3-c – Verarbeitung &amp; Vertiefung - Standpunkt (Arbeitsauftrag)</w:t>
            </w:r>
          </w:p>
        </w:tc>
        <w:tc>
          <w:tcPr>
            <w:tcW w:w="992" w:type="dxa"/>
            <w:tcMar>
              <w:top w:w="28" w:type="dxa"/>
              <w:bottom w:w="28" w:type="dxa"/>
            </w:tcMar>
            <w:vAlign w:val="center"/>
          </w:tcPr>
          <w:p w14:paraId="1A0A95F1" w14:textId="614EC080" w:rsidR="00654728" w:rsidRPr="003B7E18" w:rsidRDefault="00654728" w:rsidP="00654728">
            <w:pPr>
              <w:pStyle w:val="Tabelle"/>
            </w:pPr>
            <w:r>
              <w:fldChar w:fldCharType="begin"/>
            </w:r>
            <w:r>
              <w:instrText xml:space="preserve"> PAGEREF _Ref39824332 \h </w:instrText>
            </w:r>
            <w:r>
              <w:fldChar w:fldCharType="separate"/>
            </w:r>
            <w:r w:rsidR="00092C06">
              <w:rPr>
                <w:noProof/>
              </w:rPr>
              <w:t>23</w:t>
            </w:r>
            <w:r>
              <w:fldChar w:fldCharType="end"/>
            </w:r>
          </w:p>
        </w:tc>
        <w:tc>
          <w:tcPr>
            <w:tcW w:w="5558" w:type="dxa"/>
            <w:tcMar>
              <w:top w:w="28" w:type="dxa"/>
              <w:bottom w:w="28" w:type="dxa"/>
            </w:tcMar>
          </w:tcPr>
          <w:p w14:paraId="2326F613" w14:textId="30783382" w:rsidR="00654728" w:rsidRPr="003B7E18" w:rsidRDefault="00654728" w:rsidP="00654728">
            <w:pPr>
              <w:pStyle w:val="Tabelle"/>
              <w:jc w:val="left"/>
            </w:pPr>
            <w:r w:rsidRPr="00654728">
              <w:t>Phase 3-c – Verarbeitung &amp; Vertiefung - Standpunkt (Arbeitsauftrag)</w:t>
            </w:r>
            <w:r>
              <w:t xml:space="preserve">, </w:t>
            </w:r>
            <w:r w:rsidRPr="00E23CB1">
              <w:t>A.</w:t>
            </w:r>
            <w:r>
              <w:t> </w:t>
            </w:r>
            <w:r w:rsidRPr="00E23CB1">
              <w:t xml:space="preserve">Bobrik, Lizenz </w:t>
            </w:r>
            <w:hyperlink r:id="rId106" w:history="1">
              <w:r w:rsidRPr="00E23CB1">
                <w:rPr>
                  <w:rStyle w:val="Hyperlink"/>
                </w:rPr>
                <w:t>CC BY SA 4.0 DE</w:t>
              </w:r>
            </w:hyperlink>
            <w:r w:rsidRPr="00E23CB1">
              <w:rPr>
                <w:rStyle w:val="Hyperlink"/>
                <w:color w:val="000000" w:themeColor="text1"/>
                <w:u w:val="none"/>
              </w:rPr>
              <w:t>, Lernaufgabe „Digitalisierung der Arbeitswelt“</w:t>
            </w:r>
          </w:p>
        </w:tc>
      </w:tr>
      <w:tr w:rsidR="00654728" w:rsidRPr="003B7E18" w14:paraId="4E01067D" w14:textId="77777777" w:rsidTr="0096330B">
        <w:tc>
          <w:tcPr>
            <w:tcW w:w="3256" w:type="dxa"/>
            <w:tcMar>
              <w:top w:w="28" w:type="dxa"/>
              <w:bottom w:w="28" w:type="dxa"/>
            </w:tcMar>
          </w:tcPr>
          <w:p w14:paraId="05CEB62C" w14:textId="6E92AA46" w:rsidR="00654728" w:rsidRDefault="00654728" w:rsidP="00654728">
            <w:pPr>
              <w:pStyle w:val="Tabelle"/>
            </w:pPr>
            <w:r w:rsidRPr="00654728">
              <w:t>Standpunktkarte „Meinungsbild der Gruppe“</w:t>
            </w:r>
          </w:p>
        </w:tc>
        <w:tc>
          <w:tcPr>
            <w:tcW w:w="992" w:type="dxa"/>
            <w:tcMar>
              <w:top w:w="28" w:type="dxa"/>
              <w:bottom w:w="28" w:type="dxa"/>
            </w:tcMar>
            <w:vAlign w:val="center"/>
          </w:tcPr>
          <w:p w14:paraId="662F681C" w14:textId="04951FD9" w:rsidR="00654728" w:rsidRDefault="00654728" w:rsidP="00654728">
            <w:pPr>
              <w:pStyle w:val="Tabelle"/>
            </w:pPr>
            <w:r>
              <w:fldChar w:fldCharType="begin"/>
            </w:r>
            <w:r>
              <w:instrText xml:space="preserve"> PAGEREF _Ref45098994 \h </w:instrText>
            </w:r>
            <w:r>
              <w:fldChar w:fldCharType="separate"/>
            </w:r>
            <w:r w:rsidR="00092C06">
              <w:rPr>
                <w:noProof/>
              </w:rPr>
              <w:t>24</w:t>
            </w:r>
            <w:r>
              <w:fldChar w:fldCharType="end"/>
            </w:r>
          </w:p>
        </w:tc>
        <w:tc>
          <w:tcPr>
            <w:tcW w:w="5558" w:type="dxa"/>
            <w:tcMar>
              <w:top w:w="28" w:type="dxa"/>
              <w:bottom w:w="28" w:type="dxa"/>
            </w:tcMar>
          </w:tcPr>
          <w:p w14:paraId="43B9E7DE" w14:textId="19C9DCFE" w:rsidR="00654728" w:rsidRDefault="00654728" w:rsidP="00654728">
            <w:pPr>
              <w:pStyle w:val="Tabelle"/>
              <w:jc w:val="left"/>
            </w:pPr>
            <w:r w:rsidRPr="00654728">
              <w:t>Standpunktkarte „Meinungsbild der Gruppe“</w:t>
            </w:r>
            <w:r>
              <w:t xml:space="preserve">, </w:t>
            </w:r>
            <w:r w:rsidRPr="00E23CB1">
              <w:t>A.</w:t>
            </w:r>
            <w:r>
              <w:t> </w:t>
            </w:r>
            <w:r w:rsidRPr="00E23CB1">
              <w:t xml:space="preserve">Bobrik, Lizenz </w:t>
            </w:r>
            <w:hyperlink r:id="rId107" w:history="1">
              <w:r w:rsidRPr="00E23CB1">
                <w:rPr>
                  <w:rStyle w:val="Hyperlink"/>
                </w:rPr>
                <w:t>CC BY SA 4.0 DE</w:t>
              </w:r>
            </w:hyperlink>
            <w:r w:rsidRPr="00E23CB1">
              <w:rPr>
                <w:rStyle w:val="Hyperlink"/>
                <w:color w:val="000000" w:themeColor="text1"/>
                <w:u w:val="none"/>
              </w:rPr>
              <w:t>, Lernaufgabe „Digitalisierung der Arbeitswelt“</w:t>
            </w:r>
          </w:p>
        </w:tc>
      </w:tr>
      <w:tr w:rsidR="00654728" w:rsidRPr="003B7E18" w14:paraId="1D675AF4" w14:textId="77777777" w:rsidTr="0096330B">
        <w:tc>
          <w:tcPr>
            <w:tcW w:w="3256" w:type="dxa"/>
            <w:tcMar>
              <w:top w:w="28" w:type="dxa"/>
              <w:bottom w:w="28" w:type="dxa"/>
            </w:tcMar>
          </w:tcPr>
          <w:p w14:paraId="58621E93" w14:textId="39289A19" w:rsidR="00654728" w:rsidRDefault="00654728" w:rsidP="00654728">
            <w:pPr>
              <w:pStyle w:val="Tabelle"/>
            </w:pPr>
            <w:r w:rsidRPr="00654728">
              <w:t>Hilfekarte „Gemeinsamer Standpunkt“ (Sprachbildung)</w:t>
            </w:r>
          </w:p>
        </w:tc>
        <w:tc>
          <w:tcPr>
            <w:tcW w:w="992" w:type="dxa"/>
            <w:tcMar>
              <w:top w:w="28" w:type="dxa"/>
              <w:bottom w:w="28" w:type="dxa"/>
            </w:tcMar>
            <w:vAlign w:val="center"/>
          </w:tcPr>
          <w:p w14:paraId="473BD34E" w14:textId="003EF4DD" w:rsidR="00654728" w:rsidRDefault="00654728" w:rsidP="00654728">
            <w:pPr>
              <w:pStyle w:val="Tabelle"/>
            </w:pPr>
            <w:r>
              <w:fldChar w:fldCharType="begin"/>
            </w:r>
            <w:r>
              <w:instrText xml:space="preserve"> PAGEREF _Ref45099004 \h </w:instrText>
            </w:r>
            <w:r>
              <w:fldChar w:fldCharType="separate"/>
            </w:r>
            <w:r w:rsidR="00092C06">
              <w:rPr>
                <w:noProof/>
              </w:rPr>
              <w:t>25</w:t>
            </w:r>
            <w:r>
              <w:fldChar w:fldCharType="end"/>
            </w:r>
          </w:p>
        </w:tc>
        <w:tc>
          <w:tcPr>
            <w:tcW w:w="5558" w:type="dxa"/>
            <w:tcMar>
              <w:top w:w="28" w:type="dxa"/>
              <w:bottom w:w="28" w:type="dxa"/>
            </w:tcMar>
          </w:tcPr>
          <w:p w14:paraId="5D26325F" w14:textId="6FCF71EC" w:rsidR="00654728" w:rsidRDefault="00654728" w:rsidP="00654728">
            <w:pPr>
              <w:pStyle w:val="Tabelle"/>
              <w:jc w:val="left"/>
            </w:pPr>
            <w:r w:rsidRPr="00654728">
              <w:t>Hilfekarte „Gemeinsamer Standpunkt“ (Sprachbildung)</w:t>
            </w:r>
            <w:r>
              <w:t xml:space="preserve">, </w:t>
            </w:r>
            <w:r w:rsidRPr="00E23CB1">
              <w:t>A.</w:t>
            </w:r>
            <w:r>
              <w:t> </w:t>
            </w:r>
            <w:r w:rsidRPr="00E23CB1">
              <w:t xml:space="preserve">Bobrik, Lizenz </w:t>
            </w:r>
            <w:hyperlink r:id="rId108" w:history="1">
              <w:r w:rsidRPr="00E23CB1">
                <w:rPr>
                  <w:rStyle w:val="Hyperlink"/>
                </w:rPr>
                <w:t>CC BY SA 4.0 DE</w:t>
              </w:r>
            </w:hyperlink>
            <w:r w:rsidRPr="00E23CB1">
              <w:rPr>
                <w:rStyle w:val="Hyperlink"/>
                <w:color w:val="000000" w:themeColor="text1"/>
                <w:u w:val="none"/>
              </w:rPr>
              <w:t>, Lernaufgabe „Digitalisierung der Arbeitswelt“</w:t>
            </w:r>
          </w:p>
        </w:tc>
      </w:tr>
      <w:tr w:rsidR="00654728" w:rsidRPr="003B7E18" w14:paraId="0A12AC1E" w14:textId="77777777" w:rsidTr="0096330B">
        <w:tc>
          <w:tcPr>
            <w:tcW w:w="3256" w:type="dxa"/>
            <w:tcMar>
              <w:top w:w="28" w:type="dxa"/>
              <w:bottom w:w="28" w:type="dxa"/>
            </w:tcMar>
          </w:tcPr>
          <w:p w14:paraId="0F7B4683" w14:textId="75B70042" w:rsidR="00654728" w:rsidRDefault="00654728" w:rsidP="00654728">
            <w:pPr>
              <w:pStyle w:val="Tabelle"/>
            </w:pPr>
            <w:r w:rsidRPr="00654728">
              <w:t>Meinungsbild in der Gruppe (Arbeitsauftrag)</w:t>
            </w:r>
          </w:p>
        </w:tc>
        <w:tc>
          <w:tcPr>
            <w:tcW w:w="992" w:type="dxa"/>
            <w:tcMar>
              <w:top w:w="28" w:type="dxa"/>
              <w:bottom w:w="28" w:type="dxa"/>
            </w:tcMar>
            <w:vAlign w:val="center"/>
          </w:tcPr>
          <w:p w14:paraId="074CC325" w14:textId="7C69EDE9" w:rsidR="00654728" w:rsidRPr="003B7E18" w:rsidRDefault="00654728" w:rsidP="00654728">
            <w:pPr>
              <w:pStyle w:val="Tabelle"/>
            </w:pPr>
            <w:r>
              <w:fldChar w:fldCharType="begin"/>
            </w:r>
            <w:r>
              <w:instrText xml:space="preserve"> PAGEREF _Ref39824342 \h </w:instrText>
            </w:r>
            <w:r>
              <w:fldChar w:fldCharType="separate"/>
            </w:r>
            <w:r w:rsidR="00092C06">
              <w:rPr>
                <w:noProof/>
              </w:rPr>
              <w:t>25</w:t>
            </w:r>
            <w:r>
              <w:fldChar w:fldCharType="end"/>
            </w:r>
          </w:p>
        </w:tc>
        <w:tc>
          <w:tcPr>
            <w:tcW w:w="5558" w:type="dxa"/>
            <w:tcMar>
              <w:top w:w="28" w:type="dxa"/>
              <w:bottom w:w="28" w:type="dxa"/>
            </w:tcMar>
          </w:tcPr>
          <w:p w14:paraId="26E714B8" w14:textId="7D95B762" w:rsidR="00654728" w:rsidRPr="003B7E18" w:rsidRDefault="00654728" w:rsidP="00654728">
            <w:pPr>
              <w:pStyle w:val="Tabelle"/>
              <w:jc w:val="left"/>
            </w:pPr>
            <w:r w:rsidRPr="00654728">
              <w:t>Meinungsbild in der Gruppe (Arbeitsauftrag)</w:t>
            </w:r>
            <w:r>
              <w:t xml:space="preserve">, </w:t>
            </w:r>
            <w:r w:rsidRPr="00E23CB1">
              <w:t xml:space="preserve">A. Bobrik, Lizenz </w:t>
            </w:r>
            <w:hyperlink r:id="rId109" w:history="1">
              <w:r w:rsidRPr="00E23CB1">
                <w:rPr>
                  <w:rStyle w:val="Hyperlink"/>
                </w:rPr>
                <w:t>CC BY SA 4.0 DE</w:t>
              </w:r>
            </w:hyperlink>
            <w:r w:rsidRPr="00E23CB1">
              <w:rPr>
                <w:rStyle w:val="Hyperlink"/>
                <w:color w:val="000000" w:themeColor="text1"/>
                <w:u w:val="none"/>
              </w:rPr>
              <w:t>, Lernaufgabe „Digitalisierung der Arbeitswelt“</w:t>
            </w:r>
          </w:p>
        </w:tc>
      </w:tr>
      <w:tr w:rsidR="00654728" w:rsidRPr="003B7E18" w14:paraId="2C3374E3" w14:textId="77777777" w:rsidTr="0096330B">
        <w:tc>
          <w:tcPr>
            <w:tcW w:w="3256" w:type="dxa"/>
            <w:tcMar>
              <w:top w:w="28" w:type="dxa"/>
              <w:bottom w:w="28" w:type="dxa"/>
            </w:tcMar>
          </w:tcPr>
          <w:p w14:paraId="1FB9A511" w14:textId="000916CD" w:rsidR="00654728" w:rsidRDefault="00654728" w:rsidP="00654728">
            <w:pPr>
              <w:pStyle w:val="Tabelle"/>
            </w:pPr>
            <w:r w:rsidRPr="00654728">
              <w:t>Zweites Meinungsbild (Arbeitsauftrag)</w:t>
            </w:r>
          </w:p>
        </w:tc>
        <w:tc>
          <w:tcPr>
            <w:tcW w:w="992" w:type="dxa"/>
            <w:tcMar>
              <w:top w:w="28" w:type="dxa"/>
              <w:bottom w:w="28" w:type="dxa"/>
            </w:tcMar>
            <w:vAlign w:val="center"/>
          </w:tcPr>
          <w:p w14:paraId="2FFE30BA" w14:textId="4E1915B4" w:rsidR="00654728" w:rsidRPr="003B7E18" w:rsidRDefault="00654728" w:rsidP="00654728">
            <w:pPr>
              <w:pStyle w:val="Tabelle"/>
            </w:pPr>
            <w:r>
              <w:fldChar w:fldCharType="begin"/>
            </w:r>
            <w:r>
              <w:instrText xml:space="preserve"> PAGEREF _Ref39824349 \h </w:instrText>
            </w:r>
            <w:r>
              <w:fldChar w:fldCharType="separate"/>
            </w:r>
            <w:r w:rsidR="00092C06">
              <w:rPr>
                <w:noProof/>
              </w:rPr>
              <w:t>26</w:t>
            </w:r>
            <w:r>
              <w:fldChar w:fldCharType="end"/>
            </w:r>
          </w:p>
        </w:tc>
        <w:tc>
          <w:tcPr>
            <w:tcW w:w="5558" w:type="dxa"/>
            <w:tcMar>
              <w:top w:w="28" w:type="dxa"/>
              <w:bottom w:w="28" w:type="dxa"/>
            </w:tcMar>
          </w:tcPr>
          <w:p w14:paraId="45A02836" w14:textId="4E9FF93D" w:rsidR="00654728" w:rsidRPr="003B7E18" w:rsidRDefault="00654728" w:rsidP="00654728">
            <w:pPr>
              <w:pStyle w:val="Tabelle"/>
              <w:jc w:val="left"/>
            </w:pPr>
            <w:r w:rsidRPr="00654728">
              <w:t>Zweites Meinungsbild (Arbeitsauftrag)</w:t>
            </w:r>
            <w:r>
              <w:t xml:space="preserve">, </w:t>
            </w:r>
            <w:r w:rsidRPr="00E23CB1">
              <w:t>A.</w:t>
            </w:r>
            <w:r>
              <w:t> </w:t>
            </w:r>
            <w:r w:rsidRPr="00E23CB1">
              <w:t xml:space="preserve">Bobrik, Lizenz </w:t>
            </w:r>
            <w:hyperlink r:id="rId110" w:history="1">
              <w:r w:rsidRPr="00E23CB1">
                <w:rPr>
                  <w:rStyle w:val="Hyperlink"/>
                </w:rPr>
                <w:t>CC BY SA 4.0 DE</w:t>
              </w:r>
            </w:hyperlink>
            <w:r w:rsidRPr="00E23CB1">
              <w:rPr>
                <w:rStyle w:val="Hyperlink"/>
                <w:color w:val="000000" w:themeColor="text1"/>
                <w:u w:val="none"/>
              </w:rPr>
              <w:t>, Lernaufgabe „Digitalisierung der Arbeitswelt“</w:t>
            </w:r>
          </w:p>
        </w:tc>
      </w:tr>
      <w:tr w:rsidR="00654728" w:rsidRPr="003B7E18" w14:paraId="514E0238" w14:textId="77777777" w:rsidTr="0096330B">
        <w:tc>
          <w:tcPr>
            <w:tcW w:w="3256" w:type="dxa"/>
            <w:tcMar>
              <w:top w:w="28" w:type="dxa"/>
              <w:bottom w:w="28" w:type="dxa"/>
            </w:tcMar>
          </w:tcPr>
          <w:p w14:paraId="12E551F4" w14:textId="6C9CD1FB" w:rsidR="00654728" w:rsidRDefault="00654728" w:rsidP="00654728">
            <w:pPr>
              <w:pStyle w:val="Tabelle"/>
            </w:pPr>
            <w:r w:rsidRPr="00654728">
              <w:t>Hilfekarte „Zweites Meinungsbild“ (Sprachbildung)</w:t>
            </w:r>
          </w:p>
        </w:tc>
        <w:tc>
          <w:tcPr>
            <w:tcW w:w="992" w:type="dxa"/>
            <w:tcMar>
              <w:top w:w="28" w:type="dxa"/>
              <w:bottom w:w="28" w:type="dxa"/>
            </w:tcMar>
            <w:vAlign w:val="center"/>
          </w:tcPr>
          <w:p w14:paraId="0285BFA8" w14:textId="663F4881" w:rsidR="00654728" w:rsidRDefault="00654728" w:rsidP="00654728">
            <w:pPr>
              <w:pStyle w:val="Tabelle"/>
            </w:pPr>
            <w:r>
              <w:fldChar w:fldCharType="begin"/>
            </w:r>
            <w:r>
              <w:instrText xml:space="preserve"> PAGEREF _Ref45093363 \h </w:instrText>
            </w:r>
            <w:r>
              <w:fldChar w:fldCharType="separate"/>
            </w:r>
            <w:r w:rsidR="00092C06">
              <w:rPr>
                <w:noProof/>
              </w:rPr>
              <w:t>27</w:t>
            </w:r>
            <w:r>
              <w:fldChar w:fldCharType="end"/>
            </w:r>
          </w:p>
        </w:tc>
        <w:tc>
          <w:tcPr>
            <w:tcW w:w="5558" w:type="dxa"/>
            <w:tcMar>
              <w:top w:w="28" w:type="dxa"/>
              <w:bottom w:w="28" w:type="dxa"/>
            </w:tcMar>
          </w:tcPr>
          <w:p w14:paraId="6016447B" w14:textId="556C7ECE" w:rsidR="00654728" w:rsidRDefault="00654728" w:rsidP="00654728">
            <w:pPr>
              <w:pStyle w:val="Tabelle"/>
              <w:jc w:val="left"/>
            </w:pPr>
            <w:r w:rsidRPr="00654728">
              <w:t>Hilfekarte „Zweites Meinungsbild“ (Sprachbildung)</w:t>
            </w:r>
            <w:r>
              <w:t xml:space="preserve">, </w:t>
            </w:r>
            <w:r w:rsidRPr="00E23CB1">
              <w:t>A.</w:t>
            </w:r>
            <w:r>
              <w:t> </w:t>
            </w:r>
            <w:r w:rsidRPr="00E23CB1">
              <w:t xml:space="preserve">Bobrik, Lizenz </w:t>
            </w:r>
            <w:hyperlink r:id="rId111" w:history="1">
              <w:r w:rsidRPr="00E23CB1">
                <w:rPr>
                  <w:rStyle w:val="Hyperlink"/>
                </w:rPr>
                <w:t>CC BY SA 4.0 DE</w:t>
              </w:r>
            </w:hyperlink>
            <w:r w:rsidRPr="00E23CB1">
              <w:rPr>
                <w:rStyle w:val="Hyperlink"/>
                <w:color w:val="000000" w:themeColor="text1"/>
                <w:u w:val="none"/>
              </w:rPr>
              <w:t>, Lernaufgabe „Digitalisierung der Arbeitswelt“</w:t>
            </w:r>
          </w:p>
        </w:tc>
      </w:tr>
      <w:tr w:rsidR="00654728" w:rsidRPr="003B7E18" w14:paraId="0E59D7C2" w14:textId="77777777" w:rsidTr="0096330B">
        <w:tc>
          <w:tcPr>
            <w:tcW w:w="3256" w:type="dxa"/>
            <w:tcMar>
              <w:top w:w="28" w:type="dxa"/>
              <w:bottom w:w="28" w:type="dxa"/>
            </w:tcMar>
          </w:tcPr>
          <w:p w14:paraId="319D8064" w14:textId="40882723" w:rsidR="00654728" w:rsidRDefault="00654728" w:rsidP="00654728">
            <w:pPr>
              <w:pStyle w:val="Tabelle"/>
            </w:pPr>
            <w:r w:rsidRPr="00654728">
              <w:t>Hilfekarte „Zweites Meinungsbild – Formulierungsbeispiel (Sprachbildung)</w:t>
            </w:r>
          </w:p>
        </w:tc>
        <w:tc>
          <w:tcPr>
            <w:tcW w:w="992" w:type="dxa"/>
            <w:tcMar>
              <w:top w:w="28" w:type="dxa"/>
              <w:bottom w:w="28" w:type="dxa"/>
            </w:tcMar>
            <w:vAlign w:val="center"/>
          </w:tcPr>
          <w:p w14:paraId="02534862" w14:textId="77E54222" w:rsidR="00654728" w:rsidRDefault="00654728" w:rsidP="00654728">
            <w:pPr>
              <w:pStyle w:val="Tabelle"/>
            </w:pPr>
            <w:r>
              <w:fldChar w:fldCharType="begin"/>
            </w:r>
            <w:r>
              <w:instrText xml:space="preserve"> PAGEREF _Ref45093364 \h </w:instrText>
            </w:r>
            <w:r>
              <w:fldChar w:fldCharType="separate"/>
            </w:r>
            <w:r w:rsidR="00092C06">
              <w:rPr>
                <w:noProof/>
              </w:rPr>
              <w:t>27</w:t>
            </w:r>
            <w:r>
              <w:fldChar w:fldCharType="end"/>
            </w:r>
          </w:p>
        </w:tc>
        <w:tc>
          <w:tcPr>
            <w:tcW w:w="5558" w:type="dxa"/>
            <w:tcMar>
              <w:top w:w="28" w:type="dxa"/>
              <w:bottom w:w="28" w:type="dxa"/>
            </w:tcMar>
          </w:tcPr>
          <w:p w14:paraId="500C9917" w14:textId="27732328" w:rsidR="00654728" w:rsidRDefault="00654728" w:rsidP="00654728">
            <w:pPr>
              <w:pStyle w:val="Tabelle"/>
              <w:jc w:val="left"/>
            </w:pPr>
            <w:r w:rsidRPr="00654728">
              <w:t xml:space="preserve">Hilfekarte „Zweites Meinungsbild – Formulierungsbeispiel (Sprachbildung), </w:t>
            </w:r>
            <w:r w:rsidRPr="00E23CB1">
              <w:t>A.</w:t>
            </w:r>
            <w:r>
              <w:t> </w:t>
            </w:r>
            <w:r w:rsidRPr="00E23CB1">
              <w:t xml:space="preserve">Bobrik, Lizenz </w:t>
            </w:r>
            <w:hyperlink r:id="rId112" w:history="1">
              <w:r w:rsidRPr="00E23CB1">
                <w:rPr>
                  <w:rStyle w:val="Hyperlink"/>
                </w:rPr>
                <w:t>CC BY SA 4.0 DE</w:t>
              </w:r>
            </w:hyperlink>
            <w:r w:rsidRPr="00E23CB1">
              <w:rPr>
                <w:rStyle w:val="Hyperlink"/>
                <w:color w:val="000000" w:themeColor="text1"/>
                <w:u w:val="none"/>
              </w:rPr>
              <w:t>, Lernaufgabe „Digitalisierung der Arbeitswelt“</w:t>
            </w:r>
          </w:p>
        </w:tc>
      </w:tr>
    </w:tbl>
    <w:p w14:paraId="1BE6CA3F" w14:textId="77777777" w:rsidR="00066B05" w:rsidRPr="00066B05" w:rsidRDefault="00066B05" w:rsidP="00066B05"/>
    <w:sectPr w:rsidR="00066B05" w:rsidRPr="00066B05" w:rsidSect="00F941FD">
      <w:headerReference w:type="default" r:id="rId113"/>
      <w:pgSz w:w="11906" w:h="16838"/>
      <w:pgMar w:top="284" w:right="1133" w:bottom="1134" w:left="1417" w:header="225" w:footer="2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95B4EF" w14:textId="77777777" w:rsidR="00397AEF" w:rsidRDefault="00397AEF" w:rsidP="008F5EB8">
      <w:pPr>
        <w:spacing w:after="0" w:line="240" w:lineRule="auto"/>
      </w:pPr>
      <w:r>
        <w:separator/>
      </w:r>
    </w:p>
  </w:endnote>
  <w:endnote w:type="continuationSeparator" w:id="0">
    <w:p w14:paraId="511FB135" w14:textId="77777777" w:rsidR="00397AEF" w:rsidRDefault="00397AEF" w:rsidP="008F5E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20B0502040204020203"/>
    <w:charset w:val="00"/>
    <w:family w:val="roman"/>
    <w:pitch w:val="variable"/>
    <w:sig w:usb0="00008003" w:usb1="00000000" w:usb2="00000000" w:usb3="00000000" w:csb0="00000001" w:csb1="00000000"/>
  </w:font>
  <w:font w:name="ArialMT">
    <w:altName w:val="Arial"/>
    <w:charset w:val="00"/>
    <w:family w:val="auto"/>
    <w:pitch w:val="default"/>
  </w:font>
  <w:font w:name="SenBJS">
    <w:altName w:val="Calibri"/>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747" w:type="dxa"/>
      <w:tblLayout w:type="fixed"/>
      <w:tblLook w:val="04A0" w:firstRow="1" w:lastRow="0" w:firstColumn="1" w:lastColumn="0" w:noHBand="0" w:noVBand="1"/>
    </w:tblPr>
    <w:tblGrid>
      <w:gridCol w:w="1242"/>
      <w:gridCol w:w="1276"/>
      <w:gridCol w:w="3884"/>
      <w:gridCol w:w="3345"/>
    </w:tblGrid>
    <w:tr w:rsidR="00617FB8" w14:paraId="054E095E" w14:textId="77777777" w:rsidTr="00A82CFA">
      <w:trPr>
        <w:trHeight w:val="431"/>
      </w:trPr>
      <w:tc>
        <w:tcPr>
          <w:tcW w:w="1242" w:type="dxa"/>
          <w:tcBorders>
            <w:top w:val="single" w:sz="6" w:space="0" w:color="auto"/>
          </w:tcBorders>
          <w:shd w:val="clear" w:color="auto" w:fill="auto"/>
          <w:vAlign w:val="center"/>
        </w:tcPr>
        <w:p w14:paraId="556A37F4" w14:textId="5A278ECD" w:rsidR="00617FB8" w:rsidRPr="00BA0AC1" w:rsidRDefault="00617FB8" w:rsidP="00BB2846">
          <w:pPr>
            <w:pStyle w:val="Fuzeile"/>
            <w:rPr>
              <w:sz w:val="16"/>
              <w:szCs w:val="16"/>
            </w:rPr>
          </w:pPr>
          <w:r>
            <w:rPr>
              <w:noProof/>
            </w:rPr>
            <w:drawing>
              <wp:inline distT="0" distB="0" distL="0" distR="0" wp14:anchorId="3A9E45D6" wp14:editId="64E9E3C7">
                <wp:extent cx="647700" cy="312420"/>
                <wp:effectExtent l="0" t="0" r="0" b="0"/>
                <wp:docPr id="42" name="Grafik 42">
                  <a:hlinkClick xmlns:a="http://schemas.openxmlformats.org/drawingml/2006/main" r:id="rId1"/>
                </wp:docPr>
                <wp:cNvGraphicFramePr/>
                <a:graphic xmlns:a="http://schemas.openxmlformats.org/drawingml/2006/main">
                  <a:graphicData uri="http://schemas.openxmlformats.org/drawingml/2006/picture">
                    <pic:pic xmlns:pic="http://schemas.openxmlformats.org/drawingml/2006/picture">
                      <pic:nvPicPr>
                        <pic:cNvPr id="50" name="Grafik 50">
                          <a:hlinkClick r:id="rId1"/>
                        </pic:cNvPr>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47700" cy="312420"/>
                        </a:xfrm>
                        <a:prstGeom prst="rect">
                          <a:avLst/>
                        </a:prstGeom>
                        <a:noFill/>
                        <a:ln>
                          <a:noFill/>
                        </a:ln>
                      </pic:spPr>
                    </pic:pic>
                  </a:graphicData>
                </a:graphic>
              </wp:inline>
            </w:drawing>
          </w:r>
        </w:p>
      </w:tc>
      <w:tc>
        <w:tcPr>
          <w:tcW w:w="1276" w:type="dxa"/>
          <w:tcBorders>
            <w:top w:val="single" w:sz="6" w:space="0" w:color="auto"/>
          </w:tcBorders>
          <w:shd w:val="clear" w:color="auto" w:fill="auto"/>
          <w:vAlign w:val="center"/>
        </w:tcPr>
        <w:p w14:paraId="66F16F38" w14:textId="6B2ABFF2" w:rsidR="00617FB8" w:rsidRPr="00BA0AC1" w:rsidRDefault="00617FB8" w:rsidP="00BB2846">
          <w:pPr>
            <w:pStyle w:val="Fuzeile"/>
            <w:rPr>
              <w:sz w:val="16"/>
              <w:szCs w:val="16"/>
            </w:rPr>
          </w:pPr>
          <w:hyperlink r:id="rId3" w:history="1">
            <w:bookmarkStart w:id="1" w:name="_Hlk62554149"/>
            <w:r w:rsidRPr="00F42E47">
              <w:rPr>
                <w:rStyle w:val="Hyperlink"/>
                <w:sz w:val="12"/>
                <w:szCs w:val="12"/>
              </w:rPr>
              <w:t>CC BY SA 4.0</w:t>
            </w:r>
            <w:bookmarkEnd w:id="1"/>
            <w:r w:rsidRPr="00F42E47">
              <w:rPr>
                <w:rStyle w:val="Hyperlink"/>
                <w:sz w:val="12"/>
                <w:szCs w:val="12"/>
              </w:rPr>
              <w:t xml:space="preserve"> </w:t>
            </w:r>
          </w:hyperlink>
        </w:p>
      </w:tc>
      <w:tc>
        <w:tcPr>
          <w:tcW w:w="3884" w:type="dxa"/>
          <w:tcBorders>
            <w:top w:val="single" w:sz="6" w:space="0" w:color="auto"/>
          </w:tcBorders>
          <w:shd w:val="clear" w:color="auto" w:fill="auto"/>
          <w:vAlign w:val="center"/>
        </w:tcPr>
        <w:p w14:paraId="5744A08B" w14:textId="72B88942" w:rsidR="00617FB8" w:rsidRPr="00BA0AC1" w:rsidRDefault="00617FB8" w:rsidP="00BB2846">
          <w:pPr>
            <w:pStyle w:val="Fuzeile"/>
            <w:jc w:val="center"/>
            <w:rPr>
              <w:sz w:val="16"/>
              <w:szCs w:val="16"/>
            </w:rPr>
          </w:pPr>
          <w:r>
            <w:rPr>
              <w:sz w:val="16"/>
              <w:szCs w:val="16"/>
            </w:rPr>
            <w:t>iMINT Akademie Fachset Informatik</w:t>
          </w:r>
          <w:r>
            <w:rPr>
              <w:sz w:val="16"/>
              <w:szCs w:val="16"/>
            </w:rPr>
            <w:br/>
          </w:r>
          <w:r>
            <w:rPr>
              <w:sz w:val="12"/>
              <w:szCs w:val="12"/>
            </w:rPr>
            <w:t xml:space="preserve">Lernaufgabe „Digitalisierung der Arbeitswelt“, A. Bobrik, </w:t>
          </w:r>
          <w:r>
            <w:rPr>
              <w:sz w:val="12"/>
              <w:szCs w:val="12"/>
            </w:rPr>
            <w:br/>
            <w:t xml:space="preserve">Lizenz </w:t>
          </w:r>
          <w:hyperlink r:id="rId4" w:history="1">
            <w:r>
              <w:rPr>
                <w:rStyle w:val="Hyperlink"/>
                <w:sz w:val="12"/>
                <w:szCs w:val="12"/>
              </w:rPr>
              <w:t>CC-BY-SA 4.0</w:t>
            </w:r>
          </w:hyperlink>
          <w:r>
            <w:rPr>
              <w:sz w:val="12"/>
              <w:szCs w:val="12"/>
            </w:rPr>
            <w:t>, ebenda, unter Verwendung weiterer, bei den jeweiligen Inhalten genannter Lizenzen</w:t>
          </w:r>
        </w:p>
      </w:tc>
      <w:tc>
        <w:tcPr>
          <w:tcW w:w="3345" w:type="dxa"/>
          <w:tcBorders>
            <w:top w:val="single" w:sz="6" w:space="0" w:color="auto"/>
          </w:tcBorders>
          <w:shd w:val="clear" w:color="auto" w:fill="auto"/>
          <w:vAlign w:val="bottom"/>
        </w:tcPr>
        <w:p w14:paraId="2C8B5F1F" w14:textId="77777777" w:rsidR="00617FB8" w:rsidRDefault="00617FB8" w:rsidP="00A82CFA">
          <w:pPr>
            <w:pStyle w:val="Fuzeile"/>
            <w:jc w:val="right"/>
            <w:rPr>
              <w:b/>
              <w:noProof/>
              <w:sz w:val="16"/>
              <w:szCs w:val="16"/>
            </w:rPr>
          </w:pPr>
          <w:r w:rsidRPr="00FF4E82">
            <w:rPr>
              <w:b/>
              <w:sz w:val="16"/>
              <w:szCs w:val="16"/>
            </w:rPr>
            <w:fldChar w:fldCharType="begin"/>
          </w:r>
          <w:r w:rsidRPr="00FF4E82">
            <w:rPr>
              <w:b/>
              <w:sz w:val="16"/>
              <w:szCs w:val="16"/>
            </w:rPr>
            <w:instrText>PAGE  \* Arabic  \* MERGEFORMAT</w:instrText>
          </w:r>
          <w:r w:rsidRPr="00FF4E82">
            <w:rPr>
              <w:b/>
              <w:sz w:val="16"/>
              <w:szCs w:val="16"/>
            </w:rPr>
            <w:fldChar w:fldCharType="separate"/>
          </w:r>
          <w:r>
            <w:rPr>
              <w:b/>
              <w:sz w:val="16"/>
              <w:szCs w:val="16"/>
            </w:rPr>
            <w:t>1</w:t>
          </w:r>
          <w:r w:rsidRPr="00FF4E82">
            <w:rPr>
              <w:b/>
              <w:sz w:val="16"/>
              <w:szCs w:val="16"/>
            </w:rPr>
            <w:fldChar w:fldCharType="end"/>
          </w:r>
          <w:r w:rsidRPr="00FF4E82">
            <w:rPr>
              <w:sz w:val="16"/>
              <w:szCs w:val="16"/>
            </w:rPr>
            <w:t xml:space="preserve"> </w:t>
          </w:r>
          <w:r>
            <w:rPr>
              <w:sz w:val="16"/>
              <w:szCs w:val="16"/>
            </w:rPr>
            <w:t>/</w:t>
          </w:r>
          <w:r w:rsidRPr="00FF4E82">
            <w:rPr>
              <w:sz w:val="16"/>
              <w:szCs w:val="16"/>
            </w:rPr>
            <w:t xml:space="preserve"> </w:t>
          </w:r>
          <w:r w:rsidRPr="00146436">
            <w:rPr>
              <w:sz w:val="16"/>
              <w:szCs w:val="16"/>
            </w:rPr>
            <w:fldChar w:fldCharType="begin"/>
          </w:r>
          <w:r w:rsidRPr="00146436">
            <w:rPr>
              <w:sz w:val="16"/>
              <w:szCs w:val="16"/>
            </w:rPr>
            <w:instrText>NUMPAGES  \* Arabic  \* MERGEFORMAT</w:instrText>
          </w:r>
          <w:r w:rsidRPr="00146436">
            <w:rPr>
              <w:sz w:val="16"/>
              <w:szCs w:val="16"/>
            </w:rPr>
            <w:fldChar w:fldCharType="separate"/>
          </w:r>
          <w:r w:rsidRPr="00146436">
            <w:rPr>
              <w:sz w:val="16"/>
              <w:szCs w:val="16"/>
            </w:rPr>
            <w:t>37</w:t>
          </w:r>
          <w:r w:rsidRPr="00146436">
            <w:rPr>
              <w:b/>
              <w:noProof/>
              <w:sz w:val="10"/>
              <w:szCs w:val="10"/>
            </w:rPr>
            <w:fldChar w:fldCharType="end"/>
          </w:r>
        </w:p>
        <w:p w14:paraId="7ECFCF3B" w14:textId="37394EA8" w:rsidR="00617FB8" w:rsidRPr="00BA0AC1" w:rsidRDefault="00617FB8" w:rsidP="00A82CFA">
          <w:pPr>
            <w:pStyle w:val="Fuzeile"/>
            <w:jc w:val="right"/>
            <w:rPr>
              <w:b/>
              <w:sz w:val="16"/>
              <w:szCs w:val="16"/>
            </w:rPr>
          </w:pPr>
          <w:r>
            <w:rPr>
              <w:noProof/>
              <w:sz w:val="12"/>
              <w:szCs w:val="12"/>
              <w:lang w:eastAsia="de-DE"/>
            </w:rPr>
            <w:drawing>
              <wp:inline distT="0" distB="0" distL="0" distR="0" wp14:anchorId="65DFF528" wp14:editId="5BCCF8FD">
                <wp:extent cx="1548000" cy="241875"/>
                <wp:effectExtent l="0" t="0" r="0" b="6350"/>
                <wp:docPr id="43" name="Grafik 43" descr="C:\Users\Solveg\AppData\Local\Microsoft\Windows\INetCache\Content.Outlook\YGTSJFY1\senbjf_flach_rgb_l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lveg\AppData\Local\Microsoft\Windows\INetCache\Content.Outlook\YGTSJFY1\senbjf_flach_rgb_l (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48000" cy="241875"/>
                        </a:xfrm>
                        <a:prstGeom prst="rect">
                          <a:avLst/>
                        </a:prstGeom>
                        <a:noFill/>
                        <a:ln>
                          <a:noFill/>
                        </a:ln>
                      </pic:spPr>
                    </pic:pic>
                  </a:graphicData>
                </a:graphic>
              </wp:inline>
            </w:drawing>
          </w:r>
        </w:p>
      </w:tc>
    </w:tr>
  </w:tbl>
  <w:p w14:paraId="453E5E8B" w14:textId="77777777" w:rsidR="00617FB8" w:rsidRDefault="00617FB8" w:rsidP="00E77FB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3175FA" w14:textId="77777777" w:rsidR="00397AEF" w:rsidRDefault="00397AEF" w:rsidP="008F5EB8">
      <w:pPr>
        <w:spacing w:after="0" w:line="240" w:lineRule="auto"/>
      </w:pPr>
      <w:r>
        <w:separator/>
      </w:r>
    </w:p>
  </w:footnote>
  <w:footnote w:type="continuationSeparator" w:id="0">
    <w:p w14:paraId="1B94FF55" w14:textId="77777777" w:rsidR="00397AEF" w:rsidRDefault="00397AEF" w:rsidP="008F5EB8">
      <w:pPr>
        <w:spacing w:after="0" w:line="240" w:lineRule="auto"/>
      </w:pPr>
      <w:r>
        <w:continuationSeparator/>
      </w:r>
    </w:p>
  </w:footnote>
  <w:footnote w:id="1">
    <w:p w14:paraId="5464B217" w14:textId="126DFB8D" w:rsidR="00617FB8" w:rsidRDefault="00617FB8">
      <w:pPr>
        <w:pStyle w:val="Funotentext"/>
      </w:pPr>
      <w:r>
        <w:rPr>
          <w:rStyle w:val="Funotenzeichen"/>
        </w:rPr>
        <w:footnoteRef/>
      </w:r>
      <w:r>
        <w:t xml:space="preserve"> </w:t>
      </w:r>
      <w:r w:rsidR="0096330B">
        <w:t xml:space="preserve">Digital Economy, </w:t>
      </w:r>
      <w:r w:rsidR="0096330B" w:rsidRPr="00617FB8">
        <w:t>zohaibsunesra</w:t>
      </w:r>
      <w:r w:rsidR="0096330B">
        <w:t xml:space="preserve">, Lizenz </w:t>
      </w:r>
      <w:hyperlink r:id="rId1" w:tgtFrame="_blank" w:history="1">
        <w:r w:rsidR="0096330B" w:rsidRPr="00CF3A0B">
          <w:rPr>
            <w:rStyle w:val="Hyperlink"/>
          </w:rPr>
          <w:t>CC</w:t>
        </w:r>
        <w:r w:rsidR="0096330B">
          <w:rPr>
            <w:rStyle w:val="Hyperlink"/>
          </w:rPr>
          <w:t> </w:t>
        </w:r>
        <w:r w:rsidR="0096330B" w:rsidRPr="00CF3A0B">
          <w:rPr>
            <w:rStyle w:val="Hyperlink"/>
          </w:rPr>
          <w:t>PDM</w:t>
        </w:r>
        <w:r w:rsidR="0096330B">
          <w:rPr>
            <w:rStyle w:val="Hyperlink"/>
          </w:rPr>
          <w:t> </w:t>
        </w:r>
        <w:r w:rsidR="0096330B" w:rsidRPr="00CF3A0B">
          <w:rPr>
            <w:rStyle w:val="Hyperlink"/>
          </w:rPr>
          <w:t>1.0</w:t>
        </w:r>
        <w:r w:rsidR="0096330B" w:rsidRPr="00617FB8">
          <w:rPr>
            <w:color w:val="000000" w:themeColor="text1"/>
          </w:rPr>
          <w:t>,</w:t>
        </w:r>
        <w:r w:rsidR="0096330B" w:rsidRPr="00617FB8">
          <w:t xml:space="preserve"> </w:t>
        </w:r>
      </w:hyperlink>
      <w:hyperlink r:id="rId2" w:history="1">
        <w:r w:rsidR="0096330B" w:rsidRPr="00617FB8">
          <w:rPr>
            <w:rStyle w:val="Hyperlink"/>
          </w:rPr>
          <w:t>Flickr</w:t>
        </w:r>
      </w:hyperlink>
    </w:p>
  </w:footnote>
  <w:footnote w:id="2">
    <w:p w14:paraId="62476B98" w14:textId="7B5DEA0F" w:rsidR="00617FB8" w:rsidRDefault="00617FB8">
      <w:pPr>
        <w:pStyle w:val="Funotentext"/>
      </w:pPr>
      <w:r>
        <w:rPr>
          <w:rStyle w:val="Funotenzeichen"/>
        </w:rPr>
        <w:footnoteRef/>
      </w:r>
      <w:r>
        <w:t xml:space="preserve"> </w:t>
      </w:r>
      <w:r>
        <w:rPr>
          <w:sz w:val="18"/>
          <w:szCs w:val="18"/>
        </w:rPr>
        <w:t>v</w:t>
      </w:r>
      <w:r w:rsidRPr="00364EAE">
        <w:rPr>
          <w:sz w:val="18"/>
          <w:szCs w:val="18"/>
        </w:rPr>
        <w:t>gl. Rahmenlehrplan für die gymnasiale Oberstufe - Informatik, S. 27, Berlin 2006</w:t>
      </w:r>
    </w:p>
  </w:footnote>
  <w:footnote w:id="3">
    <w:p w14:paraId="7A3B046A" w14:textId="1DC257A5" w:rsidR="00617FB8" w:rsidRPr="00364EAE" w:rsidRDefault="00617FB8">
      <w:pPr>
        <w:pStyle w:val="Funotentext"/>
        <w:rPr>
          <w:sz w:val="18"/>
          <w:szCs w:val="18"/>
        </w:rPr>
      </w:pPr>
      <w:r>
        <w:rPr>
          <w:rStyle w:val="Funotenzeichen"/>
        </w:rPr>
        <w:footnoteRef/>
      </w:r>
      <w:r>
        <w:t xml:space="preserve"> </w:t>
      </w:r>
      <w:r>
        <w:rPr>
          <w:sz w:val="18"/>
          <w:szCs w:val="18"/>
        </w:rPr>
        <w:t>v</w:t>
      </w:r>
      <w:r w:rsidRPr="00364EAE">
        <w:rPr>
          <w:sz w:val="18"/>
          <w:szCs w:val="18"/>
        </w:rPr>
        <w:t xml:space="preserve">gl. Rahmenlehrplan für die gymnasiale Oberstufe - Informatik, S. </w:t>
      </w:r>
      <w:r>
        <w:rPr>
          <w:sz w:val="18"/>
          <w:szCs w:val="18"/>
        </w:rPr>
        <w:t>30</w:t>
      </w:r>
      <w:r w:rsidRPr="00364EAE">
        <w:rPr>
          <w:sz w:val="18"/>
          <w:szCs w:val="18"/>
        </w:rPr>
        <w:t>, Berlin 2006</w:t>
      </w:r>
    </w:p>
  </w:footnote>
  <w:footnote w:id="4">
    <w:p w14:paraId="3DE872F0" w14:textId="320DB3EE" w:rsidR="00617FB8" w:rsidRDefault="00617FB8">
      <w:pPr>
        <w:pStyle w:val="Funotentext"/>
      </w:pPr>
      <w:r>
        <w:rPr>
          <w:rStyle w:val="Funotenzeichen"/>
        </w:rPr>
        <w:footnoteRef/>
      </w:r>
      <w:r>
        <w:t xml:space="preserve"> </w:t>
      </w:r>
      <w:r>
        <w:rPr>
          <w:sz w:val="18"/>
          <w:szCs w:val="18"/>
        </w:rPr>
        <w:t>v</w:t>
      </w:r>
      <w:r w:rsidRPr="00F23DB8">
        <w:rPr>
          <w:sz w:val="18"/>
          <w:szCs w:val="18"/>
        </w:rPr>
        <w:t>gl. Curriculare Vorgaben für die gymnasiale Oberstufe - Zusatzkurs Digitale Welten S. 12, Berlin 2018</w:t>
      </w:r>
    </w:p>
  </w:footnote>
  <w:footnote w:id="5">
    <w:p w14:paraId="7A9ABC96" w14:textId="77777777" w:rsidR="00617FB8" w:rsidRPr="004A0DB6" w:rsidRDefault="00617FB8" w:rsidP="00DA6405">
      <w:pPr>
        <w:spacing w:before="40" w:after="40" w:line="240" w:lineRule="auto"/>
        <w:rPr>
          <w:rFonts w:cs="Arial"/>
          <w:sz w:val="18"/>
          <w:szCs w:val="18"/>
        </w:rPr>
      </w:pPr>
      <w:r w:rsidRPr="004A0DB6">
        <w:rPr>
          <w:rStyle w:val="Funotenzeichen"/>
          <w:rFonts w:eastAsia="Times New Roman" w:cs="Times New Roman"/>
          <w:sz w:val="18"/>
          <w:szCs w:val="18"/>
          <w:lang w:eastAsia="de-DE"/>
        </w:rPr>
        <w:footnoteRef/>
      </w:r>
      <w:r w:rsidRPr="004A0DB6">
        <w:rPr>
          <w:rFonts w:cs="Arial"/>
          <w:sz w:val="18"/>
          <w:szCs w:val="18"/>
        </w:rPr>
        <w:t xml:space="preserve"> </w:t>
      </w:r>
      <w:r w:rsidRPr="004A0DB6">
        <w:rPr>
          <w:rFonts w:eastAsia="Times New Roman" w:cs="Arial"/>
          <w:sz w:val="18"/>
          <w:szCs w:val="18"/>
          <w:lang w:eastAsia="de-DE"/>
        </w:rPr>
        <w:t xml:space="preserve">vgl. Rahmenlehrplan Jahrgangsstufen 1-10, Teil </w:t>
      </w:r>
      <w:r>
        <w:rPr>
          <w:rFonts w:eastAsia="Times New Roman" w:cs="Arial"/>
          <w:sz w:val="18"/>
          <w:szCs w:val="18"/>
          <w:lang w:eastAsia="de-DE"/>
        </w:rPr>
        <w:t>B</w:t>
      </w:r>
      <w:r w:rsidRPr="004A0DB6">
        <w:rPr>
          <w:rFonts w:eastAsia="Times New Roman" w:cs="Arial"/>
          <w:sz w:val="18"/>
          <w:szCs w:val="18"/>
          <w:lang w:eastAsia="de-DE"/>
        </w:rPr>
        <w:t xml:space="preserve">, S. </w:t>
      </w:r>
      <w:r>
        <w:rPr>
          <w:rFonts w:eastAsia="Times New Roman" w:cs="Arial"/>
          <w:sz w:val="18"/>
          <w:szCs w:val="18"/>
          <w:lang w:eastAsia="de-DE"/>
        </w:rPr>
        <w:t>6-10</w:t>
      </w:r>
      <w:r w:rsidRPr="004A0DB6">
        <w:rPr>
          <w:rFonts w:eastAsia="Times New Roman" w:cs="Arial"/>
          <w:sz w:val="18"/>
          <w:szCs w:val="18"/>
          <w:lang w:eastAsia="de-DE"/>
        </w:rPr>
        <w:t>, Berlin, Potsdam 2015</w:t>
      </w:r>
    </w:p>
  </w:footnote>
  <w:footnote w:id="6">
    <w:p w14:paraId="2278F470" w14:textId="77777777" w:rsidR="00617FB8" w:rsidRPr="004A0DB6" w:rsidRDefault="00617FB8" w:rsidP="00BC4887">
      <w:pPr>
        <w:spacing w:before="40" w:after="40" w:line="240" w:lineRule="auto"/>
        <w:rPr>
          <w:rFonts w:cs="Arial"/>
          <w:sz w:val="18"/>
          <w:szCs w:val="18"/>
        </w:rPr>
      </w:pPr>
      <w:r w:rsidRPr="004A0DB6">
        <w:rPr>
          <w:rStyle w:val="Funotenzeichen"/>
          <w:rFonts w:eastAsia="Times New Roman" w:cs="Times New Roman"/>
          <w:sz w:val="18"/>
          <w:szCs w:val="18"/>
          <w:lang w:eastAsia="de-DE"/>
        </w:rPr>
        <w:footnoteRef/>
      </w:r>
      <w:r w:rsidRPr="004A0DB6">
        <w:rPr>
          <w:rFonts w:cs="Arial"/>
          <w:sz w:val="18"/>
          <w:szCs w:val="18"/>
        </w:rPr>
        <w:t xml:space="preserve"> </w:t>
      </w:r>
      <w:r w:rsidRPr="004A0DB6">
        <w:rPr>
          <w:rFonts w:eastAsia="Times New Roman" w:cs="Arial"/>
          <w:sz w:val="18"/>
          <w:szCs w:val="18"/>
          <w:lang w:eastAsia="de-DE"/>
        </w:rPr>
        <w:t xml:space="preserve">vgl. Rahmenlehrplan Jahrgangsstufen 1-10, Teil </w:t>
      </w:r>
      <w:r>
        <w:rPr>
          <w:rFonts w:eastAsia="Times New Roman" w:cs="Arial"/>
          <w:sz w:val="18"/>
          <w:szCs w:val="18"/>
          <w:lang w:eastAsia="de-DE"/>
        </w:rPr>
        <w:t>B</w:t>
      </w:r>
      <w:r w:rsidRPr="004A0DB6">
        <w:rPr>
          <w:rFonts w:eastAsia="Times New Roman" w:cs="Arial"/>
          <w:sz w:val="18"/>
          <w:szCs w:val="18"/>
          <w:lang w:eastAsia="de-DE"/>
        </w:rPr>
        <w:t xml:space="preserve">, S. </w:t>
      </w:r>
      <w:r>
        <w:rPr>
          <w:rFonts w:eastAsia="Times New Roman" w:cs="Arial"/>
          <w:sz w:val="18"/>
          <w:szCs w:val="18"/>
          <w:lang w:eastAsia="de-DE"/>
        </w:rPr>
        <w:t>15-22</w:t>
      </w:r>
      <w:r w:rsidRPr="004A0DB6">
        <w:rPr>
          <w:rFonts w:eastAsia="Times New Roman" w:cs="Arial"/>
          <w:sz w:val="18"/>
          <w:szCs w:val="18"/>
          <w:lang w:eastAsia="de-DE"/>
        </w:rPr>
        <w:t>, Berlin, Potsdam 2015</w:t>
      </w:r>
    </w:p>
  </w:footnote>
  <w:footnote w:id="7">
    <w:p w14:paraId="15464495" w14:textId="77777777" w:rsidR="00617FB8" w:rsidRPr="004A0DB6" w:rsidRDefault="00617FB8" w:rsidP="00BC4887">
      <w:pPr>
        <w:spacing w:before="40" w:after="40" w:line="240" w:lineRule="auto"/>
        <w:rPr>
          <w:rFonts w:cs="Arial"/>
          <w:sz w:val="18"/>
          <w:szCs w:val="18"/>
        </w:rPr>
      </w:pPr>
      <w:r w:rsidRPr="004A0DB6">
        <w:rPr>
          <w:rStyle w:val="Funotenzeichen"/>
          <w:rFonts w:eastAsia="Times New Roman" w:cs="Times New Roman"/>
          <w:sz w:val="18"/>
          <w:szCs w:val="18"/>
          <w:lang w:eastAsia="de-DE"/>
        </w:rPr>
        <w:footnoteRef/>
      </w:r>
      <w:r w:rsidRPr="004A0DB6">
        <w:rPr>
          <w:rFonts w:cs="Arial"/>
          <w:sz w:val="18"/>
          <w:szCs w:val="18"/>
        </w:rPr>
        <w:t xml:space="preserve"> </w:t>
      </w:r>
      <w:r w:rsidRPr="004A0DB6">
        <w:rPr>
          <w:rFonts w:eastAsia="Times New Roman" w:cs="Arial"/>
          <w:sz w:val="18"/>
          <w:szCs w:val="18"/>
          <w:lang w:eastAsia="de-DE"/>
        </w:rPr>
        <w:t xml:space="preserve">vgl. Rahmenlehrplan Jahrgangsstufen 1-10, Teil </w:t>
      </w:r>
      <w:r>
        <w:rPr>
          <w:rFonts w:eastAsia="Times New Roman" w:cs="Arial"/>
          <w:sz w:val="18"/>
          <w:szCs w:val="18"/>
          <w:lang w:eastAsia="de-DE"/>
        </w:rPr>
        <w:t>B,</w:t>
      </w:r>
      <w:r w:rsidRPr="004A0DB6">
        <w:rPr>
          <w:rFonts w:eastAsia="Times New Roman" w:cs="Arial"/>
          <w:sz w:val="18"/>
          <w:szCs w:val="18"/>
          <w:lang w:eastAsia="de-DE"/>
        </w:rPr>
        <w:t xml:space="preserve"> S. </w:t>
      </w:r>
      <w:r>
        <w:rPr>
          <w:rFonts w:eastAsia="Times New Roman" w:cs="Arial"/>
          <w:sz w:val="18"/>
          <w:szCs w:val="18"/>
          <w:lang w:eastAsia="de-DE"/>
        </w:rPr>
        <w:t>24ff</w:t>
      </w:r>
      <w:r w:rsidRPr="004A0DB6">
        <w:rPr>
          <w:rFonts w:eastAsia="Times New Roman" w:cs="Arial"/>
          <w:sz w:val="18"/>
          <w:szCs w:val="18"/>
          <w:lang w:eastAsia="de-DE"/>
        </w:rPr>
        <w:t>, Berlin, Potsdam 2015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B1D54C" w14:textId="0F4AAAB6" w:rsidR="00617FB8" w:rsidRDefault="00617FB8" w:rsidP="00F941FD">
    <w:pPr>
      <w:tabs>
        <w:tab w:val="right" w:pos="8100"/>
        <w:tab w:val="right" w:pos="9356"/>
      </w:tabs>
      <w:spacing w:before="360" w:after="360"/>
      <w:rPr>
        <w:rFonts w:cs="Arial"/>
        <w:b/>
        <w:sz w:val="24"/>
      </w:rPr>
    </w:pPr>
    <w:r>
      <w:rPr>
        <w:rFonts w:cs="Arial"/>
        <w:b/>
        <w:noProof/>
        <w:lang w:eastAsia="de-DE"/>
      </w:rPr>
      <w:drawing>
        <wp:anchor distT="0" distB="0" distL="114300" distR="114300" simplePos="0" relativeHeight="251692032" behindDoc="1" locked="0" layoutInCell="1" allowOverlap="1" wp14:anchorId="24F1AEDB" wp14:editId="66CDCF43">
          <wp:simplePos x="0" y="0"/>
          <wp:positionH relativeFrom="column">
            <wp:posOffset>5407660</wp:posOffset>
          </wp:positionH>
          <wp:positionV relativeFrom="paragraph">
            <wp:posOffset>-34925</wp:posOffset>
          </wp:positionV>
          <wp:extent cx="719455" cy="719455"/>
          <wp:effectExtent l="0" t="0" r="4445" b="4445"/>
          <wp:wrapTight wrapText="bothSides">
            <wp:wrapPolygon edited="0">
              <wp:start x="0" y="0"/>
              <wp:lineTo x="0" y="21162"/>
              <wp:lineTo x="21162" y="21162"/>
              <wp:lineTo x="21162" y="0"/>
              <wp:lineTo x="0" y="0"/>
            </wp:wrapPolygon>
          </wp:wrapTight>
          <wp:docPr id="41" name="Grafik 41" descr="C:\Users\Solveg\AppData\Local\Microsoft\Windows\INetCache\Content.Outlook\YGTSJFY1\iMint-Logo_rgb_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lveg\AppData\Local\Microsoft\Windows\INetCache\Content.Outlook\YGTSJFY1\iMint-Logo_rgb_26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berschrift1Zchn"/>
        <w:sz w:val="24"/>
        <w:szCs w:val="24"/>
      </w:rPr>
      <w:t>Lernaufgabe</w:t>
    </w:r>
    <w:r w:rsidRPr="00380E1D">
      <w:rPr>
        <w:rStyle w:val="berschrift1Zchn"/>
        <w:sz w:val="24"/>
        <w:szCs w:val="24"/>
      </w:rPr>
      <w:t xml:space="preserve">: </w:t>
    </w:r>
    <w:sdt>
      <w:sdtPr>
        <w:rPr>
          <w:rStyle w:val="berschrift1Zchn"/>
          <w:sz w:val="24"/>
          <w:szCs w:val="24"/>
        </w:rPr>
        <w:alias w:val="Titel"/>
        <w:tag w:val=""/>
        <w:id w:val="-1751642893"/>
        <w:placeholder>
          <w:docPart w:val="005536B9B34842D78A6998892A9C96CF"/>
        </w:placeholder>
        <w:dataBinding w:prefixMappings="xmlns:ns0='http://purl.org/dc/elements/1.1/' xmlns:ns1='http://schemas.openxmlformats.org/package/2006/metadata/core-properties' " w:xpath="/ns1:coreProperties[1]/ns0:title[1]" w:storeItemID="{6C3C8BC8-F283-45AE-878A-BAB7291924A1}"/>
        <w:text/>
      </w:sdtPr>
      <w:sdtContent>
        <w:r>
          <w:rPr>
            <w:rStyle w:val="berschrift1Zchn"/>
            <w:sz w:val="24"/>
            <w:szCs w:val="24"/>
          </w:rPr>
          <w:t>Digitalisierung der Arbeitswelt</w:t>
        </w:r>
      </w:sdtContent>
    </w:sdt>
    <w:r>
      <w:rPr>
        <w:rFonts w:cs="Arial"/>
        <w:b/>
        <w:sz w:val="24"/>
      </w:rPr>
      <w:tab/>
    </w:r>
  </w:p>
  <w:p w14:paraId="5A50C915" w14:textId="77777777" w:rsidR="00617FB8" w:rsidRDefault="00617FB8">
    <w:pPr>
      <w:pStyle w:val="Kopfzeile"/>
    </w:pPr>
    <w:r>
      <w:rPr>
        <w:noProof/>
        <w:lang w:eastAsia="de-DE"/>
      </w:rPr>
      <mc:AlternateContent>
        <mc:Choice Requires="wps">
          <w:drawing>
            <wp:anchor distT="0" distB="0" distL="114300" distR="114300" simplePos="0" relativeHeight="251663360" behindDoc="0" locked="0" layoutInCell="1" allowOverlap="1" wp14:anchorId="00953707" wp14:editId="776CBA6B">
              <wp:simplePos x="0" y="0"/>
              <wp:positionH relativeFrom="column">
                <wp:posOffset>-4445</wp:posOffset>
              </wp:positionH>
              <wp:positionV relativeFrom="paragraph">
                <wp:posOffset>27940</wp:posOffset>
              </wp:positionV>
              <wp:extent cx="6137910" cy="9525"/>
              <wp:effectExtent l="0" t="0" r="15240" b="28575"/>
              <wp:wrapNone/>
              <wp:docPr id="413" name="Gerade Verbindung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37910" cy="9525"/>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15A86CEB" id="Gerade Verbindung 388"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35pt,2.2pt" to="482.9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" strokecolor="black [3213]">
              <o:lock v:ext="edit" shapetype="f"/>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591992" w14:textId="0E7F8AD3" w:rsidR="00617FB8" w:rsidRDefault="00617FB8" w:rsidP="00C60CC6">
    <w:pPr>
      <w:tabs>
        <w:tab w:val="right" w:pos="8100"/>
        <w:tab w:val="right" w:pos="9356"/>
      </w:tabs>
      <w:spacing w:before="360" w:after="0"/>
      <w:rPr>
        <w:rFonts w:cs="Arial"/>
        <w:b/>
        <w:sz w:val="24"/>
      </w:rPr>
    </w:pPr>
    <w:r>
      <w:rPr>
        <w:rFonts w:cs="Arial"/>
        <w:b/>
        <w:noProof/>
        <w:lang w:eastAsia="de-DE"/>
      </w:rPr>
      <w:drawing>
        <wp:anchor distT="0" distB="0" distL="114300" distR="114300" simplePos="0" relativeHeight="251696128" behindDoc="1" locked="0" layoutInCell="1" allowOverlap="1" wp14:anchorId="7FCD0036" wp14:editId="768E077B">
          <wp:simplePos x="0" y="0"/>
          <wp:positionH relativeFrom="column">
            <wp:posOffset>5410200</wp:posOffset>
          </wp:positionH>
          <wp:positionV relativeFrom="paragraph">
            <wp:posOffset>-37465</wp:posOffset>
          </wp:positionV>
          <wp:extent cx="719455" cy="719455"/>
          <wp:effectExtent l="0" t="0" r="4445" b="4445"/>
          <wp:wrapTight wrapText="bothSides">
            <wp:wrapPolygon edited="0">
              <wp:start x="0" y="0"/>
              <wp:lineTo x="0" y="21162"/>
              <wp:lineTo x="21162" y="21162"/>
              <wp:lineTo x="21162" y="0"/>
              <wp:lineTo x="0" y="0"/>
            </wp:wrapPolygon>
          </wp:wrapTight>
          <wp:docPr id="44" name="Grafik 44" descr="C:\Users\Solveg\AppData\Local\Microsoft\Windows\INetCache\Content.Outlook\YGTSJFY1\iMint-Logo_rgb_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lveg\AppData\Local\Microsoft\Windows\INetCache\Content.Outlook\YGTSJFY1\iMint-Logo_rgb_26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berschrift1Zchn"/>
        <w:sz w:val="24"/>
        <w:szCs w:val="24"/>
      </w:rPr>
      <w:t>A Hinweise für die Lehrkraft</w:t>
    </w:r>
    <w:r w:rsidRPr="00342F84">
      <w:rPr>
        <w:rStyle w:val="berschrift1Zchn"/>
        <w:sz w:val="24"/>
        <w:szCs w:val="24"/>
      </w:rPr>
      <w:t>:</w:t>
    </w:r>
    <w:r w:rsidRPr="00380E1D">
      <w:rPr>
        <w:rStyle w:val="berschrift1Zchn"/>
        <w:sz w:val="24"/>
        <w:szCs w:val="24"/>
      </w:rPr>
      <w:t xml:space="preserve"> </w:t>
    </w:r>
    <w:sdt>
      <w:sdtPr>
        <w:rPr>
          <w:rStyle w:val="berschrift1Zchn"/>
          <w:sz w:val="24"/>
          <w:szCs w:val="24"/>
        </w:rPr>
        <w:alias w:val="Titel"/>
        <w:tag w:val=""/>
        <w:id w:val="1055040558"/>
        <w:placeholder>
          <w:docPart w:val="45BA139BA93749AC8EB10A98AACC21E8"/>
        </w:placeholder>
        <w:dataBinding w:prefixMappings="xmlns:ns0='http://purl.org/dc/elements/1.1/' xmlns:ns1='http://schemas.openxmlformats.org/package/2006/metadata/core-properties' " w:xpath="/ns1:coreProperties[1]/ns0:title[1]" w:storeItemID="{6C3C8BC8-F283-45AE-878A-BAB7291924A1}"/>
        <w:text/>
      </w:sdtPr>
      <w:sdtContent>
        <w:r>
          <w:rPr>
            <w:rStyle w:val="berschrift1Zchn"/>
            <w:sz w:val="24"/>
            <w:szCs w:val="24"/>
          </w:rPr>
          <w:t>Digitalisierung der Arbeitswelt</w:t>
        </w:r>
      </w:sdtContent>
    </w:sdt>
  </w:p>
  <w:p w14:paraId="69369E33" w14:textId="7DA78543" w:rsidR="00617FB8" w:rsidRPr="00C60CC6" w:rsidRDefault="00617FB8" w:rsidP="00C60CC6">
    <w:pPr>
      <w:pStyle w:val="Kopfzeile"/>
    </w:pPr>
    <w:r>
      <w:rPr>
        <w:noProof/>
        <w:lang w:eastAsia="de-DE"/>
      </w:rPr>
      <mc:AlternateContent>
        <mc:Choice Requires="wps">
          <w:drawing>
            <wp:anchor distT="0" distB="0" distL="114300" distR="114300" simplePos="0" relativeHeight="251685888" behindDoc="0" locked="0" layoutInCell="1" allowOverlap="1" wp14:anchorId="41C2013B" wp14:editId="4AB5FE8A">
              <wp:simplePos x="0" y="0"/>
              <wp:positionH relativeFrom="column">
                <wp:posOffset>5080</wp:posOffset>
              </wp:positionH>
              <wp:positionV relativeFrom="paragraph">
                <wp:posOffset>265430</wp:posOffset>
              </wp:positionV>
              <wp:extent cx="6105525" cy="635"/>
              <wp:effectExtent l="0" t="0" r="9525" b="37465"/>
              <wp:wrapNone/>
              <wp:docPr id="184" name="Gerade Verbindung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05525" cy="635"/>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9007676" id="Gerade Verbindung 184"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4pt,20.9pt" to="481.15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" strokecolor="black [3213]">
              <o:lock v:ext="edit" shapetype="f"/>
            </v:line>
          </w:pict>
        </mc:Fallback>
      </mc:AlternateContent>
    </w:r>
    <w:r>
      <w:rPr>
        <w:rFonts w:cs="Arial"/>
        <w:b/>
        <w:sz w:val="24"/>
      </w:rPr>
      <w:t>(</w:t>
    </w:r>
    <w:sdt>
      <w:sdtPr>
        <w:rPr>
          <w:rFonts w:cs="Arial"/>
          <w:b/>
          <w:sz w:val="24"/>
        </w:rPr>
        <w:alias w:val="Kategorie"/>
        <w:tag w:val=""/>
        <w:id w:val="-629006473"/>
        <w:placeholder>
          <w:docPart w:val="229BA25C172F4B148C0C964924E83798"/>
        </w:placeholder>
        <w:dataBinding w:prefixMappings="xmlns:ns0='http://purl.org/dc/elements/1.1/' xmlns:ns1='http://schemas.openxmlformats.org/package/2006/metadata/core-properties' " w:xpath="/ns1:coreProperties[1]/ns1:category[1]" w:storeItemID="{6C3C8BC8-F283-45AE-878A-BAB7291924A1}"/>
        <w:text/>
      </w:sdtPr>
      <w:sdtContent>
        <w:r>
          <w:rPr>
            <w:rFonts w:cs="Arial"/>
            <w:b/>
            <w:sz w:val="24"/>
          </w:rPr>
          <w:t>Informatik</w:t>
        </w:r>
      </w:sdtContent>
    </w:sdt>
    <w:r>
      <w:rPr>
        <w:rFonts w:cs="Arial"/>
        <w:b/>
        <w:sz w:val="24"/>
      </w:rPr>
      <w:t>/LA)</w:t>
    </w:r>
    <w:r w:rsidRPr="004A7E6F">
      <w:rPr>
        <w:noProof/>
        <w:lang w:eastAsia="de-DE"/>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8E9C5C" w14:textId="00242F25" w:rsidR="00617FB8" w:rsidRDefault="00617FB8" w:rsidP="00A4329E">
    <w:pPr>
      <w:tabs>
        <w:tab w:val="left" w:pos="5910"/>
      </w:tabs>
      <w:spacing w:before="360" w:after="0"/>
      <w:rPr>
        <w:rFonts w:cs="Arial"/>
        <w:b/>
        <w:sz w:val="24"/>
      </w:rPr>
    </w:pPr>
    <w:r>
      <w:rPr>
        <w:rFonts w:cs="Arial"/>
        <w:b/>
        <w:noProof/>
        <w:lang w:eastAsia="de-DE"/>
      </w:rPr>
      <w:drawing>
        <wp:anchor distT="0" distB="0" distL="114300" distR="114300" simplePos="0" relativeHeight="251710464" behindDoc="1" locked="0" layoutInCell="1" allowOverlap="1" wp14:anchorId="5B9CC2BE" wp14:editId="27E7CB37">
          <wp:simplePos x="0" y="0"/>
          <wp:positionH relativeFrom="column">
            <wp:posOffset>5410200</wp:posOffset>
          </wp:positionH>
          <wp:positionV relativeFrom="paragraph">
            <wp:posOffset>-37465</wp:posOffset>
          </wp:positionV>
          <wp:extent cx="719455" cy="719455"/>
          <wp:effectExtent l="0" t="0" r="4445" b="4445"/>
          <wp:wrapTight wrapText="bothSides">
            <wp:wrapPolygon edited="0">
              <wp:start x="0" y="0"/>
              <wp:lineTo x="0" y="21162"/>
              <wp:lineTo x="21162" y="21162"/>
              <wp:lineTo x="21162" y="0"/>
              <wp:lineTo x="0" y="0"/>
            </wp:wrapPolygon>
          </wp:wrapTight>
          <wp:docPr id="400" name="Grafik 400" descr="C:\Users\Solveg\AppData\Local\Microsoft\Windows\INetCache\Content.Outlook\YGTSJFY1\iMint-Logo_rgb_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lveg\AppData\Local\Microsoft\Windows\INetCache\Content.Outlook\YGTSJFY1\iMint-Logo_rgb_26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berschrift1Zchn"/>
        <w:sz w:val="24"/>
        <w:szCs w:val="24"/>
      </w:rPr>
      <w:t>B Lernaufgabe</w:t>
    </w:r>
    <w:r w:rsidRPr="00342F84">
      <w:rPr>
        <w:rStyle w:val="berschrift1Zchn"/>
        <w:sz w:val="24"/>
        <w:szCs w:val="24"/>
      </w:rPr>
      <w:t>:</w:t>
    </w:r>
    <w:r w:rsidRPr="00380E1D">
      <w:rPr>
        <w:rStyle w:val="berschrift1Zchn"/>
        <w:sz w:val="24"/>
        <w:szCs w:val="24"/>
      </w:rPr>
      <w:t xml:space="preserve"> </w:t>
    </w:r>
    <w:sdt>
      <w:sdtPr>
        <w:rPr>
          <w:rStyle w:val="berschrift1Zchn"/>
          <w:sz w:val="24"/>
          <w:szCs w:val="24"/>
        </w:rPr>
        <w:alias w:val="Titel"/>
        <w:tag w:val=""/>
        <w:id w:val="-55328489"/>
        <w:placeholder>
          <w:docPart w:val="B12746D275B344508D841FBB5864F71B"/>
        </w:placeholder>
        <w:dataBinding w:prefixMappings="xmlns:ns0='http://purl.org/dc/elements/1.1/' xmlns:ns1='http://schemas.openxmlformats.org/package/2006/metadata/core-properties' " w:xpath="/ns1:coreProperties[1]/ns0:title[1]" w:storeItemID="{6C3C8BC8-F283-45AE-878A-BAB7291924A1}"/>
        <w:text/>
      </w:sdtPr>
      <w:sdtContent>
        <w:r>
          <w:rPr>
            <w:rStyle w:val="berschrift1Zchn"/>
            <w:sz w:val="24"/>
            <w:szCs w:val="24"/>
          </w:rPr>
          <w:t>Digitalisierung der Arbeitswelt</w:t>
        </w:r>
      </w:sdtContent>
    </w:sdt>
    <w:r>
      <w:rPr>
        <w:rStyle w:val="berschrift1Zchn"/>
        <w:sz w:val="24"/>
        <w:szCs w:val="24"/>
      </w:rPr>
      <w:tab/>
    </w:r>
  </w:p>
  <w:p w14:paraId="1111314B" w14:textId="640F76E1" w:rsidR="00617FB8" w:rsidRPr="00C60CC6" w:rsidRDefault="00617FB8" w:rsidP="00C60CC6">
    <w:pPr>
      <w:pStyle w:val="Kopfzeile"/>
    </w:pPr>
    <w:r>
      <w:rPr>
        <w:noProof/>
        <w:lang w:eastAsia="de-DE"/>
      </w:rPr>
      <mc:AlternateContent>
        <mc:Choice Requires="wps">
          <w:drawing>
            <wp:anchor distT="0" distB="0" distL="114300" distR="114300" simplePos="0" relativeHeight="251709440" behindDoc="0" locked="0" layoutInCell="1" allowOverlap="1" wp14:anchorId="026BCECE" wp14:editId="7CE975CC">
              <wp:simplePos x="0" y="0"/>
              <wp:positionH relativeFrom="column">
                <wp:posOffset>5080</wp:posOffset>
              </wp:positionH>
              <wp:positionV relativeFrom="paragraph">
                <wp:posOffset>265430</wp:posOffset>
              </wp:positionV>
              <wp:extent cx="6105525" cy="635"/>
              <wp:effectExtent l="0" t="0" r="9525" b="37465"/>
              <wp:wrapNone/>
              <wp:docPr id="9" name="Gerade Verbindung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05525" cy="635"/>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733FDCFC" id="Gerade Verbindung 184" o:spid="_x0000_s1026" style="position:absolute;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4pt,20.9pt" to="481.15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" strokecolor="black [3213]">
              <o:lock v:ext="edit" shapetype="f"/>
            </v:line>
          </w:pict>
        </mc:Fallback>
      </mc:AlternateContent>
    </w:r>
    <w:r w:rsidRPr="004A7E6F">
      <w:rPr>
        <w:noProof/>
        <w:lang w:eastAsia="de-DE"/>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339E39" w14:textId="4B412C81" w:rsidR="00617FB8" w:rsidRPr="007E54A4" w:rsidRDefault="00617FB8" w:rsidP="001438A4">
    <w:pPr>
      <w:tabs>
        <w:tab w:val="left" w:pos="4320"/>
        <w:tab w:val="right" w:pos="8100"/>
        <w:tab w:val="right" w:pos="9356"/>
      </w:tabs>
      <w:spacing w:before="360" w:after="0"/>
      <w:rPr>
        <w:rFonts w:cs="Arial"/>
        <w:b/>
        <w:noProof/>
        <w:lang w:eastAsia="de-DE"/>
      </w:rPr>
    </w:pPr>
    <w:r>
      <w:rPr>
        <w:noProof/>
        <w:lang w:eastAsia="de-DE"/>
      </w:rPr>
      <mc:AlternateContent>
        <mc:Choice Requires="wps">
          <w:drawing>
            <wp:anchor distT="0" distB="0" distL="114300" distR="114300" simplePos="0" relativeHeight="251682816" behindDoc="0" locked="0" layoutInCell="1" allowOverlap="1" wp14:anchorId="5DFA6863" wp14:editId="4157BD14">
              <wp:simplePos x="0" y="0"/>
              <wp:positionH relativeFrom="column">
                <wp:posOffset>-74783</wp:posOffset>
              </wp:positionH>
              <wp:positionV relativeFrom="paragraph">
                <wp:posOffset>673582</wp:posOffset>
              </wp:positionV>
              <wp:extent cx="6137910" cy="0"/>
              <wp:effectExtent l="0" t="0" r="15240" b="19050"/>
              <wp:wrapNone/>
              <wp:docPr id="408" name="Gerade Verbindung 3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3791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440DA458" id="Gerade Verbindung 395"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9pt,53.05pt" to="477.4pt,5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" strokecolor="black [3213]">
              <o:lock v:ext="edit" shapetype="f"/>
            </v:line>
          </w:pict>
        </mc:Fallback>
      </mc:AlternateContent>
    </w:r>
    <w:r>
      <w:rPr>
        <w:rFonts w:cs="Arial"/>
        <w:b/>
        <w:noProof/>
        <w:lang w:eastAsia="de-DE"/>
      </w:rPr>
      <w:drawing>
        <wp:anchor distT="0" distB="0" distL="114300" distR="114300" simplePos="0" relativeHeight="251702272" behindDoc="1" locked="0" layoutInCell="1" allowOverlap="1" wp14:anchorId="42F2C043" wp14:editId="75C692CB">
          <wp:simplePos x="0" y="0"/>
          <wp:positionH relativeFrom="column">
            <wp:posOffset>5412740</wp:posOffset>
          </wp:positionH>
          <wp:positionV relativeFrom="paragraph">
            <wp:posOffset>-37465</wp:posOffset>
          </wp:positionV>
          <wp:extent cx="719455" cy="719455"/>
          <wp:effectExtent l="0" t="0" r="4445" b="4445"/>
          <wp:wrapTight wrapText="bothSides">
            <wp:wrapPolygon edited="0">
              <wp:start x="0" y="0"/>
              <wp:lineTo x="0" y="21162"/>
              <wp:lineTo x="21162" y="21162"/>
              <wp:lineTo x="21162" y="0"/>
              <wp:lineTo x="0" y="0"/>
            </wp:wrapPolygon>
          </wp:wrapTight>
          <wp:docPr id="29" name="Grafik 29" descr="C:\Users\Solveg\AppData\Local\Microsoft\Windows\INetCache\Content.Outlook\YGTSJFY1\iMint-Logo_rgb_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lveg\AppData\Local\Microsoft\Windows\INetCache\Content.Outlook\YGTSJFY1\iMint-Logo_rgb_26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berschrift1Zchn"/>
        <w:sz w:val="24"/>
        <w:szCs w:val="24"/>
      </w:rPr>
      <w:t>C Rahmenlehrplanbezug</w:t>
    </w:r>
    <w:r w:rsidRPr="00380E1D">
      <w:rPr>
        <w:rStyle w:val="berschrift1Zchn"/>
        <w:sz w:val="24"/>
        <w:szCs w:val="24"/>
      </w:rPr>
      <w:t xml:space="preserve">: </w:t>
    </w:r>
    <w:sdt>
      <w:sdtPr>
        <w:rPr>
          <w:rStyle w:val="berschrift1Zchn"/>
          <w:sz w:val="24"/>
          <w:szCs w:val="24"/>
        </w:rPr>
        <w:alias w:val="Titel"/>
        <w:tag w:val=""/>
        <w:id w:val="7246015"/>
        <w:placeholder>
          <w:docPart w:val="9D5E38A4BD3F440F9ADF0F6F08E59561"/>
        </w:placeholder>
        <w:dataBinding w:prefixMappings="xmlns:ns0='http://purl.org/dc/elements/1.1/' xmlns:ns1='http://schemas.openxmlformats.org/package/2006/metadata/core-properties' " w:xpath="/ns1:coreProperties[1]/ns0:title[1]" w:storeItemID="{6C3C8BC8-F283-45AE-878A-BAB7291924A1}"/>
        <w:text/>
      </w:sdtPr>
      <w:sdtContent>
        <w:r>
          <w:rPr>
            <w:rStyle w:val="berschrift1Zchn"/>
            <w:sz w:val="24"/>
            <w:szCs w:val="24"/>
          </w:rPr>
          <w:t>Digitalisierung der Arbeitswelt</w:t>
        </w:r>
      </w:sdtContent>
    </w:sdt>
    <w:r>
      <w:rPr>
        <w:rStyle w:val="berschrift1Zchn"/>
        <w:sz w:val="24"/>
        <w:szCs w:val="24"/>
      </w:rPr>
      <w:t xml:space="preserve"> </w:t>
    </w:r>
    <w:r>
      <w:rPr>
        <w:rFonts w:cs="Arial"/>
        <w:b/>
        <w:sz w:val="24"/>
      </w:rPr>
      <w:tab/>
    </w:r>
    <w:r>
      <w:rPr>
        <w:rFonts w:cs="Arial"/>
        <w:b/>
        <w:sz w:val="24"/>
      </w:rPr>
      <w:tab/>
    </w:r>
    <w:r>
      <w:rPr>
        <w:rFonts w:cs="Arial"/>
        <w:b/>
        <w:noProof/>
        <w:lang w:eastAsia="de-DE"/>
      </w:rPr>
      <w:br/>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67311E" w14:textId="116E68C1" w:rsidR="00617FB8" w:rsidRDefault="00617FB8" w:rsidP="00A17D41">
    <w:pPr>
      <w:tabs>
        <w:tab w:val="left" w:pos="4320"/>
        <w:tab w:val="right" w:pos="8100"/>
        <w:tab w:val="right" w:pos="9356"/>
      </w:tabs>
      <w:spacing w:before="360" w:after="0"/>
      <w:rPr>
        <w:rFonts w:cs="Arial"/>
        <w:b/>
        <w:sz w:val="24"/>
      </w:rPr>
    </w:pPr>
    <w:r>
      <w:rPr>
        <w:rFonts w:cs="Arial"/>
        <w:b/>
        <w:noProof/>
        <w:lang w:eastAsia="de-DE"/>
      </w:rPr>
      <w:drawing>
        <wp:anchor distT="0" distB="0" distL="114300" distR="114300" simplePos="0" relativeHeight="251707392" behindDoc="1" locked="0" layoutInCell="1" allowOverlap="1" wp14:anchorId="50197133" wp14:editId="7B18806C">
          <wp:simplePos x="0" y="0"/>
          <wp:positionH relativeFrom="column">
            <wp:posOffset>5412740</wp:posOffset>
          </wp:positionH>
          <wp:positionV relativeFrom="paragraph">
            <wp:posOffset>-34925</wp:posOffset>
          </wp:positionV>
          <wp:extent cx="719455" cy="719455"/>
          <wp:effectExtent l="0" t="0" r="4445" b="4445"/>
          <wp:wrapTight wrapText="bothSides">
            <wp:wrapPolygon edited="0">
              <wp:start x="0" y="0"/>
              <wp:lineTo x="0" y="21162"/>
              <wp:lineTo x="21162" y="21162"/>
              <wp:lineTo x="21162" y="0"/>
              <wp:lineTo x="0" y="0"/>
            </wp:wrapPolygon>
          </wp:wrapTight>
          <wp:docPr id="13" name="Grafik 13" descr="C:\Users\Solveg\AppData\Local\Microsoft\Windows\INetCache\Content.Outlook\YGTSJFY1\iMint-Logo_rgb_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lveg\AppData\Local\Microsoft\Windows\INetCache\Content.Outlook\YGTSJFY1\iMint-Logo_rgb_26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berschrift1Zchn"/>
        <w:sz w:val="24"/>
        <w:szCs w:val="24"/>
      </w:rPr>
      <w:t>D Anhang</w:t>
    </w:r>
    <w:r w:rsidRPr="00380E1D">
      <w:rPr>
        <w:rStyle w:val="berschrift1Zchn"/>
        <w:sz w:val="24"/>
        <w:szCs w:val="24"/>
      </w:rPr>
      <w:t xml:space="preserve">: </w:t>
    </w:r>
    <w:sdt>
      <w:sdtPr>
        <w:rPr>
          <w:rStyle w:val="berschrift1Zchn"/>
          <w:sz w:val="24"/>
          <w:szCs w:val="24"/>
        </w:rPr>
        <w:alias w:val="Titel"/>
        <w:tag w:val=""/>
        <w:id w:val="312373799"/>
        <w:placeholder>
          <w:docPart w:val="25EC33CBD5D246D68335660254410E06"/>
        </w:placeholder>
        <w:dataBinding w:prefixMappings="xmlns:ns0='http://purl.org/dc/elements/1.1/' xmlns:ns1='http://schemas.openxmlformats.org/package/2006/metadata/core-properties' " w:xpath="/ns1:coreProperties[1]/ns0:title[1]" w:storeItemID="{6C3C8BC8-F283-45AE-878A-BAB7291924A1}"/>
        <w:text/>
      </w:sdtPr>
      <w:sdtContent>
        <w:r>
          <w:rPr>
            <w:rStyle w:val="berschrift1Zchn"/>
            <w:sz w:val="24"/>
            <w:szCs w:val="24"/>
          </w:rPr>
          <w:t>Digitalisierung der Arbeitswelt</w:t>
        </w:r>
      </w:sdtContent>
    </w:sdt>
    <w:r>
      <w:rPr>
        <w:rStyle w:val="berschrift1Zchn"/>
        <w:sz w:val="24"/>
        <w:szCs w:val="24"/>
      </w:rPr>
      <w:t xml:space="preserve"> </w:t>
    </w:r>
    <w:r>
      <w:rPr>
        <w:rFonts w:cs="Arial"/>
        <w:b/>
        <w:sz w:val="24"/>
      </w:rPr>
      <w:tab/>
    </w:r>
    <w:r>
      <w:rPr>
        <w:rFonts w:cs="Arial"/>
        <w:b/>
        <w:sz w:val="24"/>
      </w:rPr>
      <w:tab/>
    </w:r>
    <w:r>
      <w:rPr>
        <w:rFonts w:cs="Arial"/>
        <w:b/>
        <w:sz w:val="24"/>
      </w:rPr>
      <w:tab/>
    </w:r>
  </w:p>
  <w:p w14:paraId="0AD41F4C" w14:textId="77777777" w:rsidR="00617FB8" w:rsidRDefault="00617FB8">
    <w:pPr>
      <w:pStyle w:val="Kopfzeile"/>
    </w:pPr>
    <w:r>
      <w:rPr>
        <w:noProof/>
        <w:lang w:eastAsia="de-DE"/>
      </w:rPr>
      <mc:AlternateContent>
        <mc:Choice Requires="wps">
          <w:drawing>
            <wp:anchor distT="4294967293" distB="4294967293" distL="114300" distR="114300" simplePos="0" relativeHeight="251706368" behindDoc="0" locked="0" layoutInCell="1" allowOverlap="1" wp14:anchorId="7603B9B3" wp14:editId="07F7FBA5">
              <wp:simplePos x="0" y="0"/>
              <wp:positionH relativeFrom="column">
                <wp:posOffset>-4445</wp:posOffset>
              </wp:positionH>
              <wp:positionV relativeFrom="paragraph">
                <wp:posOffset>73025</wp:posOffset>
              </wp:positionV>
              <wp:extent cx="6137910" cy="0"/>
              <wp:effectExtent l="0" t="0" r="15240" b="19050"/>
              <wp:wrapNone/>
              <wp:docPr id="12" name="Gerade Verbindung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3791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E12944B" id="Gerade Verbindung 12" o:spid="_x0000_s1026" style="position:absolute;z-index:2517063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page" from="-.35pt,5.75pt" to="482.9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" strokecolor="black [3213]">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260B40"/>
    <w:multiLevelType w:val="hybridMultilevel"/>
    <w:tmpl w:val="80BC47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47A6286"/>
    <w:multiLevelType w:val="hybridMultilevel"/>
    <w:tmpl w:val="46907F52"/>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96229CB"/>
    <w:multiLevelType w:val="hybridMultilevel"/>
    <w:tmpl w:val="05E6AB92"/>
    <w:lvl w:ilvl="0" w:tplc="5A4ED2BE">
      <w:numFmt w:val="bullet"/>
      <w:lvlText w:val="-"/>
      <w:lvlJc w:val="left"/>
      <w:pPr>
        <w:ind w:left="1080" w:hanging="360"/>
      </w:pPr>
      <w:rPr>
        <w:rFonts w:ascii="Arial" w:eastAsia="Arial"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 w15:restartNumberingAfterBreak="0">
    <w:nsid w:val="0BD17F04"/>
    <w:multiLevelType w:val="hybridMultilevel"/>
    <w:tmpl w:val="44FCD3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CBF316F"/>
    <w:multiLevelType w:val="hybridMultilevel"/>
    <w:tmpl w:val="513609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E5E61B3"/>
    <w:multiLevelType w:val="hybridMultilevel"/>
    <w:tmpl w:val="03646C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C743D85"/>
    <w:multiLevelType w:val="hybridMultilevel"/>
    <w:tmpl w:val="DA6AD7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D2C4CC0"/>
    <w:multiLevelType w:val="hybridMultilevel"/>
    <w:tmpl w:val="54000A4A"/>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8" w15:restartNumberingAfterBreak="0">
    <w:nsid w:val="23082A97"/>
    <w:multiLevelType w:val="hybridMultilevel"/>
    <w:tmpl w:val="655CEA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3B92D13"/>
    <w:multiLevelType w:val="hybridMultilevel"/>
    <w:tmpl w:val="EB06C5D0"/>
    <w:lvl w:ilvl="0" w:tplc="5A4ED2BE">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6BC3952"/>
    <w:multiLevelType w:val="hybridMultilevel"/>
    <w:tmpl w:val="8A789EB6"/>
    <w:lvl w:ilvl="0" w:tplc="04070001">
      <w:start w:val="1"/>
      <w:numFmt w:val="bullet"/>
      <w:lvlText w:val=""/>
      <w:lvlJc w:val="left"/>
      <w:pPr>
        <w:ind w:left="720" w:hanging="360"/>
      </w:pPr>
      <w:rPr>
        <w:rFonts w:ascii="Symbol" w:hAnsi="Symbol" w:cs="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7121050"/>
    <w:multiLevelType w:val="hybridMultilevel"/>
    <w:tmpl w:val="93F228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AB10B9A"/>
    <w:multiLevelType w:val="hybridMultilevel"/>
    <w:tmpl w:val="9F30996C"/>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C696977"/>
    <w:multiLevelType w:val="multilevel"/>
    <w:tmpl w:val="1D7A3A02"/>
    <w:lvl w:ilvl="0">
      <w:start w:val="1"/>
      <w:numFmt w:val="upperLetter"/>
      <w:lvlText w:val="%1"/>
      <w:lvlJc w:val="left"/>
      <w:pPr>
        <w:ind w:left="360" w:hanging="360"/>
      </w:pPr>
      <w:rPr>
        <w:rFonts w:hint="default"/>
      </w:rPr>
    </w:lvl>
    <w:lvl w:ilvl="1">
      <w:start w:val="1"/>
      <w:numFmt w:val="decimal"/>
      <w:lvlText w:val="%1.%2"/>
      <w:lvlJc w:val="left"/>
      <w:pPr>
        <w:ind w:left="576" w:hanging="576"/>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2F285114"/>
    <w:multiLevelType w:val="hybridMultilevel"/>
    <w:tmpl w:val="7A521C02"/>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5" w15:restartNumberingAfterBreak="0">
    <w:nsid w:val="2FF0347E"/>
    <w:multiLevelType w:val="hybridMultilevel"/>
    <w:tmpl w:val="E6C48E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1E13387"/>
    <w:multiLevelType w:val="hybridMultilevel"/>
    <w:tmpl w:val="136EC1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28426B7"/>
    <w:multiLevelType w:val="hybridMultilevel"/>
    <w:tmpl w:val="C47442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5803C9A"/>
    <w:multiLevelType w:val="hybridMultilevel"/>
    <w:tmpl w:val="AA642B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9715A43"/>
    <w:multiLevelType w:val="hybridMultilevel"/>
    <w:tmpl w:val="017AEE5E"/>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E4A665A"/>
    <w:multiLevelType w:val="hybridMultilevel"/>
    <w:tmpl w:val="AB2433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3EE33BA5"/>
    <w:multiLevelType w:val="hybridMultilevel"/>
    <w:tmpl w:val="8B441BCC"/>
    <w:lvl w:ilvl="0" w:tplc="A54CE62C">
      <w:start w:val="1"/>
      <w:numFmt w:val="decimal"/>
      <w:lvlText w:val="%1."/>
      <w:lvlJc w:val="left"/>
      <w:pPr>
        <w:ind w:left="360" w:hanging="360"/>
      </w:pPr>
      <w:rPr>
        <w:b w:val="0"/>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2" w15:restartNumberingAfterBreak="0">
    <w:nsid w:val="3F684443"/>
    <w:multiLevelType w:val="hybridMultilevel"/>
    <w:tmpl w:val="0D408B2A"/>
    <w:lvl w:ilvl="0" w:tplc="04070001">
      <w:start w:val="1"/>
      <w:numFmt w:val="bullet"/>
      <w:lvlText w:val=""/>
      <w:lvlJc w:val="left"/>
      <w:pPr>
        <w:ind w:left="720" w:hanging="360"/>
      </w:pPr>
      <w:rPr>
        <w:rFonts w:ascii="Symbol" w:hAnsi="Symbol" w:cs="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cs="Wingdings" w:hint="default"/>
      </w:rPr>
    </w:lvl>
    <w:lvl w:ilvl="3" w:tplc="04070001" w:tentative="1">
      <w:start w:val="1"/>
      <w:numFmt w:val="bullet"/>
      <w:lvlText w:val=""/>
      <w:lvlJc w:val="left"/>
      <w:pPr>
        <w:ind w:left="2880" w:hanging="360"/>
      </w:pPr>
      <w:rPr>
        <w:rFonts w:ascii="Symbol" w:hAnsi="Symbol" w:cs="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cs="Wingdings" w:hint="default"/>
      </w:rPr>
    </w:lvl>
    <w:lvl w:ilvl="6" w:tplc="04070001" w:tentative="1">
      <w:start w:val="1"/>
      <w:numFmt w:val="bullet"/>
      <w:lvlText w:val=""/>
      <w:lvlJc w:val="left"/>
      <w:pPr>
        <w:ind w:left="5040" w:hanging="360"/>
      </w:pPr>
      <w:rPr>
        <w:rFonts w:ascii="Symbol" w:hAnsi="Symbol" w:cs="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cs="Wingdings" w:hint="default"/>
      </w:rPr>
    </w:lvl>
  </w:abstractNum>
  <w:abstractNum w:abstractNumId="23" w15:restartNumberingAfterBreak="0">
    <w:nsid w:val="3FF678A0"/>
    <w:multiLevelType w:val="hybridMultilevel"/>
    <w:tmpl w:val="CB364A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4B391909"/>
    <w:multiLevelType w:val="hybridMultilevel"/>
    <w:tmpl w:val="5C4672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3774BF9"/>
    <w:multiLevelType w:val="hybridMultilevel"/>
    <w:tmpl w:val="65140960"/>
    <w:lvl w:ilvl="0" w:tplc="5A4ED2BE">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cs="Wingdings" w:hint="default"/>
      </w:rPr>
    </w:lvl>
    <w:lvl w:ilvl="3" w:tplc="04070001" w:tentative="1">
      <w:start w:val="1"/>
      <w:numFmt w:val="bullet"/>
      <w:lvlText w:val=""/>
      <w:lvlJc w:val="left"/>
      <w:pPr>
        <w:ind w:left="2880" w:hanging="360"/>
      </w:pPr>
      <w:rPr>
        <w:rFonts w:ascii="Symbol" w:hAnsi="Symbol" w:cs="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cs="Wingdings" w:hint="default"/>
      </w:rPr>
    </w:lvl>
    <w:lvl w:ilvl="6" w:tplc="04070001" w:tentative="1">
      <w:start w:val="1"/>
      <w:numFmt w:val="bullet"/>
      <w:lvlText w:val=""/>
      <w:lvlJc w:val="left"/>
      <w:pPr>
        <w:ind w:left="5040" w:hanging="360"/>
      </w:pPr>
      <w:rPr>
        <w:rFonts w:ascii="Symbol" w:hAnsi="Symbol" w:cs="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cs="Wingdings" w:hint="default"/>
      </w:rPr>
    </w:lvl>
  </w:abstractNum>
  <w:abstractNum w:abstractNumId="26" w15:restartNumberingAfterBreak="0">
    <w:nsid w:val="545624E8"/>
    <w:multiLevelType w:val="hybridMultilevel"/>
    <w:tmpl w:val="33B04060"/>
    <w:lvl w:ilvl="0" w:tplc="04070011">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5D72288E"/>
    <w:multiLevelType w:val="hybridMultilevel"/>
    <w:tmpl w:val="1068E19E"/>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2355082"/>
    <w:multiLevelType w:val="hybridMultilevel"/>
    <w:tmpl w:val="C770CBD2"/>
    <w:lvl w:ilvl="0" w:tplc="04070011">
      <w:start w:val="1"/>
      <w:numFmt w:val="decimal"/>
      <w:lvlText w:val="%1)"/>
      <w:lvlJc w:val="left"/>
      <w:pPr>
        <w:ind w:left="720" w:hanging="360"/>
      </w:pPr>
    </w:lvl>
    <w:lvl w:ilvl="1" w:tplc="04070017">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711E6570"/>
    <w:multiLevelType w:val="hybridMultilevel"/>
    <w:tmpl w:val="ADC86F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72AB6CE2"/>
    <w:multiLevelType w:val="multilevel"/>
    <w:tmpl w:val="3A367320"/>
    <w:lvl w:ilvl="0">
      <w:start w:val="1"/>
      <w:numFmt w:val="upperLetter"/>
      <w:pStyle w:val="berschrift1"/>
      <w:lvlText w:val="%1"/>
      <w:lvlJc w:val="left"/>
      <w:pPr>
        <w:ind w:left="360" w:hanging="360"/>
      </w:pPr>
      <w:rPr>
        <w:rFonts w:hint="default"/>
      </w:rPr>
    </w:lvl>
    <w:lvl w:ilvl="1">
      <w:start w:val="1"/>
      <w:numFmt w:val="decimal"/>
      <w:pStyle w:val="berschrift2"/>
      <w:lvlText w:val="%1.%2"/>
      <w:lvlJc w:val="left"/>
      <w:pPr>
        <w:ind w:left="5679"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31" w15:restartNumberingAfterBreak="0">
    <w:nsid w:val="75587040"/>
    <w:multiLevelType w:val="multilevel"/>
    <w:tmpl w:val="0C9E61FA"/>
    <w:lvl w:ilvl="0">
      <w:start w:val="1"/>
      <w:numFmt w:val="upperLetter"/>
      <w:lvlText w:val="%1"/>
      <w:lvlJc w:val="left"/>
      <w:pPr>
        <w:ind w:left="360" w:hanging="360"/>
      </w:pPr>
      <w:rPr>
        <w:rFonts w:hint="default"/>
      </w:rPr>
    </w:lvl>
    <w:lvl w:ilvl="1">
      <w:start w:val="1"/>
      <w:numFmt w:val="decimal"/>
      <w:lvlText w:val="%1.%2"/>
      <w:lvlJc w:val="left"/>
      <w:pPr>
        <w:ind w:left="576" w:hanging="576"/>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2" w15:restartNumberingAfterBreak="0">
    <w:nsid w:val="757B48ED"/>
    <w:multiLevelType w:val="hybridMultilevel"/>
    <w:tmpl w:val="F1D4EC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79450DD8"/>
    <w:multiLevelType w:val="hybridMultilevel"/>
    <w:tmpl w:val="72582056"/>
    <w:lvl w:ilvl="0" w:tplc="04070005">
      <w:start w:val="1"/>
      <w:numFmt w:val="bullet"/>
      <w:lvlText w:val=""/>
      <w:lvlJc w:val="left"/>
      <w:pPr>
        <w:ind w:left="1080" w:hanging="360"/>
      </w:pPr>
      <w:rPr>
        <w:rFonts w:ascii="Wingdings" w:hAnsi="Wingdings"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4" w15:restartNumberingAfterBreak="0">
    <w:nsid w:val="7D207871"/>
    <w:multiLevelType w:val="hybridMultilevel"/>
    <w:tmpl w:val="E73CA208"/>
    <w:lvl w:ilvl="0" w:tplc="154C5E4C">
      <w:start w:val="1"/>
      <w:numFmt w:val="decimal"/>
      <w:lvlText w:val="%1."/>
      <w:lvlJc w:val="left"/>
      <w:pPr>
        <w:ind w:left="108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7D6909B9"/>
    <w:multiLevelType w:val="hybridMultilevel"/>
    <w:tmpl w:val="517C7B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7E443CDB"/>
    <w:multiLevelType w:val="hybridMultilevel"/>
    <w:tmpl w:val="AC2C85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num>
  <w:num w:numId="3">
    <w:abstractNumId w:val="33"/>
  </w:num>
  <w:num w:numId="4">
    <w:abstractNumId w:val="14"/>
  </w:num>
  <w:num w:numId="5">
    <w:abstractNumId w:val="34"/>
  </w:num>
  <w:num w:numId="6">
    <w:abstractNumId w:val="1"/>
  </w:num>
  <w:num w:numId="7">
    <w:abstractNumId w:val="19"/>
  </w:num>
  <w:num w:numId="8">
    <w:abstractNumId w:val="12"/>
  </w:num>
  <w:num w:numId="9">
    <w:abstractNumId w:val="26"/>
  </w:num>
  <w:num w:numId="10">
    <w:abstractNumId w:val="28"/>
  </w:num>
  <w:num w:numId="11">
    <w:abstractNumId w:val="6"/>
  </w:num>
  <w:num w:numId="12">
    <w:abstractNumId w:val="7"/>
  </w:num>
  <w:num w:numId="13">
    <w:abstractNumId w:val="10"/>
  </w:num>
  <w:num w:numId="14">
    <w:abstractNumId w:val="35"/>
  </w:num>
  <w:num w:numId="15">
    <w:abstractNumId w:val="18"/>
  </w:num>
  <w:num w:numId="16">
    <w:abstractNumId w:val="5"/>
  </w:num>
  <w:num w:numId="17">
    <w:abstractNumId w:val="32"/>
  </w:num>
  <w:num w:numId="18">
    <w:abstractNumId w:val="16"/>
  </w:num>
  <w:num w:numId="19">
    <w:abstractNumId w:val="36"/>
  </w:num>
  <w:num w:numId="20">
    <w:abstractNumId w:val="17"/>
  </w:num>
  <w:num w:numId="21">
    <w:abstractNumId w:val="8"/>
  </w:num>
  <w:num w:numId="22">
    <w:abstractNumId w:val="10"/>
  </w:num>
  <w:num w:numId="23">
    <w:abstractNumId w:val="18"/>
  </w:num>
  <w:num w:numId="24">
    <w:abstractNumId w:val="5"/>
  </w:num>
  <w:num w:numId="25">
    <w:abstractNumId w:val="25"/>
  </w:num>
  <w:num w:numId="26">
    <w:abstractNumId w:val="31"/>
  </w:num>
  <w:num w:numId="27">
    <w:abstractNumId w:val="4"/>
  </w:num>
  <w:num w:numId="28">
    <w:abstractNumId w:val="22"/>
  </w:num>
  <w:num w:numId="29">
    <w:abstractNumId w:val="13"/>
  </w:num>
  <w:num w:numId="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num>
  <w:num w:numId="32">
    <w:abstractNumId w:val="24"/>
  </w:num>
  <w:num w:numId="33">
    <w:abstractNumId w:val="11"/>
  </w:num>
  <w:num w:numId="34">
    <w:abstractNumId w:val="3"/>
  </w:num>
  <w:num w:numId="35">
    <w:abstractNumId w:val="23"/>
  </w:num>
  <w:num w:numId="36">
    <w:abstractNumId w:val="20"/>
  </w:num>
  <w:num w:numId="37">
    <w:abstractNumId w:val="0"/>
  </w:num>
  <w:num w:numId="38">
    <w:abstractNumId w:val="15"/>
  </w:num>
  <w:num w:numId="39">
    <w:abstractNumId w:val="29"/>
  </w:num>
  <w:num w:numId="40">
    <w:abstractNumId w:val="2"/>
  </w:num>
  <w:num w:numId="41">
    <w:abstractNumId w:val="9"/>
  </w:num>
  <w:num w:numId="4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9"/>
  <w:autoHyphenation/>
  <w:consecutiveHyphenLimit w:val="2"/>
  <w:hyphenationZone w:val="425"/>
  <w:drawingGridHorizontalSpacing w:val="284"/>
  <w:drawingGridVerticalSpacing w:val="284"/>
  <w:doNotUseMarginsForDrawingGridOrigin/>
  <w:drawingGridHorizontalOrigin w:val="0"/>
  <w:drawingGridVerticalOrigin w:val="17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EB8"/>
    <w:rsid w:val="00001B82"/>
    <w:rsid w:val="000023E8"/>
    <w:rsid w:val="00006C5B"/>
    <w:rsid w:val="00014A4D"/>
    <w:rsid w:val="000177C8"/>
    <w:rsid w:val="00033DA9"/>
    <w:rsid w:val="000446BF"/>
    <w:rsid w:val="000455F2"/>
    <w:rsid w:val="00053275"/>
    <w:rsid w:val="00053D7A"/>
    <w:rsid w:val="0005510F"/>
    <w:rsid w:val="000571C8"/>
    <w:rsid w:val="00065756"/>
    <w:rsid w:val="00066B05"/>
    <w:rsid w:val="000804C7"/>
    <w:rsid w:val="000822AA"/>
    <w:rsid w:val="000840C9"/>
    <w:rsid w:val="00084721"/>
    <w:rsid w:val="00090269"/>
    <w:rsid w:val="0009240F"/>
    <w:rsid w:val="00092C06"/>
    <w:rsid w:val="000944A8"/>
    <w:rsid w:val="000971EB"/>
    <w:rsid w:val="000A4CE1"/>
    <w:rsid w:val="000B3AFB"/>
    <w:rsid w:val="000B6025"/>
    <w:rsid w:val="000C6CBD"/>
    <w:rsid w:val="000D0613"/>
    <w:rsid w:val="000D0F2D"/>
    <w:rsid w:val="000D69FC"/>
    <w:rsid w:val="000E0F7A"/>
    <w:rsid w:val="000E1449"/>
    <w:rsid w:val="000E6AF7"/>
    <w:rsid w:val="000F0EFB"/>
    <w:rsid w:val="000F38A4"/>
    <w:rsid w:val="000F7417"/>
    <w:rsid w:val="001031CD"/>
    <w:rsid w:val="001031DB"/>
    <w:rsid w:val="00106D8D"/>
    <w:rsid w:val="0010727A"/>
    <w:rsid w:val="00117A04"/>
    <w:rsid w:val="00121DB8"/>
    <w:rsid w:val="00122C01"/>
    <w:rsid w:val="001332C2"/>
    <w:rsid w:val="0013483B"/>
    <w:rsid w:val="001367D7"/>
    <w:rsid w:val="001438A4"/>
    <w:rsid w:val="00146436"/>
    <w:rsid w:val="00150353"/>
    <w:rsid w:val="0015266D"/>
    <w:rsid w:val="001575E3"/>
    <w:rsid w:val="001607C5"/>
    <w:rsid w:val="001645A4"/>
    <w:rsid w:val="001674E4"/>
    <w:rsid w:val="0017003B"/>
    <w:rsid w:val="00172B98"/>
    <w:rsid w:val="00175E8F"/>
    <w:rsid w:val="00190A00"/>
    <w:rsid w:val="00196829"/>
    <w:rsid w:val="00196D74"/>
    <w:rsid w:val="001975C3"/>
    <w:rsid w:val="001A0218"/>
    <w:rsid w:val="001A56CC"/>
    <w:rsid w:val="001A7E40"/>
    <w:rsid w:val="001B006F"/>
    <w:rsid w:val="001B0D6B"/>
    <w:rsid w:val="001B275B"/>
    <w:rsid w:val="001B2D1C"/>
    <w:rsid w:val="001C1A8E"/>
    <w:rsid w:val="001C212C"/>
    <w:rsid w:val="001C45F5"/>
    <w:rsid w:val="001C5BCB"/>
    <w:rsid w:val="001D2231"/>
    <w:rsid w:val="001D2D41"/>
    <w:rsid w:val="001D47CD"/>
    <w:rsid w:val="001E320C"/>
    <w:rsid w:val="001F229F"/>
    <w:rsid w:val="001F41CB"/>
    <w:rsid w:val="001F42D4"/>
    <w:rsid w:val="001F5E25"/>
    <w:rsid w:val="00200A6E"/>
    <w:rsid w:val="00205409"/>
    <w:rsid w:val="00212A01"/>
    <w:rsid w:val="002242BE"/>
    <w:rsid w:val="00233010"/>
    <w:rsid w:val="00233850"/>
    <w:rsid w:val="00251DA9"/>
    <w:rsid w:val="00260D98"/>
    <w:rsid w:val="00263630"/>
    <w:rsid w:val="00271745"/>
    <w:rsid w:val="00281DA1"/>
    <w:rsid w:val="00282F6C"/>
    <w:rsid w:val="00285D65"/>
    <w:rsid w:val="0029040F"/>
    <w:rsid w:val="00295C99"/>
    <w:rsid w:val="00297356"/>
    <w:rsid w:val="002A04DE"/>
    <w:rsid w:val="002A4A73"/>
    <w:rsid w:val="002B6391"/>
    <w:rsid w:val="002C574A"/>
    <w:rsid w:val="002C61FD"/>
    <w:rsid w:val="002C7890"/>
    <w:rsid w:val="002C7F39"/>
    <w:rsid w:val="002D2862"/>
    <w:rsid w:val="002D2B6A"/>
    <w:rsid w:val="002D59C8"/>
    <w:rsid w:val="002E09BB"/>
    <w:rsid w:val="002E3C24"/>
    <w:rsid w:val="002E67F1"/>
    <w:rsid w:val="002E7A88"/>
    <w:rsid w:val="002F62E6"/>
    <w:rsid w:val="002F7A32"/>
    <w:rsid w:val="00301FD4"/>
    <w:rsid w:val="00302A07"/>
    <w:rsid w:val="003041E7"/>
    <w:rsid w:val="00307332"/>
    <w:rsid w:val="003111AB"/>
    <w:rsid w:val="00311C21"/>
    <w:rsid w:val="003155C2"/>
    <w:rsid w:val="00322407"/>
    <w:rsid w:val="0032244E"/>
    <w:rsid w:val="00323A20"/>
    <w:rsid w:val="00327402"/>
    <w:rsid w:val="003309B3"/>
    <w:rsid w:val="00331EBB"/>
    <w:rsid w:val="0033378D"/>
    <w:rsid w:val="00340F0A"/>
    <w:rsid w:val="00342F84"/>
    <w:rsid w:val="00343F6C"/>
    <w:rsid w:val="00345E18"/>
    <w:rsid w:val="00351391"/>
    <w:rsid w:val="0035389C"/>
    <w:rsid w:val="00353E82"/>
    <w:rsid w:val="003561BC"/>
    <w:rsid w:val="0035771C"/>
    <w:rsid w:val="00362227"/>
    <w:rsid w:val="00364EAE"/>
    <w:rsid w:val="00365B68"/>
    <w:rsid w:val="0037432C"/>
    <w:rsid w:val="00380E1D"/>
    <w:rsid w:val="00381461"/>
    <w:rsid w:val="00383465"/>
    <w:rsid w:val="00383A18"/>
    <w:rsid w:val="00383CBA"/>
    <w:rsid w:val="00385F2D"/>
    <w:rsid w:val="00391FE6"/>
    <w:rsid w:val="00394C9D"/>
    <w:rsid w:val="003951B6"/>
    <w:rsid w:val="00397361"/>
    <w:rsid w:val="00397AEF"/>
    <w:rsid w:val="003A0213"/>
    <w:rsid w:val="003A3A1C"/>
    <w:rsid w:val="003B25AA"/>
    <w:rsid w:val="003B7E18"/>
    <w:rsid w:val="003C150F"/>
    <w:rsid w:val="003C50C5"/>
    <w:rsid w:val="003D3523"/>
    <w:rsid w:val="003D4DC1"/>
    <w:rsid w:val="003D54AC"/>
    <w:rsid w:val="003D7C34"/>
    <w:rsid w:val="003E5892"/>
    <w:rsid w:val="003E6645"/>
    <w:rsid w:val="003E67D6"/>
    <w:rsid w:val="003E7849"/>
    <w:rsid w:val="003F06D9"/>
    <w:rsid w:val="00403DCB"/>
    <w:rsid w:val="00403E0A"/>
    <w:rsid w:val="00406094"/>
    <w:rsid w:val="00414503"/>
    <w:rsid w:val="00414CFF"/>
    <w:rsid w:val="0041793D"/>
    <w:rsid w:val="00420214"/>
    <w:rsid w:val="0042395D"/>
    <w:rsid w:val="00431C4D"/>
    <w:rsid w:val="004336DB"/>
    <w:rsid w:val="00433CD9"/>
    <w:rsid w:val="004355AE"/>
    <w:rsid w:val="0043718C"/>
    <w:rsid w:val="004528B0"/>
    <w:rsid w:val="004528C6"/>
    <w:rsid w:val="00471935"/>
    <w:rsid w:val="0047464B"/>
    <w:rsid w:val="004845B7"/>
    <w:rsid w:val="00493588"/>
    <w:rsid w:val="004A5F11"/>
    <w:rsid w:val="004A7E6F"/>
    <w:rsid w:val="004B0517"/>
    <w:rsid w:val="004B7277"/>
    <w:rsid w:val="004C10AD"/>
    <w:rsid w:val="004C415D"/>
    <w:rsid w:val="004C5209"/>
    <w:rsid w:val="004C7DE3"/>
    <w:rsid w:val="004E3596"/>
    <w:rsid w:val="004E4AC4"/>
    <w:rsid w:val="004E61C3"/>
    <w:rsid w:val="004E6459"/>
    <w:rsid w:val="004E6C27"/>
    <w:rsid w:val="0050356B"/>
    <w:rsid w:val="00512844"/>
    <w:rsid w:val="00512BEE"/>
    <w:rsid w:val="00512E91"/>
    <w:rsid w:val="00517EED"/>
    <w:rsid w:val="00521ACF"/>
    <w:rsid w:val="00522ECE"/>
    <w:rsid w:val="00530896"/>
    <w:rsid w:val="00536BFF"/>
    <w:rsid w:val="00540166"/>
    <w:rsid w:val="00544847"/>
    <w:rsid w:val="00551227"/>
    <w:rsid w:val="00552D97"/>
    <w:rsid w:val="005560B8"/>
    <w:rsid w:val="00561F8C"/>
    <w:rsid w:val="00563A55"/>
    <w:rsid w:val="0056588F"/>
    <w:rsid w:val="00571189"/>
    <w:rsid w:val="00573628"/>
    <w:rsid w:val="00585A23"/>
    <w:rsid w:val="00586E10"/>
    <w:rsid w:val="00590F84"/>
    <w:rsid w:val="00595269"/>
    <w:rsid w:val="005B3233"/>
    <w:rsid w:val="005B5FFD"/>
    <w:rsid w:val="005C3B8C"/>
    <w:rsid w:val="005D130E"/>
    <w:rsid w:val="005E5CD0"/>
    <w:rsid w:val="005F0F8E"/>
    <w:rsid w:val="005F5CEA"/>
    <w:rsid w:val="005F7597"/>
    <w:rsid w:val="00606770"/>
    <w:rsid w:val="006112C0"/>
    <w:rsid w:val="00616039"/>
    <w:rsid w:val="00617FB8"/>
    <w:rsid w:val="006252A5"/>
    <w:rsid w:val="00626BC8"/>
    <w:rsid w:val="006367A0"/>
    <w:rsid w:val="00640FE9"/>
    <w:rsid w:val="0064586B"/>
    <w:rsid w:val="006467B7"/>
    <w:rsid w:val="00646E20"/>
    <w:rsid w:val="00654728"/>
    <w:rsid w:val="00655208"/>
    <w:rsid w:val="00655F17"/>
    <w:rsid w:val="00667815"/>
    <w:rsid w:val="00667BE7"/>
    <w:rsid w:val="0068304A"/>
    <w:rsid w:val="00683E7D"/>
    <w:rsid w:val="00685C0B"/>
    <w:rsid w:val="00692060"/>
    <w:rsid w:val="006A1218"/>
    <w:rsid w:val="006A1C00"/>
    <w:rsid w:val="006A5752"/>
    <w:rsid w:val="006A7860"/>
    <w:rsid w:val="006B2C26"/>
    <w:rsid w:val="006B5782"/>
    <w:rsid w:val="006C1D56"/>
    <w:rsid w:val="006C5618"/>
    <w:rsid w:val="006C72C5"/>
    <w:rsid w:val="006D04A6"/>
    <w:rsid w:val="006D3571"/>
    <w:rsid w:val="006D3D28"/>
    <w:rsid w:val="006E0720"/>
    <w:rsid w:val="00703D45"/>
    <w:rsid w:val="00704C89"/>
    <w:rsid w:val="00710E7A"/>
    <w:rsid w:val="00717947"/>
    <w:rsid w:val="0072035A"/>
    <w:rsid w:val="0072520E"/>
    <w:rsid w:val="007358DF"/>
    <w:rsid w:val="00740436"/>
    <w:rsid w:val="0074215B"/>
    <w:rsid w:val="00754571"/>
    <w:rsid w:val="00755E8F"/>
    <w:rsid w:val="00761868"/>
    <w:rsid w:val="007867A3"/>
    <w:rsid w:val="007951D9"/>
    <w:rsid w:val="00797419"/>
    <w:rsid w:val="007A07AD"/>
    <w:rsid w:val="007A1C7B"/>
    <w:rsid w:val="007A5697"/>
    <w:rsid w:val="007A67EC"/>
    <w:rsid w:val="007B165A"/>
    <w:rsid w:val="007B32C5"/>
    <w:rsid w:val="007B6A73"/>
    <w:rsid w:val="007D0149"/>
    <w:rsid w:val="007D159D"/>
    <w:rsid w:val="007D2D50"/>
    <w:rsid w:val="007E0C97"/>
    <w:rsid w:val="007E21B2"/>
    <w:rsid w:val="007E54A4"/>
    <w:rsid w:val="007F2BBD"/>
    <w:rsid w:val="007F51C1"/>
    <w:rsid w:val="007F62CC"/>
    <w:rsid w:val="008072A7"/>
    <w:rsid w:val="008105C3"/>
    <w:rsid w:val="00822189"/>
    <w:rsid w:val="00822367"/>
    <w:rsid w:val="0082686F"/>
    <w:rsid w:val="00830DA0"/>
    <w:rsid w:val="008332AF"/>
    <w:rsid w:val="00834416"/>
    <w:rsid w:val="008344AD"/>
    <w:rsid w:val="00834A90"/>
    <w:rsid w:val="00834D39"/>
    <w:rsid w:val="00841F5D"/>
    <w:rsid w:val="00843437"/>
    <w:rsid w:val="008466FB"/>
    <w:rsid w:val="00847050"/>
    <w:rsid w:val="00852BD9"/>
    <w:rsid w:val="00852D0A"/>
    <w:rsid w:val="008614B5"/>
    <w:rsid w:val="0086370F"/>
    <w:rsid w:val="00870CB4"/>
    <w:rsid w:val="008764CE"/>
    <w:rsid w:val="00884FB4"/>
    <w:rsid w:val="00893CF4"/>
    <w:rsid w:val="008B0E9D"/>
    <w:rsid w:val="008D7674"/>
    <w:rsid w:val="008E0452"/>
    <w:rsid w:val="008E467D"/>
    <w:rsid w:val="008E7D54"/>
    <w:rsid w:val="008F5EB8"/>
    <w:rsid w:val="00900043"/>
    <w:rsid w:val="00900FBD"/>
    <w:rsid w:val="009020DB"/>
    <w:rsid w:val="009108FE"/>
    <w:rsid w:val="00912A49"/>
    <w:rsid w:val="00913B49"/>
    <w:rsid w:val="00915DE7"/>
    <w:rsid w:val="009218E1"/>
    <w:rsid w:val="00922BB4"/>
    <w:rsid w:val="00932823"/>
    <w:rsid w:val="00954AD4"/>
    <w:rsid w:val="009563CC"/>
    <w:rsid w:val="00962590"/>
    <w:rsid w:val="0096330B"/>
    <w:rsid w:val="009645AE"/>
    <w:rsid w:val="00964A8C"/>
    <w:rsid w:val="00967581"/>
    <w:rsid w:val="00975BF5"/>
    <w:rsid w:val="0098085E"/>
    <w:rsid w:val="00987436"/>
    <w:rsid w:val="009928A4"/>
    <w:rsid w:val="009A5163"/>
    <w:rsid w:val="009A5C57"/>
    <w:rsid w:val="009A6474"/>
    <w:rsid w:val="009B0238"/>
    <w:rsid w:val="009B05E5"/>
    <w:rsid w:val="009B4112"/>
    <w:rsid w:val="009C11F6"/>
    <w:rsid w:val="009C668A"/>
    <w:rsid w:val="009C7E0F"/>
    <w:rsid w:val="009D0E76"/>
    <w:rsid w:val="009D3B62"/>
    <w:rsid w:val="009E0CF8"/>
    <w:rsid w:val="00A002A4"/>
    <w:rsid w:val="00A10FB3"/>
    <w:rsid w:val="00A1539D"/>
    <w:rsid w:val="00A175E6"/>
    <w:rsid w:val="00A17D41"/>
    <w:rsid w:val="00A30087"/>
    <w:rsid w:val="00A31233"/>
    <w:rsid w:val="00A31F83"/>
    <w:rsid w:val="00A36CBB"/>
    <w:rsid w:val="00A4329E"/>
    <w:rsid w:val="00A4572F"/>
    <w:rsid w:val="00A46778"/>
    <w:rsid w:val="00A46B52"/>
    <w:rsid w:val="00A475F7"/>
    <w:rsid w:val="00A55C57"/>
    <w:rsid w:val="00A55DF3"/>
    <w:rsid w:val="00A62D89"/>
    <w:rsid w:val="00A63B3A"/>
    <w:rsid w:val="00A65020"/>
    <w:rsid w:val="00A6649F"/>
    <w:rsid w:val="00A70DFE"/>
    <w:rsid w:val="00A71278"/>
    <w:rsid w:val="00A71374"/>
    <w:rsid w:val="00A82CFA"/>
    <w:rsid w:val="00A83F2E"/>
    <w:rsid w:val="00A87B1F"/>
    <w:rsid w:val="00A914BA"/>
    <w:rsid w:val="00A92576"/>
    <w:rsid w:val="00A957D6"/>
    <w:rsid w:val="00A96F6A"/>
    <w:rsid w:val="00AA18C1"/>
    <w:rsid w:val="00AA36BE"/>
    <w:rsid w:val="00AB563F"/>
    <w:rsid w:val="00AC7F24"/>
    <w:rsid w:val="00AD0BE8"/>
    <w:rsid w:val="00AD13EF"/>
    <w:rsid w:val="00AD2F91"/>
    <w:rsid w:val="00AD4A76"/>
    <w:rsid w:val="00AF5372"/>
    <w:rsid w:val="00B0150F"/>
    <w:rsid w:val="00B039EA"/>
    <w:rsid w:val="00B07564"/>
    <w:rsid w:val="00B1138F"/>
    <w:rsid w:val="00B1145A"/>
    <w:rsid w:val="00B12E6A"/>
    <w:rsid w:val="00B2310B"/>
    <w:rsid w:val="00B272C6"/>
    <w:rsid w:val="00B32E53"/>
    <w:rsid w:val="00B33069"/>
    <w:rsid w:val="00B34518"/>
    <w:rsid w:val="00B37E0E"/>
    <w:rsid w:val="00B40088"/>
    <w:rsid w:val="00B6022B"/>
    <w:rsid w:val="00B614FA"/>
    <w:rsid w:val="00B61C04"/>
    <w:rsid w:val="00B628E6"/>
    <w:rsid w:val="00B6457E"/>
    <w:rsid w:val="00B64732"/>
    <w:rsid w:val="00B666F7"/>
    <w:rsid w:val="00B7274C"/>
    <w:rsid w:val="00B7396A"/>
    <w:rsid w:val="00B770F8"/>
    <w:rsid w:val="00B81762"/>
    <w:rsid w:val="00B87A9C"/>
    <w:rsid w:val="00B91378"/>
    <w:rsid w:val="00B94141"/>
    <w:rsid w:val="00B9696C"/>
    <w:rsid w:val="00B974FB"/>
    <w:rsid w:val="00BA1A2F"/>
    <w:rsid w:val="00BB0B91"/>
    <w:rsid w:val="00BB1CD5"/>
    <w:rsid w:val="00BB2846"/>
    <w:rsid w:val="00BB2F0D"/>
    <w:rsid w:val="00BB4641"/>
    <w:rsid w:val="00BB64AC"/>
    <w:rsid w:val="00BC4887"/>
    <w:rsid w:val="00BC4F14"/>
    <w:rsid w:val="00BC76DA"/>
    <w:rsid w:val="00BD09E9"/>
    <w:rsid w:val="00BE1C85"/>
    <w:rsid w:val="00BE3D62"/>
    <w:rsid w:val="00BE7C93"/>
    <w:rsid w:val="00BF62D5"/>
    <w:rsid w:val="00C134F0"/>
    <w:rsid w:val="00C23AB5"/>
    <w:rsid w:val="00C26B8F"/>
    <w:rsid w:val="00C32D24"/>
    <w:rsid w:val="00C336A7"/>
    <w:rsid w:val="00C35DEE"/>
    <w:rsid w:val="00C36605"/>
    <w:rsid w:val="00C438C2"/>
    <w:rsid w:val="00C474FC"/>
    <w:rsid w:val="00C47550"/>
    <w:rsid w:val="00C5040F"/>
    <w:rsid w:val="00C52415"/>
    <w:rsid w:val="00C60CC6"/>
    <w:rsid w:val="00C64728"/>
    <w:rsid w:val="00C8248A"/>
    <w:rsid w:val="00CA1B98"/>
    <w:rsid w:val="00CA4357"/>
    <w:rsid w:val="00CB40AC"/>
    <w:rsid w:val="00CB716F"/>
    <w:rsid w:val="00CC21CF"/>
    <w:rsid w:val="00CC66F6"/>
    <w:rsid w:val="00CD40E2"/>
    <w:rsid w:val="00CD5DB8"/>
    <w:rsid w:val="00CE3AFE"/>
    <w:rsid w:val="00CE4DC7"/>
    <w:rsid w:val="00CE6A4B"/>
    <w:rsid w:val="00CF3A0B"/>
    <w:rsid w:val="00D01CF8"/>
    <w:rsid w:val="00D03366"/>
    <w:rsid w:val="00D04FD3"/>
    <w:rsid w:val="00D11BC2"/>
    <w:rsid w:val="00D1250C"/>
    <w:rsid w:val="00D146DB"/>
    <w:rsid w:val="00D16B22"/>
    <w:rsid w:val="00D22CA6"/>
    <w:rsid w:val="00D23FF5"/>
    <w:rsid w:val="00D2616C"/>
    <w:rsid w:val="00D26C59"/>
    <w:rsid w:val="00D33635"/>
    <w:rsid w:val="00D34402"/>
    <w:rsid w:val="00D36391"/>
    <w:rsid w:val="00D40D04"/>
    <w:rsid w:val="00D54167"/>
    <w:rsid w:val="00D57A87"/>
    <w:rsid w:val="00D62838"/>
    <w:rsid w:val="00D67FD9"/>
    <w:rsid w:val="00D75A34"/>
    <w:rsid w:val="00D77CF0"/>
    <w:rsid w:val="00D81331"/>
    <w:rsid w:val="00D9061A"/>
    <w:rsid w:val="00D940A2"/>
    <w:rsid w:val="00D95AAF"/>
    <w:rsid w:val="00D97519"/>
    <w:rsid w:val="00DA24DE"/>
    <w:rsid w:val="00DA48BF"/>
    <w:rsid w:val="00DA6405"/>
    <w:rsid w:val="00DA684E"/>
    <w:rsid w:val="00DB5237"/>
    <w:rsid w:val="00DC0B4F"/>
    <w:rsid w:val="00DC1F11"/>
    <w:rsid w:val="00DC4A31"/>
    <w:rsid w:val="00DC6262"/>
    <w:rsid w:val="00DD037F"/>
    <w:rsid w:val="00DD257B"/>
    <w:rsid w:val="00DD509E"/>
    <w:rsid w:val="00DD7A5A"/>
    <w:rsid w:val="00DE1C42"/>
    <w:rsid w:val="00DE5767"/>
    <w:rsid w:val="00DF4436"/>
    <w:rsid w:val="00E004FA"/>
    <w:rsid w:val="00E040D7"/>
    <w:rsid w:val="00E07F70"/>
    <w:rsid w:val="00E101D1"/>
    <w:rsid w:val="00E13518"/>
    <w:rsid w:val="00E15727"/>
    <w:rsid w:val="00E20BC5"/>
    <w:rsid w:val="00E210A4"/>
    <w:rsid w:val="00E2687B"/>
    <w:rsid w:val="00E26B81"/>
    <w:rsid w:val="00E27136"/>
    <w:rsid w:val="00E27B8A"/>
    <w:rsid w:val="00E27DCE"/>
    <w:rsid w:val="00E301BE"/>
    <w:rsid w:val="00E313DE"/>
    <w:rsid w:val="00E3629E"/>
    <w:rsid w:val="00E40DDF"/>
    <w:rsid w:val="00E41EE6"/>
    <w:rsid w:val="00E42953"/>
    <w:rsid w:val="00E511E0"/>
    <w:rsid w:val="00E61988"/>
    <w:rsid w:val="00E660C2"/>
    <w:rsid w:val="00E70DA7"/>
    <w:rsid w:val="00E7172A"/>
    <w:rsid w:val="00E73AD6"/>
    <w:rsid w:val="00E77FB3"/>
    <w:rsid w:val="00E818E1"/>
    <w:rsid w:val="00E822E2"/>
    <w:rsid w:val="00E83D7E"/>
    <w:rsid w:val="00E85D3E"/>
    <w:rsid w:val="00E908B5"/>
    <w:rsid w:val="00E92832"/>
    <w:rsid w:val="00E92ACB"/>
    <w:rsid w:val="00E92E57"/>
    <w:rsid w:val="00EA2C81"/>
    <w:rsid w:val="00EA5FBA"/>
    <w:rsid w:val="00EB040C"/>
    <w:rsid w:val="00EB656B"/>
    <w:rsid w:val="00ED1962"/>
    <w:rsid w:val="00ED7880"/>
    <w:rsid w:val="00EE39CE"/>
    <w:rsid w:val="00EE48DD"/>
    <w:rsid w:val="00EE763D"/>
    <w:rsid w:val="00EF1340"/>
    <w:rsid w:val="00EF1649"/>
    <w:rsid w:val="00EF23FE"/>
    <w:rsid w:val="00EF5A24"/>
    <w:rsid w:val="00F137A9"/>
    <w:rsid w:val="00F16282"/>
    <w:rsid w:val="00F23DB8"/>
    <w:rsid w:val="00F263EC"/>
    <w:rsid w:val="00F303A8"/>
    <w:rsid w:val="00F373C9"/>
    <w:rsid w:val="00F41C4C"/>
    <w:rsid w:val="00F42E47"/>
    <w:rsid w:val="00F51905"/>
    <w:rsid w:val="00F51B2B"/>
    <w:rsid w:val="00F63C87"/>
    <w:rsid w:val="00F65C61"/>
    <w:rsid w:val="00F73286"/>
    <w:rsid w:val="00F76550"/>
    <w:rsid w:val="00F774EA"/>
    <w:rsid w:val="00F776F9"/>
    <w:rsid w:val="00F941FD"/>
    <w:rsid w:val="00F950EE"/>
    <w:rsid w:val="00FA3B88"/>
    <w:rsid w:val="00FA5C43"/>
    <w:rsid w:val="00FB4A00"/>
    <w:rsid w:val="00FB7A1B"/>
    <w:rsid w:val="00FB7C99"/>
    <w:rsid w:val="00FC17A2"/>
    <w:rsid w:val="00FC7361"/>
    <w:rsid w:val="00FD2347"/>
    <w:rsid w:val="00FD762D"/>
    <w:rsid w:val="00FE5DA6"/>
    <w:rsid w:val="00FE7D7B"/>
    <w:rsid w:val="00FF4E82"/>
    <w:rsid w:val="00FF711C"/>
    <w:rsid w:val="00FF739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91EB31"/>
  <w15:docId w15:val="{D53B20F6-CA11-416A-9810-00FC8710E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4329E"/>
    <w:pPr>
      <w:jc w:val="both"/>
    </w:pPr>
  </w:style>
  <w:style w:type="paragraph" w:styleId="berschrift1">
    <w:name w:val="heading 1"/>
    <w:basedOn w:val="Standard"/>
    <w:next w:val="Standard"/>
    <w:link w:val="berschrift1Zchn"/>
    <w:uiPriority w:val="9"/>
    <w:qFormat/>
    <w:rsid w:val="000455F2"/>
    <w:pPr>
      <w:keepNext/>
      <w:keepLines/>
      <w:numPr>
        <w:numId w:val="31"/>
      </w:numPr>
      <w:spacing w:before="480" w:after="120"/>
      <w:outlineLvl w:val="0"/>
    </w:pPr>
    <w:rPr>
      <w:rFonts w:eastAsiaTheme="majorEastAsia" w:cstheme="majorBidi"/>
      <w:b/>
      <w:bCs/>
      <w:sz w:val="28"/>
      <w:szCs w:val="28"/>
    </w:rPr>
  </w:style>
  <w:style w:type="paragraph" w:styleId="berschrift2">
    <w:name w:val="heading 2"/>
    <w:basedOn w:val="Standard"/>
    <w:next w:val="Standard"/>
    <w:link w:val="berschrift2Zchn"/>
    <w:uiPriority w:val="9"/>
    <w:unhideWhenUsed/>
    <w:qFormat/>
    <w:rsid w:val="000455F2"/>
    <w:pPr>
      <w:keepNext/>
      <w:keepLines/>
      <w:numPr>
        <w:ilvl w:val="1"/>
        <w:numId w:val="31"/>
      </w:numPr>
      <w:spacing w:before="200" w:after="120"/>
      <w:ind w:left="576"/>
      <w:outlineLvl w:val="1"/>
    </w:pPr>
    <w:rPr>
      <w:rFonts w:eastAsiaTheme="majorEastAsia" w:cstheme="majorBidi"/>
      <w:b/>
      <w:bCs/>
      <w:color w:val="000000" w:themeColor="text1"/>
      <w:sz w:val="26"/>
      <w:szCs w:val="26"/>
    </w:rPr>
  </w:style>
  <w:style w:type="paragraph" w:styleId="berschrift3">
    <w:name w:val="heading 3"/>
    <w:basedOn w:val="Standard"/>
    <w:next w:val="Standard"/>
    <w:link w:val="berschrift3Zchn"/>
    <w:uiPriority w:val="9"/>
    <w:unhideWhenUsed/>
    <w:qFormat/>
    <w:rsid w:val="00B33069"/>
    <w:pPr>
      <w:keepNext/>
      <w:keepLines/>
      <w:numPr>
        <w:ilvl w:val="2"/>
        <w:numId w:val="31"/>
      </w:numPr>
      <w:spacing w:before="200" w:after="120"/>
      <w:outlineLvl w:val="2"/>
    </w:pPr>
    <w:rPr>
      <w:rFonts w:eastAsiaTheme="majorEastAsia" w:cstheme="majorBidi"/>
      <w:b/>
      <w:bCs/>
      <w:color w:val="000000" w:themeColor="text1"/>
    </w:rPr>
  </w:style>
  <w:style w:type="paragraph" w:styleId="berschrift4">
    <w:name w:val="heading 4"/>
    <w:basedOn w:val="Standard"/>
    <w:next w:val="Standard"/>
    <w:link w:val="berschrift4Zchn"/>
    <w:uiPriority w:val="9"/>
    <w:semiHidden/>
    <w:unhideWhenUsed/>
    <w:qFormat/>
    <w:rsid w:val="00B33069"/>
    <w:pPr>
      <w:keepNext/>
      <w:keepLines/>
      <w:numPr>
        <w:ilvl w:val="3"/>
        <w:numId w:val="31"/>
      </w:numPr>
      <w:spacing w:before="40" w:after="0"/>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link w:val="berschrift5Zchn"/>
    <w:uiPriority w:val="9"/>
    <w:semiHidden/>
    <w:unhideWhenUsed/>
    <w:qFormat/>
    <w:rsid w:val="00B33069"/>
    <w:pPr>
      <w:keepNext/>
      <w:keepLines/>
      <w:numPr>
        <w:ilvl w:val="4"/>
        <w:numId w:val="31"/>
      </w:numPr>
      <w:spacing w:before="40" w:after="0"/>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uiPriority w:val="9"/>
    <w:semiHidden/>
    <w:unhideWhenUsed/>
    <w:qFormat/>
    <w:rsid w:val="00B33069"/>
    <w:pPr>
      <w:keepNext/>
      <w:keepLines/>
      <w:numPr>
        <w:ilvl w:val="5"/>
        <w:numId w:val="31"/>
      </w:numPr>
      <w:spacing w:before="40" w:after="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uiPriority w:val="9"/>
    <w:semiHidden/>
    <w:unhideWhenUsed/>
    <w:qFormat/>
    <w:rsid w:val="00B33069"/>
    <w:pPr>
      <w:keepNext/>
      <w:keepLines/>
      <w:numPr>
        <w:ilvl w:val="6"/>
        <w:numId w:val="31"/>
      </w:numPr>
      <w:spacing w:before="40" w:after="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uiPriority w:val="9"/>
    <w:semiHidden/>
    <w:unhideWhenUsed/>
    <w:qFormat/>
    <w:rsid w:val="00B33069"/>
    <w:pPr>
      <w:keepNext/>
      <w:keepLines/>
      <w:numPr>
        <w:ilvl w:val="7"/>
        <w:numId w:val="31"/>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B33069"/>
    <w:pPr>
      <w:keepNext/>
      <w:keepLines/>
      <w:numPr>
        <w:ilvl w:val="8"/>
        <w:numId w:val="3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EA5FBA"/>
    <w:pPr>
      <w:spacing w:after="0" w:line="240" w:lineRule="auto"/>
      <w:contextualSpacing/>
    </w:pPr>
    <w:rPr>
      <w:rFonts w:eastAsia="Times New Roman" w:cs="Times New Roman"/>
      <w:szCs w:val="24"/>
      <w:lang w:eastAsia="de-DE"/>
    </w:rPr>
  </w:style>
  <w:style w:type="paragraph" w:styleId="Sprechblasentext">
    <w:name w:val="Balloon Text"/>
    <w:basedOn w:val="Standard"/>
    <w:link w:val="SprechblasentextZchn"/>
    <w:uiPriority w:val="99"/>
    <w:semiHidden/>
    <w:unhideWhenUsed/>
    <w:rsid w:val="008F5EB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F5EB8"/>
    <w:rPr>
      <w:rFonts w:ascii="Tahoma" w:hAnsi="Tahoma" w:cs="Tahoma"/>
      <w:sz w:val="16"/>
      <w:szCs w:val="16"/>
    </w:rPr>
  </w:style>
  <w:style w:type="paragraph" w:styleId="Kopfzeile">
    <w:name w:val="header"/>
    <w:basedOn w:val="Standard"/>
    <w:link w:val="KopfzeileZchn"/>
    <w:uiPriority w:val="99"/>
    <w:unhideWhenUsed/>
    <w:rsid w:val="008F5EB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F5EB8"/>
  </w:style>
  <w:style w:type="paragraph" w:styleId="Fuzeile">
    <w:name w:val="footer"/>
    <w:basedOn w:val="Standard"/>
    <w:link w:val="FuzeileZchn"/>
    <w:uiPriority w:val="99"/>
    <w:unhideWhenUsed/>
    <w:rsid w:val="008F5EB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F5EB8"/>
  </w:style>
  <w:style w:type="character" w:styleId="Hyperlink">
    <w:name w:val="Hyperlink"/>
    <w:uiPriority w:val="99"/>
    <w:unhideWhenUsed/>
    <w:rsid w:val="008F5EB8"/>
    <w:rPr>
      <w:color w:val="0000FF"/>
      <w:u w:val="single"/>
    </w:rPr>
  </w:style>
  <w:style w:type="character" w:customStyle="1" w:styleId="berschrift1Zchn">
    <w:name w:val="Überschrift 1 Zchn"/>
    <w:basedOn w:val="Absatz-Standardschriftart"/>
    <w:link w:val="berschrift1"/>
    <w:uiPriority w:val="9"/>
    <w:rsid w:val="00B33069"/>
    <w:rPr>
      <w:rFonts w:eastAsiaTheme="majorEastAsia" w:cstheme="majorBidi"/>
      <w:b/>
      <w:bCs/>
      <w:sz w:val="28"/>
      <w:szCs w:val="28"/>
    </w:rPr>
  </w:style>
  <w:style w:type="paragraph" w:styleId="Verzeichnis1">
    <w:name w:val="toc 1"/>
    <w:basedOn w:val="Standard"/>
    <w:next w:val="Standard"/>
    <w:autoRedefine/>
    <w:uiPriority w:val="39"/>
    <w:unhideWhenUsed/>
    <w:rsid w:val="00066B05"/>
    <w:pPr>
      <w:spacing w:before="360" w:after="0"/>
    </w:pPr>
    <w:rPr>
      <w:b/>
      <w:bCs/>
      <w:caps/>
      <w:sz w:val="28"/>
      <w:szCs w:val="24"/>
    </w:rPr>
  </w:style>
  <w:style w:type="table" w:styleId="Tabellenraster">
    <w:name w:val="Table Grid"/>
    <w:basedOn w:val="NormaleTabelle"/>
    <w:uiPriority w:val="39"/>
    <w:rsid w:val="00DC1F1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tzhaltertext">
    <w:name w:val="Placeholder Text"/>
    <w:basedOn w:val="Absatz-Standardschriftart"/>
    <w:uiPriority w:val="99"/>
    <w:semiHidden/>
    <w:rsid w:val="00954AD4"/>
    <w:rPr>
      <w:color w:val="808080"/>
    </w:rPr>
  </w:style>
  <w:style w:type="paragraph" w:styleId="Funotentext">
    <w:name w:val="footnote text"/>
    <w:basedOn w:val="Standard"/>
    <w:link w:val="FunotentextZchn"/>
    <w:uiPriority w:val="99"/>
    <w:semiHidden/>
    <w:unhideWhenUsed/>
    <w:rsid w:val="00001B82"/>
    <w:pPr>
      <w:spacing w:after="0" w:line="240" w:lineRule="auto"/>
    </w:pPr>
    <w:rPr>
      <w:rFonts w:eastAsia="Times New Roman" w:cs="Times New Roman"/>
      <w:sz w:val="20"/>
      <w:szCs w:val="20"/>
      <w:lang w:eastAsia="de-DE"/>
    </w:rPr>
  </w:style>
  <w:style w:type="character" w:customStyle="1" w:styleId="FunotentextZchn">
    <w:name w:val="Fußnotentext Zchn"/>
    <w:basedOn w:val="Absatz-Standardschriftart"/>
    <w:link w:val="Funotentext"/>
    <w:uiPriority w:val="99"/>
    <w:semiHidden/>
    <w:rsid w:val="00001B82"/>
    <w:rPr>
      <w:rFonts w:eastAsia="Times New Roman" w:cs="Times New Roman"/>
      <w:sz w:val="20"/>
      <w:szCs w:val="20"/>
      <w:lang w:eastAsia="de-DE"/>
    </w:rPr>
  </w:style>
  <w:style w:type="character" w:styleId="Funotenzeichen">
    <w:name w:val="footnote reference"/>
    <w:uiPriority w:val="99"/>
    <w:semiHidden/>
    <w:unhideWhenUsed/>
    <w:rsid w:val="0017003B"/>
    <w:rPr>
      <w:vertAlign w:val="superscript"/>
    </w:rPr>
  </w:style>
  <w:style w:type="character" w:customStyle="1" w:styleId="berschrift2Zchn">
    <w:name w:val="Überschrift 2 Zchn"/>
    <w:basedOn w:val="Absatz-Standardschriftart"/>
    <w:link w:val="berschrift2"/>
    <w:uiPriority w:val="9"/>
    <w:rsid w:val="000455F2"/>
    <w:rPr>
      <w:rFonts w:eastAsiaTheme="majorEastAsia" w:cstheme="majorBidi"/>
      <w:b/>
      <w:bCs/>
      <w:color w:val="000000" w:themeColor="text1"/>
      <w:sz w:val="26"/>
      <w:szCs w:val="26"/>
    </w:rPr>
  </w:style>
  <w:style w:type="paragraph" w:styleId="KeinLeerraum">
    <w:name w:val="No Spacing"/>
    <w:uiPriority w:val="1"/>
    <w:qFormat/>
    <w:rsid w:val="00BB2846"/>
    <w:pPr>
      <w:spacing w:after="0" w:line="240" w:lineRule="auto"/>
    </w:pPr>
    <w:rPr>
      <w:rFonts w:ascii="Calibri" w:eastAsia="Calibri" w:hAnsi="Calibri" w:cs="Times New Roman"/>
    </w:rPr>
  </w:style>
  <w:style w:type="table" w:customStyle="1" w:styleId="Tabellenraster1">
    <w:name w:val="Tabellenraster1"/>
    <w:basedOn w:val="NormaleTabelle"/>
    <w:next w:val="Tabellenraster"/>
    <w:uiPriority w:val="59"/>
    <w:rsid w:val="00BB28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BB28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BB28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BB28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FD762D"/>
    <w:rPr>
      <w:sz w:val="16"/>
      <w:szCs w:val="16"/>
    </w:rPr>
  </w:style>
  <w:style w:type="paragraph" w:styleId="Kommentartext">
    <w:name w:val="annotation text"/>
    <w:basedOn w:val="Standard"/>
    <w:link w:val="KommentartextZchn"/>
    <w:uiPriority w:val="99"/>
    <w:semiHidden/>
    <w:unhideWhenUsed/>
    <w:rsid w:val="00FD762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FD762D"/>
    <w:rPr>
      <w:sz w:val="20"/>
      <w:szCs w:val="20"/>
    </w:rPr>
  </w:style>
  <w:style w:type="paragraph" w:styleId="Kommentarthema">
    <w:name w:val="annotation subject"/>
    <w:basedOn w:val="Kommentartext"/>
    <w:next w:val="Kommentartext"/>
    <w:link w:val="KommentarthemaZchn"/>
    <w:uiPriority w:val="99"/>
    <w:semiHidden/>
    <w:unhideWhenUsed/>
    <w:rsid w:val="00FD762D"/>
    <w:rPr>
      <w:b/>
      <w:bCs/>
    </w:rPr>
  </w:style>
  <w:style w:type="character" w:customStyle="1" w:styleId="KommentarthemaZchn">
    <w:name w:val="Kommentarthema Zchn"/>
    <w:basedOn w:val="KommentartextZchn"/>
    <w:link w:val="Kommentarthema"/>
    <w:uiPriority w:val="99"/>
    <w:semiHidden/>
    <w:rsid w:val="00FD762D"/>
    <w:rPr>
      <w:b/>
      <w:bCs/>
      <w:sz w:val="20"/>
      <w:szCs w:val="20"/>
    </w:rPr>
  </w:style>
  <w:style w:type="character" w:customStyle="1" w:styleId="berschrift3Zchn">
    <w:name w:val="Überschrift 3 Zchn"/>
    <w:basedOn w:val="Absatz-Standardschriftart"/>
    <w:link w:val="berschrift3"/>
    <w:uiPriority w:val="9"/>
    <w:rsid w:val="00B33069"/>
    <w:rPr>
      <w:rFonts w:eastAsiaTheme="majorEastAsia" w:cstheme="majorBidi"/>
      <w:b/>
      <w:bCs/>
      <w:color w:val="000000" w:themeColor="text1"/>
    </w:rPr>
  </w:style>
  <w:style w:type="paragraph" w:styleId="Titel">
    <w:name w:val="Title"/>
    <w:basedOn w:val="Standard"/>
    <w:link w:val="TitelZchn"/>
    <w:uiPriority w:val="10"/>
    <w:qFormat/>
    <w:rsid w:val="00A475F7"/>
    <w:pPr>
      <w:keepNext/>
      <w:suppressAutoHyphens/>
      <w:autoSpaceDN w:val="0"/>
      <w:spacing w:before="240" w:after="120" w:line="240" w:lineRule="auto"/>
      <w:textAlignment w:val="baseline"/>
    </w:pPr>
    <w:rPr>
      <w:rFonts w:eastAsia="Microsoft YaHei" w:cs="Mangal"/>
      <w:kern w:val="3"/>
      <w:sz w:val="28"/>
      <w:szCs w:val="28"/>
    </w:rPr>
  </w:style>
  <w:style w:type="character" w:customStyle="1" w:styleId="TitelZchn">
    <w:name w:val="Titel Zchn"/>
    <w:basedOn w:val="Absatz-Standardschriftart"/>
    <w:link w:val="Titel"/>
    <w:uiPriority w:val="10"/>
    <w:rsid w:val="00A475F7"/>
    <w:rPr>
      <w:rFonts w:eastAsia="Microsoft YaHei" w:cs="Mangal"/>
      <w:kern w:val="3"/>
      <w:sz w:val="28"/>
      <w:szCs w:val="28"/>
    </w:rPr>
  </w:style>
  <w:style w:type="paragraph" w:styleId="Beschriftung">
    <w:name w:val="caption"/>
    <w:basedOn w:val="Standard"/>
    <w:rsid w:val="00AA36BE"/>
    <w:pPr>
      <w:suppressLineNumbers/>
      <w:suppressAutoHyphens/>
      <w:autoSpaceDN w:val="0"/>
      <w:spacing w:before="120" w:after="120" w:line="240" w:lineRule="auto"/>
      <w:jc w:val="center"/>
      <w:textAlignment w:val="baseline"/>
    </w:pPr>
    <w:rPr>
      <w:rFonts w:eastAsia="Arial" w:cs="Mangal"/>
      <w:i/>
      <w:iCs/>
      <w:kern w:val="3"/>
      <w:sz w:val="20"/>
      <w:szCs w:val="24"/>
    </w:rPr>
  </w:style>
  <w:style w:type="paragraph" w:styleId="Verzeichnis3">
    <w:name w:val="toc 3"/>
    <w:basedOn w:val="Standard"/>
    <w:next w:val="Standard"/>
    <w:autoRedefine/>
    <w:uiPriority w:val="39"/>
    <w:unhideWhenUsed/>
    <w:rsid w:val="00D04FD3"/>
    <w:pPr>
      <w:spacing w:after="100"/>
      <w:ind w:left="440"/>
    </w:pPr>
  </w:style>
  <w:style w:type="paragraph" w:styleId="Verzeichnis2">
    <w:name w:val="toc 2"/>
    <w:basedOn w:val="Standard"/>
    <w:next w:val="Standard"/>
    <w:autoRedefine/>
    <w:uiPriority w:val="39"/>
    <w:unhideWhenUsed/>
    <w:rsid w:val="00D04FD3"/>
    <w:pPr>
      <w:spacing w:after="100"/>
      <w:ind w:left="220"/>
    </w:pPr>
  </w:style>
  <w:style w:type="character" w:customStyle="1" w:styleId="berschrift4Zchn">
    <w:name w:val="Überschrift 4 Zchn"/>
    <w:basedOn w:val="Absatz-Standardschriftart"/>
    <w:link w:val="berschrift4"/>
    <w:uiPriority w:val="9"/>
    <w:semiHidden/>
    <w:rsid w:val="00B33069"/>
    <w:rPr>
      <w:rFonts w:asciiTheme="majorHAnsi" w:eastAsiaTheme="majorEastAsia" w:hAnsiTheme="majorHAnsi" w:cstheme="majorBidi"/>
      <w:i/>
      <w:iCs/>
      <w:color w:val="365F91" w:themeColor="accent1" w:themeShade="BF"/>
    </w:rPr>
  </w:style>
  <w:style w:type="character" w:customStyle="1" w:styleId="berschrift5Zchn">
    <w:name w:val="Überschrift 5 Zchn"/>
    <w:basedOn w:val="Absatz-Standardschriftart"/>
    <w:link w:val="berschrift5"/>
    <w:uiPriority w:val="9"/>
    <w:semiHidden/>
    <w:rsid w:val="00B33069"/>
    <w:rPr>
      <w:rFonts w:asciiTheme="majorHAnsi" w:eastAsiaTheme="majorEastAsia" w:hAnsiTheme="majorHAnsi" w:cstheme="majorBidi"/>
      <w:color w:val="365F91" w:themeColor="accent1" w:themeShade="BF"/>
    </w:rPr>
  </w:style>
  <w:style w:type="character" w:customStyle="1" w:styleId="berschrift6Zchn">
    <w:name w:val="Überschrift 6 Zchn"/>
    <w:basedOn w:val="Absatz-Standardschriftart"/>
    <w:link w:val="berschrift6"/>
    <w:uiPriority w:val="9"/>
    <w:semiHidden/>
    <w:rsid w:val="00B33069"/>
    <w:rPr>
      <w:rFonts w:asciiTheme="majorHAnsi" w:eastAsiaTheme="majorEastAsia" w:hAnsiTheme="majorHAnsi" w:cstheme="majorBidi"/>
      <w:color w:val="243F60" w:themeColor="accent1" w:themeShade="7F"/>
    </w:rPr>
  </w:style>
  <w:style w:type="character" w:customStyle="1" w:styleId="berschrift7Zchn">
    <w:name w:val="Überschrift 7 Zchn"/>
    <w:basedOn w:val="Absatz-Standardschriftart"/>
    <w:link w:val="berschrift7"/>
    <w:uiPriority w:val="9"/>
    <w:semiHidden/>
    <w:rsid w:val="00B33069"/>
    <w:rPr>
      <w:rFonts w:asciiTheme="majorHAnsi" w:eastAsiaTheme="majorEastAsia" w:hAnsiTheme="majorHAnsi" w:cstheme="majorBidi"/>
      <w:i/>
      <w:iCs/>
      <w:color w:val="243F60" w:themeColor="accent1" w:themeShade="7F"/>
    </w:rPr>
  </w:style>
  <w:style w:type="character" w:customStyle="1" w:styleId="berschrift8Zchn">
    <w:name w:val="Überschrift 8 Zchn"/>
    <w:basedOn w:val="Absatz-Standardschriftart"/>
    <w:link w:val="berschrift8"/>
    <w:uiPriority w:val="9"/>
    <w:semiHidden/>
    <w:rsid w:val="00B33069"/>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B33069"/>
    <w:rPr>
      <w:rFonts w:asciiTheme="majorHAnsi" w:eastAsiaTheme="majorEastAsia" w:hAnsiTheme="majorHAnsi" w:cstheme="majorBidi"/>
      <w:i/>
      <w:iCs/>
      <w:color w:val="272727" w:themeColor="text1" w:themeTint="D8"/>
      <w:sz w:val="21"/>
      <w:szCs w:val="21"/>
    </w:rPr>
  </w:style>
  <w:style w:type="paragraph" w:customStyle="1" w:styleId="Tabelle">
    <w:name w:val="Tabelle"/>
    <w:basedOn w:val="Standard"/>
    <w:next w:val="Standard"/>
    <w:qFormat/>
    <w:rsid w:val="00B33069"/>
    <w:pPr>
      <w:spacing w:after="120" w:line="240" w:lineRule="auto"/>
    </w:pPr>
    <w:rPr>
      <w:rFonts w:cs="Arial"/>
    </w:rPr>
  </w:style>
  <w:style w:type="paragraph" w:customStyle="1" w:styleId="Default">
    <w:name w:val="Default"/>
    <w:rsid w:val="00F23DB8"/>
    <w:pPr>
      <w:autoSpaceDE w:val="0"/>
      <w:autoSpaceDN w:val="0"/>
      <w:adjustRightInd w:val="0"/>
      <w:spacing w:after="0" w:line="240" w:lineRule="auto"/>
    </w:pPr>
    <w:rPr>
      <w:rFonts w:cs="Arial"/>
      <w:color w:val="000000"/>
      <w:sz w:val="24"/>
      <w:szCs w:val="24"/>
    </w:rPr>
  </w:style>
  <w:style w:type="character" w:styleId="NichtaufgelsteErwhnung">
    <w:name w:val="Unresolved Mention"/>
    <w:basedOn w:val="Absatz-Standardschriftart"/>
    <w:uiPriority w:val="99"/>
    <w:semiHidden/>
    <w:unhideWhenUsed/>
    <w:rsid w:val="001C45F5"/>
    <w:rPr>
      <w:color w:val="605E5C"/>
      <w:shd w:val="clear" w:color="auto" w:fill="E1DFDD"/>
    </w:rPr>
  </w:style>
  <w:style w:type="character" w:styleId="BesuchterLink">
    <w:name w:val="FollowedHyperlink"/>
    <w:basedOn w:val="Absatz-Standardschriftart"/>
    <w:uiPriority w:val="99"/>
    <w:semiHidden/>
    <w:unhideWhenUsed/>
    <w:rsid w:val="00CF3A0B"/>
    <w:rPr>
      <w:color w:val="800080" w:themeColor="followedHyperlink"/>
      <w:u w:val="single"/>
    </w:rPr>
  </w:style>
  <w:style w:type="paragraph" w:styleId="StandardWeb">
    <w:name w:val="Normal (Web)"/>
    <w:basedOn w:val="Standard"/>
    <w:uiPriority w:val="99"/>
    <w:semiHidden/>
    <w:unhideWhenUsed/>
    <w:rsid w:val="004E6459"/>
    <w:pPr>
      <w:spacing w:before="100" w:beforeAutospacing="1" w:after="100" w:afterAutospacing="1" w:line="240" w:lineRule="auto"/>
      <w:jc w:val="left"/>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951087">
      <w:bodyDiv w:val="1"/>
      <w:marLeft w:val="0"/>
      <w:marRight w:val="0"/>
      <w:marTop w:val="0"/>
      <w:marBottom w:val="0"/>
      <w:divBdr>
        <w:top w:val="none" w:sz="0" w:space="0" w:color="auto"/>
        <w:left w:val="none" w:sz="0" w:space="0" w:color="auto"/>
        <w:bottom w:val="none" w:sz="0" w:space="0" w:color="auto"/>
        <w:right w:val="none" w:sz="0" w:space="0" w:color="auto"/>
      </w:divBdr>
      <w:divsChild>
        <w:div w:id="488835643">
          <w:marLeft w:val="0"/>
          <w:marRight w:val="0"/>
          <w:marTop w:val="0"/>
          <w:marBottom w:val="0"/>
          <w:divBdr>
            <w:top w:val="none" w:sz="0" w:space="0" w:color="auto"/>
            <w:left w:val="none" w:sz="0" w:space="0" w:color="auto"/>
            <w:bottom w:val="none" w:sz="0" w:space="0" w:color="auto"/>
            <w:right w:val="none" w:sz="0" w:space="0" w:color="auto"/>
          </w:divBdr>
        </w:div>
        <w:div w:id="262149538">
          <w:marLeft w:val="0"/>
          <w:marRight w:val="0"/>
          <w:marTop w:val="0"/>
          <w:marBottom w:val="0"/>
          <w:divBdr>
            <w:top w:val="none" w:sz="0" w:space="0" w:color="auto"/>
            <w:left w:val="none" w:sz="0" w:space="0" w:color="auto"/>
            <w:bottom w:val="none" w:sz="0" w:space="0" w:color="auto"/>
            <w:right w:val="none" w:sz="0" w:space="0" w:color="auto"/>
          </w:divBdr>
        </w:div>
      </w:divsChild>
    </w:div>
    <w:div w:id="90703943">
      <w:bodyDiv w:val="1"/>
      <w:marLeft w:val="0"/>
      <w:marRight w:val="0"/>
      <w:marTop w:val="0"/>
      <w:marBottom w:val="0"/>
      <w:divBdr>
        <w:top w:val="none" w:sz="0" w:space="0" w:color="auto"/>
        <w:left w:val="none" w:sz="0" w:space="0" w:color="auto"/>
        <w:bottom w:val="none" w:sz="0" w:space="0" w:color="auto"/>
        <w:right w:val="none" w:sz="0" w:space="0" w:color="auto"/>
      </w:divBdr>
    </w:div>
    <w:div w:id="135681093">
      <w:bodyDiv w:val="1"/>
      <w:marLeft w:val="0"/>
      <w:marRight w:val="0"/>
      <w:marTop w:val="0"/>
      <w:marBottom w:val="0"/>
      <w:divBdr>
        <w:top w:val="none" w:sz="0" w:space="0" w:color="auto"/>
        <w:left w:val="none" w:sz="0" w:space="0" w:color="auto"/>
        <w:bottom w:val="none" w:sz="0" w:space="0" w:color="auto"/>
        <w:right w:val="none" w:sz="0" w:space="0" w:color="auto"/>
      </w:divBdr>
      <w:divsChild>
        <w:div w:id="673921700">
          <w:marLeft w:val="0"/>
          <w:marRight w:val="0"/>
          <w:marTop w:val="0"/>
          <w:marBottom w:val="0"/>
          <w:divBdr>
            <w:top w:val="none" w:sz="0" w:space="0" w:color="auto"/>
            <w:left w:val="none" w:sz="0" w:space="0" w:color="auto"/>
            <w:bottom w:val="none" w:sz="0" w:space="0" w:color="auto"/>
            <w:right w:val="none" w:sz="0" w:space="0" w:color="auto"/>
          </w:divBdr>
        </w:div>
        <w:div w:id="1011026367">
          <w:marLeft w:val="0"/>
          <w:marRight w:val="0"/>
          <w:marTop w:val="0"/>
          <w:marBottom w:val="0"/>
          <w:divBdr>
            <w:top w:val="none" w:sz="0" w:space="0" w:color="auto"/>
            <w:left w:val="none" w:sz="0" w:space="0" w:color="auto"/>
            <w:bottom w:val="none" w:sz="0" w:space="0" w:color="auto"/>
            <w:right w:val="none" w:sz="0" w:space="0" w:color="auto"/>
          </w:divBdr>
        </w:div>
        <w:div w:id="1690643829">
          <w:marLeft w:val="0"/>
          <w:marRight w:val="0"/>
          <w:marTop w:val="0"/>
          <w:marBottom w:val="0"/>
          <w:divBdr>
            <w:top w:val="none" w:sz="0" w:space="0" w:color="auto"/>
            <w:left w:val="none" w:sz="0" w:space="0" w:color="auto"/>
            <w:bottom w:val="none" w:sz="0" w:space="0" w:color="auto"/>
            <w:right w:val="none" w:sz="0" w:space="0" w:color="auto"/>
          </w:divBdr>
        </w:div>
      </w:divsChild>
    </w:div>
    <w:div w:id="238683038">
      <w:bodyDiv w:val="1"/>
      <w:marLeft w:val="0"/>
      <w:marRight w:val="0"/>
      <w:marTop w:val="0"/>
      <w:marBottom w:val="0"/>
      <w:divBdr>
        <w:top w:val="none" w:sz="0" w:space="0" w:color="auto"/>
        <w:left w:val="none" w:sz="0" w:space="0" w:color="auto"/>
        <w:bottom w:val="none" w:sz="0" w:space="0" w:color="auto"/>
        <w:right w:val="none" w:sz="0" w:space="0" w:color="auto"/>
      </w:divBdr>
    </w:div>
    <w:div w:id="282006751">
      <w:bodyDiv w:val="1"/>
      <w:marLeft w:val="0"/>
      <w:marRight w:val="0"/>
      <w:marTop w:val="0"/>
      <w:marBottom w:val="0"/>
      <w:divBdr>
        <w:top w:val="none" w:sz="0" w:space="0" w:color="auto"/>
        <w:left w:val="none" w:sz="0" w:space="0" w:color="auto"/>
        <w:bottom w:val="none" w:sz="0" w:space="0" w:color="auto"/>
        <w:right w:val="none" w:sz="0" w:space="0" w:color="auto"/>
      </w:divBdr>
    </w:div>
    <w:div w:id="300767651">
      <w:bodyDiv w:val="1"/>
      <w:marLeft w:val="0"/>
      <w:marRight w:val="0"/>
      <w:marTop w:val="0"/>
      <w:marBottom w:val="0"/>
      <w:divBdr>
        <w:top w:val="none" w:sz="0" w:space="0" w:color="auto"/>
        <w:left w:val="none" w:sz="0" w:space="0" w:color="auto"/>
        <w:bottom w:val="none" w:sz="0" w:space="0" w:color="auto"/>
        <w:right w:val="none" w:sz="0" w:space="0" w:color="auto"/>
      </w:divBdr>
    </w:div>
    <w:div w:id="560940993">
      <w:bodyDiv w:val="1"/>
      <w:marLeft w:val="0"/>
      <w:marRight w:val="0"/>
      <w:marTop w:val="0"/>
      <w:marBottom w:val="0"/>
      <w:divBdr>
        <w:top w:val="none" w:sz="0" w:space="0" w:color="auto"/>
        <w:left w:val="none" w:sz="0" w:space="0" w:color="auto"/>
        <w:bottom w:val="none" w:sz="0" w:space="0" w:color="auto"/>
        <w:right w:val="none" w:sz="0" w:space="0" w:color="auto"/>
      </w:divBdr>
    </w:div>
    <w:div w:id="586158492">
      <w:bodyDiv w:val="1"/>
      <w:marLeft w:val="0"/>
      <w:marRight w:val="0"/>
      <w:marTop w:val="0"/>
      <w:marBottom w:val="0"/>
      <w:divBdr>
        <w:top w:val="none" w:sz="0" w:space="0" w:color="auto"/>
        <w:left w:val="none" w:sz="0" w:space="0" w:color="auto"/>
        <w:bottom w:val="none" w:sz="0" w:space="0" w:color="auto"/>
        <w:right w:val="none" w:sz="0" w:space="0" w:color="auto"/>
      </w:divBdr>
      <w:divsChild>
        <w:div w:id="1368991788">
          <w:marLeft w:val="0"/>
          <w:marRight w:val="0"/>
          <w:marTop w:val="0"/>
          <w:marBottom w:val="0"/>
          <w:divBdr>
            <w:top w:val="none" w:sz="0" w:space="0" w:color="auto"/>
            <w:left w:val="none" w:sz="0" w:space="0" w:color="auto"/>
            <w:bottom w:val="none" w:sz="0" w:space="0" w:color="auto"/>
            <w:right w:val="none" w:sz="0" w:space="0" w:color="auto"/>
          </w:divBdr>
        </w:div>
        <w:div w:id="751973320">
          <w:marLeft w:val="0"/>
          <w:marRight w:val="0"/>
          <w:marTop w:val="0"/>
          <w:marBottom w:val="0"/>
          <w:divBdr>
            <w:top w:val="none" w:sz="0" w:space="0" w:color="auto"/>
            <w:left w:val="none" w:sz="0" w:space="0" w:color="auto"/>
            <w:bottom w:val="none" w:sz="0" w:space="0" w:color="auto"/>
            <w:right w:val="none" w:sz="0" w:space="0" w:color="auto"/>
          </w:divBdr>
        </w:div>
        <w:div w:id="203717651">
          <w:marLeft w:val="0"/>
          <w:marRight w:val="0"/>
          <w:marTop w:val="0"/>
          <w:marBottom w:val="0"/>
          <w:divBdr>
            <w:top w:val="none" w:sz="0" w:space="0" w:color="auto"/>
            <w:left w:val="none" w:sz="0" w:space="0" w:color="auto"/>
            <w:bottom w:val="none" w:sz="0" w:space="0" w:color="auto"/>
            <w:right w:val="none" w:sz="0" w:space="0" w:color="auto"/>
          </w:divBdr>
        </w:div>
      </w:divsChild>
    </w:div>
    <w:div w:id="593590925">
      <w:bodyDiv w:val="1"/>
      <w:marLeft w:val="0"/>
      <w:marRight w:val="0"/>
      <w:marTop w:val="0"/>
      <w:marBottom w:val="0"/>
      <w:divBdr>
        <w:top w:val="none" w:sz="0" w:space="0" w:color="auto"/>
        <w:left w:val="none" w:sz="0" w:space="0" w:color="auto"/>
        <w:bottom w:val="none" w:sz="0" w:space="0" w:color="auto"/>
        <w:right w:val="none" w:sz="0" w:space="0" w:color="auto"/>
      </w:divBdr>
      <w:divsChild>
        <w:div w:id="43912586">
          <w:marLeft w:val="0"/>
          <w:marRight w:val="0"/>
          <w:marTop w:val="0"/>
          <w:marBottom w:val="0"/>
          <w:divBdr>
            <w:top w:val="none" w:sz="0" w:space="0" w:color="auto"/>
            <w:left w:val="none" w:sz="0" w:space="0" w:color="auto"/>
            <w:bottom w:val="none" w:sz="0" w:space="0" w:color="auto"/>
            <w:right w:val="none" w:sz="0" w:space="0" w:color="auto"/>
          </w:divBdr>
        </w:div>
        <w:div w:id="1858736216">
          <w:marLeft w:val="0"/>
          <w:marRight w:val="0"/>
          <w:marTop w:val="0"/>
          <w:marBottom w:val="0"/>
          <w:divBdr>
            <w:top w:val="none" w:sz="0" w:space="0" w:color="auto"/>
            <w:left w:val="none" w:sz="0" w:space="0" w:color="auto"/>
            <w:bottom w:val="none" w:sz="0" w:space="0" w:color="auto"/>
            <w:right w:val="none" w:sz="0" w:space="0" w:color="auto"/>
          </w:divBdr>
        </w:div>
        <w:div w:id="398015967">
          <w:marLeft w:val="0"/>
          <w:marRight w:val="0"/>
          <w:marTop w:val="0"/>
          <w:marBottom w:val="0"/>
          <w:divBdr>
            <w:top w:val="none" w:sz="0" w:space="0" w:color="auto"/>
            <w:left w:val="none" w:sz="0" w:space="0" w:color="auto"/>
            <w:bottom w:val="none" w:sz="0" w:space="0" w:color="auto"/>
            <w:right w:val="none" w:sz="0" w:space="0" w:color="auto"/>
          </w:divBdr>
        </w:div>
      </w:divsChild>
    </w:div>
    <w:div w:id="607858986">
      <w:bodyDiv w:val="1"/>
      <w:marLeft w:val="0"/>
      <w:marRight w:val="0"/>
      <w:marTop w:val="0"/>
      <w:marBottom w:val="0"/>
      <w:divBdr>
        <w:top w:val="none" w:sz="0" w:space="0" w:color="auto"/>
        <w:left w:val="none" w:sz="0" w:space="0" w:color="auto"/>
        <w:bottom w:val="none" w:sz="0" w:space="0" w:color="auto"/>
        <w:right w:val="none" w:sz="0" w:space="0" w:color="auto"/>
      </w:divBdr>
      <w:divsChild>
        <w:div w:id="513687874">
          <w:marLeft w:val="0"/>
          <w:marRight w:val="0"/>
          <w:marTop w:val="0"/>
          <w:marBottom w:val="0"/>
          <w:divBdr>
            <w:top w:val="none" w:sz="0" w:space="0" w:color="auto"/>
            <w:left w:val="none" w:sz="0" w:space="0" w:color="auto"/>
            <w:bottom w:val="none" w:sz="0" w:space="0" w:color="auto"/>
            <w:right w:val="none" w:sz="0" w:space="0" w:color="auto"/>
          </w:divBdr>
        </w:div>
        <w:div w:id="336811715">
          <w:marLeft w:val="0"/>
          <w:marRight w:val="0"/>
          <w:marTop w:val="0"/>
          <w:marBottom w:val="0"/>
          <w:divBdr>
            <w:top w:val="none" w:sz="0" w:space="0" w:color="auto"/>
            <w:left w:val="none" w:sz="0" w:space="0" w:color="auto"/>
            <w:bottom w:val="none" w:sz="0" w:space="0" w:color="auto"/>
            <w:right w:val="none" w:sz="0" w:space="0" w:color="auto"/>
          </w:divBdr>
        </w:div>
      </w:divsChild>
    </w:div>
    <w:div w:id="779103762">
      <w:bodyDiv w:val="1"/>
      <w:marLeft w:val="0"/>
      <w:marRight w:val="0"/>
      <w:marTop w:val="0"/>
      <w:marBottom w:val="0"/>
      <w:divBdr>
        <w:top w:val="none" w:sz="0" w:space="0" w:color="auto"/>
        <w:left w:val="none" w:sz="0" w:space="0" w:color="auto"/>
        <w:bottom w:val="none" w:sz="0" w:space="0" w:color="auto"/>
        <w:right w:val="none" w:sz="0" w:space="0" w:color="auto"/>
      </w:divBdr>
    </w:div>
    <w:div w:id="917983994">
      <w:bodyDiv w:val="1"/>
      <w:marLeft w:val="0"/>
      <w:marRight w:val="0"/>
      <w:marTop w:val="0"/>
      <w:marBottom w:val="0"/>
      <w:divBdr>
        <w:top w:val="none" w:sz="0" w:space="0" w:color="auto"/>
        <w:left w:val="none" w:sz="0" w:space="0" w:color="auto"/>
        <w:bottom w:val="none" w:sz="0" w:space="0" w:color="auto"/>
        <w:right w:val="none" w:sz="0" w:space="0" w:color="auto"/>
      </w:divBdr>
      <w:divsChild>
        <w:div w:id="1447843777">
          <w:marLeft w:val="0"/>
          <w:marRight w:val="0"/>
          <w:marTop w:val="0"/>
          <w:marBottom w:val="0"/>
          <w:divBdr>
            <w:top w:val="none" w:sz="0" w:space="0" w:color="auto"/>
            <w:left w:val="none" w:sz="0" w:space="0" w:color="auto"/>
            <w:bottom w:val="none" w:sz="0" w:space="0" w:color="auto"/>
            <w:right w:val="none" w:sz="0" w:space="0" w:color="auto"/>
          </w:divBdr>
          <w:divsChild>
            <w:div w:id="913317884">
              <w:marLeft w:val="0"/>
              <w:marRight w:val="0"/>
              <w:marTop w:val="0"/>
              <w:marBottom w:val="0"/>
              <w:divBdr>
                <w:top w:val="none" w:sz="0" w:space="0" w:color="auto"/>
                <w:left w:val="none" w:sz="0" w:space="0" w:color="auto"/>
                <w:bottom w:val="none" w:sz="0" w:space="0" w:color="auto"/>
                <w:right w:val="none" w:sz="0" w:space="0" w:color="auto"/>
              </w:divBdr>
            </w:div>
            <w:div w:id="132645573">
              <w:marLeft w:val="0"/>
              <w:marRight w:val="0"/>
              <w:marTop w:val="0"/>
              <w:marBottom w:val="0"/>
              <w:divBdr>
                <w:top w:val="none" w:sz="0" w:space="0" w:color="auto"/>
                <w:left w:val="none" w:sz="0" w:space="0" w:color="auto"/>
                <w:bottom w:val="none" w:sz="0" w:space="0" w:color="auto"/>
                <w:right w:val="none" w:sz="0" w:space="0" w:color="auto"/>
              </w:divBdr>
            </w:div>
            <w:div w:id="1043793881">
              <w:marLeft w:val="0"/>
              <w:marRight w:val="0"/>
              <w:marTop w:val="0"/>
              <w:marBottom w:val="0"/>
              <w:divBdr>
                <w:top w:val="none" w:sz="0" w:space="0" w:color="auto"/>
                <w:left w:val="none" w:sz="0" w:space="0" w:color="auto"/>
                <w:bottom w:val="none" w:sz="0" w:space="0" w:color="auto"/>
                <w:right w:val="none" w:sz="0" w:space="0" w:color="auto"/>
              </w:divBdr>
            </w:div>
            <w:div w:id="148913407">
              <w:marLeft w:val="0"/>
              <w:marRight w:val="0"/>
              <w:marTop w:val="0"/>
              <w:marBottom w:val="0"/>
              <w:divBdr>
                <w:top w:val="none" w:sz="0" w:space="0" w:color="auto"/>
                <w:left w:val="none" w:sz="0" w:space="0" w:color="auto"/>
                <w:bottom w:val="none" w:sz="0" w:space="0" w:color="auto"/>
                <w:right w:val="none" w:sz="0" w:space="0" w:color="auto"/>
              </w:divBdr>
            </w:div>
            <w:div w:id="692919879">
              <w:marLeft w:val="0"/>
              <w:marRight w:val="0"/>
              <w:marTop w:val="0"/>
              <w:marBottom w:val="0"/>
              <w:divBdr>
                <w:top w:val="none" w:sz="0" w:space="0" w:color="auto"/>
                <w:left w:val="none" w:sz="0" w:space="0" w:color="auto"/>
                <w:bottom w:val="none" w:sz="0" w:space="0" w:color="auto"/>
                <w:right w:val="none" w:sz="0" w:space="0" w:color="auto"/>
              </w:divBdr>
            </w:div>
            <w:div w:id="661618390">
              <w:marLeft w:val="0"/>
              <w:marRight w:val="0"/>
              <w:marTop w:val="0"/>
              <w:marBottom w:val="0"/>
              <w:divBdr>
                <w:top w:val="none" w:sz="0" w:space="0" w:color="auto"/>
                <w:left w:val="none" w:sz="0" w:space="0" w:color="auto"/>
                <w:bottom w:val="none" w:sz="0" w:space="0" w:color="auto"/>
                <w:right w:val="none" w:sz="0" w:space="0" w:color="auto"/>
              </w:divBdr>
            </w:div>
            <w:div w:id="272252979">
              <w:marLeft w:val="0"/>
              <w:marRight w:val="0"/>
              <w:marTop w:val="0"/>
              <w:marBottom w:val="0"/>
              <w:divBdr>
                <w:top w:val="none" w:sz="0" w:space="0" w:color="auto"/>
                <w:left w:val="none" w:sz="0" w:space="0" w:color="auto"/>
                <w:bottom w:val="none" w:sz="0" w:space="0" w:color="auto"/>
                <w:right w:val="none" w:sz="0" w:space="0" w:color="auto"/>
              </w:divBdr>
            </w:div>
            <w:div w:id="2053649614">
              <w:marLeft w:val="0"/>
              <w:marRight w:val="0"/>
              <w:marTop w:val="0"/>
              <w:marBottom w:val="0"/>
              <w:divBdr>
                <w:top w:val="none" w:sz="0" w:space="0" w:color="auto"/>
                <w:left w:val="none" w:sz="0" w:space="0" w:color="auto"/>
                <w:bottom w:val="none" w:sz="0" w:space="0" w:color="auto"/>
                <w:right w:val="none" w:sz="0" w:space="0" w:color="auto"/>
              </w:divBdr>
            </w:div>
            <w:div w:id="1547645589">
              <w:marLeft w:val="0"/>
              <w:marRight w:val="0"/>
              <w:marTop w:val="0"/>
              <w:marBottom w:val="0"/>
              <w:divBdr>
                <w:top w:val="none" w:sz="0" w:space="0" w:color="auto"/>
                <w:left w:val="none" w:sz="0" w:space="0" w:color="auto"/>
                <w:bottom w:val="none" w:sz="0" w:space="0" w:color="auto"/>
                <w:right w:val="none" w:sz="0" w:space="0" w:color="auto"/>
              </w:divBdr>
            </w:div>
            <w:div w:id="353195847">
              <w:marLeft w:val="0"/>
              <w:marRight w:val="0"/>
              <w:marTop w:val="0"/>
              <w:marBottom w:val="0"/>
              <w:divBdr>
                <w:top w:val="none" w:sz="0" w:space="0" w:color="auto"/>
                <w:left w:val="none" w:sz="0" w:space="0" w:color="auto"/>
                <w:bottom w:val="none" w:sz="0" w:space="0" w:color="auto"/>
                <w:right w:val="none" w:sz="0" w:space="0" w:color="auto"/>
              </w:divBdr>
            </w:div>
            <w:div w:id="1454251403">
              <w:marLeft w:val="0"/>
              <w:marRight w:val="0"/>
              <w:marTop w:val="0"/>
              <w:marBottom w:val="0"/>
              <w:divBdr>
                <w:top w:val="none" w:sz="0" w:space="0" w:color="auto"/>
                <w:left w:val="none" w:sz="0" w:space="0" w:color="auto"/>
                <w:bottom w:val="none" w:sz="0" w:space="0" w:color="auto"/>
                <w:right w:val="none" w:sz="0" w:space="0" w:color="auto"/>
              </w:divBdr>
            </w:div>
            <w:div w:id="1991402893">
              <w:marLeft w:val="0"/>
              <w:marRight w:val="0"/>
              <w:marTop w:val="0"/>
              <w:marBottom w:val="0"/>
              <w:divBdr>
                <w:top w:val="none" w:sz="0" w:space="0" w:color="auto"/>
                <w:left w:val="none" w:sz="0" w:space="0" w:color="auto"/>
                <w:bottom w:val="none" w:sz="0" w:space="0" w:color="auto"/>
                <w:right w:val="none" w:sz="0" w:space="0" w:color="auto"/>
              </w:divBdr>
            </w:div>
            <w:div w:id="1905750595">
              <w:marLeft w:val="0"/>
              <w:marRight w:val="0"/>
              <w:marTop w:val="0"/>
              <w:marBottom w:val="0"/>
              <w:divBdr>
                <w:top w:val="none" w:sz="0" w:space="0" w:color="auto"/>
                <w:left w:val="none" w:sz="0" w:space="0" w:color="auto"/>
                <w:bottom w:val="none" w:sz="0" w:space="0" w:color="auto"/>
                <w:right w:val="none" w:sz="0" w:space="0" w:color="auto"/>
              </w:divBdr>
            </w:div>
            <w:div w:id="597569042">
              <w:marLeft w:val="0"/>
              <w:marRight w:val="0"/>
              <w:marTop w:val="0"/>
              <w:marBottom w:val="0"/>
              <w:divBdr>
                <w:top w:val="none" w:sz="0" w:space="0" w:color="auto"/>
                <w:left w:val="none" w:sz="0" w:space="0" w:color="auto"/>
                <w:bottom w:val="none" w:sz="0" w:space="0" w:color="auto"/>
                <w:right w:val="none" w:sz="0" w:space="0" w:color="auto"/>
              </w:divBdr>
            </w:div>
            <w:div w:id="100036571">
              <w:marLeft w:val="0"/>
              <w:marRight w:val="0"/>
              <w:marTop w:val="0"/>
              <w:marBottom w:val="0"/>
              <w:divBdr>
                <w:top w:val="none" w:sz="0" w:space="0" w:color="auto"/>
                <w:left w:val="none" w:sz="0" w:space="0" w:color="auto"/>
                <w:bottom w:val="none" w:sz="0" w:space="0" w:color="auto"/>
                <w:right w:val="none" w:sz="0" w:space="0" w:color="auto"/>
              </w:divBdr>
            </w:div>
            <w:div w:id="1118254562">
              <w:marLeft w:val="0"/>
              <w:marRight w:val="0"/>
              <w:marTop w:val="0"/>
              <w:marBottom w:val="0"/>
              <w:divBdr>
                <w:top w:val="none" w:sz="0" w:space="0" w:color="auto"/>
                <w:left w:val="none" w:sz="0" w:space="0" w:color="auto"/>
                <w:bottom w:val="none" w:sz="0" w:space="0" w:color="auto"/>
                <w:right w:val="none" w:sz="0" w:space="0" w:color="auto"/>
              </w:divBdr>
            </w:div>
            <w:div w:id="660542824">
              <w:marLeft w:val="0"/>
              <w:marRight w:val="0"/>
              <w:marTop w:val="0"/>
              <w:marBottom w:val="0"/>
              <w:divBdr>
                <w:top w:val="none" w:sz="0" w:space="0" w:color="auto"/>
                <w:left w:val="none" w:sz="0" w:space="0" w:color="auto"/>
                <w:bottom w:val="none" w:sz="0" w:space="0" w:color="auto"/>
                <w:right w:val="none" w:sz="0" w:space="0" w:color="auto"/>
              </w:divBdr>
            </w:div>
            <w:div w:id="1196238121">
              <w:marLeft w:val="0"/>
              <w:marRight w:val="0"/>
              <w:marTop w:val="0"/>
              <w:marBottom w:val="0"/>
              <w:divBdr>
                <w:top w:val="none" w:sz="0" w:space="0" w:color="auto"/>
                <w:left w:val="none" w:sz="0" w:space="0" w:color="auto"/>
                <w:bottom w:val="none" w:sz="0" w:space="0" w:color="auto"/>
                <w:right w:val="none" w:sz="0" w:space="0" w:color="auto"/>
              </w:divBdr>
            </w:div>
            <w:div w:id="583417635">
              <w:marLeft w:val="0"/>
              <w:marRight w:val="0"/>
              <w:marTop w:val="0"/>
              <w:marBottom w:val="0"/>
              <w:divBdr>
                <w:top w:val="none" w:sz="0" w:space="0" w:color="auto"/>
                <w:left w:val="none" w:sz="0" w:space="0" w:color="auto"/>
                <w:bottom w:val="none" w:sz="0" w:space="0" w:color="auto"/>
                <w:right w:val="none" w:sz="0" w:space="0" w:color="auto"/>
              </w:divBdr>
            </w:div>
            <w:div w:id="1046563620">
              <w:marLeft w:val="0"/>
              <w:marRight w:val="0"/>
              <w:marTop w:val="0"/>
              <w:marBottom w:val="0"/>
              <w:divBdr>
                <w:top w:val="none" w:sz="0" w:space="0" w:color="auto"/>
                <w:left w:val="none" w:sz="0" w:space="0" w:color="auto"/>
                <w:bottom w:val="none" w:sz="0" w:space="0" w:color="auto"/>
                <w:right w:val="none" w:sz="0" w:space="0" w:color="auto"/>
              </w:divBdr>
            </w:div>
            <w:div w:id="1010062198">
              <w:marLeft w:val="0"/>
              <w:marRight w:val="0"/>
              <w:marTop w:val="0"/>
              <w:marBottom w:val="0"/>
              <w:divBdr>
                <w:top w:val="none" w:sz="0" w:space="0" w:color="auto"/>
                <w:left w:val="none" w:sz="0" w:space="0" w:color="auto"/>
                <w:bottom w:val="none" w:sz="0" w:space="0" w:color="auto"/>
                <w:right w:val="none" w:sz="0" w:space="0" w:color="auto"/>
              </w:divBdr>
            </w:div>
            <w:div w:id="2055428124">
              <w:marLeft w:val="0"/>
              <w:marRight w:val="0"/>
              <w:marTop w:val="0"/>
              <w:marBottom w:val="0"/>
              <w:divBdr>
                <w:top w:val="none" w:sz="0" w:space="0" w:color="auto"/>
                <w:left w:val="none" w:sz="0" w:space="0" w:color="auto"/>
                <w:bottom w:val="none" w:sz="0" w:space="0" w:color="auto"/>
                <w:right w:val="none" w:sz="0" w:space="0" w:color="auto"/>
              </w:divBdr>
            </w:div>
            <w:div w:id="1410997848">
              <w:marLeft w:val="0"/>
              <w:marRight w:val="0"/>
              <w:marTop w:val="0"/>
              <w:marBottom w:val="0"/>
              <w:divBdr>
                <w:top w:val="none" w:sz="0" w:space="0" w:color="auto"/>
                <w:left w:val="none" w:sz="0" w:space="0" w:color="auto"/>
                <w:bottom w:val="none" w:sz="0" w:space="0" w:color="auto"/>
                <w:right w:val="none" w:sz="0" w:space="0" w:color="auto"/>
              </w:divBdr>
            </w:div>
            <w:div w:id="747582977">
              <w:marLeft w:val="0"/>
              <w:marRight w:val="0"/>
              <w:marTop w:val="0"/>
              <w:marBottom w:val="0"/>
              <w:divBdr>
                <w:top w:val="none" w:sz="0" w:space="0" w:color="auto"/>
                <w:left w:val="none" w:sz="0" w:space="0" w:color="auto"/>
                <w:bottom w:val="none" w:sz="0" w:space="0" w:color="auto"/>
                <w:right w:val="none" w:sz="0" w:space="0" w:color="auto"/>
              </w:divBdr>
            </w:div>
            <w:div w:id="1597399355">
              <w:marLeft w:val="0"/>
              <w:marRight w:val="0"/>
              <w:marTop w:val="0"/>
              <w:marBottom w:val="0"/>
              <w:divBdr>
                <w:top w:val="none" w:sz="0" w:space="0" w:color="auto"/>
                <w:left w:val="none" w:sz="0" w:space="0" w:color="auto"/>
                <w:bottom w:val="none" w:sz="0" w:space="0" w:color="auto"/>
                <w:right w:val="none" w:sz="0" w:space="0" w:color="auto"/>
              </w:divBdr>
            </w:div>
            <w:div w:id="1217934046">
              <w:marLeft w:val="0"/>
              <w:marRight w:val="0"/>
              <w:marTop w:val="0"/>
              <w:marBottom w:val="0"/>
              <w:divBdr>
                <w:top w:val="none" w:sz="0" w:space="0" w:color="auto"/>
                <w:left w:val="none" w:sz="0" w:space="0" w:color="auto"/>
                <w:bottom w:val="none" w:sz="0" w:space="0" w:color="auto"/>
                <w:right w:val="none" w:sz="0" w:space="0" w:color="auto"/>
              </w:divBdr>
            </w:div>
            <w:div w:id="219637172">
              <w:marLeft w:val="0"/>
              <w:marRight w:val="0"/>
              <w:marTop w:val="0"/>
              <w:marBottom w:val="0"/>
              <w:divBdr>
                <w:top w:val="none" w:sz="0" w:space="0" w:color="auto"/>
                <w:left w:val="none" w:sz="0" w:space="0" w:color="auto"/>
                <w:bottom w:val="none" w:sz="0" w:space="0" w:color="auto"/>
                <w:right w:val="none" w:sz="0" w:space="0" w:color="auto"/>
              </w:divBdr>
            </w:div>
            <w:div w:id="1673945695">
              <w:marLeft w:val="0"/>
              <w:marRight w:val="0"/>
              <w:marTop w:val="0"/>
              <w:marBottom w:val="0"/>
              <w:divBdr>
                <w:top w:val="none" w:sz="0" w:space="0" w:color="auto"/>
                <w:left w:val="none" w:sz="0" w:space="0" w:color="auto"/>
                <w:bottom w:val="none" w:sz="0" w:space="0" w:color="auto"/>
                <w:right w:val="none" w:sz="0" w:space="0" w:color="auto"/>
              </w:divBdr>
            </w:div>
            <w:div w:id="1983728005">
              <w:marLeft w:val="0"/>
              <w:marRight w:val="0"/>
              <w:marTop w:val="0"/>
              <w:marBottom w:val="0"/>
              <w:divBdr>
                <w:top w:val="none" w:sz="0" w:space="0" w:color="auto"/>
                <w:left w:val="none" w:sz="0" w:space="0" w:color="auto"/>
                <w:bottom w:val="none" w:sz="0" w:space="0" w:color="auto"/>
                <w:right w:val="none" w:sz="0" w:space="0" w:color="auto"/>
              </w:divBdr>
            </w:div>
            <w:div w:id="146407531">
              <w:marLeft w:val="0"/>
              <w:marRight w:val="0"/>
              <w:marTop w:val="0"/>
              <w:marBottom w:val="0"/>
              <w:divBdr>
                <w:top w:val="none" w:sz="0" w:space="0" w:color="auto"/>
                <w:left w:val="none" w:sz="0" w:space="0" w:color="auto"/>
                <w:bottom w:val="none" w:sz="0" w:space="0" w:color="auto"/>
                <w:right w:val="none" w:sz="0" w:space="0" w:color="auto"/>
              </w:divBdr>
            </w:div>
            <w:div w:id="351347638">
              <w:marLeft w:val="0"/>
              <w:marRight w:val="0"/>
              <w:marTop w:val="0"/>
              <w:marBottom w:val="0"/>
              <w:divBdr>
                <w:top w:val="none" w:sz="0" w:space="0" w:color="auto"/>
                <w:left w:val="none" w:sz="0" w:space="0" w:color="auto"/>
                <w:bottom w:val="none" w:sz="0" w:space="0" w:color="auto"/>
                <w:right w:val="none" w:sz="0" w:space="0" w:color="auto"/>
              </w:divBdr>
            </w:div>
            <w:div w:id="273754658">
              <w:marLeft w:val="0"/>
              <w:marRight w:val="0"/>
              <w:marTop w:val="0"/>
              <w:marBottom w:val="0"/>
              <w:divBdr>
                <w:top w:val="none" w:sz="0" w:space="0" w:color="auto"/>
                <w:left w:val="none" w:sz="0" w:space="0" w:color="auto"/>
                <w:bottom w:val="none" w:sz="0" w:space="0" w:color="auto"/>
                <w:right w:val="none" w:sz="0" w:space="0" w:color="auto"/>
              </w:divBdr>
            </w:div>
            <w:div w:id="1603882538">
              <w:marLeft w:val="0"/>
              <w:marRight w:val="0"/>
              <w:marTop w:val="0"/>
              <w:marBottom w:val="0"/>
              <w:divBdr>
                <w:top w:val="none" w:sz="0" w:space="0" w:color="auto"/>
                <w:left w:val="none" w:sz="0" w:space="0" w:color="auto"/>
                <w:bottom w:val="none" w:sz="0" w:space="0" w:color="auto"/>
                <w:right w:val="none" w:sz="0" w:space="0" w:color="auto"/>
              </w:divBdr>
            </w:div>
            <w:div w:id="1132744710">
              <w:marLeft w:val="0"/>
              <w:marRight w:val="0"/>
              <w:marTop w:val="0"/>
              <w:marBottom w:val="0"/>
              <w:divBdr>
                <w:top w:val="none" w:sz="0" w:space="0" w:color="auto"/>
                <w:left w:val="none" w:sz="0" w:space="0" w:color="auto"/>
                <w:bottom w:val="none" w:sz="0" w:space="0" w:color="auto"/>
                <w:right w:val="none" w:sz="0" w:space="0" w:color="auto"/>
              </w:divBdr>
            </w:div>
            <w:div w:id="231699542">
              <w:marLeft w:val="0"/>
              <w:marRight w:val="0"/>
              <w:marTop w:val="0"/>
              <w:marBottom w:val="0"/>
              <w:divBdr>
                <w:top w:val="none" w:sz="0" w:space="0" w:color="auto"/>
                <w:left w:val="none" w:sz="0" w:space="0" w:color="auto"/>
                <w:bottom w:val="none" w:sz="0" w:space="0" w:color="auto"/>
                <w:right w:val="none" w:sz="0" w:space="0" w:color="auto"/>
              </w:divBdr>
            </w:div>
            <w:div w:id="1132675419">
              <w:marLeft w:val="0"/>
              <w:marRight w:val="0"/>
              <w:marTop w:val="0"/>
              <w:marBottom w:val="0"/>
              <w:divBdr>
                <w:top w:val="none" w:sz="0" w:space="0" w:color="auto"/>
                <w:left w:val="none" w:sz="0" w:space="0" w:color="auto"/>
                <w:bottom w:val="none" w:sz="0" w:space="0" w:color="auto"/>
                <w:right w:val="none" w:sz="0" w:space="0" w:color="auto"/>
              </w:divBdr>
            </w:div>
            <w:div w:id="1491364246">
              <w:marLeft w:val="0"/>
              <w:marRight w:val="0"/>
              <w:marTop w:val="0"/>
              <w:marBottom w:val="0"/>
              <w:divBdr>
                <w:top w:val="none" w:sz="0" w:space="0" w:color="auto"/>
                <w:left w:val="none" w:sz="0" w:space="0" w:color="auto"/>
                <w:bottom w:val="none" w:sz="0" w:space="0" w:color="auto"/>
                <w:right w:val="none" w:sz="0" w:space="0" w:color="auto"/>
              </w:divBdr>
            </w:div>
            <w:div w:id="1231041581">
              <w:marLeft w:val="0"/>
              <w:marRight w:val="0"/>
              <w:marTop w:val="0"/>
              <w:marBottom w:val="0"/>
              <w:divBdr>
                <w:top w:val="none" w:sz="0" w:space="0" w:color="auto"/>
                <w:left w:val="none" w:sz="0" w:space="0" w:color="auto"/>
                <w:bottom w:val="none" w:sz="0" w:space="0" w:color="auto"/>
                <w:right w:val="none" w:sz="0" w:space="0" w:color="auto"/>
              </w:divBdr>
            </w:div>
            <w:div w:id="977221399">
              <w:marLeft w:val="0"/>
              <w:marRight w:val="0"/>
              <w:marTop w:val="0"/>
              <w:marBottom w:val="0"/>
              <w:divBdr>
                <w:top w:val="none" w:sz="0" w:space="0" w:color="auto"/>
                <w:left w:val="none" w:sz="0" w:space="0" w:color="auto"/>
                <w:bottom w:val="none" w:sz="0" w:space="0" w:color="auto"/>
                <w:right w:val="none" w:sz="0" w:space="0" w:color="auto"/>
              </w:divBdr>
            </w:div>
            <w:div w:id="291906873">
              <w:marLeft w:val="0"/>
              <w:marRight w:val="0"/>
              <w:marTop w:val="0"/>
              <w:marBottom w:val="0"/>
              <w:divBdr>
                <w:top w:val="none" w:sz="0" w:space="0" w:color="auto"/>
                <w:left w:val="none" w:sz="0" w:space="0" w:color="auto"/>
                <w:bottom w:val="none" w:sz="0" w:space="0" w:color="auto"/>
                <w:right w:val="none" w:sz="0" w:space="0" w:color="auto"/>
              </w:divBdr>
            </w:div>
            <w:div w:id="440758460">
              <w:marLeft w:val="0"/>
              <w:marRight w:val="0"/>
              <w:marTop w:val="0"/>
              <w:marBottom w:val="0"/>
              <w:divBdr>
                <w:top w:val="none" w:sz="0" w:space="0" w:color="auto"/>
                <w:left w:val="none" w:sz="0" w:space="0" w:color="auto"/>
                <w:bottom w:val="none" w:sz="0" w:space="0" w:color="auto"/>
                <w:right w:val="none" w:sz="0" w:space="0" w:color="auto"/>
              </w:divBdr>
            </w:div>
            <w:div w:id="337736131">
              <w:marLeft w:val="0"/>
              <w:marRight w:val="0"/>
              <w:marTop w:val="0"/>
              <w:marBottom w:val="0"/>
              <w:divBdr>
                <w:top w:val="none" w:sz="0" w:space="0" w:color="auto"/>
                <w:left w:val="none" w:sz="0" w:space="0" w:color="auto"/>
                <w:bottom w:val="none" w:sz="0" w:space="0" w:color="auto"/>
                <w:right w:val="none" w:sz="0" w:space="0" w:color="auto"/>
              </w:divBdr>
            </w:div>
            <w:div w:id="1710565464">
              <w:marLeft w:val="0"/>
              <w:marRight w:val="0"/>
              <w:marTop w:val="0"/>
              <w:marBottom w:val="0"/>
              <w:divBdr>
                <w:top w:val="none" w:sz="0" w:space="0" w:color="auto"/>
                <w:left w:val="none" w:sz="0" w:space="0" w:color="auto"/>
                <w:bottom w:val="none" w:sz="0" w:space="0" w:color="auto"/>
                <w:right w:val="none" w:sz="0" w:space="0" w:color="auto"/>
              </w:divBdr>
            </w:div>
            <w:div w:id="1517841454">
              <w:marLeft w:val="0"/>
              <w:marRight w:val="0"/>
              <w:marTop w:val="0"/>
              <w:marBottom w:val="0"/>
              <w:divBdr>
                <w:top w:val="none" w:sz="0" w:space="0" w:color="auto"/>
                <w:left w:val="none" w:sz="0" w:space="0" w:color="auto"/>
                <w:bottom w:val="none" w:sz="0" w:space="0" w:color="auto"/>
                <w:right w:val="none" w:sz="0" w:space="0" w:color="auto"/>
              </w:divBdr>
            </w:div>
            <w:div w:id="1109467591">
              <w:marLeft w:val="0"/>
              <w:marRight w:val="0"/>
              <w:marTop w:val="0"/>
              <w:marBottom w:val="0"/>
              <w:divBdr>
                <w:top w:val="none" w:sz="0" w:space="0" w:color="auto"/>
                <w:left w:val="none" w:sz="0" w:space="0" w:color="auto"/>
                <w:bottom w:val="none" w:sz="0" w:space="0" w:color="auto"/>
                <w:right w:val="none" w:sz="0" w:space="0" w:color="auto"/>
              </w:divBdr>
            </w:div>
            <w:div w:id="1406099884">
              <w:marLeft w:val="0"/>
              <w:marRight w:val="0"/>
              <w:marTop w:val="0"/>
              <w:marBottom w:val="0"/>
              <w:divBdr>
                <w:top w:val="none" w:sz="0" w:space="0" w:color="auto"/>
                <w:left w:val="none" w:sz="0" w:space="0" w:color="auto"/>
                <w:bottom w:val="none" w:sz="0" w:space="0" w:color="auto"/>
                <w:right w:val="none" w:sz="0" w:space="0" w:color="auto"/>
              </w:divBdr>
            </w:div>
            <w:div w:id="393968064">
              <w:marLeft w:val="0"/>
              <w:marRight w:val="0"/>
              <w:marTop w:val="0"/>
              <w:marBottom w:val="0"/>
              <w:divBdr>
                <w:top w:val="none" w:sz="0" w:space="0" w:color="auto"/>
                <w:left w:val="none" w:sz="0" w:space="0" w:color="auto"/>
                <w:bottom w:val="none" w:sz="0" w:space="0" w:color="auto"/>
                <w:right w:val="none" w:sz="0" w:space="0" w:color="auto"/>
              </w:divBdr>
            </w:div>
            <w:div w:id="1883401001">
              <w:marLeft w:val="0"/>
              <w:marRight w:val="0"/>
              <w:marTop w:val="0"/>
              <w:marBottom w:val="0"/>
              <w:divBdr>
                <w:top w:val="none" w:sz="0" w:space="0" w:color="auto"/>
                <w:left w:val="none" w:sz="0" w:space="0" w:color="auto"/>
                <w:bottom w:val="none" w:sz="0" w:space="0" w:color="auto"/>
                <w:right w:val="none" w:sz="0" w:space="0" w:color="auto"/>
              </w:divBdr>
            </w:div>
            <w:div w:id="754785816">
              <w:marLeft w:val="0"/>
              <w:marRight w:val="0"/>
              <w:marTop w:val="0"/>
              <w:marBottom w:val="0"/>
              <w:divBdr>
                <w:top w:val="none" w:sz="0" w:space="0" w:color="auto"/>
                <w:left w:val="none" w:sz="0" w:space="0" w:color="auto"/>
                <w:bottom w:val="none" w:sz="0" w:space="0" w:color="auto"/>
                <w:right w:val="none" w:sz="0" w:space="0" w:color="auto"/>
              </w:divBdr>
            </w:div>
            <w:div w:id="174464104">
              <w:marLeft w:val="0"/>
              <w:marRight w:val="0"/>
              <w:marTop w:val="0"/>
              <w:marBottom w:val="0"/>
              <w:divBdr>
                <w:top w:val="none" w:sz="0" w:space="0" w:color="auto"/>
                <w:left w:val="none" w:sz="0" w:space="0" w:color="auto"/>
                <w:bottom w:val="none" w:sz="0" w:space="0" w:color="auto"/>
                <w:right w:val="none" w:sz="0" w:space="0" w:color="auto"/>
              </w:divBdr>
            </w:div>
            <w:div w:id="1413351413">
              <w:marLeft w:val="0"/>
              <w:marRight w:val="0"/>
              <w:marTop w:val="0"/>
              <w:marBottom w:val="0"/>
              <w:divBdr>
                <w:top w:val="none" w:sz="0" w:space="0" w:color="auto"/>
                <w:left w:val="none" w:sz="0" w:space="0" w:color="auto"/>
                <w:bottom w:val="none" w:sz="0" w:space="0" w:color="auto"/>
                <w:right w:val="none" w:sz="0" w:space="0" w:color="auto"/>
              </w:divBdr>
            </w:div>
            <w:div w:id="1454714074">
              <w:marLeft w:val="0"/>
              <w:marRight w:val="0"/>
              <w:marTop w:val="0"/>
              <w:marBottom w:val="0"/>
              <w:divBdr>
                <w:top w:val="none" w:sz="0" w:space="0" w:color="auto"/>
                <w:left w:val="none" w:sz="0" w:space="0" w:color="auto"/>
                <w:bottom w:val="none" w:sz="0" w:space="0" w:color="auto"/>
                <w:right w:val="none" w:sz="0" w:space="0" w:color="auto"/>
              </w:divBdr>
            </w:div>
            <w:div w:id="1039740210">
              <w:marLeft w:val="0"/>
              <w:marRight w:val="0"/>
              <w:marTop w:val="0"/>
              <w:marBottom w:val="0"/>
              <w:divBdr>
                <w:top w:val="none" w:sz="0" w:space="0" w:color="auto"/>
                <w:left w:val="none" w:sz="0" w:space="0" w:color="auto"/>
                <w:bottom w:val="none" w:sz="0" w:space="0" w:color="auto"/>
                <w:right w:val="none" w:sz="0" w:space="0" w:color="auto"/>
              </w:divBdr>
            </w:div>
            <w:div w:id="1508208126">
              <w:marLeft w:val="0"/>
              <w:marRight w:val="0"/>
              <w:marTop w:val="0"/>
              <w:marBottom w:val="0"/>
              <w:divBdr>
                <w:top w:val="none" w:sz="0" w:space="0" w:color="auto"/>
                <w:left w:val="none" w:sz="0" w:space="0" w:color="auto"/>
                <w:bottom w:val="none" w:sz="0" w:space="0" w:color="auto"/>
                <w:right w:val="none" w:sz="0" w:space="0" w:color="auto"/>
              </w:divBdr>
            </w:div>
            <w:div w:id="1160002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566771">
      <w:bodyDiv w:val="1"/>
      <w:marLeft w:val="0"/>
      <w:marRight w:val="0"/>
      <w:marTop w:val="0"/>
      <w:marBottom w:val="0"/>
      <w:divBdr>
        <w:top w:val="none" w:sz="0" w:space="0" w:color="auto"/>
        <w:left w:val="none" w:sz="0" w:space="0" w:color="auto"/>
        <w:bottom w:val="none" w:sz="0" w:space="0" w:color="auto"/>
        <w:right w:val="none" w:sz="0" w:space="0" w:color="auto"/>
      </w:divBdr>
      <w:divsChild>
        <w:div w:id="153494031">
          <w:marLeft w:val="0"/>
          <w:marRight w:val="0"/>
          <w:marTop w:val="0"/>
          <w:marBottom w:val="0"/>
          <w:divBdr>
            <w:top w:val="none" w:sz="0" w:space="0" w:color="auto"/>
            <w:left w:val="none" w:sz="0" w:space="0" w:color="auto"/>
            <w:bottom w:val="none" w:sz="0" w:space="0" w:color="auto"/>
            <w:right w:val="none" w:sz="0" w:space="0" w:color="auto"/>
          </w:divBdr>
        </w:div>
        <w:div w:id="501819794">
          <w:marLeft w:val="0"/>
          <w:marRight w:val="0"/>
          <w:marTop w:val="0"/>
          <w:marBottom w:val="0"/>
          <w:divBdr>
            <w:top w:val="none" w:sz="0" w:space="0" w:color="auto"/>
            <w:left w:val="none" w:sz="0" w:space="0" w:color="auto"/>
            <w:bottom w:val="none" w:sz="0" w:space="0" w:color="auto"/>
            <w:right w:val="none" w:sz="0" w:space="0" w:color="auto"/>
          </w:divBdr>
        </w:div>
        <w:div w:id="1602909643">
          <w:marLeft w:val="0"/>
          <w:marRight w:val="0"/>
          <w:marTop w:val="0"/>
          <w:marBottom w:val="0"/>
          <w:divBdr>
            <w:top w:val="none" w:sz="0" w:space="0" w:color="auto"/>
            <w:left w:val="none" w:sz="0" w:space="0" w:color="auto"/>
            <w:bottom w:val="none" w:sz="0" w:space="0" w:color="auto"/>
            <w:right w:val="none" w:sz="0" w:space="0" w:color="auto"/>
          </w:divBdr>
        </w:div>
        <w:div w:id="668753735">
          <w:marLeft w:val="0"/>
          <w:marRight w:val="0"/>
          <w:marTop w:val="0"/>
          <w:marBottom w:val="0"/>
          <w:divBdr>
            <w:top w:val="none" w:sz="0" w:space="0" w:color="auto"/>
            <w:left w:val="none" w:sz="0" w:space="0" w:color="auto"/>
            <w:bottom w:val="none" w:sz="0" w:space="0" w:color="auto"/>
            <w:right w:val="none" w:sz="0" w:space="0" w:color="auto"/>
          </w:divBdr>
        </w:div>
      </w:divsChild>
    </w:div>
    <w:div w:id="974796820">
      <w:bodyDiv w:val="1"/>
      <w:marLeft w:val="0"/>
      <w:marRight w:val="0"/>
      <w:marTop w:val="0"/>
      <w:marBottom w:val="0"/>
      <w:divBdr>
        <w:top w:val="none" w:sz="0" w:space="0" w:color="auto"/>
        <w:left w:val="none" w:sz="0" w:space="0" w:color="auto"/>
        <w:bottom w:val="none" w:sz="0" w:space="0" w:color="auto"/>
        <w:right w:val="none" w:sz="0" w:space="0" w:color="auto"/>
      </w:divBdr>
    </w:div>
    <w:div w:id="1120879373">
      <w:bodyDiv w:val="1"/>
      <w:marLeft w:val="0"/>
      <w:marRight w:val="0"/>
      <w:marTop w:val="0"/>
      <w:marBottom w:val="0"/>
      <w:divBdr>
        <w:top w:val="none" w:sz="0" w:space="0" w:color="auto"/>
        <w:left w:val="none" w:sz="0" w:space="0" w:color="auto"/>
        <w:bottom w:val="none" w:sz="0" w:space="0" w:color="auto"/>
        <w:right w:val="none" w:sz="0" w:space="0" w:color="auto"/>
      </w:divBdr>
      <w:divsChild>
        <w:div w:id="1924216524">
          <w:marLeft w:val="0"/>
          <w:marRight w:val="0"/>
          <w:marTop w:val="0"/>
          <w:marBottom w:val="0"/>
          <w:divBdr>
            <w:top w:val="none" w:sz="0" w:space="0" w:color="auto"/>
            <w:left w:val="none" w:sz="0" w:space="0" w:color="auto"/>
            <w:bottom w:val="none" w:sz="0" w:space="0" w:color="auto"/>
            <w:right w:val="none" w:sz="0" w:space="0" w:color="auto"/>
          </w:divBdr>
        </w:div>
        <w:div w:id="1435125502">
          <w:marLeft w:val="0"/>
          <w:marRight w:val="0"/>
          <w:marTop w:val="0"/>
          <w:marBottom w:val="0"/>
          <w:divBdr>
            <w:top w:val="none" w:sz="0" w:space="0" w:color="auto"/>
            <w:left w:val="none" w:sz="0" w:space="0" w:color="auto"/>
            <w:bottom w:val="none" w:sz="0" w:space="0" w:color="auto"/>
            <w:right w:val="none" w:sz="0" w:space="0" w:color="auto"/>
          </w:divBdr>
        </w:div>
        <w:div w:id="165638190">
          <w:marLeft w:val="0"/>
          <w:marRight w:val="0"/>
          <w:marTop w:val="0"/>
          <w:marBottom w:val="0"/>
          <w:divBdr>
            <w:top w:val="none" w:sz="0" w:space="0" w:color="auto"/>
            <w:left w:val="none" w:sz="0" w:space="0" w:color="auto"/>
            <w:bottom w:val="none" w:sz="0" w:space="0" w:color="auto"/>
            <w:right w:val="none" w:sz="0" w:space="0" w:color="auto"/>
          </w:divBdr>
        </w:div>
        <w:div w:id="788667374">
          <w:marLeft w:val="0"/>
          <w:marRight w:val="0"/>
          <w:marTop w:val="0"/>
          <w:marBottom w:val="0"/>
          <w:divBdr>
            <w:top w:val="none" w:sz="0" w:space="0" w:color="auto"/>
            <w:left w:val="none" w:sz="0" w:space="0" w:color="auto"/>
            <w:bottom w:val="none" w:sz="0" w:space="0" w:color="auto"/>
            <w:right w:val="none" w:sz="0" w:space="0" w:color="auto"/>
          </w:divBdr>
        </w:div>
        <w:div w:id="336882721">
          <w:marLeft w:val="0"/>
          <w:marRight w:val="0"/>
          <w:marTop w:val="0"/>
          <w:marBottom w:val="0"/>
          <w:divBdr>
            <w:top w:val="none" w:sz="0" w:space="0" w:color="auto"/>
            <w:left w:val="none" w:sz="0" w:space="0" w:color="auto"/>
            <w:bottom w:val="none" w:sz="0" w:space="0" w:color="auto"/>
            <w:right w:val="none" w:sz="0" w:space="0" w:color="auto"/>
          </w:divBdr>
        </w:div>
        <w:div w:id="1516184816">
          <w:marLeft w:val="0"/>
          <w:marRight w:val="0"/>
          <w:marTop w:val="0"/>
          <w:marBottom w:val="0"/>
          <w:divBdr>
            <w:top w:val="none" w:sz="0" w:space="0" w:color="auto"/>
            <w:left w:val="none" w:sz="0" w:space="0" w:color="auto"/>
            <w:bottom w:val="none" w:sz="0" w:space="0" w:color="auto"/>
            <w:right w:val="none" w:sz="0" w:space="0" w:color="auto"/>
          </w:divBdr>
        </w:div>
        <w:div w:id="490296540">
          <w:marLeft w:val="0"/>
          <w:marRight w:val="0"/>
          <w:marTop w:val="0"/>
          <w:marBottom w:val="0"/>
          <w:divBdr>
            <w:top w:val="none" w:sz="0" w:space="0" w:color="auto"/>
            <w:left w:val="none" w:sz="0" w:space="0" w:color="auto"/>
            <w:bottom w:val="none" w:sz="0" w:space="0" w:color="auto"/>
            <w:right w:val="none" w:sz="0" w:space="0" w:color="auto"/>
          </w:divBdr>
        </w:div>
        <w:div w:id="302277632">
          <w:marLeft w:val="0"/>
          <w:marRight w:val="0"/>
          <w:marTop w:val="0"/>
          <w:marBottom w:val="0"/>
          <w:divBdr>
            <w:top w:val="none" w:sz="0" w:space="0" w:color="auto"/>
            <w:left w:val="none" w:sz="0" w:space="0" w:color="auto"/>
            <w:bottom w:val="none" w:sz="0" w:space="0" w:color="auto"/>
            <w:right w:val="none" w:sz="0" w:space="0" w:color="auto"/>
          </w:divBdr>
        </w:div>
        <w:div w:id="2081172223">
          <w:marLeft w:val="0"/>
          <w:marRight w:val="0"/>
          <w:marTop w:val="0"/>
          <w:marBottom w:val="0"/>
          <w:divBdr>
            <w:top w:val="none" w:sz="0" w:space="0" w:color="auto"/>
            <w:left w:val="none" w:sz="0" w:space="0" w:color="auto"/>
            <w:bottom w:val="none" w:sz="0" w:space="0" w:color="auto"/>
            <w:right w:val="none" w:sz="0" w:space="0" w:color="auto"/>
          </w:divBdr>
        </w:div>
        <w:div w:id="73282592">
          <w:marLeft w:val="0"/>
          <w:marRight w:val="0"/>
          <w:marTop w:val="0"/>
          <w:marBottom w:val="0"/>
          <w:divBdr>
            <w:top w:val="none" w:sz="0" w:space="0" w:color="auto"/>
            <w:left w:val="none" w:sz="0" w:space="0" w:color="auto"/>
            <w:bottom w:val="none" w:sz="0" w:space="0" w:color="auto"/>
            <w:right w:val="none" w:sz="0" w:space="0" w:color="auto"/>
          </w:divBdr>
        </w:div>
      </w:divsChild>
    </w:div>
    <w:div w:id="1168327685">
      <w:bodyDiv w:val="1"/>
      <w:marLeft w:val="0"/>
      <w:marRight w:val="0"/>
      <w:marTop w:val="0"/>
      <w:marBottom w:val="0"/>
      <w:divBdr>
        <w:top w:val="none" w:sz="0" w:space="0" w:color="auto"/>
        <w:left w:val="none" w:sz="0" w:space="0" w:color="auto"/>
        <w:bottom w:val="none" w:sz="0" w:space="0" w:color="auto"/>
        <w:right w:val="none" w:sz="0" w:space="0" w:color="auto"/>
      </w:divBdr>
      <w:divsChild>
        <w:div w:id="1287471927">
          <w:marLeft w:val="0"/>
          <w:marRight w:val="0"/>
          <w:marTop w:val="0"/>
          <w:marBottom w:val="0"/>
          <w:divBdr>
            <w:top w:val="none" w:sz="0" w:space="0" w:color="auto"/>
            <w:left w:val="none" w:sz="0" w:space="0" w:color="auto"/>
            <w:bottom w:val="none" w:sz="0" w:space="0" w:color="auto"/>
            <w:right w:val="none" w:sz="0" w:space="0" w:color="auto"/>
          </w:divBdr>
        </w:div>
        <w:div w:id="512301078">
          <w:marLeft w:val="0"/>
          <w:marRight w:val="0"/>
          <w:marTop w:val="0"/>
          <w:marBottom w:val="0"/>
          <w:divBdr>
            <w:top w:val="none" w:sz="0" w:space="0" w:color="auto"/>
            <w:left w:val="none" w:sz="0" w:space="0" w:color="auto"/>
            <w:bottom w:val="none" w:sz="0" w:space="0" w:color="auto"/>
            <w:right w:val="none" w:sz="0" w:space="0" w:color="auto"/>
          </w:divBdr>
        </w:div>
        <w:div w:id="623124990">
          <w:marLeft w:val="0"/>
          <w:marRight w:val="0"/>
          <w:marTop w:val="0"/>
          <w:marBottom w:val="0"/>
          <w:divBdr>
            <w:top w:val="none" w:sz="0" w:space="0" w:color="auto"/>
            <w:left w:val="none" w:sz="0" w:space="0" w:color="auto"/>
            <w:bottom w:val="none" w:sz="0" w:space="0" w:color="auto"/>
            <w:right w:val="none" w:sz="0" w:space="0" w:color="auto"/>
          </w:divBdr>
        </w:div>
        <w:div w:id="281234696">
          <w:marLeft w:val="0"/>
          <w:marRight w:val="0"/>
          <w:marTop w:val="0"/>
          <w:marBottom w:val="0"/>
          <w:divBdr>
            <w:top w:val="none" w:sz="0" w:space="0" w:color="auto"/>
            <w:left w:val="none" w:sz="0" w:space="0" w:color="auto"/>
            <w:bottom w:val="none" w:sz="0" w:space="0" w:color="auto"/>
            <w:right w:val="none" w:sz="0" w:space="0" w:color="auto"/>
          </w:divBdr>
        </w:div>
      </w:divsChild>
    </w:div>
    <w:div w:id="1236627383">
      <w:bodyDiv w:val="1"/>
      <w:marLeft w:val="0"/>
      <w:marRight w:val="0"/>
      <w:marTop w:val="0"/>
      <w:marBottom w:val="0"/>
      <w:divBdr>
        <w:top w:val="none" w:sz="0" w:space="0" w:color="auto"/>
        <w:left w:val="none" w:sz="0" w:space="0" w:color="auto"/>
        <w:bottom w:val="none" w:sz="0" w:space="0" w:color="auto"/>
        <w:right w:val="none" w:sz="0" w:space="0" w:color="auto"/>
      </w:divBdr>
    </w:div>
    <w:div w:id="1732117560">
      <w:bodyDiv w:val="1"/>
      <w:marLeft w:val="0"/>
      <w:marRight w:val="0"/>
      <w:marTop w:val="0"/>
      <w:marBottom w:val="0"/>
      <w:divBdr>
        <w:top w:val="none" w:sz="0" w:space="0" w:color="auto"/>
        <w:left w:val="none" w:sz="0" w:space="0" w:color="auto"/>
        <w:bottom w:val="none" w:sz="0" w:space="0" w:color="auto"/>
        <w:right w:val="none" w:sz="0" w:space="0" w:color="auto"/>
      </w:divBdr>
    </w:div>
    <w:div w:id="1805586180">
      <w:bodyDiv w:val="1"/>
      <w:marLeft w:val="0"/>
      <w:marRight w:val="0"/>
      <w:marTop w:val="0"/>
      <w:marBottom w:val="0"/>
      <w:divBdr>
        <w:top w:val="none" w:sz="0" w:space="0" w:color="auto"/>
        <w:left w:val="none" w:sz="0" w:space="0" w:color="auto"/>
        <w:bottom w:val="none" w:sz="0" w:space="0" w:color="auto"/>
        <w:right w:val="none" w:sz="0" w:space="0" w:color="auto"/>
      </w:divBdr>
      <w:divsChild>
        <w:div w:id="899898379">
          <w:marLeft w:val="0"/>
          <w:marRight w:val="0"/>
          <w:marTop w:val="0"/>
          <w:marBottom w:val="0"/>
          <w:divBdr>
            <w:top w:val="none" w:sz="0" w:space="0" w:color="auto"/>
            <w:left w:val="none" w:sz="0" w:space="0" w:color="auto"/>
            <w:bottom w:val="none" w:sz="0" w:space="0" w:color="auto"/>
            <w:right w:val="none" w:sz="0" w:space="0" w:color="auto"/>
          </w:divBdr>
        </w:div>
        <w:div w:id="816532329">
          <w:marLeft w:val="0"/>
          <w:marRight w:val="0"/>
          <w:marTop w:val="0"/>
          <w:marBottom w:val="0"/>
          <w:divBdr>
            <w:top w:val="none" w:sz="0" w:space="0" w:color="auto"/>
            <w:left w:val="none" w:sz="0" w:space="0" w:color="auto"/>
            <w:bottom w:val="none" w:sz="0" w:space="0" w:color="auto"/>
            <w:right w:val="none" w:sz="0" w:space="0" w:color="auto"/>
          </w:divBdr>
        </w:div>
        <w:div w:id="397945756">
          <w:marLeft w:val="0"/>
          <w:marRight w:val="0"/>
          <w:marTop w:val="0"/>
          <w:marBottom w:val="0"/>
          <w:divBdr>
            <w:top w:val="none" w:sz="0" w:space="0" w:color="auto"/>
            <w:left w:val="none" w:sz="0" w:space="0" w:color="auto"/>
            <w:bottom w:val="none" w:sz="0" w:space="0" w:color="auto"/>
            <w:right w:val="none" w:sz="0" w:space="0" w:color="auto"/>
          </w:divBdr>
        </w:div>
        <w:div w:id="150946533">
          <w:marLeft w:val="0"/>
          <w:marRight w:val="0"/>
          <w:marTop w:val="0"/>
          <w:marBottom w:val="0"/>
          <w:divBdr>
            <w:top w:val="none" w:sz="0" w:space="0" w:color="auto"/>
            <w:left w:val="none" w:sz="0" w:space="0" w:color="auto"/>
            <w:bottom w:val="none" w:sz="0" w:space="0" w:color="auto"/>
            <w:right w:val="none" w:sz="0" w:space="0" w:color="auto"/>
          </w:divBdr>
        </w:div>
      </w:divsChild>
    </w:div>
    <w:div w:id="1830554388">
      <w:bodyDiv w:val="1"/>
      <w:marLeft w:val="0"/>
      <w:marRight w:val="0"/>
      <w:marTop w:val="0"/>
      <w:marBottom w:val="0"/>
      <w:divBdr>
        <w:top w:val="none" w:sz="0" w:space="0" w:color="auto"/>
        <w:left w:val="none" w:sz="0" w:space="0" w:color="auto"/>
        <w:bottom w:val="none" w:sz="0" w:space="0" w:color="auto"/>
        <w:right w:val="none" w:sz="0" w:space="0" w:color="auto"/>
      </w:divBdr>
      <w:divsChild>
        <w:div w:id="616444879">
          <w:marLeft w:val="0"/>
          <w:marRight w:val="0"/>
          <w:marTop w:val="0"/>
          <w:marBottom w:val="0"/>
          <w:divBdr>
            <w:top w:val="none" w:sz="0" w:space="0" w:color="auto"/>
            <w:left w:val="none" w:sz="0" w:space="0" w:color="auto"/>
            <w:bottom w:val="none" w:sz="0" w:space="0" w:color="auto"/>
            <w:right w:val="none" w:sz="0" w:space="0" w:color="auto"/>
          </w:divBdr>
        </w:div>
        <w:div w:id="453911944">
          <w:marLeft w:val="0"/>
          <w:marRight w:val="0"/>
          <w:marTop w:val="0"/>
          <w:marBottom w:val="0"/>
          <w:divBdr>
            <w:top w:val="none" w:sz="0" w:space="0" w:color="auto"/>
            <w:left w:val="none" w:sz="0" w:space="0" w:color="auto"/>
            <w:bottom w:val="none" w:sz="0" w:space="0" w:color="auto"/>
            <w:right w:val="none" w:sz="0" w:space="0" w:color="auto"/>
          </w:divBdr>
        </w:div>
        <w:div w:id="1432772415">
          <w:marLeft w:val="0"/>
          <w:marRight w:val="0"/>
          <w:marTop w:val="0"/>
          <w:marBottom w:val="0"/>
          <w:divBdr>
            <w:top w:val="none" w:sz="0" w:space="0" w:color="auto"/>
            <w:left w:val="none" w:sz="0" w:space="0" w:color="auto"/>
            <w:bottom w:val="none" w:sz="0" w:space="0" w:color="auto"/>
            <w:right w:val="none" w:sz="0" w:space="0" w:color="auto"/>
          </w:divBdr>
        </w:div>
        <w:div w:id="470636536">
          <w:marLeft w:val="0"/>
          <w:marRight w:val="0"/>
          <w:marTop w:val="0"/>
          <w:marBottom w:val="0"/>
          <w:divBdr>
            <w:top w:val="none" w:sz="0" w:space="0" w:color="auto"/>
            <w:left w:val="none" w:sz="0" w:space="0" w:color="auto"/>
            <w:bottom w:val="none" w:sz="0" w:space="0" w:color="auto"/>
            <w:right w:val="none" w:sz="0" w:space="0" w:color="auto"/>
          </w:divBdr>
        </w:div>
      </w:divsChild>
    </w:div>
    <w:div w:id="2006979797">
      <w:bodyDiv w:val="1"/>
      <w:marLeft w:val="0"/>
      <w:marRight w:val="0"/>
      <w:marTop w:val="0"/>
      <w:marBottom w:val="0"/>
      <w:divBdr>
        <w:top w:val="none" w:sz="0" w:space="0" w:color="auto"/>
        <w:left w:val="none" w:sz="0" w:space="0" w:color="auto"/>
        <w:bottom w:val="none" w:sz="0" w:space="0" w:color="auto"/>
        <w:right w:val="none" w:sz="0" w:space="0" w:color="auto"/>
      </w:divBdr>
    </w:div>
    <w:div w:id="2108428426">
      <w:bodyDiv w:val="1"/>
      <w:marLeft w:val="0"/>
      <w:marRight w:val="0"/>
      <w:marTop w:val="0"/>
      <w:marBottom w:val="0"/>
      <w:divBdr>
        <w:top w:val="none" w:sz="0" w:space="0" w:color="auto"/>
        <w:left w:val="none" w:sz="0" w:space="0" w:color="auto"/>
        <w:bottom w:val="none" w:sz="0" w:space="0" w:color="auto"/>
        <w:right w:val="none" w:sz="0" w:space="0" w:color="auto"/>
      </w:divBdr>
      <w:divsChild>
        <w:div w:id="160432527">
          <w:marLeft w:val="0"/>
          <w:marRight w:val="0"/>
          <w:marTop w:val="0"/>
          <w:marBottom w:val="0"/>
          <w:divBdr>
            <w:top w:val="none" w:sz="0" w:space="0" w:color="auto"/>
            <w:left w:val="none" w:sz="0" w:space="0" w:color="auto"/>
            <w:bottom w:val="none" w:sz="0" w:space="0" w:color="auto"/>
            <w:right w:val="none" w:sz="0" w:space="0" w:color="auto"/>
          </w:divBdr>
        </w:div>
        <w:div w:id="1126236559">
          <w:marLeft w:val="0"/>
          <w:marRight w:val="0"/>
          <w:marTop w:val="0"/>
          <w:marBottom w:val="0"/>
          <w:divBdr>
            <w:top w:val="none" w:sz="0" w:space="0" w:color="auto"/>
            <w:left w:val="none" w:sz="0" w:space="0" w:color="auto"/>
            <w:bottom w:val="none" w:sz="0" w:space="0" w:color="auto"/>
            <w:right w:val="none" w:sz="0" w:space="0" w:color="auto"/>
          </w:divBdr>
        </w:div>
        <w:div w:id="1627543063">
          <w:marLeft w:val="0"/>
          <w:marRight w:val="0"/>
          <w:marTop w:val="0"/>
          <w:marBottom w:val="0"/>
          <w:divBdr>
            <w:top w:val="none" w:sz="0" w:space="0" w:color="auto"/>
            <w:left w:val="none" w:sz="0" w:space="0" w:color="auto"/>
            <w:bottom w:val="none" w:sz="0" w:space="0" w:color="auto"/>
            <w:right w:val="none" w:sz="0" w:space="0" w:color="auto"/>
          </w:divBdr>
        </w:div>
        <w:div w:id="1565136950">
          <w:marLeft w:val="0"/>
          <w:marRight w:val="0"/>
          <w:marTop w:val="0"/>
          <w:marBottom w:val="0"/>
          <w:divBdr>
            <w:top w:val="none" w:sz="0" w:space="0" w:color="auto"/>
            <w:left w:val="none" w:sz="0" w:space="0" w:color="auto"/>
            <w:bottom w:val="none" w:sz="0" w:space="0" w:color="auto"/>
            <w:right w:val="none" w:sz="0" w:space="0" w:color="auto"/>
          </w:divBdr>
        </w:div>
        <w:div w:id="1509055356">
          <w:marLeft w:val="0"/>
          <w:marRight w:val="0"/>
          <w:marTop w:val="0"/>
          <w:marBottom w:val="0"/>
          <w:divBdr>
            <w:top w:val="none" w:sz="0" w:space="0" w:color="auto"/>
            <w:left w:val="none" w:sz="0" w:space="0" w:color="auto"/>
            <w:bottom w:val="none" w:sz="0" w:space="0" w:color="auto"/>
            <w:right w:val="none" w:sz="0" w:space="0" w:color="auto"/>
          </w:divBdr>
        </w:div>
        <w:div w:id="1345471495">
          <w:marLeft w:val="0"/>
          <w:marRight w:val="0"/>
          <w:marTop w:val="0"/>
          <w:marBottom w:val="0"/>
          <w:divBdr>
            <w:top w:val="none" w:sz="0" w:space="0" w:color="auto"/>
            <w:left w:val="none" w:sz="0" w:space="0" w:color="auto"/>
            <w:bottom w:val="none" w:sz="0" w:space="0" w:color="auto"/>
            <w:right w:val="none" w:sz="0" w:space="0" w:color="auto"/>
          </w:divBdr>
        </w:div>
        <w:div w:id="1600992560">
          <w:marLeft w:val="0"/>
          <w:marRight w:val="0"/>
          <w:marTop w:val="0"/>
          <w:marBottom w:val="0"/>
          <w:divBdr>
            <w:top w:val="none" w:sz="0" w:space="0" w:color="auto"/>
            <w:left w:val="none" w:sz="0" w:space="0" w:color="auto"/>
            <w:bottom w:val="none" w:sz="0" w:space="0" w:color="auto"/>
            <w:right w:val="none" w:sz="0" w:space="0" w:color="auto"/>
          </w:divBdr>
        </w:div>
      </w:divsChild>
    </w:div>
    <w:div w:id="2145124542">
      <w:bodyDiv w:val="1"/>
      <w:marLeft w:val="0"/>
      <w:marRight w:val="0"/>
      <w:marTop w:val="0"/>
      <w:marBottom w:val="0"/>
      <w:divBdr>
        <w:top w:val="none" w:sz="0" w:space="0" w:color="auto"/>
        <w:left w:val="none" w:sz="0" w:space="0" w:color="auto"/>
        <w:bottom w:val="none" w:sz="0" w:space="0" w:color="auto"/>
        <w:right w:val="none" w:sz="0" w:space="0" w:color="auto"/>
      </w:divBdr>
      <w:divsChild>
        <w:div w:id="8994397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srf.ch/static/radio/modules/dynimages/624/srf-2/perspektiven/2013/178174.twendy.jpg" TargetMode="External"/><Relationship Id="rId21" Type="http://schemas.openxmlformats.org/officeDocument/2006/relationships/hyperlink" Target="https://creativecommons.org/licenses/by-sa/4.0/deed.de" TargetMode="External"/><Relationship Id="rId42" Type="http://schemas.openxmlformats.org/officeDocument/2006/relationships/image" Target="media/image15.emf"/><Relationship Id="rId47" Type="http://schemas.openxmlformats.org/officeDocument/2006/relationships/hyperlink" Target="https://www.welt.de/wirtschaft/article164230271/Wenn-das-Smartphone-zum-Gesundheitsrisiko-wird.html" TargetMode="External"/><Relationship Id="rId63" Type="http://schemas.openxmlformats.org/officeDocument/2006/relationships/hyperlink" Target="https://creativecommons.org/licenses/by-sa/4.0/deed.de" TargetMode="External"/><Relationship Id="rId68" Type="http://schemas.openxmlformats.org/officeDocument/2006/relationships/image" Target="media/image27.emf"/><Relationship Id="rId84" Type="http://schemas.openxmlformats.org/officeDocument/2006/relationships/hyperlink" Target="https://creativecommons.org/licenses/by-sa/4.0/legalcode.de" TargetMode="External"/><Relationship Id="rId89" Type="http://schemas.openxmlformats.org/officeDocument/2006/relationships/hyperlink" Target="https://creativecommons.org/licenses/by-sa/2.0/" TargetMode="External"/><Relationship Id="rId112" Type="http://schemas.openxmlformats.org/officeDocument/2006/relationships/hyperlink" Target="https://creativecommons.org/licenses/by-sa/4.0/legalcode.de" TargetMode="External"/><Relationship Id="rId16" Type="http://schemas.openxmlformats.org/officeDocument/2006/relationships/image" Target="media/image7.emf"/><Relationship Id="rId107" Type="http://schemas.openxmlformats.org/officeDocument/2006/relationships/hyperlink" Target="https://creativecommons.org/licenses/by-sa/4.0/legalcode.de" TargetMode="External"/><Relationship Id="rId11" Type="http://schemas.openxmlformats.org/officeDocument/2006/relationships/image" Target="media/image5.emf"/><Relationship Id="rId24" Type="http://schemas.openxmlformats.org/officeDocument/2006/relationships/hyperlink" Target="https://creativecommons.org/licenses/by-sa/2.0/" TargetMode="External"/><Relationship Id="rId32" Type="http://schemas.openxmlformats.org/officeDocument/2006/relationships/hyperlink" Target="https://media0.faz.net/ppmedia/3196517491/1.4192268/default/haeufige-frage-heute-wie.jpg" TargetMode="External"/><Relationship Id="rId37" Type="http://schemas.openxmlformats.org/officeDocument/2006/relationships/hyperlink" Target="https://creativecommons.org/licenses/by-sa/4.0/deed.de" TargetMode="External"/><Relationship Id="rId40" Type="http://schemas.openxmlformats.org/officeDocument/2006/relationships/image" Target="media/image14.emf"/><Relationship Id="rId45" Type="http://schemas.openxmlformats.org/officeDocument/2006/relationships/hyperlink" Target="https://creativecommons.org/licenses/by-sa/4.0/deed.de" TargetMode="External"/><Relationship Id="rId53" Type="http://schemas.openxmlformats.org/officeDocument/2006/relationships/hyperlink" Target="https://creativecommons.org/licenses/by-sa/4.0/deed.de" TargetMode="External"/><Relationship Id="rId58" Type="http://schemas.openxmlformats.org/officeDocument/2006/relationships/image" Target="media/image22.emf"/><Relationship Id="rId66" Type="http://schemas.openxmlformats.org/officeDocument/2006/relationships/image" Target="media/image26.emf"/><Relationship Id="rId74" Type="http://schemas.openxmlformats.org/officeDocument/2006/relationships/image" Target="media/image29.emf"/><Relationship Id="rId79" Type="http://schemas.openxmlformats.org/officeDocument/2006/relationships/hyperlink" Target="https://www.flickr.com/photos/185137340@N03/48946033806" TargetMode="External"/><Relationship Id="rId87" Type="http://schemas.openxmlformats.org/officeDocument/2006/relationships/hyperlink" Target="https://creativecommons.org/licenses/by-sa/4.0/legalcode.de" TargetMode="External"/><Relationship Id="rId102" Type="http://schemas.openxmlformats.org/officeDocument/2006/relationships/hyperlink" Target="https://creativecommons.org/licenses/by-sa/4.0/legalcode.de" TargetMode="External"/><Relationship Id="rId110" Type="http://schemas.openxmlformats.org/officeDocument/2006/relationships/hyperlink" Target="https://creativecommons.org/licenses/by-sa/4.0/legalcode.de" TargetMode="External"/><Relationship Id="rId115" Type="http://schemas.openxmlformats.org/officeDocument/2006/relationships/glossaryDocument" Target="glossary/document.xml"/><Relationship Id="rId5" Type="http://schemas.openxmlformats.org/officeDocument/2006/relationships/webSettings" Target="webSettings.xml"/><Relationship Id="rId61" Type="http://schemas.openxmlformats.org/officeDocument/2006/relationships/hyperlink" Target="https://creativecommons.org/licenses/by-sa/4.0/deed.de" TargetMode="External"/><Relationship Id="rId82" Type="http://schemas.openxmlformats.org/officeDocument/2006/relationships/hyperlink" Target="https://creativecommons.org/licenses/by-sa/4.0/legalcode.de" TargetMode="External"/><Relationship Id="rId90" Type="http://schemas.openxmlformats.org/officeDocument/2006/relationships/hyperlink" Target="https://creativecommons.org/licenses/by-sa/2.0/" TargetMode="External"/><Relationship Id="rId95" Type="http://schemas.openxmlformats.org/officeDocument/2006/relationships/hyperlink" Target="https://www.flickr.com/photos/36411312@N03/33382308723" TargetMode="External"/><Relationship Id="rId19" Type="http://schemas.openxmlformats.org/officeDocument/2006/relationships/hyperlink" Target="https://creativecommons.org/licenses/by-sa/4.0/deed.de" TargetMode="External"/><Relationship Id="rId14" Type="http://schemas.openxmlformats.org/officeDocument/2006/relationships/image" Target="media/image6.emf"/><Relationship Id="rId22" Type="http://schemas.openxmlformats.org/officeDocument/2006/relationships/image" Target="media/image10.jpeg"/><Relationship Id="rId27" Type="http://schemas.openxmlformats.org/officeDocument/2006/relationships/hyperlink" Target="http://www.haeusliche-pflege.net/var/ezflow_site/storage/images/haeusliche-pflege/home/infopool/nachrichten/ethikrat-befuerwortet-einsatz-von-pflegerobotern/19992978-1-ger-DE/Ethikrat-befuerwortet-Einsatz-von-Pflegerobotern.jpg" TargetMode="External"/><Relationship Id="rId30" Type="http://schemas.openxmlformats.org/officeDocument/2006/relationships/hyperlink" Target="https://www.haufe.de/image/cobot-kollaborativer-roboter-der-firma-kuka-362930-1.jpg?width=650&amp;digest=8EZZlHqicom484HNBJ5RIB%2BxE%2BFce/b3ezQDNB4dcFE%3D" TargetMode="External"/><Relationship Id="rId35" Type="http://schemas.openxmlformats.org/officeDocument/2006/relationships/hyperlink" Target="https://creativecommons.org/licenses/by-sa/4.0/deed.de" TargetMode="External"/><Relationship Id="rId43" Type="http://schemas.openxmlformats.org/officeDocument/2006/relationships/hyperlink" Target="https://creativecommons.org/licenses/by-sa/4.0/deed.de" TargetMode="External"/><Relationship Id="rId48" Type="http://schemas.openxmlformats.org/officeDocument/2006/relationships/image" Target="media/image17.emf"/><Relationship Id="rId56" Type="http://schemas.openxmlformats.org/officeDocument/2006/relationships/image" Target="media/image21.emf"/><Relationship Id="rId64" Type="http://schemas.openxmlformats.org/officeDocument/2006/relationships/image" Target="media/image25.emf"/><Relationship Id="rId69" Type="http://schemas.openxmlformats.org/officeDocument/2006/relationships/hyperlink" Target="https://creativecommons.org/licenses/by-sa/4.0/deed.de" TargetMode="External"/><Relationship Id="rId77" Type="http://schemas.openxmlformats.org/officeDocument/2006/relationships/hyperlink" Target="https://creativecommons.org/licenses/by-sa/4.0/deed.de" TargetMode="External"/><Relationship Id="rId100" Type="http://schemas.openxmlformats.org/officeDocument/2006/relationships/hyperlink" Target="https://creativecommons.org/licenses/by-sa/4.0/legalcode.de" TargetMode="External"/><Relationship Id="rId105" Type="http://schemas.openxmlformats.org/officeDocument/2006/relationships/hyperlink" Target="https://creativecommons.org/licenses/by-sa/4.0/legalcode.de" TargetMode="External"/><Relationship Id="rId113" Type="http://schemas.openxmlformats.org/officeDocument/2006/relationships/header" Target="header5.xml"/><Relationship Id="rId8" Type="http://schemas.openxmlformats.org/officeDocument/2006/relationships/image" Target="media/image1.jpeg"/><Relationship Id="rId51" Type="http://schemas.openxmlformats.org/officeDocument/2006/relationships/hyperlink" Target="https://creativecommons.org/licenses/by-sa/4.0/deed.de" TargetMode="External"/><Relationship Id="rId72" Type="http://schemas.openxmlformats.org/officeDocument/2006/relationships/header" Target="header3.xml"/><Relationship Id="rId80" Type="http://schemas.openxmlformats.org/officeDocument/2006/relationships/hyperlink" Target="https://creativecommons.org/publicdomain/mark/1.0/?ref=ccsearch&amp;atype=rich" TargetMode="External"/><Relationship Id="rId85" Type="http://schemas.openxmlformats.org/officeDocument/2006/relationships/hyperlink" Target="https://creativecommons.org/licenses/by-sa/4.0/legalcode.de" TargetMode="External"/><Relationship Id="rId93" Type="http://schemas.openxmlformats.org/officeDocument/2006/relationships/hyperlink" Target="https://creativecommons.org/licenses/by-sa/2.0/" TargetMode="External"/><Relationship Id="rId98" Type="http://schemas.openxmlformats.org/officeDocument/2006/relationships/hyperlink" Target="https://creativecommons.org/licenses/by-sa/4.0/legalcode.de" TargetMode="External"/><Relationship Id="rId3" Type="http://schemas.openxmlformats.org/officeDocument/2006/relationships/styles" Target="styles.xml"/><Relationship Id="rId12" Type="http://schemas.openxmlformats.org/officeDocument/2006/relationships/hyperlink" Target="https://creativecommons.org/licenses/by-sa/4.0/deed.de" TargetMode="External"/><Relationship Id="rId17" Type="http://schemas.openxmlformats.org/officeDocument/2006/relationships/hyperlink" Target="https://creativecommons.org/licenses/by-sa/4.0/deed.de" TargetMode="External"/><Relationship Id="rId25" Type="http://schemas.openxmlformats.org/officeDocument/2006/relationships/hyperlink" Target="https://www.flickr.com/photos/36411312@N03/33382308723" TargetMode="External"/><Relationship Id="rId33" Type="http://schemas.openxmlformats.org/officeDocument/2006/relationships/hyperlink" Target="http://www.ard.de/image/3575110/16x9/4788871337405293624/1280" TargetMode="External"/><Relationship Id="rId38" Type="http://schemas.openxmlformats.org/officeDocument/2006/relationships/image" Target="media/image13.emf"/><Relationship Id="rId46" Type="http://schemas.openxmlformats.org/officeDocument/2006/relationships/hyperlink" Target="https://www.mittelstand-heute.com/artikel/wenn-homeoffice-zur-isolationsfalle-wird" TargetMode="External"/><Relationship Id="rId59" Type="http://schemas.openxmlformats.org/officeDocument/2006/relationships/hyperlink" Target="https://creativecommons.org/licenses/by-sa/4.0/deed.de" TargetMode="External"/><Relationship Id="rId67" Type="http://schemas.openxmlformats.org/officeDocument/2006/relationships/hyperlink" Target="https://creativecommons.org/licenses/by-sa/4.0/deed.de" TargetMode="External"/><Relationship Id="rId103" Type="http://schemas.openxmlformats.org/officeDocument/2006/relationships/hyperlink" Target="https://creativecommons.org/licenses/by-sa/4.0/legalcode.de" TargetMode="External"/><Relationship Id="rId108" Type="http://schemas.openxmlformats.org/officeDocument/2006/relationships/hyperlink" Target="https://creativecommons.org/licenses/by-sa/4.0/legalcode.de" TargetMode="External"/><Relationship Id="rId116" Type="http://schemas.openxmlformats.org/officeDocument/2006/relationships/theme" Target="theme/theme1.xml"/><Relationship Id="rId20" Type="http://schemas.openxmlformats.org/officeDocument/2006/relationships/image" Target="media/image9.emf"/><Relationship Id="rId41" Type="http://schemas.openxmlformats.org/officeDocument/2006/relationships/hyperlink" Target="https://creativecommons.org/licenses/by-sa/4.0/deed.de" TargetMode="External"/><Relationship Id="rId54" Type="http://schemas.openxmlformats.org/officeDocument/2006/relationships/image" Target="media/image20.emf"/><Relationship Id="rId62" Type="http://schemas.openxmlformats.org/officeDocument/2006/relationships/image" Target="media/image24.emf"/><Relationship Id="rId70" Type="http://schemas.openxmlformats.org/officeDocument/2006/relationships/image" Target="media/image28.emf"/><Relationship Id="rId75" Type="http://schemas.openxmlformats.org/officeDocument/2006/relationships/hyperlink" Target="https://creativecommons.org/licenses/by-sa/4.0/deed.de" TargetMode="External"/><Relationship Id="rId83" Type="http://schemas.openxmlformats.org/officeDocument/2006/relationships/hyperlink" Target="https://creativecommons.org/licenses/by-sa/4.0/legalcode.de" TargetMode="External"/><Relationship Id="rId88" Type="http://schemas.openxmlformats.org/officeDocument/2006/relationships/hyperlink" Target="https://creativecommons.org/licenses/by-sa/4.0/legalcode.de" TargetMode="External"/><Relationship Id="rId91" Type="http://schemas.openxmlformats.org/officeDocument/2006/relationships/hyperlink" Target="https://www.flickr.com/photos/36411312@N03/33382308723" TargetMode="External"/><Relationship Id="rId96" Type="http://schemas.openxmlformats.org/officeDocument/2006/relationships/hyperlink" Target="https://creativecommons.org/licenses/by-sa/4.0/legalcode.de" TargetMode="External"/><Relationship Id="rId111" Type="http://schemas.openxmlformats.org/officeDocument/2006/relationships/hyperlink" Target="https://creativecommons.org/licenses/by-sa/4.0/legalcode.de"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creativecommons.org/licenses/by-sa/4.0/deed.de" TargetMode="External"/><Relationship Id="rId23" Type="http://schemas.openxmlformats.org/officeDocument/2006/relationships/hyperlink" Target="https://creativecommons.org/licenses/by-sa/2.0/" TargetMode="External"/><Relationship Id="rId28" Type="http://schemas.openxmlformats.org/officeDocument/2006/relationships/hyperlink" Target="https://static.industryarena.com/newsroom/images/rooms/84/banner_de_1439882950.jpg" TargetMode="External"/><Relationship Id="rId36" Type="http://schemas.openxmlformats.org/officeDocument/2006/relationships/image" Target="media/image12.emf"/><Relationship Id="rId49" Type="http://schemas.openxmlformats.org/officeDocument/2006/relationships/hyperlink" Target="https://creativecommons.org/licenses/by-sa/4.0/deed.de" TargetMode="External"/><Relationship Id="rId57" Type="http://schemas.openxmlformats.org/officeDocument/2006/relationships/hyperlink" Target="https://creativecommons.org/licenses/by-sa/4.0/deed.de" TargetMode="External"/><Relationship Id="rId106" Type="http://schemas.openxmlformats.org/officeDocument/2006/relationships/hyperlink" Target="https://creativecommons.org/licenses/by-sa/4.0/legalcode.de" TargetMode="External"/><Relationship Id="rId114" Type="http://schemas.openxmlformats.org/officeDocument/2006/relationships/fontTable" Target="fontTable.xml"/><Relationship Id="rId10" Type="http://schemas.openxmlformats.org/officeDocument/2006/relationships/footer" Target="footer1.xml"/><Relationship Id="rId31" Type="http://schemas.openxmlformats.org/officeDocument/2006/relationships/hyperlink" Target="http://verdi-drupa.de/wp-content/uploads/2017/08/sag_mal_kollege_Kopie_fmt-1.jpg" TargetMode="External"/><Relationship Id="rId44" Type="http://schemas.openxmlformats.org/officeDocument/2006/relationships/image" Target="media/image16.emf"/><Relationship Id="rId52" Type="http://schemas.openxmlformats.org/officeDocument/2006/relationships/image" Target="media/image19.emf"/><Relationship Id="rId60" Type="http://schemas.openxmlformats.org/officeDocument/2006/relationships/image" Target="media/image23.emf"/><Relationship Id="rId65" Type="http://schemas.openxmlformats.org/officeDocument/2006/relationships/hyperlink" Target="https://creativecommons.org/licenses/by-sa/4.0/deed.de" TargetMode="External"/><Relationship Id="rId73" Type="http://schemas.openxmlformats.org/officeDocument/2006/relationships/header" Target="header4.xml"/><Relationship Id="rId78" Type="http://schemas.openxmlformats.org/officeDocument/2006/relationships/hyperlink" Target="https://www.mittelstand-heute.com/artikel/wenn-homeoffice-zur-isolationsfalle-wird" TargetMode="External"/><Relationship Id="rId81" Type="http://schemas.openxmlformats.org/officeDocument/2006/relationships/hyperlink" Target="https://www.flickr.com/photos/185137340@N03/48946033806" TargetMode="External"/><Relationship Id="rId86" Type="http://schemas.openxmlformats.org/officeDocument/2006/relationships/hyperlink" Target="https://creativecommons.org/licenses/by-sa/4.0/legalcode.de" TargetMode="External"/><Relationship Id="rId94" Type="http://schemas.openxmlformats.org/officeDocument/2006/relationships/hyperlink" Target="https://creativecommons.org/licenses/by-sa/2.0/" TargetMode="External"/><Relationship Id="rId99" Type="http://schemas.openxmlformats.org/officeDocument/2006/relationships/hyperlink" Target="https://creativecommons.org/licenses/by-sa/4.0/legalcode.de" TargetMode="External"/><Relationship Id="rId101" Type="http://schemas.openxmlformats.org/officeDocument/2006/relationships/hyperlink" Target="https://creativecommons.org/licenses/by-sa/4.0/legalcode.de" TargetMode="Externa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2.xml"/><Relationship Id="rId18" Type="http://schemas.openxmlformats.org/officeDocument/2006/relationships/image" Target="media/image8.emf"/><Relationship Id="rId39" Type="http://schemas.openxmlformats.org/officeDocument/2006/relationships/hyperlink" Target="https://creativecommons.org/licenses/by-sa/4.0/deed.de" TargetMode="External"/><Relationship Id="rId109" Type="http://schemas.openxmlformats.org/officeDocument/2006/relationships/hyperlink" Target="https://creativecommons.org/licenses/by-sa/4.0/legalcode.de" TargetMode="External"/><Relationship Id="rId34" Type="http://schemas.openxmlformats.org/officeDocument/2006/relationships/image" Target="media/image11.emf"/><Relationship Id="rId50" Type="http://schemas.openxmlformats.org/officeDocument/2006/relationships/image" Target="media/image18.emf"/><Relationship Id="rId55" Type="http://schemas.openxmlformats.org/officeDocument/2006/relationships/hyperlink" Target="https://creativecommons.org/licenses/by-sa/4.0/deed.de" TargetMode="External"/><Relationship Id="rId76" Type="http://schemas.openxmlformats.org/officeDocument/2006/relationships/image" Target="media/image30.emf"/><Relationship Id="rId97" Type="http://schemas.openxmlformats.org/officeDocument/2006/relationships/hyperlink" Target="https://creativecommons.org/licenses/by-sa/4.0/legalcode.de" TargetMode="External"/><Relationship Id="rId104" Type="http://schemas.openxmlformats.org/officeDocument/2006/relationships/hyperlink" Target="https://creativecommons.org/licenses/by-sa/4.0/legalcode.de" TargetMode="External"/><Relationship Id="rId7" Type="http://schemas.openxmlformats.org/officeDocument/2006/relationships/endnotes" Target="endnotes.xml"/><Relationship Id="rId71" Type="http://schemas.openxmlformats.org/officeDocument/2006/relationships/hyperlink" Target="https://creativecommons.org/licenses/by-sa/4.0/deed.de" TargetMode="External"/><Relationship Id="rId92" Type="http://schemas.openxmlformats.org/officeDocument/2006/relationships/hyperlink" Target="https://creativecommons.org/licenses/by-sa/4.0/legalcode.de" TargetMode="External"/><Relationship Id="rId2" Type="http://schemas.openxmlformats.org/officeDocument/2006/relationships/numbering" Target="numbering.xml"/><Relationship Id="rId29" Type="http://schemas.openxmlformats.org/officeDocument/2006/relationships/hyperlink" Target="https://hrbloggen.se/wp-content/uploads/2017/11/robotarbetare-AI.jpg"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creativecommons.org/licenses/by-sa/4.0/legalcode.de" TargetMode="External"/><Relationship Id="rId2" Type="http://schemas.openxmlformats.org/officeDocument/2006/relationships/image" Target="media/image3.png"/><Relationship Id="rId1" Type="http://schemas.openxmlformats.org/officeDocument/2006/relationships/hyperlink" Target="https://creativecommons.org/licenses/by-sa/4.0/legalcode.de" TargetMode="External"/><Relationship Id="rId5" Type="http://schemas.openxmlformats.org/officeDocument/2006/relationships/image" Target="media/image4.jpeg"/><Relationship Id="rId4" Type="http://schemas.openxmlformats.org/officeDocument/2006/relationships/hyperlink" Target="https://creativecommons.org/licenses/by-sa/4.0/deed.de"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flickr.com/photos/185137340@N03/48946033806" TargetMode="External"/><Relationship Id="rId1" Type="http://schemas.openxmlformats.org/officeDocument/2006/relationships/hyperlink" Target="https://creativecommons.org/publicdomain/mark/1.0/?ref=ccsearch&amp;atype=ric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00503A7E5D3B464182A84C9E433449C5"/>
        <w:category>
          <w:name w:val="Allgemein"/>
          <w:gallery w:val="placeholder"/>
        </w:category>
        <w:types>
          <w:type w:val="bbPlcHdr"/>
        </w:types>
        <w:behaviors>
          <w:behavior w:val="content"/>
        </w:behaviors>
        <w:guid w:val="{1E65E854-65B3-42CF-B9DF-7C89F9F8D20B}"/>
      </w:docPartPr>
      <w:docPartBody>
        <w:p w:rsidR="00C9290E" w:rsidRDefault="00D04DD6">
          <w:r w:rsidRPr="00563B99">
            <w:rPr>
              <w:rStyle w:val="Platzhaltertext"/>
            </w:rPr>
            <w:t>[Titel]</w:t>
          </w:r>
        </w:p>
      </w:docPartBody>
    </w:docPart>
    <w:docPart>
      <w:docPartPr>
        <w:name w:val="005536B9B34842D78A6998892A9C96CF"/>
        <w:category>
          <w:name w:val="Allgemein"/>
          <w:gallery w:val="placeholder"/>
        </w:category>
        <w:types>
          <w:type w:val="bbPlcHdr"/>
        </w:types>
        <w:behaviors>
          <w:behavior w:val="content"/>
        </w:behaviors>
        <w:guid w:val="{D1264D7C-9E45-4869-A12F-7513A550E639}"/>
      </w:docPartPr>
      <w:docPartBody>
        <w:p w:rsidR="009822C6" w:rsidRDefault="00322D00" w:rsidP="00322D00">
          <w:pPr>
            <w:pStyle w:val="005536B9B34842D78A6998892A9C96CF"/>
          </w:pPr>
          <w:r w:rsidRPr="00563B99">
            <w:rPr>
              <w:rStyle w:val="Platzhaltertext"/>
            </w:rPr>
            <w:t>[Titel]</w:t>
          </w:r>
        </w:p>
      </w:docPartBody>
    </w:docPart>
    <w:docPart>
      <w:docPartPr>
        <w:name w:val="9D5E38A4BD3F440F9ADF0F6F08E59561"/>
        <w:category>
          <w:name w:val="Allgemein"/>
          <w:gallery w:val="placeholder"/>
        </w:category>
        <w:types>
          <w:type w:val="bbPlcHdr"/>
        </w:types>
        <w:behaviors>
          <w:behavior w:val="content"/>
        </w:behaviors>
        <w:guid w:val="{27D4CB82-E433-42C0-8E9D-575934A59185}"/>
      </w:docPartPr>
      <w:docPartBody>
        <w:p w:rsidR="00BE7ADE" w:rsidRDefault="003D0EFC" w:rsidP="003D0EFC">
          <w:pPr>
            <w:pStyle w:val="9D5E38A4BD3F440F9ADF0F6F08E59561"/>
          </w:pPr>
          <w:r w:rsidRPr="00563B99">
            <w:rPr>
              <w:rStyle w:val="Platzhaltertext"/>
            </w:rPr>
            <w:t>[Titel]</w:t>
          </w:r>
        </w:p>
      </w:docPartBody>
    </w:docPart>
    <w:docPart>
      <w:docPartPr>
        <w:name w:val="45BA139BA93749AC8EB10A98AACC21E8"/>
        <w:category>
          <w:name w:val="Allgemein"/>
          <w:gallery w:val="placeholder"/>
        </w:category>
        <w:types>
          <w:type w:val="bbPlcHdr"/>
        </w:types>
        <w:behaviors>
          <w:behavior w:val="content"/>
        </w:behaviors>
        <w:guid w:val="{B8C3F2BA-DD27-400E-A06F-6EF79BF4279C}"/>
      </w:docPartPr>
      <w:docPartBody>
        <w:p w:rsidR="002F3A85" w:rsidRDefault="001511BB" w:rsidP="001511BB">
          <w:pPr>
            <w:pStyle w:val="45BA139BA93749AC8EB10A98AACC21E8"/>
          </w:pPr>
          <w:r w:rsidRPr="00563B99">
            <w:rPr>
              <w:rStyle w:val="Platzhaltertext"/>
            </w:rPr>
            <w:t>[Titel]</w:t>
          </w:r>
        </w:p>
      </w:docPartBody>
    </w:docPart>
    <w:docPart>
      <w:docPartPr>
        <w:name w:val="229BA25C172F4B148C0C964924E83798"/>
        <w:category>
          <w:name w:val="Allgemein"/>
          <w:gallery w:val="placeholder"/>
        </w:category>
        <w:types>
          <w:type w:val="bbPlcHdr"/>
        </w:types>
        <w:behaviors>
          <w:behavior w:val="content"/>
        </w:behaviors>
        <w:guid w:val="{F959D5A8-DDC1-4463-8D81-93CDF12CDCAC}"/>
      </w:docPartPr>
      <w:docPartBody>
        <w:p w:rsidR="002F3A85" w:rsidRDefault="001511BB" w:rsidP="001511BB">
          <w:pPr>
            <w:pStyle w:val="229BA25C172F4B148C0C964924E83798"/>
          </w:pPr>
          <w:r w:rsidRPr="00563B99">
            <w:rPr>
              <w:rStyle w:val="Platzhaltertext"/>
            </w:rPr>
            <w:t>[Kategorie]</w:t>
          </w:r>
        </w:p>
      </w:docPartBody>
    </w:docPart>
    <w:docPart>
      <w:docPartPr>
        <w:name w:val="25EC33CBD5D246D68335660254410E06"/>
        <w:category>
          <w:name w:val="Allgemein"/>
          <w:gallery w:val="placeholder"/>
        </w:category>
        <w:types>
          <w:type w:val="bbPlcHdr"/>
        </w:types>
        <w:behaviors>
          <w:behavior w:val="content"/>
        </w:behaviors>
        <w:guid w:val="{B3CB2E8D-FD0B-4713-B851-55247E4FE5EA}"/>
      </w:docPartPr>
      <w:docPartBody>
        <w:p w:rsidR="001A0208" w:rsidRDefault="00D824E1" w:rsidP="00D824E1">
          <w:pPr>
            <w:pStyle w:val="25EC33CBD5D246D68335660254410E06"/>
          </w:pPr>
          <w:r w:rsidRPr="00563B99">
            <w:rPr>
              <w:rStyle w:val="Platzhaltertext"/>
            </w:rPr>
            <w:t>[Titel]</w:t>
          </w:r>
        </w:p>
      </w:docPartBody>
    </w:docPart>
    <w:docPart>
      <w:docPartPr>
        <w:name w:val="B12746D275B344508D841FBB5864F71B"/>
        <w:category>
          <w:name w:val="Allgemein"/>
          <w:gallery w:val="placeholder"/>
        </w:category>
        <w:types>
          <w:type w:val="bbPlcHdr"/>
        </w:types>
        <w:behaviors>
          <w:behavior w:val="content"/>
        </w:behaviors>
        <w:guid w:val="{F5426F6E-92F4-4B98-90FE-4CA7BCCE0EE3}"/>
      </w:docPartPr>
      <w:docPartBody>
        <w:p w:rsidR="005F716E" w:rsidRDefault="005F716E" w:rsidP="005F716E">
          <w:pPr>
            <w:pStyle w:val="B12746D275B344508D841FBB5864F71B"/>
          </w:pPr>
          <w:r w:rsidRPr="00563B99">
            <w:rPr>
              <w:rStyle w:val="Platzhalte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20B0502040204020203"/>
    <w:charset w:val="00"/>
    <w:family w:val="roman"/>
    <w:pitch w:val="variable"/>
    <w:sig w:usb0="00008003" w:usb1="00000000" w:usb2="00000000" w:usb3="00000000" w:csb0="00000001" w:csb1="00000000"/>
  </w:font>
  <w:font w:name="ArialMT">
    <w:altName w:val="Arial"/>
    <w:charset w:val="00"/>
    <w:family w:val="auto"/>
    <w:pitch w:val="default"/>
  </w:font>
  <w:font w:name="SenBJS">
    <w:altName w:val="Calibri"/>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D04DD6"/>
    <w:rsid w:val="000208CA"/>
    <w:rsid w:val="00091237"/>
    <w:rsid w:val="000D4AFA"/>
    <w:rsid w:val="00111D4C"/>
    <w:rsid w:val="00111EB0"/>
    <w:rsid w:val="00142D64"/>
    <w:rsid w:val="001511BB"/>
    <w:rsid w:val="001537C8"/>
    <w:rsid w:val="00191681"/>
    <w:rsid w:val="00191A9B"/>
    <w:rsid w:val="001A0208"/>
    <w:rsid w:val="001B3DD5"/>
    <w:rsid w:val="00243951"/>
    <w:rsid w:val="0025370D"/>
    <w:rsid w:val="00292BCA"/>
    <w:rsid w:val="002C3F66"/>
    <w:rsid w:val="002F3A85"/>
    <w:rsid w:val="003043AE"/>
    <w:rsid w:val="00322D00"/>
    <w:rsid w:val="00332CAB"/>
    <w:rsid w:val="00354E3A"/>
    <w:rsid w:val="00367A77"/>
    <w:rsid w:val="003B18F0"/>
    <w:rsid w:val="003D0EFC"/>
    <w:rsid w:val="003D10A9"/>
    <w:rsid w:val="003D5D0A"/>
    <w:rsid w:val="003D6C70"/>
    <w:rsid w:val="003E5980"/>
    <w:rsid w:val="00422D13"/>
    <w:rsid w:val="00424481"/>
    <w:rsid w:val="004327BC"/>
    <w:rsid w:val="004344BA"/>
    <w:rsid w:val="00464924"/>
    <w:rsid w:val="004E3293"/>
    <w:rsid w:val="005121B3"/>
    <w:rsid w:val="00535DC8"/>
    <w:rsid w:val="005572A1"/>
    <w:rsid w:val="0056570A"/>
    <w:rsid w:val="005B43A9"/>
    <w:rsid w:val="005C7B0F"/>
    <w:rsid w:val="005E0F59"/>
    <w:rsid w:val="005F716E"/>
    <w:rsid w:val="00671DC0"/>
    <w:rsid w:val="0068399F"/>
    <w:rsid w:val="00697CC1"/>
    <w:rsid w:val="006B1C8C"/>
    <w:rsid w:val="006C26C4"/>
    <w:rsid w:val="006D349F"/>
    <w:rsid w:val="006E4DB5"/>
    <w:rsid w:val="0070742B"/>
    <w:rsid w:val="007145EE"/>
    <w:rsid w:val="007324A4"/>
    <w:rsid w:val="00760B0F"/>
    <w:rsid w:val="00767E87"/>
    <w:rsid w:val="007958D2"/>
    <w:rsid w:val="007B410F"/>
    <w:rsid w:val="00810983"/>
    <w:rsid w:val="00833C25"/>
    <w:rsid w:val="00881B69"/>
    <w:rsid w:val="00891D3E"/>
    <w:rsid w:val="0089299A"/>
    <w:rsid w:val="008971E0"/>
    <w:rsid w:val="008B3F4A"/>
    <w:rsid w:val="008E505B"/>
    <w:rsid w:val="008F150F"/>
    <w:rsid w:val="00905508"/>
    <w:rsid w:val="009057AD"/>
    <w:rsid w:val="009143F5"/>
    <w:rsid w:val="00927D0C"/>
    <w:rsid w:val="00937021"/>
    <w:rsid w:val="00941FAC"/>
    <w:rsid w:val="00952D9D"/>
    <w:rsid w:val="009822C6"/>
    <w:rsid w:val="009E6FB3"/>
    <w:rsid w:val="00A040F6"/>
    <w:rsid w:val="00A27258"/>
    <w:rsid w:val="00A275C4"/>
    <w:rsid w:val="00A7681A"/>
    <w:rsid w:val="00A81FEE"/>
    <w:rsid w:val="00AC1BFB"/>
    <w:rsid w:val="00AC78FE"/>
    <w:rsid w:val="00AD495F"/>
    <w:rsid w:val="00AE2D99"/>
    <w:rsid w:val="00B52EBA"/>
    <w:rsid w:val="00B62E6B"/>
    <w:rsid w:val="00BD712E"/>
    <w:rsid w:val="00BE0779"/>
    <w:rsid w:val="00BE7ADE"/>
    <w:rsid w:val="00BF539A"/>
    <w:rsid w:val="00C251F4"/>
    <w:rsid w:val="00C27DAA"/>
    <w:rsid w:val="00C34E35"/>
    <w:rsid w:val="00C40CFE"/>
    <w:rsid w:val="00C72205"/>
    <w:rsid w:val="00C9290E"/>
    <w:rsid w:val="00CA17A6"/>
    <w:rsid w:val="00CA6836"/>
    <w:rsid w:val="00CB07AF"/>
    <w:rsid w:val="00CE3FB8"/>
    <w:rsid w:val="00CF0785"/>
    <w:rsid w:val="00D04DD6"/>
    <w:rsid w:val="00D10AA5"/>
    <w:rsid w:val="00D15134"/>
    <w:rsid w:val="00D17F15"/>
    <w:rsid w:val="00D6555A"/>
    <w:rsid w:val="00D757AB"/>
    <w:rsid w:val="00D824E1"/>
    <w:rsid w:val="00D93947"/>
    <w:rsid w:val="00DA3BCE"/>
    <w:rsid w:val="00DD301C"/>
    <w:rsid w:val="00DE66C0"/>
    <w:rsid w:val="00E26B70"/>
    <w:rsid w:val="00E34CD4"/>
    <w:rsid w:val="00E82681"/>
    <w:rsid w:val="00E96C45"/>
    <w:rsid w:val="00EB474B"/>
    <w:rsid w:val="00EC448B"/>
    <w:rsid w:val="00EC574B"/>
    <w:rsid w:val="00F1005C"/>
    <w:rsid w:val="00F27665"/>
    <w:rsid w:val="00F52049"/>
    <w:rsid w:val="00F573BC"/>
    <w:rsid w:val="00FB48F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5F716E"/>
    <w:rPr>
      <w:color w:val="808080"/>
    </w:rPr>
  </w:style>
  <w:style w:type="paragraph" w:customStyle="1" w:styleId="005536B9B34842D78A6998892A9C96CF">
    <w:name w:val="005536B9B34842D78A6998892A9C96CF"/>
    <w:rsid w:val="00322D00"/>
  </w:style>
  <w:style w:type="paragraph" w:customStyle="1" w:styleId="9D5E38A4BD3F440F9ADF0F6F08E59561">
    <w:name w:val="9D5E38A4BD3F440F9ADF0F6F08E59561"/>
    <w:rsid w:val="003D0EFC"/>
  </w:style>
  <w:style w:type="paragraph" w:customStyle="1" w:styleId="45BA139BA93749AC8EB10A98AACC21E8">
    <w:name w:val="45BA139BA93749AC8EB10A98AACC21E8"/>
    <w:rsid w:val="001511BB"/>
  </w:style>
  <w:style w:type="paragraph" w:customStyle="1" w:styleId="229BA25C172F4B148C0C964924E83798">
    <w:name w:val="229BA25C172F4B148C0C964924E83798"/>
    <w:rsid w:val="001511BB"/>
  </w:style>
  <w:style w:type="paragraph" w:customStyle="1" w:styleId="25EC33CBD5D246D68335660254410E06">
    <w:name w:val="25EC33CBD5D246D68335660254410E06"/>
    <w:rsid w:val="00D824E1"/>
  </w:style>
  <w:style w:type="paragraph" w:customStyle="1" w:styleId="B12746D275B344508D841FBB5864F71B">
    <w:name w:val="B12746D275B344508D841FBB5864F71B"/>
    <w:rsid w:val="005F716E"/>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793ACD-030D-420D-9B2A-4C3924EDEC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8213</Words>
  <Characters>51743</Characters>
  <Application>Microsoft Office Word</Application>
  <DocSecurity>0</DocSecurity>
  <Lines>431</Lines>
  <Paragraphs>119</Paragraphs>
  <ScaleCrop>false</ScaleCrop>
  <HeadingPairs>
    <vt:vector size="2" baseType="variant">
      <vt:variant>
        <vt:lpstr>Titel</vt:lpstr>
      </vt:variant>
      <vt:variant>
        <vt:i4>1</vt:i4>
      </vt:variant>
    </vt:vector>
  </HeadingPairs>
  <TitlesOfParts>
    <vt:vector size="1" baseType="lpstr">
      <vt:lpstr>Digitalisierung der Arbeitswelt</vt:lpstr>
    </vt:vector>
  </TitlesOfParts>
  <Company>SenBJW</Company>
  <LinksUpToDate>false</LinksUpToDate>
  <CharactersWithSpaces>59837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Digitalisierung der Arbeitswelt</dc:title>
  <dc:creator>Hums-Heusel, Maria;Reusch, Boris</dc:creator>
  <cp:lastModifiedBy>Annette Bobrik</cp:lastModifiedBy>
  <cp:revision>3</cp:revision>
  <cp:lastPrinted>2021-01-26T13:54:00Z</cp:lastPrinted>
  <dcterms:created xsi:type="dcterms:W3CDTF">2021-01-26T13:53:00Z</dcterms:created>
  <dcterms:modified xsi:type="dcterms:W3CDTF">2021-01-26T13:56:00Z</dcterms:modified>
  <cp:category>Informatik</cp:category>
</cp:coreProperties>
</file>