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91DEBA" w14:textId="77777777" w:rsidR="00252F2F" w:rsidRPr="00252F2F" w:rsidRDefault="00252F2F" w:rsidP="00252F2F">
      <w:pPr>
        <w:jc w:val="center"/>
        <w:rPr>
          <w:rFonts w:ascii="Asap SemiBold" w:hAnsi="Asap SemiBold"/>
          <w:b/>
          <w:sz w:val="28"/>
        </w:rPr>
      </w:pPr>
      <w:r w:rsidRPr="00252F2F">
        <w:rPr>
          <w:rFonts w:ascii="Asap SemiBold" w:hAnsi="Asap SemiBold"/>
          <w:b/>
          <w:sz w:val="28"/>
        </w:rPr>
        <w:t>Methodenbeschreibung zur Übung</w:t>
      </w:r>
    </w:p>
    <w:p w14:paraId="3A1A4BEE" w14:textId="77777777" w:rsidR="00252F2F" w:rsidRPr="00252F2F" w:rsidRDefault="00252F2F" w:rsidP="00252F2F">
      <w:pPr>
        <w:jc w:val="center"/>
        <w:rPr>
          <w:rFonts w:ascii="Asap SemiBold" w:hAnsi="Asap SemiBold"/>
          <w:b/>
          <w:sz w:val="28"/>
        </w:rPr>
      </w:pPr>
      <w:proofErr w:type="spellStart"/>
      <w:r w:rsidRPr="00252F2F">
        <w:rPr>
          <w:rFonts w:ascii="Asap SemiBold" w:hAnsi="Asap SemiBold"/>
          <w:b/>
          <w:sz w:val="28"/>
        </w:rPr>
        <w:t>Fake</w:t>
      </w:r>
      <w:proofErr w:type="spellEnd"/>
      <w:r w:rsidRPr="00252F2F">
        <w:rPr>
          <w:rFonts w:ascii="Asap SemiBold" w:hAnsi="Asap SemiBold"/>
          <w:b/>
          <w:sz w:val="28"/>
        </w:rPr>
        <w:t xml:space="preserve"> News erkennen</w:t>
      </w:r>
    </w:p>
    <w:p w14:paraId="1DDFB272" w14:textId="77777777" w:rsidR="00252F2F" w:rsidRPr="00252F2F" w:rsidRDefault="00252F2F" w:rsidP="00252F2F">
      <w:pPr>
        <w:rPr>
          <w:rFonts w:ascii="Asap SemiBold" w:hAnsi="Asap SemiBold"/>
          <w:b/>
          <w:sz w:val="28"/>
        </w:rPr>
      </w:pPr>
    </w:p>
    <w:p w14:paraId="29CD6FBF" w14:textId="3D1431DC" w:rsidR="00252F2F" w:rsidRDefault="00252F2F" w:rsidP="00252F2F">
      <w:pPr>
        <w:spacing w:before="120" w:after="120"/>
        <w:contextualSpacing/>
        <w:rPr>
          <w:rFonts w:ascii="Asap" w:hAnsi="Asap"/>
          <w:b/>
          <w:sz w:val="24"/>
          <w:szCs w:val="24"/>
        </w:rPr>
      </w:pPr>
      <w:r w:rsidRPr="00252F2F">
        <w:rPr>
          <w:rFonts w:ascii="Asap" w:hAnsi="Asap"/>
          <w:b/>
          <w:sz w:val="24"/>
          <w:szCs w:val="24"/>
        </w:rPr>
        <w:t>Kurzbeschreibung</w:t>
      </w:r>
    </w:p>
    <w:p w14:paraId="4AC99E3C" w14:textId="77777777" w:rsidR="00252F2F" w:rsidRPr="00252F2F" w:rsidRDefault="00252F2F" w:rsidP="00252F2F">
      <w:pPr>
        <w:spacing w:before="120" w:after="120"/>
        <w:contextualSpacing/>
        <w:rPr>
          <w:rFonts w:ascii="Asap" w:hAnsi="Asap"/>
          <w:b/>
          <w:sz w:val="24"/>
          <w:szCs w:val="24"/>
        </w:rPr>
      </w:pPr>
    </w:p>
    <w:p w14:paraId="4944ABEE" w14:textId="77777777" w:rsidR="00252F2F" w:rsidRPr="00252F2F" w:rsidRDefault="00252F2F" w:rsidP="00252F2F">
      <w:pPr>
        <w:spacing w:before="120" w:after="120"/>
        <w:contextualSpacing/>
        <w:rPr>
          <w:rFonts w:ascii="Asap" w:hAnsi="Asap"/>
          <w:sz w:val="24"/>
          <w:szCs w:val="24"/>
        </w:rPr>
      </w:pPr>
      <w:r w:rsidRPr="00252F2F">
        <w:rPr>
          <w:rFonts w:ascii="Asap" w:hAnsi="Asap"/>
          <w:sz w:val="24"/>
          <w:szCs w:val="24"/>
        </w:rPr>
        <w:t xml:space="preserve">Die Teilnehmer*innen lernen was </w:t>
      </w:r>
      <w:proofErr w:type="spellStart"/>
      <w:r w:rsidRPr="00252F2F">
        <w:rPr>
          <w:rFonts w:ascii="Asap" w:hAnsi="Asap"/>
          <w:sz w:val="24"/>
          <w:szCs w:val="24"/>
        </w:rPr>
        <w:t>Fake</w:t>
      </w:r>
      <w:proofErr w:type="spellEnd"/>
      <w:r w:rsidRPr="00252F2F">
        <w:rPr>
          <w:rFonts w:ascii="Asap" w:hAnsi="Asap"/>
          <w:sz w:val="24"/>
          <w:szCs w:val="24"/>
        </w:rPr>
        <w:t xml:space="preserve"> News sind und verstehen anhand eines Videos, warum es sie gibt. Im zweiten Teil des Workshops wird mit Hilfe eines Beispiels erarbeitet, wie man </w:t>
      </w:r>
      <w:proofErr w:type="spellStart"/>
      <w:r w:rsidRPr="00252F2F">
        <w:rPr>
          <w:rFonts w:ascii="Asap" w:hAnsi="Asap"/>
          <w:sz w:val="24"/>
          <w:szCs w:val="24"/>
        </w:rPr>
        <w:t>Fake</w:t>
      </w:r>
      <w:proofErr w:type="spellEnd"/>
      <w:r w:rsidRPr="00252F2F">
        <w:rPr>
          <w:rFonts w:ascii="Asap" w:hAnsi="Asap"/>
          <w:sz w:val="24"/>
          <w:szCs w:val="24"/>
        </w:rPr>
        <w:t xml:space="preserve"> News erkennen kann, auch ohne gute Lese- und Schreibkenntnisse zu haben.</w:t>
      </w:r>
    </w:p>
    <w:p w14:paraId="6A84B67B" w14:textId="77777777" w:rsidR="00252F2F" w:rsidRPr="00252F2F" w:rsidRDefault="00252F2F" w:rsidP="00252F2F">
      <w:pPr>
        <w:spacing w:before="120" w:after="120"/>
        <w:contextualSpacing/>
        <w:rPr>
          <w:rFonts w:ascii="Asap" w:hAnsi="Asap"/>
          <w:sz w:val="24"/>
          <w:szCs w:val="24"/>
        </w:rPr>
      </w:pPr>
      <w:r w:rsidRPr="00252F2F">
        <w:rPr>
          <w:rFonts w:ascii="Asap" w:hAnsi="Asap"/>
          <w:sz w:val="24"/>
          <w:szCs w:val="24"/>
        </w:rPr>
        <w:t xml:space="preserve"> </w:t>
      </w:r>
    </w:p>
    <w:p w14:paraId="0059718B" w14:textId="77777777" w:rsidR="00252F2F" w:rsidRPr="00252F2F" w:rsidRDefault="00252F2F" w:rsidP="00252F2F">
      <w:pPr>
        <w:spacing w:before="120" w:after="120"/>
        <w:contextualSpacing/>
        <w:rPr>
          <w:rFonts w:ascii="Asap" w:hAnsi="Asap"/>
          <w:sz w:val="24"/>
          <w:szCs w:val="24"/>
        </w:rPr>
      </w:pPr>
      <w:r w:rsidRPr="00252F2F">
        <w:rPr>
          <w:rFonts w:ascii="Asap" w:hAnsi="Asap"/>
          <w:b/>
          <w:sz w:val="24"/>
          <w:szCs w:val="24"/>
        </w:rPr>
        <w:t>Methode:</w:t>
      </w:r>
      <w:r w:rsidRPr="00252F2F">
        <w:rPr>
          <w:rFonts w:ascii="Asap" w:hAnsi="Asap"/>
          <w:sz w:val="24"/>
          <w:szCs w:val="24"/>
        </w:rPr>
        <w:t xml:space="preserve"> Video, Arbeitsblätter, Austausch und Diskussion</w:t>
      </w:r>
    </w:p>
    <w:p w14:paraId="02658158" w14:textId="56FE4EE1" w:rsidR="00252F2F" w:rsidRPr="00252F2F" w:rsidRDefault="00252F2F" w:rsidP="00252F2F">
      <w:pPr>
        <w:spacing w:before="120" w:after="120"/>
        <w:contextualSpacing/>
        <w:rPr>
          <w:rFonts w:ascii="Asap" w:hAnsi="Asap"/>
          <w:sz w:val="24"/>
          <w:szCs w:val="24"/>
        </w:rPr>
      </w:pPr>
      <w:r w:rsidRPr="00252F2F">
        <w:rPr>
          <w:rFonts w:ascii="Asap" w:hAnsi="Asap"/>
          <w:b/>
          <w:sz w:val="24"/>
          <w:szCs w:val="24"/>
        </w:rPr>
        <w:t>Zeitaufwand:</w:t>
      </w:r>
      <w:r w:rsidRPr="00252F2F">
        <w:rPr>
          <w:rFonts w:ascii="Asap" w:hAnsi="Asap"/>
          <w:sz w:val="24"/>
          <w:szCs w:val="24"/>
        </w:rPr>
        <w:t xml:space="preserve"> 90 Minuten</w:t>
      </w:r>
      <w:r w:rsidR="004E3705">
        <w:rPr>
          <w:rFonts w:ascii="Asap" w:hAnsi="Asap"/>
          <w:sz w:val="24"/>
          <w:szCs w:val="24"/>
        </w:rPr>
        <w:t xml:space="preserve"> (ohne Ein- und Ausstieg)</w:t>
      </w:r>
    </w:p>
    <w:p w14:paraId="0B1FC804" w14:textId="77777777" w:rsidR="00252F2F" w:rsidRPr="00252F2F" w:rsidRDefault="00252F2F" w:rsidP="00252F2F">
      <w:pPr>
        <w:spacing w:before="120" w:after="120"/>
        <w:contextualSpacing/>
        <w:rPr>
          <w:rFonts w:ascii="Asap" w:hAnsi="Asap"/>
          <w:b/>
          <w:sz w:val="24"/>
          <w:szCs w:val="24"/>
        </w:rPr>
      </w:pPr>
      <w:r w:rsidRPr="00252F2F">
        <w:rPr>
          <w:rFonts w:ascii="Asap" w:hAnsi="Asap"/>
          <w:b/>
          <w:sz w:val="24"/>
          <w:szCs w:val="24"/>
        </w:rPr>
        <w:t>Zielgruppen:</w:t>
      </w:r>
      <w:r w:rsidRPr="00252F2F">
        <w:rPr>
          <w:rFonts w:ascii="Asap" w:hAnsi="Asap"/>
          <w:sz w:val="24"/>
          <w:szCs w:val="24"/>
        </w:rPr>
        <w:t xml:space="preserve"> Teilnehmer*innen von Grundbildungskursen, mindestens Alpha-Level 2 mit guten Deutschkenntnissen</w:t>
      </w:r>
      <w:r w:rsidRPr="00252F2F">
        <w:rPr>
          <w:rFonts w:ascii="Asap" w:hAnsi="Asap"/>
          <w:b/>
          <w:sz w:val="24"/>
          <w:szCs w:val="24"/>
        </w:rPr>
        <w:t xml:space="preserve"> </w:t>
      </w:r>
    </w:p>
    <w:p w14:paraId="5D490866" w14:textId="77777777" w:rsidR="00252F2F" w:rsidRPr="00252F2F" w:rsidRDefault="00252F2F" w:rsidP="00252F2F">
      <w:pPr>
        <w:spacing w:before="120" w:after="120"/>
        <w:contextualSpacing/>
        <w:rPr>
          <w:rFonts w:ascii="Asap" w:hAnsi="Asap"/>
          <w:i/>
          <w:sz w:val="24"/>
          <w:szCs w:val="24"/>
        </w:rPr>
      </w:pPr>
      <w:r w:rsidRPr="00252F2F">
        <w:rPr>
          <w:rFonts w:ascii="Asap" w:hAnsi="Asap"/>
          <w:b/>
          <w:sz w:val="24"/>
          <w:szCs w:val="24"/>
        </w:rPr>
        <w:t>Gruppengröße:</w:t>
      </w:r>
      <w:r w:rsidRPr="00252F2F">
        <w:rPr>
          <w:rFonts w:ascii="Asap" w:hAnsi="Asap"/>
          <w:sz w:val="24"/>
          <w:szCs w:val="24"/>
        </w:rPr>
        <w:t xml:space="preserve"> beliebig</w:t>
      </w:r>
    </w:p>
    <w:p w14:paraId="55D40B88" w14:textId="611A7453" w:rsidR="00252F2F" w:rsidRPr="00252F2F" w:rsidRDefault="00252F2F" w:rsidP="00252F2F">
      <w:pPr>
        <w:spacing w:before="120" w:after="120"/>
        <w:contextualSpacing/>
        <w:rPr>
          <w:rFonts w:ascii="Asap" w:hAnsi="Asap"/>
          <w:sz w:val="24"/>
          <w:szCs w:val="24"/>
        </w:rPr>
      </w:pPr>
      <w:r w:rsidRPr="00252F2F">
        <w:rPr>
          <w:rFonts w:ascii="Asap" w:hAnsi="Asap"/>
          <w:b/>
          <w:sz w:val="24"/>
          <w:szCs w:val="24"/>
        </w:rPr>
        <w:t>Arbeitsmaterial:</w:t>
      </w:r>
      <w:r w:rsidRPr="00252F2F">
        <w:rPr>
          <w:rFonts w:ascii="Asap" w:hAnsi="Asap"/>
          <w:sz w:val="24"/>
          <w:szCs w:val="24"/>
        </w:rPr>
        <w:t xml:space="preserve"> Video, Arbeitsblatt „</w:t>
      </w:r>
      <w:r w:rsidR="00821F91">
        <w:rPr>
          <w:rFonts w:ascii="Asap" w:hAnsi="Asap"/>
          <w:sz w:val="24"/>
          <w:szCs w:val="24"/>
        </w:rPr>
        <w:t xml:space="preserve">Wieso verbreiten Menschen </w:t>
      </w:r>
      <w:proofErr w:type="spellStart"/>
      <w:r w:rsidR="00821F91">
        <w:rPr>
          <w:rFonts w:ascii="Asap" w:hAnsi="Asap"/>
          <w:sz w:val="24"/>
          <w:szCs w:val="24"/>
        </w:rPr>
        <w:t>Fake</w:t>
      </w:r>
      <w:proofErr w:type="spellEnd"/>
      <w:r w:rsidR="00821F91">
        <w:rPr>
          <w:rFonts w:ascii="Asap" w:hAnsi="Asap"/>
          <w:sz w:val="24"/>
          <w:szCs w:val="24"/>
        </w:rPr>
        <w:t xml:space="preserve"> News</w:t>
      </w:r>
      <w:r w:rsidR="003C2F53">
        <w:rPr>
          <w:rFonts w:ascii="Asap" w:hAnsi="Asap"/>
          <w:sz w:val="24"/>
          <w:szCs w:val="24"/>
        </w:rPr>
        <w:t>?</w:t>
      </w:r>
      <w:r w:rsidRPr="00252F2F">
        <w:rPr>
          <w:rFonts w:ascii="Asap" w:hAnsi="Asap"/>
          <w:sz w:val="24"/>
          <w:szCs w:val="24"/>
        </w:rPr>
        <w:t xml:space="preserve">“, Bild „erfundene </w:t>
      </w:r>
      <w:proofErr w:type="spellStart"/>
      <w:r w:rsidRPr="00252F2F">
        <w:rPr>
          <w:rFonts w:ascii="Asap" w:hAnsi="Asap"/>
          <w:sz w:val="24"/>
          <w:szCs w:val="24"/>
        </w:rPr>
        <w:t>Fake</w:t>
      </w:r>
      <w:proofErr w:type="spellEnd"/>
      <w:r w:rsidRPr="00252F2F">
        <w:rPr>
          <w:rFonts w:ascii="Asap" w:hAnsi="Asap"/>
          <w:sz w:val="24"/>
          <w:szCs w:val="24"/>
        </w:rPr>
        <w:t xml:space="preserve"> News“</w:t>
      </w:r>
    </w:p>
    <w:p w14:paraId="42CB33BA" w14:textId="77777777" w:rsidR="00252F2F" w:rsidRPr="00252F2F" w:rsidRDefault="00252F2F" w:rsidP="00252F2F">
      <w:pPr>
        <w:spacing w:before="120" w:after="120"/>
        <w:contextualSpacing/>
        <w:rPr>
          <w:rFonts w:ascii="Asap" w:hAnsi="Asap"/>
          <w:sz w:val="24"/>
          <w:szCs w:val="24"/>
        </w:rPr>
      </w:pPr>
      <w:r w:rsidRPr="00252F2F">
        <w:rPr>
          <w:rFonts w:ascii="Asap" w:hAnsi="Asap"/>
          <w:b/>
          <w:sz w:val="24"/>
          <w:szCs w:val="24"/>
        </w:rPr>
        <w:t>Präsenz-Format (Material):</w:t>
      </w:r>
      <w:r w:rsidRPr="00252F2F">
        <w:rPr>
          <w:rFonts w:ascii="Asap" w:hAnsi="Asap"/>
          <w:sz w:val="24"/>
          <w:szCs w:val="24"/>
        </w:rPr>
        <w:t xml:space="preserve"> Stuhlkreis, Moderationsmaterial, Computer, </w:t>
      </w:r>
      <w:proofErr w:type="spellStart"/>
      <w:r w:rsidRPr="00252F2F">
        <w:rPr>
          <w:rFonts w:ascii="Asap" w:hAnsi="Asap"/>
          <w:sz w:val="24"/>
          <w:szCs w:val="24"/>
        </w:rPr>
        <w:t>Beamer</w:t>
      </w:r>
      <w:proofErr w:type="spellEnd"/>
      <w:r w:rsidRPr="00252F2F">
        <w:rPr>
          <w:rFonts w:ascii="Asap" w:hAnsi="Asap"/>
          <w:sz w:val="24"/>
          <w:szCs w:val="24"/>
        </w:rPr>
        <w:t xml:space="preserve"> und Lautsprecher</w:t>
      </w:r>
    </w:p>
    <w:p w14:paraId="088C3FD0" w14:textId="77777777" w:rsidR="00252F2F" w:rsidRPr="00252F2F" w:rsidRDefault="00252F2F" w:rsidP="00252F2F">
      <w:pPr>
        <w:spacing w:before="120" w:after="120"/>
        <w:contextualSpacing/>
        <w:rPr>
          <w:rFonts w:ascii="Asap" w:hAnsi="Asap"/>
          <w:b/>
          <w:sz w:val="24"/>
          <w:szCs w:val="24"/>
        </w:rPr>
      </w:pPr>
      <w:r w:rsidRPr="00252F2F">
        <w:rPr>
          <w:rFonts w:ascii="Asap" w:hAnsi="Asap"/>
          <w:b/>
          <w:sz w:val="24"/>
          <w:szCs w:val="24"/>
        </w:rPr>
        <w:t xml:space="preserve">Online-Format (Technische Voraussetzungen): </w:t>
      </w:r>
      <w:r w:rsidRPr="00252F2F">
        <w:rPr>
          <w:rFonts w:ascii="Asap" w:hAnsi="Asap"/>
          <w:sz w:val="24"/>
          <w:szCs w:val="24"/>
        </w:rPr>
        <w:t>Smartphone oder</w:t>
      </w:r>
      <w:r w:rsidRPr="00252F2F">
        <w:rPr>
          <w:rFonts w:ascii="Asap" w:hAnsi="Asap"/>
          <w:b/>
          <w:sz w:val="24"/>
          <w:szCs w:val="24"/>
        </w:rPr>
        <w:t xml:space="preserve"> </w:t>
      </w:r>
      <w:r w:rsidRPr="00252F2F">
        <w:rPr>
          <w:rFonts w:ascii="Asap" w:hAnsi="Asap"/>
          <w:sz w:val="24"/>
          <w:szCs w:val="24"/>
        </w:rPr>
        <w:t>Desktop-Gerät mit Audio und Mikrofon, stabiles Internet, aktualisierter Browser; partizipatives Konferenz-Tool (z.B. Big Blue Button).</w:t>
      </w:r>
    </w:p>
    <w:p w14:paraId="0778CEDB" w14:textId="77777777" w:rsidR="00252F2F" w:rsidRPr="00252F2F" w:rsidRDefault="00252F2F" w:rsidP="00252F2F">
      <w:pPr>
        <w:spacing w:before="120" w:after="120"/>
        <w:contextualSpacing/>
        <w:rPr>
          <w:rFonts w:ascii="Asap" w:hAnsi="Asap"/>
          <w:sz w:val="24"/>
          <w:szCs w:val="24"/>
        </w:rPr>
      </w:pPr>
      <w:r w:rsidRPr="00252F2F">
        <w:rPr>
          <w:rFonts w:ascii="Asap" w:hAnsi="Asap"/>
          <w:b/>
          <w:sz w:val="24"/>
          <w:szCs w:val="24"/>
        </w:rPr>
        <w:t>Kursleiter*innen:</w:t>
      </w:r>
      <w:r w:rsidRPr="00252F2F">
        <w:rPr>
          <w:rFonts w:ascii="Asap" w:hAnsi="Asap"/>
          <w:sz w:val="24"/>
          <w:szCs w:val="24"/>
        </w:rPr>
        <w:t xml:space="preserve"> mind. 1</w:t>
      </w:r>
    </w:p>
    <w:p w14:paraId="31290DE5" w14:textId="6D655BEC" w:rsidR="00AF030E" w:rsidRDefault="00252F2F" w:rsidP="00252F2F">
      <w:pPr>
        <w:spacing w:before="120" w:after="120"/>
        <w:contextualSpacing/>
        <w:rPr>
          <w:rFonts w:ascii="Asap" w:hAnsi="Asap"/>
          <w:sz w:val="24"/>
          <w:szCs w:val="24"/>
        </w:rPr>
      </w:pPr>
      <w:r w:rsidRPr="00252F2F">
        <w:rPr>
          <w:rFonts w:ascii="Asap" w:hAnsi="Asap"/>
          <w:b/>
          <w:sz w:val="24"/>
          <w:szCs w:val="24"/>
        </w:rPr>
        <w:t>Komplexität:</w:t>
      </w:r>
      <w:r w:rsidRPr="00252F2F">
        <w:rPr>
          <w:rFonts w:ascii="Asap" w:hAnsi="Asap"/>
          <w:sz w:val="24"/>
          <w:szCs w:val="24"/>
        </w:rPr>
        <w:t xml:space="preserve"> Das Video, das in der Übung benutzt wird, ist in </w:t>
      </w:r>
      <w:r w:rsidR="00821F91">
        <w:rPr>
          <w:rFonts w:ascii="Asap" w:hAnsi="Asap"/>
          <w:sz w:val="24"/>
          <w:szCs w:val="24"/>
        </w:rPr>
        <w:t>Leichter Sprache.</w:t>
      </w:r>
    </w:p>
    <w:p w14:paraId="134D7C46" w14:textId="77777777" w:rsidR="00AF030E" w:rsidRDefault="00AF030E" w:rsidP="00252F2F">
      <w:pPr>
        <w:spacing w:before="120" w:after="120"/>
        <w:contextualSpacing/>
        <w:rPr>
          <w:rFonts w:ascii="Asap" w:hAnsi="Asap"/>
          <w:sz w:val="24"/>
          <w:szCs w:val="24"/>
        </w:rPr>
      </w:pPr>
    </w:p>
    <w:p w14:paraId="6D586877" w14:textId="4D62CE3C" w:rsidR="00252F2F" w:rsidRDefault="00AF030E" w:rsidP="00252F2F">
      <w:pPr>
        <w:spacing w:before="120" w:after="120"/>
        <w:contextualSpacing/>
        <w:rPr>
          <w:rFonts w:ascii="Asap" w:hAnsi="Asap"/>
          <w:b/>
          <w:sz w:val="24"/>
          <w:szCs w:val="24"/>
        </w:rPr>
      </w:pPr>
      <w:r>
        <w:rPr>
          <w:rFonts w:ascii="Asap" w:hAnsi="Asap"/>
          <w:b/>
          <w:sz w:val="24"/>
          <w:szCs w:val="24"/>
        </w:rPr>
        <w:t>Z</w:t>
      </w:r>
      <w:r w:rsidR="00252F2F" w:rsidRPr="00252F2F">
        <w:rPr>
          <w:rFonts w:ascii="Asap" w:hAnsi="Asap"/>
          <w:b/>
          <w:sz w:val="24"/>
          <w:szCs w:val="24"/>
        </w:rPr>
        <w:t>iele</w:t>
      </w:r>
    </w:p>
    <w:p w14:paraId="628EA265" w14:textId="77777777" w:rsidR="00AF030E" w:rsidRPr="00AF030E" w:rsidRDefault="00AF030E" w:rsidP="00252F2F">
      <w:pPr>
        <w:spacing w:before="120" w:after="120"/>
        <w:contextualSpacing/>
        <w:rPr>
          <w:rFonts w:ascii="Asap" w:hAnsi="Asap"/>
          <w:sz w:val="24"/>
          <w:szCs w:val="24"/>
        </w:rPr>
      </w:pPr>
    </w:p>
    <w:p w14:paraId="73AC9B08" w14:textId="48F3B544" w:rsidR="00252F2F" w:rsidRPr="00252F2F" w:rsidRDefault="00252F2F" w:rsidP="00252F2F">
      <w:pPr>
        <w:spacing w:before="120" w:after="120"/>
        <w:contextualSpacing/>
        <w:rPr>
          <w:rFonts w:ascii="Asap" w:hAnsi="Asap"/>
          <w:sz w:val="24"/>
          <w:szCs w:val="24"/>
        </w:rPr>
      </w:pPr>
      <w:r w:rsidRPr="00252F2F">
        <w:rPr>
          <w:rFonts w:ascii="Asap" w:hAnsi="Asap"/>
          <w:sz w:val="24"/>
          <w:szCs w:val="24"/>
        </w:rPr>
        <w:t xml:space="preserve">Die Teilnehmer*innen verstehen, was </w:t>
      </w:r>
      <w:proofErr w:type="spellStart"/>
      <w:r w:rsidRPr="00252F2F">
        <w:rPr>
          <w:rFonts w:ascii="Asap" w:hAnsi="Asap"/>
          <w:sz w:val="24"/>
          <w:szCs w:val="24"/>
        </w:rPr>
        <w:t>Fake</w:t>
      </w:r>
      <w:proofErr w:type="spellEnd"/>
      <w:r w:rsidRPr="00252F2F">
        <w:rPr>
          <w:rFonts w:ascii="Asap" w:hAnsi="Asap"/>
          <w:sz w:val="24"/>
          <w:szCs w:val="24"/>
        </w:rPr>
        <w:t xml:space="preserve"> News sind, wissen wieso es sie gibt und </w:t>
      </w:r>
      <w:r w:rsidR="00821F91">
        <w:rPr>
          <w:rFonts w:ascii="Asap" w:hAnsi="Asap"/>
          <w:sz w:val="24"/>
          <w:szCs w:val="24"/>
        </w:rPr>
        <w:t>warum</w:t>
      </w:r>
      <w:r w:rsidRPr="00252F2F">
        <w:rPr>
          <w:rFonts w:ascii="Asap" w:hAnsi="Asap"/>
          <w:sz w:val="24"/>
          <w:szCs w:val="24"/>
        </w:rPr>
        <w:t xml:space="preserve"> sie verbreitet werden. Sie kennen wichtige Eigenschaften von </w:t>
      </w:r>
      <w:proofErr w:type="spellStart"/>
      <w:r w:rsidRPr="00252F2F">
        <w:rPr>
          <w:rFonts w:ascii="Asap" w:hAnsi="Asap"/>
          <w:sz w:val="24"/>
          <w:szCs w:val="24"/>
        </w:rPr>
        <w:t>Fake</w:t>
      </w:r>
      <w:proofErr w:type="spellEnd"/>
      <w:r w:rsidRPr="00252F2F">
        <w:rPr>
          <w:rFonts w:ascii="Asap" w:hAnsi="Asap"/>
          <w:sz w:val="24"/>
          <w:szCs w:val="24"/>
        </w:rPr>
        <w:t xml:space="preserve"> News und üben sie zu erkennen. Sie hinterfragen </w:t>
      </w:r>
      <w:proofErr w:type="spellStart"/>
      <w:r w:rsidRPr="00252F2F">
        <w:rPr>
          <w:rFonts w:ascii="Asap" w:hAnsi="Asap"/>
          <w:sz w:val="24"/>
          <w:szCs w:val="24"/>
        </w:rPr>
        <w:t>Fake</w:t>
      </w:r>
      <w:proofErr w:type="spellEnd"/>
      <w:r w:rsidRPr="00252F2F">
        <w:rPr>
          <w:rFonts w:ascii="Asap" w:hAnsi="Asap"/>
          <w:sz w:val="24"/>
          <w:szCs w:val="24"/>
        </w:rPr>
        <w:t xml:space="preserve"> News kritisch.</w:t>
      </w:r>
    </w:p>
    <w:p w14:paraId="3FC48136" w14:textId="77777777" w:rsidR="00252F2F" w:rsidRPr="00252F2F" w:rsidRDefault="00252F2F" w:rsidP="00252F2F">
      <w:pPr>
        <w:spacing w:before="120" w:after="120"/>
        <w:contextualSpacing/>
        <w:rPr>
          <w:rFonts w:ascii="Asap" w:hAnsi="Asap"/>
          <w:b/>
          <w:sz w:val="24"/>
          <w:szCs w:val="24"/>
        </w:rPr>
      </w:pPr>
    </w:p>
    <w:p w14:paraId="709DBF78" w14:textId="6A4E746C" w:rsidR="00252F2F" w:rsidRDefault="00AF030E" w:rsidP="00252F2F">
      <w:pPr>
        <w:spacing w:before="120" w:after="120"/>
        <w:contextualSpacing/>
        <w:rPr>
          <w:rFonts w:ascii="Asap" w:hAnsi="Asap"/>
          <w:b/>
          <w:sz w:val="24"/>
          <w:szCs w:val="24"/>
        </w:rPr>
      </w:pPr>
      <w:r>
        <w:rPr>
          <w:rFonts w:ascii="Asap" w:hAnsi="Asap"/>
          <w:b/>
          <w:sz w:val="24"/>
          <w:szCs w:val="24"/>
        </w:rPr>
        <w:t>Inhalt und A</w:t>
      </w:r>
      <w:r w:rsidR="00252F2F" w:rsidRPr="00252F2F">
        <w:rPr>
          <w:rFonts w:ascii="Asap" w:hAnsi="Asap"/>
          <w:b/>
          <w:sz w:val="24"/>
          <w:szCs w:val="24"/>
        </w:rPr>
        <w:t>blauf</w:t>
      </w:r>
    </w:p>
    <w:p w14:paraId="5ED534F0" w14:textId="77777777" w:rsidR="00AF030E" w:rsidRPr="00252F2F" w:rsidRDefault="00AF030E" w:rsidP="00252F2F">
      <w:pPr>
        <w:spacing w:before="120" w:after="120"/>
        <w:contextualSpacing/>
        <w:rPr>
          <w:rFonts w:ascii="Asap" w:hAnsi="Asap"/>
          <w:b/>
          <w:sz w:val="24"/>
          <w:szCs w:val="24"/>
        </w:rPr>
      </w:pPr>
    </w:p>
    <w:p w14:paraId="6EC74A0A" w14:textId="795CE00E" w:rsidR="00252F2F" w:rsidRPr="00252F2F" w:rsidRDefault="00252F2F" w:rsidP="00252F2F">
      <w:pPr>
        <w:spacing w:before="120" w:after="120"/>
        <w:contextualSpacing/>
        <w:rPr>
          <w:rFonts w:ascii="Asap" w:hAnsi="Asap"/>
          <w:sz w:val="24"/>
          <w:szCs w:val="24"/>
        </w:rPr>
      </w:pPr>
      <w:r w:rsidRPr="00252F2F">
        <w:rPr>
          <w:rFonts w:ascii="Asap" w:hAnsi="Asap"/>
          <w:sz w:val="24"/>
          <w:szCs w:val="24"/>
        </w:rPr>
        <w:t xml:space="preserve">Zu Beginn fragt die*der Kursleiter*in die Teilnehmer*innen ob sie wissen, was </w:t>
      </w:r>
      <w:proofErr w:type="spellStart"/>
      <w:r w:rsidRPr="00252F2F">
        <w:rPr>
          <w:rFonts w:ascii="Asap" w:hAnsi="Asap"/>
          <w:sz w:val="24"/>
          <w:szCs w:val="24"/>
        </w:rPr>
        <w:t>Fake</w:t>
      </w:r>
      <w:proofErr w:type="spellEnd"/>
      <w:r w:rsidRPr="00252F2F">
        <w:rPr>
          <w:rFonts w:ascii="Asap" w:hAnsi="Asap"/>
          <w:sz w:val="24"/>
          <w:szCs w:val="24"/>
        </w:rPr>
        <w:t xml:space="preserve"> News sind und ob sie d</w:t>
      </w:r>
      <w:r w:rsidR="00821F91">
        <w:rPr>
          <w:rFonts w:ascii="Asap" w:hAnsi="Asap"/>
          <w:sz w:val="24"/>
          <w:szCs w:val="24"/>
        </w:rPr>
        <w:t>amit Erfahrungen gemacht haben.</w:t>
      </w:r>
    </w:p>
    <w:p w14:paraId="6E704DC0" w14:textId="26A6582A" w:rsidR="00252F2F" w:rsidRDefault="00252F2F" w:rsidP="00252F2F">
      <w:pPr>
        <w:spacing w:before="120" w:after="120"/>
        <w:contextualSpacing/>
        <w:rPr>
          <w:rFonts w:ascii="Asap" w:hAnsi="Asap"/>
          <w:sz w:val="24"/>
          <w:szCs w:val="24"/>
        </w:rPr>
      </w:pPr>
      <w:r w:rsidRPr="00252F2F">
        <w:rPr>
          <w:rFonts w:ascii="Asap" w:hAnsi="Asap"/>
          <w:sz w:val="24"/>
          <w:szCs w:val="24"/>
        </w:rPr>
        <w:t>Im Anschluss schaut die Gruppe gemeinsam ein Video</w:t>
      </w:r>
      <w:r w:rsidR="00821F91">
        <w:rPr>
          <w:rFonts w:ascii="Asap" w:hAnsi="Asap"/>
          <w:sz w:val="24"/>
          <w:szCs w:val="24"/>
        </w:rPr>
        <w:t xml:space="preserve"> in Leichter Sprache. In dem Video wird zunächst erklärt, was </w:t>
      </w:r>
      <w:proofErr w:type="spellStart"/>
      <w:r w:rsidR="00821F91">
        <w:rPr>
          <w:rFonts w:ascii="Asap" w:hAnsi="Asap"/>
          <w:sz w:val="24"/>
          <w:szCs w:val="24"/>
        </w:rPr>
        <w:t>Fake</w:t>
      </w:r>
      <w:proofErr w:type="spellEnd"/>
      <w:r w:rsidR="00821F91">
        <w:rPr>
          <w:rFonts w:ascii="Asap" w:hAnsi="Asap"/>
          <w:sz w:val="24"/>
          <w:szCs w:val="24"/>
        </w:rPr>
        <w:t xml:space="preserve"> News sind. Das Video wird gestoppt um nachzufragen, ob die Teilnehmer*innen jetzt </w:t>
      </w:r>
      <w:r w:rsidR="00AB1258">
        <w:rPr>
          <w:rFonts w:ascii="Asap" w:hAnsi="Asap"/>
          <w:sz w:val="24"/>
          <w:szCs w:val="24"/>
        </w:rPr>
        <w:t xml:space="preserve">mehr zu </w:t>
      </w:r>
      <w:proofErr w:type="spellStart"/>
      <w:r w:rsidR="00AB1258">
        <w:rPr>
          <w:rFonts w:ascii="Asap" w:hAnsi="Asap"/>
          <w:sz w:val="24"/>
          <w:szCs w:val="24"/>
        </w:rPr>
        <w:t>Fake</w:t>
      </w:r>
      <w:proofErr w:type="spellEnd"/>
      <w:r w:rsidR="00AB1258">
        <w:rPr>
          <w:rFonts w:ascii="Asap" w:hAnsi="Asap"/>
          <w:sz w:val="24"/>
          <w:szCs w:val="24"/>
        </w:rPr>
        <w:t xml:space="preserve"> News sagen können,</w:t>
      </w:r>
      <w:r w:rsidR="00821F91">
        <w:rPr>
          <w:rFonts w:ascii="Asap" w:hAnsi="Asap"/>
          <w:sz w:val="24"/>
          <w:szCs w:val="24"/>
        </w:rPr>
        <w:t xml:space="preserve"> als </w:t>
      </w:r>
      <w:r w:rsidR="00AB1258">
        <w:rPr>
          <w:rFonts w:ascii="Asap" w:hAnsi="Asap"/>
          <w:sz w:val="24"/>
          <w:szCs w:val="24"/>
        </w:rPr>
        <w:t>zu Beginn</w:t>
      </w:r>
      <w:r w:rsidR="00821F91">
        <w:rPr>
          <w:rFonts w:ascii="Asap" w:hAnsi="Asap"/>
          <w:sz w:val="24"/>
          <w:szCs w:val="24"/>
        </w:rPr>
        <w:t xml:space="preserve">. Im Anschluss werden </w:t>
      </w:r>
      <w:r w:rsidR="00AB1258">
        <w:rPr>
          <w:rFonts w:ascii="Asap" w:hAnsi="Asap"/>
          <w:sz w:val="24"/>
          <w:szCs w:val="24"/>
        </w:rPr>
        <w:t xml:space="preserve">in dem Video </w:t>
      </w:r>
      <w:r w:rsidR="00821F91">
        <w:rPr>
          <w:rFonts w:ascii="Asap" w:hAnsi="Asap"/>
          <w:sz w:val="24"/>
          <w:szCs w:val="24"/>
        </w:rPr>
        <w:t xml:space="preserve">sechs Gründe genannt, warum Menschen </w:t>
      </w:r>
      <w:proofErr w:type="spellStart"/>
      <w:r w:rsidR="00821F91">
        <w:rPr>
          <w:rFonts w:ascii="Asap" w:hAnsi="Asap"/>
          <w:sz w:val="24"/>
          <w:szCs w:val="24"/>
        </w:rPr>
        <w:t>Fake</w:t>
      </w:r>
      <w:proofErr w:type="spellEnd"/>
      <w:r w:rsidR="00821F91">
        <w:rPr>
          <w:rFonts w:ascii="Asap" w:hAnsi="Asap"/>
          <w:sz w:val="24"/>
          <w:szCs w:val="24"/>
        </w:rPr>
        <w:t xml:space="preserve"> News verbreiten. </w:t>
      </w:r>
      <w:r w:rsidRPr="00252F2F">
        <w:rPr>
          <w:rFonts w:ascii="Asap" w:hAnsi="Asap"/>
          <w:sz w:val="24"/>
          <w:szCs w:val="24"/>
        </w:rPr>
        <w:t>Nach jedem Abschnitt notieren die Te</w:t>
      </w:r>
      <w:r w:rsidR="004E3705">
        <w:rPr>
          <w:rFonts w:ascii="Asap" w:hAnsi="Asap"/>
          <w:sz w:val="24"/>
          <w:szCs w:val="24"/>
        </w:rPr>
        <w:t>ilnehmer*innen gemeinsam mit der*dem</w:t>
      </w:r>
      <w:r w:rsidRPr="00252F2F">
        <w:rPr>
          <w:rFonts w:ascii="Asap" w:hAnsi="Asap"/>
          <w:sz w:val="24"/>
          <w:szCs w:val="24"/>
        </w:rPr>
        <w:t xml:space="preserve"> Kursleiter*in </w:t>
      </w:r>
      <w:r w:rsidR="00821F91">
        <w:rPr>
          <w:rFonts w:ascii="Asap" w:hAnsi="Asap"/>
          <w:sz w:val="24"/>
          <w:szCs w:val="24"/>
        </w:rPr>
        <w:t xml:space="preserve">das entsprechende Schlüsselwort </w:t>
      </w:r>
      <w:r w:rsidRPr="00252F2F">
        <w:rPr>
          <w:rFonts w:ascii="Asap" w:hAnsi="Asap"/>
          <w:sz w:val="24"/>
          <w:szCs w:val="24"/>
        </w:rPr>
        <w:t>auf dem Arbeitsblatt (im Online-Format individuell auf einem Blatt Papier oder im Chat).</w:t>
      </w:r>
    </w:p>
    <w:p w14:paraId="688A664F" w14:textId="77777777" w:rsidR="00AF030E" w:rsidRPr="00252F2F" w:rsidRDefault="00AF030E" w:rsidP="00252F2F">
      <w:pPr>
        <w:spacing w:before="120" w:after="120"/>
        <w:contextualSpacing/>
        <w:rPr>
          <w:rFonts w:ascii="Asap" w:hAnsi="Asap"/>
          <w:sz w:val="24"/>
          <w:szCs w:val="24"/>
        </w:rPr>
      </w:pPr>
    </w:p>
    <w:p w14:paraId="6563C325" w14:textId="2083DA44" w:rsidR="00252F2F" w:rsidRDefault="00252F2F" w:rsidP="00252F2F">
      <w:pPr>
        <w:spacing w:before="120" w:after="120"/>
        <w:contextualSpacing/>
        <w:rPr>
          <w:rFonts w:ascii="Asap" w:hAnsi="Asap"/>
          <w:sz w:val="24"/>
          <w:szCs w:val="24"/>
        </w:rPr>
      </w:pPr>
      <w:r w:rsidRPr="00252F2F">
        <w:rPr>
          <w:rFonts w:ascii="Asap" w:hAnsi="Asap"/>
          <w:sz w:val="24"/>
          <w:szCs w:val="24"/>
        </w:rPr>
        <w:t xml:space="preserve">Im nächsten Schritt erklärt die*der Kursleiter*in, an welchen Eigenschaften </w:t>
      </w:r>
      <w:proofErr w:type="spellStart"/>
      <w:r w:rsidRPr="00252F2F">
        <w:rPr>
          <w:rFonts w:ascii="Asap" w:hAnsi="Asap"/>
          <w:sz w:val="24"/>
          <w:szCs w:val="24"/>
        </w:rPr>
        <w:t>Fake</w:t>
      </w:r>
      <w:proofErr w:type="spellEnd"/>
      <w:r w:rsidRPr="00252F2F">
        <w:rPr>
          <w:rFonts w:ascii="Asap" w:hAnsi="Asap"/>
          <w:sz w:val="24"/>
          <w:szCs w:val="24"/>
        </w:rPr>
        <w:t xml:space="preserve"> News erkannt werden können. In Gruppen- oder in Einzelarbeit versuchen die Teilnehmer*innen diese Eigenschaften an einem Beispiel zu erkennen und diskutieren diese im Anschluss.</w:t>
      </w:r>
    </w:p>
    <w:p w14:paraId="7D5915F3" w14:textId="77777777" w:rsidR="00AF030E" w:rsidRPr="00252F2F" w:rsidRDefault="00AF030E" w:rsidP="00252F2F">
      <w:pPr>
        <w:spacing w:before="120" w:after="120"/>
        <w:contextualSpacing/>
        <w:rPr>
          <w:rFonts w:ascii="Asap" w:hAnsi="Asap"/>
          <w:sz w:val="24"/>
          <w:szCs w:val="24"/>
        </w:rPr>
      </w:pPr>
    </w:p>
    <w:p w14:paraId="3F426125" w14:textId="77777777" w:rsidR="00252F2F" w:rsidRPr="00252F2F" w:rsidRDefault="00252F2F" w:rsidP="00252F2F">
      <w:pPr>
        <w:spacing w:before="120" w:after="120"/>
        <w:contextualSpacing/>
        <w:rPr>
          <w:rFonts w:ascii="Asap" w:hAnsi="Asap"/>
          <w:sz w:val="24"/>
          <w:szCs w:val="24"/>
        </w:rPr>
      </w:pPr>
      <w:r w:rsidRPr="00252F2F">
        <w:rPr>
          <w:rFonts w:ascii="Asap" w:hAnsi="Asap"/>
          <w:sz w:val="24"/>
          <w:szCs w:val="24"/>
        </w:rPr>
        <w:t xml:space="preserve">Die Übung endet mit einer Reflexion über die Gefahren von </w:t>
      </w:r>
      <w:proofErr w:type="spellStart"/>
      <w:r w:rsidRPr="00252F2F">
        <w:rPr>
          <w:rFonts w:ascii="Asap" w:hAnsi="Asap"/>
          <w:sz w:val="24"/>
          <w:szCs w:val="24"/>
        </w:rPr>
        <w:t>Fake</w:t>
      </w:r>
      <w:proofErr w:type="spellEnd"/>
      <w:r w:rsidRPr="00252F2F">
        <w:rPr>
          <w:rFonts w:ascii="Asap" w:hAnsi="Asap"/>
          <w:sz w:val="24"/>
          <w:szCs w:val="24"/>
        </w:rPr>
        <w:t xml:space="preserve"> News und welche Handlungsmöglichkeiten es gegen eine Verbreitung gibt.  </w:t>
      </w:r>
    </w:p>
    <w:p w14:paraId="7095A832" w14:textId="77777777" w:rsidR="00252F2F" w:rsidRPr="00252F2F" w:rsidRDefault="00252F2F" w:rsidP="00252F2F">
      <w:pPr>
        <w:spacing w:before="120" w:after="120"/>
        <w:contextualSpacing/>
        <w:rPr>
          <w:rFonts w:ascii="Asap" w:hAnsi="Asap"/>
          <w:b/>
          <w:sz w:val="24"/>
          <w:szCs w:val="24"/>
        </w:rPr>
      </w:pPr>
    </w:p>
    <w:p w14:paraId="38628B9D" w14:textId="5DAC14C5" w:rsidR="00252F2F" w:rsidRDefault="00252F2F" w:rsidP="00252F2F">
      <w:pPr>
        <w:spacing w:before="120" w:after="120"/>
        <w:contextualSpacing/>
        <w:rPr>
          <w:rFonts w:ascii="Asap" w:hAnsi="Asap"/>
          <w:b/>
          <w:sz w:val="24"/>
          <w:szCs w:val="24"/>
        </w:rPr>
      </w:pPr>
      <w:r w:rsidRPr="00252F2F">
        <w:rPr>
          <w:rFonts w:ascii="Asap" w:hAnsi="Asap"/>
          <w:b/>
          <w:sz w:val="24"/>
          <w:szCs w:val="24"/>
        </w:rPr>
        <w:t>Vorbereitung</w:t>
      </w:r>
    </w:p>
    <w:p w14:paraId="2DA5AF65" w14:textId="77777777" w:rsidR="00AF030E" w:rsidRPr="00252F2F" w:rsidRDefault="00AF030E" w:rsidP="00252F2F">
      <w:pPr>
        <w:spacing w:before="120" w:after="120"/>
        <w:contextualSpacing/>
        <w:rPr>
          <w:rFonts w:ascii="Asap" w:hAnsi="Asap"/>
          <w:b/>
          <w:sz w:val="24"/>
          <w:szCs w:val="24"/>
        </w:rPr>
      </w:pPr>
    </w:p>
    <w:p w14:paraId="3792CCD8" w14:textId="758675D0" w:rsidR="00252F2F" w:rsidRPr="00252F2F" w:rsidRDefault="00252F2F" w:rsidP="00252F2F">
      <w:pPr>
        <w:spacing w:before="120" w:after="120"/>
        <w:contextualSpacing/>
        <w:rPr>
          <w:rFonts w:ascii="Asap" w:hAnsi="Asap"/>
          <w:sz w:val="24"/>
          <w:szCs w:val="24"/>
        </w:rPr>
      </w:pPr>
      <w:r w:rsidRPr="00252F2F">
        <w:rPr>
          <w:rFonts w:ascii="Asap" w:hAnsi="Asap"/>
          <w:sz w:val="24"/>
          <w:szCs w:val="24"/>
        </w:rPr>
        <w:t>Für die Durchführung bereitet sich die*der Kursleiter*i</w:t>
      </w:r>
      <w:r w:rsidR="00AB1258">
        <w:rPr>
          <w:rFonts w:ascii="Asap" w:hAnsi="Asap"/>
          <w:sz w:val="24"/>
          <w:szCs w:val="24"/>
        </w:rPr>
        <w:t xml:space="preserve">n inhaltlich auf das Thema vor </w:t>
      </w:r>
      <w:r w:rsidRPr="00252F2F">
        <w:rPr>
          <w:rFonts w:ascii="Asap" w:hAnsi="Asap"/>
          <w:sz w:val="24"/>
          <w:szCs w:val="24"/>
        </w:rPr>
        <w:t xml:space="preserve">(siehe Literatur). Des Weiteren druckt die*der Kursleiter*in für Präsenz-Formate das Arbeitsblatt für jede*n Teilnehmer*in aus und bereitet die Präsentation des Videos über einen </w:t>
      </w:r>
      <w:proofErr w:type="spellStart"/>
      <w:r w:rsidRPr="00252F2F">
        <w:rPr>
          <w:rFonts w:ascii="Asap" w:hAnsi="Asap"/>
          <w:sz w:val="24"/>
          <w:szCs w:val="24"/>
        </w:rPr>
        <w:t>Beamer</w:t>
      </w:r>
      <w:proofErr w:type="spellEnd"/>
      <w:r w:rsidRPr="00252F2F">
        <w:rPr>
          <w:rFonts w:ascii="Asap" w:hAnsi="Asap"/>
          <w:sz w:val="24"/>
          <w:szCs w:val="24"/>
        </w:rPr>
        <w:t xml:space="preserve"> vor.</w:t>
      </w:r>
    </w:p>
    <w:p w14:paraId="15C946E6" w14:textId="77777777" w:rsidR="00252F2F" w:rsidRPr="00252F2F" w:rsidRDefault="00252F2F" w:rsidP="00252F2F">
      <w:pPr>
        <w:spacing w:before="120" w:after="120"/>
        <w:contextualSpacing/>
        <w:rPr>
          <w:rFonts w:ascii="Asap" w:hAnsi="Asap"/>
          <w:sz w:val="24"/>
          <w:szCs w:val="24"/>
        </w:rPr>
      </w:pPr>
      <w:r w:rsidRPr="00252F2F">
        <w:rPr>
          <w:rFonts w:ascii="Asap" w:hAnsi="Asap"/>
          <w:sz w:val="24"/>
          <w:szCs w:val="24"/>
        </w:rPr>
        <w:t>Bei der Durchführung im Online-Format verschickt die*der Kursleiter*in im Vorfeld eine Einladung für einen Konferenz-Raum. Für das Anschauen der Videos wird der Bildschirm geteilt.</w:t>
      </w:r>
    </w:p>
    <w:p w14:paraId="65B1A385" w14:textId="77777777" w:rsidR="00252F2F" w:rsidRPr="00252F2F" w:rsidRDefault="00252F2F" w:rsidP="00252F2F">
      <w:pPr>
        <w:spacing w:before="120" w:after="120"/>
        <w:contextualSpacing/>
        <w:rPr>
          <w:rFonts w:ascii="Asap" w:hAnsi="Asap"/>
          <w:b/>
          <w:sz w:val="24"/>
          <w:szCs w:val="24"/>
        </w:rPr>
      </w:pPr>
    </w:p>
    <w:p w14:paraId="6ADB0778" w14:textId="0ED429A6" w:rsidR="00252F2F" w:rsidRDefault="00252F2F" w:rsidP="00252F2F">
      <w:pPr>
        <w:spacing w:before="120" w:after="120"/>
        <w:contextualSpacing/>
        <w:rPr>
          <w:rFonts w:ascii="Asap" w:hAnsi="Asap"/>
          <w:b/>
          <w:sz w:val="24"/>
          <w:szCs w:val="24"/>
        </w:rPr>
      </w:pPr>
      <w:r w:rsidRPr="00252F2F">
        <w:rPr>
          <w:rFonts w:ascii="Asap" w:hAnsi="Asap"/>
          <w:b/>
          <w:sz w:val="24"/>
          <w:szCs w:val="24"/>
        </w:rPr>
        <w:t xml:space="preserve">Durchführung in </w:t>
      </w:r>
      <w:r w:rsidR="00AF030E">
        <w:rPr>
          <w:rFonts w:ascii="Asap" w:hAnsi="Asap"/>
          <w:b/>
          <w:sz w:val="24"/>
          <w:szCs w:val="24"/>
        </w:rPr>
        <w:t>Präsenz-F</w:t>
      </w:r>
      <w:r w:rsidRPr="00252F2F">
        <w:rPr>
          <w:rFonts w:ascii="Asap" w:hAnsi="Asap"/>
          <w:b/>
          <w:sz w:val="24"/>
          <w:szCs w:val="24"/>
        </w:rPr>
        <w:t>ormaten</w:t>
      </w:r>
    </w:p>
    <w:p w14:paraId="7C4E6D50" w14:textId="77777777" w:rsidR="00AF030E" w:rsidRPr="00252F2F" w:rsidRDefault="00AF030E" w:rsidP="00252F2F">
      <w:pPr>
        <w:spacing w:before="120" w:after="120"/>
        <w:contextualSpacing/>
        <w:rPr>
          <w:rFonts w:ascii="Asap" w:hAnsi="Asap"/>
          <w:b/>
          <w:sz w:val="24"/>
          <w:szCs w:val="24"/>
        </w:rPr>
      </w:pPr>
    </w:p>
    <w:p w14:paraId="6FBA84D8" w14:textId="1D4E86A8" w:rsidR="00252F2F" w:rsidRDefault="00252F2F" w:rsidP="00252F2F">
      <w:pPr>
        <w:spacing w:before="120" w:after="120"/>
        <w:contextualSpacing/>
        <w:rPr>
          <w:rFonts w:ascii="Asap" w:hAnsi="Asap"/>
          <w:sz w:val="24"/>
          <w:szCs w:val="24"/>
        </w:rPr>
      </w:pPr>
      <w:r w:rsidRPr="00252F2F">
        <w:rPr>
          <w:rFonts w:ascii="Asap" w:hAnsi="Asap"/>
          <w:sz w:val="24"/>
          <w:szCs w:val="24"/>
        </w:rPr>
        <w:t>Optional kann mit einem kurzen Einstieg (siehe Methode „Einstieg und Abschluss“) gestartet werden, bevor den Teilnehmer*innen das Thema der Unterrichtseinheit vorgestellt wird.</w:t>
      </w:r>
      <w:r w:rsidR="004E3705">
        <w:rPr>
          <w:rFonts w:ascii="Asap" w:hAnsi="Asap"/>
          <w:sz w:val="24"/>
          <w:szCs w:val="24"/>
        </w:rPr>
        <w:t xml:space="preserve"> Dafür sollte aber extra Zeit zusätzlich eingeplant werden.</w:t>
      </w:r>
    </w:p>
    <w:p w14:paraId="7BBFC0B5" w14:textId="77777777" w:rsidR="00AF030E" w:rsidRPr="00252F2F" w:rsidRDefault="00AF030E" w:rsidP="00252F2F">
      <w:pPr>
        <w:spacing w:before="120" w:after="120"/>
        <w:contextualSpacing/>
        <w:rPr>
          <w:rFonts w:ascii="Asap" w:hAnsi="Asap"/>
          <w:sz w:val="24"/>
          <w:szCs w:val="24"/>
        </w:rPr>
      </w:pPr>
    </w:p>
    <w:p w14:paraId="0F38E610" w14:textId="2601C566" w:rsidR="004E3705" w:rsidRPr="004E3705" w:rsidRDefault="00446BEA" w:rsidP="00252F2F">
      <w:pPr>
        <w:spacing w:before="120" w:after="120"/>
        <w:contextualSpacing/>
        <w:rPr>
          <w:rFonts w:ascii="Asap" w:hAnsi="Asap"/>
          <w:b/>
          <w:sz w:val="24"/>
          <w:szCs w:val="24"/>
        </w:rPr>
      </w:pPr>
      <w:r>
        <w:rPr>
          <w:rFonts w:ascii="Asap" w:hAnsi="Asap"/>
          <w:b/>
          <w:sz w:val="24"/>
          <w:szCs w:val="24"/>
        </w:rPr>
        <w:t xml:space="preserve">1. Teil: Einstieg </w:t>
      </w:r>
      <w:proofErr w:type="spellStart"/>
      <w:r>
        <w:rPr>
          <w:rFonts w:ascii="Asap" w:hAnsi="Asap"/>
          <w:b/>
          <w:sz w:val="24"/>
          <w:szCs w:val="24"/>
        </w:rPr>
        <w:t>Fake</w:t>
      </w:r>
      <w:proofErr w:type="spellEnd"/>
      <w:r>
        <w:rPr>
          <w:rFonts w:ascii="Asap" w:hAnsi="Asap"/>
          <w:b/>
          <w:sz w:val="24"/>
          <w:szCs w:val="24"/>
        </w:rPr>
        <w:t xml:space="preserve"> </w:t>
      </w:r>
      <w:r w:rsidR="004E3705" w:rsidRPr="004E3705">
        <w:rPr>
          <w:rFonts w:ascii="Asap" w:hAnsi="Asap"/>
          <w:b/>
          <w:sz w:val="24"/>
          <w:szCs w:val="24"/>
        </w:rPr>
        <w:t>News (ca. 15 Minuten)</w:t>
      </w:r>
    </w:p>
    <w:p w14:paraId="61875538" w14:textId="68909F37" w:rsidR="00252F2F" w:rsidRPr="00252F2F" w:rsidRDefault="00252F2F" w:rsidP="00252F2F">
      <w:pPr>
        <w:spacing w:before="120" w:after="120"/>
        <w:contextualSpacing/>
        <w:rPr>
          <w:rFonts w:ascii="Asap" w:hAnsi="Asap"/>
          <w:sz w:val="24"/>
          <w:szCs w:val="24"/>
        </w:rPr>
      </w:pPr>
      <w:r w:rsidRPr="00252F2F">
        <w:rPr>
          <w:rFonts w:ascii="Asap" w:hAnsi="Asap"/>
          <w:sz w:val="24"/>
          <w:szCs w:val="24"/>
        </w:rPr>
        <w:t>Die Teilnehmer*innen werden als erstes nach ihren Assoziationen zu dem Begriff „</w:t>
      </w:r>
      <w:proofErr w:type="spellStart"/>
      <w:r w:rsidRPr="00252F2F">
        <w:rPr>
          <w:rFonts w:ascii="Asap" w:hAnsi="Asap"/>
          <w:sz w:val="24"/>
          <w:szCs w:val="24"/>
        </w:rPr>
        <w:t>Fake</w:t>
      </w:r>
      <w:proofErr w:type="spellEnd"/>
      <w:r w:rsidRPr="00252F2F">
        <w:rPr>
          <w:rFonts w:ascii="Asap" w:hAnsi="Asap"/>
          <w:sz w:val="24"/>
          <w:szCs w:val="24"/>
        </w:rPr>
        <w:t xml:space="preserve"> News“ gefragt: </w:t>
      </w:r>
    </w:p>
    <w:p w14:paraId="1FDD1DD6" w14:textId="77777777" w:rsidR="00252F2F" w:rsidRPr="00252F2F" w:rsidRDefault="00252F2F" w:rsidP="00252F2F">
      <w:pPr>
        <w:numPr>
          <w:ilvl w:val="0"/>
          <w:numId w:val="13"/>
        </w:numPr>
        <w:spacing w:before="120" w:after="120"/>
        <w:contextualSpacing/>
        <w:rPr>
          <w:rFonts w:ascii="Asap" w:hAnsi="Asap"/>
          <w:sz w:val="24"/>
          <w:szCs w:val="24"/>
        </w:rPr>
      </w:pPr>
      <w:r w:rsidRPr="00252F2F">
        <w:rPr>
          <w:rFonts w:ascii="Asap" w:hAnsi="Asap"/>
          <w:sz w:val="24"/>
          <w:szCs w:val="24"/>
        </w:rPr>
        <w:t xml:space="preserve">Was fällt euch ein, wenn ihr </w:t>
      </w:r>
      <w:proofErr w:type="spellStart"/>
      <w:r w:rsidRPr="00252F2F">
        <w:rPr>
          <w:rFonts w:ascii="Asap" w:hAnsi="Asap"/>
          <w:sz w:val="24"/>
          <w:szCs w:val="24"/>
        </w:rPr>
        <w:t>Fake</w:t>
      </w:r>
      <w:proofErr w:type="spellEnd"/>
      <w:r w:rsidRPr="00252F2F">
        <w:rPr>
          <w:rFonts w:ascii="Asap" w:hAnsi="Asap"/>
          <w:sz w:val="24"/>
          <w:szCs w:val="24"/>
        </w:rPr>
        <w:t xml:space="preserve"> News hört?</w:t>
      </w:r>
    </w:p>
    <w:p w14:paraId="00CE6214" w14:textId="77777777" w:rsidR="00252F2F" w:rsidRPr="00252F2F" w:rsidRDefault="00252F2F" w:rsidP="00252F2F">
      <w:pPr>
        <w:numPr>
          <w:ilvl w:val="0"/>
          <w:numId w:val="13"/>
        </w:numPr>
        <w:spacing w:before="120" w:after="120"/>
        <w:contextualSpacing/>
        <w:rPr>
          <w:rFonts w:ascii="Asap" w:hAnsi="Asap"/>
          <w:sz w:val="24"/>
          <w:szCs w:val="24"/>
        </w:rPr>
      </w:pPr>
      <w:r w:rsidRPr="00252F2F">
        <w:rPr>
          <w:rFonts w:ascii="Asap" w:hAnsi="Asap"/>
          <w:sz w:val="24"/>
          <w:szCs w:val="24"/>
        </w:rPr>
        <w:t>Was verbindet ihr mit dem Begriff?</w:t>
      </w:r>
    </w:p>
    <w:p w14:paraId="089549BF" w14:textId="0650C85C" w:rsidR="00252F2F" w:rsidRDefault="00252F2F" w:rsidP="00252F2F">
      <w:pPr>
        <w:numPr>
          <w:ilvl w:val="0"/>
          <w:numId w:val="13"/>
        </w:numPr>
        <w:spacing w:before="120" w:after="120"/>
        <w:contextualSpacing/>
        <w:rPr>
          <w:rFonts w:ascii="Asap" w:hAnsi="Asap"/>
          <w:sz w:val="24"/>
          <w:szCs w:val="24"/>
        </w:rPr>
      </w:pPr>
      <w:r w:rsidRPr="00252F2F">
        <w:rPr>
          <w:rFonts w:ascii="Asap" w:hAnsi="Asap"/>
          <w:sz w:val="24"/>
          <w:szCs w:val="24"/>
        </w:rPr>
        <w:t xml:space="preserve">Was heißt </w:t>
      </w:r>
      <w:proofErr w:type="spellStart"/>
      <w:r w:rsidRPr="00252F2F">
        <w:rPr>
          <w:rFonts w:ascii="Asap" w:hAnsi="Asap"/>
          <w:sz w:val="24"/>
          <w:szCs w:val="24"/>
        </w:rPr>
        <w:t>Fake</w:t>
      </w:r>
      <w:proofErr w:type="spellEnd"/>
      <w:r w:rsidRPr="00252F2F">
        <w:rPr>
          <w:rFonts w:ascii="Asap" w:hAnsi="Asap"/>
          <w:sz w:val="24"/>
          <w:szCs w:val="24"/>
        </w:rPr>
        <w:t xml:space="preserve"> News eigentlich?</w:t>
      </w:r>
    </w:p>
    <w:p w14:paraId="64231469" w14:textId="61427B6B" w:rsidR="00AF030E" w:rsidRDefault="00AF030E" w:rsidP="00AF030E">
      <w:pPr>
        <w:spacing w:before="120" w:after="120"/>
        <w:contextualSpacing/>
        <w:rPr>
          <w:rFonts w:ascii="Asap" w:hAnsi="Asap"/>
          <w:sz w:val="24"/>
          <w:szCs w:val="24"/>
        </w:rPr>
      </w:pPr>
    </w:p>
    <w:p w14:paraId="623AEBDE" w14:textId="3CA7E82B" w:rsidR="00252F2F" w:rsidRPr="00252F2F" w:rsidRDefault="00252F2F" w:rsidP="00252F2F">
      <w:pPr>
        <w:spacing w:before="120" w:after="120"/>
        <w:contextualSpacing/>
        <w:rPr>
          <w:rFonts w:ascii="Asap" w:hAnsi="Asap"/>
          <w:sz w:val="24"/>
          <w:szCs w:val="24"/>
        </w:rPr>
      </w:pPr>
      <w:r w:rsidRPr="00252F2F">
        <w:rPr>
          <w:rFonts w:ascii="Asap" w:hAnsi="Asap"/>
          <w:sz w:val="24"/>
          <w:szCs w:val="24"/>
        </w:rPr>
        <w:t xml:space="preserve">Die*der Kursleiter*in </w:t>
      </w:r>
      <w:r w:rsidR="00C4143A">
        <w:rPr>
          <w:rFonts w:ascii="Asap" w:hAnsi="Asap"/>
          <w:sz w:val="24"/>
          <w:szCs w:val="24"/>
        </w:rPr>
        <w:t xml:space="preserve">erklärt, dass nun ein Video geguckt wird, in dem am Anfang </w:t>
      </w:r>
      <w:proofErr w:type="spellStart"/>
      <w:r w:rsidR="00C4143A">
        <w:rPr>
          <w:rFonts w:ascii="Asap" w:hAnsi="Asap"/>
          <w:sz w:val="24"/>
          <w:szCs w:val="24"/>
        </w:rPr>
        <w:t>Fake</w:t>
      </w:r>
      <w:proofErr w:type="spellEnd"/>
      <w:r w:rsidR="00C4143A">
        <w:rPr>
          <w:rFonts w:ascii="Asap" w:hAnsi="Asap"/>
          <w:sz w:val="24"/>
          <w:szCs w:val="24"/>
        </w:rPr>
        <w:t xml:space="preserve"> News erklärt werden</w:t>
      </w:r>
      <w:r w:rsidRPr="00252F2F">
        <w:rPr>
          <w:rFonts w:ascii="Asap" w:hAnsi="Asap"/>
          <w:sz w:val="24"/>
          <w:szCs w:val="24"/>
        </w:rPr>
        <w:t>.</w:t>
      </w:r>
      <w:r w:rsidR="00C4143A">
        <w:rPr>
          <w:rFonts w:ascii="Asap" w:hAnsi="Asap"/>
          <w:sz w:val="24"/>
          <w:szCs w:val="24"/>
        </w:rPr>
        <w:t xml:space="preserve"> Die Gruppe guckt den ersten Video-Abschnitt „Was sind </w:t>
      </w:r>
      <w:proofErr w:type="spellStart"/>
      <w:r w:rsidR="00C4143A">
        <w:rPr>
          <w:rFonts w:ascii="Asap" w:hAnsi="Asap"/>
          <w:sz w:val="24"/>
          <w:szCs w:val="24"/>
        </w:rPr>
        <w:t>Fake</w:t>
      </w:r>
      <w:proofErr w:type="spellEnd"/>
      <w:r w:rsidR="00C4143A">
        <w:rPr>
          <w:rFonts w:ascii="Asap" w:hAnsi="Asap"/>
          <w:sz w:val="24"/>
          <w:szCs w:val="24"/>
        </w:rPr>
        <w:t xml:space="preserve"> News?“ (0.00 bis 2.29 min). Nach dem Abschnitt stoppt die*der Kursleiter*in das Video und fragt die Teilnehmer*innen, ob sie verstanden haben, was </w:t>
      </w:r>
      <w:proofErr w:type="spellStart"/>
      <w:r w:rsidR="00C4143A">
        <w:rPr>
          <w:rFonts w:ascii="Asap" w:hAnsi="Asap"/>
          <w:sz w:val="24"/>
          <w:szCs w:val="24"/>
        </w:rPr>
        <w:t>Fake</w:t>
      </w:r>
      <w:proofErr w:type="spellEnd"/>
      <w:r w:rsidR="00C4143A">
        <w:rPr>
          <w:rFonts w:ascii="Asap" w:hAnsi="Asap"/>
          <w:sz w:val="24"/>
          <w:szCs w:val="24"/>
        </w:rPr>
        <w:t xml:space="preserve"> News sind. Die Teilnehmer*innen sollen die wichtigsten Aspekte nennen.</w:t>
      </w:r>
      <w:r w:rsidRPr="00252F2F">
        <w:rPr>
          <w:rFonts w:ascii="Asap" w:hAnsi="Asap"/>
          <w:sz w:val="24"/>
          <w:szCs w:val="24"/>
        </w:rPr>
        <w:t xml:space="preserve"> Punkte, die auf jeden Fall genannt werden sollen, sind: </w:t>
      </w:r>
    </w:p>
    <w:p w14:paraId="097793EF" w14:textId="77777777" w:rsidR="00252F2F" w:rsidRPr="00252F2F" w:rsidRDefault="00252F2F" w:rsidP="00252F2F">
      <w:pPr>
        <w:numPr>
          <w:ilvl w:val="0"/>
          <w:numId w:val="18"/>
        </w:numPr>
        <w:spacing w:before="120" w:after="120"/>
        <w:contextualSpacing/>
        <w:rPr>
          <w:rFonts w:ascii="Asap" w:hAnsi="Asap"/>
          <w:sz w:val="24"/>
          <w:szCs w:val="24"/>
        </w:rPr>
      </w:pPr>
      <w:proofErr w:type="spellStart"/>
      <w:r w:rsidRPr="00252F2F">
        <w:rPr>
          <w:rFonts w:ascii="Asap" w:hAnsi="Asap"/>
          <w:sz w:val="24"/>
          <w:szCs w:val="24"/>
        </w:rPr>
        <w:t>Fake</w:t>
      </w:r>
      <w:proofErr w:type="spellEnd"/>
      <w:r w:rsidRPr="00252F2F">
        <w:rPr>
          <w:rFonts w:ascii="Asap" w:hAnsi="Asap"/>
          <w:sz w:val="24"/>
          <w:szCs w:val="24"/>
        </w:rPr>
        <w:t xml:space="preserve"> News sind erfundene und damit falsche Nachrichten.</w:t>
      </w:r>
    </w:p>
    <w:p w14:paraId="4B72DF63" w14:textId="77777777" w:rsidR="00252F2F" w:rsidRPr="00252F2F" w:rsidRDefault="00252F2F" w:rsidP="00252F2F">
      <w:pPr>
        <w:numPr>
          <w:ilvl w:val="0"/>
          <w:numId w:val="18"/>
        </w:numPr>
        <w:spacing w:before="120" w:after="120"/>
        <w:contextualSpacing/>
        <w:rPr>
          <w:rFonts w:ascii="Asap" w:hAnsi="Asap"/>
          <w:sz w:val="24"/>
          <w:szCs w:val="24"/>
        </w:rPr>
      </w:pPr>
      <w:proofErr w:type="spellStart"/>
      <w:r w:rsidRPr="00252F2F">
        <w:rPr>
          <w:rFonts w:ascii="Asap" w:hAnsi="Asap"/>
          <w:sz w:val="24"/>
          <w:szCs w:val="24"/>
        </w:rPr>
        <w:t>Fake</w:t>
      </w:r>
      <w:proofErr w:type="spellEnd"/>
      <w:r w:rsidRPr="00252F2F">
        <w:rPr>
          <w:rFonts w:ascii="Asap" w:hAnsi="Asap"/>
          <w:sz w:val="24"/>
          <w:szCs w:val="24"/>
        </w:rPr>
        <w:t xml:space="preserve"> News können Bilder, Videos, Sprachaufnahmen oder Texte sein.</w:t>
      </w:r>
    </w:p>
    <w:p w14:paraId="10F0AF36" w14:textId="77777777" w:rsidR="00252F2F" w:rsidRPr="00252F2F" w:rsidRDefault="00252F2F" w:rsidP="00252F2F">
      <w:pPr>
        <w:numPr>
          <w:ilvl w:val="0"/>
          <w:numId w:val="18"/>
        </w:numPr>
        <w:spacing w:before="120" w:after="120"/>
        <w:contextualSpacing/>
        <w:rPr>
          <w:rFonts w:ascii="Asap" w:hAnsi="Asap"/>
          <w:sz w:val="24"/>
          <w:szCs w:val="24"/>
        </w:rPr>
      </w:pPr>
      <w:r w:rsidRPr="00252F2F">
        <w:rPr>
          <w:rFonts w:ascii="Asap" w:hAnsi="Asap"/>
          <w:sz w:val="24"/>
          <w:szCs w:val="24"/>
        </w:rPr>
        <w:t xml:space="preserve">Im Internet und in den Sozialen Medien gibt es viele </w:t>
      </w:r>
      <w:proofErr w:type="spellStart"/>
      <w:r w:rsidRPr="00252F2F">
        <w:rPr>
          <w:rFonts w:ascii="Asap" w:hAnsi="Asap"/>
          <w:sz w:val="24"/>
          <w:szCs w:val="24"/>
        </w:rPr>
        <w:t>Fake</w:t>
      </w:r>
      <w:proofErr w:type="spellEnd"/>
      <w:r w:rsidRPr="00252F2F">
        <w:rPr>
          <w:rFonts w:ascii="Asap" w:hAnsi="Asap"/>
          <w:sz w:val="24"/>
          <w:szCs w:val="24"/>
        </w:rPr>
        <w:t xml:space="preserve"> News.</w:t>
      </w:r>
    </w:p>
    <w:p w14:paraId="7C7E60B6" w14:textId="77777777" w:rsidR="00252F2F" w:rsidRPr="00252F2F" w:rsidRDefault="00252F2F" w:rsidP="00252F2F">
      <w:pPr>
        <w:numPr>
          <w:ilvl w:val="0"/>
          <w:numId w:val="18"/>
        </w:numPr>
        <w:spacing w:before="120" w:after="120"/>
        <w:contextualSpacing/>
        <w:rPr>
          <w:rFonts w:ascii="Asap" w:hAnsi="Asap"/>
          <w:sz w:val="24"/>
          <w:szCs w:val="24"/>
        </w:rPr>
      </w:pPr>
      <w:r w:rsidRPr="00252F2F">
        <w:rPr>
          <w:rFonts w:ascii="Asap" w:hAnsi="Asap"/>
          <w:sz w:val="24"/>
          <w:szCs w:val="24"/>
        </w:rPr>
        <w:t>Es ist oft schwer zu erkennen, dass sie gefälscht sind.</w:t>
      </w:r>
    </w:p>
    <w:p w14:paraId="62E3F98C" w14:textId="77777777" w:rsidR="00C4143A" w:rsidRDefault="00C4143A" w:rsidP="00252F2F">
      <w:pPr>
        <w:spacing w:before="120" w:after="120"/>
        <w:contextualSpacing/>
        <w:rPr>
          <w:rFonts w:ascii="Asap" w:hAnsi="Asap"/>
          <w:sz w:val="24"/>
          <w:szCs w:val="24"/>
        </w:rPr>
      </w:pPr>
    </w:p>
    <w:p w14:paraId="17512BDE" w14:textId="09D8F2B7" w:rsidR="00252F2F" w:rsidRPr="00252F2F" w:rsidRDefault="00252F2F" w:rsidP="00252F2F">
      <w:pPr>
        <w:spacing w:before="120" w:after="120"/>
        <w:contextualSpacing/>
        <w:rPr>
          <w:rFonts w:ascii="Asap" w:hAnsi="Asap"/>
          <w:sz w:val="24"/>
          <w:szCs w:val="24"/>
        </w:rPr>
      </w:pPr>
      <w:r w:rsidRPr="00252F2F">
        <w:rPr>
          <w:rFonts w:ascii="Asap" w:hAnsi="Asap"/>
          <w:sz w:val="24"/>
          <w:szCs w:val="24"/>
        </w:rPr>
        <w:t xml:space="preserve">Im nächsten Schritt kommt die*der Kursleiter*in mit </w:t>
      </w:r>
      <w:proofErr w:type="gramStart"/>
      <w:r w:rsidRPr="00252F2F">
        <w:rPr>
          <w:rFonts w:ascii="Asap" w:hAnsi="Asap"/>
          <w:sz w:val="24"/>
          <w:szCs w:val="24"/>
        </w:rPr>
        <w:t>den Teilnehmer</w:t>
      </w:r>
      <w:proofErr w:type="gramEnd"/>
      <w:r w:rsidRPr="00252F2F">
        <w:rPr>
          <w:rFonts w:ascii="Asap" w:hAnsi="Asap"/>
          <w:sz w:val="24"/>
          <w:szCs w:val="24"/>
        </w:rPr>
        <w:t xml:space="preserve">*innen vertieft über </w:t>
      </w:r>
      <w:proofErr w:type="spellStart"/>
      <w:r w:rsidRPr="00252F2F">
        <w:rPr>
          <w:rFonts w:ascii="Asap" w:hAnsi="Asap"/>
          <w:sz w:val="24"/>
          <w:szCs w:val="24"/>
        </w:rPr>
        <w:t>Fake</w:t>
      </w:r>
      <w:proofErr w:type="spellEnd"/>
      <w:r w:rsidRPr="00252F2F">
        <w:rPr>
          <w:rFonts w:ascii="Asap" w:hAnsi="Asap"/>
          <w:sz w:val="24"/>
          <w:szCs w:val="24"/>
        </w:rPr>
        <w:t xml:space="preserve"> News ins Gespräch:</w:t>
      </w:r>
    </w:p>
    <w:p w14:paraId="200C9FF8" w14:textId="77777777" w:rsidR="00252F2F" w:rsidRPr="00252F2F" w:rsidRDefault="00252F2F" w:rsidP="00252F2F">
      <w:pPr>
        <w:numPr>
          <w:ilvl w:val="0"/>
          <w:numId w:val="14"/>
        </w:numPr>
        <w:spacing w:before="120" w:after="120"/>
        <w:contextualSpacing/>
        <w:rPr>
          <w:rFonts w:ascii="Asap" w:hAnsi="Asap"/>
          <w:sz w:val="24"/>
          <w:szCs w:val="24"/>
        </w:rPr>
      </w:pPr>
      <w:r w:rsidRPr="00252F2F">
        <w:rPr>
          <w:rFonts w:ascii="Asap" w:hAnsi="Asap"/>
          <w:sz w:val="24"/>
          <w:szCs w:val="24"/>
        </w:rPr>
        <w:lastRenderedPageBreak/>
        <w:t xml:space="preserve">Sind euch in eurem Leben schon mal </w:t>
      </w:r>
      <w:proofErr w:type="spellStart"/>
      <w:r w:rsidRPr="00252F2F">
        <w:rPr>
          <w:rFonts w:ascii="Asap" w:hAnsi="Asap"/>
          <w:sz w:val="24"/>
          <w:szCs w:val="24"/>
        </w:rPr>
        <w:t>Fake</w:t>
      </w:r>
      <w:proofErr w:type="spellEnd"/>
      <w:r w:rsidRPr="00252F2F">
        <w:rPr>
          <w:rFonts w:ascii="Asap" w:hAnsi="Asap"/>
          <w:sz w:val="24"/>
          <w:szCs w:val="24"/>
        </w:rPr>
        <w:t xml:space="preserve"> News begegnet?</w:t>
      </w:r>
    </w:p>
    <w:p w14:paraId="1F61A90A" w14:textId="77777777" w:rsidR="00252F2F" w:rsidRPr="00252F2F" w:rsidRDefault="00252F2F" w:rsidP="00252F2F">
      <w:pPr>
        <w:numPr>
          <w:ilvl w:val="0"/>
          <w:numId w:val="14"/>
        </w:numPr>
        <w:spacing w:before="120" w:after="120"/>
        <w:contextualSpacing/>
        <w:rPr>
          <w:rFonts w:ascii="Asap" w:hAnsi="Asap"/>
          <w:sz w:val="24"/>
          <w:szCs w:val="24"/>
        </w:rPr>
      </w:pPr>
      <w:r w:rsidRPr="00252F2F">
        <w:rPr>
          <w:rFonts w:ascii="Asap" w:hAnsi="Asap"/>
          <w:sz w:val="24"/>
          <w:szCs w:val="24"/>
        </w:rPr>
        <w:t>Wenn ja wo? (z.B. in Gesprächen, im Internet oder bei WhatsApp/einem Messenger?)</w:t>
      </w:r>
    </w:p>
    <w:p w14:paraId="009EA41A" w14:textId="30D2F9AE" w:rsidR="00252F2F" w:rsidRDefault="00252F2F" w:rsidP="00252F2F">
      <w:pPr>
        <w:numPr>
          <w:ilvl w:val="0"/>
          <w:numId w:val="14"/>
        </w:numPr>
        <w:spacing w:before="120" w:after="120"/>
        <w:contextualSpacing/>
        <w:rPr>
          <w:rFonts w:ascii="Asap" w:hAnsi="Asap"/>
          <w:sz w:val="24"/>
          <w:szCs w:val="24"/>
        </w:rPr>
      </w:pPr>
      <w:r w:rsidRPr="00252F2F">
        <w:rPr>
          <w:rFonts w:ascii="Asap" w:hAnsi="Asap"/>
          <w:sz w:val="24"/>
          <w:szCs w:val="24"/>
        </w:rPr>
        <w:t xml:space="preserve">Sind </w:t>
      </w:r>
      <w:proofErr w:type="spellStart"/>
      <w:r w:rsidRPr="00252F2F">
        <w:rPr>
          <w:rFonts w:ascii="Asap" w:hAnsi="Asap"/>
          <w:sz w:val="24"/>
          <w:szCs w:val="24"/>
        </w:rPr>
        <w:t>Fake</w:t>
      </w:r>
      <w:proofErr w:type="spellEnd"/>
      <w:r w:rsidRPr="00252F2F">
        <w:rPr>
          <w:rFonts w:ascii="Asap" w:hAnsi="Asap"/>
          <w:sz w:val="24"/>
          <w:szCs w:val="24"/>
        </w:rPr>
        <w:t xml:space="preserve"> News gut oder schlecht?</w:t>
      </w:r>
    </w:p>
    <w:p w14:paraId="28C15384" w14:textId="77777777" w:rsidR="00AF030E" w:rsidRPr="00252F2F" w:rsidRDefault="00AF030E" w:rsidP="00AF030E">
      <w:pPr>
        <w:spacing w:before="120" w:after="120"/>
        <w:contextualSpacing/>
        <w:rPr>
          <w:rFonts w:ascii="Asap" w:hAnsi="Asap"/>
          <w:sz w:val="24"/>
          <w:szCs w:val="24"/>
        </w:rPr>
      </w:pPr>
    </w:p>
    <w:p w14:paraId="52D0D89F" w14:textId="483443FE" w:rsidR="00446BEA" w:rsidRPr="00446BEA" w:rsidRDefault="00E30572" w:rsidP="00E30572">
      <w:pPr>
        <w:spacing w:before="120" w:after="120"/>
        <w:contextualSpacing/>
        <w:rPr>
          <w:rFonts w:ascii="Asap" w:hAnsi="Asap"/>
          <w:b/>
          <w:sz w:val="24"/>
          <w:szCs w:val="24"/>
        </w:rPr>
      </w:pPr>
      <w:r>
        <w:rPr>
          <w:rFonts w:ascii="Asap" w:hAnsi="Asap"/>
          <w:b/>
          <w:sz w:val="24"/>
          <w:szCs w:val="24"/>
        </w:rPr>
        <w:t>2. Teil:</w:t>
      </w:r>
      <w:r w:rsidR="0058747C">
        <w:rPr>
          <w:rFonts w:ascii="Asap" w:hAnsi="Asap"/>
          <w:b/>
          <w:sz w:val="24"/>
          <w:szCs w:val="24"/>
        </w:rPr>
        <w:t xml:space="preserve"> Gründe, warum Menschen </w:t>
      </w:r>
      <w:proofErr w:type="spellStart"/>
      <w:r w:rsidR="0058747C">
        <w:rPr>
          <w:rFonts w:ascii="Asap" w:hAnsi="Asap"/>
          <w:b/>
          <w:sz w:val="24"/>
          <w:szCs w:val="24"/>
        </w:rPr>
        <w:t>Fake</w:t>
      </w:r>
      <w:proofErr w:type="spellEnd"/>
      <w:r w:rsidR="0058747C">
        <w:rPr>
          <w:rFonts w:ascii="Asap" w:hAnsi="Asap"/>
          <w:b/>
          <w:sz w:val="24"/>
          <w:szCs w:val="24"/>
        </w:rPr>
        <w:t xml:space="preserve"> News verbreiten</w:t>
      </w:r>
    </w:p>
    <w:p w14:paraId="771B8E4B" w14:textId="17C09996" w:rsidR="00EC1EF2" w:rsidRDefault="00252F2F" w:rsidP="00E30572">
      <w:pPr>
        <w:spacing w:before="120" w:after="120"/>
        <w:contextualSpacing/>
        <w:rPr>
          <w:rFonts w:ascii="Asap" w:hAnsi="Asap"/>
          <w:sz w:val="24"/>
          <w:szCs w:val="24"/>
        </w:rPr>
      </w:pPr>
      <w:r w:rsidRPr="00252F2F">
        <w:rPr>
          <w:rFonts w:ascii="Asap" w:hAnsi="Asap"/>
          <w:sz w:val="24"/>
          <w:szCs w:val="24"/>
        </w:rPr>
        <w:t xml:space="preserve">Bevor das Video </w:t>
      </w:r>
      <w:r w:rsidR="00E30572">
        <w:rPr>
          <w:rFonts w:ascii="Asap" w:hAnsi="Asap"/>
          <w:sz w:val="24"/>
          <w:szCs w:val="24"/>
        </w:rPr>
        <w:t xml:space="preserve">weiter </w:t>
      </w:r>
      <w:r w:rsidRPr="00252F2F">
        <w:rPr>
          <w:rFonts w:ascii="Asap" w:hAnsi="Asap"/>
          <w:sz w:val="24"/>
          <w:szCs w:val="24"/>
        </w:rPr>
        <w:t>abgespielt wird, erhalten die Teilnehmer*innen das Arbeitsblatt. Di</w:t>
      </w:r>
      <w:r w:rsidR="00EC1EF2">
        <w:rPr>
          <w:rFonts w:ascii="Asap" w:hAnsi="Asap"/>
          <w:sz w:val="24"/>
          <w:szCs w:val="24"/>
        </w:rPr>
        <w:t>e*der Kursleiter*in leitet ein:</w:t>
      </w:r>
    </w:p>
    <w:p w14:paraId="67FCD29E" w14:textId="77777777" w:rsidR="00EC1EF2" w:rsidRDefault="00252F2F" w:rsidP="00E30572">
      <w:pPr>
        <w:spacing w:before="120" w:after="120"/>
        <w:contextualSpacing/>
        <w:rPr>
          <w:rFonts w:ascii="Asap" w:hAnsi="Asap"/>
          <w:sz w:val="24"/>
          <w:szCs w:val="24"/>
        </w:rPr>
      </w:pPr>
      <w:r w:rsidRPr="00252F2F">
        <w:rPr>
          <w:rFonts w:ascii="Asap" w:hAnsi="Asap"/>
          <w:sz w:val="24"/>
          <w:szCs w:val="24"/>
        </w:rPr>
        <w:t xml:space="preserve">„Wir sehen nun </w:t>
      </w:r>
      <w:r w:rsidR="00E30572">
        <w:rPr>
          <w:rFonts w:ascii="Asap" w:hAnsi="Asap"/>
          <w:sz w:val="24"/>
          <w:szCs w:val="24"/>
        </w:rPr>
        <w:t xml:space="preserve">weiter das </w:t>
      </w:r>
      <w:r w:rsidRPr="00252F2F">
        <w:rPr>
          <w:rFonts w:ascii="Asap" w:hAnsi="Asap"/>
          <w:sz w:val="24"/>
          <w:szCs w:val="24"/>
        </w:rPr>
        <w:t>Video</w:t>
      </w:r>
      <w:r w:rsidR="00E30572">
        <w:rPr>
          <w:rFonts w:ascii="Asap" w:hAnsi="Asap"/>
          <w:sz w:val="24"/>
          <w:szCs w:val="24"/>
        </w:rPr>
        <w:t xml:space="preserve"> an. I</w:t>
      </w:r>
      <w:r w:rsidRPr="00252F2F">
        <w:rPr>
          <w:rFonts w:ascii="Asap" w:hAnsi="Asap"/>
          <w:sz w:val="24"/>
          <w:szCs w:val="24"/>
        </w:rPr>
        <w:t xml:space="preserve">n dem </w:t>
      </w:r>
      <w:r w:rsidR="00E30572">
        <w:rPr>
          <w:rFonts w:ascii="Asap" w:hAnsi="Asap"/>
          <w:sz w:val="24"/>
          <w:szCs w:val="24"/>
        </w:rPr>
        <w:t>Video wird jetzt erklärt</w:t>
      </w:r>
      <w:r w:rsidRPr="00252F2F">
        <w:rPr>
          <w:rFonts w:ascii="Asap" w:hAnsi="Asap"/>
          <w:sz w:val="24"/>
          <w:szCs w:val="24"/>
        </w:rPr>
        <w:t xml:space="preserve">, </w:t>
      </w:r>
      <w:r w:rsidR="00E30572">
        <w:rPr>
          <w:rFonts w:ascii="Asap" w:hAnsi="Asap"/>
          <w:sz w:val="24"/>
          <w:szCs w:val="24"/>
        </w:rPr>
        <w:t xml:space="preserve">warum Menschen </w:t>
      </w:r>
      <w:proofErr w:type="spellStart"/>
      <w:r w:rsidR="00E30572">
        <w:rPr>
          <w:rFonts w:ascii="Asap" w:hAnsi="Asap"/>
          <w:sz w:val="24"/>
          <w:szCs w:val="24"/>
        </w:rPr>
        <w:t>Fake</w:t>
      </w:r>
      <w:proofErr w:type="spellEnd"/>
      <w:r w:rsidR="00E30572">
        <w:rPr>
          <w:rFonts w:ascii="Asap" w:hAnsi="Asap"/>
          <w:sz w:val="24"/>
          <w:szCs w:val="24"/>
        </w:rPr>
        <w:t xml:space="preserve"> News verbreiten</w:t>
      </w:r>
      <w:r w:rsidRPr="00252F2F">
        <w:rPr>
          <w:rFonts w:ascii="Asap" w:hAnsi="Asap"/>
          <w:sz w:val="24"/>
          <w:szCs w:val="24"/>
        </w:rPr>
        <w:t>. Wir schauen uns das Video mit Pausen an und sprechen nach jeder Pause darü</w:t>
      </w:r>
      <w:r w:rsidR="00EC1EF2">
        <w:rPr>
          <w:rFonts w:ascii="Asap" w:hAnsi="Asap"/>
          <w:sz w:val="24"/>
          <w:szCs w:val="24"/>
        </w:rPr>
        <w:t>ber was im Video gesagt wurde.“</w:t>
      </w:r>
    </w:p>
    <w:p w14:paraId="7264E34A" w14:textId="22B50312" w:rsidR="00AF030E" w:rsidRPr="00252F2F" w:rsidRDefault="00252F2F" w:rsidP="00252F2F">
      <w:pPr>
        <w:spacing w:before="120" w:after="120"/>
        <w:contextualSpacing/>
        <w:rPr>
          <w:rFonts w:ascii="Asap" w:hAnsi="Asap"/>
          <w:sz w:val="24"/>
          <w:szCs w:val="24"/>
        </w:rPr>
      </w:pPr>
      <w:r w:rsidRPr="00252F2F">
        <w:rPr>
          <w:rFonts w:ascii="Asap" w:hAnsi="Asap"/>
          <w:sz w:val="24"/>
          <w:szCs w:val="24"/>
        </w:rPr>
        <w:t xml:space="preserve">Die*der Kursleiter*in spielt nun das Video in </w:t>
      </w:r>
      <w:r w:rsidR="00E30572">
        <w:rPr>
          <w:rFonts w:ascii="Asap" w:hAnsi="Asap"/>
          <w:sz w:val="24"/>
          <w:szCs w:val="24"/>
        </w:rPr>
        <w:t>sechs</w:t>
      </w:r>
      <w:r w:rsidRPr="00252F2F">
        <w:rPr>
          <w:rFonts w:ascii="Asap" w:hAnsi="Asap"/>
          <w:sz w:val="24"/>
          <w:szCs w:val="24"/>
        </w:rPr>
        <w:t xml:space="preserve"> Etappen ab. Sie*er stoppt das Video nach jeder Etappe und trägt mit </w:t>
      </w:r>
      <w:proofErr w:type="gramStart"/>
      <w:r w:rsidRPr="00252F2F">
        <w:rPr>
          <w:rFonts w:ascii="Asap" w:hAnsi="Asap"/>
          <w:sz w:val="24"/>
          <w:szCs w:val="24"/>
        </w:rPr>
        <w:t>den Teilnehmer</w:t>
      </w:r>
      <w:proofErr w:type="gramEnd"/>
      <w:r w:rsidRPr="00252F2F">
        <w:rPr>
          <w:rFonts w:ascii="Asap" w:hAnsi="Asap"/>
          <w:sz w:val="24"/>
          <w:szCs w:val="24"/>
        </w:rPr>
        <w:t>*innen gemeinsa</w:t>
      </w:r>
      <w:r w:rsidR="00446BEA">
        <w:rPr>
          <w:rFonts w:ascii="Asap" w:hAnsi="Asap"/>
          <w:sz w:val="24"/>
          <w:szCs w:val="24"/>
        </w:rPr>
        <w:t>m die genannten Gründe zusammen</w:t>
      </w:r>
      <w:r w:rsidR="00E30572">
        <w:rPr>
          <w:rFonts w:ascii="Asap" w:hAnsi="Asap"/>
          <w:sz w:val="24"/>
          <w:szCs w:val="24"/>
        </w:rPr>
        <w:t xml:space="preserve">. </w:t>
      </w:r>
      <w:r w:rsidR="00E30572" w:rsidRPr="00252F2F">
        <w:rPr>
          <w:rFonts w:ascii="Asap" w:hAnsi="Asap"/>
          <w:sz w:val="24"/>
          <w:szCs w:val="24"/>
        </w:rPr>
        <w:t xml:space="preserve">Beim Zusammentragen werden Verständnisfragen der Teilnehmer*innen geklärt. </w:t>
      </w:r>
      <w:r w:rsidR="00E30572">
        <w:rPr>
          <w:rFonts w:ascii="Asap" w:hAnsi="Asap"/>
          <w:sz w:val="24"/>
          <w:szCs w:val="24"/>
        </w:rPr>
        <w:t xml:space="preserve">Die Gründe werden jeweils mit </w:t>
      </w:r>
      <w:r w:rsidR="00EC1EF2">
        <w:rPr>
          <w:rFonts w:ascii="Asap" w:hAnsi="Asap"/>
          <w:sz w:val="24"/>
          <w:szCs w:val="24"/>
        </w:rPr>
        <w:t>dem im Video gezeigten</w:t>
      </w:r>
      <w:r w:rsidR="00E30572">
        <w:rPr>
          <w:rFonts w:ascii="Asap" w:hAnsi="Asap"/>
          <w:sz w:val="24"/>
          <w:szCs w:val="24"/>
        </w:rPr>
        <w:t xml:space="preserve"> Schlüsselwort visualisiert. Die Teilnehmer*innen schreiben auf dem Arbeitsblatt mit.</w:t>
      </w:r>
    </w:p>
    <w:p w14:paraId="21E714C2" w14:textId="248F123A" w:rsidR="00E30572" w:rsidRDefault="00C4143A" w:rsidP="00E30572">
      <w:pPr>
        <w:pStyle w:val="Listenabsatz"/>
        <w:numPr>
          <w:ilvl w:val="0"/>
          <w:numId w:val="22"/>
        </w:numPr>
        <w:spacing w:before="120" w:after="120"/>
        <w:rPr>
          <w:rFonts w:ascii="Asap" w:hAnsi="Asap"/>
          <w:b/>
          <w:sz w:val="24"/>
          <w:szCs w:val="24"/>
        </w:rPr>
      </w:pPr>
      <w:r w:rsidRPr="00EC1EF2">
        <w:rPr>
          <w:rFonts w:ascii="Asap" w:hAnsi="Asap"/>
          <w:sz w:val="24"/>
          <w:szCs w:val="24"/>
        </w:rPr>
        <w:t>Grund</w:t>
      </w:r>
      <w:r w:rsidR="00EC1EF2">
        <w:rPr>
          <w:rFonts w:ascii="Asap" w:hAnsi="Asap"/>
          <w:sz w:val="24"/>
          <w:szCs w:val="24"/>
        </w:rPr>
        <w:t xml:space="preserve"> (2.3</w:t>
      </w:r>
      <w:r w:rsidR="00E30572" w:rsidRPr="00EC1EF2">
        <w:rPr>
          <w:rFonts w:ascii="Asap" w:hAnsi="Asap"/>
          <w:sz w:val="24"/>
          <w:szCs w:val="24"/>
        </w:rPr>
        <w:t>0</w:t>
      </w:r>
      <w:r w:rsidR="00EC1EF2">
        <w:rPr>
          <w:rFonts w:ascii="Asap" w:hAnsi="Asap"/>
          <w:sz w:val="24"/>
          <w:szCs w:val="24"/>
        </w:rPr>
        <w:t xml:space="preserve"> – 2.54</w:t>
      </w:r>
      <w:r w:rsidR="00252F2F" w:rsidRPr="00EC1EF2">
        <w:rPr>
          <w:rFonts w:ascii="Asap" w:hAnsi="Asap"/>
          <w:sz w:val="24"/>
          <w:szCs w:val="24"/>
        </w:rPr>
        <w:t xml:space="preserve"> min):</w:t>
      </w:r>
      <w:r w:rsidR="00E30572">
        <w:rPr>
          <w:rFonts w:ascii="Asap" w:hAnsi="Asap"/>
          <w:b/>
          <w:sz w:val="24"/>
          <w:szCs w:val="24"/>
        </w:rPr>
        <w:t xml:space="preserve"> Aufmerksamkeit</w:t>
      </w:r>
    </w:p>
    <w:p w14:paraId="5D8CD55D" w14:textId="4881ED87" w:rsidR="00252F2F" w:rsidRDefault="00E30572" w:rsidP="00E30572">
      <w:pPr>
        <w:pStyle w:val="Listenabsatz"/>
        <w:numPr>
          <w:ilvl w:val="0"/>
          <w:numId w:val="22"/>
        </w:numPr>
        <w:spacing w:before="120" w:after="120"/>
        <w:rPr>
          <w:rFonts w:ascii="Asap" w:hAnsi="Asap"/>
          <w:b/>
          <w:sz w:val="24"/>
          <w:szCs w:val="24"/>
        </w:rPr>
      </w:pPr>
      <w:r w:rsidRPr="00EC1EF2">
        <w:rPr>
          <w:rFonts w:ascii="Asap" w:hAnsi="Asap"/>
          <w:sz w:val="24"/>
          <w:szCs w:val="24"/>
        </w:rPr>
        <w:t>Grund (</w:t>
      </w:r>
      <w:r w:rsidR="00EC1EF2">
        <w:rPr>
          <w:rFonts w:ascii="Asap" w:hAnsi="Asap"/>
          <w:sz w:val="24"/>
          <w:szCs w:val="24"/>
        </w:rPr>
        <w:t>2.55 – 4.00</w:t>
      </w:r>
      <w:r w:rsidR="00252F2F" w:rsidRPr="00EC1EF2">
        <w:rPr>
          <w:rFonts w:ascii="Asap" w:hAnsi="Asap"/>
          <w:sz w:val="24"/>
          <w:szCs w:val="24"/>
        </w:rPr>
        <w:t xml:space="preserve"> </w:t>
      </w:r>
      <w:r w:rsidRPr="00EC1EF2">
        <w:rPr>
          <w:rFonts w:ascii="Asap" w:hAnsi="Asap"/>
          <w:sz w:val="24"/>
          <w:szCs w:val="24"/>
        </w:rPr>
        <w:t>min):</w:t>
      </w:r>
      <w:r>
        <w:rPr>
          <w:rFonts w:ascii="Asap" w:hAnsi="Asap"/>
          <w:b/>
          <w:sz w:val="24"/>
          <w:szCs w:val="24"/>
        </w:rPr>
        <w:t xml:space="preserve"> Hass</w:t>
      </w:r>
    </w:p>
    <w:p w14:paraId="0C1426E7" w14:textId="511E2A62" w:rsidR="00E30572" w:rsidRDefault="00E30572" w:rsidP="00E30572">
      <w:pPr>
        <w:pStyle w:val="Listenabsatz"/>
        <w:numPr>
          <w:ilvl w:val="0"/>
          <w:numId w:val="22"/>
        </w:numPr>
        <w:spacing w:before="120" w:after="120"/>
        <w:rPr>
          <w:rFonts w:ascii="Asap" w:hAnsi="Asap"/>
          <w:b/>
          <w:sz w:val="24"/>
          <w:szCs w:val="24"/>
        </w:rPr>
      </w:pPr>
      <w:r w:rsidRPr="00EC1EF2">
        <w:rPr>
          <w:rFonts w:ascii="Asap" w:hAnsi="Asap"/>
          <w:sz w:val="24"/>
          <w:szCs w:val="24"/>
        </w:rPr>
        <w:t>Grund (</w:t>
      </w:r>
      <w:r w:rsidR="00EC1EF2">
        <w:rPr>
          <w:rFonts w:ascii="Asap" w:hAnsi="Asap"/>
          <w:sz w:val="24"/>
          <w:szCs w:val="24"/>
        </w:rPr>
        <w:t>4.01 – 5.25</w:t>
      </w:r>
      <w:r w:rsidRPr="00EC1EF2">
        <w:rPr>
          <w:rFonts w:ascii="Asap" w:hAnsi="Asap"/>
          <w:sz w:val="24"/>
          <w:szCs w:val="24"/>
        </w:rPr>
        <w:t>):</w:t>
      </w:r>
      <w:r>
        <w:rPr>
          <w:rFonts w:ascii="Asap" w:hAnsi="Asap"/>
          <w:b/>
          <w:sz w:val="24"/>
          <w:szCs w:val="24"/>
        </w:rPr>
        <w:t xml:space="preserve"> Meinungen ändern</w:t>
      </w:r>
    </w:p>
    <w:p w14:paraId="64C52438" w14:textId="09C1F08A" w:rsidR="00E30572" w:rsidRPr="00E30572" w:rsidRDefault="00E30572" w:rsidP="00E30572">
      <w:pPr>
        <w:pStyle w:val="Listenabsatz"/>
        <w:numPr>
          <w:ilvl w:val="0"/>
          <w:numId w:val="22"/>
        </w:numPr>
        <w:spacing w:before="120" w:after="120"/>
        <w:rPr>
          <w:rFonts w:ascii="Asap" w:hAnsi="Asap"/>
          <w:b/>
          <w:sz w:val="24"/>
          <w:szCs w:val="24"/>
        </w:rPr>
      </w:pPr>
      <w:r w:rsidRPr="00EC1EF2">
        <w:rPr>
          <w:rFonts w:ascii="Asap" w:hAnsi="Asap"/>
          <w:sz w:val="24"/>
          <w:szCs w:val="24"/>
        </w:rPr>
        <w:t>Grund (</w:t>
      </w:r>
      <w:r w:rsidR="00EC1EF2">
        <w:rPr>
          <w:rFonts w:ascii="Asap" w:hAnsi="Asap"/>
          <w:sz w:val="24"/>
          <w:szCs w:val="24"/>
        </w:rPr>
        <w:t>5.26 – 6.42</w:t>
      </w:r>
      <w:r w:rsidRPr="00EC1EF2">
        <w:rPr>
          <w:rFonts w:ascii="Asap" w:hAnsi="Asap"/>
          <w:sz w:val="24"/>
          <w:szCs w:val="24"/>
        </w:rPr>
        <w:t>):</w:t>
      </w:r>
      <w:r>
        <w:rPr>
          <w:rFonts w:ascii="Asap" w:hAnsi="Asap"/>
          <w:b/>
          <w:sz w:val="24"/>
          <w:szCs w:val="24"/>
        </w:rPr>
        <w:t xml:space="preserve"> Macht</w:t>
      </w:r>
    </w:p>
    <w:p w14:paraId="060EBD3A" w14:textId="6EE0CE1C" w:rsidR="00E30572" w:rsidRDefault="00E30572" w:rsidP="00EC1EF2">
      <w:pPr>
        <w:pStyle w:val="Listenabsatz"/>
        <w:numPr>
          <w:ilvl w:val="0"/>
          <w:numId w:val="22"/>
        </w:numPr>
        <w:spacing w:before="120" w:after="120"/>
        <w:rPr>
          <w:rFonts w:ascii="Asap" w:hAnsi="Asap"/>
          <w:b/>
          <w:sz w:val="24"/>
          <w:szCs w:val="24"/>
        </w:rPr>
      </w:pPr>
      <w:r w:rsidRPr="00EC1EF2">
        <w:rPr>
          <w:rFonts w:ascii="Asap" w:hAnsi="Asap"/>
          <w:sz w:val="24"/>
          <w:szCs w:val="24"/>
        </w:rPr>
        <w:t>Grund</w:t>
      </w:r>
      <w:r w:rsidR="00EC1EF2">
        <w:rPr>
          <w:rFonts w:ascii="Asap" w:hAnsi="Asap"/>
          <w:sz w:val="24"/>
          <w:szCs w:val="24"/>
        </w:rPr>
        <w:t xml:space="preserve"> (6.43 – 8.39 min)</w:t>
      </w:r>
      <w:r w:rsidRPr="00EC1EF2">
        <w:rPr>
          <w:rFonts w:ascii="Asap" w:hAnsi="Asap"/>
          <w:sz w:val="24"/>
          <w:szCs w:val="24"/>
        </w:rPr>
        <w:t xml:space="preserve">: </w:t>
      </w:r>
      <w:r w:rsidRPr="00EC1EF2">
        <w:rPr>
          <w:rFonts w:ascii="Asap" w:hAnsi="Asap"/>
          <w:b/>
          <w:sz w:val="24"/>
          <w:szCs w:val="24"/>
        </w:rPr>
        <w:t>Geld verdienen</w:t>
      </w:r>
    </w:p>
    <w:p w14:paraId="2E91324E" w14:textId="57C756D5" w:rsidR="00EC1EF2" w:rsidRDefault="00EC1EF2" w:rsidP="00EC1EF2">
      <w:pPr>
        <w:pStyle w:val="Listenabsatz"/>
        <w:numPr>
          <w:ilvl w:val="0"/>
          <w:numId w:val="22"/>
        </w:numPr>
        <w:spacing w:before="120" w:after="120"/>
        <w:rPr>
          <w:rFonts w:ascii="Asap" w:hAnsi="Asap"/>
          <w:b/>
          <w:sz w:val="24"/>
          <w:szCs w:val="24"/>
        </w:rPr>
      </w:pPr>
      <w:r w:rsidRPr="00EC1EF2">
        <w:rPr>
          <w:rFonts w:ascii="Asap" w:hAnsi="Asap"/>
          <w:sz w:val="24"/>
          <w:szCs w:val="24"/>
        </w:rPr>
        <w:t>Grund</w:t>
      </w:r>
      <w:r w:rsidR="00446BEA">
        <w:rPr>
          <w:rFonts w:ascii="Asap" w:hAnsi="Asap"/>
          <w:sz w:val="24"/>
          <w:szCs w:val="24"/>
        </w:rPr>
        <w:t xml:space="preserve"> und Abschluss</w:t>
      </w:r>
      <w:r w:rsidRPr="00EC1EF2">
        <w:rPr>
          <w:rFonts w:ascii="Asap" w:hAnsi="Asap"/>
          <w:sz w:val="24"/>
          <w:szCs w:val="24"/>
        </w:rPr>
        <w:t xml:space="preserve"> (</w:t>
      </w:r>
      <w:r>
        <w:rPr>
          <w:rFonts w:ascii="Asap" w:hAnsi="Asap"/>
          <w:sz w:val="24"/>
          <w:szCs w:val="24"/>
        </w:rPr>
        <w:t>8.40 – 9.29 min</w:t>
      </w:r>
      <w:r w:rsidR="00446BEA">
        <w:rPr>
          <w:rFonts w:ascii="Asap" w:hAnsi="Asap"/>
          <w:sz w:val="24"/>
          <w:szCs w:val="24"/>
        </w:rPr>
        <w:t xml:space="preserve">, </w:t>
      </w:r>
      <w:r w:rsidR="00446BEA">
        <w:rPr>
          <w:rFonts w:ascii="Asap" w:hAnsi="Asap"/>
          <w:sz w:val="24"/>
          <w:szCs w:val="24"/>
        </w:rPr>
        <w:t>9.30 – 10.41 min</w:t>
      </w:r>
      <w:r w:rsidRPr="00EC1EF2">
        <w:rPr>
          <w:rFonts w:ascii="Asap" w:hAnsi="Asap"/>
          <w:sz w:val="24"/>
          <w:szCs w:val="24"/>
        </w:rPr>
        <w:t xml:space="preserve">): </w:t>
      </w:r>
      <w:r>
        <w:rPr>
          <w:rFonts w:ascii="Asap" w:hAnsi="Asap"/>
          <w:b/>
          <w:sz w:val="24"/>
          <w:szCs w:val="24"/>
        </w:rPr>
        <w:t>Neugier</w:t>
      </w:r>
    </w:p>
    <w:p w14:paraId="580BEB6B" w14:textId="21B4F572" w:rsidR="005C0160" w:rsidRDefault="005C0160" w:rsidP="00252F2F">
      <w:pPr>
        <w:spacing w:before="120" w:after="120"/>
        <w:contextualSpacing/>
        <w:rPr>
          <w:rFonts w:ascii="Asap" w:hAnsi="Asap"/>
          <w:sz w:val="24"/>
          <w:szCs w:val="24"/>
        </w:rPr>
      </w:pPr>
    </w:p>
    <w:p w14:paraId="4FC01A5F" w14:textId="51C864CE" w:rsidR="00446BEA" w:rsidRPr="00446BEA" w:rsidRDefault="00E30572" w:rsidP="00252F2F">
      <w:pPr>
        <w:spacing w:before="120" w:after="120"/>
        <w:contextualSpacing/>
        <w:rPr>
          <w:rFonts w:ascii="Asap" w:hAnsi="Asap"/>
          <w:b/>
          <w:sz w:val="24"/>
          <w:szCs w:val="24"/>
        </w:rPr>
      </w:pPr>
      <w:r>
        <w:rPr>
          <w:rFonts w:ascii="Asap" w:hAnsi="Asap"/>
          <w:b/>
          <w:sz w:val="24"/>
          <w:szCs w:val="24"/>
        </w:rPr>
        <w:t>3</w:t>
      </w:r>
      <w:r>
        <w:rPr>
          <w:rFonts w:ascii="Asap" w:hAnsi="Asap"/>
          <w:b/>
          <w:sz w:val="24"/>
          <w:szCs w:val="24"/>
        </w:rPr>
        <w:t xml:space="preserve">. Teil: </w:t>
      </w:r>
      <w:proofErr w:type="spellStart"/>
      <w:r>
        <w:rPr>
          <w:rFonts w:ascii="Asap" w:hAnsi="Asap"/>
          <w:b/>
          <w:sz w:val="24"/>
          <w:szCs w:val="24"/>
        </w:rPr>
        <w:t>Fake</w:t>
      </w:r>
      <w:proofErr w:type="spellEnd"/>
      <w:r>
        <w:rPr>
          <w:rFonts w:ascii="Asap" w:hAnsi="Asap"/>
          <w:b/>
          <w:sz w:val="24"/>
          <w:szCs w:val="24"/>
        </w:rPr>
        <w:t xml:space="preserve"> News erkennen</w:t>
      </w:r>
      <w:bookmarkStart w:id="0" w:name="_GoBack"/>
      <w:bookmarkEnd w:id="0"/>
    </w:p>
    <w:p w14:paraId="130644C3" w14:textId="0E54369F" w:rsidR="00252F2F" w:rsidRDefault="00252F2F" w:rsidP="00252F2F">
      <w:pPr>
        <w:spacing w:before="120" w:after="120"/>
        <w:contextualSpacing/>
        <w:rPr>
          <w:rFonts w:ascii="Asap" w:hAnsi="Asap"/>
          <w:sz w:val="24"/>
          <w:szCs w:val="24"/>
        </w:rPr>
      </w:pPr>
      <w:r w:rsidRPr="00252F2F">
        <w:rPr>
          <w:rFonts w:ascii="Asap" w:hAnsi="Asap"/>
          <w:sz w:val="24"/>
          <w:szCs w:val="24"/>
        </w:rPr>
        <w:t xml:space="preserve">Nachdem die Teilnehmer*innen verstanden haben, warum es </w:t>
      </w:r>
      <w:proofErr w:type="spellStart"/>
      <w:r w:rsidRPr="00252F2F">
        <w:rPr>
          <w:rFonts w:ascii="Asap" w:hAnsi="Asap"/>
          <w:sz w:val="24"/>
          <w:szCs w:val="24"/>
        </w:rPr>
        <w:t>Fake</w:t>
      </w:r>
      <w:proofErr w:type="spellEnd"/>
      <w:r w:rsidRPr="00252F2F">
        <w:rPr>
          <w:rFonts w:ascii="Asap" w:hAnsi="Asap"/>
          <w:sz w:val="24"/>
          <w:szCs w:val="24"/>
        </w:rPr>
        <w:t xml:space="preserve"> News gibt und wie sie sich verbreiten, wird in einem nä</w:t>
      </w:r>
      <w:r w:rsidR="00FF7116">
        <w:rPr>
          <w:rFonts w:ascii="Asap" w:hAnsi="Asap"/>
          <w:sz w:val="24"/>
          <w:szCs w:val="24"/>
        </w:rPr>
        <w:t xml:space="preserve">chsten Schritt der Fokus </w:t>
      </w:r>
      <w:proofErr w:type="gramStart"/>
      <w:r w:rsidR="00FF7116">
        <w:rPr>
          <w:rFonts w:ascii="Asap" w:hAnsi="Asap"/>
          <w:sz w:val="24"/>
          <w:szCs w:val="24"/>
        </w:rPr>
        <w:t xml:space="preserve">darauf </w:t>
      </w:r>
      <w:r w:rsidRPr="00252F2F">
        <w:rPr>
          <w:rFonts w:ascii="Asap" w:hAnsi="Asap"/>
          <w:sz w:val="24"/>
          <w:szCs w:val="24"/>
        </w:rPr>
        <w:t>gelegt</w:t>
      </w:r>
      <w:proofErr w:type="gramEnd"/>
      <w:r w:rsidRPr="00252F2F">
        <w:rPr>
          <w:rFonts w:ascii="Asap" w:hAnsi="Asap"/>
          <w:sz w:val="24"/>
          <w:szCs w:val="24"/>
        </w:rPr>
        <w:t xml:space="preserve">, </w:t>
      </w:r>
      <w:proofErr w:type="spellStart"/>
      <w:r w:rsidRPr="00252F2F">
        <w:rPr>
          <w:rFonts w:ascii="Asap" w:hAnsi="Asap"/>
          <w:sz w:val="24"/>
          <w:szCs w:val="24"/>
        </w:rPr>
        <w:t>Fake</w:t>
      </w:r>
      <w:proofErr w:type="spellEnd"/>
      <w:r w:rsidRPr="00252F2F">
        <w:rPr>
          <w:rFonts w:ascii="Asap" w:hAnsi="Asap"/>
          <w:sz w:val="24"/>
          <w:szCs w:val="24"/>
        </w:rPr>
        <w:t xml:space="preserve"> News zu erkennen.</w:t>
      </w:r>
    </w:p>
    <w:p w14:paraId="1BEF2513" w14:textId="77777777" w:rsidR="00823D84" w:rsidRPr="00252F2F" w:rsidRDefault="00823D84" w:rsidP="00252F2F">
      <w:pPr>
        <w:spacing w:before="120" w:after="120"/>
        <w:contextualSpacing/>
        <w:rPr>
          <w:rFonts w:ascii="Asap" w:hAnsi="Asap"/>
          <w:sz w:val="24"/>
          <w:szCs w:val="24"/>
        </w:rPr>
      </w:pPr>
    </w:p>
    <w:p w14:paraId="7288BB10" w14:textId="77777777" w:rsidR="00252F2F" w:rsidRPr="00252F2F" w:rsidRDefault="00252F2F" w:rsidP="00252F2F">
      <w:pPr>
        <w:spacing w:before="120" w:after="120"/>
        <w:contextualSpacing/>
        <w:rPr>
          <w:rFonts w:ascii="Asap" w:hAnsi="Asap"/>
          <w:sz w:val="24"/>
          <w:szCs w:val="24"/>
        </w:rPr>
      </w:pPr>
      <w:r w:rsidRPr="00252F2F">
        <w:rPr>
          <w:rFonts w:ascii="Asap" w:hAnsi="Asap"/>
          <w:sz w:val="24"/>
          <w:szCs w:val="24"/>
        </w:rPr>
        <w:t xml:space="preserve">Die*der Kursleiter*in stellt Kriterien vor, wie auch Menschen die nicht so gut lesen und schreiben können, </w:t>
      </w:r>
      <w:proofErr w:type="spellStart"/>
      <w:r w:rsidRPr="00252F2F">
        <w:rPr>
          <w:rFonts w:ascii="Asap" w:hAnsi="Asap"/>
          <w:sz w:val="24"/>
          <w:szCs w:val="24"/>
        </w:rPr>
        <w:t>Fake</w:t>
      </w:r>
      <w:proofErr w:type="spellEnd"/>
      <w:r w:rsidRPr="00252F2F">
        <w:rPr>
          <w:rFonts w:ascii="Asap" w:hAnsi="Asap"/>
          <w:sz w:val="24"/>
          <w:szCs w:val="24"/>
        </w:rPr>
        <w:t xml:space="preserve"> News erkennen können. </w:t>
      </w:r>
    </w:p>
    <w:p w14:paraId="027D46EF" w14:textId="77777777" w:rsidR="00252F2F" w:rsidRPr="00252F2F" w:rsidRDefault="00252F2F" w:rsidP="00252F2F">
      <w:pPr>
        <w:numPr>
          <w:ilvl w:val="0"/>
          <w:numId w:val="16"/>
        </w:numPr>
        <w:spacing w:before="120" w:after="120"/>
        <w:contextualSpacing/>
        <w:rPr>
          <w:rFonts w:ascii="Asap" w:hAnsi="Asap"/>
          <w:sz w:val="24"/>
          <w:szCs w:val="24"/>
        </w:rPr>
      </w:pPr>
      <w:r w:rsidRPr="00252F2F">
        <w:rPr>
          <w:rFonts w:ascii="Asap" w:hAnsi="Asap"/>
          <w:sz w:val="24"/>
          <w:szCs w:val="24"/>
        </w:rPr>
        <w:t>Achte darauf, wie der Artikel oder der Beitrag aussieht. Soll er Aufmerksamkeit bekommen?</w:t>
      </w:r>
    </w:p>
    <w:p w14:paraId="5726A88C" w14:textId="77777777" w:rsidR="007041C6" w:rsidRDefault="00252F2F" w:rsidP="00252F2F">
      <w:pPr>
        <w:numPr>
          <w:ilvl w:val="0"/>
          <w:numId w:val="16"/>
        </w:numPr>
        <w:spacing w:before="120" w:after="120"/>
        <w:contextualSpacing/>
        <w:rPr>
          <w:rFonts w:ascii="Asap" w:hAnsi="Asap"/>
          <w:sz w:val="24"/>
          <w:szCs w:val="24"/>
        </w:rPr>
      </w:pPr>
      <w:r w:rsidRPr="00252F2F">
        <w:rPr>
          <w:rFonts w:ascii="Asap" w:hAnsi="Asap"/>
          <w:sz w:val="24"/>
          <w:szCs w:val="24"/>
        </w:rPr>
        <w:t xml:space="preserve">Wird eine merkwürdige Schrift benutzt? </w:t>
      </w:r>
    </w:p>
    <w:p w14:paraId="1B16E484" w14:textId="2D600182" w:rsidR="00252F2F" w:rsidRPr="00252F2F" w:rsidRDefault="00252F2F" w:rsidP="00252F2F">
      <w:pPr>
        <w:numPr>
          <w:ilvl w:val="0"/>
          <w:numId w:val="16"/>
        </w:numPr>
        <w:spacing w:before="120" w:after="120"/>
        <w:contextualSpacing/>
        <w:rPr>
          <w:rFonts w:ascii="Asap" w:hAnsi="Asap"/>
          <w:sz w:val="24"/>
          <w:szCs w:val="24"/>
        </w:rPr>
      </w:pPr>
      <w:r w:rsidRPr="00252F2F">
        <w:rPr>
          <w:rFonts w:ascii="Asap" w:hAnsi="Asap"/>
          <w:sz w:val="24"/>
          <w:szCs w:val="24"/>
        </w:rPr>
        <w:t>Fühlst du Wut oder Traurigkeit oder andere Gefühle, wenn du den Titel liest?</w:t>
      </w:r>
    </w:p>
    <w:p w14:paraId="58495D71" w14:textId="77777777" w:rsidR="00252F2F" w:rsidRPr="00252F2F" w:rsidRDefault="00252F2F" w:rsidP="00252F2F">
      <w:pPr>
        <w:numPr>
          <w:ilvl w:val="0"/>
          <w:numId w:val="16"/>
        </w:numPr>
        <w:spacing w:before="120" w:after="120"/>
        <w:contextualSpacing/>
        <w:rPr>
          <w:rFonts w:ascii="Asap" w:hAnsi="Asap"/>
          <w:sz w:val="24"/>
          <w:szCs w:val="24"/>
        </w:rPr>
      </w:pPr>
      <w:r w:rsidRPr="00252F2F">
        <w:rPr>
          <w:rFonts w:ascii="Asap" w:hAnsi="Asap"/>
          <w:sz w:val="24"/>
          <w:szCs w:val="24"/>
        </w:rPr>
        <w:t>Prüfe: Wer hat den Artikel geschrieben/den Post veröffentlicht? Wo wurde er veröffentlicht?</w:t>
      </w:r>
    </w:p>
    <w:p w14:paraId="0BE3AC3B" w14:textId="31193FE7" w:rsidR="001C63F9" w:rsidRDefault="00252F2F" w:rsidP="00252F2F">
      <w:pPr>
        <w:numPr>
          <w:ilvl w:val="0"/>
          <w:numId w:val="16"/>
        </w:numPr>
        <w:spacing w:before="120" w:after="120"/>
        <w:contextualSpacing/>
        <w:rPr>
          <w:rFonts w:ascii="Asap" w:hAnsi="Asap"/>
          <w:sz w:val="24"/>
          <w:szCs w:val="24"/>
        </w:rPr>
      </w:pPr>
      <w:r w:rsidRPr="00252F2F">
        <w:rPr>
          <w:rFonts w:ascii="Asap" w:hAnsi="Asap"/>
          <w:sz w:val="24"/>
          <w:szCs w:val="24"/>
        </w:rPr>
        <w:t>Prüf</w:t>
      </w:r>
      <w:r w:rsidR="00823D84">
        <w:rPr>
          <w:rFonts w:ascii="Asap" w:hAnsi="Asap"/>
          <w:sz w:val="24"/>
          <w:szCs w:val="24"/>
        </w:rPr>
        <w:t>e</w:t>
      </w:r>
      <w:r w:rsidRPr="00252F2F">
        <w:rPr>
          <w:rFonts w:ascii="Asap" w:hAnsi="Asap"/>
          <w:sz w:val="24"/>
          <w:szCs w:val="24"/>
        </w:rPr>
        <w:t xml:space="preserve"> </w:t>
      </w:r>
      <w:r w:rsidR="001C63F9">
        <w:rPr>
          <w:rFonts w:ascii="Asap" w:hAnsi="Asap"/>
          <w:sz w:val="24"/>
          <w:szCs w:val="24"/>
        </w:rPr>
        <w:t>das Bild: Passt das Bild zum Inhalt der Nachricht? Wurde ein ganz anderes Bild benutzt, das gar nicht zum Inhalt passt? Wie sieht das Bild aus? Sieht es so aus, als ob es ein guter Fotograf aufgenommen hat? Wirkt es seriös?</w:t>
      </w:r>
    </w:p>
    <w:p w14:paraId="40FBF218" w14:textId="77777777" w:rsidR="00252F2F" w:rsidRPr="00252F2F" w:rsidRDefault="00252F2F" w:rsidP="00252F2F">
      <w:pPr>
        <w:spacing w:before="120" w:after="120"/>
        <w:contextualSpacing/>
        <w:rPr>
          <w:rFonts w:ascii="Asap" w:hAnsi="Asap"/>
          <w:sz w:val="24"/>
          <w:szCs w:val="24"/>
        </w:rPr>
      </w:pPr>
    </w:p>
    <w:p w14:paraId="1C834B1A" w14:textId="2F87F085" w:rsidR="00252F2F" w:rsidRDefault="00252F2F" w:rsidP="00252F2F">
      <w:pPr>
        <w:spacing w:before="120" w:after="120"/>
        <w:contextualSpacing/>
        <w:rPr>
          <w:rFonts w:ascii="Asap" w:hAnsi="Asap"/>
          <w:sz w:val="24"/>
          <w:szCs w:val="24"/>
        </w:rPr>
      </w:pPr>
      <w:r w:rsidRPr="00252F2F">
        <w:rPr>
          <w:rFonts w:ascii="Asap" w:hAnsi="Asap"/>
          <w:sz w:val="24"/>
          <w:szCs w:val="24"/>
        </w:rPr>
        <w:t xml:space="preserve">Die Teilnehmer*innen üben nun anhand eines erfundenen Beispiels </w:t>
      </w:r>
      <w:proofErr w:type="spellStart"/>
      <w:r w:rsidRPr="00252F2F">
        <w:rPr>
          <w:rFonts w:ascii="Asap" w:hAnsi="Asap"/>
          <w:sz w:val="24"/>
          <w:szCs w:val="24"/>
        </w:rPr>
        <w:t>Fake</w:t>
      </w:r>
      <w:proofErr w:type="spellEnd"/>
      <w:r w:rsidRPr="00252F2F">
        <w:rPr>
          <w:rFonts w:ascii="Asap" w:hAnsi="Asap"/>
          <w:sz w:val="24"/>
          <w:szCs w:val="24"/>
        </w:rPr>
        <w:t xml:space="preserve"> News zu erkennen. Dafür nutzen sie die vorgestellten Kriterien.</w:t>
      </w:r>
    </w:p>
    <w:p w14:paraId="0D22FB15" w14:textId="77777777" w:rsidR="00823D84" w:rsidRPr="00252F2F" w:rsidRDefault="00823D84" w:rsidP="00252F2F">
      <w:pPr>
        <w:spacing w:before="120" w:after="120"/>
        <w:contextualSpacing/>
        <w:rPr>
          <w:rFonts w:ascii="Asap" w:hAnsi="Asap"/>
          <w:sz w:val="24"/>
          <w:szCs w:val="24"/>
        </w:rPr>
      </w:pPr>
    </w:p>
    <w:p w14:paraId="01037B4E" w14:textId="77777777" w:rsidR="00616868" w:rsidRDefault="00252F2F" w:rsidP="00252F2F">
      <w:pPr>
        <w:spacing w:before="120" w:after="120"/>
        <w:contextualSpacing/>
        <w:rPr>
          <w:rFonts w:ascii="Asap" w:hAnsi="Asap"/>
          <w:sz w:val="24"/>
          <w:szCs w:val="24"/>
        </w:rPr>
      </w:pPr>
      <w:r w:rsidRPr="00252F2F">
        <w:rPr>
          <w:rFonts w:ascii="Asap" w:hAnsi="Asap"/>
          <w:sz w:val="24"/>
          <w:szCs w:val="24"/>
        </w:rPr>
        <w:t xml:space="preserve">Die*der Kursleiter*in kann das Beispiel für individuelles Arbeiten als Arbeitsblatt ausdrucken oder die erfundene Falschmeldung wird gemeinsam über einen </w:t>
      </w:r>
      <w:proofErr w:type="spellStart"/>
      <w:r w:rsidRPr="00252F2F">
        <w:rPr>
          <w:rFonts w:ascii="Asap" w:hAnsi="Asap"/>
          <w:sz w:val="24"/>
          <w:szCs w:val="24"/>
        </w:rPr>
        <w:t>Beamer</w:t>
      </w:r>
      <w:proofErr w:type="spellEnd"/>
      <w:r w:rsidRPr="00252F2F">
        <w:rPr>
          <w:rFonts w:ascii="Asap" w:hAnsi="Asap"/>
          <w:sz w:val="24"/>
          <w:szCs w:val="24"/>
        </w:rPr>
        <w:t xml:space="preserve"> betrachtet. Die Teilnehmer*innen sammeln alleine oder in der Gruppe, was ihnen an der Nachricht auffällig erscheint und erkennen, warum es sich um ein</w:t>
      </w:r>
      <w:r w:rsidR="00616868">
        <w:rPr>
          <w:rFonts w:ascii="Asap" w:hAnsi="Asap"/>
          <w:sz w:val="24"/>
          <w:szCs w:val="24"/>
        </w:rPr>
        <w:t>e Falschnachricht handelt.</w:t>
      </w:r>
    </w:p>
    <w:p w14:paraId="43BD19F3" w14:textId="77777777" w:rsidR="00616868" w:rsidRDefault="00252F2F" w:rsidP="00252F2F">
      <w:pPr>
        <w:spacing w:before="120" w:after="120"/>
        <w:contextualSpacing/>
        <w:rPr>
          <w:rFonts w:ascii="Asap" w:hAnsi="Asap"/>
          <w:sz w:val="24"/>
          <w:szCs w:val="24"/>
        </w:rPr>
      </w:pPr>
      <w:r w:rsidRPr="00252F2F">
        <w:rPr>
          <w:rFonts w:ascii="Asap" w:hAnsi="Asap"/>
          <w:sz w:val="24"/>
          <w:szCs w:val="24"/>
        </w:rPr>
        <w:t xml:space="preserve">Je nach Lesekompetenz, können die Teilnehmer*innen die Falschnachricht in einer Suchmaschine suchen, und feststellen, dass es keine weitere Nachricht zu dem Thema gibt. Dabei kann auch nochmals auf das Kriterium des Quellenchecks hingewiesen werden und beispielsweise von </w:t>
      </w:r>
      <w:proofErr w:type="gramStart"/>
      <w:r w:rsidRPr="00252F2F">
        <w:rPr>
          <w:rFonts w:ascii="Asap" w:hAnsi="Asap"/>
          <w:sz w:val="24"/>
          <w:szCs w:val="24"/>
        </w:rPr>
        <w:t>den Teilnehmer</w:t>
      </w:r>
      <w:proofErr w:type="gramEnd"/>
      <w:r w:rsidRPr="00252F2F">
        <w:rPr>
          <w:rFonts w:ascii="Asap" w:hAnsi="Asap"/>
          <w:sz w:val="24"/>
          <w:szCs w:val="24"/>
        </w:rPr>
        <w:t>*innen recherchiert werden, ob die Quelle „tagesshau“ exi</w:t>
      </w:r>
      <w:r w:rsidR="00616868">
        <w:rPr>
          <w:rFonts w:ascii="Asap" w:hAnsi="Asap"/>
          <w:sz w:val="24"/>
          <w:szCs w:val="24"/>
        </w:rPr>
        <w:t>stiert und ob sie seriös wirkt.</w:t>
      </w:r>
    </w:p>
    <w:p w14:paraId="73E4E9C0" w14:textId="389B9558" w:rsidR="00252F2F" w:rsidRPr="00252F2F" w:rsidRDefault="00252F2F" w:rsidP="00252F2F">
      <w:pPr>
        <w:spacing w:before="120" w:after="120"/>
        <w:contextualSpacing/>
        <w:rPr>
          <w:rFonts w:ascii="Asap" w:hAnsi="Asap"/>
          <w:sz w:val="24"/>
          <w:szCs w:val="24"/>
        </w:rPr>
      </w:pPr>
      <w:r w:rsidRPr="00252F2F">
        <w:rPr>
          <w:rFonts w:ascii="Asap" w:hAnsi="Asap"/>
          <w:sz w:val="24"/>
          <w:szCs w:val="24"/>
        </w:rPr>
        <w:t xml:space="preserve">Abschließend fasst der*die Kursleiter*in Kriterien zum Erkennen von </w:t>
      </w:r>
      <w:proofErr w:type="spellStart"/>
      <w:r w:rsidRPr="00252F2F">
        <w:rPr>
          <w:rFonts w:ascii="Asap" w:hAnsi="Asap"/>
          <w:sz w:val="24"/>
          <w:szCs w:val="24"/>
        </w:rPr>
        <w:t>Fake</w:t>
      </w:r>
      <w:proofErr w:type="spellEnd"/>
      <w:r w:rsidRPr="00252F2F">
        <w:rPr>
          <w:rFonts w:ascii="Asap" w:hAnsi="Asap"/>
          <w:sz w:val="24"/>
          <w:szCs w:val="24"/>
        </w:rPr>
        <w:t xml:space="preserve"> News noch einmal zusammen. </w:t>
      </w:r>
    </w:p>
    <w:p w14:paraId="2FE86BA1" w14:textId="77777777" w:rsidR="00252F2F" w:rsidRPr="00252F2F" w:rsidRDefault="00252F2F" w:rsidP="00252F2F">
      <w:pPr>
        <w:spacing w:before="120" w:after="120"/>
        <w:contextualSpacing/>
        <w:rPr>
          <w:rFonts w:ascii="Asap" w:hAnsi="Asap"/>
          <w:b/>
          <w:sz w:val="24"/>
          <w:szCs w:val="24"/>
        </w:rPr>
      </w:pPr>
    </w:p>
    <w:p w14:paraId="0275C327" w14:textId="098E34B0" w:rsidR="00252F2F" w:rsidRPr="00252F2F" w:rsidRDefault="00823D84" w:rsidP="00252F2F">
      <w:pPr>
        <w:spacing w:before="120" w:after="120"/>
        <w:contextualSpacing/>
        <w:rPr>
          <w:rFonts w:ascii="Asap" w:hAnsi="Asap"/>
          <w:b/>
          <w:sz w:val="24"/>
          <w:szCs w:val="24"/>
        </w:rPr>
      </w:pPr>
      <w:r>
        <w:rPr>
          <w:rFonts w:ascii="Asap" w:hAnsi="Asap"/>
          <w:b/>
          <w:sz w:val="24"/>
          <w:szCs w:val="24"/>
        </w:rPr>
        <w:t>Durchführung in Online-F</w:t>
      </w:r>
      <w:r w:rsidR="00252F2F" w:rsidRPr="00252F2F">
        <w:rPr>
          <w:rFonts w:ascii="Asap" w:hAnsi="Asap"/>
          <w:b/>
          <w:sz w:val="24"/>
          <w:szCs w:val="24"/>
        </w:rPr>
        <w:t>ormaten</w:t>
      </w:r>
    </w:p>
    <w:p w14:paraId="7ACC6377" w14:textId="77777777" w:rsidR="00252F2F" w:rsidRPr="00252F2F" w:rsidRDefault="00252F2F" w:rsidP="00252F2F">
      <w:pPr>
        <w:spacing w:before="120" w:after="120"/>
        <w:contextualSpacing/>
        <w:rPr>
          <w:rFonts w:ascii="Asap" w:hAnsi="Asap"/>
          <w:b/>
          <w:sz w:val="24"/>
          <w:szCs w:val="24"/>
        </w:rPr>
      </w:pPr>
      <w:r w:rsidRPr="00252F2F">
        <w:rPr>
          <w:rFonts w:ascii="Asap" w:hAnsi="Asap"/>
          <w:sz w:val="24"/>
          <w:szCs w:val="24"/>
        </w:rPr>
        <w:t xml:space="preserve">Die Durchführung in einem Online-Format mit einem Videokonferenz-Tool wie Big Blue Button verläuft sehr ähnlich zur Präsenz-Variante. Deshalb kann sich an dieser orientiert werden. Die*der Kursleiter*in teilt das Video über den eigenen Bildschirm und stoppt es zwischendurch. Die Schlüsselbegriffe warum es </w:t>
      </w:r>
      <w:proofErr w:type="spellStart"/>
      <w:r w:rsidRPr="00252F2F">
        <w:rPr>
          <w:rFonts w:ascii="Asap" w:hAnsi="Asap"/>
          <w:sz w:val="24"/>
          <w:szCs w:val="24"/>
        </w:rPr>
        <w:t>Fake</w:t>
      </w:r>
      <w:proofErr w:type="spellEnd"/>
      <w:r w:rsidRPr="00252F2F">
        <w:rPr>
          <w:rFonts w:ascii="Asap" w:hAnsi="Asap"/>
          <w:sz w:val="24"/>
          <w:szCs w:val="24"/>
        </w:rPr>
        <w:t xml:space="preserve"> News gibt, notiert die*der Kursleiter*in auf einem Whiteboard oder alternativ im Chat. Die Teilnehmer*innen schreiben die Wörter auf ein Papier ab oder schreiben die Wörter als Privatnachricht im Chat an die Kursleiter*in. Dies muss gegebenenfalls mit </w:t>
      </w:r>
      <w:proofErr w:type="gramStart"/>
      <w:r w:rsidRPr="00252F2F">
        <w:rPr>
          <w:rFonts w:ascii="Asap" w:hAnsi="Asap"/>
          <w:sz w:val="24"/>
          <w:szCs w:val="24"/>
        </w:rPr>
        <w:t>den Teilnehmer</w:t>
      </w:r>
      <w:proofErr w:type="gramEnd"/>
      <w:r w:rsidRPr="00252F2F">
        <w:rPr>
          <w:rFonts w:ascii="Asap" w:hAnsi="Asap"/>
          <w:sz w:val="24"/>
          <w:szCs w:val="24"/>
        </w:rPr>
        <w:t xml:space="preserve">*innen geübt werden. Das Beispiel für eine Falschnachricht wird von der*dem Kursleiter*in für alle sichtbar geteilt und gemeinsam in der Gruppe analysiert und diskutiert. </w:t>
      </w:r>
    </w:p>
    <w:p w14:paraId="0E10C432" w14:textId="77777777" w:rsidR="00252F2F" w:rsidRPr="00252F2F" w:rsidRDefault="00252F2F" w:rsidP="00252F2F">
      <w:pPr>
        <w:spacing w:before="120" w:after="120"/>
        <w:contextualSpacing/>
        <w:rPr>
          <w:rFonts w:ascii="Asap" w:hAnsi="Asap"/>
          <w:sz w:val="24"/>
          <w:szCs w:val="24"/>
        </w:rPr>
      </w:pPr>
    </w:p>
    <w:p w14:paraId="3443753A" w14:textId="067997C6" w:rsidR="00252F2F" w:rsidRPr="00252F2F" w:rsidRDefault="00823D84" w:rsidP="00252F2F">
      <w:pPr>
        <w:spacing w:before="120" w:after="120"/>
        <w:contextualSpacing/>
        <w:rPr>
          <w:rFonts w:ascii="Asap" w:hAnsi="Asap"/>
          <w:b/>
          <w:sz w:val="24"/>
          <w:szCs w:val="24"/>
        </w:rPr>
      </w:pPr>
      <w:r>
        <w:rPr>
          <w:rFonts w:ascii="Asap" w:hAnsi="Asap"/>
          <w:b/>
          <w:sz w:val="24"/>
          <w:szCs w:val="24"/>
        </w:rPr>
        <w:t>Diskussion und R</w:t>
      </w:r>
      <w:r w:rsidR="00252F2F" w:rsidRPr="00252F2F">
        <w:rPr>
          <w:rFonts w:ascii="Asap" w:hAnsi="Asap"/>
          <w:b/>
          <w:sz w:val="24"/>
          <w:szCs w:val="24"/>
        </w:rPr>
        <w:t>eflexion</w:t>
      </w:r>
    </w:p>
    <w:p w14:paraId="1AF4FB5A" w14:textId="77777777" w:rsidR="00252F2F" w:rsidRPr="00252F2F" w:rsidRDefault="00252F2F" w:rsidP="00252F2F">
      <w:pPr>
        <w:numPr>
          <w:ilvl w:val="0"/>
          <w:numId w:val="16"/>
        </w:numPr>
        <w:spacing w:before="120" w:after="120"/>
        <w:contextualSpacing/>
        <w:rPr>
          <w:rFonts w:ascii="Asap" w:hAnsi="Asap"/>
          <w:sz w:val="24"/>
          <w:szCs w:val="24"/>
        </w:rPr>
      </w:pPr>
      <w:r w:rsidRPr="00252F2F">
        <w:rPr>
          <w:rFonts w:ascii="Asap" w:hAnsi="Asap"/>
          <w:sz w:val="24"/>
          <w:szCs w:val="24"/>
        </w:rPr>
        <w:t xml:space="preserve">Warum ist es gefährlich </w:t>
      </w:r>
      <w:proofErr w:type="spellStart"/>
      <w:r w:rsidRPr="00252F2F">
        <w:rPr>
          <w:rFonts w:ascii="Asap" w:hAnsi="Asap"/>
          <w:sz w:val="24"/>
          <w:szCs w:val="24"/>
        </w:rPr>
        <w:t>Fake</w:t>
      </w:r>
      <w:proofErr w:type="spellEnd"/>
      <w:r w:rsidRPr="00252F2F">
        <w:rPr>
          <w:rFonts w:ascii="Asap" w:hAnsi="Asap"/>
          <w:sz w:val="24"/>
          <w:szCs w:val="24"/>
        </w:rPr>
        <w:t xml:space="preserve"> News im Internet zu verbreiten?</w:t>
      </w:r>
    </w:p>
    <w:p w14:paraId="435B77E6" w14:textId="77777777" w:rsidR="00252F2F" w:rsidRPr="00252F2F" w:rsidRDefault="00252F2F" w:rsidP="00252F2F">
      <w:pPr>
        <w:numPr>
          <w:ilvl w:val="0"/>
          <w:numId w:val="16"/>
        </w:numPr>
        <w:spacing w:before="120" w:after="120"/>
        <w:contextualSpacing/>
        <w:rPr>
          <w:rFonts w:ascii="Asap" w:hAnsi="Asap"/>
          <w:sz w:val="24"/>
          <w:szCs w:val="24"/>
        </w:rPr>
      </w:pPr>
      <w:r w:rsidRPr="00252F2F">
        <w:rPr>
          <w:rFonts w:ascii="Asap" w:hAnsi="Asap"/>
          <w:sz w:val="24"/>
          <w:szCs w:val="24"/>
        </w:rPr>
        <w:t xml:space="preserve">Hat schon mal wer versucht deine Meinung mit </w:t>
      </w:r>
      <w:proofErr w:type="spellStart"/>
      <w:r w:rsidRPr="00252F2F">
        <w:rPr>
          <w:rFonts w:ascii="Asap" w:hAnsi="Asap"/>
          <w:sz w:val="24"/>
          <w:szCs w:val="24"/>
        </w:rPr>
        <w:t>Fake</w:t>
      </w:r>
      <w:proofErr w:type="spellEnd"/>
      <w:r w:rsidRPr="00252F2F">
        <w:rPr>
          <w:rFonts w:ascii="Asap" w:hAnsi="Asap"/>
          <w:sz w:val="24"/>
          <w:szCs w:val="24"/>
        </w:rPr>
        <w:t xml:space="preserve"> News zu beeinflussen?</w:t>
      </w:r>
    </w:p>
    <w:p w14:paraId="271381FB" w14:textId="77777777" w:rsidR="00252F2F" w:rsidRPr="00252F2F" w:rsidRDefault="00252F2F" w:rsidP="00252F2F">
      <w:pPr>
        <w:numPr>
          <w:ilvl w:val="0"/>
          <w:numId w:val="16"/>
        </w:numPr>
        <w:spacing w:before="120" w:after="120"/>
        <w:contextualSpacing/>
        <w:rPr>
          <w:rFonts w:ascii="Asap" w:hAnsi="Asap"/>
          <w:b/>
          <w:sz w:val="24"/>
          <w:szCs w:val="24"/>
        </w:rPr>
      </w:pPr>
      <w:r w:rsidRPr="00252F2F">
        <w:rPr>
          <w:rFonts w:ascii="Asap" w:hAnsi="Asap"/>
          <w:sz w:val="24"/>
          <w:szCs w:val="24"/>
        </w:rPr>
        <w:t>Was können wir tun, um die Verbreitung zu verhindern?</w:t>
      </w:r>
    </w:p>
    <w:p w14:paraId="326E4257" w14:textId="77777777" w:rsidR="00252F2F" w:rsidRPr="00252F2F" w:rsidRDefault="00252F2F" w:rsidP="00252F2F">
      <w:pPr>
        <w:numPr>
          <w:ilvl w:val="0"/>
          <w:numId w:val="16"/>
        </w:numPr>
        <w:spacing w:before="120" w:after="120"/>
        <w:contextualSpacing/>
        <w:rPr>
          <w:rFonts w:ascii="Asap" w:hAnsi="Asap"/>
          <w:b/>
          <w:sz w:val="24"/>
          <w:szCs w:val="24"/>
        </w:rPr>
      </w:pPr>
      <w:r w:rsidRPr="00252F2F">
        <w:rPr>
          <w:rFonts w:ascii="Asap" w:hAnsi="Asap"/>
          <w:sz w:val="24"/>
          <w:szCs w:val="24"/>
        </w:rPr>
        <w:t>Was war neu für euch heute?</w:t>
      </w:r>
    </w:p>
    <w:p w14:paraId="4AF3DA5F" w14:textId="77777777" w:rsidR="00252F2F" w:rsidRPr="00252F2F" w:rsidRDefault="00252F2F" w:rsidP="00252F2F">
      <w:pPr>
        <w:numPr>
          <w:ilvl w:val="0"/>
          <w:numId w:val="16"/>
        </w:numPr>
        <w:spacing w:before="120" w:after="120"/>
        <w:contextualSpacing/>
        <w:rPr>
          <w:rFonts w:ascii="Asap" w:hAnsi="Asap"/>
          <w:b/>
          <w:sz w:val="24"/>
          <w:szCs w:val="24"/>
        </w:rPr>
      </w:pPr>
      <w:r w:rsidRPr="00252F2F">
        <w:rPr>
          <w:rFonts w:ascii="Asap" w:hAnsi="Asap"/>
          <w:sz w:val="24"/>
          <w:szCs w:val="24"/>
        </w:rPr>
        <w:t>Wo habt ihr noch Fragen?</w:t>
      </w:r>
    </w:p>
    <w:p w14:paraId="080D5564" w14:textId="15439239" w:rsidR="00252F2F" w:rsidRDefault="00252F2F" w:rsidP="00252F2F">
      <w:pPr>
        <w:spacing w:before="120" w:after="120"/>
        <w:contextualSpacing/>
        <w:rPr>
          <w:rFonts w:ascii="Asap" w:hAnsi="Asap"/>
          <w:b/>
          <w:sz w:val="24"/>
          <w:szCs w:val="24"/>
        </w:rPr>
      </w:pPr>
    </w:p>
    <w:p w14:paraId="5C4D4F86" w14:textId="77777777" w:rsidR="00446BEA" w:rsidRPr="00252F2F" w:rsidRDefault="00446BEA" w:rsidP="00252F2F">
      <w:pPr>
        <w:spacing w:before="120" w:after="120"/>
        <w:contextualSpacing/>
        <w:rPr>
          <w:rFonts w:ascii="Asap" w:hAnsi="Asap"/>
          <w:b/>
          <w:sz w:val="24"/>
          <w:szCs w:val="24"/>
        </w:rPr>
      </w:pPr>
    </w:p>
    <w:p w14:paraId="02919FDE" w14:textId="77777777" w:rsidR="00252F2F" w:rsidRPr="00252F2F" w:rsidRDefault="00252F2F" w:rsidP="00252F2F">
      <w:pPr>
        <w:spacing w:before="120" w:after="120"/>
        <w:contextualSpacing/>
        <w:rPr>
          <w:rFonts w:ascii="Asap" w:hAnsi="Asap"/>
          <w:b/>
          <w:sz w:val="24"/>
          <w:szCs w:val="24"/>
        </w:rPr>
      </w:pPr>
      <w:r w:rsidRPr="00252F2F">
        <w:rPr>
          <w:rFonts w:ascii="Asap" w:hAnsi="Asap"/>
          <w:b/>
          <w:sz w:val="24"/>
          <w:szCs w:val="24"/>
        </w:rPr>
        <w:t>Fallstricke</w:t>
      </w:r>
    </w:p>
    <w:p w14:paraId="27AEC684" w14:textId="77777777" w:rsidR="00252F2F" w:rsidRPr="00252F2F" w:rsidRDefault="00252F2F" w:rsidP="00252F2F">
      <w:pPr>
        <w:numPr>
          <w:ilvl w:val="0"/>
          <w:numId w:val="12"/>
        </w:numPr>
        <w:spacing w:before="120" w:after="120"/>
        <w:contextualSpacing/>
        <w:rPr>
          <w:rFonts w:ascii="Asap" w:hAnsi="Asap"/>
          <w:sz w:val="24"/>
          <w:szCs w:val="24"/>
        </w:rPr>
      </w:pPr>
      <w:proofErr w:type="spellStart"/>
      <w:r w:rsidRPr="00252F2F">
        <w:rPr>
          <w:rFonts w:ascii="Asap" w:hAnsi="Asap"/>
          <w:sz w:val="24"/>
          <w:szCs w:val="24"/>
        </w:rPr>
        <w:t>Fake</w:t>
      </w:r>
      <w:proofErr w:type="spellEnd"/>
      <w:r w:rsidRPr="00252F2F">
        <w:rPr>
          <w:rFonts w:ascii="Asap" w:hAnsi="Asap"/>
          <w:sz w:val="24"/>
          <w:szCs w:val="24"/>
        </w:rPr>
        <w:t xml:space="preserve"> News sind oft diskriminierend. Sie zu behandeln beinhaltet immer auch die Gefahr der Reproduktion von Rassismus, Antisemitismus und anderen Diskriminierungsformen.</w:t>
      </w:r>
    </w:p>
    <w:p w14:paraId="34DB0F62" w14:textId="77777777" w:rsidR="00252F2F" w:rsidRPr="00252F2F" w:rsidRDefault="00252F2F" w:rsidP="00252F2F">
      <w:pPr>
        <w:numPr>
          <w:ilvl w:val="0"/>
          <w:numId w:val="12"/>
        </w:numPr>
        <w:spacing w:before="120" w:after="120"/>
        <w:contextualSpacing/>
        <w:rPr>
          <w:rFonts w:ascii="Asap" w:hAnsi="Asap"/>
          <w:sz w:val="24"/>
          <w:szCs w:val="24"/>
        </w:rPr>
      </w:pPr>
      <w:proofErr w:type="spellStart"/>
      <w:r w:rsidRPr="00252F2F">
        <w:rPr>
          <w:rFonts w:ascii="Asap" w:hAnsi="Asap"/>
          <w:sz w:val="24"/>
          <w:szCs w:val="24"/>
        </w:rPr>
        <w:t>Fake</w:t>
      </w:r>
      <w:proofErr w:type="spellEnd"/>
      <w:r w:rsidRPr="00252F2F">
        <w:rPr>
          <w:rFonts w:ascii="Asap" w:hAnsi="Asap"/>
          <w:sz w:val="24"/>
          <w:szCs w:val="24"/>
        </w:rPr>
        <w:t xml:space="preserve"> News sind häufig nicht so eindeutig zu erkennen wie in dem hier angeführten Beispiel.</w:t>
      </w:r>
    </w:p>
    <w:p w14:paraId="7BBA70EA" w14:textId="03D3BD24" w:rsidR="006126D6" w:rsidRDefault="006126D6" w:rsidP="006126D6">
      <w:pPr>
        <w:numPr>
          <w:ilvl w:val="0"/>
          <w:numId w:val="12"/>
        </w:numPr>
        <w:spacing w:before="120" w:after="120"/>
        <w:contextualSpacing/>
        <w:rPr>
          <w:rFonts w:ascii="Asap" w:hAnsi="Asap"/>
          <w:sz w:val="24"/>
          <w:szCs w:val="24"/>
        </w:rPr>
      </w:pPr>
      <w:r>
        <w:rPr>
          <w:rFonts w:ascii="Asap" w:hAnsi="Asap"/>
          <w:sz w:val="24"/>
          <w:szCs w:val="24"/>
        </w:rPr>
        <w:t xml:space="preserve">Verschwörungs-Erzählungen werden nicht vertieft erklärt, da dies die Komplexität erhöht und von den Lernzielen bezüglich von </w:t>
      </w:r>
      <w:proofErr w:type="spellStart"/>
      <w:r>
        <w:rPr>
          <w:rFonts w:ascii="Asap" w:hAnsi="Asap"/>
          <w:sz w:val="24"/>
          <w:szCs w:val="24"/>
        </w:rPr>
        <w:t>Fake</w:t>
      </w:r>
      <w:proofErr w:type="spellEnd"/>
      <w:r>
        <w:rPr>
          <w:rFonts w:ascii="Asap" w:hAnsi="Asap"/>
          <w:sz w:val="24"/>
          <w:szCs w:val="24"/>
        </w:rPr>
        <w:t xml:space="preserve"> News wegführt. Bei Fragen würden wir den Begriff wie folgt in Einfacher Sprache erklären:</w:t>
      </w:r>
    </w:p>
    <w:p w14:paraId="5DF10E24" w14:textId="77777777" w:rsidR="006126D6" w:rsidRDefault="006126D6" w:rsidP="006126D6">
      <w:pPr>
        <w:pStyle w:val="Listenabsatz"/>
        <w:spacing w:before="120" w:after="120"/>
        <w:ind w:left="0"/>
        <w:rPr>
          <w:rFonts w:ascii="Asap" w:hAnsi="Asap"/>
          <w:sz w:val="24"/>
          <w:szCs w:val="24"/>
        </w:rPr>
      </w:pPr>
      <w:r w:rsidRPr="006126D6">
        <w:rPr>
          <w:rFonts w:ascii="Asap" w:hAnsi="Asap"/>
          <w:sz w:val="24"/>
          <w:szCs w:val="24"/>
        </w:rPr>
        <w:lastRenderedPageBreak/>
        <w:t>Verschwörungs-</w:t>
      </w:r>
      <w:r>
        <w:rPr>
          <w:rFonts w:ascii="Asap" w:hAnsi="Asap"/>
          <w:sz w:val="24"/>
          <w:szCs w:val="24"/>
        </w:rPr>
        <w:t>Erzählung heißt:</w:t>
      </w:r>
    </w:p>
    <w:p w14:paraId="02DFCE82" w14:textId="7F11838F" w:rsidR="006126D6" w:rsidRPr="006126D6" w:rsidRDefault="006126D6" w:rsidP="006126D6">
      <w:pPr>
        <w:pStyle w:val="Listenabsatz"/>
        <w:spacing w:before="120" w:after="120"/>
        <w:ind w:left="0"/>
        <w:rPr>
          <w:rFonts w:ascii="Asap" w:hAnsi="Asap"/>
          <w:sz w:val="24"/>
          <w:szCs w:val="24"/>
        </w:rPr>
      </w:pPr>
      <w:r w:rsidRPr="006126D6">
        <w:rPr>
          <w:rFonts w:ascii="Asap" w:hAnsi="Asap"/>
          <w:sz w:val="24"/>
          <w:szCs w:val="24"/>
        </w:rPr>
        <w:t xml:space="preserve">Menschen vermuten, wie etwas passiert sein könnte. Das heißt sie </w:t>
      </w:r>
      <w:r>
        <w:rPr>
          <w:rFonts w:ascii="Asap" w:hAnsi="Asap"/>
          <w:sz w:val="24"/>
          <w:szCs w:val="24"/>
        </w:rPr>
        <w:t>erfinden</w:t>
      </w:r>
      <w:r w:rsidRPr="006126D6">
        <w:rPr>
          <w:rFonts w:ascii="Asap" w:hAnsi="Asap"/>
          <w:sz w:val="24"/>
          <w:szCs w:val="24"/>
        </w:rPr>
        <w:t xml:space="preserve"> eine </w:t>
      </w:r>
      <w:r>
        <w:rPr>
          <w:rFonts w:ascii="Asap" w:hAnsi="Asap"/>
          <w:sz w:val="24"/>
          <w:szCs w:val="24"/>
        </w:rPr>
        <w:t>Erzählung. Dabei kommt es</w:t>
      </w:r>
      <w:r w:rsidRPr="006126D6">
        <w:rPr>
          <w:rFonts w:ascii="Asap" w:hAnsi="Asap"/>
          <w:sz w:val="24"/>
          <w:szCs w:val="24"/>
        </w:rPr>
        <w:t xml:space="preserve"> zu Fehlern. Manche Fehler sind so schlimm, dass andere Menschen beleidigt werden.</w:t>
      </w:r>
    </w:p>
    <w:p w14:paraId="5F0209DF" w14:textId="775399DB" w:rsidR="006126D6" w:rsidRPr="006126D6" w:rsidRDefault="006126D6" w:rsidP="006126D6">
      <w:pPr>
        <w:pStyle w:val="Listenabsatz"/>
        <w:spacing w:before="120" w:after="120"/>
        <w:ind w:left="0"/>
        <w:rPr>
          <w:rFonts w:ascii="Asap" w:hAnsi="Asap"/>
          <w:sz w:val="24"/>
          <w:szCs w:val="24"/>
        </w:rPr>
      </w:pPr>
      <w:r w:rsidRPr="006126D6">
        <w:rPr>
          <w:rFonts w:ascii="Asap" w:hAnsi="Asap"/>
          <w:sz w:val="24"/>
          <w:szCs w:val="24"/>
        </w:rPr>
        <w:t xml:space="preserve">Menschen, die an diese </w:t>
      </w:r>
      <w:r>
        <w:rPr>
          <w:rFonts w:ascii="Asap" w:hAnsi="Asap"/>
          <w:sz w:val="24"/>
          <w:szCs w:val="24"/>
        </w:rPr>
        <w:t>Erzählungen</w:t>
      </w:r>
      <w:r w:rsidRPr="006126D6">
        <w:rPr>
          <w:rFonts w:ascii="Asap" w:hAnsi="Asap"/>
          <w:sz w:val="24"/>
          <w:szCs w:val="24"/>
        </w:rPr>
        <w:t xml:space="preserve"> glauben, nennt man Verschwörungs-Theoretiker*innen. Sie denken es gibt eine Gruppe von Verschwörer*innen. Sie denken diese Gruppe plant im Geheimen Dinge, die den anderen Menschen schaden. Eine Verschwörung ist also die geheime Planung von einem Ereignis.</w:t>
      </w:r>
    </w:p>
    <w:p w14:paraId="6C419624" w14:textId="24CFFFF1" w:rsidR="006126D6" w:rsidRPr="006126D6" w:rsidRDefault="006126D6" w:rsidP="006126D6">
      <w:pPr>
        <w:pStyle w:val="Listenabsatz"/>
        <w:spacing w:before="120" w:after="120"/>
        <w:ind w:left="0"/>
        <w:rPr>
          <w:rFonts w:ascii="Asap" w:hAnsi="Asap"/>
          <w:sz w:val="24"/>
          <w:szCs w:val="24"/>
        </w:rPr>
      </w:pPr>
      <w:r w:rsidRPr="006126D6">
        <w:rPr>
          <w:rFonts w:ascii="Asap" w:hAnsi="Asap"/>
          <w:sz w:val="24"/>
          <w:szCs w:val="24"/>
        </w:rPr>
        <w:t>Menschen, die an die Verschwörung glauben, geben diesen Verschwörer*innen die Schuld für das Ereig</w:t>
      </w:r>
      <w:r>
        <w:rPr>
          <w:rFonts w:ascii="Asap" w:hAnsi="Asap"/>
          <w:sz w:val="24"/>
          <w:szCs w:val="24"/>
        </w:rPr>
        <w:t>nis. Oft gibt es Verschwörungs-Erzählunge</w:t>
      </w:r>
      <w:r w:rsidRPr="006126D6">
        <w:rPr>
          <w:rFonts w:ascii="Asap" w:hAnsi="Asap"/>
          <w:sz w:val="24"/>
          <w:szCs w:val="24"/>
        </w:rPr>
        <w:t>n, wenn es eine Krise gibt. Zum Beispiel in der Corona-Pandemie.</w:t>
      </w:r>
    </w:p>
    <w:p w14:paraId="2B29C3AA" w14:textId="4128A27C" w:rsidR="006126D6" w:rsidRPr="006126D6" w:rsidRDefault="006126D6" w:rsidP="006126D6">
      <w:pPr>
        <w:pStyle w:val="Listenabsatz"/>
        <w:spacing w:before="120" w:after="120"/>
        <w:ind w:left="0"/>
        <w:rPr>
          <w:rFonts w:ascii="Asap" w:hAnsi="Asap"/>
          <w:sz w:val="24"/>
          <w:szCs w:val="24"/>
        </w:rPr>
      </w:pPr>
      <w:r w:rsidRPr="006126D6">
        <w:rPr>
          <w:rFonts w:ascii="Asap" w:hAnsi="Asap"/>
          <w:sz w:val="24"/>
          <w:szCs w:val="24"/>
        </w:rPr>
        <w:t>Ein Beispiel für eine Verschwörungs-</w:t>
      </w:r>
      <w:r>
        <w:rPr>
          <w:rFonts w:ascii="Asap" w:hAnsi="Asap"/>
          <w:sz w:val="24"/>
          <w:szCs w:val="24"/>
        </w:rPr>
        <w:t>Erzählung</w:t>
      </w:r>
      <w:r w:rsidRPr="006126D6">
        <w:rPr>
          <w:rFonts w:ascii="Asap" w:hAnsi="Asap"/>
          <w:sz w:val="24"/>
          <w:szCs w:val="24"/>
        </w:rPr>
        <w:t>: Das Corona-Virus soll von einer mächtigen Regierung in einem Labor hergestellt worden sein, um vielen Menschen zu schaden. Das ist erfunden, so wie die meisten Verschwörungs-</w:t>
      </w:r>
      <w:r>
        <w:rPr>
          <w:rFonts w:ascii="Asap" w:hAnsi="Asap"/>
          <w:sz w:val="24"/>
          <w:szCs w:val="24"/>
        </w:rPr>
        <w:t>Erzählungen</w:t>
      </w:r>
      <w:r w:rsidRPr="006126D6">
        <w:rPr>
          <w:rFonts w:ascii="Asap" w:hAnsi="Asap"/>
          <w:sz w:val="24"/>
          <w:szCs w:val="24"/>
        </w:rPr>
        <w:t xml:space="preserve">. Die Verschwörungs-Theoretiker*innen verbreiten also </w:t>
      </w:r>
      <w:proofErr w:type="spellStart"/>
      <w:r w:rsidRPr="006126D6">
        <w:rPr>
          <w:rFonts w:ascii="Asap" w:hAnsi="Asap"/>
          <w:sz w:val="24"/>
          <w:szCs w:val="24"/>
        </w:rPr>
        <w:t>Fake</w:t>
      </w:r>
      <w:proofErr w:type="spellEnd"/>
      <w:r w:rsidRPr="006126D6">
        <w:rPr>
          <w:rFonts w:ascii="Asap" w:hAnsi="Asap"/>
          <w:sz w:val="24"/>
          <w:szCs w:val="24"/>
        </w:rPr>
        <w:t xml:space="preserve"> News.</w:t>
      </w:r>
    </w:p>
    <w:p w14:paraId="592C7A6A" w14:textId="51D111C7" w:rsidR="006126D6" w:rsidRPr="006126D6" w:rsidRDefault="006126D6" w:rsidP="006126D6">
      <w:pPr>
        <w:pStyle w:val="Listenabsatz"/>
        <w:spacing w:before="120" w:after="120"/>
        <w:ind w:left="0"/>
        <w:rPr>
          <w:rFonts w:ascii="Asap" w:hAnsi="Asap"/>
          <w:sz w:val="24"/>
          <w:szCs w:val="24"/>
        </w:rPr>
      </w:pPr>
      <w:r w:rsidRPr="006126D6">
        <w:rPr>
          <w:rFonts w:ascii="Asap" w:hAnsi="Asap"/>
          <w:sz w:val="24"/>
          <w:szCs w:val="24"/>
        </w:rPr>
        <w:t xml:space="preserve">Die </w:t>
      </w:r>
      <w:proofErr w:type="spellStart"/>
      <w:r w:rsidRPr="006126D6">
        <w:rPr>
          <w:rFonts w:ascii="Asap" w:hAnsi="Asap"/>
          <w:sz w:val="24"/>
          <w:szCs w:val="24"/>
        </w:rPr>
        <w:t>Fake</w:t>
      </w:r>
      <w:proofErr w:type="spellEnd"/>
      <w:r w:rsidRPr="006126D6">
        <w:rPr>
          <w:rFonts w:ascii="Asap" w:hAnsi="Asap"/>
          <w:sz w:val="24"/>
          <w:szCs w:val="24"/>
        </w:rPr>
        <w:t xml:space="preserve"> News ist: Das Virus wurde in einem Labor hergestellt. Die Verschwörung ist: Eine mächtige Regierung möchte damit Menschen schaden. </w:t>
      </w:r>
    </w:p>
    <w:p w14:paraId="5348388E" w14:textId="4B3C3DC4" w:rsidR="006126D6" w:rsidRPr="006126D6" w:rsidRDefault="006126D6" w:rsidP="006126D6">
      <w:pPr>
        <w:pStyle w:val="Listenabsatz"/>
        <w:numPr>
          <w:ilvl w:val="0"/>
          <w:numId w:val="12"/>
        </w:numPr>
        <w:spacing w:before="120" w:after="120"/>
        <w:rPr>
          <w:rFonts w:ascii="Asap" w:hAnsi="Asap"/>
          <w:sz w:val="24"/>
          <w:szCs w:val="24"/>
        </w:rPr>
      </w:pPr>
      <w:r w:rsidRPr="006126D6">
        <w:rPr>
          <w:rFonts w:ascii="Asap" w:hAnsi="Asap"/>
          <w:sz w:val="24"/>
          <w:szCs w:val="24"/>
        </w:rPr>
        <w:t>Die*der Kursleiter*in soll sich vorab über den aktuellen Stand der Theorien zum Ursprung des Corona-Virus informieren um auf mögliche Diskussionen vorbereitet zu sein. Ende 2022 forschen Wissenschaftler*innen noch und bewerten verschiedene Theorien als unwahrscheinlich bzw. sehr wahrscheinlich. Die Labor-Theorie kann dementsprechend nicht vollständig ausgeschlossen werden, wird aber von vielen Wissenschaftler*innen als sehr unwahrscheinlich eingestuft. Da bei den Ver</w:t>
      </w:r>
      <w:r>
        <w:rPr>
          <w:rFonts w:ascii="Asap" w:hAnsi="Asap"/>
          <w:sz w:val="24"/>
          <w:szCs w:val="24"/>
        </w:rPr>
        <w:t>schwörungserzählungen</w:t>
      </w:r>
      <w:r w:rsidRPr="006126D6">
        <w:rPr>
          <w:rFonts w:ascii="Asap" w:hAnsi="Asap"/>
          <w:sz w:val="24"/>
          <w:szCs w:val="24"/>
        </w:rPr>
        <w:t xml:space="preserve"> nicht wissenschaftlich differenziert und belegt wird, bezeichnen wir die Aussage im Input als </w:t>
      </w:r>
      <w:proofErr w:type="spellStart"/>
      <w:r w:rsidRPr="006126D6">
        <w:rPr>
          <w:rFonts w:ascii="Asap" w:hAnsi="Asap"/>
          <w:sz w:val="24"/>
          <w:szCs w:val="24"/>
        </w:rPr>
        <w:t>Fake</w:t>
      </w:r>
      <w:proofErr w:type="spellEnd"/>
      <w:r w:rsidRPr="006126D6">
        <w:rPr>
          <w:rFonts w:ascii="Asap" w:hAnsi="Asap"/>
          <w:sz w:val="24"/>
          <w:szCs w:val="24"/>
        </w:rPr>
        <w:t xml:space="preserve"> News.</w:t>
      </w:r>
    </w:p>
    <w:p w14:paraId="7535D057" w14:textId="03B86B66" w:rsidR="00252F2F" w:rsidRDefault="00252F2F" w:rsidP="002C728B">
      <w:pPr>
        <w:numPr>
          <w:ilvl w:val="0"/>
          <w:numId w:val="12"/>
        </w:numPr>
        <w:spacing w:before="120" w:after="120"/>
        <w:contextualSpacing/>
        <w:rPr>
          <w:rFonts w:ascii="Asap" w:hAnsi="Asap"/>
          <w:sz w:val="24"/>
          <w:szCs w:val="24"/>
        </w:rPr>
      </w:pPr>
      <w:r w:rsidRPr="00252F2F">
        <w:rPr>
          <w:rFonts w:ascii="Asap" w:hAnsi="Asap"/>
          <w:sz w:val="24"/>
          <w:szCs w:val="24"/>
        </w:rPr>
        <w:t>Wir benutzen in der Grundbildung den Begriff „</w:t>
      </w:r>
      <w:r w:rsidR="002C728B" w:rsidRPr="002C728B">
        <w:rPr>
          <w:rFonts w:ascii="Asap" w:hAnsi="Asap"/>
          <w:sz w:val="24"/>
          <w:szCs w:val="24"/>
        </w:rPr>
        <w:t>Verschwörungs-Erzählung</w:t>
      </w:r>
      <w:r w:rsidRPr="00252F2F">
        <w:rPr>
          <w:rFonts w:ascii="Asap" w:hAnsi="Asap"/>
          <w:sz w:val="24"/>
          <w:szCs w:val="24"/>
        </w:rPr>
        <w:t>“</w:t>
      </w:r>
      <w:r w:rsidR="002C728B">
        <w:rPr>
          <w:rFonts w:ascii="Asap" w:hAnsi="Asap"/>
          <w:sz w:val="24"/>
          <w:szCs w:val="24"/>
        </w:rPr>
        <w:t>. Wir nutzen bewusst nicht „Verschwörungs-Theorie“, obwohl</w:t>
      </w:r>
      <w:r w:rsidR="002C728B" w:rsidRPr="00252F2F">
        <w:rPr>
          <w:rFonts w:ascii="Asap" w:hAnsi="Asap"/>
          <w:sz w:val="24"/>
          <w:szCs w:val="24"/>
        </w:rPr>
        <w:t xml:space="preserve"> er weit verbreitet ist und ihn viele Menschen kennen</w:t>
      </w:r>
      <w:r w:rsidR="002C728B">
        <w:rPr>
          <w:rFonts w:ascii="Asap" w:hAnsi="Asap"/>
          <w:sz w:val="24"/>
          <w:szCs w:val="24"/>
        </w:rPr>
        <w:t>.</w:t>
      </w:r>
      <w:r w:rsidR="002C728B" w:rsidRPr="00252F2F">
        <w:rPr>
          <w:rFonts w:ascii="Asap" w:hAnsi="Asap"/>
          <w:sz w:val="24"/>
          <w:szCs w:val="24"/>
        </w:rPr>
        <w:t xml:space="preserve"> </w:t>
      </w:r>
      <w:r w:rsidRPr="00252F2F">
        <w:rPr>
          <w:rFonts w:ascii="Asap" w:hAnsi="Asap"/>
          <w:sz w:val="24"/>
          <w:szCs w:val="24"/>
        </w:rPr>
        <w:t>Die Nutzung des Wortes „Theorie“ ist irreführen</w:t>
      </w:r>
      <w:r w:rsidR="002C728B">
        <w:rPr>
          <w:rFonts w:ascii="Asap" w:hAnsi="Asap"/>
          <w:sz w:val="24"/>
          <w:szCs w:val="24"/>
        </w:rPr>
        <w:t>d, da es vorgibt, Verschwörungsi</w:t>
      </w:r>
      <w:r w:rsidRPr="00252F2F">
        <w:rPr>
          <w:rFonts w:ascii="Asap" w:hAnsi="Asap"/>
          <w:sz w:val="24"/>
          <w:szCs w:val="24"/>
        </w:rPr>
        <w:t>deologien hätten eine theoretische Grundlage. Das ist bei Verschwörungsideologien jedoch nicht der Fall. Die Erklärung dieser Bedeutungsunterschiede würde die Komplexität erhöhen.</w:t>
      </w:r>
    </w:p>
    <w:p w14:paraId="4A2B30C2" w14:textId="2DC07459" w:rsidR="003C2F53" w:rsidRPr="003C2F53" w:rsidRDefault="003C2F53" w:rsidP="003C2F53">
      <w:pPr>
        <w:numPr>
          <w:ilvl w:val="0"/>
          <w:numId w:val="12"/>
        </w:numPr>
        <w:spacing w:before="120" w:after="120"/>
        <w:contextualSpacing/>
        <w:rPr>
          <w:rFonts w:ascii="Asap" w:hAnsi="Asap"/>
          <w:sz w:val="24"/>
          <w:szCs w:val="24"/>
        </w:rPr>
      </w:pPr>
      <w:r>
        <w:rPr>
          <w:rFonts w:ascii="Asap" w:hAnsi="Asap"/>
          <w:sz w:val="24"/>
          <w:szCs w:val="24"/>
        </w:rPr>
        <w:t>In dem Video in Leichter Sprache wurde der Begriff Algorithmus bewusst nicht erwähnt, da er erklärt werden muss und zu weit vom Lernziel wegführt. Wenn der Begriff von Teilnehmer*innen erwähnt wird, kann er wie folgt in Einfacher Sprache erklärt werden:</w:t>
      </w:r>
    </w:p>
    <w:p w14:paraId="1255E2E2" w14:textId="77777777" w:rsidR="003C2F53" w:rsidRPr="00252F2F" w:rsidRDefault="003C2F53" w:rsidP="003C2F53">
      <w:pPr>
        <w:spacing w:before="120" w:after="120"/>
        <w:contextualSpacing/>
        <w:rPr>
          <w:rFonts w:ascii="Asap" w:hAnsi="Asap"/>
          <w:sz w:val="24"/>
          <w:szCs w:val="24"/>
        </w:rPr>
      </w:pPr>
      <w:r w:rsidRPr="00252F2F">
        <w:rPr>
          <w:rFonts w:ascii="Asap" w:hAnsi="Asap"/>
          <w:sz w:val="24"/>
          <w:szCs w:val="24"/>
        </w:rPr>
        <w:t>Computer und Smartphones brauchen viele Programme, um zu funktionieren. Jedes Programm besteht aus Anweisungen. Die Anweisung sagt, wann, was und wie passieren soll. Diese Anweisung wird auch Algorithmus genannt.</w:t>
      </w:r>
    </w:p>
    <w:p w14:paraId="03EDBA31" w14:textId="3EFD88C5" w:rsidR="003C2F53" w:rsidRDefault="003C2F53" w:rsidP="003C2F53">
      <w:pPr>
        <w:spacing w:before="120" w:after="120"/>
        <w:contextualSpacing/>
        <w:rPr>
          <w:rFonts w:ascii="Asap" w:hAnsi="Asap"/>
          <w:sz w:val="24"/>
          <w:szCs w:val="24"/>
        </w:rPr>
      </w:pPr>
      <w:r w:rsidRPr="00252F2F">
        <w:rPr>
          <w:rFonts w:ascii="Asap" w:hAnsi="Asap"/>
          <w:sz w:val="24"/>
          <w:szCs w:val="24"/>
        </w:rPr>
        <w:t>Die Sozialen Medien funktionieren auch mit diesen Programmen. Soziale Medien funktionieren nach ganz klaren Anweisungen: Viele Klicks, heißt Video weiterverbreiten. Oder lange anschauen, heißt Video weiterverbreiten. Das Video wird also wegen dem Algorithmus weiterverbreitet.</w:t>
      </w:r>
      <w:r>
        <w:rPr>
          <w:rFonts w:ascii="Asap" w:hAnsi="Asap"/>
          <w:sz w:val="24"/>
          <w:szCs w:val="24"/>
        </w:rPr>
        <w:t xml:space="preserve"> </w:t>
      </w:r>
    </w:p>
    <w:p w14:paraId="54FCE63F" w14:textId="1ACEDBC5" w:rsidR="006126D6" w:rsidRPr="00252F2F" w:rsidRDefault="006126D6" w:rsidP="006126D6">
      <w:pPr>
        <w:spacing w:before="120" w:after="120"/>
        <w:contextualSpacing/>
        <w:rPr>
          <w:rFonts w:ascii="Asap" w:hAnsi="Asap"/>
          <w:sz w:val="24"/>
          <w:szCs w:val="24"/>
        </w:rPr>
      </w:pPr>
    </w:p>
    <w:p w14:paraId="2C8699A9" w14:textId="77777777" w:rsidR="00252F2F" w:rsidRPr="00252F2F" w:rsidRDefault="00252F2F" w:rsidP="00252F2F">
      <w:pPr>
        <w:spacing w:before="120" w:after="120"/>
        <w:contextualSpacing/>
        <w:rPr>
          <w:rFonts w:ascii="Asap" w:hAnsi="Asap"/>
          <w:sz w:val="24"/>
          <w:szCs w:val="24"/>
        </w:rPr>
      </w:pPr>
    </w:p>
    <w:p w14:paraId="42C1AC34" w14:textId="77777777" w:rsidR="00252F2F" w:rsidRPr="00252F2F" w:rsidRDefault="00252F2F" w:rsidP="00252F2F">
      <w:pPr>
        <w:spacing w:before="120" w:after="120"/>
        <w:contextualSpacing/>
        <w:rPr>
          <w:rFonts w:ascii="Asap" w:hAnsi="Asap"/>
          <w:b/>
          <w:sz w:val="24"/>
          <w:szCs w:val="24"/>
        </w:rPr>
      </w:pPr>
      <w:r w:rsidRPr="00252F2F">
        <w:rPr>
          <w:rFonts w:ascii="Asap" w:hAnsi="Asap"/>
          <w:b/>
          <w:sz w:val="24"/>
          <w:szCs w:val="24"/>
        </w:rPr>
        <w:lastRenderedPageBreak/>
        <w:t>Literatur</w:t>
      </w:r>
    </w:p>
    <w:p w14:paraId="7F39C469" w14:textId="7F24CE15" w:rsidR="002C728B" w:rsidRPr="002C728B" w:rsidRDefault="002C728B" w:rsidP="002C728B">
      <w:pPr>
        <w:numPr>
          <w:ilvl w:val="0"/>
          <w:numId w:val="17"/>
        </w:numPr>
        <w:spacing w:before="120" w:after="120"/>
        <w:contextualSpacing/>
        <w:rPr>
          <w:rFonts w:ascii="Asap" w:hAnsi="Asap"/>
          <w:b/>
          <w:bCs/>
          <w:sz w:val="24"/>
          <w:szCs w:val="24"/>
        </w:rPr>
      </w:pPr>
      <w:proofErr w:type="spellStart"/>
      <w:r w:rsidRPr="00252F2F">
        <w:rPr>
          <w:rFonts w:ascii="Asap" w:hAnsi="Asap"/>
          <w:sz w:val="24"/>
          <w:szCs w:val="24"/>
        </w:rPr>
        <w:t>Amadeu</w:t>
      </w:r>
      <w:proofErr w:type="spellEnd"/>
      <w:r w:rsidRPr="00252F2F">
        <w:rPr>
          <w:rFonts w:ascii="Asap" w:hAnsi="Asap"/>
          <w:sz w:val="24"/>
          <w:szCs w:val="24"/>
        </w:rPr>
        <w:t xml:space="preserve"> Antonio Stiftung: </w:t>
      </w:r>
      <w:r w:rsidRPr="00252F2F">
        <w:rPr>
          <w:rFonts w:ascii="Asap" w:hAnsi="Asap"/>
          <w:bCs/>
          <w:sz w:val="24"/>
          <w:szCs w:val="24"/>
        </w:rPr>
        <w:t>Verschwörungsideologie, -Mythos oder -Erzählung?</w:t>
      </w:r>
      <w:r w:rsidRPr="00252F2F">
        <w:rPr>
          <w:rFonts w:ascii="Asap" w:hAnsi="Asap"/>
          <w:b/>
          <w:bCs/>
          <w:sz w:val="24"/>
          <w:szCs w:val="24"/>
        </w:rPr>
        <w:t xml:space="preserve"> </w:t>
      </w:r>
      <w:r w:rsidRPr="00252F2F">
        <w:rPr>
          <w:rFonts w:ascii="Asap" w:hAnsi="Asap"/>
          <w:bCs/>
          <w:sz w:val="24"/>
          <w:szCs w:val="24"/>
        </w:rPr>
        <w:t xml:space="preserve">unter </w:t>
      </w:r>
      <w:hyperlink r:id="rId8" w:history="1">
        <w:r w:rsidRPr="00252F2F">
          <w:rPr>
            <w:rStyle w:val="Hyperlink"/>
            <w:rFonts w:ascii="Asap" w:hAnsi="Asap"/>
            <w:bCs/>
            <w:sz w:val="24"/>
            <w:szCs w:val="24"/>
          </w:rPr>
          <w:t>https://www.amadeu-antonio-stiftung.de/verschwoerunstheorie-verschwoerungsmythos-verschwoerungsideologie/</w:t>
        </w:r>
      </w:hyperlink>
      <w:r w:rsidRPr="00252F2F">
        <w:rPr>
          <w:rFonts w:ascii="Asap" w:hAnsi="Asap"/>
          <w:bCs/>
          <w:sz w:val="24"/>
          <w:szCs w:val="24"/>
        </w:rPr>
        <w:t>, letzter Zugriff November 2022</w:t>
      </w:r>
      <w:r>
        <w:rPr>
          <w:rFonts w:ascii="Asap" w:hAnsi="Asap"/>
          <w:b/>
          <w:bCs/>
          <w:sz w:val="24"/>
          <w:szCs w:val="24"/>
        </w:rPr>
        <w:t>.</w:t>
      </w:r>
    </w:p>
    <w:p w14:paraId="1AF82F7E" w14:textId="486C565B" w:rsidR="00252F2F" w:rsidRDefault="00252F2F" w:rsidP="00252F2F">
      <w:pPr>
        <w:numPr>
          <w:ilvl w:val="0"/>
          <w:numId w:val="17"/>
        </w:numPr>
        <w:spacing w:before="120" w:after="120"/>
        <w:contextualSpacing/>
        <w:rPr>
          <w:rFonts w:ascii="Asap" w:hAnsi="Asap"/>
          <w:sz w:val="24"/>
          <w:szCs w:val="24"/>
        </w:rPr>
      </w:pPr>
      <w:r w:rsidRPr="00252F2F">
        <w:rPr>
          <w:rFonts w:ascii="Asap" w:hAnsi="Asap"/>
          <w:sz w:val="24"/>
          <w:szCs w:val="24"/>
        </w:rPr>
        <w:t xml:space="preserve">Bundeszentrale für politische Bildung (2019): </w:t>
      </w:r>
      <w:proofErr w:type="spellStart"/>
      <w:r w:rsidRPr="00252F2F">
        <w:rPr>
          <w:rFonts w:ascii="Asap" w:hAnsi="Asap"/>
          <w:sz w:val="24"/>
          <w:szCs w:val="24"/>
        </w:rPr>
        <w:t>Fake</w:t>
      </w:r>
      <w:proofErr w:type="spellEnd"/>
      <w:r w:rsidRPr="00252F2F">
        <w:rPr>
          <w:rFonts w:ascii="Asap" w:hAnsi="Asap"/>
          <w:sz w:val="24"/>
          <w:szCs w:val="24"/>
        </w:rPr>
        <w:t xml:space="preserve"> News, online verfügbar unter  </w:t>
      </w:r>
      <w:hyperlink r:id="rId9" w:history="1">
        <w:r w:rsidRPr="00252F2F">
          <w:rPr>
            <w:rStyle w:val="Hyperlink"/>
            <w:rFonts w:ascii="Asap" w:hAnsi="Asap"/>
            <w:sz w:val="24"/>
            <w:szCs w:val="24"/>
          </w:rPr>
          <w:t>https://www.bpb.de/themen/politisches-system/politik-einfach-fuer-alle/258073/fake-news/</w:t>
        </w:r>
      </w:hyperlink>
      <w:r w:rsidR="005D1F0A">
        <w:rPr>
          <w:rFonts w:ascii="Asap" w:hAnsi="Asap"/>
          <w:sz w:val="24"/>
          <w:szCs w:val="24"/>
        </w:rPr>
        <w:t>, letzter Zugriff November 2022.</w:t>
      </w:r>
    </w:p>
    <w:p w14:paraId="558C2C22" w14:textId="04FC8DB4" w:rsidR="005D1F0A" w:rsidRDefault="005D1F0A" w:rsidP="005D1F0A">
      <w:pPr>
        <w:numPr>
          <w:ilvl w:val="0"/>
          <w:numId w:val="17"/>
        </w:numPr>
        <w:spacing w:before="120" w:after="120"/>
        <w:contextualSpacing/>
        <w:rPr>
          <w:rFonts w:ascii="Asap" w:hAnsi="Asap"/>
          <w:bCs/>
          <w:sz w:val="24"/>
          <w:szCs w:val="24"/>
        </w:rPr>
      </w:pPr>
      <w:proofErr w:type="spellStart"/>
      <w:r w:rsidRPr="00AB1258">
        <w:rPr>
          <w:rFonts w:ascii="Asap" w:hAnsi="Asap"/>
          <w:bCs/>
          <w:sz w:val="24"/>
          <w:szCs w:val="24"/>
        </w:rPr>
        <w:t>Correctiv</w:t>
      </w:r>
      <w:proofErr w:type="spellEnd"/>
      <w:r>
        <w:rPr>
          <w:rFonts w:ascii="Asap" w:hAnsi="Asap"/>
          <w:bCs/>
          <w:sz w:val="24"/>
          <w:szCs w:val="24"/>
        </w:rPr>
        <w:t xml:space="preserve"> (2022)</w:t>
      </w:r>
      <w:r w:rsidRPr="00AB1258">
        <w:rPr>
          <w:rFonts w:ascii="Asap" w:hAnsi="Asap"/>
          <w:bCs/>
          <w:sz w:val="24"/>
          <w:szCs w:val="24"/>
        </w:rPr>
        <w:t xml:space="preserve">: </w:t>
      </w:r>
      <w:r w:rsidRPr="005D1F0A">
        <w:rPr>
          <w:rFonts w:ascii="Asap" w:hAnsi="Asap"/>
          <w:bCs/>
          <w:sz w:val="24"/>
          <w:szCs w:val="24"/>
        </w:rPr>
        <w:t>Diese Falschinformationen und Gerüchte kursieren zum Russland-Ukraine-Krieg</w:t>
      </w:r>
      <w:r>
        <w:rPr>
          <w:rFonts w:ascii="Asap" w:hAnsi="Asap"/>
          <w:bCs/>
          <w:sz w:val="24"/>
          <w:szCs w:val="24"/>
        </w:rPr>
        <w:t xml:space="preserve">, online verfügbar unter </w:t>
      </w:r>
      <w:hyperlink r:id="rId10" w:history="1">
        <w:r w:rsidRPr="005D1F0A">
          <w:rPr>
            <w:rStyle w:val="Hyperlink"/>
            <w:rFonts w:ascii="Asap" w:hAnsi="Asap"/>
            <w:sz w:val="24"/>
            <w:szCs w:val="24"/>
          </w:rPr>
          <w:t>https://correctiv.org/faktencheck/hintergrund/2022/02/22/diese-falschinformationen-und-geruechte-</w:t>
        </w:r>
        <w:r w:rsidRPr="005D1F0A">
          <w:rPr>
            <w:rStyle w:val="Hyperlink"/>
            <w:rFonts w:ascii="Asap" w:hAnsi="Asap"/>
            <w:sz w:val="24"/>
            <w:szCs w:val="24"/>
          </w:rPr>
          <w:t>k</w:t>
        </w:r>
        <w:r w:rsidRPr="005D1F0A">
          <w:rPr>
            <w:rStyle w:val="Hyperlink"/>
            <w:rFonts w:ascii="Asap" w:hAnsi="Asap"/>
            <w:sz w:val="24"/>
            <w:szCs w:val="24"/>
          </w:rPr>
          <w:t>ursieren-zum-ukraine-russland-konflikt/</w:t>
        </w:r>
      </w:hyperlink>
      <w:r>
        <w:rPr>
          <w:rFonts w:ascii="Asap" w:hAnsi="Asap"/>
          <w:bCs/>
          <w:sz w:val="24"/>
          <w:szCs w:val="24"/>
        </w:rPr>
        <w:t>, letzter Zugriff im Mai 2023.</w:t>
      </w:r>
      <w:r w:rsidRPr="00AB1258">
        <w:rPr>
          <w:rFonts w:ascii="Asap" w:hAnsi="Asap"/>
          <w:bCs/>
          <w:sz w:val="24"/>
          <w:szCs w:val="24"/>
        </w:rPr>
        <w:t xml:space="preserve"> </w:t>
      </w:r>
    </w:p>
    <w:p w14:paraId="7F6B6199" w14:textId="7F733EB1" w:rsidR="005D1F0A" w:rsidRDefault="005D1F0A" w:rsidP="005D1F0A">
      <w:pPr>
        <w:numPr>
          <w:ilvl w:val="0"/>
          <w:numId w:val="17"/>
        </w:numPr>
        <w:spacing w:before="120" w:after="120"/>
        <w:contextualSpacing/>
        <w:rPr>
          <w:rFonts w:ascii="Asap" w:hAnsi="Asap"/>
          <w:bCs/>
          <w:sz w:val="24"/>
          <w:szCs w:val="24"/>
        </w:rPr>
      </w:pPr>
      <w:r w:rsidRPr="005D1F0A">
        <w:rPr>
          <w:rFonts w:ascii="Asap" w:hAnsi="Asap"/>
          <w:bCs/>
          <w:sz w:val="24"/>
          <w:szCs w:val="24"/>
        </w:rPr>
        <w:t>Deutsche Welle</w:t>
      </w:r>
      <w:r>
        <w:rPr>
          <w:rFonts w:ascii="Asap" w:hAnsi="Asap"/>
          <w:bCs/>
          <w:sz w:val="24"/>
          <w:szCs w:val="24"/>
        </w:rPr>
        <w:t>/ Klug, Tetyana</w:t>
      </w:r>
      <w:r w:rsidRPr="005D1F0A">
        <w:rPr>
          <w:rFonts w:ascii="Asap" w:hAnsi="Asap"/>
          <w:bCs/>
          <w:sz w:val="24"/>
          <w:szCs w:val="24"/>
        </w:rPr>
        <w:t xml:space="preserve"> (2022): Faktencheck: </w:t>
      </w:r>
      <w:proofErr w:type="spellStart"/>
      <w:r w:rsidRPr="005D1F0A">
        <w:rPr>
          <w:rFonts w:ascii="Asap" w:hAnsi="Asap"/>
          <w:bCs/>
          <w:sz w:val="24"/>
          <w:szCs w:val="24"/>
        </w:rPr>
        <w:t>Fakes</w:t>
      </w:r>
      <w:proofErr w:type="spellEnd"/>
      <w:r w:rsidRPr="005D1F0A">
        <w:rPr>
          <w:rFonts w:ascii="Asap" w:hAnsi="Asap"/>
          <w:bCs/>
          <w:sz w:val="24"/>
          <w:szCs w:val="24"/>
        </w:rPr>
        <w:t xml:space="preserve"> und Desinformation als Russlands Waffe im Krieg gegen die Ukraine, online verfügbar unter </w:t>
      </w:r>
      <w:hyperlink r:id="rId11" w:history="1">
        <w:r w:rsidRPr="005D1F0A">
          <w:rPr>
            <w:rStyle w:val="Hyperlink"/>
            <w:rFonts w:ascii="Asap" w:hAnsi="Asap"/>
            <w:bCs/>
            <w:sz w:val="24"/>
            <w:szCs w:val="24"/>
          </w:rPr>
          <w:t>https://www.dw</w:t>
        </w:r>
        <w:r w:rsidRPr="005D1F0A">
          <w:rPr>
            <w:rStyle w:val="Hyperlink"/>
            <w:rFonts w:ascii="Asap" w:hAnsi="Asap"/>
            <w:bCs/>
            <w:sz w:val="24"/>
            <w:szCs w:val="24"/>
          </w:rPr>
          <w:t>.</w:t>
        </w:r>
        <w:r w:rsidRPr="005D1F0A">
          <w:rPr>
            <w:rStyle w:val="Hyperlink"/>
            <w:rFonts w:ascii="Asap" w:hAnsi="Asap"/>
            <w:bCs/>
            <w:sz w:val="24"/>
            <w:szCs w:val="24"/>
          </w:rPr>
          <w:t>com/de/faktencheck-fakes-und-desinformation-als-russlands-waffe-im-krieg-gegen-die-ukraine/a-64766798</w:t>
        </w:r>
      </w:hyperlink>
      <w:r w:rsidRPr="005D1F0A">
        <w:rPr>
          <w:rFonts w:ascii="Asap" w:hAnsi="Asap"/>
          <w:bCs/>
          <w:sz w:val="24"/>
          <w:szCs w:val="24"/>
        </w:rPr>
        <w:t>, letzter Zugriff im Mai 2023.</w:t>
      </w:r>
    </w:p>
    <w:p w14:paraId="0338FFD8" w14:textId="3CBBB88B" w:rsidR="002C728B" w:rsidRPr="005D1F0A" w:rsidRDefault="002C728B" w:rsidP="005D1F0A">
      <w:pPr>
        <w:numPr>
          <w:ilvl w:val="0"/>
          <w:numId w:val="17"/>
        </w:numPr>
        <w:spacing w:before="120" w:after="120"/>
        <w:contextualSpacing/>
        <w:rPr>
          <w:rFonts w:ascii="Asap" w:hAnsi="Asap"/>
          <w:bCs/>
          <w:sz w:val="24"/>
          <w:szCs w:val="24"/>
        </w:rPr>
      </w:pPr>
      <w:r>
        <w:rPr>
          <w:rFonts w:ascii="Asap" w:hAnsi="Asap"/>
          <w:bCs/>
          <w:sz w:val="24"/>
          <w:szCs w:val="24"/>
        </w:rPr>
        <w:t xml:space="preserve">Heinrich-Böll-Stiftung/ </w:t>
      </w:r>
      <w:proofErr w:type="spellStart"/>
      <w:r>
        <w:rPr>
          <w:rFonts w:ascii="Asap" w:hAnsi="Asap"/>
          <w:bCs/>
          <w:sz w:val="24"/>
          <w:szCs w:val="24"/>
        </w:rPr>
        <w:t>Rocha</w:t>
      </w:r>
      <w:proofErr w:type="spellEnd"/>
      <w:r>
        <w:rPr>
          <w:rFonts w:ascii="Asap" w:hAnsi="Asap"/>
          <w:bCs/>
          <w:sz w:val="24"/>
          <w:szCs w:val="24"/>
        </w:rPr>
        <w:t xml:space="preserve">, Camila (2022): </w:t>
      </w:r>
      <w:proofErr w:type="spellStart"/>
      <w:r w:rsidRPr="00981201">
        <w:rPr>
          <w:rFonts w:ascii="Asap" w:hAnsi="Asap"/>
          <w:bCs/>
          <w:sz w:val="24"/>
          <w:szCs w:val="24"/>
        </w:rPr>
        <w:t>Influencer</w:t>
      </w:r>
      <w:proofErr w:type="spellEnd"/>
      <w:r w:rsidRPr="00981201">
        <w:rPr>
          <w:rFonts w:ascii="Asap" w:hAnsi="Asap"/>
          <w:bCs/>
          <w:sz w:val="24"/>
          <w:szCs w:val="24"/>
        </w:rPr>
        <w:t>*innen und die brasilianische Ultrarechte</w:t>
      </w:r>
      <w:r>
        <w:rPr>
          <w:rFonts w:ascii="Asap" w:hAnsi="Asap"/>
          <w:bCs/>
          <w:sz w:val="24"/>
          <w:szCs w:val="24"/>
        </w:rPr>
        <w:t xml:space="preserve">, online Verfügbar unter </w:t>
      </w:r>
      <w:hyperlink r:id="rId12" w:history="1">
        <w:r w:rsidRPr="008767CC">
          <w:rPr>
            <w:rStyle w:val="Hyperlink"/>
            <w:rFonts w:ascii="Asap" w:hAnsi="Asap"/>
            <w:bCs/>
            <w:sz w:val="24"/>
            <w:szCs w:val="24"/>
          </w:rPr>
          <w:t>https://www.boell.de/de/2022/10/27/influencer-und-die-brasilianische-ultrarechte</w:t>
        </w:r>
      </w:hyperlink>
      <w:r>
        <w:rPr>
          <w:rFonts w:ascii="Asap" w:hAnsi="Asap"/>
          <w:bCs/>
          <w:sz w:val="24"/>
          <w:szCs w:val="24"/>
        </w:rPr>
        <w:t>, letzter Zugriff im Mai 2023.</w:t>
      </w:r>
    </w:p>
    <w:p w14:paraId="3E42BE21" w14:textId="0C388588" w:rsidR="00252F2F" w:rsidRPr="00252F2F" w:rsidRDefault="00252F2F" w:rsidP="00FB3883">
      <w:pPr>
        <w:numPr>
          <w:ilvl w:val="0"/>
          <w:numId w:val="17"/>
        </w:numPr>
        <w:spacing w:before="120" w:after="120"/>
        <w:contextualSpacing/>
        <w:rPr>
          <w:rFonts w:ascii="Asap" w:hAnsi="Asap"/>
          <w:sz w:val="24"/>
          <w:szCs w:val="24"/>
        </w:rPr>
      </w:pPr>
      <w:r w:rsidRPr="00252F2F">
        <w:rPr>
          <w:rFonts w:ascii="Asap" w:hAnsi="Asap"/>
          <w:sz w:val="24"/>
          <w:szCs w:val="24"/>
        </w:rPr>
        <w:t xml:space="preserve">Klickwinkel (2018): </w:t>
      </w:r>
      <w:proofErr w:type="spellStart"/>
      <w:r w:rsidRPr="00252F2F">
        <w:rPr>
          <w:rFonts w:ascii="Asap" w:hAnsi="Asap"/>
          <w:sz w:val="24"/>
          <w:szCs w:val="24"/>
        </w:rPr>
        <w:t>Fake</w:t>
      </w:r>
      <w:proofErr w:type="spellEnd"/>
      <w:r w:rsidRPr="00252F2F">
        <w:rPr>
          <w:rFonts w:ascii="Asap" w:hAnsi="Asap"/>
          <w:sz w:val="24"/>
          <w:szCs w:val="24"/>
        </w:rPr>
        <w:t xml:space="preserve"> News und warum sie sich verbreiten, online verfügbar unter </w:t>
      </w:r>
      <w:hyperlink r:id="rId13" w:history="1">
        <w:r w:rsidR="00FB3883" w:rsidRPr="009B598F">
          <w:rPr>
            <w:rStyle w:val="Hyperlink"/>
            <w:rFonts w:ascii="Asap" w:hAnsi="Asap"/>
            <w:sz w:val="24"/>
            <w:szCs w:val="24"/>
          </w:rPr>
          <w:t>https://www.youtube.com/watch?v=yl3cSdoJJ4k</w:t>
        </w:r>
      </w:hyperlink>
      <w:r w:rsidR="00FB3883">
        <w:rPr>
          <w:rFonts w:ascii="Asap" w:hAnsi="Asap"/>
          <w:sz w:val="24"/>
          <w:szCs w:val="24"/>
        </w:rPr>
        <w:t xml:space="preserve"> </w:t>
      </w:r>
      <w:r w:rsidRPr="00252F2F">
        <w:rPr>
          <w:rFonts w:ascii="Asap" w:hAnsi="Asap"/>
          <w:sz w:val="24"/>
          <w:szCs w:val="24"/>
        </w:rPr>
        <w:t>, letzter Zugriff November 2022</w:t>
      </w:r>
    </w:p>
    <w:p w14:paraId="4027C775" w14:textId="77777777" w:rsidR="002C728B" w:rsidRPr="002C728B" w:rsidRDefault="002C728B" w:rsidP="002C728B">
      <w:pPr>
        <w:numPr>
          <w:ilvl w:val="0"/>
          <w:numId w:val="17"/>
        </w:numPr>
        <w:spacing w:before="120" w:after="120"/>
        <w:contextualSpacing/>
        <w:rPr>
          <w:rFonts w:ascii="Asap" w:hAnsi="Asap"/>
          <w:bCs/>
          <w:sz w:val="24"/>
          <w:szCs w:val="24"/>
        </w:rPr>
      </w:pPr>
      <w:r>
        <w:rPr>
          <w:rFonts w:ascii="Asap" w:hAnsi="Asap"/>
          <w:bCs/>
          <w:sz w:val="24"/>
          <w:szCs w:val="24"/>
        </w:rPr>
        <w:t>Rosa Luxemburg Stiftung/</w:t>
      </w:r>
      <w:r w:rsidRPr="002C728B">
        <w:rPr>
          <w:rFonts w:ascii="Asap" w:hAnsi="Asap"/>
          <w:bCs/>
          <w:sz w:val="24"/>
          <w:szCs w:val="24"/>
        </w:rPr>
        <w:t xml:space="preserve"> </w:t>
      </w:r>
      <w:proofErr w:type="spellStart"/>
      <w:r w:rsidRPr="00AB1258">
        <w:rPr>
          <w:rFonts w:ascii="Asap" w:hAnsi="Asap"/>
          <w:bCs/>
          <w:sz w:val="24"/>
          <w:szCs w:val="24"/>
        </w:rPr>
        <w:t>Azadê</w:t>
      </w:r>
      <w:proofErr w:type="spellEnd"/>
      <w:r w:rsidRPr="00AB1258">
        <w:rPr>
          <w:rFonts w:ascii="Asap" w:hAnsi="Asap"/>
          <w:bCs/>
          <w:sz w:val="24"/>
          <w:szCs w:val="24"/>
        </w:rPr>
        <w:t xml:space="preserve"> </w:t>
      </w:r>
      <w:proofErr w:type="spellStart"/>
      <w:r w:rsidRPr="00AB1258">
        <w:rPr>
          <w:rFonts w:ascii="Asap" w:hAnsi="Asap"/>
          <w:bCs/>
          <w:sz w:val="24"/>
          <w:szCs w:val="24"/>
        </w:rPr>
        <w:t>Peşmen</w:t>
      </w:r>
      <w:proofErr w:type="spellEnd"/>
      <w:r>
        <w:rPr>
          <w:rFonts w:ascii="Asap" w:hAnsi="Asap"/>
          <w:bCs/>
          <w:sz w:val="24"/>
          <w:szCs w:val="24"/>
        </w:rPr>
        <w:t xml:space="preserve"> (2022): </w:t>
      </w:r>
      <w:r w:rsidRPr="00AB1258">
        <w:rPr>
          <w:rFonts w:ascii="Asap" w:hAnsi="Asap"/>
          <w:bCs/>
          <w:sz w:val="24"/>
          <w:szCs w:val="24"/>
        </w:rPr>
        <w:t xml:space="preserve">Mit </w:t>
      </w:r>
      <w:proofErr w:type="spellStart"/>
      <w:r w:rsidRPr="00AB1258">
        <w:rPr>
          <w:rFonts w:ascii="Asap" w:hAnsi="Asap"/>
          <w:bCs/>
          <w:sz w:val="24"/>
          <w:szCs w:val="24"/>
        </w:rPr>
        <w:t>Fakes</w:t>
      </w:r>
      <w:proofErr w:type="spellEnd"/>
      <w:r w:rsidRPr="00AB1258">
        <w:rPr>
          <w:rFonts w:ascii="Asap" w:hAnsi="Asap"/>
          <w:bCs/>
          <w:sz w:val="24"/>
          <w:szCs w:val="24"/>
        </w:rPr>
        <w:t xml:space="preserve"> und Hass auf Stimmenfang</w:t>
      </w:r>
      <w:r>
        <w:rPr>
          <w:rFonts w:ascii="Asap" w:hAnsi="Asap"/>
          <w:bCs/>
          <w:sz w:val="24"/>
          <w:szCs w:val="24"/>
        </w:rPr>
        <w:t xml:space="preserve">, online verfügbar unter </w:t>
      </w:r>
      <w:hyperlink r:id="rId14" w:history="1">
        <w:r w:rsidRPr="008767CC">
          <w:rPr>
            <w:rStyle w:val="Hyperlink"/>
            <w:rFonts w:ascii="Asap" w:hAnsi="Asap"/>
            <w:bCs/>
            <w:sz w:val="24"/>
            <w:szCs w:val="24"/>
          </w:rPr>
          <w:t>https://www.rosalux.de/news/id/49428/brasilien-mit-fakes-und-hass-auf-stimmenfang</w:t>
        </w:r>
      </w:hyperlink>
      <w:r>
        <w:rPr>
          <w:rFonts w:ascii="Asap" w:hAnsi="Asap"/>
          <w:bCs/>
          <w:sz w:val="24"/>
          <w:szCs w:val="24"/>
        </w:rPr>
        <w:t>, letzter Zugriff im Mai 2023.</w:t>
      </w:r>
    </w:p>
    <w:p w14:paraId="7C03045F" w14:textId="7EE28FE1" w:rsidR="005D1F0A" w:rsidRPr="005D1F0A" w:rsidRDefault="005D1F0A" w:rsidP="005D1F0A">
      <w:pPr>
        <w:numPr>
          <w:ilvl w:val="0"/>
          <w:numId w:val="17"/>
        </w:numPr>
        <w:spacing w:before="120" w:after="120"/>
        <w:contextualSpacing/>
        <w:rPr>
          <w:rFonts w:ascii="Asap" w:hAnsi="Asap"/>
          <w:bCs/>
          <w:sz w:val="24"/>
          <w:szCs w:val="24"/>
        </w:rPr>
      </w:pPr>
      <w:r>
        <w:rPr>
          <w:rFonts w:ascii="Asap" w:hAnsi="Asap"/>
          <w:bCs/>
          <w:sz w:val="24"/>
          <w:szCs w:val="24"/>
        </w:rPr>
        <w:t xml:space="preserve">Tagesschau (2020): Der Herr der Lügen, online verfügbar unter </w:t>
      </w:r>
      <w:hyperlink r:id="rId15" w:history="1">
        <w:r w:rsidRPr="008767CC">
          <w:rPr>
            <w:rStyle w:val="Hyperlink"/>
            <w:rFonts w:ascii="Asap" w:hAnsi="Asap"/>
            <w:bCs/>
            <w:sz w:val="24"/>
            <w:szCs w:val="24"/>
          </w:rPr>
          <w:t>https://www.</w:t>
        </w:r>
        <w:r w:rsidRPr="008767CC">
          <w:rPr>
            <w:rStyle w:val="Hyperlink"/>
            <w:rFonts w:ascii="Asap" w:hAnsi="Asap"/>
            <w:bCs/>
            <w:sz w:val="24"/>
            <w:szCs w:val="24"/>
          </w:rPr>
          <w:t>t</w:t>
        </w:r>
        <w:r w:rsidRPr="008767CC">
          <w:rPr>
            <w:rStyle w:val="Hyperlink"/>
            <w:rFonts w:ascii="Asap" w:hAnsi="Asap"/>
            <w:bCs/>
            <w:sz w:val="24"/>
            <w:szCs w:val="24"/>
          </w:rPr>
          <w:t>agesschau.de/faktenfinder/trump-bilanz-uswahl-fakenews-101.html</w:t>
        </w:r>
      </w:hyperlink>
      <w:r>
        <w:rPr>
          <w:rFonts w:ascii="Asap" w:hAnsi="Asap"/>
          <w:bCs/>
          <w:sz w:val="24"/>
          <w:szCs w:val="24"/>
        </w:rPr>
        <w:t>, letzter Zugriff im Mai 2023.</w:t>
      </w:r>
    </w:p>
    <w:p w14:paraId="4B890840" w14:textId="2CDBC5E5" w:rsidR="00AB1258" w:rsidRDefault="00AB1258" w:rsidP="00AB1258">
      <w:pPr>
        <w:numPr>
          <w:ilvl w:val="0"/>
          <w:numId w:val="17"/>
        </w:numPr>
        <w:spacing w:before="120" w:after="120"/>
        <w:contextualSpacing/>
        <w:rPr>
          <w:rFonts w:ascii="Asap" w:hAnsi="Asap"/>
          <w:bCs/>
          <w:sz w:val="24"/>
          <w:szCs w:val="24"/>
        </w:rPr>
      </w:pPr>
      <w:r w:rsidRPr="00AB1258">
        <w:rPr>
          <w:rFonts w:ascii="Asap" w:hAnsi="Asap"/>
          <w:bCs/>
          <w:sz w:val="24"/>
          <w:szCs w:val="24"/>
        </w:rPr>
        <w:t>Tagesschau</w:t>
      </w:r>
      <w:r w:rsidR="005D1F0A">
        <w:rPr>
          <w:rFonts w:ascii="Asap" w:hAnsi="Asap"/>
          <w:bCs/>
          <w:sz w:val="24"/>
          <w:szCs w:val="24"/>
        </w:rPr>
        <w:t xml:space="preserve"> (2022)</w:t>
      </w:r>
      <w:r w:rsidRPr="00AB1258">
        <w:rPr>
          <w:rFonts w:ascii="Asap" w:hAnsi="Asap"/>
          <w:bCs/>
          <w:sz w:val="24"/>
          <w:szCs w:val="24"/>
        </w:rPr>
        <w:t xml:space="preserve">: Wie </w:t>
      </w:r>
      <w:proofErr w:type="spellStart"/>
      <w:r w:rsidRPr="00AB1258">
        <w:rPr>
          <w:rFonts w:ascii="Asap" w:hAnsi="Asap"/>
          <w:bCs/>
          <w:sz w:val="24"/>
          <w:szCs w:val="24"/>
        </w:rPr>
        <w:t>B</w:t>
      </w:r>
      <w:r w:rsidR="00981201">
        <w:rPr>
          <w:rFonts w:ascii="Asap" w:hAnsi="Asap"/>
          <w:bCs/>
          <w:sz w:val="24"/>
          <w:szCs w:val="24"/>
        </w:rPr>
        <w:t>olsonaros</w:t>
      </w:r>
      <w:proofErr w:type="spellEnd"/>
      <w:r w:rsidR="00981201">
        <w:rPr>
          <w:rFonts w:ascii="Asap" w:hAnsi="Asap"/>
          <w:bCs/>
          <w:sz w:val="24"/>
          <w:szCs w:val="24"/>
        </w:rPr>
        <w:t xml:space="preserve"> Desinformation wirkt, online verfügbar unter </w:t>
      </w:r>
      <w:hyperlink r:id="rId16" w:history="1">
        <w:r w:rsidR="00981201" w:rsidRPr="008767CC">
          <w:rPr>
            <w:rStyle w:val="Hyperlink"/>
            <w:rFonts w:ascii="Asap" w:hAnsi="Asap"/>
            <w:bCs/>
            <w:sz w:val="24"/>
            <w:szCs w:val="24"/>
          </w:rPr>
          <w:t>https://www.tagesschau.</w:t>
        </w:r>
        <w:r w:rsidR="00981201" w:rsidRPr="008767CC">
          <w:rPr>
            <w:rStyle w:val="Hyperlink"/>
            <w:rFonts w:ascii="Asap" w:hAnsi="Asap"/>
            <w:bCs/>
            <w:sz w:val="24"/>
            <w:szCs w:val="24"/>
          </w:rPr>
          <w:t>d</w:t>
        </w:r>
        <w:r w:rsidR="00981201" w:rsidRPr="008767CC">
          <w:rPr>
            <w:rStyle w:val="Hyperlink"/>
            <w:rFonts w:ascii="Asap" w:hAnsi="Asap"/>
            <w:bCs/>
            <w:sz w:val="24"/>
            <w:szCs w:val="24"/>
          </w:rPr>
          <w:t>e/faktenfinder/brasilien-wahl-proteste-101.html</w:t>
        </w:r>
      </w:hyperlink>
      <w:r w:rsidR="00981201">
        <w:rPr>
          <w:rFonts w:ascii="Asap" w:hAnsi="Asap"/>
          <w:bCs/>
          <w:sz w:val="24"/>
          <w:szCs w:val="24"/>
        </w:rPr>
        <w:t>, letzter Zugriff im Mai 2023.</w:t>
      </w:r>
    </w:p>
    <w:p w14:paraId="0643A27C" w14:textId="06638FB7" w:rsidR="002C728B" w:rsidRPr="002C728B" w:rsidRDefault="002C728B" w:rsidP="002C728B">
      <w:pPr>
        <w:numPr>
          <w:ilvl w:val="0"/>
          <w:numId w:val="17"/>
        </w:numPr>
        <w:spacing w:before="120" w:after="120"/>
        <w:contextualSpacing/>
        <w:rPr>
          <w:rFonts w:ascii="Asap" w:hAnsi="Asap"/>
          <w:b/>
          <w:bCs/>
          <w:sz w:val="24"/>
          <w:szCs w:val="24"/>
        </w:rPr>
      </w:pPr>
      <w:r>
        <w:rPr>
          <w:rFonts w:ascii="Asap" w:hAnsi="Asap"/>
          <w:bCs/>
          <w:sz w:val="24"/>
          <w:szCs w:val="24"/>
        </w:rPr>
        <w:t xml:space="preserve">Tagesschau (2022): </w:t>
      </w:r>
      <w:r w:rsidRPr="003F228B">
        <w:rPr>
          <w:rFonts w:ascii="Asap" w:hAnsi="Asap"/>
          <w:bCs/>
          <w:sz w:val="24"/>
          <w:szCs w:val="24"/>
        </w:rPr>
        <w:t>Virus kam wohl vom Tiermarkt in Wuhan</w:t>
      </w:r>
      <w:r>
        <w:rPr>
          <w:rFonts w:ascii="Asap" w:hAnsi="Asap"/>
          <w:bCs/>
          <w:sz w:val="24"/>
          <w:szCs w:val="24"/>
        </w:rPr>
        <w:t xml:space="preserve">, unter: </w:t>
      </w:r>
      <w:hyperlink r:id="rId17" w:history="1">
        <w:r w:rsidRPr="00F66266">
          <w:rPr>
            <w:rStyle w:val="Hyperlink"/>
            <w:rFonts w:ascii="Asap" w:hAnsi="Asap"/>
            <w:bCs/>
            <w:sz w:val="24"/>
            <w:szCs w:val="24"/>
          </w:rPr>
          <w:t>https://www.tagesschau.de/wissen/forschung/china-wuhan-ursprung-coronavirus-101.html,</w:t>
        </w:r>
        <w:r w:rsidRPr="002C728B">
          <w:rPr>
            <w:rFonts w:ascii="Asap" w:hAnsi="Asap"/>
            <w:bCs/>
            <w:sz w:val="24"/>
            <w:szCs w:val="24"/>
          </w:rPr>
          <w:t xml:space="preserve"> letzter Zugriff November 2022</w:t>
        </w:r>
      </w:hyperlink>
      <w:r>
        <w:rPr>
          <w:rFonts w:ascii="Asap" w:hAnsi="Asap"/>
          <w:bCs/>
          <w:sz w:val="24"/>
          <w:szCs w:val="24"/>
        </w:rPr>
        <w:t>.</w:t>
      </w:r>
    </w:p>
    <w:p w14:paraId="481181B1" w14:textId="62B6162C" w:rsidR="00AB1258" w:rsidRPr="00AB1258" w:rsidRDefault="005D1F0A" w:rsidP="005D1F0A">
      <w:pPr>
        <w:numPr>
          <w:ilvl w:val="0"/>
          <w:numId w:val="17"/>
        </w:numPr>
        <w:spacing w:before="120" w:after="120"/>
        <w:contextualSpacing/>
        <w:rPr>
          <w:rFonts w:ascii="Asap" w:hAnsi="Asap"/>
          <w:bCs/>
          <w:sz w:val="24"/>
          <w:szCs w:val="24"/>
        </w:rPr>
      </w:pPr>
      <w:r>
        <w:rPr>
          <w:rFonts w:ascii="Asap" w:hAnsi="Asap"/>
          <w:bCs/>
          <w:sz w:val="24"/>
          <w:szCs w:val="24"/>
        </w:rPr>
        <w:t xml:space="preserve">Tagesschau/ </w:t>
      </w:r>
      <w:proofErr w:type="spellStart"/>
      <w:r>
        <w:rPr>
          <w:rFonts w:ascii="Asap" w:hAnsi="Asap"/>
          <w:bCs/>
          <w:sz w:val="24"/>
          <w:szCs w:val="24"/>
        </w:rPr>
        <w:t>Gensing</w:t>
      </w:r>
      <w:proofErr w:type="spellEnd"/>
      <w:r>
        <w:rPr>
          <w:rFonts w:ascii="Asap" w:hAnsi="Asap"/>
          <w:bCs/>
          <w:sz w:val="24"/>
          <w:szCs w:val="24"/>
        </w:rPr>
        <w:t xml:space="preserve">, Patrick (2023): </w:t>
      </w:r>
      <w:r w:rsidRPr="005D1F0A">
        <w:rPr>
          <w:rFonts w:ascii="Asap" w:hAnsi="Asap"/>
          <w:bCs/>
          <w:sz w:val="24"/>
          <w:szCs w:val="24"/>
        </w:rPr>
        <w:t>Im Dunst der Desinformation</w:t>
      </w:r>
      <w:r w:rsidR="00981201">
        <w:rPr>
          <w:rFonts w:ascii="Asap" w:hAnsi="Asap"/>
          <w:bCs/>
          <w:sz w:val="24"/>
          <w:szCs w:val="24"/>
        </w:rPr>
        <w:t xml:space="preserve">, online verfügbar unter </w:t>
      </w:r>
      <w:hyperlink r:id="rId18" w:history="1">
        <w:r w:rsidR="00981201" w:rsidRPr="008767CC">
          <w:rPr>
            <w:rStyle w:val="Hyperlink"/>
            <w:rFonts w:ascii="Asap" w:hAnsi="Asap"/>
            <w:bCs/>
            <w:sz w:val="24"/>
            <w:szCs w:val="24"/>
          </w:rPr>
          <w:t>https://www.t</w:t>
        </w:r>
        <w:r w:rsidR="00981201" w:rsidRPr="008767CC">
          <w:rPr>
            <w:rStyle w:val="Hyperlink"/>
            <w:rFonts w:ascii="Asap" w:hAnsi="Asap"/>
            <w:bCs/>
            <w:sz w:val="24"/>
            <w:szCs w:val="24"/>
          </w:rPr>
          <w:t>a</w:t>
        </w:r>
        <w:r w:rsidR="00981201" w:rsidRPr="008767CC">
          <w:rPr>
            <w:rStyle w:val="Hyperlink"/>
            <w:rFonts w:ascii="Asap" w:hAnsi="Asap"/>
            <w:bCs/>
            <w:sz w:val="24"/>
            <w:szCs w:val="24"/>
          </w:rPr>
          <w:t>gesschau.de/faktenfinder/russland-ukraine-desinformation-101.html</w:t>
        </w:r>
      </w:hyperlink>
      <w:r w:rsidR="00981201">
        <w:rPr>
          <w:rFonts w:ascii="Asap" w:hAnsi="Asap"/>
          <w:bCs/>
          <w:sz w:val="24"/>
          <w:szCs w:val="24"/>
        </w:rPr>
        <w:t>, letzter Zugriff im Mai 2023.</w:t>
      </w:r>
    </w:p>
    <w:p w14:paraId="7E72AF32" w14:textId="1CF0B813" w:rsidR="00252F2F" w:rsidRDefault="00252F2F" w:rsidP="00252F2F">
      <w:pPr>
        <w:spacing w:before="120" w:after="120"/>
        <w:contextualSpacing/>
        <w:rPr>
          <w:rFonts w:ascii="Asap" w:hAnsi="Asap"/>
          <w:b/>
          <w:sz w:val="24"/>
          <w:szCs w:val="24"/>
        </w:rPr>
      </w:pPr>
    </w:p>
    <w:p w14:paraId="59D2760F" w14:textId="7A081063" w:rsidR="00446BEA" w:rsidRDefault="00446BEA" w:rsidP="00252F2F">
      <w:pPr>
        <w:spacing w:before="120" w:after="120"/>
        <w:contextualSpacing/>
        <w:rPr>
          <w:rFonts w:ascii="Asap" w:hAnsi="Asap"/>
          <w:b/>
          <w:sz w:val="24"/>
          <w:szCs w:val="24"/>
        </w:rPr>
      </w:pPr>
    </w:p>
    <w:p w14:paraId="2269983C" w14:textId="4801E96C" w:rsidR="00446BEA" w:rsidRDefault="00446BEA" w:rsidP="00252F2F">
      <w:pPr>
        <w:spacing w:before="120" w:after="120"/>
        <w:contextualSpacing/>
        <w:rPr>
          <w:rFonts w:ascii="Asap" w:hAnsi="Asap"/>
          <w:b/>
          <w:sz w:val="24"/>
          <w:szCs w:val="24"/>
        </w:rPr>
      </w:pPr>
    </w:p>
    <w:p w14:paraId="0C64B3D9" w14:textId="77777777" w:rsidR="00446BEA" w:rsidRPr="00252F2F" w:rsidRDefault="00446BEA" w:rsidP="00252F2F">
      <w:pPr>
        <w:spacing w:before="120" w:after="120"/>
        <w:contextualSpacing/>
        <w:rPr>
          <w:rFonts w:ascii="Asap" w:hAnsi="Asap"/>
          <w:b/>
          <w:sz w:val="24"/>
          <w:szCs w:val="24"/>
        </w:rPr>
      </w:pPr>
    </w:p>
    <w:p w14:paraId="10B80010" w14:textId="77777777" w:rsidR="00252F2F" w:rsidRPr="00252F2F" w:rsidRDefault="00252F2F" w:rsidP="00252F2F">
      <w:pPr>
        <w:spacing w:before="120" w:after="120"/>
        <w:contextualSpacing/>
        <w:rPr>
          <w:rFonts w:ascii="Asap" w:hAnsi="Asap"/>
          <w:b/>
          <w:sz w:val="24"/>
          <w:szCs w:val="24"/>
        </w:rPr>
      </w:pPr>
      <w:r w:rsidRPr="00252F2F">
        <w:rPr>
          <w:rFonts w:ascii="Asap" w:hAnsi="Asap"/>
          <w:b/>
          <w:sz w:val="24"/>
          <w:szCs w:val="24"/>
        </w:rPr>
        <w:lastRenderedPageBreak/>
        <w:t>Lizenz</w:t>
      </w:r>
    </w:p>
    <w:p w14:paraId="7DE712B1" w14:textId="77777777" w:rsidR="00252F2F" w:rsidRPr="00252F2F" w:rsidRDefault="00252F2F" w:rsidP="00252F2F">
      <w:pPr>
        <w:spacing w:before="120" w:after="120"/>
        <w:contextualSpacing/>
        <w:rPr>
          <w:rFonts w:ascii="Asap" w:hAnsi="Asap"/>
          <w:sz w:val="24"/>
          <w:szCs w:val="24"/>
        </w:rPr>
      </w:pPr>
      <w:r w:rsidRPr="00252F2F">
        <w:rPr>
          <w:rFonts w:ascii="Asap" w:hAnsi="Asap"/>
          <w:noProof/>
          <w:sz w:val="24"/>
          <w:szCs w:val="24"/>
          <w:lang w:eastAsia="de-DE"/>
        </w:rPr>
        <w:drawing>
          <wp:inline distT="0" distB="0" distL="0" distR="0" wp14:anchorId="053AB7F3" wp14:editId="38AF856C">
            <wp:extent cx="838200" cy="298450"/>
            <wp:effectExtent l="0" t="0" r="0" b="0"/>
            <wp:docPr id="1" name="Grafik 2" descr="Creative Commons Lizenzvertra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2" descr="Creative Commons Lizenzvertrag">
                      <a:hlinkClick r:id="rId19"/>
                    </pic:cNvPr>
                    <pic:cNvPicPr>
                      <a:picLocks noChangeAspect="1" noChangeArrowheads="1"/>
                    </pic:cNvPicPr>
                  </pic:nvPicPr>
                  <pic:blipFill>
                    <a:blip r:embed="rId20"/>
                    <a:stretch>
                      <a:fillRect/>
                    </a:stretch>
                  </pic:blipFill>
                  <pic:spPr bwMode="auto">
                    <a:xfrm>
                      <a:off x="0" y="0"/>
                      <a:ext cx="838200" cy="298450"/>
                    </a:xfrm>
                    <a:prstGeom prst="rect">
                      <a:avLst/>
                    </a:prstGeom>
                  </pic:spPr>
                </pic:pic>
              </a:graphicData>
            </a:graphic>
          </wp:inline>
        </w:drawing>
      </w:r>
      <w:r w:rsidRPr="00252F2F">
        <w:rPr>
          <w:rFonts w:ascii="Asap" w:hAnsi="Asap"/>
          <w:sz w:val="24"/>
          <w:szCs w:val="24"/>
        </w:rPr>
        <w:br/>
        <w:t xml:space="preserve">Bildungsmaterialien und Methodenbeschreibungen aus dem </w:t>
      </w:r>
      <w:hyperlink r:id="rId21">
        <w:r w:rsidRPr="00252F2F">
          <w:rPr>
            <w:rStyle w:val="Hyperlink"/>
            <w:rFonts w:ascii="Asap" w:hAnsi="Asap"/>
            <w:sz w:val="24"/>
            <w:szCs w:val="24"/>
          </w:rPr>
          <w:t>Projekt #</w:t>
        </w:r>
        <w:proofErr w:type="spellStart"/>
        <w:r w:rsidRPr="00252F2F">
          <w:rPr>
            <w:rStyle w:val="Hyperlink"/>
            <w:rFonts w:ascii="Asap" w:hAnsi="Asap"/>
            <w:sz w:val="24"/>
            <w:szCs w:val="24"/>
          </w:rPr>
          <w:t>digital_global</w:t>
        </w:r>
        <w:proofErr w:type="spellEnd"/>
      </w:hyperlink>
      <w:r w:rsidRPr="00252F2F">
        <w:rPr>
          <w:rFonts w:ascii="Asap" w:hAnsi="Asap"/>
          <w:sz w:val="24"/>
          <w:szCs w:val="24"/>
        </w:rPr>
        <w:t xml:space="preserve"> vom </w:t>
      </w:r>
      <w:hyperlink r:id="rId22">
        <w:r w:rsidRPr="00252F2F">
          <w:rPr>
            <w:rStyle w:val="Hyperlink"/>
            <w:rFonts w:ascii="Asap" w:hAnsi="Asap"/>
            <w:sz w:val="24"/>
            <w:szCs w:val="24"/>
          </w:rPr>
          <w:t>F3_kollektiv</w:t>
        </w:r>
      </w:hyperlink>
      <w:r w:rsidRPr="00252F2F">
        <w:rPr>
          <w:rFonts w:ascii="Asap" w:hAnsi="Asap"/>
          <w:sz w:val="24"/>
          <w:szCs w:val="24"/>
        </w:rPr>
        <w:t xml:space="preserve"> sind lizenziert unter einer </w:t>
      </w:r>
      <w:hyperlink r:id="rId23">
        <w:r w:rsidRPr="00252F2F">
          <w:rPr>
            <w:rStyle w:val="Hyperlink"/>
            <w:rFonts w:ascii="Asap" w:hAnsi="Asap"/>
            <w:sz w:val="24"/>
            <w:szCs w:val="24"/>
          </w:rPr>
          <w:t xml:space="preserve">Creative </w:t>
        </w:r>
        <w:proofErr w:type="spellStart"/>
        <w:r w:rsidRPr="00252F2F">
          <w:rPr>
            <w:rStyle w:val="Hyperlink"/>
            <w:rFonts w:ascii="Asap" w:hAnsi="Asap"/>
            <w:sz w:val="24"/>
            <w:szCs w:val="24"/>
          </w:rPr>
          <w:t>Commons</w:t>
        </w:r>
        <w:proofErr w:type="spellEnd"/>
        <w:r w:rsidRPr="00252F2F">
          <w:rPr>
            <w:rStyle w:val="Hyperlink"/>
            <w:rFonts w:ascii="Asap" w:hAnsi="Asap"/>
            <w:sz w:val="24"/>
            <w:szCs w:val="24"/>
          </w:rPr>
          <w:t xml:space="preserve"> Namensnennung - Weitergabe unter gleichen Bedingungen 4.0 International Lizenz</w:t>
        </w:r>
      </w:hyperlink>
      <w:r w:rsidRPr="00252F2F">
        <w:rPr>
          <w:rFonts w:ascii="Asap" w:hAnsi="Asap"/>
          <w:sz w:val="24"/>
          <w:szCs w:val="24"/>
        </w:rPr>
        <w:t>.</w:t>
      </w:r>
    </w:p>
    <w:p w14:paraId="24C508F0" w14:textId="77777777" w:rsidR="00252F2F" w:rsidRPr="00252F2F" w:rsidRDefault="00252F2F" w:rsidP="00252F2F">
      <w:pPr>
        <w:spacing w:before="120" w:after="120"/>
        <w:contextualSpacing/>
        <w:rPr>
          <w:rFonts w:ascii="Asap" w:hAnsi="Asap"/>
          <w:sz w:val="24"/>
          <w:szCs w:val="24"/>
        </w:rPr>
      </w:pPr>
    </w:p>
    <w:p w14:paraId="35F4A3BF" w14:textId="0AF9D90D" w:rsidR="00252F2F" w:rsidRPr="00252F2F" w:rsidRDefault="00252F2F" w:rsidP="00252F2F">
      <w:pPr>
        <w:spacing w:before="120" w:after="120"/>
        <w:contextualSpacing/>
        <w:rPr>
          <w:rFonts w:ascii="Asap" w:hAnsi="Asap"/>
          <w:sz w:val="24"/>
          <w:szCs w:val="24"/>
        </w:rPr>
      </w:pPr>
      <w:r w:rsidRPr="00252F2F">
        <w:rPr>
          <w:rFonts w:ascii="Asap" w:hAnsi="Asap"/>
          <w:sz w:val="24"/>
          <w:szCs w:val="24"/>
        </w:rPr>
        <w:t xml:space="preserve">Stand: </w:t>
      </w:r>
      <w:r w:rsidR="00AB1258">
        <w:rPr>
          <w:rFonts w:ascii="Asap" w:hAnsi="Asap"/>
          <w:sz w:val="24"/>
          <w:szCs w:val="24"/>
        </w:rPr>
        <w:t>Mai 2023</w:t>
      </w:r>
    </w:p>
    <w:p w14:paraId="4DDD374E" w14:textId="4F4B8749" w:rsidR="00D02A2E" w:rsidRPr="00252F2F" w:rsidRDefault="00D02A2E" w:rsidP="00252F2F">
      <w:pPr>
        <w:spacing w:before="120" w:after="120"/>
        <w:contextualSpacing/>
        <w:rPr>
          <w:sz w:val="24"/>
          <w:szCs w:val="24"/>
        </w:rPr>
      </w:pPr>
    </w:p>
    <w:sectPr w:rsidR="00D02A2E" w:rsidRPr="00252F2F">
      <w:headerReference w:type="even" r:id="rId24"/>
      <w:headerReference w:type="default" r:id="rId25"/>
      <w:footerReference w:type="even" r:id="rId26"/>
      <w:footerReference w:type="default" r:id="rId27"/>
      <w:headerReference w:type="first" r:id="rId28"/>
      <w:footerReference w:type="first" r:id="rId29"/>
      <w:pgSz w:w="11906" w:h="16838"/>
      <w:pgMar w:top="1417" w:right="1417" w:bottom="1134" w:left="1417" w:header="170" w:footer="17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E0A65F" w14:textId="77777777" w:rsidR="0099498B" w:rsidRDefault="0099498B">
      <w:pPr>
        <w:spacing w:after="0" w:line="240" w:lineRule="auto"/>
      </w:pPr>
      <w:r>
        <w:separator/>
      </w:r>
    </w:p>
  </w:endnote>
  <w:endnote w:type="continuationSeparator" w:id="0">
    <w:p w14:paraId="67CC03D8" w14:textId="77777777" w:rsidR="0099498B" w:rsidRDefault="009949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T Serif Pro Book">
    <w:altName w:val="Rubik"/>
    <w:panose1 w:val="020A0503040505020204"/>
    <w:charset w:val="00"/>
    <w:family w:val="roman"/>
    <w:notTrueType/>
    <w:pitch w:val="variable"/>
    <w:sig w:usb0="A00002FF" w:usb1="5000205B" w:usb2="00000000" w:usb3="00000000" w:csb0="00000097" w:csb1="00000000"/>
  </w:font>
  <w:font w:name="OpenSymbol">
    <w:panose1 w:val="05010000000000000000"/>
    <w:charset w:val="00"/>
    <w:family w:val="auto"/>
    <w:pitch w:val="variable"/>
    <w:sig w:usb0="800000AF" w:usb1="1001ECEA"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w:panose1 w:val="00000500000000000000"/>
    <w:charset w:val="00"/>
    <w:family w:val="auto"/>
    <w:pitch w:val="variable"/>
    <w:sig w:usb0="2000020F" w:usb1="00000003" w:usb2="00000000" w:usb3="00000000" w:csb0="00000197" w:csb1="00000000"/>
  </w:font>
  <w:font w:name="Segoe UI">
    <w:panose1 w:val="020B0502040204020203"/>
    <w:charset w:val="00"/>
    <w:family w:val="swiss"/>
    <w:pitch w:val="variable"/>
    <w:sig w:usb0="E4002EFF" w:usb1="C000E47F"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Asap">
    <w:altName w:val="Times New Roman"/>
    <w:panose1 w:val="00000000000000000000"/>
    <w:charset w:val="00"/>
    <w:family w:val="auto"/>
    <w:pitch w:val="variable"/>
    <w:sig w:usb0="A00000FF" w:usb1="5000207B" w:usb2="00000000" w:usb3="00000000" w:csb0="00000193" w:csb1="00000000"/>
  </w:font>
  <w:font w:name="Asap SemiBold">
    <w:altName w:val="Times New Roman"/>
    <w:panose1 w:val="00000000000000000000"/>
    <w:charset w:val="00"/>
    <w:family w:val="auto"/>
    <w:pitch w:val="variable"/>
    <w:sig w:usb0="A00000FF" w:usb1="5000207B" w:usb2="00000000" w:usb3="00000000" w:csb0="00000193"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C92E07" w14:textId="77777777" w:rsidR="00207BE1" w:rsidRDefault="00207BE1">
    <w:pPr>
      <w:pStyle w:val="Fuzeil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4CB693" w14:textId="77777777" w:rsidR="00D02A2E" w:rsidRDefault="001B6299">
    <w:pPr>
      <w:pStyle w:val="digitalglobal"/>
      <w:jc w:val="center"/>
    </w:pPr>
    <w:r>
      <w:rPr>
        <w:noProof/>
        <w:lang w:eastAsia="de-DE"/>
      </w:rPr>
      <w:drawing>
        <wp:inline distT="0" distB="0" distL="0" distR="0" wp14:anchorId="1860CDC7" wp14:editId="01B5041F">
          <wp:extent cx="1350645" cy="692150"/>
          <wp:effectExtent l="0" t="0" r="1905" b="0"/>
          <wp:docPr id="3" name="Grafik 3" descr="sechseckiges Logo&#10;F3_kollektiv&#10;bilden suchen verändern" title="Logo F3_kollekti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a:picLocks noChangeAspect="1" noChangeArrowheads="1"/>
                  </pic:cNvPicPr>
                </pic:nvPicPr>
                <pic:blipFill>
                  <a:blip r:embed="rId1"/>
                  <a:stretch>
                    <a:fillRect/>
                  </a:stretch>
                </pic:blipFill>
                <pic:spPr bwMode="auto">
                  <a:xfrm>
                    <a:off x="0" y="0"/>
                    <a:ext cx="1350645" cy="692150"/>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BE908E" w14:textId="77777777" w:rsidR="00207BE1" w:rsidRDefault="00207BE1">
    <w:pPr>
      <w:pStyle w:val="Fuzeil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F36E2F" w14:textId="77777777" w:rsidR="0099498B" w:rsidRDefault="0099498B">
      <w:pPr>
        <w:spacing w:after="0" w:line="240" w:lineRule="auto"/>
      </w:pPr>
      <w:r>
        <w:separator/>
      </w:r>
    </w:p>
  </w:footnote>
  <w:footnote w:type="continuationSeparator" w:id="0">
    <w:p w14:paraId="672C309D" w14:textId="77777777" w:rsidR="0099498B" w:rsidRDefault="009949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7B9943" w14:textId="77777777" w:rsidR="00207BE1" w:rsidRDefault="00207BE1">
    <w:pPr>
      <w:pStyle w:val="Kopfzeil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D83B64" w14:textId="77777777" w:rsidR="00D02A2E" w:rsidRDefault="001B6299">
    <w:pPr>
      <w:pStyle w:val="Kopfzeile"/>
      <w:jc w:val="center"/>
    </w:pPr>
    <w:r>
      <w:rPr>
        <w:noProof/>
        <w:lang w:eastAsia="de-DE"/>
      </w:rPr>
      <w:drawing>
        <wp:inline distT="0" distB="0" distL="0" distR="0" wp14:anchorId="704F292E" wp14:editId="3286ED38">
          <wp:extent cx="1488440" cy="832485"/>
          <wp:effectExtent l="0" t="0" r="0" b="5715"/>
          <wp:docPr id="2" name="Grafik 1" descr="Symbol: Kreis den ein Netz mit Knotenpunkten umspannt&#10;#digital_global&#10;Machtkritische Bildungsmaterialien zur Digitalisierung" title="Logo #digital_glob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1"/>
                  <pic:cNvPicPr>
                    <a:picLocks noChangeAspect="1" noChangeArrowheads="1"/>
                  </pic:cNvPicPr>
                </pic:nvPicPr>
                <pic:blipFill>
                  <a:blip r:embed="rId1"/>
                  <a:stretch>
                    <a:fillRect/>
                  </a:stretch>
                </pic:blipFill>
                <pic:spPr bwMode="auto">
                  <a:xfrm>
                    <a:off x="0" y="0"/>
                    <a:ext cx="1488440" cy="832485"/>
                  </a:xfrm>
                  <a:prstGeom prst="rect">
                    <a:avLst/>
                  </a:prstGeom>
                </pic:spPr>
              </pic:pic>
            </a:graphicData>
          </a:graphic>
        </wp:inline>
      </w:drawing>
    </w:r>
  </w:p>
  <w:p w14:paraId="2D6B4279" w14:textId="77777777" w:rsidR="00D02A2E" w:rsidRDefault="00D02A2E">
    <w:pPr>
      <w:pStyle w:val="Kopfzeile"/>
      <w:jc w:val="cent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F28765" w14:textId="77777777" w:rsidR="00207BE1" w:rsidRDefault="00207BE1">
    <w:pPr>
      <w:pStyle w:val="Kopfzeil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85464"/>
    <w:multiLevelType w:val="hybridMultilevel"/>
    <w:tmpl w:val="70BC569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5C058BE"/>
    <w:multiLevelType w:val="hybridMultilevel"/>
    <w:tmpl w:val="74DCAE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6DB2477"/>
    <w:multiLevelType w:val="multilevel"/>
    <w:tmpl w:val="240C69BC"/>
    <w:lvl w:ilvl="0">
      <w:start w:val="1"/>
      <w:numFmt w:val="bullet"/>
      <w:lvlText w:val=""/>
      <w:lvlJc w:val="left"/>
      <w:pPr>
        <w:tabs>
          <w:tab w:val="num" w:pos="0"/>
        </w:tabs>
        <w:ind w:left="0" w:firstLine="0"/>
      </w:pPr>
      <w:rPr>
        <w:rFonts w:ascii="Symbol" w:hAnsi="Symbol" w:hint="default"/>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9F82499"/>
    <w:multiLevelType w:val="multilevel"/>
    <w:tmpl w:val="84B8EAFC"/>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4" w15:restartNumberingAfterBreak="0">
    <w:nsid w:val="09FF35CE"/>
    <w:multiLevelType w:val="multilevel"/>
    <w:tmpl w:val="A00EE2D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17A2604B"/>
    <w:multiLevelType w:val="multilevel"/>
    <w:tmpl w:val="BA8C1D9C"/>
    <w:lvl w:ilvl="0">
      <w:start w:val="1"/>
      <w:numFmt w:val="bullet"/>
      <w:lvlText w:val=""/>
      <w:lvlJc w:val="left"/>
      <w:pPr>
        <w:tabs>
          <w:tab w:val="num" w:pos="0"/>
        </w:tabs>
        <w:ind w:left="1068" w:hanging="360"/>
      </w:pPr>
      <w:rPr>
        <w:rFonts w:ascii="Symbol" w:hAnsi="Symbol" w:cs="Symbol" w:hint="default"/>
      </w:rPr>
    </w:lvl>
    <w:lvl w:ilvl="1">
      <w:start w:val="1"/>
      <w:numFmt w:val="bullet"/>
      <w:lvlText w:val="o"/>
      <w:lvlJc w:val="left"/>
      <w:pPr>
        <w:tabs>
          <w:tab w:val="num" w:pos="0"/>
        </w:tabs>
        <w:ind w:left="1788" w:hanging="360"/>
      </w:pPr>
      <w:rPr>
        <w:rFonts w:ascii="Courier New" w:hAnsi="Courier New" w:cs="Courier New" w:hint="default"/>
      </w:rPr>
    </w:lvl>
    <w:lvl w:ilvl="2">
      <w:start w:val="1"/>
      <w:numFmt w:val="bullet"/>
      <w:lvlText w:val=""/>
      <w:lvlJc w:val="left"/>
      <w:pPr>
        <w:tabs>
          <w:tab w:val="num" w:pos="0"/>
        </w:tabs>
        <w:ind w:left="2508" w:hanging="360"/>
      </w:pPr>
      <w:rPr>
        <w:rFonts w:ascii="Wingdings" w:hAnsi="Wingdings" w:cs="Wingdings" w:hint="default"/>
      </w:rPr>
    </w:lvl>
    <w:lvl w:ilvl="3">
      <w:start w:val="1"/>
      <w:numFmt w:val="bullet"/>
      <w:lvlText w:val=""/>
      <w:lvlJc w:val="left"/>
      <w:pPr>
        <w:tabs>
          <w:tab w:val="num" w:pos="0"/>
        </w:tabs>
        <w:ind w:left="3228" w:hanging="360"/>
      </w:pPr>
      <w:rPr>
        <w:rFonts w:ascii="Symbol" w:hAnsi="Symbol" w:cs="Symbol" w:hint="default"/>
      </w:rPr>
    </w:lvl>
    <w:lvl w:ilvl="4">
      <w:start w:val="1"/>
      <w:numFmt w:val="bullet"/>
      <w:lvlText w:val="o"/>
      <w:lvlJc w:val="left"/>
      <w:pPr>
        <w:tabs>
          <w:tab w:val="num" w:pos="0"/>
        </w:tabs>
        <w:ind w:left="3948" w:hanging="360"/>
      </w:pPr>
      <w:rPr>
        <w:rFonts w:ascii="Courier New" w:hAnsi="Courier New" w:cs="Courier New" w:hint="default"/>
      </w:rPr>
    </w:lvl>
    <w:lvl w:ilvl="5">
      <w:start w:val="1"/>
      <w:numFmt w:val="bullet"/>
      <w:lvlText w:val=""/>
      <w:lvlJc w:val="left"/>
      <w:pPr>
        <w:tabs>
          <w:tab w:val="num" w:pos="0"/>
        </w:tabs>
        <w:ind w:left="4668" w:hanging="360"/>
      </w:pPr>
      <w:rPr>
        <w:rFonts w:ascii="Wingdings" w:hAnsi="Wingdings" w:cs="Wingdings" w:hint="default"/>
      </w:rPr>
    </w:lvl>
    <w:lvl w:ilvl="6">
      <w:start w:val="1"/>
      <w:numFmt w:val="bullet"/>
      <w:lvlText w:val=""/>
      <w:lvlJc w:val="left"/>
      <w:pPr>
        <w:tabs>
          <w:tab w:val="num" w:pos="0"/>
        </w:tabs>
        <w:ind w:left="5388" w:hanging="360"/>
      </w:pPr>
      <w:rPr>
        <w:rFonts w:ascii="Symbol" w:hAnsi="Symbol" w:cs="Symbol" w:hint="default"/>
      </w:rPr>
    </w:lvl>
    <w:lvl w:ilvl="7">
      <w:start w:val="1"/>
      <w:numFmt w:val="bullet"/>
      <w:lvlText w:val="o"/>
      <w:lvlJc w:val="left"/>
      <w:pPr>
        <w:tabs>
          <w:tab w:val="num" w:pos="0"/>
        </w:tabs>
        <w:ind w:left="6108" w:hanging="360"/>
      </w:pPr>
      <w:rPr>
        <w:rFonts w:ascii="Courier New" w:hAnsi="Courier New" w:cs="Courier New" w:hint="default"/>
      </w:rPr>
    </w:lvl>
    <w:lvl w:ilvl="8">
      <w:start w:val="1"/>
      <w:numFmt w:val="bullet"/>
      <w:lvlText w:val=""/>
      <w:lvlJc w:val="left"/>
      <w:pPr>
        <w:tabs>
          <w:tab w:val="num" w:pos="0"/>
        </w:tabs>
        <w:ind w:left="6828" w:hanging="360"/>
      </w:pPr>
      <w:rPr>
        <w:rFonts w:ascii="Wingdings" w:hAnsi="Wingdings" w:cs="Wingdings" w:hint="default"/>
      </w:rPr>
    </w:lvl>
  </w:abstractNum>
  <w:abstractNum w:abstractNumId="6" w15:restartNumberingAfterBreak="0">
    <w:nsid w:val="2218326B"/>
    <w:multiLevelType w:val="multilevel"/>
    <w:tmpl w:val="D1821A6A"/>
    <w:lvl w:ilvl="0">
      <w:start w:val="1"/>
      <w:numFmt w:val="bullet"/>
      <w:lvlText w:val=""/>
      <w:lvlJc w:val="left"/>
      <w:pPr>
        <w:tabs>
          <w:tab w:val="num" w:pos="0"/>
        </w:tabs>
        <w:ind w:left="1068" w:hanging="360"/>
      </w:pPr>
      <w:rPr>
        <w:rFonts w:ascii="Symbol" w:hAnsi="Symbol" w:cs="Symbol" w:hint="default"/>
      </w:rPr>
    </w:lvl>
    <w:lvl w:ilvl="1">
      <w:start w:val="1"/>
      <w:numFmt w:val="bullet"/>
      <w:lvlText w:val="o"/>
      <w:lvlJc w:val="left"/>
      <w:pPr>
        <w:tabs>
          <w:tab w:val="num" w:pos="0"/>
        </w:tabs>
        <w:ind w:left="1788" w:hanging="360"/>
      </w:pPr>
      <w:rPr>
        <w:rFonts w:ascii="Courier New" w:hAnsi="Courier New" w:cs="Courier New" w:hint="default"/>
      </w:rPr>
    </w:lvl>
    <w:lvl w:ilvl="2">
      <w:start w:val="1"/>
      <w:numFmt w:val="bullet"/>
      <w:lvlText w:val=""/>
      <w:lvlJc w:val="left"/>
      <w:pPr>
        <w:tabs>
          <w:tab w:val="num" w:pos="0"/>
        </w:tabs>
        <w:ind w:left="2508" w:hanging="360"/>
      </w:pPr>
      <w:rPr>
        <w:rFonts w:ascii="Wingdings" w:hAnsi="Wingdings" w:cs="Wingdings" w:hint="default"/>
      </w:rPr>
    </w:lvl>
    <w:lvl w:ilvl="3">
      <w:start w:val="1"/>
      <w:numFmt w:val="bullet"/>
      <w:lvlText w:val=""/>
      <w:lvlJc w:val="left"/>
      <w:pPr>
        <w:tabs>
          <w:tab w:val="num" w:pos="0"/>
        </w:tabs>
        <w:ind w:left="3228" w:hanging="360"/>
      </w:pPr>
      <w:rPr>
        <w:rFonts w:ascii="Symbol" w:hAnsi="Symbol" w:cs="Symbol" w:hint="default"/>
      </w:rPr>
    </w:lvl>
    <w:lvl w:ilvl="4">
      <w:start w:val="1"/>
      <w:numFmt w:val="bullet"/>
      <w:lvlText w:val="o"/>
      <w:lvlJc w:val="left"/>
      <w:pPr>
        <w:tabs>
          <w:tab w:val="num" w:pos="0"/>
        </w:tabs>
        <w:ind w:left="3948" w:hanging="360"/>
      </w:pPr>
      <w:rPr>
        <w:rFonts w:ascii="Courier New" w:hAnsi="Courier New" w:cs="Courier New" w:hint="default"/>
      </w:rPr>
    </w:lvl>
    <w:lvl w:ilvl="5">
      <w:start w:val="1"/>
      <w:numFmt w:val="bullet"/>
      <w:lvlText w:val=""/>
      <w:lvlJc w:val="left"/>
      <w:pPr>
        <w:tabs>
          <w:tab w:val="num" w:pos="0"/>
        </w:tabs>
        <w:ind w:left="4668" w:hanging="360"/>
      </w:pPr>
      <w:rPr>
        <w:rFonts w:ascii="Wingdings" w:hAnsi="Wingdings" w:cs="Wingdings" w:hint="default"/>
      </w:rPr>
    </w:lvl>
    <w:lvl w:ilvl="6">
      <w:start w:val="1"/>
      <w:numFmt w:val="bullet"/>
      <w:lvlText w:val=""/>
      <w:lvlJc w:val="left"/>
      <w:pPr>
        <w:tabs>
          <w:tab w:val="num" w:pos="0"/>
        </w:tabs>
        <w:ind w:left="5388" w:hanging="360"/>
      </w:pPr>
      <w:rPr>
        <w:rFonts w:ascii="Symbol" w:hAnsi="Symbol" w:cs="Symbol" w:hint="default"/>
      </w:rPr>
    </w:lvl>
    <w:lvl w:ilvl="7">
      <w:start w:val="1"/>
      <w:numFmt w:val="bullet"/>
      <w:lvlText w:val="o"/>
      <w:lvlJc w:val="left"/>
      <w:pPr>
        <w:tabs>
          <w:tab w:val="num" w:pos="0"/>
        </w:tabs>
        <w:ind w:left="6108" w:hanging="360"/>
      </w:pPr>
      <w:rPr>
        <w:rFonts w:ascii="Courier New" w:hAnsi="Courier New" w:cs="Courier New" w:hint="default"/>
      </w:rPr>
    </w:lvl>
    <w:lvl w:ilvl="8">
      <w:start w:val="1"/>
      <w:numFmt w:val="bullet"/>
      <w:lvlText w:val=""/>
      <w:lvlJc w:val="left"/>
      <w:pPr>
        <w:tabs>
          <w:tab w:val="num" w:pos="0"/>
        </w:tabs>
        <w:ind w:left="6828" w:hanging="360"/>
      </w:pPr>
      <w:rPr>
        <w:rFonts w:ascii="Wingdings" w:hAnsi="Wingdings" w:cs="Wingdings" w:hint="default"/>
      </w:rPr>
    </w:lvl>
  </w:abstractNum>
  <w:abstractNum w:abstractNumId="7" w15:restartNumberingAfterBreak="0">
    <w:nsid w:val="27AA637D"/>
    <w:multiLevelType w:val="hybridMultilevel"/>
    <w:tmpl w:val="E7380E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9DA5A14"/>
    <w:multiLevelType w:val="multilevel"/>
    <w:tmpl w:val="E0BC24D2"/>
    <w:lvl w:ilvl="0">
      <w:start w:val="1"/>
      <w:numFmt w:val="bullet"/>
      <w:lvlText w:val=""/>
      <w:lvlJc w:val="left"/>
      <w:pPr>
        <w:tabs>
          <w:tab w:val="num" w:pos="0"/>
        </w:tabs>
        <w:ind w:left="1068" w:hanging="360"/>
      </w:pPr>
      <w:rPr>
        <w:rFonts w:ascii="Symbol" w:hAnsi="Symbol" w:cs="Symbol" w:hint="default"/>
      </w:rPr>
    </w:lvl>
    <w:lvl w:ilvl="1">
      <w:numFmt w:val="bullet"/>
      <w:lvlText w:val=""/>
      <w:lvlJc w:val="left"/>
      <w:pPr>
        <w:tabs>
          <w:tab w:val="num" w:pos="0"/>
        </w:tabs>
        <w:ind w:left="1788" w:hanging="360"/>
      </w:pPr>
      <w:rPr>
        <w:rFonts w:ascii="Wingdings" w:hAnsi="Wingdings" w:cs="Wingdings" w:hint="default"/>
      </w:rPr>
    </w:lvl>
    <w:lvl w:ilvl="2">
      <w:start w:val="1"/>
      <w:numFmt w:val="bullet"/>
      <w:lvlText w:val=""/>
      <w:lvlJc w:val="left"/>
      <w:pPr>
        <w:tabs>
          <w:tab w:val="num" w:pos="0"/>
        </w:tabs>
        <w:ind w:left="2508" w:hanging="360"/>
      </w:pPr>
      <w:rPr>
        <w:rFonts w:ascii="Wingdings" w:hAnsi="Wingdings" w:cs="Wingdings" w:hint="default"/>
      </w:rPr>
    </w:lvl>
    <w:lvl w:ilvl="3">
      <w:start w:val="1"/>
      <w:numFmt w:val="bullet"/>
      <w:lvlText w:val=""/>
      <w:lvlJc w:val="left"/>
      <w:pPr>
        <w:tabs>
          <w:tab w:val="num" w:pos="0"/>
        </w:tabs>
        <w:ind w:left="3228" w:hanging="360"/>
      </w:pPr>
      <w:rPr>
        <w:rFonts w:ascii="Symbol" w:hAnsi="Symbol" w:cs="Symbol" w:hint="default"/>
      </w:rPr>
    </w:lvl>
    <w:lvl w:ilvl="4">
      <w:start w:val="1"/>
      <w:numFmt w:val="bullet"/>
      <w:lvlText w:val="o"/>
      <w:lvlJc w:val="left"/>
      <w:pPr>
        <w:tabs>
          <w:tab w:val="num" w:pos="0"/>
        </w:tabs>
        <w:ind w:left="3948" w:hanging="360"/>
      </w:pPr>
      <w:rPr>
        <w:rFonts w:ascii="Courier New" w:hAnsi="Courier New" w:cs="Courier New" w:hint="default"/>
      </w:rPr>
    </w:lvl>
    <w:lvl w:ilvl="5">
      <w:start w:val="1"/>
      <w:numFmt w:val="bullet"/>
      <w:lvlText w:val=""/>
      <w:lvlJc w:val="left"/>
      <w:pPr>
        <w:tabs>
          <w:tab w:val="num" w:pos="0"/>
        </w:tabs>
        <w:ind w:left="4668" w:hanging="360"/>
      </w:pPr>
      <w:rPr>
        <w:rFonts w:ascii="Wingdings" w:hAnsi="Wingdings" w:cs="Wingdings" w:hint="default"/>
      </w:rPr>
    </w:lvl>
    <w:lvl w:ilvl="6">
      <w:start w:val="1"/>
      <w:numFmt w:val="bullet"/>
      <w:lvlText w:val=""/>
      <w:lvlJc w:val="left"/>
      <w:pPr>
        <w:tabs>
          <w:tab w:val="num" w:pos="0"/>
        </w:tabs>
        <w:ind w:left="5388" w:hanging="360"/>
      </w:pPr>
      <w:rPr>
        <w:rFonts w:ascii="Symbol" w:hAnsi="Symbol" w:cs="Symbol" w:hint="default"/>
      </w:rPr>
    </w:lvl>
    <w:lvl w:ilvl="7">
      <w:start w:val="1"/>
      <w:numFmt w:val="bullet"/>
      <w:lvlText w:val="o"/>
      <w:lvlJc w:val="left"/>
      <w:pPr>
        <w:tabs>
          <w:tab w:val="num" w:pos="0"/>
        </w:tabs>
        <w:ind w:left="6108" w:hanging="360"/>
      </w:pPr>
      <w:rPr>
        <w:rFonts w:ascii="Courier New" w:hAnsi="Courier New" w:cs="Courier New" w:hint="default"/>
      </w:rPr>
    </w:lvl>
    <w:lvl w:ilvl="8">
      <w:start w:val="1"/>
      <w:numFmt w:val="bullet"/>
      <w:lvlText w:val=""/>
      <w:lvlJc w:val="left"/>
      <w:pPr>
        <w:tabs>
          <w:tab w:val="num" w:pos="0"/>
        </w:tabs>
        <w:ind w:left="6828" w:hanging="360"/>
      </w:pPr>
      <w:rPr>
        <w:rFonts w:ascii="Wingdings" w:hAnsi="Wingdings" w:cs="Wingdings" w:hint="default"/>
      </w:rPr>
    </w:lvl>
  </w:abstractNum>
  <w:abstractNum w:abstractNumId="9" w15:restartNumberingAfterBreak="0">
    <w:nsid w:val="2A7C1FAC"/>
    <w:multiLevelType w:val="multilevel"/>
    <w:tmpl w:val="5CE2A502"/>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10" w15:restartNumberingAfterBreak="0">
    <w:nsid w:val="2CD240C1"/>
    <w:multiLevelType w:val="multilevel"/>
    <w:tmpl w:val="B6C05C0A"/>
    <w:lvl w:ilvl="0">
      <w:numFmt w:val="bullet"/>
      <w:lvlText w:val="•"/>
      <w:lvlJc w:val="left"/>
      <w:pPr>
        <w:tabs>
          <w:tab w:val="num" w:pos="0"/>
        </w:tabs>
        <w:ind w:left="720" w:hanging="360"/>
      </w:pPr>
      <w:rPr>
        <w:rFonts w:ascii="PT Serif Pro Book" w:hAnsi="PT Serif Pro Book" w:cs="PT Serif Pro Book" w:hint="default"/>
      </w:rPr>
    </w:lvl>
    <w:lvl w:ilvl="1">
      <w:start w:val="1"/>
      <w:numFmt w:val="bullet"/>
      <w:lvlText w:val="o"/>
      <w:lvlJc w:val="left"/>
      <w:pPr>
        <w:tabs>
          <w:tab w:val="num" w:pos="0"/>
        </w:tabs>
        <w:ind w:left="1570" w:hanging="360"/>
      </w:pPr>
      <w:rPr>
        <w:rFonts w:ascii="Courier New" w:hAnsi="Courier New" w:cs="Courier New" w:hint="default"/>
      </w:rPr>
    </w:lvl>
    <w:lvl w:ilvl="2">
      <w:start w:val="1"/>
      <w:numFmt w:val="bullet"/>
      <w:lvlText w:val=""/>
      <w:lvlJc w:val="left"/>
      <w:pPr>
        <w:tabs>
          <w:tab w:val="num" w:pos="0"/>
        </w:tabs>
        <w:ind w:left="2290" w:hanging="360"/>
      </w:pPr>
      <w:rPr>
        <w:rFonts w:ascii="Wingdings" w:hAnsi="Wingdings" w:cs="Wingdings" w:hint="default"/>
      </w:rPr>
    </w:lvl>
    <w:lvl w:ilvl="3">
      <w:start w:val="1"/>
      <w:numFmt w:val="bullet"/>
      <w:lvlText w:val=""/>
      <w:lvlJc w:val="left"/>
      <w:pPr>
        <w:tabs>
          <w:tab w:val="num" w:pos="0"/>
        </w:tabs>
        <w:ind w:left="3010" w:hanging="360"/>
      </w:pPr>
      <w:rPr>
        <w:rFonts w:ascii="Symbol" w:hAnsi="Symbol" w:cs="Symbol" w:hint="default"/>
      </w:rPr>
    </w:lvl>
    <w:lvl w:ilvl="4">
      <w:start w:val="1"/>
      <w:numFmt w:val="bullet"/>
      <w:lvlText w:val="o"/>
      <w:lvlJc w:val="left"/>
      <w:pPr>
        <w:tabs>
          <w:tab w:val="num" w:pos="0"/>
        </w:tabs>
        <w:ind w:left="3730" w:hanging="360"/>
      </w:pPr>
      <w:rPr>
        <w:rFonts w:ascii="Courier New" w:hAnsi="Courier New" w:cs="Courier New" w:hint="default"/>
      </w:rPr>
    </w:lvl>
    <w:lvl w:ilvl="5">
      <w:start w:val="1"/>
      <w:numFmt w:val="bullet"/>
      <w:lvlText w:val=""/>
      <w:lvlJc w:val="left"/>
      <w:pPr>
        <w:tabs>
          <w:tab w:val="num" w:pos="0"/>
        </w:tabs>
        <w:ind w:left="4450" w:hanging="360"/>
      </w:pPr>
      <w:rPr>
        <w:rFonts w:ascii="Wingdings" w:hAnsi="Wingdings" w:cs="Wingdings" w:hint="default"/>
      </w:rPr>
    </w:lvl>
    <w:lvl w:ilvl="6">
      <w:start w:val="1"/>
      <w:numFmt w:val="bullet"/>
      <w:lvlText w:val=""/>
      <w:lvlJc w:val="left"/>
      <w:pPr>
        <w:tabs>
          <w:tab w:val="num" w:pos="0"/>
        </w:tabs>
        <w:ind w:left="5170" w:hanging="360"/>
      </w:pPr>
      <w:rPr>
        <w:rFonts w:ascii="Symbol" w:hAnsi="Symbol" w:cs="Symbol" w:hint="default"/>
      </w:rPr>
    </w:lvl>
    <w:lvl w:ilvl="7">
      <w:start w:val="1"/>
      <w:numFmt w:val="bullet"/>
      <w:lvlText w:val="o"/>
      <w:lvlJc w:val="left"/>
      <w:pPr>
        <w:tabs>
          <w:tab w:val="num" w:pos="0"/>
        </w:tabs>
        <w:ind w:left="5890" w:hanging="360"/>
      </w:pPr>
      <w:rPr>
        <w:rFonts w:ascii="Courier New" w:hAnsi="Courier New" w:cs="Courier New" w:hint="default"/>
      </w:rPr>
    </w:lvl>
    <w:lvl w:ilvl="8">
      <w:start w:val="1"/>
      <w:numFmt w:val="bullet"/>
      <w:lvlText w:val=""/>
      <w:lvlJc w:val="left"/>
      <w:pPr>
        <w:tabs>
          <w:tab w:val="num" w:pos="0"/>
        </w:tabs>
        <w:ind w:left="6610" w:hanging="360"/>
      </w:pPr>
      <w:rPr>
        <w:rFonts w:ascii="Wingdings" w:hAnsi="Wingdings" w:cs="Wingdings" w:hint="default"/>
      </w:rPr>
    </w:lvl>
  </w:abstractNum>
  <w:abstractNum w:abstractNumId="11" w15:restartNumberingAfterBreak="0">
    <w:nsid w:val="3AFE4FD1"/>
    <w:multiLevelType w:val="multilevel"/>
    <w:tmpl w:val="7DEA21D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2" w15:restartNumberingAfterBreak="0">
    <w:nsid w:val="401057D9"/>
    <w:multiLevelType w:val="multilevel"/>
    <w:tmpl w:val="CD46A096"/>
    <w:lvl w:ilvl="0">
      <w:start w:val="1"/>
      <w:numFmt w:val="bullet"/>
      <w:lvlText w:val=""/>
      <w:lvlJc w:val="left"/>
      <w:pPr>
        <w:tabs>
          <w:tab w:val="num" w:pos="227"/>
        </w:tabs>
        <w:ind w:left="227" w:hanging="227"/>
      </w:pPr>
      <w:rPr>
        <w:rFonts w:ascii="Symbol" w:hAnsi="Symbol" w:cs="Symbol" w:hint="default"/>
      </w:rPr>
    </w:lvl>
    <w:lvl w:ilvl="1">
      <w:start w:val="1"/>
      <w:numFmt w:val="bullet"/>
      <w:lvlText w:val=""/>
      <w:lvlJc w:val="left"/>
      <w:pPr>
        <w:tabs>
          <w:tab w:val="num" w:pos="454"/>
        </w:tabs>
        <w:ind w:left="454" w:hanging="227"/>
      </w:pPr>
      <w:rPr>
        <w:rFonts w:ascii="Symbol" w:hAnsi="Symbol" w:cs="Symbol" w:hint="default"/>
      </w:rPr>
    </w:lvl>
    <w:lvl w:ilvl="2">
      <w:start w:val="1"/>
      <w:numFmt w:val="bullet"/>
      <w:lvlText w:val=""/>
      <w:lvlJc w:val="left"/>
      <w:pPr>
        <w:tabs>
          <w:tab w:val="num" w:pos="680"/>
        </w:tabs>
        <w:ind w:left="680" w:hanging="227"/>
      </w:pPr>
      <w:rPr>
        <w:rFonts w:ascii="Symbol" w:hAnsi="Symbol" w:cs="Symbol" w:hint="default"/>
      </w:rPr>
    </w:lvl>
    <w:lvl w:ilvl="3">
      <w:start w:val="1"/>
      <w:numFmt w:val="bullet"/>
      <w:lvlText w:val=""/>
      <w:lvlJc w:val="left"/>
      <w:pPr>
        <w:tabs>
          <w:tab w:val="num" w:pos="907"/>
        </w:tabs>
        <w:ind w:left="907" w:hanging="227"/>
      </w:pPr>
      <w:rPr>
        <w:rFonts w:ascii="Symbol" w:hAnsi="Symbol" w:cs="Symbol" w:hint="default"/>
      </w:rPr>
    </w:lvl>
    <w:lvl w:ilvl="4">
      <w:start w:val="1"/>
      <w:numFmt w:val="bullet"/>
      <w:lvlText w:val=""/>
      <w:lvlJc w:val="left"/>
      <w:pPr>
        <w:tabs>
          <w:tab w:val="num" w:pos="1134"/>
        </w:tabs>
        <w:ind w:left="1134" w:hanging="227"/>
      </w:pPr>
      <w:rPr>
        <w:rFonts w:ascii="Symbol" w:hAnsi="Symbol" w:cs="Symbol" w:hint="default"/>
      </w:rPr>
    </w:lvl>
    <w:lvl w:ilvl="5">
      <w:start w:val="1"/>
      <w:numFmt w:val="bullet"/>
      <w:lvlText w:val=""/>
      <w:lvlJc w:val="left"/>
      <w:pPr>
        <w:tabs>
          <w:tab w:val="num" w:pos="1361"/>
        </w:tabs>
        <w:ind w:left="1361" w:hanging="227"/>
      </w:pPr>
      <w:rPr>
        <w:rFonts w:ascii="Symbol" w:hAnsi="Symbol" w:cs="Symbol" w:hint="default"/>
      </w:rPr>
    </w:lvl>
    <w:lvl w:ilvl="6">
      <w:start w:val="1"/>
      <w:numFmt w:val="bullet"/>
      <w:lvlText w:val=""/>
      <w:lvlJc w:val="left"/>
      <w:pPr>
        <w:tabs>
          <w:tab w:val="num" w:pos="1587"/>
        </w:tabs>
        <w:ind w:left="1587" w:hanging="227"/>
      </w:pPr>
      <w:rPr>
        <w:rFonts w:ascii="Symbol" w:hAnsi="Symbol" w:cs="Symbol" w:hint="default"/>
      </w:rPr>
    </w:lvl>
    <w:lvl w:ilvl="7">
      <w:start w:val="1"/>
      <w:numFmt w:val="bullet"/>
      <w:lvlText w:val=""/>
      <w:lvlJc w:val="left"/>
      <w:pPr>
        <w:tabs>
          <w:tab w:val="num" w:pos="1814"/>
        </w:tabs>
        <w:ind w:left="1814" w:hanging="227"/>
      </w:pPr>
      <w:rPr>
        <w:rFonts w:ascii="Symbol" w:hAnsi="Symbol" w:cs="Symbol" w:hint="default"/>
      </w:rPr>
    </w:lvl>
    <w:lvl w:ilvl="8">
      <w:start w:val="1"/>
      <w:numFmt w:val="bullet"/>
      <w:lvlText w:val=""/>
      <w:lvlJc w:val="left"/>
      <w:pPr>
        <w:tabs>
          <w:tab w:val="num" w:pos="2041"/>
        </w:tabs>
        <w:ind w:left="2041" w:hanging="227"/>
      </w:pPr>
      <w:rPr>
        <w:rFonts w:ascii="Symbol" w:hAnsi="Symbol" w:cs="Symbol" w:hint="default"/>
      </w:rPr>
    </w:lvl>
  </w:abstractNum>
  <w:abstractNum w:abstractNumId="13" w15:restartNumberingAfterBreak="0">
    <w:nsid w:val="416B59B1"/>
    <w:multiLevelType w:val="hybridMultilevel"/>
    <w:tmpl w:val="238E7EEA"/>
    <w:lvl w:ilvl="0" w:tplc="04070001">
      <w:start w:val="1"/>
      <w:numFmt w:val="bullet"/>
      <w:lvlText w:val=""/>
      <w:lvlJc w:val="left"/>
      <w:pPr>
        <w:ind w:left="1141" w:hanging="360"/>
      </w:pPr>
      <w:rPr>
        <w:rFonts w:ascii="Symbol" w:hAnsi="Symbol" w:hint="default"/>
      </w:rPr>
    </w:lvl>
    <w:lvl w:ilvl="1" w:tplc="04070003" w:tentative="1">
      <w:start w:val="1"/>
      <w:numFmt w:val="bullet"/>
      <w:lvlText w:val="o"/>
      <w:lvlJc w:val="left"/>
      <w:pPr>
        <w:ind w:left="1861" w:hanging="360"/>
      </w:pPr>
      <w:rPr>
        <w:rFonts w:ascii="Courier New" w:hAnsi="Courier New" w:cs="Courier New" w:hint="default"/>
      </w:rPr>
    </w:lvl>
    <w:lvl w:ilvl="2" w:tplc="04070005" w:tentative="1">
      <w:start w:val="1"/>
      <w:numFmt w:val="bullet"/>
      <w:lvlText w:val=""/>
      <w:lvlJc w:val="left"/>
      <w:pPr>
        <w:ind w:left="2581" w:hanging="360"/>
      </w:pPr>
      <w:rPr>
        <w:rFonts w:ascii="Wingdings" w:hAnsi="Wingdings" w:hint="default"/>
      </w:rPr>
    </w:lvl>
    <w:lvl w:ilvl="3" w:tplc="04070001" w:tentative="1">
      <w:start w:val="1"/>
      <w:numFmt w:val="bullet"/>
      <w:lvlText w:val=""/>
      <w:lvlJc w:val="left"/>
      <w:pPr>
        <w:ind w:left="3301" w:hanging="360"/>
      </w:pPr>
      <w:rPr>
        <w:rFonts w:ascii="Symbol" w:hAnsi="Symbol" w:hint="default"/>
      </w:rPr>
    </w:lvl>
    <w:lvl w:ilvl="4" w:tplc="04070003" w:tentative="1">
      <w:start w:val="1"/>
      <w:numFmt w:val="bullet"/>
      <w:lvlText w:val="o"/>
      <w:lvlJc w:val="left"/>
      <w:pPr>
        <w:ind w:left="4021" w:hanging="360"/>
      </w:pPr>
      <w:rPr>
        <w:rFonts w:ascii="Courier New" w:hAnsi="Courier New" w:cs="Courier New" w:hint="default"/>
      </w:rPr>
    </w:lvl>
    <w:lvl w:ilvl="5" w:tplc="04070005" w:tentative="1">
      <w:start w:val="1"/>
      <w:numFmt w:val="bullet"/>
      <w:lvlText w:val=""/>
      <w:lvlJc w:val="left"/>
      <w:pPr>
        <w:ind w:left="4741" w:hanging="360"/>
      </w:pPr>
      <w:rPr>
        <w:rFonts w:ascii="Wingdings" w:hAnsi="Wingdings" w:hint="default"/>
      </w:rPr>
    </w:lvl>
    <w:lvl w:ilvl="6" w:tplc="04070001" w:tentative="1">
      <w:start w:val="1"/>
      <w:numFmt w:val="bullet"/>
      <w:lvlText w:val=""/>
      <w:lvlJc w:val="left"/>
      <w:pPr>
        <w:ind w:left="5461" w:hanging="360"/>
      </w:pPr>
      <w:rPr>
        <w:rFonts w:ascii="Symbol" w:hAnsi="Symbol" w:hint="default"/>
      </w:rPr>
    </w:lvl>
    <w:lvl w:ilvl="7" w:tplc="04070003" w:tentative="1">
      <w:start w:val="1"/>
      <w:numFmt w:val="bullet"/>
      <w:lvlText w:val="o"/>
      <w:lvlJc w:val="left"/>
      <w:pPr>
        <w:ind w:left="6181" w:hanging="360"/>
      </w:pPr>
      <w:rPr>
        <w:rFonts w:ascii="Courier New" w:hAnsi="Courier New" w:cs="Courier New" w:hint="default"/>
      </w:rPr>
    </w:lvl>
    <w:lvl w:ilvl="8" w:tplc="04070005" w:tentative="1">
      <w:start w:val="1"/>
      <w:numFmt w:val="bullet"/>
      <w:lvlText w:val=""/>
      <w:lvlJc w:val="left"/>
      <w:pPr>
        <w:ind w:left="6901" w:hanging="360"/>
      </w:pPr>
      <w:rPr>
        <w:rFonts w:ascii="Wingdings" w:hAnsi="Wingdings" w:hint="default"/>
      </w:rPr>
    </w:lvl>
  </w:abstractNum>
  <w:abstractNum w:abstractNumId="14" w15:restartNumberingAfterBreak="0">
    <w:nsid w:val="42C65D5E"/>
    <w:multiLevelType w:val="hybridMultilevel"/>
    <w:tmpl w:val="B90EC0C0"/>
    <w:lvl w:ilvl="0" w:tplc="F91C3F02">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5" w15:restartNumberingAfterBreak="0">
    <w:nsid w:val="446C2A49"/>
    <w:multiLevelType w:val="hybridMultilevel"/>
    <w:tmpl w:val="E778A6B0"/>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6" w15:restartNumberingAfterBreak="0">
    <w:nsid w:val="451631C8"/>
    <w:multiLevelType w:val="hybridMultilevel"/>
    <w:tmpl w:val="7F80B61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6A157D18"/>
    <w:multiLevelType w:val="hybridMultilevel"/>
    <w:tmpl w:val="93E66E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6EE87BF9"/>
    <w:multiLevelType w:val="multilevel"/>
    <w:tmpl w:val="C6B6A6D2"/>
    <w:lvl w:ilvl="0">
      <w:start w:val="1"/>
      <w:numFmt w:val="bullet"/>
      <w:lvlText w:val=""/>
      <w:lvlJc w:val="left"/>
      <w:pPr>
        <w:tabs>
          <w:tab w:val="num" w:pos="0"/>
        </w:tabs>
        <w:ind w:left="1068" w:hanging="360"/>
      </w:pPr>
      <w:rPr>
        <w:rFonts w:ascii="Symbol" w:hAnsi="Symbol" w:cs="Symbol" w:hint="default"/>
      </w:rPr>
    </w:lvl>
    <w:lvl w:ilvl="1">
      <w:start w:val="1"/>
      <w:numFmt w:val="bullet"/>
      <w:lvlText w:val="o"/>
      <w:lvlJc w:val="left"/>
      <w:pPr>
        <w:tabs>
          <w:tab w:val="num" w:pos="0"/>
        </w:tabs>
        <w:ind w:left="1788" w:hanging="360"/>
      </w:pPr>
      <w:rPr>
        <w:rFonts w:ascii="Courier New" w:hAnsi="Courier New" w:cs="Courier New" w:hint="default"/>
      </w:rPr>
    </w:lvl>
    <w:lvl w:ilvl="2">
      <w:start w:val="1"/>
      <w:numFmt w:val="bullet"/>
      <w:lvlText w:val=""/>
      <w:lvlJc w:val="left"/>
      <w:pPr>
        <w:tabs>
          <w:tab w:val="num" w:pos="0"/>
        </w:tabs>
        <w:ind w:left="2508" w:hanging="360"/>
      </w:pPr>
      <w:rPr>
        <w:rFonts w:ascii="Wingdings" w:hAnsi="Wingdings" w:cs="Wingdings" w:hint="default"/>
      </w:rPr>
    </w:lvl>
    <w:lvl w:ilvl="3">
      <w:start w:val="1"/>
      <w:numFmt w:val="bullet"/>
      <w:lvlText w:val=""/>
      <w:lvlJc w:val="left"/>
      <w:pPr>
        <w:tabs>
          <w:tab w:val="num" w:pos="0"/>
        </w:tabs>
        <w:ind w:left="3228" w:hanging="360"/>
      </w:pPr>
      <w:rPr>
        <w:rFonts w:ascii="Symbol" w:hAnsi="Symbol" w:cs="Symbol" w:hint="default"/>
      </w:rPr>
    </w:lvl>
    <w:lvl w:ilvl="4">
      <w:start w:val="1"/>
      <w:numFmt w:val="bullet"/>
      <w:lvlText w:val="o"/>
      <w:lvlJc w:val="left"/>
      <w:pPr>
        <w:tabs>
          <w:tab w:val="num" w:pos="0"/>
        </w:tabs>
        <w:ind w:left="3948" w:hanging="360"/>
      </w:pPr>
      <w:rPr>
        <w:rFonts w:ascii="Courier New" w:hAnsi="Courier New" w:cs="Courier New" w:hint="default"/>
      </w:rPr>
    </w:lvl>
    <w:lvl w:ilvl="5">
      <w:start w:val="1"/>
      <w:numFmt w:val="bullet"/>
      <w:lvlText w:val=""/>
      <w:lvlJc w:val="left"/>
      <w:pPr>
        <w:tabs>
          <w:tab w:val="num" w:pos="0"/>
        </w:tabs>
        <w:ind w:left="4668" w:hanging="360"/>
      </w:pPr>
      <w:rPr>
        <w:rFonts w:ascii="Wingdings" w:hAnsi="Wingdings" w:cs="Wingdings" w:hint="default"/>
      </w:rPr>
    </w:lvl>
    <w:lvl w:ilvl="6">
      <w:start w:val="1"/>
      <w:numFmt w:val="bullet"/>
      <w:lvlText w:val=""/>
      <w:lvlJc w:val="left"/>
      <w:pPr>
        <w:tabs>
          <w:tab w:val="num" w:pos="0"/>
        </w:tabs>
        <w:ind w:left="5388" w:hanging="360"/>
      </w:pPr>
      <w:rPr>
        <w:rFonts w:ascii="Symbol" w:hAnsi="Symbol" w:cs="Symbol" w:hint="default"/>
      </w:rPr>
    </w:lvl>
    <w:lvl w:ilvl="7">
      <w:start w:val="1"/>
      <w:numFmt w:val="bullet"/>
      <w:lvlText w:val="o"/>
      <w:lvlJc w:val="left"/>
      <w:pPr>
        <w:tabs>
          <w:tab w:val="num" w:pos="0"/>
        </w:tabs>
        <w:ind w:left="6108" w:hanging="360"/>
      </w:pPr>
      <w:rPr>
        <w:rFonts w:ascii="Courier New" w:hAnsi="Courier New" w:cs="Courier New" w:hint="default"/>
      </w:rPr>
    </w:lvl>
    <w:lvl w:ilvl="8">
      <w:start w:val="1"/>
      <w:numFmt w:val="bullet"/>
      <w:lvlText w:val=""/>
      <w:lvlJc w:val="left"/>
      <w:pPr>
        <w:tabs>
          <w:tab w:val="num" w:pos="0"/>
        </w:tabs>
        <w:ind w:left="6828" w:hanging="360"/>
      </w:pPr>
      <w:rPr>
        <w:rFonts w:ascii="Wingdings" w:hAnsi="Wingdings" w:cs="Wingdings" w:hint="default"/>
      </w:rPr>
    </w:lvl>
  </w:abstractNum>
  <w:abstractNum w:abstractNumId="19" w15:restartNumberingAfterBreak="0">
    <w:nsid w:val="721E47A9"/>
    <w:multiLevelType w:val="multilevel"/>
    <w:tmpl w:val="240C69BC"/>
    <w:lvl w:ilvl="0">
      <w:start w:val="1"/>
      <w:numFmt w:val="bullet"/>
      <w:lvlText w:val=""/>
      <w:lvlJc w:val="left"/>
      <w:pPr>
        <w:tabs>
          <w:tab w:val="num" w:pos="0"/>
        </w:tabs>
        <w:ind w:left="0" w:firstLine="0"/>
      </w:pPr>
      <w:rPr>
        <w:rFonts w:ascii="Symbol" w:hAnsi="Symbol" w:hint="default"/>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0" w15:restartNumberingAfterBreak="0">
    <w:nsid w:val="77665E60"/>
    <w:multiLevelType w:val="multilevel"/>
    <w:tmpl w:val="904EAC5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1" w15:restartNumberingAfterBreak="0">
    <w:nsid w:val="794D4C12"/>
    <w:multiLevelType w:val="hybridMultilevel"/>
    <w:tmpl w:val="C4CC49B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
  </w:num>
  <w:num w:numId="2">
    <w:abstractNumId w:val="11"/>
  </w:num>
  <w:num w:numId="3">
    <w:abstractNumId w:val="12"/>
  </w:num>
  <w:num w:numId="4">
    <w:abstractNumId w:val="4"/>
  </w:num>
  <w:num w:numId="5">
    <w:abstractNumId w:val="20"/>
  </w:num>
  <w:num w:numId="6">
    <w:abstractNumId w:val="1"/>
  </w:num>
  <w:num w:numId="7">
    <w:abstractNumId w:val="19"/>
  </w:num>
  <w:num w:numId="8">
    <w:abstractNumId w:val="7"/>
  </w:num>
  <w:num w:numId="9">
    <w:abstractNumId w:val="16"/>
  </w:num>
  <w:num w:numId="10">
    <w:abstractNumId w:val="17"/>
  </w:num>
  <w:num w:numId="11">
    <w:abstractNumId w:val="0"/>
  </w:num>
  <w:num w:numId="12">
    <w:abstractNumId w:val="10"/>
  </w:num>
  <w:num w:numId="13">
    <w:abstractNumId w:val="6"/>
  </w:num>
  <w:num w:numId="14">
    <w:abstractNumId w:val="18"/>
  </w:num>
  <w:num w:numId="15">
    <w:abstractNumId w:val="5"/>
  </w:num>
  <w:num w:numId="16">
    <w:abstractNumId w:val="8"/>
  </w:num>
  <w:num w:numId="17">
    <w:abstractNumId w:val="3"/>
  </w:num>
  <w:num w:numId="18">
    <w:abstractNumId w:val="9"/>
  </w:num>
  <w:num w:numId="19">
    <w:abstractNumId w:val="13"/>
  </w:num>
  <w:num w:numId="20">
    <w:abstractNumId w:val="15"/>
  </w:num>
  <w:num w:numId="21">
    <w:abstractNumId w:val="21"/>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A2E"/>
    <w:rsid w:val="0003393C"/>
    <w:rsid w:val="00041DB1"/>
    <w:rsid w:val="00070C1F"/>
    <w:rsid w:val="00074F8B"/>
    <w:rsid w:val="000C5DC2"/>
    <w:rsid w:val="000C6AD6"/>
    <w:rsid w:val="000F68EE"/>
    <w:rsid w:val="001051F5"/>
    <w:rsid w:val="00115854"/>
    <w:rsid w:val="00184E10"/>
    <w:rsid w:val="001B6299"/>
    <w:rsid w:val="001C1171"/>
    <w:rsid w:val="001C63F9"/>
    <w:rsid w:val="00207BE1"/>
    <w:rsid w:val="00252F2F"/>
    <w:rsid w:val="0025595A"/>
    <w:rsid w:val="002B381E"/>
    <w:rsid w:val="002C728B"/>
    <w:rsid w:val="002D7C27"/>
    <w:rsid w:val="002E4839"/>
    <w:rsid w:val="003030DF"/>
    <w:rsid w:val="00394027"/>
    <w:rsid w:val="003C2F53"/>
    <w:rsid w:val="003D1612"/>
    <w:rsid w:val="003F0F8A"/>
    <w:rsid w:val="003F228B"/>
    <w:rsid w:val="00446BEA"/>
    <w:rsid w:val="00465A17"/>
    <w:rsid w:val="004C2158"/>
    <w:rsid w:val="004E3705"/>
    <w:rsid w:val="004F0E4D"/>
    <w:rsid w:val="00502E36"/>
    <w:rsid w:val="00557410"/>
    <w:rsid w:val="0058747C"/>
    <w:rsid w:val="005A338F"/>
    <w:rsid w:val="005C0160"/>
    <w:rsid w:val="005C1109"/>
    <w:rsid w:val="005C6967"/>
    <w:rsid w:val="005D1F0A"/>
    <w:rsid w:val="005F540B"/>
    <w:rsid w:val="00600471"/>
    <w:rsid w:val="006126D6"/>
    <w:rsid w:val="00616868"/>
    <w:rsid w:val="0066432E"/>
    <w:rsid w:val="006A4BF3"/>
    <w:rsid w:val="006A529B"/>
    <w:rsid w:val="006B0AC4"/>
    <w:rsid w:val="006B2B9E"/>
    <w:rsid w:val="00700468"/>
    <w:rsid w:val="007041C6"/>
    <w:rsid w:val="007152B8"/>
    <w:rsid w:val="0071771E"/>
    <w:rsid w:val="0072050C"/>
    <w:rsid w:val="00727325"/>
    <w:rsid w:val="00766E82"/>
    <w:rsid w:val="007D0AB2"/>
    <w:rsid w:val="00813482"/>
    <w:rsid w:val="00821F91"/>
    <w:rsid w:val="00823D84"/>
    <w:rsid w:val="00837137"/>
    <w:rsid w:val="008B24A6"/>
    <w:rsid w:val="00923840"/>
    <w:rsid w:val="009244F2"/>
    <w:rsid w:val="00937FF2"/>
    <w:rsid w:val="00981201"/>
    <w:rsid w:val="00993838"/>
    <w:rsid w:val="00993B6F"/>
    <w:rsid w:val="0099498B"/>
    <w:rsid w:val="00995B32"/>
    <w:rsid w:val="009C31A0"/>
    <w:rsid w:val="00AB1258"/>
    <w:rsid w:val="00AD6DED"/>
    <w:rsid w:val="00AF030E"/>
    <w:rsid w:val="00B9350A"/>
    <w:rsid w:val="00B95F54"/>
    <w:rsid w:val="00BB45F3"/>
    <w:rsid w:val="00C01F3F"/>
    <w:rsid w:val="00C35D19"/>
    <w:rsid w:val="00C4069F"/>
    <w:rsid w:val="00C4143A"/>
    <w:rsid w:val="00C6102E"/>
    <w:rsid w:val="00C70827"/>
    <w:rsid w:val="00C77D76"/>
    <w:rsid w:val="00C815CB"/>
    <w:rsid w:val="00C81A41"/>
    <w:rsid w:val="00D02A2E"/>
    <w:rsid w:val="00D0532E"/>
    <w:rsid w:val="00D1380D"/>
    <w:rsid w:val="00D43A38"/>
    <w:rsid w:val="00D455CA"/>
    <w:rsid w:val="00D7120F"/>
    <w:rsid w:val="00D72237"/>
    <w:rsid w:val="00D93534"/>
    <w:rsid w:val="00DB4837"/>
    <w:rsid w:val="00DD164A"/>
    <w:rsid w:val="00E30572"/>
    <w:rsid w:val="00E3498E"/>
    <w:rsid w:val="00E50905"/>
    <w:rsid w:val="00E54418"/>
    <w:rsid w:val="00E6072B"/>
    <w:rsid w:val="00E71684"/>
    <w:rsid w:val="00E95A44"/>
    <w:rsid w:val="00E96551"/>
    <w:rsid w:val="00EA75A2"/>
    <w:rsid w:val="00EC18AF"/>
    <w:rsid w:val="00EC1EF2"/>
    <w:rsid w:val="00ED7A32"/>
    <w:rsid w:val="00F44A4F"/>
    <w:rsid w:val="00FB2532"/>
    <w:rsid w:val="00FB3883"/>
    <w:rsid w:val="00FF7116"/>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6C0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Cs w:val="22"/>
        <w:lang w:val="de-DE"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160" w:line="259" w:lineRule="auto"/>
    </w:pPr>
    <w:rPr>
      <w:sz w:val="22"/>
    </w:rPr>
  </w:style>
  <w:style w:type="paragraph" w:styleId="berschrift1">
    <w:name w:val="heading 1"/>
    <w:basedOn w:val="Standard"/>
    <w:uiPriority w:val="9"/>
    <w:qFormat/>
    <w:pPr>
      <w:keepNext/>
      <w:keepLines/>
      <w:spacing w:before="240" w:after="0"/>
      <w:outlineLvl w:val="0"/>
    </w:pPr>
    <w:rPr>
      <w:rFonts w:ascii="Calibri Light" w:eastAsia="Calibri Light" w:hAnsi="Calibri Light" w:cs="Calibri Light"/>
      <w:color w:val="2F5496" w:themeColor="accent1" w:themeShade="BF"/>
      <w:sz w:val="32"/>
      <w:szCs w:val="32"/>
    </w:rPr>
  </w:style>
  <w:style w:type="paragraph" w:styleId="berschrift2">
    <w:name w:val="heading 2"/>
    <w:basedOn w:val="Standard"/>
    <w:uiPriority w:val="9"/>
    <w:unhideWhenUsed/>
    <w:qFormat/>
    <w:pPr>
      <w:keepNext/>
      <w:keepLines/>
      <w:spacing w:before="40" w:after="0"/>
      <w:outlineLvl w:val="1"/>
    </w:pPr>
    <w:rPr>
      <w:rFonts w:ascii="Calibri Light" w:eastAsia="Calibri Light" w:hAnsi="Calibri Light" w:cs="Calibri Light"/>
      <w:color w:val="2F5496" w:themeColor="accent1" w:themeShade="BF"/>
      <w:sz w:val="26"/>
      <w:szCs w:val="26"/>
    </w:rPr>
  </w:style>
  <w:style w:type="paragraph" w:styleId="berschrift3">
    <w:name w:val="heading 3"/>
    <w:basedOn w:val="Standard"/>
    <w:uiPriority w:val="9"/>
    <w:unhideWhenUsed/>
    <w:qFormat/>
    <w:pPr>
      <w:keepNext/>
      <w:keepLines/>
      <w:spacing w:before="320" w:after="200"/>
      <w:outlineLvl w:val="2"/>
    </w:pPr>
    <w:rPr>
      <w:rFonts w:ascii="Arial" w:eastAsia="Arial" w:hAnsi="Arial" w:cs="Arial"/>
      <w:sz w:val="30"/>
      <w:szCs w:val="30"/>
    </w:rPr>
  </w:style>
  <w:style w:type="paragraph" w:styleId="berschrift4">
    <w:name w:val="heading 4"/>
    <w:basedOn w:val="Standard"/>
    <w:uiPriority w:val="9"/>
    <w:unhideWhenUsed/>
    <w:qFormat/>
    <w:pPr>
      <w:keepNext/>
      <w:keepLines/>
      <w:spacing w:before="320" w:after="200"/>
      <w:outlineLvl w:val="3"/>
    </w:pPr>
    <w:rPr>
      <w:rFonts w:ascii="Arial" w:eastAsia="Arial" w:hAnsi="Arial" w:cs="Arial"/>
      <w:b/>
      <w:bCs/>
      <w:sz w:val="26"/>
      <w:szCs w:val="26"/>
    </w:rPr>
  </w:style>
  <w:style w:type="paragraph" w:styleId="berschrift5">
    <w:name w:val="heading 5"/>
    <w:basedOn w:val="Standard"/>
    <w:uiPriority w:val="9"/>
    <w:unhideWhenUsed/>
    <w:qFormat/>
    <w:pPr>
      <w:keepNext/>
      <w:keepLines/>
      <w:spacing w:before="320" w:after="200"/>
      <w:outlineLvl w:val="4"/>
    </w:pPr>
    <w:rPr>
      <w:rFonts w:ascii="Arial" w:eastAsia="Arial" w:hAnsi="Arial" w:cs="Arial"/>
      <w:b/>
      <w:bCs/>
      <w:sz w:val="24"/>
      <w:szCs w:val="24"/>
    </w:rPr>
  </w:style>
  <w:style w:type="paragraph" w:styleId="berschrift6">
    <w:name w:val="heading 6"/>
    <w:basedOn w:val="Standard"/>
    <w:uiPriority w:val="9"/>
    <w:unhideWhenUsed/>
    <w:qFormat/>
    <w:pPr>
      <w:keepNext/>
      <w:keepLines/>
      <w:spacing w:before="320" w:after="200"/>
      <w:outlineLvl w:val="5"/>
    </w:pPr>
    <w:rPr>
      <w:rFonts w:ascii="Arial" w:eastAsia="Arial" w:hAnsi="Arial" w:cs="Arial"/>
      <w:b/>
      <w:bCs/>
    </w:rPr>
  </w:style>
  <w:style w:type="paragraph" w:styleId="berschrift7">
    <w:name w:val="heading 7"/>
    <w:basedOn w:val="Standard"/>
    <w:uiPriority w:val="9"/>
    <w:unhideWhenUsed/>
    <w:qFormat/>
    <w:pPr>
      <w:keepNext/>
      <w:keepLines/>
      <w:spacing w:before="320" w:after="200"/>
      <w:outlineLvl w:val="6"/>
    </w:pPr>
    <w:rPr>
      <w:rFonts w:ascii="Arial" w:eastAsia="Arial" w:hAnsi="Arial" w:cs="Arial"/>
      <w:b/>
      <w:bCs/>
      <w:i/>
      <w:iCs/>
    </w:rPr>
  </w:style>
  <w:style w:type="paragraph" w:styleId="berschrift8">
    <w:name w:val="heading 8"/>
    <w:basedOn w:val="Standard"/>
    <w:uiPriority w:val="9"/>
    <w:unhideWhenUsed/>
    <w:qFormat/>
    <w:pPr>
      <w:keepNext/>
      <w:keepLines/>
      <w:spacing w:before="320" w:after="200"/>
      <w:outlineLvl w:val="7"/>
    </w:pPr>
    <w:rPr>
      <w:rFonts w:ascii="Arial" w:eastAsia="Arial" w:hAnsi="Arial" w:cs="Arial"/>
      <w:i/>
      <w:iCs/>
    </w:rPr>
  </w:style>
  <w:style w:type="paragraph" w:styleId="berschrift9">
    <w:name w:val="heading 9"/>
    <w:basedOn w:val="Standard"/>
    <w:uiPriority w:val="9"/>
    <w:unhideWhenUsed/>
    <w:qFormat/>
    <w:pPr>
      <w:keepNext/>
      <w:keepLines/>
      <w:spacing w:before="320" w:after="200"/>
      <w:outlineLvl w:val="8"/>
    </w:pPr>
    <w:rPr>
      <w:rFonts w:ascii="Arial" w:eastAsia="Arial" w:hAnsi="Arial" w:cs="Arial"/>
      <w:i/>
      <w:iCs/>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Funotenanker">
    <w:name w:val="Fußnotenanker"/>
    <w:rPr>
      <w:vertAlign w:val="superscript"/>
    </w:rPr>
  </w:style>
  <w:style w:type="character" w:customStyle="1" w:styleId="FootnoteCharacters">
    <w:name w:val="Footnote Characters"/>
    <w:basedOn w:val="Absatz-Standardschriftart"/>
    <w:uiPriority w:val="99"/>
    <w:unhideWhenUsed/>
    <w:qFormat/>
    <w:rPr>
      <w:vertAlign w:val="superscript"/>
    </w:rPr>
  </w:style>
  <w:style w:type="character" w:customStyle="1" w:styleId="Endnotenanker">
    <w:name w:val="Endnotenanker"/>
    <w:rPr>
      <w:vertAlign w:val="superscript"/>
    </w:rPr>
  </w:style>
  <w:style w:type="character" w:customStyle="1" w:styleId="EndnoteCharacters">
    <w:name w:val="Endnote Characters"/>
    <w:basedOn w:val="Absatz-Standardschriftart"/>
    <w:uiPriority w:val="99"/>
    <w:semiHidden/>
    <w:unhideWhenUsed/>
    <w:qFormat/>
    <w:rPr>
      <w:vertAlign w:val="superscript"/>
    </w:rPr>
  </w:style>
  <w:style w:type="character" w:customStyle="1" w:styleId="Internetverknpfung">
    <w:name w:val="Internetverknüpfung"/>
    <w:basedOn w:val="Absatz-Standardschriftart"/>
    <w:uiPriority w:val="99"/>
    <w:unhideWhenUsed/>
    <w:rPr>
      <w:color w:val="0563C1" w:themeColor="hyperlink"/>
      <w:u w:val="single"/>
    </w:rPr>
  </w:style>
  <w:style w:type="character" w:customStyle="1" w:styleId="Heading1Char">
    <w:name w:val="Heading 1 Char"/>
    <w:basedOn w:val="Absatz-Standardschriftart"/>
    <w:uiPriority w:val="9"/>
    <w:qFormat/>
    <w:rPr>
      <w:rFonts w:ascii="Arial" w:eastAsia="Arial" w:hAnsi="Arial" w:cs="Arial"/>
      <w:sz w:val="40"/>
      <w:szCs w:val="40"/>
    </w:rPr>
  </w:style>
  <w:style w:type="character" w:customStyle="1" w:styleId="Heading2Char">
    <w:name w:val="Heading 2 Char"/>
    <w:basedOn w:val="Absatz-Standardschriftart"/>
    <w:uiPriority w:val="9"/>
    <w:qFormat/>
    <w:rPr>
      <w:rFonts w:ascii="Arial" w:eastAsia="Arial" w:hAnsi="Arial" w:cs="Arial"/>
      <w:sz w:val="34"/>
    </w:rPr>
  </w:style>
  <w:style w:type="character" w:customStyle="1" w:styleId="Heading3Char">
    <w:name w:val="Heading 3 Char"/>
    <w:basedOn w:val="Absatz-Standardschriftart"/>
    <w:uiPriority w:val="9"/>
    <w:qFormat/>
    <w:rPr>
      <w:rFonts w:ascii="Arial" w:eastAsia="Arial" w:hAnsi="Arial" w:cs="Arial"/>
      <w:sz w:val="30"/>
      <w:szCs w:val="30"/>
    </w:rPr>
  </w:style>
  <w:style w:type="character" w:customStyle="1" w:styleId="Heading4Char">
    <w:name w:val="Heading 4 Char"/>
    <w:basedOn w:val="Absatz-Standardschriftart"/>
    <w:uiPriority w:val="9"/>
    <w:qFormat/>
    <w:rPr>
      <w:rFonts w:ascii="Arial" w:eastAsia="Arial" w:hAnsi="Arial" w:cs="Arial"/>
      <w:b/>
      <w:bCs/>
      <w:sz w:val="26"/>
      <w:szCs w:val="26"/>
    </w:rPr>
  </w:style>
  <w:style w:type="character" w:customStyle="1" w:styleId="Heading5Char">
    <w:name w:val="Heading 5 Char"/>
    <w:basedOn w:val="Absatz-Standardschriftart"/>
    <w:uiPriority w:val="9"/>
    <w:qFormat/>
    <w:rPr>
      <w:rFonts w:ascii="Arial" w:eastAsia="Arial" w:hAnsi="Arial" w:cs="Arial"/>
      <w:b/>
      <w:bCs/>
      <w:sz w:val="24"/>
      <w:szCs w:val="24"/>
    </w:rPr>
  </w:style>
  <w:style w:type="character" w:customStyle="1" w:styleId="Heading6Char">
    <w:name w:val="Heading 6 Char"/>
    <w:basedOn w:val="Absatz-Standardschriftart"/>
    <w:uiPriority w:val="9"/>
    <w:qFormat/>
    <w:rPr>
      <w:rFonts w:ascii="Arial" w:eastAsia="Arial" w:hAnsi="Arial" w:cs="Arial"/>
      <w:b/>
      <w:bCs/>
      <w:sz w:val="22"/>
      <w:szCs w:val="22"/>
    </w:rPr>
  </w:style>
  <w:style w:type="character" w:customStyle="1" w:styleId="Heading7Char">
    <w:name w:val="Heading 7 Char"/>
    <w:basedOn w:val="Absatz-Standardschriftart"/>
    <w:uiPriority w:val="9"/>
    <w:qFormat/>
    <w:rPr>
      <w:rFonts w:ascii="Arial" w:eastAsia="Arial" w:hAnsi="Arial" w:cs="Arial"/>
      <w:b/>
      <w:bCs/>
      <w:i/>
      <w:iCs/>
      <w:sz w:val="22"/>
      <w:szCs w:val="22"/>
    </w:rPr>
  </w:style>
  <w:style w:type="character" w:customStyle="1" w:styleId="Heading8Char">
    <w:name w:val="Heading 8 Char"/>
    <w:basedOn w:val="Absatz-Standardschriftart"/>
    <w:uiPriority w:val="9"/>
    <w:qFormat/>
    <w:rPr>
      <w:rFonts w:ascii="Arial" w:eastAsia="Arial" w:hAnsi="Arial" w:cs="Arial"/>
      <w:i/>
      <w:iCs/>
      <w:sz w:val="22"/>
      <w:szCs w:val="22"/>
    </w:rPr>
  </w:style>
  <w:style w:type="character" w:customStyle="1" w:styleId="Heading9Char">
    <w:name w:val="Heading 9 Char"/>
    <w:basedOn w:val="Absatz-Standardschriftart"/>
    <w:uiPriority w:val="9"/>
    <w:qFormat/>
    <w:rPr>
      <w:rFonts w:ascii="Arial" w:eastAsia="Arial" w:hAnsi="Arial" w:cs="Arial"/>
      <w:i/>
      <w:iCs/>
      <w:sz w:val="21"/>
      <w:szCs w:val="21"/>
    </w:rPr>
  </w:style>
  <w:style w:type="character" w:customStyle="1" w:styleId="TitleChar">
    <w:name w:val="Title Char"/>
    <w:basedOn w:val="Absatz-Standardschriftart"/>
    <w:uiPriority w:val="10"/>
    <w:qFormat/>
    <w:rPr>
      <w:sz w:val="48"/>
      <w:szCs w:val="48"/>
    </w:rPr>
  </w:style>
  <w:style w:type="character" w:customStyle="1" w:styleId="SubtitleChar">
    <w:name w:val="Subtitle Char"/>
    <w:basedOn w:val="Absatz-Standardschriftart"/>
    <w:uiPriority w:val="11"/>
    <w:qFormat/>
    <w:rPr>
      <w:sz w:val="24"/>
      <w:szCs w:val="24"/>
    </w:rPr>
  </w:style>
  <w:style w:type="character" w:customStyle="1" w:styleId="QuoteChar">
    <w:name w:val="Quote Char"/>
    <w:uiPriority w:val="29"/>
    <w:qFormat/>
    <w:rPr>
      <w:i/>
    </w:rPr>
  </w:style>
  <w:style w:type="character" w:customStyle="1" w:styleId="IntenseQuoteChar">
    <w:name w:val="Intense Quote Char"/>
    <w:uiPriority w:val="30"/>
    <w:qFormat/>
    <w:rPr>
      <w:i/>
    </w:rPr>
  </w:style>
  <w:style w:type="character" w:customStyle="1" w:styleId="HeaderChar">
    <w:name w:val="Header Char"/>
    <w:basedOn w:val="Absatz-Standardschriftart"/>
    <w:uiPriority w:val="99"/>
    <w:qFormat/>
  </w:style>
  <w:style w:type="character" w:customStyle="1" w:styleId="FooterChar">
    <w:name w:val="Footer Char"/>
    <w:basedOn w:val="Absatz-Standardschriftart"/>
    <w:uiPriority w:val="99"/>
    <w:qFormat/>
  </w:style>
  <w:style w:type="character" w:customStyle="1" w:styleId="CaptionChar">
    <w:name w:val="Caption Char"/>
    <w:uiPriority w:val="99"/>
    <w:qFormat/>
  </w:style>
  <w:style w:type="character" w:customStyle="1" w:styleId="FootnoteTextChar">
    <w:name w:val="Footnote Text Char"/>
    <w:uiPriority w:val="99"/>
    <w:qFormat/>
    <w:rPr>
      <w:sz w:val="18"/>
    </w:rPr>
  </w:style>
  <w:style w:type="character" w:customStyle="1" w:styleId="EndnoteTextChar">
    <w:name w:val="Endnote Text Char"/>
    <w:uiPriority w:val="99"/>
    <w:qFormat/>
    <w:rPr>
      <w:sz w:val="20"/>
    </w:rPr>
  </w:style>
  <w:style w:type="character" w:customStyle="1" w:styleId="berschrift1Zchn">
    <w:name w:val="Überschrift 1 Zchn"/>
    <w:basedOn w:val="Absatz-Standardschriftart"/>
    <w:uiPriority w:val="9"/>
    <w:qFormat/>
    <w:rPr>
      <w:rFonts w:ascii="Calibri Light" w:eastAsia="Calibri Light" w:hAnsi="Calibri Light" w:cs="Calibri Light"/>
      <w:color w:val="2F5496" w:themeColor="accent1" w:themeShade="BF"/>
      <w:sz w:val="32"/>
      <w:szCs w:val="32"/>
    </w:rPr>
  </w:style>
  <w:style w:type="character" w:customStyle="1" w:styleId="berschrift2Zchn">
    <w:name w:val="Überschrift 2 Zchn"/>
    <w:basedOn w:val="Absatz-Standardschriftart"/>
    <w:uiPriority w:val="9"/>
    <w:qFormat/>
    <w:rPr>
      <w:rFonts w:ascii="Calibri Light" w:eastAsia="Calibri Light" w:hAnsi="Calibri Light" w:cs="Calibri Light"/>
      <w:color w:val="2F5496" w:themeColor="accent1" w:themeShade="BF"/>
      <w:sz w:val="26"/>
      <w:szCs w:val="26"/>
    </w:rPr>
  </w:style>
  <w:style w:type="character" w:customStyle="1" w:styleId="digitalglobalZchn">
    <w:name w:val="#digital_global Zchn"/>
    <w:basedOn w:val="Absatz-Standardschriftart"/>
    <w:qFormat/>
    <w:rPr>
      <w:rFonts w:ascii="PT Serif Pro Book" w:hAnsi="PT Serif Pro Book"/>
      <w:sz w:val="24"/>
    </w:rPr>
  </w:style>
  <w:style w:type="character" w:customStyle="1" w:styleId="dgberschriftZchn">
    <w:name w:val="#dg Überschrift Zchn"/>
    <w:basedOn w:val="digitalglobalZchn"/>
    <w:qFormat/>
    <w:rPr>
      <w:rFonts w:ascii="Montserrat" w:hAnsi="Montserrat"/>
      <w:b/>
      <w:caps/>
      <w:sz w:val="28"/>
    </w:rPr>
  </w:style>
  <w:style w:type="character" w:customStyle="1" w:styleId="dg2Zchn">
    <w:name w:val="#dg Ü2 Zchn"/>
    <w:basedOn w:val="dgberschriftZchn"/>
    <w:qFormat/>
    <w:rPr>
      <w:rFonts w:ascii="Montserrat" w:hAnsi="Montserrat"/>
      <w:b/>
      <w:caps/>
      <w:sz w:val="24"/>
    </w:rPr>
  </w:style>
  <w:style w:type="character" w:customStyle="1" w:styleId="KopfzeileZchn">
    <w:name w:val="Kopfzeile Zchn"/>
    <w:basedOn w:val="Absatz-Standardschriftart"/>
    <w:uiPriority w:val="99"/>
    <w:qFormat/>
  </w:style>
  <w:style w:type="character" w:customStyle="1" w:styleId="FuzeileZchn">
    <w:name w:val="Fußzeile Zchn"/>
    <w:basedOn w:val="Absatz-Standardschriftart"/>
    <w:uiPriority w:val="99"/>
    <w:qFormat/>
  </w:style>
  <w:style w:type="character" w:customStyle="1" w:styleId="NichtaufgelsteErwhnung1">
    <w:name w:val="Nicht aufgelöste Erwähnung1"/>
    <w:basedOn w:val="Absatz-Standardschriftart"/>
    <w:uiPriority w:val="99"/>
    <w:semiHidden/>
    <w:unhideWhenUsed/>
    <w:qFormat/>
    <w:rPr>
      <w:color w:val="605E5C"/>
      <w:shd w:val="clear" w:color="auto" w:fill="E1DFDD"/>
    </w:rPr>
  </w:style>
  <w:style w:type="character" w:styleId="Kommentarzeichen">
    <w:name w:val="annotation reference"/>
    <w:basedOn w:val="Absatz-Standardschriftart"/>
    <w:uiPriority w:val="99"/>
    <w:semiHidden/>
    <w:unhideWhenUsed/>
    <w:qFormat/>
    <w:rPr>
      <w:sz w:val="16"/>
      <w:szCs w:val="16"/>
    </w:rPr>
  </w:style>
  <w:style w:type="character" w:customStyle="1" w:styleId="KommentartextZchn">
    <w:name w:val="Kommentartext Zchn"/>
    <w:basedOn w:val="Absatz-Standardschriftart"/>
    <w:uiPriority w:val="99"/>
    <w:semiHidden/>
    <w:qFormat/>
    <w:rPr>
      <w:sz w:val="20"/>
      <w:szCs w:val="20"/>
    </w:rPr>
  </w:style>
  <w:style w:type="character" w:customStyle="1" w:styleId="KommentarthemaZchn">
    <w:name w:val="Kommentarthema Zchn"/>
    <w:basedOn w:val="KommentartextZchn"/>
    <w:uiPriority w:val="99"/>
    <w:semiHidden/>
    <w:qFormat/>
    <w:rPr>
      <w:b/>
      <w:bCs/>
      <w:sz w:val="20"/>
      <w:szCs w:val="20"/>
    </w:rPr>
  </w:style>
  <w:style w:type="character" w:customStyle="1" w:styleId="SprechblasentextZchn">
    <w:name w:val="Sprechblasentext Zchn"/>
    <w:basedOn w:val="Absatz-Standardschriftart"/>
    <w:uiPriority w:val="99"/>
    <w:semiHidden/>
    <w:qFormat/>
    <w:rPr>
      <w:rFonts w:ascii="Segoe UI" w:hAnsi="Segoe UI" w:cs="Segoe UI"/>
      <w:sz w:val="18"/>
      <w:szCs w:val="18"/>
    </w:rPr>
  </w:style>
  <w:style w:type="character" w:customStyle="1" w:styleId="Aufzhlungszeichen1">
    <w:name w:val="Aufzählungszeichen1"/>
    <w:qFormat/>
    <w:rPr>
      <w:rFonts w:ascii="OpenSymbol" w:eastAsia="OpenSymbol" w:hAnsi="OpenSymbol" w:cs="OpenSymbol"/>
    </w:rPr>
  </w:style>
  <w:style w:type="character" w:customStyle="1" w:styleId="Aufzhlungszeichen2">
    <w:name w:val="Aufzählungszeichen2"/>
    <w:qFormat/>
    <w:rPr>
      <w:rFonts w:ascii="OpenSymbol" w:eastAsia="OpenSymbol" w:hAnsi="OpenSymbol" w:cs="OpenSymbol"/>
    </w:rPr>
  </w:style>
  <w:style w:type="character" w:customStyle="1" w:styleId="Nummerierungszeichen">
    <w:name w:val="Nummerierungszeichen"/>
    <w:qFormat/>
  </w:style>
  <w:style w:type="paragraph" w:customStyle="1" w:styleId="berschrift">
    <w:name w:val="Überschrift"/>
    <w:basedOn w:val="Standard"/>
    <w:next w:val="Textkrper"/>
    <w:qFormat/>
    <w:pPr>
      <w:keepNext/>
      <w:spacing w:before="240" w:after="120"/>
    </w:pPr>
    <w:rPr>
      <w:rFonts w:ascii="Liberation Sans" w:eastAsia="Noto Sans CJK SC" w:hAnsi="Liberation Sans" w:cs="Lohit Devanagari"/>
      <w:sz w:val="28"/>
      <w:szCs w:val="28"/>
    </w:rPr>
  </w:style>
  <w:style w:type="paragraph" w:styleId="Textkrper">
    <w:name w:val="Body Text"/>
    <w:basedOn w:val="Standard"/>
    <w:pPr>
      <w:spacing w:after="140" w:line="276" w:lineRule="auto"/>
    </w:pPr>
  </w:style>
  <w:style w:type="paragraph" w:styleId="Liste">
    <w:name w:val="List"/>
    <w:basedOn w:val="Textkrper"/>
    <w:rPr>
      <w:rFonts w:cs="Lohit Devanagari"/>
    </w:rPr>
  </w:style>
  <w:style w:type="paragraph" w:styleId="Beschriftung">
    <w:name w:val="caption"/>
    <w:basedOn w:val="Standard"/>
    <w:qFormat/>
    <w:pPr>
      <w:suppressLineNumbers/>
      <w:spacing w:before="120" w:after="120"/>
    </w:pPr>
    <w:rPr>
      <w:rFonts w:cs="Lohit Devanagari"/>
      <w:i/>
      <w:iCs/>
      <w:sz w:val="24"/>
      <w:szCs w:val="24"/>
    </w:rPr>
  </w:style>
  <w:style w:type="paragraph" w:customStyle="1" w:styleId="Verzeichnis">
    <w:name w:val="Verzeichnis"/>
    <w:basedOn w:val="Standard"/>
    <w:qFormat/>
    <w:pPr>
      <w:suppressLineNumbers/>
    </w:pPr>
    <w:rPr>
      <w:rFonts w:cs="Lohit Devanagari"/>
    </w:rPr>
  </w:style>
  <w:style w:type="paragraph" w:styleId="KeinLeerraum">
    <w:name w:val="No Spacing"/>
    <w:uiPriority w:val="1"/>
    <w:qFormat/>
    <w:rPr>
      <w:sz w:val="22"/>
    </w:rPr>
  </w:style>
  <w:style w:type="paragraph" w:styleId="Titel">
    <w:name w:val="Title"/>
    <w:basedOn w:val="Standard"/>
    <w:uiPriority w:val="10"/>
    <w:qFormat/>
    <w:pPr>
      <w:spacing w:before="300" w:after="200"/>
      <w:contextualSpacing/>
    </w:pPr>
    <w:rPr>
      <w:sz w:val="48"/>
      <w:szCs w:val="48"/>
    </w:rPr>
  </w:style>
  <w:style w:type="paragraph" w:styleId="Untertitel">
    <w:name w:val="Subtitle"/>
    <w:basedOn w:val="Standard"/>
    <w:uiPriority w:val="11"/>
    <w:qFormat/>
    <w:pPr>
      <w:spacing w:before="200" w:after="200"/>
    </w:pPr>
    <w:rPr>
      <w:sz w:val="24"/>
      <w:szCs w:val="24"/>
    </w:rPr>
  </w:style>
  <w:style w:type="paragraph" w:styleId="Zitat">
    <w:name w:val="Quote"/>
    <w:basedOn w:val="Standard"/>
    <w:uiPriority w:val="29"/>
    <w:qFormat/>
    <w:pPr>
      <w:ind w:left="720" w:right="720"/>
    </w:pPr>
    <w:rPr>
      <w:i/>
    </w:rPr>
  </w:style>
  <w:style w:type="paragraph" w:styleId="IntensivesZitat">
    <w:name w:val="Intense Quote"/>
    <w:basedOn w:val="Standard"/>
    <w:uiPriority w:val="30"/>
    <w:qFormat/>
    <w:pPr>
      <w:pBdr>
        <w:top w:val="single" w:sz="4" w:space="5" w:color="FFFFFF"/>
        <w:left w:val="single" w:sz="4" w:space="10" w:color="FFFFFF"/>
        <w:bottom w:val="single" w:sz="4" w:space="5" w:color="FFFFFF"/>
        <w:right w:val="single" w:sz="4" w:space="10" w:color="FFFFFF"/>
      </w:pBdr>
      <w:shd w:val="clear" w:color="F2F2F2" w:fill="F2F2F2"/>
      <w:spacing w:after="0"/>
      <w:ind w:left="720" w:right="720"/>
    </w:pPr>
    <w:rPr>
      <w:i/>
    </w:rPr>
  </w:style>
  <w:style w:type="paragraph" w:styleId="Funotentext">
    <w:name w:val="footnote text"/>
    <w:basedOn w:val="Standard"/>
    <w:uiPriority w:val="99"/>
    <w:semiHidden/>
    <w:unhideWhenUsed/>
    <w:pPr>
      <w:spacing w:after="40" w:line="240" w:lineRule="auto"/>
    </w:pPr>
    <w:rPr>
      <w:sz w:val="18"/>
    </w:rPr>
  </w:style>
  <w:style w:type="paragraph" w:styleId="Endnotentext">
    <w:name w:val="endnote text"/>
    <w:basedOn w:val="Standard"/>
    <w:uiPriority w:val="99"/>
    <w:semiHidden/>
    <w:unhideWhenUsed/>
    <w:pPr>
      <w:spacing w:after="0" w:line="240" w:lineRule="auto"/>
    </w:pPr>
    <w:rPr>
      <w:sz w:val="20"/>
    </w:rPr>
  </w:style>
  <w:style w:type="paragraph" w:styleId="Verzeichnis1">
    <w:name w:val="toc 1"/>
    <w:basedOn w:val="Standard"/>
    <w:uiPriority w:val="39"/>
    <w:unhideWhenUsed/>
    <w:pPr>
      <w:spacing w:after="57"/>
    </w:pPr>
  </w:style>
  <w:style w:type="paragraph" w:styleId="Verzeichnis2">
    <w:name w:val="toc 2"/>
    <w:basedOn w:val="Standard"/>
    <w:uiPriority w:val="39"/>
    <w:unhideWhenUsed/>
    <w:pPr>
      <w:spacing w:after="57"/>
      <w:ind w:left="283"/>
    </w:pPr>
  </w:style>
  <w:style w:type="paragraph" w:styleId="Verzeichnis3">
    <w:name w:val="toc 3"/>
    <w:basedOn w:val="Standard"/>
    <w:uiPriority w:val="39"/>
    <w:unhideWhenUsed/>
    <w:pPr>
      <w:spacing w:after="57"/>
      <w:ind w:left="567"/>
    </w:pPr>
  </w:style>
  <w:style w:type="paragraph" w:styleId="Verzeichnis4">
    <w:name w:val="toc 4"/>
    <w:basedOn w:val="Standard"/>
    <w:uiPriority w:val="39"/>
    <w:unhideWhenUsed/>
    <w:pPr>
      <w:spacing w:after="57"/>
      <w:ind w:left="850"/>
    </w:pPr>
  </w:style>
  <w:style w:type="paragraph" w:styleId="Verzeichnis5">
    <w:name w:val="toc 5"/>
    <w:basedOn w:val="Standard"/>
    <w:uiPriority w:val="39"/>
    <w:unhideWhenUsed/>
    <w:pPr>
      <w:spacing w:after="57"/>
      <w:ind w:left="1134"/>
    </w:pPr>
  </w:style>
  <w:style w:type="paragraph" w:styleId="Verzeichnis6">
    <w:name w:val="toc 6"/>
    <w:basedOn w:val="Standard"/>
    <w:uiPriority w:val="39"/>
    <w:unhideWhenUsed/>
    <w:pPr>
      <w:spacing w:after="57"/>
      <w:ind w:left="1417"/>
    </w:pPr>
  </w:style>
  <w:style w:type="paragraph" w:styleId="Verzeichnis7">
    <w:name w:val="toc 7"/>
    <w:basedOn w:val="Standard"/>
    <w:uiPriority w:val="39"/>
    <w:unhideWhenUsed/>
    <w:pPr>
      <w:spacing w:after="57"/>
      <w:ind w:left="1701"/>
    </w:pPr>
  </w:style>
  <w:style w:type="paragraph" w:styleId="Verzeichnis8">
    <w:name w:val="toc 8"/>
    <w:basedOn w:val="Standard"/>
    <w:uiPriority w:val="39"/>
    <w:unhideWhenUsed/>
    <w:pPr>
      <w:spacing w:after="57"/>
      <w:ind w:left="1984"/>
    </w:pPr>
  </w:style>
  <w:style w:type="paragraph" w:styleId="Verzeichnis9">
    <w:name w:val="toc 9"/>
    <w:basedOn w:val="Standard"/>
    <w:uiPriority w:val="39"/>
    <w:unhideWhenUsed/>
    <w:pPr>
      <w:spacing w:after="57"/>
      <w:ind w:left="2268"/>
    </w:pPr>
  </w:style>
  <w:style w:type="paragraph" w:styleId="Inhaltsverzeichnisberschrift">
    <w:name w:val="TOC Heading"/>
    <w:uiPriority w:val="39"/>
    <w:unhideWhenUsed/>
    <w:qFormat/>
    <w:rPr>
      <w:sz w:val="22"/>
    </w:rPr>
  </w:style>
  <w:style w:type="paragraph" w:customStyle="1" w:styleId="digitalglobal">
    <w:name w:val="#digital_global"/>
    <w:basedOn w:val="Standard"/>
    <w:qFormat/>
    <w:pPr>
      <w:spacing w:before="120" w:after="120"/>
    </w:pPr>
    <w:rPr>
      <w:rFonts w:ascii="PT Serif Pro Book" w:hAnsi="PT Serif Pro Book"/>
      <w:sz w:val="24"/>
    </w:rPr>
  </w:style>
  <w:style w:type="paragraph" w:customStyle="1" w:styleId="dgberschrift">
    <w:name w:val="#dg Überschrift"/>
    <w:basedOn w:val="digitalglobal"/>
    <w:qFormat/>
    <w:pPr>
      <w:jc w:val="center"/>
    </w:pPr>
    <w:rPr>
      <w:rFonts w:ascii="Montserrat" w:hAnsi="Montserrat"/>
      <w:b/>
      <w:caps/>
      <w:sz w:val="28"/>
    </w:rPr>
  </w:style>
  <w:style w:type="paragraph" w:customStyle="1" w:styleId="dg2">
    <w:name w:val="#dg Ü2"/>
    <w:basedOn w:val="dgberschrift"/>
    <w:qFormat/>
    <w:pPr>
      <w:jc w:val="left"/>
    </w:pPr>
    <w:rPr>
      <w:sz w:val="24"/>
    </w:rPr>
  </w:style>
  <w:style w:type="paragraph" w:customStyle="1" w:styleId="Kopf-undFuzeile">
    <w:name w:val="Kopf- und Fußzeile"/>
    <w:basedOn w:val="Standard"/>
    <w:qFormat/>
  </w:style>
  <w:style w:type="paragraph" w:styleId="Kopfzeile">
    <w:name w:val="header"/>
    <w:basedOn w:val="Standard"/>
    <w:uiPriority w:val="99"/>
    <w:unhideWhenUsed/>
    <w:pPr>
      <w:tabs>
        <w:tab w:val="center" w:pos="4536"/>
        <w:tab w:val="right" w:pos="9072"/>
      </w:tabs>
      <w:spacing w:after="0" w:line="240" w:lineRule="auto"/>
    </w:pPr>
  </w:style>
  <w:style w:type="paragraph" w:styleId="Fuzeile">
    <w:name w:val="footer"/>
    <w:basedOn w:val="Standard"/>
    <w:uiPriority w:val="99"/>
    <w:unhideWhenUsed/>
    <w:pPr>
      <w:tabs>
        <w:tab w:val="center" w:pos="4536"/>
        <w:tab w:val="right" w:pos="9072"/>
      </w:tabs>
      <w:spacing w:after="0" w:line="240" w:lineRule="auto"/>
    </w:pPr>
  </w:style>
  <w:style w:type="paragraph" w:styleId="StandardWeb">
    <w:name w:val="Normal (Web)"/>
    <w:basedOn w:val="Standard"/>
    <w:uiPriority w:val="99"/>
    <w:semiHidden/>
    <w:unhideWhenUsed/>
    <w:qFormat/>
    <w:pPr>
      <w:spacing w:beforeAutospacing="1" w:after="142" w:line="276" w:lineRule="auto"/>
    </w:pPr>
    <w:rPr>
      <w:rFonts w:ascii="Times New Roman" w:eastAsia="Times New Roman" w:hAnsi="Times New Roman" w:cs="Times New Roman"/>
      <w:sz w:val="24"/>
      <w:szCs w:val="24"/>
      <w:lang w:eastAsia="de-DE"/>
    </w:rPr>
  </w:style>
  <w:style w:type="paragraph" w:customStyle="1" w:styleId="western">
    <w:name w:val="western"/>
    <w:basedOn w:val="Standard"/>
    <w:qFormat/>
    <w:pPr>
      <w:spacing w:beforeAutospacing="1" w:after="142" w:line="276" w:lineRule="auto"/>
    </w:pPr>
    <w:rPr>
      <w:rFonts w:ascii="Times New Roman" w:eastAsia="Times New Roman" w:hAnsi="Times New Roman" w:cs="Times New Roman"/>
      <w:sz w:val="24"/>
      <w:szCs w:val="24"/>
      <w:lang w:eastAsia="de-DE"/>
    </w:rPr>
  </w:style>
  <w:style w:type="paragraph" w:styleId="Listenabsatz">
    <w:name w:val="List Paragraph"/>
    <w:basedOn w:val="Standard"/>
    <w:uiPriority w:val="34"/>
    <w:qFormat/>
    <w:pPr>
      <w:ind w:left="720"/>
      <w:contextualSpacing/>
    </w:pPr>
  </w:style>
  <w:style w:type="paragraph" w:styleId="Kommentartext">
    <w:name w:val="annotation text"/>
    <w:basedOn w:val="Standard"/>
    <w:uiPriority w:val="99"/>
    <w:unhideWhenUsed/>
    <w:qFormat/>
    <w:pPr>
      <w:spacing w:line="240" w:lineRule="auto"/>
    </w:pPr>
    <w:rPr>
      <w:sz w:val="20"/>
      <w:szCs w:val="20"/>
    </w:rPr>
  </w:style>
  <w:style w:type="paragraph" w:styleId="Kommentarthema">
    <w:name w:val="annotation subject"/>
    <w:basedOn w:val="Kommentartext"/>
    <w:uiPriority w:val="99"/>
    <w:semiHidden/>
    <w:unhideWhenUsed/>
    <w:qFormat/>
    <w:rPr>
      <w:b/>
      <w:bCs/>
    </w:rPr>
  </w:style>
  <w:style w:type="paragraph" w:styleId="Sprechblasentext">
    <w:name w:val="Balloon Text"/>
    <w:basedOn w:val="Standard"/>
    <w:uiPriority w:val="99"/>
    <w:semiHidden/>
    <w:unhideWhenUsed/>
    <w:qFormat/>
    <w:pPr>
      <w:spacing w:after="0" w:line="240" w:lineRule="auto"/>
    </w:pPr>
    <w:rPr>
      <w:rFonts w:ascii="Segoe UI" w:hAnsi="Segoe UI" w:cs="Segoe UI"/>
      <w:sz w:val="18"/>
      <w:szCs w:val="18"/>
    </w:rPr>
  </w:style>
  <w:style w:type="paragraph" w:customStyle="1" w:styleId="Tabelleninhalt">
    <w:name w:val="Tabelleninhalt"/>
    <w:basedOn w:val="Standard"/>
    <w:qFormat/>
    <w:pPr>
      <w:suppressLineNumbers/>
    </w:pPr>
  </w:style>
  <w:style w:type="paragraph" w:styleId="berarbeitung">
    <w:name w:val="Revision"/>
    <w:uiPriority w:val="99"/>
    <w:semiHidden/>
    <w:qFormat/>
    <w:rPr>
      <w:sz w:val="22"/>
    </w:rPr>
  </w:style>
  <w:style w:type="numbering" w:customStyle="1" w:styleId="Aufzhlungszeichen">
    <w:name w:val="Aufzählungszeichen •"/>
    <w:qFormat/>
  </w:style>
  <w:style w:type="table" w:styleId="Tabellenraster">
    <w:name w:val="Table Grid"/>
    <w:basedOn w:val="NormaleTabelle"/>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EinfacheTabelle1">
    <w:name w:val="Plain Table 1"/>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b/>
        <w:color w:val="404040"/>
        <w:sz w:val="22"/>
      </w:rPr>
    </w:tblStylePr>
    <w:tblStylePr w:type="lastRow">
      <w:rPr>
        <w:b/>
        <w:color w:val="404040"/>
        <w:sz w:val="22"/>
      </w:rPr>
    </w:tblStylePr>
    <w:tblStylePr w:type="firstCol">
      <w:rPr>
        <w:b/>
        <w:color w:val="404040"/>
        <w:sz w:val="22"/>
      </w:rPr>
    </w:tblStylePr>
    <w:tblStylePr w:type="lastCol">
      <w:rPr>
        <w:b/>
        <w:color w:val="404040"/>
        <w:sz w:val="22"/>
      </w:rPr>
    </w:tblStylePr>
    <w:tblStylePr w:type="band1Vert">
      <w:tblPr/>
      <w:tcPr>
        <w:shd w:val="clear" w:color="F2F2F2" w:fill="F2F2F2" w:themeFill="text1" w:themeFillTint="0D"/>
      </w:tcPr>
    </w:tblStylePr>
    <w:tblStylePr w:type="band1Horz">
      <w:tblPr/>
      <w:tcPr>
        <w:shd w:val="clear" w:color="F2F2F2" w:fill="F2F2F2" w:themeFill="text1" w:themeFillTint="0D"/>
      </w:tcPr>
    </w:tblStylePr>
  </w:style>
  <w:style w:type="table" w:styleId="EinfacheTabelle2">
    <w:name w:val="Plain Table 2"/>
    <w:basedOn w:val="NormaleTabelle"/>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b/>
        <w:color w:val="404040"/>
        <w:sz w:val="22"/>
      </w:rPr>
      <w:tblPr/>
      <w:tcPr>
        <w:tcBorders>
          <w:top w:val="single" w:sz="4" w:space="0" w:color="000000" w:themeColor="text1"/>
          <w:bottom w:val="single" w:sz="4" w:space="0" w:color="000000" w:themeColor="text1"/>
        </w:tcBorders>
      </w:tcPr>
    </w:tblStylePr>
    <w:tblStylePr w:type="lastRow">
      <w:rPr>
        <w:b/>
        <w:color w:val="404040"/>
        <w:sz w:val="22"/>
      </w:rPr>
    </w:tblStylePr>
    <w:tblStylePr w:type="firstCol">
      <w:rPr>
        <w:b/>
        <w:color w:val="404040"/>
        <w:sz w:val="22"/>
      </w:rPr>
    </w:tblStylePr>
    <w:tblStylePr w:type="lastCol">
      <w:rPr>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color w:val="404040"/>
        <w:sz w:val="22"/>
      </w:rPr>
      <w:tblPr/>
      <w:tcPr>
        <w:shd w:val="clear" w:color="F2F2F2" w:fill="F2F2F2" w:themeFill="text1" w:themeFillTint="0D"/>
      </w:tcPr>
    </w:tblStylePr>
    <w:tblStylePr w:type="band1Horz">
      <w:rPr>
        <w:color w:val="404040"/>
        <w:sz w:val="22"/>
      </w:rPr>
      <w:tblPr/>
      <w:tcPr>
        <w:shd w:val="clear" w:color="F2F2F2" w:fill="F2F2F2" w:themeFill="text1" w:themeFillTint="0D"/>
      </w:tcPr>
    </w:tblStylePr>
  </w:style>
  <w:style w:type="table" w:styleId="EinfacheTabelle4">
    <w:name w:val="Plain Table 4"/>
    <w:basedOn w:val="NormaleTabelle"/>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F2F2F2" w:fill="F2F2F2" w:themeFill="text1" w:themeFillTint="0D"/>
      </w:tcPr>
    </w:tblStylePr>
    <w:tblStylePr w:type="band1Horz">
      <w:rPr>
        <w:color w:val="404040"/>
        <w:sz w:val="22"/>
      </w:rPr>
      <w:tblPr/>
      <w:tcPr>
        <w:shd w:val="clear" w:color="F2F2F2" w:fill="F2F2F2" w:themeFill="text1" w:themeFillTint="0D"/>
      </w:tcPr>
    </w:tblStylePr>
  </w:style>
  <w:style w:type="table" w:styleId="EinfacheTabelle5">
    <w:name w:val="Plain Table 5"/>
    <w:basedOn w:val="NormaleTabelle"/>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color w:val="404040"/>
        <w:sz w:val="22"/>
      </w:rPr>
      <w:tblPr/>
      <w:tcPr>
        <w:shd w:val="clear" w:color="F2F2F2" w:fill="F2F2F2" w:themeFill="text1" w:themeFillTint="0D"/>
      </w:tcPr>
    </w:tblStylePr>
    <w:tblStylePr w:type="band1Horz">
      <w:rPr>
        <w:color w:val="404040"/>
        <w:sz w:val="22"/>
      </w:rPr>
      <w:tblPr/>
      <w:tcPr>
        <w:shd w:val="clear" w:color="F2F2F2" w:fill="F2F2F2" w:themeFill="text1" w:themeFillTint="0D"/>
      </w:tcPr>
    </w:tblStylePr>
  </w:style>
  <w:style w:type="table" w:styleId="Gitternetztabelle1hell">
    <w:name w:val="Grid Table 1 Light"/>
    <w:basedOn w:val="NormaleTabelle"/>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000000" w:themeColor="text1"/>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tcPr>
    </w:tblStylePr>
  </w:style>
  <w:style w:type="table" w:customStyle="1" w:styleId="GridTable1Light-Accent1">
    <w:name w:val="Grid Table 1 Light - Accent 1"/>
    <w:basedOn w:val="NormaleTabelle"/>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4472C4" w:themeColor="accent1"/>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tblStylePr>
  </w:style>
  <w:style w:type="table" w:customStyle="1" w:styleId="GridTable1Light-Accent2">
    <w:name w:val="Grid Table 1 Light - Accent 2"/>
    <w:basedOn w:val="NormaleTabelle"/>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ED7D31" w:themeColor="accent2"/>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tcBorders>
      </w:tcPr>
    </w:tblStylePr>
  </w:style>
  <w:style w:type="table" w:customStyle="1" w:styleId="GridTable1Light-Accent3">
    <w:name w:val="Grid Table 1 Light - Accent 3"/>
    <w:basedOn w:val="NormaleTabelle"/>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A5A5A5" w:themeColor="accent3"/>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tblStylePr>
  </w:style>
  <w:style w:type="table" w:customStyle="1" w:styleId="GridTable1Light-Accent4">
    <w:name w:val="Grid Table 1 Light - Accent 4"/>
    <w:basedOn w:val="NormaleTabelle"/>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C000" w:themeColor="accent4"/>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tcBorders>
      </w:tcPr>
    </w:tblStylePr>
  </w:style>
  <w:style w:type="table" w:customStyle="1" w:styleId="GridTable1Light-Accent5">
    <w:name w:val="Grid Table 1 Light - Accent 5"/>
    <w:basedOn w:val="NormaleTabelle"/>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5B9BD5" w:themeColor="accent5"/>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tcPr>
    </w:tblStylePr>
  </w:style>
  <w:style w:type="table" w:customStyle="1" w:styleId="GridTable1Light-Accent6">
    <w:name w:val="Grid Table 1 Light - Accent 6"/>
    <w:basedOn w:val="NormaleTabelle"/>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70AD47" w:themeColor="accent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tcPr>
    </w:tblStylePr>
  </w:style>
  <w:style w:type="table" w:styleId="Gitternetztabelle2">
    <w:name w:val="Grid Table 2"/>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000000" w:themeColor="text1"/>
          <w:right w:val="none" w:sz="4" w:space="0" w:color="000000"/>
        </w:tcBorders>
        <w:shd w:val="clear" w:color="FFFFFF" w:fill="FFFFFF"/>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color w:val="404040"/>
        <w:sz w:val="22"/>
      </w:rPr>
      <w:tblPr/>
      <w:tcPr>
        <w:shd w:val="clear" w:color="CBCBCB" w:fill="CBCBCB" w:themeFill="text1" w:themeFillTint="34"/>
      </w:tcPr>
    </w:tblStylePr>
    <w:tblStylePr w:type="band1Horz">
      <w:rPr>
        <w:color w:val="404040"/>
        <w:sz w:val="22"/>
      </w:rPr>
      <w:tblPr/>
      <w:tcPr>
        <w:shd w:val="clear" w:color="CBCBCB" w:fill="CBCBCB" w:themeFill="text1" w:themeFillTint="34"/>
      </w:tcPr>
    </w:tblStylePr>
  </w:style>
  <w:style w:type="table" w:customStyle="1" w:styleId="GridTable2-Accent1">
    <w:name w:val="Grid Table 2 - Accent 1"/>
    <w:basedOn w:val="NormaleTabelle"/>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4472C4" w:themeColor="accent1"/>
          <w:right w:val="none" w:sz="4" w:space="0" w:color="000000"/>
        </w:tcBorders>
        <w:shd w:val="clear" w:color="FFFFFF" w:fill="FFFFFF"/>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color w:val="404040"/>
        <w:sz w:val="22"/>
      </w:rPr>
      <w:tblPr/>
      <w:tcPr>
        <w:shd w:val="clear" w:color="D8E2F3" w:fill="D8E2F3" w:themeFill="accent1" w:themeFillTint="34"/>
      </w:tcPr>
    </w:tblStylePr>
    <w:tblStylePr w:type="band1Horz">
      <w:rPr>
        <w:color w:val="404040"/>
        <w:sz w:val="22"/>
      </w:rPr>
      <w:tblPr/>
      <w:tcPr>
        <w:shd w:val="clear" w:color="D8E2F3" w:fill="D8E2F3" w:themeFill="accent1" w:themeFillTint="34"/>
      </w:tcPr>
    </w:tblStylePr>
  </w:style>
  <w:style w:type="table" w:customStyle="1" w:styleId="GridTable2-Accent2">
    <w:name w:val="Grid Table 2 - Accent 2"/>
    <w:basedOn w:val="NormaleTabelle"/>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ED7D31" w:themeColor="accent2"/>
          <w:right w:val="none" w:sz="4" w:space="0" w:color="000000"/>
        </w:tcBorders>
        <w:shd w:val="clear" w:color="FFFFFF" w:fill="FFFFFF"/>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color w:val="404040"/>
        <w:sz w:val="22"/>
      </w:rPr>
      <w:tblPr/>
      <w:tcPr>
        <w:shd w:val="clear" w:color="FBE5D6" w:fill="FBE5D6" w:themeFill="accent2" w:themeFillTint="32"/>
      </w:tcPr>
    </w:tblStylePr>
    <w:tblStylePr w:type="band1Horz">
      <w:rPr>
        <w:color w:val="404040"/>
        <w:sz w:val="22"/>
      </w:rPr>
      <w:tblPr/>
      <w:tcPr>
        <w:shd w:val="clear" w:color="FBE5D6" w:fill="FBE5D6" w:themeFill="accent2" w:themeFillTint="32"/>
      </w:tcPr>
    </w:tblStylePr>
  </w:style>
  <w:style w:type="table" w:customStyle="1" w:styleId="GridTable2-Accent3">
    <w:name w:val="Grid Table 2 - Accent 3"/>
    <w:basedOn w:val="NormaleTabelle"/>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right w:val="none" w:sz="4" w:space="0" w:color="000000"/>
        </w:tcBorders>
        <w:shd w:val="clear" w:color="FFFFFF" w:fill="FFFFFF"/>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color w:val="404040"/>
        <w:sz w:val="22"/>
      </w:rPr>
      <w:tblPr/>
      <w:tcPr>
        <w:shd w:val="clear" w:color="ECECEC" w:fill="ECECEC" w:themeFill="accent3" w:themeFillTint="34"/>
      </w:tcPr>
    </w:tblStylePr>
    <w:tblStylePr w:type="band1Horz">
      <w:rPr>
        <w:color w:val="404040"/>
        <w:sz w:val="22"/>
      </w:rPr>
      <w:tblPr/>
      <w:tcPr>
        <w:shd w:val="clear" w:color="ECECEC" w:fill="ECECEC" w:themeFill="accent3" w:themeFillTint="34"/>
      </w:tcPr>
    </w:tblStylePr>
  </w:style>
  <w:style w:type="table" w:customStyle="1" w:styleId="GridTable2-Accent4">
    <w:name w:val="Grid Table 2 - Accent 4"/>
    <w:basedOn w:val="NormaleTabelle"/>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C000" w:themeColor="accent4"/>
          <w:right w:val="none" w:sz="4" w:space="0" w:color="000000"/>
        </w:tcBorders>
        <w:shd w:val="clear" w:color="FFFFFF" w:fill="FFFFFF"/>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color w:val="404040"/>
        <w:sz w:val="22"/>
      </w:rPr>
      <w:tblPr/>
      <w:tcPr>
        <w:shd w:val="clear" w:color="FFF2CB" w:fill="FFF2CB" w:themeFill="accent4" w:themeFillTint="34"/>
      </w:tcPr>
    </w:tblStylePr>
    <w:tblStylePr w:type="band1Horz">
      <w:rPr>
        <w:color w:val="404040"/>
        <w:sz w:val="22"/>
      </w:rPr>
      <w:tblPr/>
      <w:tcPr>
        <w:shd w:val="clear" w:color="FFF2CB" w:fill="FFF2CB" w:themeFill="accent4" w:themeFillTint="34"/>
      </w:tcPr>
    </w:tblStylePr>
  </w:style>
  <w:style w:type="table" w:customStyle="1" w:styleId="GridTable2-Accent5">
    <w:name w:val="Grid Table 2 - Accent 5"/>
    <w:basedOn w:val="NormaleTabelle"/>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FFFFFF"/>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color w:val="404040"/>
        <w:sz w:val="22"/>
      </w:rPr>
      <w:tblPr/>
      <w:tcPr>
        <w:shd w:val="clear" w:color="DDEAF6" w:fill="DDEAF6" w:themeFill="accent5" w:themeFillTint="34"/>
      </w:tcPr>
    </w:tblStylePr>
    <w:tblStylePr w:type="band1Horz">
      <w:rPr>
        <w:color w:val="404040"/>
        <w:sz w:val="22"/>
      </w:rPr>
      <w:tblPr/>
      <w:tcPr>
        <w:shd w:val="clear" w:color="DDEAF6" w:fill="DDEAF6" w:themeFill="accent5" w:themeFillTint="34"/>
      </w:tcPr>
    </w:tblStylePr>
  </w:style>
  <w:style w:type="table" w:customStyle="1" w:styleId="GridTable2-Accent6">
    <w:name w:val="Grid Table 2 - Accent 6"/>
    <w:basedOn w:val="NormaleTabelle"/>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color w:val="404040"/>
        <w:sz w:val="22"/>
      </w:rPr>
      <w:tblPr/>
      <w:tcPr>
        <w:shd w:val="clear" w:color="E1EFD8" w:fill="E1EFD8" w:themeFill="accent6" w:themeFillTint="34"/>
      </w:tcPr>
    </w:tblStylePr>
    <w:tblStylePr w:type="band1Horz">
      <w:rPr>
        <w:color w:val="404040"/>
        <w:sz w:val="22"/>
      </w:rPr>
      <w:tblPr/>
      <w:tcPr>
        <w:shd w:val="clear" w:color="E1EFD8" w:fill="E1EFD8" w:themeFill="accent6" w:themeFillTint="34"/>
      </w:tcPr>
    </w:tblStylePr>
  </w:style>
  <w:style w:type="table" w:styleId="Gitternetztabelle3">
    <w:name w:val="Grid Table 3"/>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color w:val="404040"/>
        <w:sz w:val="22"/>
      </w:rPr>
      <w:tblPr/>
      <w:tcPr>
        <w:shd w:val="clear" w:color="CBCBCB" w:fill="CBCBCB" w:themeFill="text1" w:themeFillTint="34"/>
      </w:tcPr>
    </w:tblStylePr>
    <w:tblStylePr w:type="band1Horz">
      <w:rPr>
        <w:color w:val="404040"/>
        <w:sz w:val="22"/>
      </w:rPr>
      <w:tblPr/>
      <w:tcPr>
        <w:shd w:val="clear" w:color="CBCBCB" w:fill="CBCBCB" w:themeFill="text1" w:themeFillTint="34"/>
      </w:tcPr>
    </w:tblStylePr>
  </w:style>
  <w:style w:type="table" w:customStyle="1" w:styleId="GridTable3-Accent1">
    <w:name w:val="Grid Table 3 - Accent 1"/>
    <w:basedOn w:val="NormaleTabelle"/>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color w:val="404040"/>
        <w:sz w:val="22"/>
      </w:rPr>
      <w:tblPr/>
      <w:tcPr>
        <w:shd w:val="clear" w:color="D8E2F3" w:fill="D8E2F3" w:themeFill="accent1" w:themeFillTint="34"/>
      </w:tcPr>
    </w:tblStylePr>
    <w:tblStylePr w:type="band1Horz">
      <w:rPr>
        <w:color w:val="404040"/>
        <w:sz w:val="22"/>
      </w:rPr>
      <w:tblPr/>
      <w:tcPr>
        <w:shd w:val="clear" w:color="D8E2F3" w:fill="D8E2F3" w:themeFill="accent1" w:themeFillTint="34"/>
      </w:tcPr>
    </w:tblStylePr>
  </w:style>
  <w:style w:type="table" w:customStyle="1" w:styleId="GridTable3-Accent2">
    <w:name w:val="Grid Table 3 - Accent 2"/>
    <w:basedOn w:val="NormaleTabelle"/>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color w:val="404040"/>
        <w:sz w:val="22"/>
      </w:rPr>
      <w:tblPr/>
      <w:tcPr>
        <w:shd w:val="clear" w:color="FBE5D6" w:fill="FBE5D6" w:themeFill="accent2" w:themeFillTint="32"/>
      </w:tcPr>
    </w:tblStylePr>
    <w:tblStylePr w:type="band1Horz">
      <w:rPr>
        <w:color w:val="404040"/>
        <w:sz w:val="22"/>
      </w:rPr>
      <w:tblPr/>
      <w:tcPr>
        <w:shd w:val="clear" w:color="FBE5D6" w:fill="FBE5D6" w:themeFill="accent2" w:themeFillTint="32"/>
      </w:tcPr>
    </w:tblStylePr>
  </w:style>
  <w:style w:type="table" w:customStyle="1" w:styleId="GridTable3-Accent3">
    <w:name w:val="Grid Table 3 - Accent 3"/>
    <w:basedOn w:val="NormaleTabelle"/>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color w:val="404040"/>
        <w:sz w:val="22"/>
      </w:rPr>
      <w:tblPr/>
      <w:tcPr>
        <w:shd w:val="clear" w:color="ECECEC" w:fill="ECECEC" w:themeFill="accent3" w:themeFillTint="34"/>
      </w:tcPr>
    </w:tblStylePr>
    <w:tblStylePr w:type="band1Horz">
      <w:rPr>
        <w:color w:val="404040"/>
        <w:sz w:val="22"/>
      </w:rPr>
      <w:tblPr/>
      <w:tcPr>
        <w:shd w:val="clear" w:color="ECECEC" w:fill="ECECEC" w:themeFill="accent3" w:themeFillTint="34"/>
      </w:tcPr>
    </w:tblStylePr>
  </w:style>
  <w:style w:type="table" w:customStyle="1" w:styleId="GridTable3-Accent4">
    <w:name w:val="Grid Table 3 - Accent 4"/>
    <w:basedOn w:val="NormaleTabelle"/>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color w:val="404040"/>
        <w:sz w:val="22"/>
      </w:rPr>
      <w:tblPr/>
      <w:tcPr>
        <w:shd w:val="clear" w:color="FFF2CB" w:fill="FFF2CB" w:themeFill="accent4" w:themeFillTint="34"/>
      </w:tcPr>
    </w:tblStylePr>
    <w:tblStylePr w:type="band1Horz">
      <w:rPr>
        <w:color w:val="404040"/>
        <w:sz w:val="22"/>
      </w:rPr>
      <w:tblPr/>
      <w:tcPr>
        <w:shd w:val="clear" w:color="FFF2CB" w:fill="FFF2CB" w:themeFill="accent4" w:themeFillTint="34"/>
      </w:tcPr>
    </w:tblStylePr>
  </w:style>
  <w:style w:type="table" w:customStyle="1" w:styleId="GridTable3-Accent5">
    <w:name w:val="Grid Table 3 - Accent 5"/>
    <w:basedOn w:val="NormaleTabelle"/>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color w:val="404040"/>
        <w:sz w:val="22"/>
      </w:rPr>
      <w:tblPr/>
      <w:tcPr>
        <w:shd w:val="clear" w:color="DDEAF6" w:fill="DDEAF6" w:themeFill="accent5" w:themeFillTint="34"/>
      </w:tcPr>
    </w:tblStylePr>
    <w:tblStylePr w:type="band1Horz">
      <w:rPr>
        <w:color w:val="404040"/>
        <w:sz w:val="22"/>
      </w:rPr>
      <w:tblPr/>
      <w:tcPr>
        <w:shd w:val="clear" w:color="DDEAF6" w:fill="DDEAF6" w:themeFill="accent5" w:themeFillTint="34"/>
      </w:tcPr>
    </w:tblStylePr>
  </w:style>
  <w:style w:type="table" w:customStyle="1" w:styleId="GridTable3-Accent6">
    <w:name w:val="Grid Table 3 - Accent 6"/>
    <w:basedOn w:val="NormaleTabelle"/>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color w:val="404040"/>
        <w:sz w:val="22"/>
      </w:rPr>
      <w:tblPr/>
      <w:tcPr>
        <w:shd w:val="clear" w:color="E1EFD8" w:fill="E1EFD8" w:themeFill="accent6" w:themeFillTint="34"/>
      </w:tcPr>
    </w:tblStylePr>
    <w:tblStylePr w:type="band1Horz">
      <w:rPr>
        <w:color w:val="404040"/>
        <w:sz w:val="22"/>
      </w:rPr>
      <w:tblPr/>
      <w:tcPr>
        <w:shd w:val="clear" w:color="E1EFD8" w:fill="E1EFD8" w:themeFill="accent6" w:themeFillTint="34"/>
      </w:tcPr>
    </w:tblStylePr>
  </w:style>
  <w:style w:type="table" w:styleId="Gitternetztabelle4">
    <w:name w:val="Grid Table 4"/>
    <w:basedOn w:val="NormaleTabelle"/>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color w:val="404040"/>
        <w:sz w:val="22"/>
      </w:rPr>
      <w:tblPr/>
      <w:tcPr>
        <w:shd w:val="clear" w:color="CBCBCB" w:fill="CBCBCB" w:themeFill="text1" w:themeFillTint="34"/>
      </w:tcPr>
    </w:tblStylePr>
    <w:tblStylePr w:type="band1Horz">
      <w:rPr>
        <w:color w:val="404040"/>
        <w:sz w:val="22"/>
      </w:rPr>
      <w:tblPr/>
      <w:tcPr>
        <w:shd w:val="clear" w:color="CBCBCB" w:fill="CBCBCB" w:themeFill="text1" w:themeFillTint="34"/>
      </w:tcPr>
    </w:tblStylePr>
  </w:style>
  <w:style w:type="table" w:customStyle="1" w:styleId="GridTable4-Accent1">
    <w:name w:val="Grid Table 4 - Accent 1"/>
    <w:basedOn w:val="NormaleTabelle"/>
    <w:uiPriority w:val="5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b/>
        <w:color w:val="FFFFFF"/>
        <w:sz w:val="22"/>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537DC8" w:fill="537DC8" w:themeFill="accent1" w:themeFillTint="EA"/>
      </w:tcPr>
    </w:tblStylePr>
    <w:tblStylePr w:type="lastRow">
      <w:rPr>
        <w:b/>
        <w:color w:val="404040"/>
      </w:rPr>
      <w:tblPr/>
      <w:tcPr>
        <w:tcBorders>
          <w:top w:val="single" w:sz="4" w:space="0" w:color="4472C4" w:themeColor="accent1"/>
        </w:tcBorders>
      </w:tcPr>
    </w:tblStylePr>
    <w:tblStylePr w:type="firstCol">
      <w:rPr>
        <w:b/>
        <w:color w:val="404040"/>
      </w:rPr>
    </w:tblStylePr>
    <w:tblStylePr w:type="lastCol">
      <w:rPr>
        <w:b/>
        <w:color w:val="404040"/>
      </w:rPr>
    </w:tblStylePr>
    <w:tblStylePr w:type="band1Vert">
      <w:rPr>
        <w:color w:val="404040"/>
        <w:sz w:val="22"/>
      </w:rPr>
      <w:tblPr/>
      <w:tcPr>
        <w:shd w:val="clear" w:color="DAE3F3" w:fill="DAE3F3" w:themeFill="accent1" w:themeFillTint="32"/>
      </w:tcPr>
    </w:tblStylePr>
    <w:tblStylePr w:type="band1Horz">
      <w:rPr>
        <w:color w:val="404040"/>
        <w:sz w:val="22"/>
      </w:rPr>
      <w:tblPr/>
      <w:tcPr>
        <w:shd w:val="clear" w:color="DAE3F3" w:fill="DAE3F3" w:themeFill="accent1" w:themeFillTint="32"/>
      </w:tcPr>
    </w:tblStylePr>
  </w:style>
  <w:style w:type="table" w:customStyle="1" w:styleId="GridTable4-Accent2">
    <w:name w:val="Grid Table 4 - Accent 2"/>
    <w:basedOn w:val="NormaleTabelle"/>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b/>
        <w:color w:val="FFFFFF"/>
        <w:sz w:val="22"/>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F4B184" w:fill="F4B184" w:themeFill="accent2" w:themeFillTint="97"/>
      </w:tcPr>
    </w:tblStylePr>
    <w:tblStylePr w:type="lastRow">
      <w:rPr>
        <w:b/>
        <w:color w:val="404040"/>
      </w:rPr>
      <w:tblPr/>
      <w:tcPr>
        <w:tcBorders>
          <w:top w:val="single" w:sz="4" w:space="0" w:color="ED7D31" w:themeColor="accent2"/>
        </w:tcBorders>
      </w:tcPr>
    </w:tblStylePr>
    <w:tblStylePr w:type="firstCol">
      <w:rPr>
        <w:b/>
        <w:color w:val="404040"/>
      </w:rPr>
    </w:tblStylePr>
    <w:tblStylePr w:type="lastCol">
      <w:rPr>
        <w:b/>
        <w:color w:val="404040"/>
      </w:rPr>
    </w:tblStylePr>
    <w:tblStylePr w:type="band1Vert">
      <w:rPr>
        <w:color w:val="404040"/>
        <w:sz w:val="22"/>
      </w:rPr>
      <w:tblPr/>
      <w:tcPr>
        <w:shd w:val="clear" w:color="FBE5D6" w:fill="FBE5D6" w:themeFill="accent2" w:themeFillTint="32"/>
      </w:tcPr>
    </w:tblStylePr>
    <w:tblStylePr w:type="band1Horz">
      <w:rPr>
        <w:color w:val="404040"/>
        <w:sz w:val="22"/>
      </w:rPr>
      <w:tblPr/>
      <w:tcPr>
        <w:shd w:val="clear" w:color="FBE5D6" w:fill="FBE5D6" w:themeFill="accent2" w:themeFillTint="32"/>
      </w:tcPr>
    </w:tblStylePr>
  </w:style>
  <w:style w:type="table" w:customStyle="1" w:styleId="GridTable4-Accent3">
    <w:name w:val="Grid Table 4 - Accent 3"/>
    <w:basedOn w:val="NormaleTabelle"/>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b/>
        <w:color w:val="FFFFFF"/>
        <w:sz w:val="22"/>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5A5A5" w:fill="A5A5A5" w:themeFill="accent3" w:themeFillTint="FE"/>
      </w:tcPr>
    </w:tblStylePr>
    <w:tblStylePr w:type="lastRow">
      <w:rPr>
        <w:b/>
        <w:color w:val="404040"/>
      </w:rPr>
      <w:tblPr/>
      <w:tcPr>
        <w:tcBorders>
          <w:top w:val="single" w:sz="4" w:space="0" w:color="A5A5A5" w:themeColor="accent3"/>
        </w:tcBorders>
      </w:tcPr>
    </w:tblStylePr>
    <w:tblStylePr w:type="firstCol">
      <w:rPr>
        <w:b/>
        <w:color w:val="404040"/>
      </w:rPr>
    </w:tblStylePr>
    <w:tblStylePr w:type="lastCol">
      <w:rPr>
        <w:b/>
        <w:color w:val="404040"/>
      </w:rPr>
    </w:tblStylePr>
    <w:tblStylePr w:type="band1Vert">
      <w:rPr>
        <w:color w:val="404040"/>
        <w:sz w:val="22"/>
      </w:rPr>
      <w:tblPr/>
      <w:tcPr>
        <w:shd w:val="clear" w:color="ECECEC" w:fill="ECECEC" w:themeFill="accent3" w:themeFillTint="34"/>
      </w:tcPr>
    </w:tblStylePr>
    <w:tblStylePr w:type="band1Horz">
      <w:rPr>
        <w:color w:val="404040"/>
        <w:sz w:val="22"/>
      </w:rPr>
      <w:tblPr/>
      <w:tcPr>
        <w:shd w:val="clear" w:color="ECECEC" w:fill="ECECEC" w:themeFill="accent3" w:themeFillTint="34"/>
      </w:tcPr>
    </w:tblStylePr>
  </w:style>
  <w:style w:type="table" w:customStyle="1" w:styleId="GridTable4-Accent4">
    <w:name w:val="Grid Table 4 - Accent 4"/>
    <w:basedOn w:val="NormaleTabelle"/>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b/>
        <w:color w:val="FFFFFF"/>
        <w:sz w:val="22"/>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tcBorders>
        <w:shd w:val="clear" w:color="FFD865" w:fill="FFD865" w:themeFill="accent4" w:themeFillTint="9A"/>
      </w:tcPr>
    </w:tblStylePr>
    <w:tblStylePr w:type="lastRow">
      <w:rPr>
        <w:b/>
        <w:color w:val="404040"/>
      </w:rPr>
      <w:tblPr/>
      <w:tcPr>
        <w:tcBorders>
          <w:top w:val="single" w:sz="4" w:space="0" w:color="FFC000" w:themeColor="accent4"/>
        </w:tcBorders>
      </w:tcPr>
    </w:tblStylePr>
    <w:tblStylePr w:type="firstCol">
      <w:rPr>
        <w:b/>
        <w:color w:val="404040"/>
      </w:rPr>
    </w:tblStylePr>
    <w:tblStylePr w:type="lastCol">
      <w:rPr>
        <w:b/>
        <w:color w:val="404040"/>
      </w:rPr>
    </w:tblStylePr>
    <w:tblStylePr w:type="band1Vert">
      <w:rPr>
        <w:color w:val="404040"/>
        <w:sz w:val="22"/>
      </w:rPr>
      <w:tblPr/>
      <w:tcPr>
        <w:shd w:val="clear" w:color="FFF2CB" w:fill="FFF2CB" w:themeFill="accent4" w:themeFillTint="34"/>
      </w:tcPr>
    </w:tblStylePr>
    <w:tblStylePr w:type="band1Horz">
      <w:rPr>
        <w:color w:val="404040"/>
        <w:sz w:val="22"/>
      </w:rPr>
      <w:tblPr/>
      <w:tcPr>
        <w:shd w:val="clear" w:color="FFF2CB" w:fill="FFF2CB" w:themeFill="accent4" w:themeFillTint="34"/>
      </w:tcPr>
    </w:tblStylePr>
  </w:style>
  <w:style w:type="table" w:customStyle="1" w:styleId="GridTable4-Accent5">
    <w:name w:val="Grid Table 4 - Accent 5"/>
    <w:basedOn w:val="NormaleTabelle"/>
    <w:uiPriority w:val="5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color w:val="404040"/>
        <w:sz w:val="22"/>
      </w:rPr>
      <w:tblPr/>
      <w:tcPr>
        <w:shd w:val="clear" w:color="DDEAF6" w:fill="DDEAF6" w:themeFill="accent5" w:themeFillTint="34"/>
      </w:tcPr>
    </w:tblStylePr>
    <w:tblStylePr w:type="band1Horz">
      <w:rPr>
        <w:color w:val="404040"/>
        <w:sz w:val="22"/>
      </w:rPr>
      <w:tblPr/>
      <w:tcPr>
        <w:shd w:val="clear" w:color="DDEAF6" w:fill="DDEAF6" w:themeFill="accent5" w:themeFillTint="34"/>
      </w:tcPr>
    </w:tblStylePr>
  </w:style>
  <w:style w:type="table" w:customStyle="1" w:styleId="GridTable4-Accent6">
    <w:name w:val="Grid Table 4 - Accent 6"/>
    <w:basedOn w:val="NormaleTabelle"/>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color w:val="404040"/>
        <w:sz w:val="22"/>
      </w:rPr>
      <w:tblPr/>
      <w:tcPr>
        <w:shd w:val="clear" w:color="E1EFD8" w:fill="E1EFD8" w:themeFill="accent6" w:themeFillTint="34"/>
      </w:tcPr>
    </w:tblStylePr>
    <w:tblStylePr w:type="band1Horz">
      <w:rPr>
        <w:color w:val="404040"/>
        <w:sz w:val="22"/>
      </w:rPr>
      <w:tblPr/>
      <w:tcPr>
        <w:shd w:val="clear" w:color="E1EFD8" w:fill="E1EFD8" w:themeFill="accent6" w:themeFillTint="34"/>
      </w:tcPr>
    </w:tblStylePr>
  </w:style>
  <w:style w:type="table" w:styleId="Gitternetztabelle5dunkel">
    <w:name w:val="Grid Table 5 Dark"/>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color w:val="FFFFFF"/>
        <w:sz w:val="22"/>
      </w:rPr>
      <w:tblPr/>
      <w:tcPr>
        <w:shd w:val="clear" w:color="000000" w:fill="000000" w:themeFill="text1"/>
      </w:tcPr>
    </w:tblStylePr>
    <w:tblStylePr w:type="lastRow">
      <w:rPr>
        <w:b/>
        <w:color w:val="FFFFFF"/>
        <w:sz w:val="22"/>
      </w:rPr>
      <w:tblPr/>
      <w:tcPr>
        <w:tcBorders>
          <w:top w:val="single" w:sz="4" w:space="0" w:color="FFFFFF" w:themeColor="light1"/>
        </w:tcBorders>
        <w:shd w:val="clear" w:color="000000" w:fill="000000" w:themeFill="text1"/>
      </w:tcPr>
    </w:tblStylePr>
    <w:tblStylePr w:type="firstCol">
      <w:rPr>
        <w:b/>
        <w:color w:val="FFFFFF"/>
        <w:sz w:val="22"/>
      </w:rPr>
      <w:tblPr/>
      <w:tcPr>
        <w:shd w:val="clear" w:color="000000" w:fill="000000" w:themeFill="text1"/>
      </w:tcPr>
    </w:tblStylePr>
    <w:tblStylePr w:type="lastCol">
      <w:rPr>
        <w:b/>
        <w:color w:val="FFFFFF"/>
        <w:sz w:val="22"/>
      </w:rPr>
      <w:tblPr/>
      <w:tcPr>
        <w:shd w:val="clear" w:color="000000" w:fill="000000" w:themeFill="text1"/>
      </w:tcPr>
    </w:tblStylePr>
    <w:tblStylePr w:type="band1Vert">
      <w:tblPr/>
      <w:tcPr>
        <w:shd w:val="clear" w:color="8A8A8A" w:fill="8A8A8A" w:themeFill="text1" w:themeFillTint="75"/>
      </w:tcPr>
    </w:tblStylePr>
    <w:tblStylePr w:type="band1Horz">
      <w:tblPr/>
      <w:tcPr>
        <w:shd w:val="clear" w:color="8A8A8A" w:fill="8A8A8A" w:themeFill="text1" w:themeFillTint="75"/>
      </w:tcPr>
    </w:tblStylePr>
  </w:style>
  <w:style w:type="table" w:customStyle="1" w:styleId="GridTable5Dark-Accent1">
    <w:name w:val="Grid Table 5 Dark- Accent 1"/>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color w:val="FFFFFF"/>
        <w:sz w:val="22"/>
      </w:rPr>
      <w:tblPr/>
      <w:tcPr>
        <w:shd w:val="clear" w:color="4472C4" w:fill="4472C4" w:themeFill="accent1"/>
      </w:tcPr>
    </w:tblStylePr>
    <w:tblStylePr w:type="lastRow">
      <w:rPr>
        <w:b/>
        <w:color w:val="FFFFFF"/>
        <w:sz w:val="22"/>
      </w:rPr>
      <w:tblPr/>
      <w:tcPr>
        <w:tcBorders>
          <w:top w:val="single" w:sz="4" w:space="0" w:color="FFFFFF" w:themeColor="light1"/>
        </w:tcBorders>
        <w:shd w:val="clear" w:color="4472C4" w:fill="4472C4" w:themeFill="accent1"/>
      </w:tcPr>
    </w:tblStylePr>
    <w:tblStylePr w:type="firstCol">
      <w:rPr>
        <w:b/>
        <w:color w:val="FFFFFF"/>
        <w:sz w:val="22"/>
      </w:rPr>
      <w:tblPr/>
      <w:tcPr>
        <w:shd w:val="clear" w:color="4472C4" w:fill="4472C4" w:themeFill="accent1"/>
      </w:tcPr>
    </w:tblStylePr>
    <w:tblStylePr w:type="lastCol">
      <w:rPr>
        <w:b/>
        <w:color w:val="FFFFFF"/>
        <w:sz w:val="22"/>
      </w:rPr>
      <w:tblPr/>
      <w:tcPr>
        <w:shd w:val="clear" w:color="4472C4" w:fill="4472C4" w:themeFill="accent1"/>
      </w:tcPr>
    </w:tblStylePr>
    <w:tblStylePr w:type="band1Vert">
      <w:tblPr/>
      <w:tcPr>
        <w:shd w:val="clear" w:color="A9BEE4" w:fill="A9BEE4" w:themeFill="accent1" w:themeFillTint="75"/>
      </w:tcPr>
    </w:tblStylePr>
    <w:tblStylePr w:type="band1Horz">
      <w:tblPr/>
      <w:tcPr>
        <w:shd w:val="clear" w:color="A9BEE4" w:fill="A9BEE4" w:themeFill="accent1" w:themeFillTint="75"/>
      </w:tcPr>
    </w:tblStylePr>
  </w:style>
  <w:style w:type="table" w:customStyle="1" w:styleId="GridTable5Dark-Accent2">
    <w:name w:val="Grid Table 5 Dark - Accent 2"/>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color w:val="FFFFFF"/>
        <w:sz w:val="22"/>
      </w:rPr>
      <w:tblPr/>
      <w:tcPr>
        <w:shd w:val="clear" w:color="ED7D31" w:fill="ED7D31" w:themeFill="accent2"/>
      </w:tcPr>
    </w:tblStylePr>
    <w:tblStylePr w:type="lastRow">
      <w:rPr>
        <w:b/>
        <w:color w:val="FFFFFF"/>
        <w:sz w:val="22"/>
      </w:rPr>
      <w:tblPr/>
      <w:tcPr>
        <w:tcBorders>
          <w:top w:val="single" w:sz="4" w:space="0" w:color="FFFFFF" w:themeColor="light1"/>
        </w:tcBorders>
        <w:shd w:val="clear" w:color="ED7D31" w:fill="ED7D31" w:themeFill="accent2"/>
      </w:tcPr>
    </w:tblStylePr>
    <w:tblStylePr w:type="firstCol">
      <w:rPr>
        <w:b/>
        <w:color w:val="FFFFFF"/>
        <w:sz w:val="22"/>
      </w:rPr>
      <w:tblPr/>
      <w:tcPr>
        <w:shd w:val="clear" w:color="ED7D31" w:fill="ED7D31" w:themeFill="accent2"/>
      </w:tcPr>
    </w:tblStylePr>
    <w:tblStylePr w:type="lastCol">
      <w:rPr>
        <w:b/>
        <w:color w:val="FFFFFF"/>
        <w:sz w:val="22"/>
      </w:rPr>
      <w:tblPr/>
      <w:tcPr>
        <w:shd w:val="clear" w:color="ED7D31" w:fill="ED7D31" w:themeFill="accent2"/>
      </w:tcPr>
    </w:tblStylePr>
    <w:tblStylePr w:type="band1Vert">
      <w:tblPr/>
      <w:tcPr>
        <w:shd w:val="clear" w:color="F6C3A0" w:fill="F6C3A0" w:themeFill="accent2" w:themeFillTint="75"/>
      </w:tcPr>
    </w:tblStylePr>
    <w:tblStylePr w:type="band1Horz">
      <w:tblPr/>
      <w:tcPr>
        <w:shd w:val="clear" w:color="F6C3A0" w:fill="F6C3A0" w:themeFill="accent2" w:themeFillTint="75"/>
      </w:tcPr>
    </w:tblStylePr>
  </w:style>
  <w:style w:type="table" w:customStyle="1" w:styleId="GridTable5Dark-Accent3">
    <w:name w:val="Grid Table 5 Dark - Accent 3"/>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color w:val="FFFFFF"/>
        <w:sz w:val="22"/>
      </w:rPr>
      <w:tblPr/>
      <w:tcPr>
        <w:shd w:val="clear" w:color="A5A5A5" w:fill="A5A5A5" w:themeFill="accent3"/>
      </w:tcPr>
    </w:tblStylePr>
    <w:tblStylePr w:type="lastRow">
      <w:rPr>
        <w:b/>
        <w:color w:val="FFFFFF"/>
        <w:sz w:val="22"/>
      </w:rPr>
      <w:tblPr/>
      <w:tcPr>
        <w:tcBorders>
          <w:top w:val="single" w:sz="4" w:space="0" w:color="FFFFFF" w:themeColor="light1"/>
        </w:tcBorders>
        <w:shd w:val="clear" w:color="A5A5A5" w:fill="A5A5A5" w:themeFill="accent3"/>
      </w:tcPr>
    </w:tblStylePr>
    <w:tblStylePr w:type="firstCol">
      <w:rPr>
        <w:b/>
        <w:color w:val="FFFFFF"/>
        <w:sz w:val="22"/>
      </w:rPr>
      <w:tblPr/>
      <w:tcPr>
        <w:shd w:val="clear" w:color="A5A5A5" w:fill="A5A5A5" w:themeFill="accent3"/>
      </w:tcPr>
    </w:tblStylePr>
    <w:tblStylePr w:type="lastCol">
      <w:rPr>
        <w:b/>
        <w:color w:val="FFFFFF"/>
        <w:sz w:val="22"/>
      </w:rPr>
      <w:tblPr/>
      <w:tcPr>
        <w:shd w:val="clear" w:color="A5A5A5" w:fill="A5A5A5" w:themeFill="accent3"/>
      </w:tcPr>
    </w:tblStylePr>
    <w:tblStylePr w:type="band1Vert">
      <w:tblPr/>
      <w:tcPr>
        <w:shd w:val="clear" w:color="D5D5D5" w:fill="D5D5D5" w:themeFill="accent3" w:themeFillTint="75"/>
      </w:tcPr>
    </w:tblStylePr>
    <w:tblStylePr w:type="band1Horz">
      <w:tblPr/>
      <w:tcPr>
        <w:shd w:val="clear" w:color="D5D5D5" w:fill="D5D5D5" w:themeFill="accent3" w:themeFillTint="75"/>
      </w:tcPr>
    </w:tblStylePr>
  </w:style>
  <w:style w:type="table" w:customStyle="1" w:styleId="GridTable5Dark-Accent4">
    <w:name w:val="Grid Table 5 Dark- Accent 4"/>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color w:val="FFFFFF"/>
        <w:sz w:val="22"/>
      </w:rPr>
      <w:tblPr/>
      <w:tcPr>
        <w:shd w:val="clear" w:color="FFC000" w:fill="FFC000" w:themeFill="accent4"/>
      </w:tcPr>
    </w:tblStylePr>
    <w:tblStylePr w:type="lastRow">
      <w:rPr>
        <w:b/>
        <w:color w:val="FFFFFF"/>
        <w:sz w:val="22"/>
      </w:rPr>
      <w:tblPr/>
      <w:tcPr>
        <w:tcBorders>
          <w:top w:val="single" w:sz="4" w:space="0" w:color="FFFFFF" w:themeColor="light1"/>
        </w:tcBorders>
        <w:shd w:val="clear" w:color="FFC000" w:fill="FFC000" w:themeFill="accent4"/>
      </w:tcPr>
    </w:tblStylePr>
    <w:tblStylePr w:type="firstCol">
      <w:rPr>
        <w:b/>
        <w:color w:val="FFFFFF"/>
        <w:sz w:val="22"/>
      </w:rPr>
      <w:tblPr/>
      <w:tcPr>
        <w:shd w:val="clear" w:color="FFC000" w:fill="FFC000" w:themeFill="accent4"/>
      </w:tcPr>
    </w:tblStylePr>
    <w:tblStylePr w:type="lastCol">
      <w:rPr>
        <w:b/>
        <w:color w:val="FFFFFF"/>
        <w:sz w:val="22"/>
      </w:rPr>
      <w:tblPr/>
      <w:tcPr>
        <w:shd w:val="clear" w:color="FFC000" w:fill="FFC000" w:themeFill="accent4"/>
      </w:tcPr>
    </w:tblStylePr>
    <w:tblStylePr w:type="band1Vert">
      <w:tblPr/>
      <w:tcPr>
        <w:shd w:val="clear" w:color="FFE28A" w:fill="FFE28A" w:themeFill="accent4" w:themeFillTint="75"/>
      </w:tcPr>
    </w:tblStylePr>
    <w:tblStylePr w:type="band1Horz">
      <w:tblPr/>
      <w:tcPr>
        <w:shd w:val="clear" w:color="FFE28A" w:fill="FFE28A" w:themeFill="accent4" w:themeFillTint="75"/>
      </w:tcPr>
    </w:tblStylePr>
  </w:style>
  <w:style w:type="table" w:customStyle="1" w:styleId="GridTable5Dark-Accent5">
    <w:name w:val="Grid Table 5 Dark - Accent 5"/>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color w:val="FFFFFF"/>
        <w:sz w:val="22"/>
      </w:rPr>
      <w:tblPr/>
      <w:tcPr>
        <w:shd w:val="clear" w:color="5B9BD5" w:fill="5B9BD5" w:themeFill="accent5"/>
      </w:tcPr>
    </w:tblStylePr>
    <w:tblStylePr w:type="lastRow">
      <w:rPr>
        <w:b/>
        <w:color w:val="FFFFFF"/>
        <w:sz w:val="22"/>
      </w:rPr>
      <w:tblPr/>
      <w:tcPr>
        <w:tcBorders>
          <w:top w:val="single" w:sz="4" w:space="0" w:color="FFFFFF" w:themeColor="light1"/>
        </w:tcBorders>
        <w:shd w:val="clear" w:color="5B9BD5" w:fill="5B9BD5" w:themeFill="accent5"/>
      </w:tcPr>
    </w:tblStylePr>
    <w:tblStylePr w:type="firstCol">
      <w:rPr>
        <w:b/>
        <w:color w:val="FFFFFF"/>
        <w:sz w:val="22"/>
      </w:rPr>
      <w:tblPr/>
      <w:tcPr>
        <w:shd w:val="clear" w:color="5B9BD5" w:fill="5B9BD5" w:themeFill="accent5"/>
      </w:tcPr>
    </w:tblStylePr>
    <w:tblStylePr w:type="lastCol">
      <w:rPr>
        <w:b/>
        <w:color w:val="FFFFFF"/>
        <w:sz w:val="22"/>
      </w:rPr>
      <w:tblPr/>
      <w:tcPr>
        <w:shd w:val="clear" w:color="5B9BD5" w:fill="5B9BD5" w:themeFill="accent5"/>
      </w:tcPr>
    </w:tblStylePr>
    <w:tblStylePr w:type="band1Vert">
      <w:tblPr/>
      <w:tcPr>
        <w:shd w:val="clear" w:color="B3D0EB" w:fill="B3D0EB" w:themeFill="accent5" w:themeFillTint="75"/>
      </w:tcPr>
    </w:tblStylePr>
    <w:tblStylePr w:type="band1Horz">
      <w:tblPr/>
      <w:tcPr>
        <w:shd w:val="clear" w:color="B3D0EB" w:fill="B3D0EB" w:themeFill="accent5" w:themeFillTint="75"/>
      </w:tcPr>
    </w:tblStylePr>
  </w:style>
  <w:style w:type="table" w:customStyle="1" w:styleId="GridTable5Dark-Accent6">
    <w:name w:val="Grid Table 5 Dark - Accent 6"/>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color w:val="FFFFFF"/>
        <w:sz w:val="22"/>
      </w:rPr>
      <w:tblPr/>
      <w:tcPr>
        <w:shd w:val="clear" w:color="70AD47" w:fill="70AD47" w:themeFill="accent6"/>
      </w:tcPr>
    </w:tblStylePr>
    <w:tblStylePr w:type="lastRow">
      <w:rPr>
        <w:b/>
        <w:color w:val="FFFFFF"/>
        <w:sz w:val="22"/>
      </w:rPr>
      <w:tblPr/>
      <w:tcPr>
        <w:tcBorders>
          <w:top w:val="single" w:sz="4" w:space="0" w:color="FFFFFF" w:themeColor="light1"/>
        </w:tcBorders>
        <w:shd w:val="clear" w:color="70AD47" w:fill="70AD47" w:themeFill="accent6"/>
      </w:tcPr>
    </w:tblStylePr>
    <w:tblStylePr w:type="firstCol">
      <w:rPr>
        <w:b/>
        <w:color w:val="FFFFFF"/>
        <w:sz w:val="22"/>
      </w:rPr>
      <w:tblPr/>
      <w:tcPr>
        <w:shd w:val="clear" w:color="70AD47" w:fill="70AD47" w:themeFill="accent6"/>
      </w:tcPr>
    </w:tblStylePr>
    <w:tblStylePr w:type="lastCol">
      <w:rPr>
        <w:b/>
        <w:color w:val="FFFFFF"/>
        <w:sz w:val="22"/>
      </w:rPr>
      <w:tblPr/>
      <w:tcPr>
        <w:shd w:val="clear" w:color="70AD47" w:fill="70AD47" w:themeFill="accent6"/>
      </w:tcPr>
    </w:tblStylePr>
    <w:tblStylePr w:type="band1Vert">
      <w:tblPr/>
      <w:tcPr>
        <w:shd w:val="clear" w:color="BCDBA8" w:fill="BCDBA8" w:themeFill="accent6" w:themeFillTint="75"/>
      </w:tcPr>
    </w:tblStylePr>
    <w:tblStylePr w:type="band1Horz">
      <w:tblPr/>
      <w:tcPr>
        <w:shd w:val="clear" w:color="BCDBA8" w:fill="BCDBA8" w:themeFill="accent6" w:themeFillTint="75"/>
      </w:tcPr>
    </w:tblStylePr>
  </w:style>
  <w:style w:type="table" w:styleId="Gritternetztabelle6farbig">
    <w:name w:val="Grid Table 6 Colorful"/>
    <w:basedOn w:val="NormaleTabelle"/>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000000" w:themeColor="text1"/>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fill="CBCBCB" w:themeFill="text1" w:themeFillTint="34"/>
      </w:tcPr>
    </w:tblStylePr>
    <w:tblStylePr w:type="band1Horz">
      <w:rPr>
        <w:color w:val="7F7F7F" w:themeColor="text1" w:themeTint="80" w:themeShade="95"/>
        <w:sz w:val="22"/>
      </w:rPr>
      <w:tblPr/>
      <w:tcPr>
        <w:shd w:val="clear" w:color="CBCBCB" w:fill="CBCBCB" w:themeFill="text1" w:themeFillTint="34"/>
      </w:tcPr>
    </w:tblStylePr>
    <w:tblStylePr w:type="band2Horz">
      <w:rPr>
        <w:color w:val="7F7F7F" w:themeColor="text1" w:themeTint="80" w:themeShade="95"/>
        <w:sz w:val="22"/>
      </w:rPr>
    </w:tblStylePr>
  </w:style>
  <w:style w:type="table" w:customStyle="1" w:styleId="GridTable6Colorful-Accent1">
    <w:name w:val="Grid Table 6 Colorful - Accent 1"/>
    <w:basedOn w:val="NormaleTabelle"/>
    <w:uiPriority w:val="99"/>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4472C4" w:themeColor="accent1"/>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fill="D8E2F3" w:themeFill="accent1" w:themeFillTint="34"/>
      </w:tcPr>
    </w:tblStylePr>
    <w:tblStylePr w:type="band1Horz">
      <w:rPr>
        <w:color w:val="A0B7E1" w:themeColor="accent1" w:themeTint="80" w:themeShade="95"/>
        <w:sz w:val="22"/>
      </w:rPr>
      <w:tblPr/>
      <w:tcPr>
        <w:shd w:val="clear" w:color="D8E2F3" w:fill="D8E2F3" w:themeFill="accent1" w:themeFillTint="34"/>
      </w:tcPr>
    </w:tblStylePr>
    <w:tblStylePr w:type="band2Horz">
      <w:rPr>
        <w:color w:val="A0B7E1" w:themeColor="accent1" w:themeTint="80" w:themeShade="95"/>
        <w:sz w:val="22"/>
      </w:rPr>
    </w:tblStylePr>
  </w:style>
  <w:style w:type="table" w:customStyle="1" w:styleId="GridTable6Colorful-Accent2">
    <w:name w:val="Grid Table 6 Colorful - Accent 2"/>
    <w:basedOn w:val="NormaleTabelle"/>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ED7D31" w:themeColor="accent2"/>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fill="FBE5D6" w:themeFill="accent2" w:themeFillTint="32"/>
      </w:tcPr>
    </w:tblStylePr>
    <w:tblStylePr w:type="band1Horz">
      <w:rPr>
        <w:color w:val="F4B184" w:themeColor="accent2" w:themeTint="97" w:themeShade="95"/>
        <w:sz w:val="22"/>
      </w:rPr>
      <w:tblPr/>
      <w:tcPr>
        <w:shd w:val="clear" w:color="FBE5D6" w:fill="FBE5D6" w:themeFill="accent2" w:themeFillTint="32"/>
      </w:tcPr>
    </w:tblStylePr>
    <w:tblStylePr w:type="band2Horz">
      <w:rPr>
        <w:color w:val="F4B184" w:themeColor="accent2" w:themeTint="97" w:themeShade="95"/>
        <w:sz w:val="22"/>
      </w:rPr>
    </w:tblStylePr>
  </w:style>
  <w:style w:type="table" w:customStyle="1" w:styleId="GridTable6Colorful-Accent3">
    <w:name w:val="Grid Table 6 Colorful - Accent 3"/>
    <w:basedOn w:val="NormaleTabelle"/>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fill="ECECEC" w:themeFill="accent3" w:themeFillTint="34"/>
      </w:tcPr>
    </w:tblStylePr>
    <w:tblStylePr w:type="band1Horz">
      <w:rPr>
        <w:color w:val="A5A5A5" w:themeColor="accent3" w:themeTint="FE" w:themeShade="95"/>
        <w:sz w:val="22"/>
      </w:rPr>
      <w:tblPr/>
      <w:tcPr>
        <w:shd w:val="clear" w:color="ECECEC" w:fill="ECECEC" w:themeFill="accent3" w:themeFillTint="34"/>
      </w:tcPr>
    </w:tblStylePr>
    <w:tblStylePr w:type="band2Horz">
      <w:rPr>
        <w:color w:val="A5A5A5" w:themeColor="accent3" w:themeTint="FE" w:themeShade="95"/>
        <w:sz w:val="22"/>
      </w:rPr>
    </w:tblStylePr>
  </w:style>
  <w:style w:type="table" w:customStyle="1" w:styleId="GridTable6Colorful-Accent4">
    <w:name w:val="Grid Table 6 Colorful - Accent 4"/>
    <w:basedOn w:val="NormaleTabelle"/>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C000" w:themeColor="accent4"/>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fill="FFF2CB" w:themeFill="accent4" w:themeFillTint="34"/>
      </w:tcPr>
    </w:tblStylePr>
    <w:tblStylePr w:type="band1Horz">
      <w:rPr>
        <w:color w:val="FFD865" w:themeColor="accent4" w:themeTint="9A" w:themeShade="95"/>
        <w:sz w:val="22"/>
      </w:rPr>
      <w:tblPr/>
      <w:tcPr>
        <w:shd w:val="clear" w:color="FFF2CB" w:fill="FFF2CB" w:themeFill="accent4" w:themeFillTint="34"/>
      </w:tcPr>
    </w:tblStylePr>
    <w:tblStylePr w:type="band2Horz">
      <w:rPr>
        <w:color w:val="FFD865" w:themeColor="accent4" w:themeTint="9A" w:themeShade="95"/>
        <w:sz w:val="22"/>
      </w:rPr>
    </w:tblStylePr>
  </w:style>
  <w:style w:type="table" w:customStyle="1" w:styleId="GridTable6Colorful-Accent5">
    <w:name w:val="Grid Table 6 Colorful - Accent 5"/>
    <w:basedOn w:val="NormaleTabelle"/>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fill="DDEAF6" w:themeFill="accent5" w:themeFillTint="34"/>
      </w:tcPr>
    </w:tblStylePr>
    <w:tblStylePr w:type="band1Horz">
      <w:rPr>
        <w:color w:val="245A8D" w:themeColor="accent5" w:themeShade="95"/>
        <w:sz w:val="22"/>
      </w:rPr>
      <w:tblPr/>
      <w:tcPr>
        <w:shd w:val="clear" w:color="DDEAF6" w:fill="DDEAF6" w:themeFill="accent5" w:themeFillTint="34"/>
      </w:tcPr>
    </w:tblStylePr>
    <w:tblStylePr w:type="band2Horz">
      <w:rPr>
        <w:color w:val="245A8D" w:themeColor="accent5" w:themeShade="95"/>
        <w:sz w:val="22"/>
      </w:rPr>
    </w:tblStylePr>
  </w:style>
  <w:style w:type="table" w:customStyle="1" w:styleId="GridTable6Colorful-Accent6">
    <w:name w:val="Grid Table 6 Colorful - Accent 6"/>
    <w:basedOn w:val="NormaleTabelle"/>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fill="E1EFD8" w:themeFill="accent6" w:themeFillTint="34"/>
      </w:tcPr>
    </w:tblStylePr>
    <w:tblStylePr w:type="band1Horz">
      <w:rPr>
        <w:color w:val="245A8D" w:themeColor="accent5" w:themeShade="95"/>
        <w:sz w:val="22"/>
      </w:rPr>
      <w:tblPr/>
      <w:tcPr>
        <w:shd w:val="clear" w:color="E1EFD8" w:fill="E1EFD8" w:themeFill="accent6" w:themeFillTint="34"/>
      </w:tcPr>
    </w:tblStylePr>
    <w:tblStylePr w:type="band2Horz">
      <w:rPr>
        <w:color w:val="245A8D" w:themeColor="accent5" w:themeShade="95"/>
        <w:sz w:val="22"/>
      </w:rPr>
    </w:tblStylePr>
  </w:style>
  <w:style w:type="table" w:styleId="Gritternetztabelle7farbig">
    <w:name w:val="Grid Table 7 Colorful"/>
    <w:basedOn w:val="NormaleTabelle"/>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sz w:val="22"/>
      </w:rPr>
      <w:tblPr/>
      <w:tcPr>
        <w:tcBorders>
          <w:top w:val="none" w:sz="4" w:space="0" w:color="000000"/>
          <w:left w:val="none" w:sz="4" w:space="0" w:color="000000"/>
          <w:bottom w:val="single" w:sz="4" w:space="0" w:color="000000" w:themeColor="text1"/>
          <w:right w:val="none" w:sz="4" w:space="0" w:color="000000"/>
        </w:tcBorders>
        <w:shd w:val="clear" w:color="FFFFFF" w:fill="FFFFFF" w:themeFill="light1"/>
      </w:tcPr>
    </w:tblStylePr>
    <w:tblStylePr w:type="lastRow">
      <w:rPr>
        <w:b/>
        <w:color w:val="7F7F7F" w:themeColor="text1" w:themeTint="80" w:themeShade="95"/>
        <w:sz w:val="22"/>
      </w:rPr>
      <w:tblPr/>
      <w:tcPr>
        <w:tcBorders>
          <w:top w:val="single" w:sz="4" w:space="0" w:color="000000" w:themeColor="text1"/>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7F7F7F" w:themeColor="text1" w:themeTint="80" w:themeShade="95"/>
        <w:sz w:val="22"/>
      </w:rPr>
      <w:tblPr/>
      <w:tcPr>
        <w:tcBorders>
          <w:top w:val="none" w:sz="4" w:space="0" w:color="000000"/>
          <w:left w:val="none" w:sz="4" w:space="0" w:color="000000"/>
          <w:bottom w:val="none" w:sz="4" w:space="0" w:color="000000"/>
          <w:right w:val="single" w:sz="4" w:space="0" w:color="000000" w:themeColor="text1"/>
        </w:tcBorders>
        <w:shd w:val="clear" w:color="FFFFFF" w:fill="FFFFFF"/>
      </w:tcPr>
    </w:tblStylePr>
    <w:tblStylePr w:type="lastCol">
      <w:rPr>
        <w:i/>
        <w:color w:val="7F7F7F" w:themeColor="text1" w:themeTint="80" w:themeShade="95"/>
        <w:sz w:val="22"/>
      </w:rPr>
      <w:tblPr/>
      <w:tcPr>
        <w:tcBorders>
          <w:top w:val="none" w:sz="4" w:space="0" w:color="000000"/>
          <w:left w:val="single" w:sz="4" w:space="0" w:color="000000" w:themeColor="text1"/>
          <w:bottom w:val="none" w:sz="4" w:space="0" w:color="000000"/>
          <w:right w:val="none" w:sz="4" w:space="0" w:color="000000"/>
        </w:tcBorders>
        <w:shd w:val="clear" w:color="FFFFFF" w:fill="FFFFFF"/>
      </w:tcPr>
    </w:tblStylePr>
    <w:tblStylePr w:type="band1Vert">
      <w:tblPr/>
      <w:tcPr>
        <w:shd w:val="clear" w:color="F2F2F2" w:fill="F2F2F2" w:themeFill="text1" w:themeFillTint="0D"/>
      </w:tcPr>
    </w:tblStylePr>
    <w:tblStylePr w:type="band1Horz">
      <w:rPr>
        <w:color w:val="7F7F7F" w:themeColor="text1" w:themeTint="80" w:themeShade="95"/>
        <w:sz w:val="22"/>
      </w:rPr>
      <w:tblPr/>
      <w:tcPr>
        <w:shd w:val="clear" w:color="F2F2F2" w:fill="F2F2F2" w:themeFill="text1" w:themeFillTint="0D"/>
      </w:tcPr>
    </w:tblStylePr>
    <w:tblStylePr w:type="band2Horz">
      <w:rPr>
        <w:color w:val="7F7F7F" w:themeColor="text1" w:themeTint="80" w:themeShade="95"/>
        <w:sz w:val="22"/>
      </w:rPr>
    </w:tblStylePr>
  </w:style>
  <w:style w:type="table" w:customStyle="1" w:styleId="GridTable7Colorful-Accent1">
    <w:name w:val="Grid Table 7 Colorful - Accent 1"/>
    <w:basedOn w:val="NormaleTabelle"/>
    <w:uiPriority w:val="99"/>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sz w:val="22"/>
      </w:rPr>
      <w:tblPr/>
      <w:tcPr>
        <w:tcBorders>
          <w:top w:val="none" w:sz="4" w:space="0" w:color="000000"/>
          <w:left w:val="none" w:sz="4" w:space="0" w:color="000000"/>
          <w:bottom w:val="single" w:sz="4" w:space="0" w:color="4472C4" w:themeColor="accent1"/>
          <w:right w:val="none" w:sz="4" w:space="0" w:color="000000"/>
        </w:tcBorders>
        <w:shd w:val="clear" w:color="FFFFFF" w:fill="FFFFFF" w:themeFill="light1"/>
      </w:tcPr>
    </w:tblStylePr>
    <w:tblStylePr w:type="lastRow">
      <w:rPr>
        <w:b/>
        <w:color w:val="A0B7E1" w:themeColor="accent1" w:themeTint="80" w:themeShade="95"/>
        <w:sz w:val="22"/>
      </w:rPr>
      <w:tblPr/>
      <w:tcPr>
        <w:tcBorders>
          <w:top w:val="single" w:sz="4" w:space="0" w:color="4472C4" w:themeColor="accent1"/>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A0B7E1" w:themeColor="accent1" w:themeTint="80" w:themeShade="95"/>
        <w:sz w:val="22"/>
      </w:rPr>
      <w:tblPr/>
      <w:tcPr>
        <w:tcBorders>
          <w:top w:val="none" w:sz="4" w:space="0" w:color="000000"/>
          <w:left w:val="none" w:sz="4" w:space="0" w:color="000000"/>
          <w:bottom w:val="none" w:sz="4" w:space="0" w:color="000000"/>
          <w:right w:val="single" w:sz="4" w:space="0" w:color="4472C4" w:themeColor="accent1"/>
        </w:tcBorders>
        <w:shd w:val="clear" w:color="FFFFFF" w:fill="FFFFFF"/>
      </w:tcPr>
    </w:tblStylePr>
    <w:tblStylePr w:type="lastCol">
      <w:rPr>
        <w:i/>
        <w:color w:val="A0B7E1" w:themeColor="accent1" w:themeTint="80" w:themeShade="95"/>
        <w:sz w:val="22"/>
      </w:rPr>
      <w:tblPr/>
      <w:tcPr>
        <w:tcBorders>
          <w:top w:val="none" w:sz="4" w:space="0" w:color="000000"/>
          <w:left w:val="single" w:sz="4" w:space="0" w:color="4472C4" w:themeColor="accent1"/>
          <w:bottom w:val="none" w:sz="4" w:space="0" w:color="000000"/>
          <w:right w:val="none" w:sz="4" w:space="0" w:color="000000"/>
        </w:tcBorders>
        <w:shd w:val="clear" w:color="FFFFFF" w:fill="FFFFFF"/>
      </w:tcPr>
    </w:tblStylePr>
    <w:tblStylePr w:type="band1Vert">
      <w:tblPr/>
      <w:tcPr>
        <w:shd w:val="clear" w:color="D8E2F3" w:fill="D8E2F3" w:themeFill="accent1" w:themeFillTint="34"/>
      </w:tcPr>
    </w:tblStylePr>
    <w:tblStylePr w:type="band1Horz">
      <w:rPr>
        <w:color w:val="A0B7E1" w:themeColor="accent1" w:themeTint="80" w:themeShade="95"/>
        <w:sz w:val="22"/>
      </w:rPr>
      <w:tblPr/>
      <w:tcPr>
        <w:shd w:val="clear" w:color="D8E2F3" w:fill="D8E2F3" w:themeFill="accent1" w:themeFillTint="34"/>
      </w:tcPr>
    </w:tblStylePr>
    <w:tblStylePr w:type="band2Horz">
      <w:rPr>
        <w:color w:val="A0B7E1" w:themeColor="accent1" w:themeTint="80" w:themeShade="95"/>
        <w:sz w:val="22"/>
      </w:rPr>
    </w:tblStylePr>
  </w:style>
  <w:style w:type="table" w:customStyle="1" w:styleId="GridTable7Colorful-Accent2">
    <w:name w:val="Grid Table 7 Colorful - Accent 2"/>
    <w:basedOn w:val="NormaleTabelle"/>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sz w:val="22"/>
      </w:rPr>
      <w:tblPr/>
      <w:tcPr>
        <w:tcBorders>
          <w:top w:val="none" w:sz="4" w:space="0" w:color="000000"/>
          <w:left w:val="none" w:sz="4" w:space="0" w:color="000000"/>
          <w:bottom w:val="single" w:sz="4" w:space="0" w:color="ED7D31" w:themeColor="accent2"/>
          <w:right w:val="none" w:sz="4" w:space="0" w:color="000000"/>
        </w:tcBorders>
        <w:shd w:val="clear" w:color="FFFFFF" w:fill="FFFFFF" w:themeFill="light1"/>
      </w:tcPr>
    </w:tblStylePr>
    <w:tblStylePr w:type="lastRow">
      <w:rPr>
        <w:b/>
        <w:color w:val="F4B184" w:themeColor="accent2" w:themeTint="97" w:themeShade="95"/>
        <w:sz w:val="22"/>
      </w:rPr>
      <w:tblPr/>
      <w:tcPr>
        <w:tcBorders>
          <w:top w:val="single" w:sz="4" w:space="0" w:color="ED7D31" w:themeColor="accent2"/>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F4B184" w:themeColor="accent2" w:themeTint="97" w:themeShade="95"/>
        <w:sz w:val="22"/>
      </w:rPr>
      <w:tblPr/>
      <w:tcPr>
        <w:tcBorders>
          <w:top w:val="none" w:sz="4" w:space="0" w:color="000000"/>
          <w:left w:val="none" w:sz="4" w:space="0" w:color="000000"/>
          <w:bottom w:val="none" w:sz="4" w:space="0" w:color="000000"/>
          <w:right w:val="single" w:sz="4" w:space="0" w:color="ED7D31" w:themeColor="accent2"/>
        </w:tcBorders>
        <w:shd w:val="clear" w:color="FFFFFF" w:fill="FFFFFF"/>
      </w:tcPr>
    </w:tblStylePr>
    <w:tblStylePr w:type="lastCol">
      <w:rPr>
        <w:i/>
        <w:color w:val="F4B184" w:themeColor="accent2" w:themeTint="97" w:themeShade="95"/>
        <w:sz w:val="22"/>
      </w:rPr>
      <w:tblPr/>
      <w:tcPr>
        <w:tcBorders>
          <w:top w:val="none" w:sz="4" w:space="0" w:color="000000"/>
          <w:left w:val="single" w:sz="4" w:space="0" w:color="ED7D31" w:themeColor="accent2"/>
          <w:bottom w:val="none" w:sz="4" w:space="0" w:color="000000"/>
          <w:right w:val="none" w:sz="4" w:space="0" w:color="000000"/>
        </w:tcBorders>
        <w:shd w:val="clear" w:color="FFFFFF" w:fill="FFFFFF"/>
      </w:tcPr>
    </w:tblStylePr>
    <w:tblStylePr w:type="band1Vert">
      <w:tblPr/>
      <w:tcPr>
        <w:shd w:val="clear" w:color="FBE5D6" w:fill="FBE5D6" w:themeFill="accent2" w:themeFillTint="32"/>
      </w:tcPr>
    </w:tblStylePr>
    <w:tblStylePr w:type="band1Horz">
      <w:rPr>
        <w:color w:val="F4B184" w:themeColor="accent2" w:themeTint="97" w:themeShade="95"/>
        <w:sz w:val="22"/>
      </w:rPr>
      <w:tblPr/>
      <w:tcPr>
        <w:shd w:val="clear" w:color="FBE5D6" w:fill="FBE5D6" w:themeFill="accent2" w:themeFillTint="32"/>
      </w:tcPr>
    </w:tblStylePr>
    <w:tblStylePr w:type="band2Horz">
      <w:rPr>
        <w:color w:val="F4B184" w:themeColor="accent2" w:themeTint="97" w:themeShade="95"/>
        <w:sz w:val="22"/>
      </w:rPr>
    </w:tblStylePr>
  </w:style>
  <w:style w:type="table" w:customStyle="1" w:styleId="GridTable7Colorful-Accent3">
    <w:name w:val="Grid Table 7 Colorful - Accent 3"/>
    <w:basedOn w:val="NormaleTabelle"/>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sz w:val="22"/>
      </w:rPr>
      <w:tblPr/>
      <w:tcPr>
        <w:tcBorders>
          <w:top w:val="none" w:sz="4" w:space="0" w:color="000000"/>
          <w:left w:val="none" w:sz="4" w:space="0" w:color="000000"/>
          <w:bottom w:val="single" w:sz="4" w:space="0" w:color="A5A5A5" w:themeColor="accent3"/>
          <w:right w:val="none" w:sz="4" w:space="0" w:color="000000"/>
        </w:tcBorders>
        <w:shd w:val="clear" w:color="FFFFFF" w:fill="FFFFFF" w:themeFill="light1"/>
      </w:tcPr>
    </w:tblStylePr>
    <w:tblStylePr w:type="lastRow">
      <w:rPr>
        <w:b/>
        <w:color w:val="A5A5A5" w:themeColor="accent3" w:themeTint="FE" w:themeShade="95"/>
        <w:sz w:val="22"/>
      </w:rPr>
      <w:tblPr/>
      <w:tcPr>
        <w:tcBorders>
          <w:top w:val="single" w:sz="4" w:space="0" w:color="A5A5A5" w:themeColor="accent3"/>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cBorders>
        <w:shd w:val="clear" w:color="FFFFFF" w:fill="FFFFFF"/>
      </w:tcPr>
    </w:tblStylePr>
    <w:tblStylePr w:type="lastCol">
      <w:rPr>
        <w:i/>
        <w:color w:val="A5A5A5" w:themeColor="accent3" w:themeTint="FE" w:themeShade="95"/>
        <w:sz w:val="22"/>
      </w:rPr>
      <w:tblPr/>
      <w:tcPr>
        <w:tcBorders>
          <w:top w:val="none" w:sz="4" w:space="0" w:color="000000"/>
          <w:left w:val="single" w:sz="4" w:space="0" w:color="A5A5A5" w:themeColor="accent3"/>
          <w:bottom w:val="none" w:sz="4" w:space="0" w:color="000000"/>
          <w:right w:val="none" w:sz="4" w:space="0" w:color="000000"/>
        </w:tcBorders>
        <w:shd w:val="clear" w:color="FFFFFF" w:fill="FFFFFF"/>
      </w:tcPr>
    </w:tblStylePr>
    <w:tblStylePr w:type="band1Vert">
      <w:tblPr/>
      <w:tcPr>
        <w:shd w:val="clear" w:color="ECECEC" w:fill="ECECEC" w:themeFill="accent3" w:themeFillTint="34"/>
      </w:tcPr>
    </w:tblStylePr>
    <w:tblStylePr w:type="band1Horz">
      <w:rPr>
        <w:color w:val="A5A5A5" w:themeColor="accent3" w:themeTint="FE" w:themeShade="95"/>
        <w:sz w:val="22"/>
      </w:rPr>
      <w:tblPr/>
      <w:tcPr>
        <w:shd w:val="clear" w:color="ECECEC" w:fill="ECECEC" w:themeFill="accent3" w:themeFillTint="34"/>
      </w:tcPr>
    </w:tblStylePr>
    <w:tblStylePr w:type="band2Horz">
      <w:rPr>
        <w:color w:val="A5A5A5" w:themeColor="accent3" w:themeTint="FE" w:themeShade="95"/>
        <w:sz w:val="22"/>
      </w:rPr>
    </w:tblStylePr>
  </w:style>
  <w:style w:type="table" w:customStyle="1" w:styleId="GridTable7Colorful-Accent4">
    <w:name w:val="Grid Table 7 Colorful - Accent 4"/>
    <w:basedOn w:val="NormaleTabelle"/>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sz w:val="22"/>
      </w:rPr>
      <w:tblPr/>
      <w:tcPr>
        <w:tcBorders>
          <w:top w:val="none" w:sz="4" w:space="0" w:color="000000"/>
          <w:left w:val="none" w:sz="4" w:space="0" w:color="000000"/>
          <w:bottom w:val="single" w:sz="4" w:space="0" w:color="FFC000" w:themeColor="accent4"/>
          <w:right w:val="none" w:sz="4" w:space="0" w:color="000000"/>
        </w:tcBorders>
        <w:shd w:val="clear" w:color="FFFFFF" w:fill="FFFFFF" w:themeFill="light1"/>
      </w:tcPr>
    </w:tblStylePr>
    <w:tblStylePr w:type="lastRow">
      <w:rPr>
        <w:b/>
        <w:color w:val="FFD865" w:themeColor="accent4" w:themeTint="9A" w:themeShade="95"/>
        <w:sz w:val="22"/>
      </w:rPr>
      <w:tblPr/>
      <w:tcPr>
        <w:tcBorders>
          <w:top w:val="single" w:sz="4" w:space="0" w:color="FFC000" w:themeColor="accent4"/>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FFD865" w:themeColor="accent4" w:themeTint="9A" w:themeShade="95"/>
        <w:sz w:val="22"/>
      </w:rPr>
      <w:tblPr/>
      <w:tcPr>
        <w:tcBorders>
          <w:top w:val="none" w:sz="4" w:space="0" w:color="000000"/>
          <w:left w:val="none" w:sz="4" w:space="0" w:color="000000"/>
          <w:bottom w:val="none" w:sz="4" w:space="0" w:color="000000"/>
          <w:right w:val="single" w:sz="4" w:space="0" w:color="FFC000" w:themeColor="accent4"/>
        </w:tcBorders>
        <w:shd w:val="clear" w:color="FFFFFF" w:fill="FFFFFF"/>
      </w:tcPr>
    </w:tblStylePr>
    <w:tblStylePr w:type="lastCol">
      <w:rPr>
        <w:i/>
        <w:color w:val="FFD865" w:themeColor="accent4" w:themeTint="9A" w:themeShade="95"/>
        <w:sz w:val="22"/>
      </w:rPr>
      <w:tblPr/>
      <w:tcPr>
        <w:tcBorders>
          <w:top w:val="none" w:sz="4" w:space="0" w:color="000000"/>
          <w:left w:val="single" w:sz="4" w:space="0" w:color="FFC000" w:themeColor="accent4"/>
          <w:bottom w:val="none" w:sz="4" w:space="0" w:color="000000"/>
          <w:right w:val="none" w:sz="4" w:space="0" w:color="000000"/>
        </w:tcBorders>
        <w:shd w:val="clear" w:color="FFFFFF" w:fill="FFFFFF"/>
      </w:tcPr>
    </w:tblStylePr>
    <w:tblStylePr w:type="band1Vert">
      <w:tblPr/>
      <w:tcPr>
        <w:shd w:val="clear" w:color="FFF2CB" w:fill="FFF2CB" w:themeFill="accent4" w:themeFillTint="34"/>
      </w:tcPr>
    </w:tblStylePr>
    <w:tblStylePr w:type="band1Horz">
      <w:rPr>
        <w:color w:val="FFD865" w:themeColor="accent4" w:themeTint="9A" w:themeShade="95"/>
        <w:sz w:val="22"/>
      </w:rPr>
      <w:tblPr/>
      <w:tcPr>
        <w:shd w:val="clear" w:color="FFF2CB" w:fill="FFF2CB" w:themeFill="accent4" w:themeFillTint="34"/>
      </w:tcPr>
    </w:tblStylePr>
    <w:tblStylePr w:type="band2Horz">
      <w:rPr>
        <w:color w:val="FFD865" w:themeColor="accent4" w:themeTint="9A" w:themeShade="95"/>
        <w:sz w:val="22"/>
      </w:rPr>
    </w:tblStylePr>
  </w:style>
  <w:style w:type="table" w:customStyle="1" w:styleId="GridTable7Colorful-Accent5">
    <w:name w:val="Grid Table 7 Colorful - Accent 5"/>
    <w:basedOn w:val="NormaleTabelle"/>
    <w:uiPriority w:val="99"/>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b/>
        <w:color w:val="245A8D" w:themeColor="accent5" w:themeShade="95"/>
        <w:sz w:val="22"/>
      </w:rPr>
      <w:tblPr/>
      <w:tcPr>
        <w:tcBorders>
          <w:top w:val="none" w:sz="4" w:space="0" w:color="000000"/>
          <w:left w:val="none" w:sz="4" w:space="0" w:color="000000"/>
          <w:bottom w:val="single" w:sz="4" w:space="0" w:color="5B9BD5" w:themeColor="accent5"/>
          <w:right w:val="none" w:sz="4" w:space="0" w:color="000000"/>
        </w:tcBorders>
        <w:shd w:val="clear" w:color="FFFFFF" w:fill="FFFFFF" w:themeFill="light1"/>
      </w:tcPr>
    </w:tblStylePr>
    <w:tblStylePr w:type="lastRow">
      <w:rPr>
        <w:b/>
        <w:color w:val="245A8D" w:themeColor="accent5" w:themeShade="95"/>
        <w:sz w:val="22"/>
      </w:rPr>
      <w:tblPr/>
      <w:tcPr>
        <w:tcBorders>
          <w:top w:val="single" w:sz="4" w:space="0" w:color="5B9BD5" w:themeColor="accent5"/>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245A8D" w:themeColor="accent5" w:themeShade="95"/>
        <w:sz w:val="22"/>
      </w:rPr>
      <w:tblPr/>
      <w:tcPr>
        <w:tcBorders>
          <w:top w:val="none" w:sz="4" w:space="0" w:color="000000"/>
          <w:left w:val="none" w:sz="4" w:space="0" w:color="000000"/>
          <w:bottom w:val="none" w:sz="4" w:space="0" w:color="000000"/>
          <w:right w:val="single" w:sz="4" w:space="0" w:color="5B9BD5" w:themeColor="accent5"/>
        </w:tcBorders>
        <w:shd w:val="clear" w:color="FFFFFF" w:fill="FFFFFF"/>
      </w:tcPr>
    </w:tblStylePr>
    <w:tblStylePr w:type="lastCol">
      <w:rPr>
        <w:i/>
        <w:color w:val="245A8D" w:themeColor="accent5" w:themeShade="95"/>
        <w:sz w:val="22"/>
      </w:rPr>
      <w:tblPr/>
      <w:tcPr>
        <w:tcBorders>
          <w:top w:val="none" w:sz="4" w:space="0" w:color="000000"/>
          <w:left w:val="single" w:sz="4" w:space="0" w:color="5B9BD5" w:themeColor="accent5"/>
          <w:bottom w:val="none" w:sz="4" w:space="0" w:color="000000"/>
          <w:right w:val="none" w:sz="4" w:space="0" w:color="000000"/>
        </w:tcBorders>
        <w:shd w:val="clear" w:color="FFFFFF" w:fill="FFFFFF"/>
      </w:tcPr>
    </w:tblStylePr>
    <w:tblStylePr w:type="band1Vert">
      <w:tblPr/>
      <w:tcPr>
        <w:shd w:val="clear" w:color="DDEAF6" w:fill="DDEAF6" w:themeFill="accent5" w:themeFillTint="34"/>
      </w:tcPr>
    </w:tblStylePr>
    <w:tblStylePr w:type="band1Horz">
      <w:rPr>
        <w:color w:val="245A8D" w:themeColor="accent5" w:themeShade="95"/>
        <w:sz w:val="22"/>
      </w:rPr>
      <w:tblPr/>
      <w:tcPr>
        <w:shd w:val="clear" w:color="DDEAF6" w:fill="DDEAF6" w:themeFill="accent5" w:themeFillTint="34"/>
      </w:tcPr>
    </w:tblStylePr>
    <w:tblStylePr w:type="band2Horz">
      <w:rPr>
        <w:color w:val="245A8D" w:themeColor="accent5" w:themeShade="95"/>
        <w:sz w:val="22"/>
      </w:rPr>
    </w:tblStylePr>
  </w:style>
  <w:style w:type="table" w:customStyle="1" w:styleId="GridTable7Colorful-Accent6">
    <w:name w:val="Grid Table 7 Colorful - Accent 6"/>
    <w:basedOn w:val="NormaleTabelle"/>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b/>
        <w:color w:val="416429" w:themeColor="accent6" w:themeShade="95"/>
        <w:sz w:val="22"/>
      </w:rPr>
      <w:tblPr/>
      <w:tcPr>
        <w:tcBorders>
          <w:top w:val="none" w:sz="4" w:space="0" w:color="000000"/>
          <w:left w:val="none" w:sz="4" w:space="0" w:color="000000"/>
          <w:bottom w:val="single" w:sz="4" w:space="0" w:color="70AD47" w:themeColor="accent6"/>
          <w:right w:val="none" w:sz="4" w:space="0" w:color="000000"/>
        </w:tcBorders>
        <w:shd w:val="clear" w:color="FFFFFF" w:fill="FFFFFF" w:themeFill="light1"/>
      </w:tcPr>
    </w:tblStylePr>
    <w:tblStylePr w:type="lastRow">
      <w:rPr>
        <w:b/>
        <w:color w:val="416429" w:themeColor="accent6" w:themeShade="95"/>
        <w:sz w:val="22"/>
      </w:rPr>
      <w:tblPr/>
      <w:tcPr>
        <w:tcBorders>
          <w:top w:val="single" w:sz="4" w:space="0" w:color="70AD47" w:themeColor="accent6"/>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416429" w:themeColor="accent6" w:themeShade="95"/>
        <w:sz w:val="22"/>
      </w:rPr>
      <w:tblPr/>
      <w:tcPr>
        <w:tcBorders>
          <w:top w:val="none" w:sz="4" w:space="0" w:color="000000"/>
          <w:left w:val="none" w:sz="4" w:space="0" w:color="000000"/>
          <w:bottom w:val="none" w:sz="4" w:space="0" w:color="000000"/>
          <w:right w:val="single" w:sz="4" w:space="0" w:color="70AD47" w:themeColor="accent6"/>
        </w:tcBorders>
        <w:shd w:val="clear" w:color="FFFFFF" w:fill="FFFFFF"/>
      </w:tcPr>
    </w:tblStylePr>
    <w:tblStylePr w:type="lastCol">
      <w:rPr>
        <w:i/>
        <w:color w:val="416429" w:themeColor="accent6" w:themeShade="95"/>
        <w:sz w:val="22"/>
      </w:rPr>
      <w:tblPr/>
      <w:tcPr>
        <w:tcBorders>
          <w:top w:val="none" w:sz="4" w:space="0" w:color="000000"/>
          <w:left w:val="single" w:sz="4" w:space="0" w:color="70AD47" w:themeColor="accent6"/>
          <w:bottom w:val="none" w:sz="4" w:space="0" w:color="000000"/>
          <w:right w:val="none" w:sz="4" w:space="0" w:color="000000"/>
        </w:tcBorders>
        <w:shd w:val="clear" w:color="FFFFFF" w:fill="FFFFFF"/>
      </w:tcPr>
    </w:tblStylePr>
    <w:tblStylePr w:type="band1Vert">
      <w:tblPr/>
      <w:tcPr>
        <w:shd w:val="clear" w:color="E1EFD8" w:fill="E1EFD8" w:themeFill="accent6" w:themeFillTint="34"/>
      </w:tcPr>
    </w:tblStylePr>
    <w:tblStylePr w:type="band1Horz">
      <w:rPr>
        <w:color w:val="416429" w:themeColor="accent6" w:themeShade="95"/>
        <w:sz w:val="22"/>
      </w:rPr>
      <w:tblPr/>
      <w:tcPr>
        <w:shd w:val="clear" w:color="E1EFD8" w:fill="E1EFD8" w:themeFill="accent6" w:themeFillTint="34"/>
      </w:tcPr>
    </w:tblStylePr>
    <w:tblStylePr w:type="band2Horz">
      <w:rPr>
        <w:color w:val="416429" w:themeColor="accent6" w:themeShade="95"/>
        <w:sz w:val="22"/>
      </w:rPr>
    </w:tblStylePr>
  </w:style>
  <w:style w:type="table" w:styleId="Listentabelle1hell">
    <w:name w:val="List Table 1 Light"/>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hemeFill="text1" w:themeFillTint="40"/>
      </w:tcPr>
    </w:tblStylePr>
    <w:tblStylePr w:type="band1Horz">
      <w:tblPr/>
      <w:tcPr>
        <w:shd w:val="clear" w:color="BFBFBF" w:fill="BFBFBF" w:themeFill="text1" w:themeFillTint="40"/>
      </w:tcPr>
    </w:tblStylePr>
  </w:style>
  <w:style w:type="table" w:customStyle="1" w:styleId="ListTable1Light-Accent1">
    <w:name w:val="List Table 1 Light - Accent 1"/>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CFDBF0" w:themeFill="accent1" w:themeFillTint="40"/>
      </w:tcPr>
    </w:tblStylePr>
    <w:tblStylePr w:type="band1Horz">
      <w:tblPr/>
      <w:tcPr>
        <w:shd w:val="clear" w:color="CFDBF0" w:fill="CFDBF0" w:themeFill="accent1" w:themeFillTint="40"/>
      </w:tcPr>
    </w:tblStylePr>
  </w:style>
  <w:style w:type="table" w:customStyle="1" w:styleId="ListTable1Light-Accent2">
    <w:name w:val="List Table 1 Light - Accent 2"/>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FADECB" w:themeFill="accent2" w:themeFillTint="40"/>
      </w:tcPr>
    </w:tblStylePr>
    <w:tblStylePr w:type="band1Horz">
      <w:tblPr/>
      <w:tcPr>
        <w:shd w:val="clear" w:color="FADECB" w:fill="FADECB" w:themeFill="accent2" w:themeFillTint="40"/>
      </w:tcPr>
    </w:tblStylePr>
  </w:style>
  <w:style w:type="table" w:customStyle="1" w:styleId="ListTable1Light-Accent3">
    <w:name w:val="List Table 1 Light - Accent 3"/>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E8E8E8" w:themeFill="accent3" w:themeFillTint="40"/>
      </w:tcPr>
    </w:tblStylePr>
    <w:tblStylePr w:type="band1Horz">
      <w:tblPr/>
      <w:tcPr>
        <w:shd w:val="clear" w:color="E8E8E8" w:fill="E8E8E8" w:themeFill="accent3" w:themeFillTint="40"/>
      </w:tcPr>
    </w:tblStylePr>
  </w:style>
  <w:style w:type="table" w:customStyle="1" w:styleId="ListTable1Light-Accent4">
    <w:name w:val="List Table 1 Light - Accent 4"/>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FFEFBF" w:themeFill="accent4" w:themeFillTint="40"/>
      </w:tcPr>
    </w:tblStylePr>
    <w:tblStylePr w:type="band1Horz">
      <w:tblPr/>
      <w:tcPr>
        <w:shd w:val="clear" w:color="FFEFBF" w:fill="FFEFBF" w:themeFill="accent4" w:themeFillTint="40"/>
      </w:tcPr>
    </w:tblStylePr>
  </w:style>
  <w:style w:type="table" w:customStyle="1" w:styleId="ListTable1Light-Accent5">
    <w:name w:val="List Table 1 Light - Accent 5"/>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D5E5F4" w:themeFill="accent5" w:themeFillTint="40"/>
      </w:tcPr>
    </w:tblStylePr>
    <w:tblStylePr w:type="band1Horz">
      <w:tblPr/>
      <w:tcPr>
        <w:shd w:val="clear" w:color="D5E5F4" w:fill="D5E5F4" w:themeFill="accent5" w:themeFillTint="40"/>
      </w:tcPr>
    </w:tblStylePr>
  </w:style>
  <w:style w:type="table" w:customStyle="1" w:styleId="ListTable1Light-Accent6">
    <w:name w:val="List Table 1 Light - Accent 6"/>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DAEBCF" w:themeFill="accent6" w:themeFillTint="40"/>
      </w:tcPr>
    </w:tblStylePr>
    <w:tblStylePr w:type="band1Horz">
      <w:tblPr/>
      <w:tcPr>
        <w:shd w:val="clear" w:color="DAEBCF" w:fill="DAEBCF" w:themeFill="accent6" w:themeFillTint="40"/>
      </w:tcPr>
    </w:tblStylePr>
  </w:style>
  <w:style w:type="table" w:styleId="Listentabelle2">
    <w:name w:val="List Table 2"/>
    <w:basedOn w:val="NormaleTabelle"/>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b/>
        <w:color w:val="404040"/>
        <w:sz w:val="22"/>
      </w:rPr>
      <w:tblPr/>
      <w:tcPr>
        <w:tcBorders>
          <w:top w:val="single" w:sz="4" w:space="0" w:color="000000" w:themeColor="text1"/>
          <w:left w:val="none" w:sz="4" w:space="0" w:color="000000"/>
          <w:bottom w:val="single" w:sz="4" w:space="0" w:color="000000" w:themeColor="text1"/>
          <w:right w:val="none" w:sz="4" w:space="0" w:color="000000"/>
        </w:tcBorders>
      </w:tcPr>
    </w:tblStylePr>
    <w:tblStylePr w:type="lastRow">
      <w:rPr>
        <w:b/>
        <w:color w:val="404040"/>
        <w:sz w:val="22"/>
      </w:rPr>
      <w:tblPr/>
      <w:tcPr>
        <w:tcBorders>
          <w:top w:val="single" w:sz="4" w:space="0" w:color="000000" w:themeColor="text1"/>
          <w:left w:val="none" w:sz="4" w:space="0" w:color="000000"/>
          <w:bottom w:val="single" w:sz="4" w:space="0" w:color="000000" w:themeColor="text1"/>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BFBFBF" w:fill="BFBFBF" w:themeFill="text1" w:themeFillTint="40"/>
      </w:tcPr>
    </w:tblStylePr>
    <w:tblStylePr w:type="band1Horz">
      <w:rPr>
        <w:color w:val="404040"/>
        <w:sz w:val="22"/>
      </w:rPr>
      <w:tblPr/>
      <w:tcPr>
        <w:shd w:val="clear" w:color="BFBFBF" w:fill="BFBFBF" w:themeFill="text1" w:themeFillTint="40"/>
      </w:tcPr>
    </w:tblStylePr>
  </w:style>
  <w:style w:type="table" w:customStyle="1" w:styleId="ListTable2-Accent1">
    <w:name w:val="List Table 2 - Accent 1"/>
    <w:basedOn w:val="NormaleTabelle"/>
    <w:uiPriority w:val="99"/>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b/>
        <w:color w:val="404040"/>
        <w:sz w:val="22"/>
      </w:rPr>
      <w:tblPr/>
      <w:tcPr>
        <w:tcBorders>
          <w:top w:val="single" w:sz="4" w:space="0" w:color="4472C4" w:themeColor="accent1"/>
          <w:left w:val="none" w:sz="4" w:space="0" w:color="000000"/>
          <w:bottom w:val="single" w:sz="4" w:space="0" w:color="4472C4" w:themeColor="accent1"/>
          <w:right w:val="none" w:sz="4" w:space="0" w:color="000000"/>
        </w:tcBorders>
      </w:tcPr>
    </w:tblStylePr>
    <w:tblStylePr w:type="lastRow">
      <w:rPr>
        <w:b/>
        <w:color w:val="404040"/>
        <w:sz w:val="22"/>
      </w:rPr>
      <w:tblPr/>
      <w:tcPr>
        <w:tcBorders>
          <w:top w:val="single" w:sz="4" w:space="0" w:color="4472C4" w:themeColor="accent1"/>
          <w:left w:val="none" w:sz="4" w:space="0" w:color="000000"/>
          <w:bottom w:val="single" w:sz="4" w:space="0" w:color="4472C4" w:themeColor="accent1"/>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CFDBF0" w:fill="CFDBF0" w:themeFill="accent1" w:themeFillTint="40"/>
      </w:tcPr>
    </w:tblStylePr>
    <w:tblStylePr w:type="band1Horz">
      <w:rPr>
        <w:color w:val="404040"/>
        <w:sz w:val="22"/>
      </w:rPr>
      <w:tblPr/>
      <w:tcPr>
        <w:shd w:val="clear" w:color="CFDBF0" w:fill="CFDBF0" w:themeFill="accent1" w:themeFillTint="40"/>
      </w:tcPr>
    </w:tblStylePr>
  </w:style>
  <w:style w:type="table" w:customStyle="1" w:styleId="ListTable2-Accent2">
    <w:name w:val="List Table 2 - Accent 2"/>
    <w:basedOn w:val="NormaleTabelle"/>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b/>
        <w:color w:val="404040"/>
        <w:sz w:val="22"/>
      </w:rPr>
      <w:tblPr/>
      <w:tcPr>
        <w:tcBorders>
          <w:top w:val="single" w:sz="4" w:space="0" w:color="ED7D31" w:themeColor="accent2"/>
          <w:left w:val="none" w:sz="4" w:space="0" w:color="000000"/>
          <w:bottom w:val="single" w:sz="4" w:space="0" w:color="ED7D31" w:themeColor="accent2"/>
          <w:right w:val="none" w:sz="4" w:space="0" w:color="000000"/>
        </w:tcBorders>
      </w:tcPr>
    </w:tblStylePr>
    <w:tblStylePr w:type="lastRow">
      <w:rPr>
        <w:b/>
        <w:color w:val="404040"/>
        <w:sz w:val="22"/>
      </w:rPr>
      <w:tblPr/>
      <w:tcPr>
        <w:tcBorders>
          <w:top w:val="single" w:sz="4" w:space="0" w:color="ED7D31" w:themeColor="accent2"/>
          <w:left w:val="none" w:sz="4" w:space="0" w:color="000000"/>
          <w:bottom w:val="single" w:sz="4" w:space="0" w:color="ED7D31" w:themeColor="accent2"/>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FADECB" w:fill="FADECB" w:themeFill="accent2" w:themeFillTint="40"/>
      </w:tcPr>
    </w:tblStylePr>
    <w:tblStylePr w:type="band1Horz">
      <w:rPr>
        <w:color w:val="404040"/>
        <w:sz w:val="22"/>
      </w:rPr>
      <w:tblPr/>
      <w:tcPr>
        <w:shd w:val="clear" w:color="FADECB" w:fill="FADECB" w:themeFill="accent2" w:themeFillTint="40"/>
      </w:tcPr>
    </w:tblStylePr>
  </w:style>
  <w:style w:type="table" w:customStyle="1" w:styleId="ListTable2-Accent3">
    <w:name w:val="List Table 2 - Accent 3"/>
    <w:basedOn w:val="NormaleTabelle"/>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b/>
        <w:color w:val="404040"/>
        <w:sz w:val="22"/>
      </w:rPr>
      <w:tblPr/>
      <w:tcPr>
        <w:tcBorders>
          <w:top w:val="single" w:sz="4" w:space="0" w:color="A5A5A5" w:themeColor="accent3"/>
          <w:left w:val="none" w:sz="4" w:space="0" w:color="000000"/>
          <w:bottom w:val="single" w:sz="4" w:space="0" w:color="A5A5A5" w:themeColor="accent3"/>
          <w:right w:val="none" w:sz="4" w:space="0" w:color="000000"/>
        </w:tcBorders>
      </w:tcPr>
    </w:tblStylePr>
    <w:tblStylePr w:type="lastRow">
      <w:rPr>
        <w:b/>
        <w:color w:val="404040"/>
        <w:sz w:val="22"/>
      </w:rPr>
      <w:tblPr/>
      <w:tcPr>
        <w:tcBorders>
          <w:top w:val="single" w:sz="4" w:space="0" w:color="A5A5A5" w:themeColor="accent3"/>
          <w:left w:val="none" w:sz="4" w:space="0" w:color="000000"/>
          <w:bottom w:val="single" w:sz="4" w:space="0" w:color="A5A5A5" w:themeColor="accent3"/>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E8E8E8" w:fill="E8E8E8" w:themeFill="accent3" w:themeFillTint="40"/>
      </w:tcPr>
    </w:tblStylePr>
    <w:tblStylePr w:type="band1Horz">
      <w:rPr>
        <w:color w:val="404040"/>
        <w:sz w:val="22"/>
      </w:rPr>
      <w:tblPr/>
      <w:tcPr>
        <w:shd w:val="clear" w:color="E8E8E8" w:fill="E8E8E8" w:themeFill="accent3" w:themeFillTint="40"/>
      </w:tcPr>
    </w:tblStylePr>
  </w:style>
  <w:style w:type="table" w:customStyle="1" w:styleId="ListTable2-Accent4">
    <w:name w:val="List Table 2 - Accent 4"/>
    <w:basedOn w:val="NormaleTabelle"/>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b/>
        <w:color w:val="404040"/>
        <w:sz w:val="22"/>
      </w:rPr>
      <w:tblPr/>
      <w:tcPr>
        <w:tcBorders>
          <w:top w:val="single" w:sz="4" w:space="0" w:color="FFC000" w:themeColor="accent4"/>
          <w:left w:val="none" w:sz="4" w:space="0" w:color="000000"/>
          <w:bottom w:val="single" w:sz="4" w:space="0" w:color="FFC000" w:themeColor="accent4"/>
          <w:right w:val="none" w:sz="4" w:space="0" w:color="000000"/>
        </w:tcBorders>
      </w:tcPr>
    </w:tblStylePr>
    <w:tblStylePr w:type="lastRow">
      <w:rPr>
        <w:b/>
        <w:color w:val="404040"/>
        <w:sz w:val="22"/>
      </w:rPr>
      <w:tblPr/>
      <w:tcPr>
        <w:tcBorders>
          <w:top w:val="single" w:sz="4" w:space="0" w:color="FFC000" w:themeColor="accent4"/>
          <w:left w:val="none" w:sz="4" w:space="0" w:color="000000"/>
          <w:bottom w:val="single" w:sz="4" w:space="0" w:color="FFC000" w:themeColor="accent4"/>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FFEFBF" w:fill="FFEFBF" w:themeFill="accent4" w:themeFillTint="40"/>
      </w:tcPr>
    </w:tblStylePr>
    <w:tblStylePr w:type="band1Horz">
      <w:rPr>
        <w:color w:val="404040"/>
        <w:sz w:val="22"/>
      </w:rPr>
      <w:tblPr/>
      <w:tcPr>
        <w:shd w:val="clear" w:color="FFEFBF" w:fill="FFEFBF" w:themeFill="accent4" w:themeFillTint="40"/>
      </w:tcPr>
    </w:tblStylePr>
  </w:style>
  <w:style w:type="table" w:customStyle="1" w:styleId="ListTable2-Accent5">
    <w:name w:val="List Table 2 - Accent 5"/>
    <w:basedOn w:val="NormaleTabelle"/>
    <w:uiPriority w:val="99"/>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b/>
        <w:color w:val="404040"/>
        <w:sz w:val="22"/>
      </w:rPr>
      <w:tblPr/>
      <w:tcPr>
        <w:tcBorders>
          <w:top w:val="single" w:sz="4" w:space="0" w:color="5B9BD5" w:themeColor="accent5"/>
          <w:left w:val="none" w:sz="4" w:space="0" w:color="000000"/>
          <w:bottom w:val="single" w:sz="4" w:space="0" w:color="5B9BD5" w:themeColor="accent5"/>
          <w:right w:val="none" w:sz="4" w:space="0" w:color="000000"/>
        </w:tcBorders>
      </w:tcPr>
    </w:tblStylePr>
    <w:tblStylePr w:type="lastRow">
      <w:rPr>
        <w:b/>
        <w:color w:val="404040"/>
        <w:sz w:val="22"/>
      </w:rPr>
      <w:tblPr/>
      <w:tcPr>
        <w:tcBorders>
          <w:top w:val="single" w:sz="4" w:space="0" w:color="5B9BD5" w:themeColor="accent5"/>
          <w:left w:val="none" w:sz="4" w:space="0" w:color="000000"/>
          <w:bottom w:val="single" w:sz="4" w:space="0" w:color="5B9BD5" w:themeColor="accent5"/>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D5E5F4" w:fill="D5E5F4" w:themeFill="accent5" w:themeFillTint="40"/>
      </w:tcPr>
    </w:tblStylePr>
    <w:tblStylePr w:type="band1Horz">
      <w:rPr>
        <w:color w:val="404040"/>
        <w:sz w:val="22"/>
      </w:rPr>
      <w:tblPr/>
      <w:tcPr>
        <w:shd w:val="clear" w:color="D5E5F4" w:fill="D5E5F4" w:themeFill="accent5" w:themeFillTint="40"/>
      </w:tcPr>
    </w:tblStylePr>
  </w:style>
  <w:style w:type="table" w:customStyle="1" w:styleId="ListTable2-Accent6">
    <w:name w:val="List Table 2 - Accent 6"/>
    <w:basedOn w:val="NormaleTabelle"/>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b/>
        <w:color w:val="404040"/>
        <w:sz w:val="22"/>
      </w:rPr>
      <w:tblPr/>
      <w:tcPr>
        <w:tcBorders>
          <w:top w:val="single" w:sz="4" w:space="0" w:color="70AD47" w:themeColor="accent6"/>
          <w:left w:val="none" w:sz="4" w:space="0" w:color="000000"/>
          <w:bottom w:val="single" w:sz="4" w:space="0" w:color="70AD47" w:themeColor="accent6"/>
          <w:right w:val="none" w:sz="4" w:space="0" w:color="000000"/>
        </w:tcBorders>
      </w:tcPr>
    </w:tblStylePr>
    <w:tblStylePr w:type="lastRow">
      <w:rPr>
        <w:b/>
        <w:color w:val="404040"/>
        <w:sz w:val="22"/>
      </w:rPr>
      <w:tblPr/>
      <w:tcPr>
        <w:tcBorders>
          <w:top w:val="single" w:sz="4" w:space="0" w:color="70AD47" w:themeColor="accent6"/>
          <w:left w:val="none" w:sz="4" w:space="0" w:color="000000"/>
          <w:bottom w:val="single" w:sz="4" w:space="0" w:color="70AD47" w:themeColor="accent6"/>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DAEBCF" w:fill="DAEBCF" w:themeFill="accent6" w:themeFillTint="40"/>
      </w:tcPr>
    </w:tblStylePr>
    <w:tblStylePr w:type="band1Horz">
      <w:rPr>
        <w:color w:val="404040"/>
        <w:sz w:val="22"/>
      </w:rPr>
      <w:tblPr/>
      <w:tcPr>
        <w:shd w:val="clear" w:color="DAEBCF" w:fill="DAEBCF" w:themeFill="accent6" w:themeFillTint="40"/>
      </w:tcPr>
    </w:tblStylePr>
  </w:style>
  <w:style w:type="table" w:styleId="Listentabelle3">
    <w:name w:val="List Table 3"/>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color w:val="FFFFFF"/>
        <w:sz w:val="22"/>
      </w:rPr>
      <w:tblPr/>
      <w:tcPr>
        <w:shd w:val="clear" w:color="000000"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000000" w:themeColor="text1"/>
          <w:right w:val="single" w:sz="4" w:space="0" w:color="000000" w:themeColor="text1"/>
        </w:tcBorders>
      </w:tcPr>
    </w:tblStylePr>
    <w:tblStylePr w:type="band1Horz">
      <w:rPr>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color w:val="FFFFFF"/>
        <w:sz w:val="22"/>
      </w:rPr>
      <w:tblPr/>
      <w:tcPr>
        <w:shd w:val="clear" w:color="4472C4"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4472C4" w:themeColor="accent1"/>
          <w:right w:val="single" w:sz="4" w:space="0" w:color="4472C4" w:themeColor="accent1"/>
        </w:tcBorders>
      </w:tcPr>
    </w:tblStylePr>
    <w:tblStylePr w:type="band1Horz">
      <w:rPr>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NormaleTabelle"/>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b/>
        <w:color w:val="FFFFFF"/>
        <w:sz w:val="22"/>
      </w:rPr>
      <w:tblPr/>
      <w:tcPr>
        <w:shd w:val="clear" w:color="F4B184"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ED7D31" w:themeColor="accent2"/>
          <w:right w:val="single" w:sz="4" w:space="0" w:color="ED7D31" w:themeColor="accent2"/>
        </w:tcBorders>
      </w:tcPr>
    </w:tblStylePr>
    <w:tblStylePr w:type="band1Horz">
      <w:rPr>
        <w:color w:val="404040"/>
        <w:sz w:val="22"/>
      </w:rPr>
      <w:tblPr/>
      <w:tcPr>
        <w:tcBorders>
          <w:top w:val="single" w:sz="4" w:space="0" w:color="ED7D31" w:themeColor="accent2"/>
          <w:bottom w:val="single" w:sz="4" w:space="0" w:color="ED7D31" w:themeColor="accent2"/>
        </w:tcBorders>
      </w:tcPr>
    </w:tblStylePr>
  </w:style>
  <w:style w:type="table" w:customStyle="1" w:styleId="ListTable3-Accent3">
    <w:name w:val="List Table 3 - Accent 3"/>
    <w:basedOn w:val="NormaleTabelle"/>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b/>
        <w:color w:val="FFFFFF"/>
        <w:sz w:val="22"/>
      </w:rPr>
      <w:tblPr/>
      <w:tcPr>
        <w:shd w:val="clear" w:color="C9C9C9"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A5A5A5" w:themeColor="accent3"/>
          <w:right w:val="single" w:sz="4" w:space="0" w:color="A5A5A5" w:themeColor="accent3"/>
        </w:tcBorders>
      </w:tcPr>
    </w:tblStylePr>
    <w:tblStylePr w:type="band1Horz">
      <w:rPr>
        <w:color w:val="404040"/>
        <w:sz w:val="22"/>
      </w:rPr>
      <w:tblPr/>
      <w:tcPr>
        <w:tcBorders>
          <w:top w:val="single" w:sz="4" w:space="0" w:color="A5A5A5" w:themeColor="accent3"/>
          <w:bottom w:val="single" w:sz="4" w:space="0" w:color="A5A5A5" w:themeColor="accent3"/>
        </w:tcBorders>
      </w:tcPr>
    </w:tblStylePr>
  </w:style>
  <w:style w:type="table" w:customStyle="1" w:styleId="ListTable3-Accent4">
    <w:name w:val="List Table 3 - Accent 4"/>
    <w:basedOn w:val="NormaleTabelle"/>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b/>
        <w:color w:val="FFFFFF"/>
        <w:sz w:val="22"/>
      </w:rPr>
      <w:tblPr/>
      <w:tcPr>
        <w:shd w:val="clear" w:color="FFD865"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FFC000" w:themeColor="accent4"/>
          <w:right w:val="single" w:sz="4" w:space="0" w:color="FFC000" w:themeColor="accent4"/>
        </w:tcBorders>
      </w:tcPr>
    </w:tblStylePr>
    <w:tblStylePr w:type="band1Horz">
      <w:rPr>
        <w:color w:val="404040"/>
        <w:sz w:val="22"/>
      </w:rPr>
      <w:tblPr/>
      <w:tcPr>
        <w:tcBorders>
          <w:top w:val="single" w:sz="4" w:space="0" w:color="FFC000" w:themeColor="accent4"/>
          <w:bottom w:val="single" w:sz="4" w:space="0" w:color="FFC000" w:themeColor="accent4"/>
        </w:tcBorders>
      </w:tcPr>
    </w:tblStylePr>
  </w:style>
  <w:style w:type="table" w:customStyle="1" w:styleId="ListTable3-Accent5">
    <w:name w:val="List Table 3 - Accent 5"/>
    <w:basedOn w:val="NormaleTabelle"/>
    <w:uiPriority w:val="99"/>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b/>
        <w:color w:val="FFFFFF"/>
        <w:sz w:val="22"/>
      </w:rPr>
      <w:tblPr/>
      <w:tcPr>
        <w:shd w:val="clear" w:color="9BC2E5"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5B9BD5" w:themeColor="accent5"/>
          <w:right w:val="single" w:sz="4" w:space="0" w:color="5B9BD5" w:themeColor="accent5"/>
        </w:tcBorders>
      </w:tcPr>
    </w:tblStylePr>
    <w:tblStylePr w:type="band1Horz">
      <w:rPr>
        <w:color w:val="404040"/>
        <w:sz w:val="22"/>
      </w:rPr>
      <w:tblPr/>
      <w:tcPr>
        <w:tcBorders>
          <w:top w:val="single" w:sz="4" w:space="0" w:color="5B9BD5" w:themeColor="accent5"/>
          <w:bottom w:val="single" w:sz="4" w:space="0" w:color="5B9BD5" w:themeColor="accent5"/>
        </w:tcBorders>
      </w:tcPr>
    </w:tblStylePr>
  </w:style>
  <w:style w:type="table" w:customStyle="1" w:styleId="ListTable3-Accent6">
    <w:name w:val="List Table 3 - Accent 6"/>
    <w:basedOn w:val="NormaleTabelle"/>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b/>
        <w:color w:val="FFFFFF"/>
        <w:sz w:val="22"/>
      </w:rPr>
      <w:tblPr/>
      <w:tcPr>
        <w:shd w:val="clear" w:color="A9D08E"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70AD47" w:themeColor="accent6"/>
          <w:right w:val="single" w:sz="4" w:space="0" w:color="70AD47" w:themeColor="accent6"/>
        </w:tcBorders>
      </w:tcPr>
    </w:tblStylePr>
    <w:tblStylePr w:type="band1Horz">
      <w:rPr>
        <w:color w:val="404040"/>
        <w:sz w:val="22"/>
      </w:rPr>
      <w:tblPr/>
      <w:tcPr>
        <w:tcBorders>
          <w:top w:val="single" w:sz="4" w:space="0" w:color="70AD47" w:themeColor="accent6"/>
          <w:bottom w:val="single" w:sz="4" w:space="0" w:color="70AD47" w:themeColor="accent6"/>
        </w:tcBorders>
      </w:tcPr>
    </w:tblStylePr>
  </w:style>
  <w:style w:type="table" w:styleId="Listentabelle4">
    <w:name w:val="List Table 4"/>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b/>
        <w:color w:val="FFFFFF"/>
        <w:sz w:val="22"/>
      </w:rPr>
      <w:tblPr/>
      <w:tcPr>
        <w:shd w:val="clear" w:color="000000"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BFBFBF" w:fill="BFBFBF" w:themeFill="text1" w:themeFillTint="40"/>
      </w:tcPr>
    </w:tblStylePr>
    <w:tblStylePr w:type="band1Horz">
      <w:rPr>
        <w:color w:val="404040"/>
        <w:sz w:val="22"/>
      </w:rPr>
      <w:tblPr/>
      <w:tcPr>
        <w:shd w:val="clear" w:color="BFBFBF" w:fill="BFBFBF" w:themeFill="text1" w:themeFillTint="40"/>
      </w:tcPr>
    </w:tblStylePr>
  </w:style>
  <w:style w:type="table" w:customStyle="1" w:styleId="ListTable4-Accent1">
    <w:name w:val="List Table 4 - Accent 1"/>
    <w:basedOn w:val="NormaleTabelle"/>
    <w:uiPriority w:val="9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b/>
        <w:color w:val="FFFFFF"/>
        <w:sz w:val="22"/>
      </w:rPr>
      <w:tblPr/>
      <w:tcPr>
        <w:shd w:val="clear" w:color="4472C4"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CFDBF0" w:fill="CFDBF0" w:themeFill="accent1" w:themeFillTint="40"/>
      </w:tcPr>
    </w:tblStylePr>
    <w:tblStylePr w:type="band1Horz">
      <w:rPr>
        <w:color w:val="404040"/>
        <w:sz w:val="22"/>
      </w:rPr>
      <w:tblPr/>
      <w:tcPr>
        <w:shd w:val="clear" w:color="CFDBF0" w:fill="CFDBF0" w:themeFill="accent1" w:themeFillTint="40"/>
      </w:tcPr>
    </w:tblStylePr>
  </w:style>
  <w:style w:type="table" w:customStyle="1" w:styleId="ListTable4-Accent2">
    <w:name w:val="List Table 4 - Accent 2"/>
    <w:basedOn w:val="NormaleTabelle"/>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b/>
        <w:color w:val="FFFFFF"/>
        <w:sz w:val="22"/>
      </w:rPr>
      <w:tblPr/>
      <w:tcPr>
        <w:shd w:val="clear" w:color="ED7D31"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FADECB" w:fill="FADECB" w:themeFill="accent2" w:themeFillTint="40"/>
      </w:tcPr>
    </w:tblStylePr>
    <w:tblStylePr w:type="band1Horz">
      <w:rPr>
        <w:color w:val="404040"/>
        <w:sz w:val="22"/>
      </w:rPr>
      <w:tblPr/>
      <w:tcPr>
        <w:shd w:val="clear" w:color="FADECB" w:fill="FADECB" w:themeFill="accent2" w:themeFillTint="40"/>
      </w:tcPr>
    </w:tblStylePr>
  </w:style>
  <w:style w:type="table" w:customStyle="1" w:styleId="ListTable4-Accent3">
    <w:name w:val="List Table 4 - Accent 3"/>
    <w:basedOn w:val="NormaleTabelle"/>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b/>
        <w:color w:val="FFFFFF"/>
        <w:sz w:val="22"/>
      </w:rPr>
      <w:tblPr/>
      <w:tcPr>
        <w:shd w:val="clear" w:color="A5A5A5"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E8E8E8" w:fill="E8E8E8" w:themeFill="accent3" w:themeFillTint="40"/>
      </w:tcPr>
    </w:tblStylePr>
    <w:tblStylePr w:type="band1Horz">
      <w:rPr>
        <w:color w:val="404040"/>
        <w:sz w:val="22"/>
      </w:rPr>
      <w:tblPr/>
      <w:tcPr>
        <w:shd w:val="clear" w:color="E8E8E8" w:fill="E8E8E8" w:themeFill="accent3" w:themeFillTint="40"/>
      </w:tcPr>
    </w:tblStylePr>
  </w:style>
  <w:style w:type="table" w:customStyle="1" w:styleId="ListTable4-Accent4">
    <w:name w:val="List Table 4 - Accent 4"/>
    <w:basedOn w:val="NormaleTabelle"/>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b/>
        <w:color w:val="FFFFFF"/>
        <w:sz w:val="22"/>
      </w:rPr>
      <w:tblPr/>
      <w:tcPr>
        <w:shd w:val="clear" w:color="FFC000"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FFEFBF" w:fill="FFEFBF" w:themeFill="accent4" w:themeFillTint="40"/>
      </w:tcPr>
    </w:tblStylePr>
    <w:tblStylePr w:type="band1Horz">
      <w:rPr>
        <w:color w:val="404040"/>
        <w:sz w:val="22"/>
      </w:rPr>
      <w:tblPr/>
      <w:tcPr>
        <w:shd w:val="clear" w:color="FFEFBF" w:fill="FFEFBF" w:themeFill="accent4" w:themeFillTint="40"/>
      </w:tcPr>
    </w:tblStylePr>
  </w:style>
  <w:style w:type="table" w:customStyle="1" w:styleId="ListTable4-Accent5">
    <w:name w:val="List Table 4 - Accent 5"/>
    <w:basedOn w:val="NormaleTabelle"/>
    <w:uiPriority w:val="9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b/>
        <w:color w:val="FFFFFF"/>
        <w:sz w:val="22"/>
      </w:rPr>
      <w:tblPr/>
      <w:tcPr>
        <w:shd w:val="clear" w:color="5B9BD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D5E5F4" w:fill="D5E5F4" w:themeFill="accent5" w:themeFillTint="40"/>
      </w:tcPr>
    </w:tblStylePr>
    <w:tblStylePr w:type="band1Horz">
      <w:rPr>
        <w:color w:val="404040"/>
        <w:sz w:val="22"/>
      </w:rPr>
      <w:tblPr/>
      <w:tcPr>
        <w:shd w:val="clear" w:color="D5E5F4" w:fill="D5E5F4" w:themeFill="accent5" w:themeFillTint="40"/>
      </w:tcPr>
    </w:tblStylePr>
  </w:style>
  <w:style w:type="table" w:customStyle="1" w:styleId="ListTable4-Accent6">
    <w:name w:val="List Table 4 - Accent 6"/>
    <w:basedOn w:val="NormaleTabelle"/>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b/>
        <w:color w:val="FFFFFF"/>
        <w:sz w:val="22"/>
      </w:rPr>
      <w:tblPr/>
      <w:tcPr>
        <w:shd w:val="clear" w:color="70AD47"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DAEBCF" w:fill="DAEBCF" w:themeFill="accent6" w:themeFillTint="40"/>
      </w:tcPr>
    </w:tblStylePr>
    <w:tblStylePr w:type="band1Horz">
      <w:rPr>
        <w:color w:val="404040"/>
        <w:sz w:val="22"/>
      </w:rPr>
      <w:tblPr/>
      <w:tcPr>
        <w:shd w:val="clear" w:color="DAEBCF" w:fill="DAEBCF" w:themeFill="accent6" w:themeFillTint="40"/>
      </w:tcPr>
    </w:tblStylePr>
  </w:style>
  <w:style w:type="table" w:styleId="Listentabelle5dunkel">
    <w:name w:val="List Table 5 Dark"/>
    <w:basedOn w:val="NormaleTabelle"/>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tblPr>
    <w:tblStylePr w:type="firstRow">
      <w:rPr>
        <w:b/>
        <w:color w:val="FFFFFF" w:themeColor="light1"/>
        <w:sz w:val="22"/>
      </w:rPr>
      <w:tblPr/>
      <w:tcPr>
        <w:tcBorders>
          <w:top w:val="single" w:sz="32" w:space="0" w:color="000000" w:themeColor="text1"/>
          <w:bottom w:val="single" w:sz="12" w:space="0" w:color="FFFFFF" w:themeColor="light1"/>
        </w:tcBorders>
        <w:shd w:val="clear" w:color="7F7F7F" w:fill="7F7F7F" w:themeFill="text1" w:themeFillTint="80"/>
      </w:tcPr>
    </w:tblStylePr>
    <w:tblStylePr w:type="lastRow">
      <w:rPr>
        <w:b/>
        <w:color w:val="FFFFFF" w:themeColor="light1"/>
        <w:sz w:val="22"/>
      </w:rPr>
    </w:tblStylePr>
    <w:tblStylePr w:type="firstCol">
      <w:rPr>
        <w:b/>
        <w:color w:val="FFFFFF" w:themeColor="light1"/>
        <w:sz w:val="22"/>
      </w:rPr>
      <w:tblPr/>
      <w:tcPr>
        <w:tcBorders>
          <w:left w:val="single" w:sz="32" w:space="0" w:color="000000" w:themeColor="text1"/>
          <w:right w:val="single" w:sz="4" w:space="0" w:color="FFFFFF" w:themeColor="light1"/>
        </w:tcBorders>
      </w:tcPr>
    </w:tblStylePr>
    <w:tblStylePr w:type="lastCol">
      <w:tblPr/>
      <w:tcPr>
        <w:tcBorders>
          <w:left w:val="single" w:sz="4" w:space="0" w:color="FFFFFF" w:themeColor="light1"/>
          <w:right w:val="single" w:sz="32" w:space="0" w:color="000000" w:themeColor="text1"/>
        </w:tcBorders>
      </w:tcPr>
    </w:tblStylePr>
    <w:tblStylePr w:type="band1Vert">
      <w:tblPr/>
      <w:tcPr>
        <w:tcBorders>
          <w:left w:val="single" w:sz="4" w:space="0" w:color="FFFFFF" w:themeColor="light1"/>
          <w:right w:val="single" w:sz="4" w:space="0" w:color="FFFFFF" w:themeColor="light1"/>
        </w:tcBorders>
        <w:shd w:val="clear" w:color="7F7F7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fill="7F7F7F" w:themeFill="text1" w:themeFillTint="80"/>
      </w:tcPr>
    </w:tblStylePr>
    <w:tblStylePr w:type="band2Horz">
      <w:tblPr/>
      <w:tcPr>
        <w:tcBorders>
          <w:top w:val="single" w:sz="4" w:space="0" w:color="FFFFFF" w:themeColor="light1"/>
          <w:bottom w:val="single" w:sz="4" w:space="0" w:color="FFFFFF" w:themeColor="light1"/>
        </w:tcBorders>
        <w:shd w:val="clear" w:color="7F7F7F" w:fill="7F7F7F" w:themeFill="text1" w:themeFillTint="80"/>
      </w:tcPr>
    </w:tblStylePr>
  </w:style>
  <w:style w:type="table" w:customStyle="1" w:styleId="ListTable5Dark-Accent1">
    <w:name w:val="List Table 5 Dark - Accent 1"/>
    <w:basedOn w:val="NormaleTabelle"/>
    <w:uiPriority w:val="99"/>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tblPr>
    <w:tblStylePr w:type="firstRow">
      <w:rPr>
        <w:b/>
        <w:color w:val="FFFFFF" w:themeColor="light1"/>
        <w:sz w:val="22"/>
      </w:rPr>
      <w:tblPr/>
      <w:tcPr>
        <w:tcBorders>
          <w:top w:val="single" w:sz="32" w:space="0" w:color="4472C4" w:themeColor="accent1"/>
          <w:bottom w:val="single" w:sz="12" w:space="0" w:color="FFFFFF" w:themeColor="light1"/>
        </w:tcBorders>
        <w:shd w:val="clear" w:color="4472C4" w:fill="4472C4" w:themeFill="accent1"/>
      </w:tcPr>
    </w:tblStylePr>
    <w:tblStylePr w:type="lastRow">
      <w:rPr>
        <w:b/>
        <w:color w:val="FFFFFF" w:themeColor="light1"/>
        <w:sz w:val="22"/>
      </w:rPr>
    </w:tblStylePr>
    <w:tblStylePr w:type="firstCol">
      <w:rPr>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fill="4472C4" w:themeFill="accent1"/>
      </w:tcPr>
    </w:tblStylePr>
    <w:tblStylePr w:type="band2Horz">
      <w:tblPr/>
      <w:tcPr>
        <w:tcBorders>
          <w:top w:val="single" w:sz="4" w:space="0" w:color="FFFFFF" w:themeColor="light1"/>
          <w:bottom w:val="single" w:sz="4" w:space="0" w:color="FFFFFF" w:themeColor="light1"/>
        </w:tcBorders>
        <w:shd w:val="clear" w:color="4472C4" w:fill="4472C4" w:themeFill="accent1"/>
      </w:tcPr>
    </w:tblStylePr>
  </w:style>
  <w:style w:type="table" w:customStyle="1" w:styleId="ListTable5Dark-Accent2">
    <w:name w:val="List Table 5 Dark - Accent 2"/>
    <w:basedOn w:val="NormaleTabelle"/>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tblPr>
    <w:tblStylePr w:type="firstRow">
      <w:rPr>
        <w:b/>
        <w:color w:val="FFFFFF" w:themeColor="light1"/>
        <w:sz w:val="22"/>
      </w:rPr>
      <w:tblPr/>
      <w:tcPr>
        <w:tcBorders>
          <w:top w:val="single" w:sz="32" w:space="0" w:color="ED7D31" w:themeColor="accent2"/>
          <w:bottom w:val="single" w:sz="12" w:space="0" w:color="FFFFFF" w:themeColor="light1"/>
        </w:tcBorders>
        <w:shd w:val="clear" w:color="F4B184" w:fill="F4B184" w:themeFill="accent2" w:themeFillTint="97"/>
      </w:tcPr>
    </w:tblStylePr>
    <w:tblStylePr w:type="lastRow">
      <w:rPr>
        <w:b/>
        <w:color w:val="FFFFFF" w:themeColor="light1"/>
        <w:sz w:val="22"/>
      </w:rPr>
    </w:tblStylePr>
    <w:tblStylePr w:type="firstCol">
      <w:rPr>
        <w:b/>
        <w:color w:val="FFFFFF" w:themeColor="light1"/>
        <w:sz w:val="22"/>
      </w:rPr>
      <w:tblPr/>
      <w:tcPr>
        <w:tcBorders>
          <w:left w:val="single" w:sz="32" w:space="0" w:color="ED7D31" w:themeColor="accent2"/>
          <w:right w:val="single" w:sz="4" w:space="0" w:color="FFFFFF" w:themeColor="light1"/>
        </w:tcBorders>
      </w:tcPr>
    </w:tblStylePr>
    <w:tblStylePr w:type="lastCol">
      <w:tblPr/>
      <w:tcPr>
        <w:tcBorders>
          <w:left w:val="single" w:sz="4" w:space="0" w:color="FFFFFF" w:themeColor="light1"/>
          <w:right w:val="single" w:sz="32" w:space="0" w:color="ED7D31" w:themeColor="accent2"/>
        </w:tcBorders>
      </w:tcPr>
    </w:tblStylePr>
    <w:tblStylePr w:type="band1Vert">
      <w:tblPr/>
      <w:tcPr>
        <w:tcBorders>
          <w:left w:val="single" w:sz="4" w:space="0" w:color="FFFFFF" w:themeColor="light1"/>
          <w:right w:val="single" w:sz="4" w:space="0" w:color="FFFFFF" w:themeColor="light1"/>
        </w:tcBorders>
        <w:shd w:val="clear" w:color="F4B184"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fill="F4B184" w:themeFill="accent2" w:themeFillTint="97"/>
      </w:tcPr>
    </w:tblStylePr>
  </w:style>
  <w:style w:type="table" w:customStyle="1" w:styleId="ListTable5Dark-Accent3">
    <w:name w:val="List Table 5 Dark - Accent 3"/>
    <w:basedOn w:val="NormaleTabelle"/>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tblPr>
    <w:tblStylePr w:type="firstRow">
      <w:rPr>
        <w:b/>
        <w:color w:val="FFFFFF" w:themeColor="light1"/>
        <w:sz w:val="22"/>
      </w:rPr>
      <w:tblPr/>
      <w:tcPr>
        <w:tcBorders>
          <w:top w:val="single" w:sz="32" w:space="0" w:color="A5A5A5" w:themeColor="accent3"/>
          <w:bottom w:val="single" w:sz="12" w:space="0" w:color="FFFFFF" w:themeColor="light1"/>
        </w:tcBorders>
        <w:shd w:val="clear" w:color="C9C9C9" w:fill="C9C9C9" w:themeFill="accent3" w:themeFillTint="98"/>
      </w:tcPr>
    </w:tblStylePr>
    <w:tblStylePr w:type="lastRow">
      <w:rPr>
        <w:b/>
        <w:color w:val="FFFFFF" w:themeColor="light1"/>
        <w:sz w:val="22"/>
      </w:rPr>
    </w:tblStylePr>
    <w:tblStylePr w:type="firstCol">
      <w:rPr>
        <w:b/>
        <w:color w:val="FFFFFF" w:themeColor="light1"/>
        <w:sz w:val="22"/>
      </w:rPr>
      <w:tblPr/>
      <w:tcPr>
        <w:tcBorders>
          <w:left w:val="single" w:sz="32" w:space="0" w:color="A5A5A5" w:themeColor="accent3"/>
          <w:right w:val="single" w:sz="4" w:space="0" w:color="FFFFFF" w:themeColor="light1"/>
        </w:tcBorders>
      </w:tcPr>
    </w:tblStylePr>
    <w:tblStylePr w:type="lastCol">
      <w:tblPr/>
      <w:tcPr>
        <w:tcBorders>
          <w:left w:val="single" w:sz="4" w:space="0" w:color="FFFFFF" w:themeColor="light1"/>
          <w:right w:val="single" w:sz="32" w:space="0" w:color="A5A5A5" w:themeColor="accent3"/>
        </w:tcBorders>
      </w:tcPr>
    </w:tblStylePr>
    <w:tblStylePr w:type="band1Vert">
      <w:tblPr/>
      <w:tcPr>
        <w:tcBorders>
          <w:left w:val="single" w:sz="4" w:space="0" w:color="FFFFFF" w:themeColor="light1"/>
          <w:right w:val="single" w:sz="4" w:space="0" w:color="FFFFFF" w:themeColor="light1"/>
        </w:tcBorders>
        <w:shd w:val="clear" w:color="C9C9C9"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fill="C9C9C9" w:themeFill="accent3" w:themeFillTint="98"/>
      </w:tcPr>
    </w:tblStylePr>
  </w:style>
  <w:style w:type="table" w:customStyle="1" w:styleId="ListTable5Dark-Accent4">
    <w:name w:val="List Table 5 Dark - Accent 4"/>
    <w:basedOn w:val="NormaleTabelle"/>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tblPr>
    <w:tblStylePr w:type="firstRow">
      <w:rPr>
        <w:b/>
        <w:color w:val="FFFFFF" w:themeColor="light1"/>
        <w:sz w:val="22"/>
      </w:rPr>
      <w:tblPr/>
      <w:tcPr>
        <w:tcBorders>
          <w:top w:val="single" w:sz="32" w:space="0" w:color="FFC000" w:themeColor="accent4"/>
          <w:bottom w:val="single" w:sz="12" w:space="0" w:color="FFFFFF" w:themeColor="light1"/>
        </w:tcBorders>
        <w:shd w:val="clear" w:color="FFD865" w:fill="FFD865" w:themeFill="accent4" w:themeFillTint="9A"/>
      </w:tcPr>
    </w:tblStylePr>
    <w:tblStylePr w:type="lastRow">
      <w:rPr>
        <w:b/>
        <w:color w:val="FFFFFF" w:themeColor="light1"/>
        <w:sz w:val="22"/>
      </w:rPr>
    </w:tblStylePr>
    <w:tblStylePr w:type="firstCol">
      <w:rPr>
        <w:b/>
        <w:color w:val="FFFFFF" w:themeColor="light1"/>
        <w:sz w:val="22"/>
      </w:rPr>
      <w:tblPr/>
      <w:tcPr>
        <w:tcBorders>
          <w:left w:val="single" w:sz="32" w:space="0" w:color="FFC000" w:themeColor="accent4"/>
          <w:right w:val="single" w:sz="4" w:space="0" w:color="FFFFFF" w:themeColor="light1"/>
        </w:tcBorders>
      </w:tcPr>
    </w:tblStylePr>
    <w:tblStylePr w:type="lastCol">
      <w:tblPr/>
      <w:tcPr>
        <w:tcBorders>
          <w:left w:val="single" w:sz="4" w:space="0" w:color="FFFFFF" w:themeColor="light1"/>
          <w:right w:val="single" w:sz="32" w:space="0" w:color="FFC000" w:themeColor="accent4"/>
        </w:tcBorders>
      </w:tcPr>
    </w:tblStylePr>
    <w:tblStylePr w:type="band1Vert">
      <w:tblPr/>
      <w:tcPr>
        <w:tcBorders>
          <w:left w:val="single" w:sz="4" w:space="0" w:color="FFFFFF" w:themeColor="light1"/>
          <w:right w:val="single" w:sz="4" w:space="0" w:color="FFFFFF" w:themeColor="light1"/>
        </w:tcBorders>
        <w:shd w:val="clear" w:color="FFD865"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fill="FFD865" w:themeFill="accent4" w:themeFillTint="9A"/>
      </w:tcPr>
    </w:tblStylePr>
  </w:style>
  <w:style w:type="table" w:customStyle="1" w:styleId="ListTable5Dark-Accent5">
    <w:name w:val="List Table 5 Dark - Accent 5"/>
    <w:basedOn w:val="NormaleTabelle"/>
    <w:uiPriority w:val="99"/>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tblPr>
    <w:tblStylePr w:type="firstRow">
      <w:rPr>
        <w:b/>
        <w:color w:val="FFFFFF" w:themeColor="light1"/>
        <w:sz w:val="22"/>
      </w:rPr>
      <w:tblPr/>
      <w:tcPr>
        <w:tcBorders>
          <w:top w:val="single" w:sz="32" w:space="0" w:color="5B9BD5" w:themeColor="accent5"/>
          <w:bottom w:val="single" w:sz="12" w:space="0" w:color="FFFFFF" w:themeColor="light1"/>
        </w:tcBorders>
        <w:shd w:val="clear" w:color="9BC2E5" w:fill="9BC2E5" w:themeFill="accent5" w:themeFillTint="9A"/>
      </w:tcPr>
    </w:tblStylePr>
    <w:tblStylePr w:type="lastRow">
      <w:rPr>
        <w:b/>
        <w:color w:val="FFFFFF" w:themeColor="light1"/>
        <w:sz w:val="22"/>
      </w:rPr>
    </w:tblStylePr>
    <w:tblStylePr w:type="firstCol">
      <w:rPr>
        <w:b/>
        <w:color w:val="FFFFFF" w:themeColor="light1"/>
        <w:sz w:val="22"/>
      </w:rPr>
      <w:tblPr/>
      <w:tcPr>
        <w:tcBorders>
          <w:left w:val="single" w:sz="32" w:space="0" w:color="5B9BD5" w:themeColor="accent5"/>
          <w:right w:val="single" w:sz="4" w:space="0" w:color="FFFFFF" w:themeColor="light1"/>
        </w:tcBorders>
      </w:tcPr>
    </w:tblStylePr>
    <w:tblStylePr w:type="lastCol">
      <w:tblPr/>
      <w:tcPr>
        <w:tcBorders>
          <w:left w:val="single" w:sz="4" w:space="0" w:color="FFFFFF" w:themeColor="light1"/>
          <w:right w:val="single" w:sz="32" w:space="0" w:color="5B9BD5" w:themeColor="accent5"/>
        </w:tcBorders>
      </w:tcPr>
    </w:tblStylePr>
    <w:tblStylePr w:type="band1Vert">
      <w:tblPr/>
      <w:tcPr>
        <w:tcBorders>
          <w:left w:val="single" w:sz="4" w:space="0" w:color="FFFFFF" w:themeColor="light1"/>
          <w:right w:val="single" w:sz="4" w:space="0" w:color="FFFFFF" w:themeColor="light1"/>
        </w:tcBorders>
        <w:shd w:val="clear" w:color="9BC2E5"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fill="9BC2E5" w:themeFill="accent5" w:themeFillTint="9A"/>
      </w:tcPr>
    </w:tblStylePr>
  </w:style>
  <w:style w:type="table" w:customStyle="1" w:styleId="ListTable5Dark-Accent6">
    <w:name w:val="List Table 5 Dark - Accent 6"/>
    <w:basedOn w:val="NormaleTabelle"/>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tblPr>
    <w:tblStylePr w:type="firstRow">
      <w:rPr>
        <w:b/>
        <w:color w:val="FFFFFF" w:themeColor="light1"/>
        <w:sz w:val="22"/>
      </w:rPr>
      <w:tblPr/>
      <w:tcPr>
        <w:tcBorders>
          <w:top w:val="single" w:sz="32" w:space="0" w:color="70AD47" w:themeColor="accent6"/>
          <w:bottom w:val="single" w:sz="12" w:space="0" w:color="FFFFFF" w:themeColor="light1"/>
        </w:tcBorders>
        <w:shd w:val="clear" w:color="A9D08E" w:fill="A9D08E" w:themeFill="accent6" w:themeFillTint="98"/>
      </w:tcPr>
    </w:tblStylePr>
    <w:tblStylePr w:type="lastRow">
      <w:rPr>
        <w:b/>
        <w:color w:val="FFFFFF" w:themeColor="light1"/>
        <w:sz w:val="22"/>
      </w:rPr>
    </w:tblStylePr>
    <w:tblStylePr w:type="firstCol">
      <w:rPr>
        <w:b/>
        <w:color w:val="FFFFFF" w:themeColor="light1"/>
        <w:sz w:val="22"/>
      </w:rPr>
      <w:tblPr/>
      <w:tcPr>
        <w:tcBorders>
          <w:left w:val="single" w:sz="32" w:space="0" w:color="70AD47" w:themeColor="accent6"/>
          <w:right w:val="single" w:sz="4" w:space="0" w:color="FFFFFF" w:themeColor="light1"/>
        </w:tcBorders>
      </w:tcPr>
    </w:tblStylePr>
    <w:tblStylePr w:type="lastCol">
      <w:tblPr/>
      <w:tcPr>
        <w:tcBorders>
          <w:left w:val="single" w:sz="4" w:space="0" w:color="FFFFFF" w:themeColor="light1"/>
          <w:right w:val="single" w:sz="32" w:space="0" w:color="70AD47" w:themeColor="accent6"/>
        </w:tcBorders>
      </w:tcPr>
    </w:tblStylePr>
    <w:tblStylePr w:type="band1Vert">
      <w:tblPr/>
      <w:tcPr>
        <w:tcBorders>
          <w:left w:val="single" w:sz="4" w:space="0" w:color="FFFFFF" w:themeColor="light1"/>
          <w:right w:val="single" w:sz="4" w:space="0" w:color="FFFFFF" w:themeColor="light1"/>
        </w:tcBorders>
        <w:shd w:val="clear" w:color="A9D08E"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fill="A9D08E" w:themeFill="accent6" w:themeFillTint="98"/>
      </w:tcPr>
    </w:tblStylePr>
  </w:style>
  <w:style w:type="table" w:styleId="Listentabelle6farbig">
    <w:name w:val="List Table 6 Colorful"/>
    <w:basedOn w:val="NormaleTabelle"/>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000000" w:themeColor="text1"/>
        </w:tcBorders>
      </w:tcPr>
    </w:tblStylePr>
    <w:tblStylePr w:type="lastRow">
      <w:rPr>
        <w:b/>
        <w:color w:val="000000" w:themeColor="text1"/>
      </w:rPr>
      <w:tblPr/>
      <w:tcPr>
        <w:tcBorders>
          <w:top w:val="single" w:sz="4" w:space="0" w:color="000000" w:themeColor="text1"/>
        </w:tcBorders>
      </w:tcPr>
    </w:tblStylePr>
    <w:tblStylePr w:type="firstCol">
      <w:rPr>
        <w:b/>
        <w:color w:val="000000" w:themeColor="text1"/>
      </w:rPr>
    </w:tblStylePr>
    <w:tblStylePr w:type="lastCol">
      <w:rPr>
        <w:b/>
        <w:color w:val="000000" w:themeColor="text1"/>
      </w:rPr>
    </w:tblStylePr>
    <w:tblStylePr w:type="band1Vert">
      <w:tblPr/>
      <w:tcPr>
        <w:shd w:val="clear" w:color="BFBFBF" w:fill="BFBFBF" w:themeFill="text1" w:themeFillTint="40"/>
      </w:tcPr>
    </w:tblStylePr>
    <w:tblStylePr w:type="band1Horz">
      <w:rPr>
        <w:color w:val="000000" w:themeColor="text1"/>
        <w:sz w:val="22"/>
      </w:rPr>
      <w:tblPr/>
      <w:tcPr>
        <w:shd w:val="clear" w:color="BFBFBF" w:fill="BFBFBF" w:themeFill="text1" w:themeFillTint="40"/>
      </w:tcPr>
    </w:tblStylePr>
    <w:tblStylePr w:type="band2Horz">
      <w:rPr>
        <w:color w:val="000000" w:themeColor="text1"/>
        <w:sz w:val="22"/>
      </w:rPr>
    </w:tblStylePr>
  </w:style>
  <w:style w:type="table" w:customStyle="1" w:styleId="ListTable6Colorful-Accent1">
    <w:name w:val="List Table 6 Colorful - Accent 1"/>
    <w:basedOn w:val="NormaleTabelle"/>
    <w:uiPriority w:val="99"/>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fill="CFDBF0" w:themeFill="accent1" w:themeFillTint="40"/>
      </w:tcPr>
    </w:tblStylePr>
    <w:tblStylePr w:type="band1Horz">
      <w:rPr>
        <w:color w:val="254175" w:themeColor="accent1" w:themeShade="95"/>
        <w:sz w:val="22"/>
      </w:rPr>
      <w:tblPr/>
      <w:tcPr>
        <w:shd w:val="clear" w:color="CFDBF0" w:fill="CFDBF0" w:themeFill="accent1" w:themeFillTint="40"/>
      </w:tcPr>
    </w:tblStylePr>
    <w:tblStylePr w:type="band2Horz">
      <w:rPr>
        <w:color w:val="254175" w:themeColor="accent1" w:themeShade="95"/>
        <w:sz w:val="22"/>
      </w:rPr>
    </w:tblStylePr>
  </w:style>
  <w:style w:type="table" w:customStyle="1" w:styleId="ListTable6Colorful-Accent2">
    <w:name w:val="List Table 6 Colorful - Accent 2"/>
    <w:basedOn w:val="NormaleTabelle"/>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ED7D31" w:themeColor="accent2"/>
        </w:tcBorders>
      </w:tcPr>
    </w:tblStylePr>
    <w:tblStylePr w:type="lastRow">
      <w:rPr>
        <w:b/>
        <w:color w:val="F4B184" w:themeColor="accent2" w:themeTint="97" w:themeShade="95"/>
      </w:rPr>
      <w:tblPr/>
      <w:tcPr>
        <w:tcBorders>
          <w:top w:val="single" w:sz="4" w:space="0" w:color="ED7D31" w:themeColor="accent2"/>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fill="FADECB" w:themeFill="accent2" w:themeFillTint="40"/>
      </w:tcPr>
    </w:tblStylePr>
    <w:tblStylePr w:type="band1Horz">
      <w:rPr>
        <w:color w:val="F4B184" w:themeColor="accent2" w:themeTint="97" w:themeShade="95"/>
        <w:sz w:val="22"/>
      </w:rPr>
      <w:tblPr/>
      <w:tcPr>
        <w:shd w:val="clear" w:color="FADECB" w:fill="FADECB" w:themeFill="accent2" w:themeFillTint="40"/>
      </w:tcPr>
    </w:tblStylePr>
    <w:tblStylePr w:type="band2Horz">
      <w:rPr>
        <w:color w:val="F4B184" w:themeColor="accent2" w:themeTint="97" w:themeShade="95"/>
        <w:sz w:val="22"/>
      </w:rPr>
    </w:tblStylePr>
  </w:style>
  <w:style w:type="table" w:customStyle="1" w:styleId="ListTable6Colorful-Accent3">
    <w:name w:val="List Table 6 Colorful - Accent 3"/>
    <w:basedOn w:val="NormaleTabelle"/>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A5A5A5" w:themeColor="accent3"/>
        </w:tcBorders>
      </w:tcPr>
    </w:tblStylePr>
    <w:tblStylePr w:type="lastRow">
      <w:rPr>
        <w:b/>
        <w:color w:val="C9C9C9" w:themeColor="accent3" w:themeTint="98" w:themeShade="95"/>
      </w:rPr>
      <w:tblPr/>
      <w:tcPr>
        <w:tcBorders>
          <w:top w:val="single" w:sz="4" w:space="0" w:color="A5A5A5" w:themeColor="accent3"/>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fill="E8E8E8" w:themeFill="accent3" w:themeFillTint="40"/>
      </w:tcPr>
    </w:tblStylePr>
    <w:tblStylePr w:type="band1Horz">
      <w:rPr>
        <w:color w:val="C9C9C9" w:themeColor="accent3" w:themeTint="98" w:themeShade="95"/>
        <w:sz w:val="22"/>
      </w:rPr>
      <w:tblPr/>
      <w:tcPr>
        <w:shd w:val="clear" w:color="E8E8E8" w:fill="E8E8E8" w:themeFill="accent3" w:themeFillTint="40"/>
      </w:tcPr>
    </w:tblStylePr>
    <w:tblStylePr w:type="band2Horz">
      <w:rPr>
        <w:color w:val="C9C9C9" w:themeColor="accent3" w:themeTint="98" w:themeShade="95"/>
        <w:sz w:val="22"/>
      </w:rPr>
    </w:tblStylePr>
  </w:style>
  <w:style w:type="table" w:customStyle="1" w:styleId="ListTable6Colorful-Accent4">
    <w:name w:val="List Table 6 Colorful - Accent 4"/>
    <w:basedOn w:val="NormaleTabelle"/>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C000" w:themeColor="accent4"/>
        </w:tcBorders>
      </w:tcPr>
    </w:tblStylePr>
    <w:tblStylePr w:type="lastRow">
      <w:rPr>
        <w:b/>
        <w:color w:val="FFD865" w:themeColor="accent4" w:themeTint="9A" w:themeShade="95"/>
      </w:rPr>
      <w:tblPr/>
      <w:tcPr>
        <w:tcBorders>
          <w:top w:val="single" w:sz="4" w:space="0" w:color="FFC000" w:themeColor="accent4"/>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fill="FFEFBF" w:themeFill="accent4" w:themeFillTint="40"/>
      </w:tcPr>
    </w:tblStylePr>
    <w:tblStylePr w:type="band1Horz">
      <w:rPr>
        <w:color w:val="FFD865" w:themeColor="accent4" w:themeTint="9A" w:themeShade="95"/>
        <w:sz w:val="22"/>
      </w:rPr>
      <w:tblPr/>
      <w:tcPr>
        <w:shd w:val="clear" w:color="FFEFBF" w:fill="FFEFBF" w:themeFill="accent4" w:themeFillTint="40"/>
      </w:tcPr>
    </w:tblStylePr>
    <w:tblStylePr w:type="band2Horz">
      <w:rPr>
        <w:color w:val="FFD865" w:themeColor="accent4" w:themeTint="9A" w:themeShade="95"/>
        <w:sz w:val="22"/>
      </w:rPr>
    </w:tblStylePr>
  </w:style>
  <w:style w:type="table" w:customStyle="1" w:styleId="ListTable6Colorful-Accent5">
    <w:name w:val="List Table 6 Colorful - Accent 5"/>
    <w:basedOn w:val="NormaleTabelle"/>
    <w:uiPriority w:val="99"/>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5B9BD5" w:themeColor="accent5"/>
        </w:tcBorders>
      </w:tcPr>
    </w:tblStylePr>
    <w:tblStylePr w:type="lastRow">
      <w:rPr>
        <w:b/>
        <w:color w:val="9BC2E5" w:themeColor="accent5" w:themeTint="9A" w:themeShade="95"/>
      </w:rPr>
      <w:tblPr/>
      <w:tcPr>
        <w:tcBorders>
          <w:top w:val="single" w:sz="4" w:space="0" w:color="5B9BD5" w:themeColor="accent5"/>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fill="D5E5F4" w:themeFill="accent5" w:themeFillTint="40"/>
      </w:tcPr>
    </w:tblStylePr>
    <w:tblStylePr w:type="band1Horz">
      <w:rPr>
        <w:color w:val="9BC2E5" w:themeColor="accent5" w:themeTint="9A" w:themeShade="95"/>
        <w:sz w:val="22"/>
      </w:rPr>
      <w:tblPr/>
      <w:tcPr>
        <w:shd w:val="clear" w:color="D5E5F4" w:fill="D5E5F4" w:themeFill="accent5" w:themeFillTint="40"/>
      </w:tcPr>
    </w:tblStylePr>
    <w:tblStylePr w:type="band2Horz">
      <w:rPr>
        <w:color w:val="9BC2E5" w:themeColor="accent5" w:themeTint="9A" w:themeShade="95"/>
        <w:sz w:val="22"/>
      </w:rPr>
    </w:tblStylePr>
  </w:style>
  <w:style w:type="table" w:customStyle="1" w:styleId="ListTable6Colorful-Accent6">
    <w:name w:val="List Table 6 Colorful - Accent 6"/>
    <w:basedOn w:val="NormaleTabelle"/>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70AD47" w:themeColor="accent6"/>
        </w:tcBorders>
      </w:tcPr>
    </w:tblStylePr>
    <w:tblStylePr w:type="lastRow">
      <w:rPr>
        <w:b/>
        <w:color w:val="A9D08E" w:themeColor="accent6" w:themeTint="98" w:themeShade="95"/>
      </w:rPr>
      <w:tblPr/>
      <w:tcPr>
        <w:tcBorders>
          <w:top w:val="single" w:sz="4" w:space="0" w:color="70AD47" w:themeColor="accent6"/>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fill="DAEBCF" w:themeFill="accent6" w:themeFillTint="40"/>
      </w:tcPr>
    </w:tblStylePr>
    <w:tblStylePr w:type="band1Horz">
      <w:rPr>
        <w:color w:val="A9D08E" w:themeColor="accent6" w:themeTint="98" w:themeShade="95"/>
        <w:sz w:val="22"/>
      </w:rPr>
      <w:tblPr/>
      <w:tcPr>
        <w:shd w:val="clear" w:color="DAEBCF" w:fill="DAEBCF" w:themeFill="accent6" w:themeFillTint="40"/>
      </w:tcPr>
    </w:tblStylePr>
    <w:tblStylePr w:type="band2Horz">
      <w:rPr>
        <w:color w:val="A9D08E" w:themeColor="accent6" w:themeTint="98" w:themeShade="95"/>
        <w:sz w:val="22"/>
      </w:rPr>
    </w:tblStylePr>
  </w:style>
  <w:style w:type="table" w:styleId="Listentabelle7farbig">
    <w:name w:val="List Table 7 Colorful"/>
    <w:basedOn w:val="NormaleTabelle"/>
    <w:uiPriority w:val="99"/>
    <w:tblPr>
      <w:tblStyleRowBandSize w:val="1"/>
      <w:tblStyleColBandSize w:val="1"/>
      <w:tblBorders>
        <w:right w:val="single" w:sz="4" w:space="0" w:color="7F7F7F" w:themeColor="text1" w:themeTint="80"/>
      </w:tblBorders>
    </w:tblPr>
    <w:tblStylePr w:type="firstRow">
      <w:rPr>
        <w:i/>
        <w:color w:val="7F7F7F" w:themeColor="text1" w:themeTint="80" w:themeShade="95"/>
        <w:sz w:val="22"/>
      </w:rPr>
      <w:tblPr/>
      <w:tcPr>
        <w:tcBorders>
          <w:top w:val="none" w:sz="4" w:space="0" w:color="000000"/>
          <w:left w:val="none" w:sz="4" w:space="0" w:color="000000"/>
          <w:bottom w:val="single" w:sz="4" w:space="0" w:color="000000" w:themeColor="text1"/>
          <w:right w:val="none" w:sz="4" w:space="0" w:color="000000"/>
        </w:tcBorders>
        <w:shd w:val="clear" w:color="FFFFFF" w:fill="FFFFFF" w:themeFill="light1"/>
      </w:tcPr>
    </w:tblStylePr>
    <w:tblStylePr w:type="lastRow">
      <w:rPr>
        <w:i/>
        <w:color w:val="7F7F7F" w:themeColor="text1" w:themeTint="80" w:themeShade="95"/>
        <w:sz w:val="22"/>
      </w:rPr>
      <w:tblPr/>
      <w:tcPr>
        <w:tcBorders>
          <w:top w:val="single" w:sz="4" w:space="0" w:color="000000" w:themeColor="text1"/>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7F7F7F" w:themeColor="text1" w:themeTint="80" w:themeShade="95"/>
        <w:sz w:val="22"/>
      </w:rPr>
      <w:tblPr/>
      <w:tcPr>
        <w:tcBorders>
          <w:top w:val="none" w:sz="4" w:space="0" w:color="000000"/>
          <w:left w:val="none" w:sz="4" w:space="0" w:color="000000"/>
          <w:bottom w:val="none" w:sz="4" w:space="0" w:color="000000"/>
          <w:right w:val="single" w:sz="4" w:space="0" w:color="000000" w:themeColor="text1"/>
        </w:tcBorders>
        <w:shd w:val="clear" w:color="FFFFFF" w:fill="FFFFFF"/>
      </w:tcPr>
    </w:tblStylePr>
    <w:tblStylePr w:type="lastCol">
      <w:rPr>
        <w:i/>
        <w:color w:val="7F7F7F" w:themeColor="text1" w:themeTint="80" w:themeShade="95"/>
        <w:sz w:val="22"/>
      </w:rPr>
      <w:tblPr/>
      <w:tcPr>
        <w:tcBorders>
          <w:top w:val="none" w:sz="4" w:space="0" w:color="000000"/>
          <w:left w:val="single" w:sz="4" w:space="0" w:color="000000" w:themeColor="text1"/>
          <w:bottom w:val="none" w:sz="4" w:space="0" w:color="000000"/>
          <w:right w:val="none" w:sz="4" w:space="0" w:color="000000"/>
        </w:tcBorders>
        <w:shd w:val="clear" w:color="FFFFFF" w:fill="FFFFFF"/>
      </w:tcPr>
    </w:tblStylePr>
    <w:tblStylePr w:type="band1Vert">
      <w:tblPr/>
      <w:tcPr>
        <w:shd w:val="clear" w:color="BFBFBF" w:fill="BFBFBF" w:themeFill="text1" w:themeFillTint="40"/>
      </w:tcPr>
    </w:tblStylePr>
    <w:tblStylePr w:type="band1Horz">
      <w:rPr>
        <w:color w:val="7F7F7F" w:themeColor="text1" w:themeTint="80" w:themeShade="95"/>
        <w:sz w:val="22"/>
      </w:rPr>
      <w:tblPr/>
      <w:tcPr>
        <w:shd w:val="clear" w:color="BFBFBF" w:fill="BFBFBF" w:themeFill="text1" w:themeFillTint="40"/>
      </w:tcPr>
    </w:tblStylePr>
    <w:tblStylePr w:type="band2Horz">
      <w:rPr>
        <w:color w:val="7F7F7F" w:themeColor="text1" w:themeTint="80" w:themeShade="95"/>
        <w:sz w:val="22"/>
      </w:rPr>
    </w:tblStylePr>
  </w:style>
  <w:style w:type="table" w:customStyle="1" w:styleId="ListTable7Colorful-Accent1">
    <w:name w:val="List Table 7 Colorful - Accent 1"/>
    <w:basedOn w:val="NormaleTabelle"/>
    <w:uiPriority w:val="99"/>
    <w:tblPr>
      <w:tblStyleRowBandSize w:val="1"/>
      <w:tblStyleColBandSize w:val="1"/>
      <w:tblBorders>
        <w:right w:val="single" w:sz="4" w:space="0" w:color="4472C4" w:themeColor="accent1"/>
      </w:tblBorders>
    </w:tblPr>
    <w:tblStylePr w:type="firstRow">
      <w:rPr>
        <w:i/>
        <w:color w:val="254175" w:themeColor="accent1" w:themeShade="95"/>
        <w:sz w:val="22"/>
      </w:rPr>
      <w:tblPr/>
      <w:tcPr>
        <w:tcBorders>
          <w:top w:val="none" w:sz="4" w:space="0" w:color="000000"/>
          <w:left w:val="none" w:sz="4" w:space="0" w:color="000000"/>
          <w:bottom w:val="single" w:sz="4" w:space="0" w:color="4472C4" w:themeColor="accent1"/>
          <w:right w:val="none" w:sz="4" w:space="0" w:color="000000"/>
        </w:tcBorders>
        <w:shd w:val="clear" w:color="FFFFFF" w:fill="FFFFFF" w:themeFill="light1"/>
      </w:tcPr>
    </w:tblStylePr>
    <w:tblStylePr w:type="lastRow">
      <w:rPr>
        <w:i/>
        <w:color w:val="254175" w:themeColor="accent1" w:themeShade="95"/>
        <w:sz w:val="22"/>
      </w:rPr>
      <w:tblPr/>
      <w:tcPr>
        <w:tcBorders>
          <w:top w:val="single" w:sz="4" w:space="0" w:color="4472C4" w:themeColor="accent1"/>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254175" w:themeColor="accent1" w:themeShade="95"/>
        <w:sz w:val="22"/>
      </w:rPr>
      <w:tblPr/>
      <w:tcPr>
        <w:tcBorders>
          <w:top w:val="none" w:sz="4" w:space="0" w:color="000000"/>
          <w:left w:val="none" w:sz="4" w:space="0" w:color="000000"/>
          <w:bottom w:val="none" w:sz="4" w:space="0" w:color="000000"/>
          <w:right w:val="single" w:sz="4" w:space="0" w:color="4472C4" w:themeColor="accent1"/>
        </w:tcBorders>
        <w:shd w:val="clear" w:color="FFFFFF" w:fill="FFFFFF"/>
      </w:tcPr>
    </w:tblStylePr>
    <w:tblStylePr w:type="lastCol">
      <w:rPr>
        <w:i/>
        <w:color w:val="254175" w:themeColor="accent1" w:themeShade="95"/>
        <w:sz w:val="22"/>
      </w:rPr>
      <w:tblPr/>
      <w:tcPr>
        <w:tcBorders>
          <w:top w:val="none" w:sz="4" w:space="0" w:color="000000"/>
          <w:left w:val="single" w:sz="4" w:space="0" w:color="4472C4" w:themeColor="accent1"/>
          <w:bottom w:val="none" w:sz="4" w:space="0" w:color="000000"/>
          <w:right w:val="none" w:sz="4" w:space="0" w:color="000000"/>
        </w:tcBorders>
        <w:shd w:val="clear" w:color="FFFFFF" w:fill="FFFFFF"/>
      </w:tcPr>
    </w:tblStylePr>
    <w:tblStylePr w:type="band1Vert">
      <w:tblPr/>
      <w:tcPr>
        <w:shd w:val="clear" w:color="CFDBF0" w:fill="CFDBF0" w:themeFill="accent1" w:themeFillTint="40"/>
      </w:tcPr>
    </w:tblStylePr>
    <w:tblStylePr w:type="band1Horz">
      <w:rPr>
        <w:color w:val="254175" w:themeColor="accent1" w:themeShade="95"/>
        <w:sz w:val="22"/>
      </w:rPr>
      <w:tblPr/>
      <w:tcPr>
        <w:shd w:val="clear" w:color="CFDBF0" w:fill="CFDBF0" w:themeFill="accent1" w:themeFillTint="40"/>
      </w:tcPr>
    </w:tblStylePr>
    <w:tblStylePr w:type="band2Horz">
      <w:rPr>
        <w:color w:val="254175" w:themeColor="accent1" w:themeShade="95"/>
        <w:sz w:val="22"/>
      </w:rPr>
    </w:tblStylePr>
  </w:style>
  <w:style w:type="table" w:customStyle="1" w:styleId="ListTable7Colorful-Accent2">
    <w:name w:val="List Table 7 Colorful - Accent 2"/>
    <w:basedOn w:val="NormaleTabelle"/>
    <w:uiPriority w:val="99"/>
    <w:tblPr>
      <w:tblStyleRowBandSize w:val="1"/>
      <w:tblStyleColBandSize w:val="1"/>
      <w:tblBorders>
        <w:right w:val="single" w:sz="4" w:space="0" w:color="F4B184" w:themeColor="accent2" w:themeTint="97"/>
      </w:tblBorders>
    </w:tblPr>
    <w:tblStylePr w:type="firstRow">
      <w:rPr>
        <w:i/>
        <w:color w:val="F4B184" w:themeColor="accent2" w:themeTint="97" w:themeShade="95"/>
        <w:sz w:val="22"/>
      </w:rPr>
      <w:tblPr/>
      <w:tcPr>
        <w:tcBorders>
          <w:top w:val="none" w:sz="4" w:space="0" w:color="000000"/>
          <w:left w:val="none" w:sz="4" w:space="0" w:color="000000"/>
          <w:bottom w:val="single" w:sz="4" w:space="0" w:color="ED7D31" w:themeColor="accent2"/>
          <w:right w:val="none" w:sz="4" w:space="0" w:color="000000"/>
        </w:tcBorders>
        <w:shd w:val="clear" w:color="FFFFFF" w:fill="FFFFFF" w:themeFill="light1"/>
      </w:tcPr>
    </w:tblStylePr>
    <w:tblStylePr w:type="lastRow">
      <w:rPr>
        <w:i/>
        <w:color w:val="F4B184" w:themeColor="accent2" w:themeTint="97" w:themeShade="95"/>
        <w:sz w:val="22"/>
      </w:rPr>
      <w:tblPr/>
      <w:tcPr>
        <w:tcBorders>
          <w:top w:val="single" w:sz="4" w:space="0" w:color="ED7D31" w:themeColor="accent2"/>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F4B184" w:themeColor="accent2" w:themeTint="97" w:themeShade="95"/>
        <w:sz w:val="22"/>
      </w:rPr>
      <w:tblPr/>
      <w:tcPr>
        <w:tcBorders>
          <w:top w:val="none" w:sz="4" w:space="0" w:color="000000"/>
          <w:left w:val="none" w:sz="4" w:space="0" w:color="000000"/>
          <w:bottom w:val="none" w:sz="4" w:space="0" w:color="000000"/>
          <w:right w:val="single" w:sz="4" w:space="0" w:color="ED7D31" w:themeColor="accent2"/>
        </w:tcBorders>
        <w:shd w:val="clear" w:color="FFFFFF" w:fill="FFFFFF"/>
      </w:tcPr>
    </w:tblStylePr>
    <w:tblStylePr w:type="lastCol">
      <w:rPr>
        <w:i/>
        <w:color w:val="F4B184" w:themeColor="accent2" w:themeTint="97" w:themeShade="95"/>
        <w:sz w:val="22"/>
      </w:rPr>
      <w:tblPr/>
      <w:tcPr>
        <w:tcBorders>
          <w:top w:val="none" w:sz="4" w:space="0" w:color="000000"/>
          <w:left w:val="single" w:sz="4" w:space="0" w:color="ED7D31" w:themeColor="accent2"/>
          <w:bottom w:val="none" w:sz="4" w:space="0" w:color="000000"/>
          <w:right w:val="none" w:sz="4" w:space="0" w:color="000000"/>
        </w:tcBorders>
        <w:shd w:val="clear" w:color="FFFFFF" w:fill="FFFFFF"/>
      </w:tcPr>
    </w:tblStylePr>
    <w:tblStylePr w:type="band1Vert">
      <w:tblPr/>
      <w:tcPr>
        <w:shd w:val="clear" w:color="FADECB" w:fill="FADECB" w:themeFill="accent2" w:themeFillTint="40"/>
      </w:tcPr>
    </w:tblStylePr>
    <w:tblStylePr w:type="band1Horz">
      <w:rPr>
        <w:color w:val="F4B184" w:themeColor="accent2" w:themeTint="97" w:themeShade="95"/>
        <w:sz w:val="22"/>
      </w:rPr>
      <w:tblPr/>
      <w:tcPr>
        <w:shd w:val="clear" w:color="FADECB" w:fill="FADECB" w:themeFill="accent2" w:themeFillTint="40"/>
      </w:tcPr>
    </w:tblStylePr>
    <w:tblStylePr w:type="band2Horz">
      <w:rPr>
        <w:color w:val="F4B184" w:themeColor="accent2" w:themeTint="97" w:themeShade="95"/>
        <w:sz w:val="22"/>
      </w:rPr>
    </w:tblStylePr>
  </w:style>
  <w:style w:type="table" w:customStyle="1" w:styleId="ListTable7Colorful-Accent3">
    <w:name w:val="List Table 7 Colorful - Accent 3"/>
    <w:basedOn w:val="NormaleTabelle"/>
    <w:uiPriority w:val="99"/>
    <w:tblPr>
      <w:tblStyleRowBandSize w:val="1"/>
      <w:tblStyleColBandSize w:val="1"/>
      <w:tblBorders>
        <w:right w:val="single" w:sz="4" w:space="0" w:color="C9C9C9" w:themeColor="accent3" w:themeTint="98"/>
      </w:tblBorders>
    </w:tblPr>
    <w:tblStylePr w:type="firstRow">
      <w:rPr>
        <w:i/>
        <w:color w:val="C9C9C9" w:themeColor="accent3" w:themeTint="98" w:themeShade="95"/>
        <w:sz w:val="22"/>
      </w:rPr>
      <w:tblPr/>
      <w:tcPr>
        <w:tcBorders>
          <w:top w:val="none" w:sz="4" w:space="0" w:color="000000"/>
          <w:left w:val="none" w:sz="4" w:space="0" w:color="000000"/>
          <w:bottom w:val="single" w:sz="4" w:space="0" w:color="A5A5A5" w:themeColor="accent3"/>
          <w:right w:val="none" w:sz="4" w:space="0" w:color="000000"/>
        </w:tcBorders>
        <w:shd w:val="clear" w:color="FFFFFF" w:fill="FFFFFF" w:themeFill="light1"/>
      </w:tcPr>
    </w:tblStylePr>
    <w:tblStylePr w:type="lastRow">
      <w:rPr>
        <w:i/>
        <w:color w:val="C9C9C9" w:themeColor="accent3" w:themeTint="98" w:themeShade="95"/>
        <w:sz w:val="22"/>
      </w:rPr>
      <w:tblPr/>
      <w:tcPr>
        <w:tcBorders>
          <w:top w:val="single" w:sz="4" w:space="0" w:color="A5A5A5" w:themeColor="accent3"/>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C9C9C9" w:themeColor="accent3" w:themeTint="98" w:themeShade="95"/>
        <w:sz w:val="22"/>
      </w:rPr>
      <w:tblPr/>
      <w:tcPr>
        <w:tcBorders>
          <w:top w:val="none" w:sz="4" w:space="0" w:color="000000"/>
          <w:left w:val="none" w:sz="4" w:space="0" w:color="000000"/>
          <w:bottom w:val="none" w:sz="4" w:space="0" w:color="000000"/>
          <w:right w:val="single" w:sz="4" w:space="0" w:color="A5A5A5" w:themeColor="accent3"/>
        </w:tcBorders>
        <w:shd w:val="clear" w:color="FFFFFF" w:fill="FFFFFF"/>
      </w:tcPr>
    </w:tblStylePr>
    <w:tblStylePr w:type="lastCol">
      <w:rPr>
        <w:i/>
        <w:color w:val="C9C9C9" w:themeColor="accent3" w:themeTint="98" w:themeShade="95"/>
        <w:sz w:val="22"/>
      </w:rPr>
      <w:tblPr/>
      <w:tcPr>
        <w:tcBorders>
          <w:top w:val="none" w:sz="4" w:space="0" w:color="000000"/>
          <w:left w:val="single" w:sz="4" w:space="0" w:color="A5A5A5" w:themeColor="accent3"/>
          <w:bottom w:val="none" w:sz="4" w:space="0" w:color="000000"/>
          <w:right w:val="none" w:sz="4" w:space="0" w:color="000000"/>
        </w:tcBorders>
        <w:shd w:val="clear" w:color="FFFFFF" w:fill="FFFFFF"/>
      </w:tcPr>
    </w:tblStylePr>
    <w:tblStylePr w:type="band1Vert">
      <w:tblPr/>
      <w:tcPr>
        <w:shd w:val="clear" w:color="E8E8E8" w:fill="E8E8E8" w:themeFill="accent3" w:themeFillTint="40"/>
      </w:tcPr>
    </w:tblStylePr>
    <w:tblStylePr w:type="band1Horz">
      <w:rPr>
        <w:color w:val="C9C9C9" w:themeColor="accent3" w:themeTint="98" w:themeShade="95"/>
        <w:sz w:val="22"/>
      </w:rPr>
      <w:tblPr/>
      <w:tcPr>
        <w:shd w:val="clear" w:color="E8E8E8" w:fill="E8E8E8" w:themeFill="accent3" w:themeFillTint="40"/>
      </w:tcPr>
    </w:tblStylePr>
    <w:tblStylePr w:type="band2Horz">
      <w:rPr>
        <w:color w:val="C9C9C9" w:themeColor="accent3" w:themeTint="98" w:themeShade="95"/>
        <w:sz w:val="22"/>
      </w:rPr>
    </w:tblStylePr>
  </w:style>
  <w:style w:type="table" w:customStyle="1" w:styleId="ListTable7Colorful-Accent4">
    <w:name w:val="List Table 7 Colorful - Accent 4"/>
    <w:basedOn w:val="NormaleTabelle"/>
    <w:uiPriority w:val="99"/>
    <w:tblPr>
      <w:tblStyleRowBandSize w:val="1"/>
      <w:tblStyleColBandSize w:val="1"/>
      <w:tblBorders>
        <w:right w:val="single" w:sz="4" w:space="0" w:color="FFD865" w:themeColor="accent4" w:themeTint="9A"/>
      </w:tblBorders>
    </w:tblPr>
    <w:tblStylePr w:type="firstRow">
      <w:rPr>
        <w:i/>
        <w:color w:val="FFD865" w:themeColor="accent4" w:themeTint="9A" w:themeShade="95"/>
        <w:sz w:val="22"/>
      </w:rPr>
      <w:tblPr/>
      <w:tcPr>
        <w:tcBorders>
          <w:top w:val="none" w:sz="4" w:space="0" w:color="000000"/>
          <w:left w:val="none" w:sz="4" w:space="0" w:color="000000"/>
          <w:bottom w:val="single" w:sz="4" w:space="0" w:color="FFC000" w:themeColor="accent4"/>
          <w:right w:val="none" w:sz="4" w:space="0" w:color="000000"/>
        </w:tcBorders>
        <w:shd w:val="clear" w:color="FFFFFF" w:fill="FFFFFF" w:themeFill="light1"/>
      </w:tcPr>
    </w:tblStylePr>
    <w:tblStylePr w:type="lastRow">
      <w:rPr>
        <w:i/>
        <w:color w:val="FFD865" w:themeColor="accent4" w:themeTint="9A" w:themeShade="95"/>
        <w:sz w:val="22"/>
      </w:rPr>
      <w:tblPr/>
      <w:tcPr>
        <w:tcBorders>
          <w:top w:val="single" w:sz="4" w:space="0" w:color="FFC000" w:themeColor="accent4"/>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FFD865" w:themeColor="accent4" w:themeTint="9A" w:themeShade="95"/>
        <w:sz w:val="22"/>
      </w:rPr>
      <w:tblPr/>
      <w:tcPr>
        <w:tcBorders>
          <w:top w:val="none" w:sz="4" w:space="0" w:color="000000"/>
          <w:left w:val="none" w:sz="4" w:space="0" w:color="000000"/>
          <w:bottom w:val="none" w:sz="4" w:space="0" w:color="000000"/>
          <w:right w:val="single" w:sz="4" w:space="0" w:color="FFC000" w:themeColor="accent4"/>
        </w:tcBorders>
        <w:shd w:val="clear" w:color="FFFFFF" w:fill="FFFFFF"/>
      </w:tcPr>
    </w:tblStylePr>
    <w:tblStylePr w:type="lastCol">
      <w:rPr>
        <w:i/>
        <w:color w:val="FFD865" w:themeColor="accent4" w:themeTint="9A" w:themeShade="95"/>
        <w:sz w:val="22"/>
      </w:rPr>
      <w:tblPr/>
      <w:tcPr>
        <w:tcBorders>
          <w:top w:val="none" w:sz="4" w:space="0" w:color="000000"/>
          <w:left w:val="single" w:sz="4" w:space="0" w:color="FFC000" w:themeColor="accent4"/>
          <w:bottom w:val="none" w:sz="4" w:space="0" w:color="000000"/>
          <w:right w:val="none" w:sz="4" w:space="0" w:color="000000"/>
        </w:tcBorders>
        <w:shd w:val="clear" w:color="FFFFFF" w:fill="FFFFFF"/>
      </w:tcPr>
    </w:tblStylePr>
    <w:tblStylePr w:type="band1Vert">
      <w:tblPr/>
      <w:tcPr>
        <w:shd w:val="clear" w:color="FFEFBF" w:fill="FFEFBF" w:themeFill="accent4" w:themeFillTint="40"/>
      </w:tcPr>
    </w:tblStylePr>
    <w:tblStylePr w:type="band1Horz">
      <w:rPr>
        <w:color w:val="FFD865" w:themeColor="accent4" w:themeTint="9A" w:themeShade="95"/>
        <w:sz w:val="22"/>
      </w:rPr>
      <w:tblPr/>
      <w:tcPr>
        <w:shd w:val="clear" w:color="FFEFBF" w:fill="FFEFBF" w:themeFill="accent4" w:themeFillTint="40"/>
      </w:tcPr>
    </w:tblStylePr>
    <w:tblStylePr w:type="band2Horz">
      <w:rPr>
        <w:color w:val="FFD865" w:themeColor="accent4" w:themeTint="9A" w:themeShade="95"/>
        <w:sz w:val="22"/>
      </w:rPr>
    </w:tblStylePr>
  </w:style>
  <w:style w:type="table" w:customStyle="1" w:styleId="ListTable7Colorful-Accent5">
    <w:name w:val="List Table 7 Colorful - Accent 5"/>
    <w:basedOn w:val="NormaleTabelle"/>
    <w:uiPriority w:val="99"/>
    <w:tblPr>
      <w:tblStyleRowBandSize w:val="1"/>
      <w:tblStyleColBandSize w:val="1"/>
      <w:tblBorders>
        <w:right w:val="single" w:sz="4" w:space="0" w:color="9BC2E5" w:themeColor="accent5" w:themeTint="9A"/>
      </w:tblBorders>
    </w:tblPr>
    <w:tblStylePr w:type="firstRow">
      <w:rPr>
        <w:i/>
        <w:color w:val="9BC2E5" w:themeColor="accent5" w:themeTint="9A" w:themeShade="95"/>
        <w:sz w:val="22"/>
      </w:rPr>
      <w:tblPr/>
      <w:tcPr>
        <w:tcBorders>
          <w:top w:val="none" w:sz="4" w:space="0" w:color="000000"/>
          <w:left w:val="none" w:sz="4" w:space="0" w:color="000000"/>
          <w:bottom w:val="single" w:sz="4" w:space="0" w:color="5B9BD5" w:themeColor="accent5"/>
          <w:right w:val="none" w:sz="4" w:space="0" w:color="000000"/>
        </w:tcBorders>
        <w:shd w:val="clear" w:color="FFFFFF" w:fill="FFFFFF" w:themeFill="light1"/>
      </w:tcPr>
    </w:tblStylePr>
    <w:tblStylePr w:type="lastRow">
      <w:rPr>
        <w:i/>
        <w:color w:val="9BC2E5" w:themeColor="accent5" w:themeTint="9A" w:themeShade="95"/>
        <w:sz w:val="22"/>
      </w:rPr>
      <w:tblPr/>
      <w:tcPr>
        <w:tcBorders>
          <w:top w:val="single" w:sz="4" w:space="0" w:color="5B9BD5" w:themeColor="accent5"/>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9BC2E5" w:themeColor="accent5" w:themeTint="9A" w:themeShade="95"/>
        <w:sz w:val="22"/>
      </w:rPr>
      <w:tblPr/>
      <w:tcPr>
        <w:tcBorders>
          <w:top w:val="none" w:sz="4" w:space="0" w:color="000000"/>
          <w:left w:val="none" w:sz="4" w:space="0" w:color="000000"/>
          <w:bottom w:val="none" w:sz="4" w:space="0" w:color="000000"/>
          <w:right w:val="single" w:sz="4" w:space="0" w:color="5B9BD5" w:themeColor="accent5"/>
        </w:tcBorders>
        <w:shd w:val="clear" w:color="FFFFFF" w:fill="FFFFFF"/>
      </w:tcPr>
    </w:tblStylePr>
    <w:tblStylePr w:type="lastCol">
      <w:rPr>
        <w:i/>
        <w:color w:val="9BC2E5" w:themeColor="accent5" w:themeTint="9A" w:themeShade="95"/>
        <w:sz w:val="22"/>
      </w:rPr>
      <w:tblPr/>
      <w:tcPr>
        <w:tcBorders>
          <w:top w:val="none" w:sz="4" w:space="0" w:color="000000"/>
          <w:left w:val="single" w:sz="4" w:space="0" w:color="5B9BD5" w:themeColor="accent5"/>
          <w:bottom w:val="none" w:sz="4" w:space="0" w:color="000000"/>
          <w:right w:val="none" w:sz="4" w:space="0" w:color="000000"/>
        </w:tcBorders>
        <w:shd w:val="clear" w:color="FFFFFF" w:fill="FFFFFF"/>
      </w:tcPr>
    </w:tblStylePr>
    <w:tblStylePr w:type="band1Vert">
      <w:tblPr/>
      <w:tcPr>
        <w:shd w:val="clear" w:color="D5E5F4" w:fill="D5E5F4" w:themeFill="accent5" w:themeFillTint="40"/>
      </w:tcPr>
    </w:tblStylePr>
    <w:tblStylePr w:type="band1Horz">
      <w:rPr>
        <w:color w:val="9BC2E5" w:themeColor="accent5" w:themeTint="9A" w:themeShade="95"/>
        <w:sz w:val="22"/>
      </w:rPr>
      <w:tblPr/>
      <w:tcPr>
        <w:shd w:val="clear" w:color="D5E5F4" w:fill="D5E5F4" w:themeFill="accent5" w:themeFillTint="40"/>
      </w:tcPr>
    </w:tblStylePr>
    <w:tblStylePr w:type="band2Horz">
      <w:rPr>
        <w:color w:val="9BC2E5" w:themeColor="accent5" w:themeTint="9A" w:themeShade="95"/>
        <w:sz w:val="22"/>
      </w:rPr>
    </w:tblStylePr>
  </w:style>
  <w:style w:type="table" w:customStyle="1" w:styleId="ListTable7Colorful-Accent6">
    <w:name w:val="List Table 7 Colorful - Accent 6"/>
    <w:basedOn w:val="NormaleTabelle"/>
    <w:uiPriority w:val="99"/>
    <w:tblPr>
      <w:tblStyleRowBandSize w:val="1"/>
      <w:tblStyleColBandSize w:val="1"/>
      <w:tblBorders>
        <w:right w:val="single" w:sz="4" w:space="0" w:color="A9D08E" w:themeColor="accent6" w:themeTint="98"/>
      </w:tblBorders>
    </w:tblPr>
    <w:tblStylePr w:type="firstRow">
      <w:rPr>
        <w:i/>
        <w:color w:val="A9D08E" w:themeColor="accent6" w:themeTint="98" w:themeShade="95"/>
        <w:sz w:val="22"/>
      </w:rPr>
      <w:tblPr/>
      <w:tcPr>
        <w:tcBorders>
          <w:top w:val="none" w:sz="4" w:space="0" w:color="000000"/>
          <w:left w:val="none" w:sz="4" w:space="0" w:color="000000"/>
          <w:bottom w:val="single" w:sz="4" w:space="0" w:color="70AD47" w:themeColor="accent6"/>
          <w:right w:val="none" w:sz="4" w:space="0" w:color="000000"/>
        </w:tcBorders>
        <w:shd w:val="clear" w:color="FFFFFF" w:fill="FFFFFF" w:themeFill="light1"/>
      </w:tcPr>
    </w:tblStylePr>
    <w:tblStylePr w:type="lastRow">
      <w:rPr>
        <w:i/>
        <w:color w:val="A9D08E" w:themeColor="accent6" w:themeTint="98" w:themeShade="95"/>
        <w:sz w:val="22"/>
      </w:rPr>
      <w:tblPr/>
      <w:tcPr>
        <w:tcBorders>
          <w:top w:val="single" w:sz="4" w:space="0" w:color="70AD47" w:themeColor="accent6"/>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A9D08E" w:themeColor="accent6" w:themeTint="98" w:themeShade="95"/>
        <w:sz w:val="22"/>
      </w:rPr>
      <w:tblPr/>
      <w:tcPr>
        <w:tcBorders>
          <w:top w:val="none" w:sz="4" w:space="0" w:color="000000"/>
          <w:left w:val="none" w:sz="4" w:space="0" w:color="000000"/>
          <w:bottom w:val="none" w:sz="4" w:space="0" w:color="000000"/>
          <w:right w:val="single" w:sz="4" w:space="0" w:color="70AD47" w:themeColor="accent6"/>
        </w:tcBorders>
        <w:shd w:val="clear" w:color="FFFFFF" w:fill="FFFFFF"/>
      </w:tcPr>
    </w:tblStylePr>
    <w:tblStylePr w:type="lastCol">
      <w:rPr>
        <w:i/>
        <w:color w:val="A9D08E" w:themeColor="accent6" w:themeTint="98" w:themeShade="95"/>
        <w:sz w:val="22"/>
      </w:rPr>
      <w:tblPr/>
      <w:tcPr>
        <w:tcBorders>
          <w:top w:val="none" w:sz="4" w:space="0" w:color="000000"/>
          <w:left w:val="single" w:sz="4" w:space="0" w:color="70AD47" w:themeColor="accent6"/>
          <w:bottom w:val="none" w:sz="4" w:space="0" w:color="000000"/>
          <w:right w:val="none" w:sz="4" w:space="0" w:color="000000"/>
        </w:tcBorders>
        <w:shd w:val="clear" w:color="FFFFFF" w:fill="FFFFFF"/>
      </w:tcPr>
    </w:tblStylePr>
    <w:tblStylePr w:type="band1Vert">
      <w:tblPr/>
      <w:tcPr>
        <w:shd w:val="clear" w:color="DAEBCF" w:fill="DAEBCF" w:themeFill="accent6" w:themeFillTint="40"/>
      </w:tcPr>
    </w:tblStylePr>
    <w:tblStylePr w:type="band1Horz">
      <w:rPr>
        <w:color w:val="A9D08E" w:themeColor="accent6" w:themeTint="98" w:themeShade="95"/>
        <w:sz w:val="22"/>
      </w:rPr>
      <w:tblPr/>
      <w:tcPr>
        <w:shd w:val="clear" w:color="DAEBCF" w:fill="DAEBCF" w:themeFill="accent6" w:themeFillTint="40"/>
      </w:tcPr>
    </w:tblStylePr>
    <w:tblStylePr w:type="band2Horz">
      <w:rPr>
        <w:color w:val="A9D08E" w:themeColor="accent6" w:themeTint="98" w:themeShade="95"/>
        <w:sz w:val="22"/>
      </w:rPr>
    </w:tblStylePr>
  </w:style>
  <w:style w:type="table" w:customStyle="1" w:styleId="Lined-Accent">
    <w:name w:val="Lined - Accent"/>
    <w:basedOn w:val="NormaleTabelle"/>
    <w:uiPriority w:val="99"/>
    <w:rPr>
      <w:color w:val="404040"/>
      <w:szCs w:val="20"/>
      <w:lang w:eastAsia="de-DE"/>
    </w:rPr>
    <w:tblPr>
      <w:tblStyleRowBandSize w:val="1"/>
      <w:tblStyleColBandSize w:val="1"/>
    </w:tblPr>
    <w:tblStylePr w:type="firstRow">
      <w:rPr>
        <w:color w:val="F2F2F2"/>
        <w:sz w:val="22"/>
      </w:rPr>
      <w:tblPr/>
      <w:tcPr>
        <w:shd w:val="clear" w:color="7F7F7F" w:fill="7F7F7F" w:themeFill="text1" w:themeFillTint="80"/>
      </w:tcPr>
    </w:tblStylePr>
    <w:tblStylePr w:type="lastRow">
      <w:rPr>
        <w:color w:val="F2F2F2"/>
        <w:sz w:val="22"/>
      </w:rPr>
      <w:tblPr/>
      <w:tcPr>
        <w:shd w:val="clear" w:color="7F7F7F" w:fill="7F7F7F" w:themeFill="text1" w:themeFillTint="80"/>
      </w:tcPr>
    </w:tblStylePr>
    <w:tblStylePr w:type="firstCol">
      <w:rPr>
        <w:color w:val="F2F2F2"/>
        <w:sz w:val="22"/>
      </w:rPr>
      <w:tblPr/>
      <w:tcPr>
        <w:shd w:val="clear" w:color="7F7F7F" w:fill="7F7F7F" w:themeFill="text1" w:themeFillTint="80"/>
      </w:tcPr>
    </w:tblStylePr>
    <w:tblStylePr w:type="lastCol">
      <w:rPr>
        <w:color w:val="F2F2F2"/>
        <w:sz w:val="22"/>
      </w:rPr>
      <w:tblPr/>
      <w:tcPr>
        <w:shd w:val="clear" w:color="7F7F7F" w:fill="7F7F7F" w:themeFill="text1" w:themeFillTint="80"/>
      </w:tcPr>
    </w:tblStylePr>
    <w:tblStylePr w:type="band1Vert">
      <w:rPr>
        <w:color w:val="404040"/>
        <w:sz w:val="22"/>
      </w:rPr>
    </w:tblStylePr>
    <w:tblStylePr w:type="band2Vert">
      <w:rPr>
        <w:color w:val="404040"/>
        <w:sz w:val="22"/>
      </w:rPr>
      <w:tblPr/>
      <w:tcPr>
        <w:shd w:val="clear" w:color="F2F2F2" w:fill="F2F2F2" w:themeFill="text1" w:themeFillTint="0D"/>
      </w:tcPr>
    </w:tblStylePr>
    <w:tblStylePr w:type="band1Horz">
      <w:rPr>
        <w:color w:val="404040"/>
        <w:sz w:val="22"/>
      </w:rPr>
    </w:tblStylePr>
    <w:tblStylePr w:type="band2Horz">
      <w:rPr>
        <w:color w:val="404040"/>
        <w:sz w:val="22"/>
      </w:rPr>
      <w:tblPr/>
      <w:tcPr>
        <w:shd w:val="clear" w:color="F2F2F2" w:fill="F2F2F2" w:themeFill="text1" w:themeFillTint="0D"/>
      </w:tcPr>
    </w:tblStylePr>
  </w:style>
  <w:style w:type="table" w:customStyle="1" w:styleId="Lined-Accent1">
    <w:name w:val="Lined - Accent 1"/>
    <w:basedOn w:val="NormaleTabelle"/>
    <w:uiPriority w:val="99"/>
    <w:rPr>
      <w:color w:val="404040"/>
      <w:szCs w:val="20"/>
      <w:lang w:eastAsia="de-DE"/>
    </w:rPr>
    <w:tblPr>
      <w:tblStyleRowBandSize w:val="1"/>
      <w:tblStyleColBandSize w:val="1"/>
    </w:tblPr>
    <w:tblStylePr w:type="firstRow">
      <w:rPr>
        <w:color w:val="F2F2F2"/>
        <w:sz w:val="22"/>
      </w:rPr>
      <w:tblPr/>
      <w:tcPr>
        <w:shd w:val="clear" w:color="537DC8" w:fill="537DC8" w:themeFill="accent1" w:themeFillTint="EA"/>
      </w:tcPr>
    </w:tblStylePr>
    <w:tblStylePr w:type="lastRow">
      <w:rPr>
        <w:color w:val="F2F2F2"/>
        <w:sz w:val="22"/>
      </w:rPr>
      <w:tblPr/>
      <w:tcPr>
        <w:shd w:val="clear" w:color="537DC8" w:fill="537DC8" w:themeFill="accent1" w:themeFillTint="EA"/>
      </w:tcPr>
    </w:tblStylePr>
    <w:tblStylePr w:type="firstCol">
      <w:rPr>
        <w:color w:val="F2F2F2"/>
        <w:sz w:val="22"/>
      </w:rPr>
      <w:tblPr/>
      <w:tcPr>
        <w:shd w:val="clear" w:color="537DC8" w:fill="537DC8" w:themeFill="accent1" w:themeFillTint="EA"/>
      </w:tcPr>
    </w:tblStylePr>
    <w:tblStylePr w:type="lastCol">
      <w:rPr>
        <w:color w:val="F2F2F2"/>
        <w:sz w:val="22"/>
      </w:rPr>
      <w:tblPr/>
      <w:tcPr>
        <w:shd w:val="clear" w:color="537DC8" w:fill="537DC8" w:themeFill="accent1" w:themeFillTint="EA"/>
      </w:tcPr>
    </w:tblStylePr>
    <w:tblStylePr w:type="band1Vert">
      <w:rPr>
        <w:color w:val="404040"/>
        <w:sz w:val="22"/>
      </w:rPr>
    </w:tblStylePr>
    <w:tblStylePr w:type="band2Vert">
      <w:rPr>
        <w:color w:val="404040"/>
        <w:sz w:val="22"/>
      </w:rPr>
      <w:tblPr/>
      <w:tcPr>
        <w:shd w:val="clear" w:color="C4D2EC" w:fill="C4D2EC" w:themeFill="accent1" w:themeFillTint="50"/>
      </w:tcPr>
    </w:tblStylePr>
    <w:tblStylePr w:type="band1Horz">
      <w:rPr>
        <w:color w:val="404040"/>
        <w:sz w:val="22"/>
      </w:rPr>
    </w:tblStylePr>
    <w:tblStylePr w:type="band2Horz">
      <w:rPr>
        <w:color w:val="404040"/>
        <w:sz w:val="22"/>
      </w:rPr>
      <w:tblPr/>
      <w:tcPr>
        <w:shd w:val="clear" w:color="C4D2EC" w:fill="C4D2EC" w:themeFill="accent1" w:themeFillTint="50"/>
      </w:tcPr>
    </w:tblStylePr>
  </w:style>
  <w:style w:type="table" w:customStyle="1" w:styleId="Lined-Accent2">
    <w:name w:val="Lined - Accent 2"/>
    <w:basedOn w:val="NormaleTabelle"/>
    <w:uiPriority w:val="99"/>
    <w:rPr>
      <w:color w:val="404040"/>
      <w:szCs w:val="20"/>
      <w:lang w:eastAsia="de-DE"/>
    </w:rPr>
    <w:tblPr>
      <w:tblStyleRowBandSize w:val="1"/>
      <w:tblStyleColBandSize w:val="1"/>
    </w:tblPr>
    <w:tblStylePr w:type="firstRow">
      <w:rPr>
        <w:color w:val="F2F2F2"/>
        <w:sz w:val="22"/>
      </w:rPr>
      <w:tblPr/>
      <w:tcPr>
        <w:shd w:val="clear" w:color="F4B184" w:fill="F4B184" w:themeFill="accent2" w:themeFillTint="97"/>
      </w:tcPr>
    </w:tblStylePr>
    <w:tblStylePr w:type="lastRow">
      <w:rPr>
        <w:color w:val="F2F2F2"/>
        <w:sz w:val="22"/>
      </w:rPr>
      <w:tblPr/>
      <w:tcPr>
        <w:shd w:val="clear" w:color="F4B184" w:fill="F4B184" w:themeFill="accent2" w:themeFillTint="97"/>
      </w:tcPr>
    </w:tblStylePr>
    <w:tblStylePr w:type="firstCol">
      <w:rPr>
        <w:color w:val="F2F2F2"/>
        <w:sz w:val="22"/>
      </w:rPr>
      <w:tblPr/>
      <w:tcPr>
        <w:shd w:val="clear" w:color="F4B184" w:fill="F4B184" w:themeFill="accent2" w:themeFillTint="97"/>
      </w:tcPr>
    </w:tblStylePr>
    <w:tblStylePr w:type="lastCol">
      <w:rPr>
        <w:color w:val="F2F2F2"/>
        <w:sz w:val="22"/>
      </w:rPr>
      <w:tblPr/>
      <w:tcPr>
        <w:shd w:val="clear" w:color="F4B184" w:fill="F4B184" w:themeFill="accent2" w:themeFillTint="97"/>
      </w:tcPr>
    </w:tblStylePr>
    <w:tblStylePr w:type="band1Vert">
      <w:rPr>
        <w:color w:val="404040"/>
        <w:sz w:val="22"/>
      </w:rPr>
    </w:tblStylePr>
    <w:tblStylePr w:type="band2Vert">
      <w:rPr>
        <w:color w:val="404040"/>
        <w:sz w:val="22"/>
      </w:rPr>
      <w:tblPr/>
      <w:tcPr>
        <w:shd w:val="clear" w:color="FBE5D6" w:fill="FBE5D6" w:themeFill="accent2" w:themeFillTint="32"/>
      </w:tcPr>
    </w:tblStylePr>
    <w:tblStylePr w:type="band1Horz">
      <w:rPr>
        <w:color w:val="404040"/>
        <w:sz w:val="22"/>
      </w:rPr>
    </w:tblStylePr>
    <w:tblStylePr w:type="band2Horz">
      <w:rPr>
        <w:color w:val="404040"/>
        <w:sz w:val="22"/>
      </w:rPr>
      <w:tblPr/>
      <w:tcPr>
        <w:shd w:val="clear" w:color="FBE5D6" w:fill="FBE5D6" w:themeFill="accent2" w:themeFillTint="32"/>
      </w:tcPr>
    </w:tblStylePr>
  </w:style>
  <w:style w:type="table" w:customStyle="1" w:styleId="Lined-Accent3">
    <w:name w:val="Lined - Accent 3"/>
    <w:basedOn w:val="NormaleTabelle"/>
    <w:uiPriority w:val="99"/>
    <w:rPr>
      <w:color w:val="404040"/>
      <w:szCs w:val="20"/>
      <w:lang w:eastAsia="de-DE"/>
    </w:rPr>
    <w:tblPr>
      <w:tblStyleRowBandSize w:val="1"/>
      <w:tblStyleColBandSize w:val="1"/>
    </w:tblPr>
    <w:tblStylePr w:type="firstRow">
      <w:rPr>
        <w:color w:val="F2F2F2"/>
        <w:sz w:val="22"/>
      </w:rPr>
      <w:tblPr/>
      <w:tcPr>
        <w:shd w:val="clear" w:color="A5A5A5" w:fill="A5A5A5" w:themeFill="accent3" w:themeFillTint="FE"/>
      </w:tcPr>
    </w:tblStylePr>
    <w:tblStylePr w:type="lastRow">
      <w:rPr>
        <w:color w:val="F2F2F2"/>
        <w:sz w:val="22"/>
      </w:rPr>
      <w:tblPr/>
      <w:tcPr>
        <w:shd w:val="clear" w:color="A5A5A5" w:fill="A5A5A5" w:themeFill="accent3" w:themeFillTint="FE"/>
      </w:tcPr>
    </w:tblStylePr>
    <w:tblStylePr w:type="firstCol">
      <w:rPr>
        <w:color w:val="F2F2F2"/>
        <w:sz w:val="22"/>
      </w:rPr>
      <w:tblPr/>
      <w:tcPr>
        <w:shd w:val="clear" w:color="A5A5A5" w:fill="A5A5A5" w:themeFill="accent3" w:themeFillTint="FE"/>
      </w:tcPr>
    </w:tblStylePr>
    <w:tblStylePr w:type="lastCol">
      <w:rPr>
        <w:color w:val="F2F2F2"/>
        <w:sz w:val="22"/>
      </w:rPr>
      <w:tblPr/>
      <w:tcPr>
        <w:shd w:val="clear" w:color="A5A5A5" w:fill="A5A5A5" w:themeFill="accent3" w:themeFillTint="FE"/>
      </w:tcPr>
    </w:tblStylePr>
    <w:tblStylePr w:type="band1Vert">
      <w:rPr>
        <w:color w:val="404040"/>
        <w:sz w:val="22"/>
      </w:rPr>
    </w:tblStylePr>
    <w:tblStylePr w:type="band2Vert">
      <w:rPr>
        <w:color w:val="404040"/>
        <w:sz w:val="22"/>
      </w:rPr>
      <w:tblPr/>
      <w:tcPr>
        <w:shd w:val="clear" w:color="ECECEC" w:fill="ECECEC" w:themeFill="accent3" w:themeFillTint="34"/>
      </w:tcPr>
    </w:tblStylePr>
    <w:tblStylePr w:type="band1Horz">
      <w:rPr>
        <w:color w:val="404040"/>
        <w:sz w:val="22"/>
      </w:rPr>
    </w:tblStylePr>
    <w:tblStylePr w:type="band2Horz">
      <w:rPr>
        <w:color w:val="404040"/>
        <w:sz w:val="22"/>
      </w:rPr>
      <w:tblPr/>
      <w:tcPr>
        <w:shd w:val="clear" w:color="ECECEC" w:fill="ECECEC" w:themeFill="accent3" w:themeFillTint="34"/>
      </w:tcPr>
    </w:tblStylePr>
  </w:style>
  <w:style w:type="table" w:customStyle="1" w:styleId="Lined-Accent4">
    <w:name w:val="Lined - Accent 4"/>
    <w:basedOn w:val="NormaleTabelle"/>
    <w:uiPriority w:val="99"/>
    <w:rPr>
      <w:color w:val="404040"/>
      <w:szCs w:val="20"/>
      <w:lang w:eastAsia="de-DE"/>
    </w:rPr>
    <w:tblPr>
      <w:tblStyleRowBandSize w:val="1"/>
      <w:tblStyleColBandSize w:val="1"/>
    </w:tblPr>
    <w:tblStylePr w:type="firstRow">
      <w:rPr>
        <w:color w:val="F2F2F2"/>
        <w:sz w:val="22"/>
      </w:rPr>
      <w:tblPr/>
      <w:tcPr>
        <w:shd w:val="clear" w:color="FFD865" w:fill="FFD865" w:themeFill="accent4" w:themeFillTint="9A"/>
      </w:tcPr>
    </w:tblStylePr>
    <w:tblStylePr w:type="lastRow">
      <w:rPr>
        <w:color w:val="F2F2F2"/>
        <w:sz w:val="22"/>
      </w:rPr>
      <w:tblPr/>
      <w:tcPr>
        <w:shd w:val="clear" w:color="FFD865" w:fill="FFD865" w:themeFill="accent4" w:themeFillTint="9A"/>
      </w:tcPr>
    </w:tblStylePr>
    <w:tblStylePr w:type="firstCol">
      <w:rPr>
        <w:color w:val="F2F2F2"/>
        <w:sz w:val="22"/>
      </w:rPr>
      <w:tblPr/>
      <w:tcPr>
        <w:shd w:val="clear" w:color="FFD865" w:fill="FFD865" w:themeFill="accent4" w:themeFillTint="9A"/>
      </w:tcPr>
    </w:tblStylePr>
    <w:tblStylePr w:type="lastCol">
      <w:rPr>
        <w:color w:val="F2F2F2"/>
        <w:sz w:val="22"/>
      </w:rPr>
      <w:tblPr/>
      <w:tcPr>
        <w:shd w:val="clear" w:color="FFD865" w:fill="FFD865" w:themeFill="accent4" w:themeFillTint="9A"/>
      </w:tcPr>
    </w:tblStylePr>
    <w:tblStylePr w:type="band1Vert">
      <w:rPr>
        <w:color w:val="404040"/>
        <w:sz w:val="22"/>
      </w:rPr>
    </w:tblStylePr>
    <w:tblStylePr w:type="band2Vert">
      <w:rPr>
        <w:color w:val="404040"/>
        <w:sz w:val="22"/>
      </w:rPr>
      <w:tblPr/>
      <w:tcPr>
        <w:shd w:val="clear" w:color="FFF2CB" w:fill="FFF2CB" w:themeFill="accent4" w:themeFillTint="34"/>
      </w:tcPr>
    </w:tblStylePr>
    <w:tblStylePr w:type="band1Horz">
      <w:rPr>
        <w:color w:val="404040"/>
        <w:sz w:val="22"/>
      </w:rPr>
    </w:tblStylePr>
    <w:tblStylePr w:type="band2Horz">
      <w:rPr>
        <w:color w:val="404040"/>
        <w:sz w:val="22"/>
      </w:rPr>
      <w:tblPr/>
      <w:tcPr>
        <w:shd w:val="clear" w:color="FFF2CB" w:fill="FFF2CB" w:themeFill="accent4" w:themeFillTint="34"/>
      </w:tcPr>
    </w:tblStylePr>
  </w:style>
  <w:style w:type="table" w:customStyle="1" w:styleId="Lined-Accent5">
    <w:name w:val="Lined - Accent 5"/>
    <w:basedOn w:val="NormaleTabelle"/>
    <w:uiPriority w:val="99"/>
    <w:rPr>
      <w:color w:val="404040"/>
      <w:szCs w:val="20"/>
      <w:lang w:eastAsia="de-DE"/>
    </w:rPr>
    <w:tblPr>
      <w:tblStyleRowBandSize w:val="1"/>
      <w:tblStyleColBandSize w:val="1"/>
    </w:tblPr>
    <w:tblStylePr w:type="firstRow">
      <w:rPr>
        <w:color w:val="F2F2F2"/>
        <w:sz w:val="22"/>
      </w:rPr>
      <w:tblPr/>
      <w:tcPr>
        <w:shd w:val="clear" w:color="5B9BD5" w:fill="5B9BD5" w:themeFill="accent5"/>
      </w:tcPr>
    </w:tblStylePr>
    <w:tblStylePr w:type="lastRow">
      <w:rPr>
        <w:color w:val="F2F2F2"/>
        <w:sz w:val="22"/>
      </w:rPr>
      <w:tblPr/>
      <w:tcPr>
        <w:shd w:val="clear" w:color="5B9BD5" w:fill="5B9BD5" w:themeFill="accent5"/>
      </w:tcPr>
    </w:tblStylePr>
    <w:tblStylePr w:type="firstCol">
      <w:rPr>
        <w:color w:val="F2F2F2"/>
        <w:sz w:val="22"/>
      </w:rPr>
      <w:tblPr/>
      <w:tcPr>
        <w:shd w:val="clear" w:color="5B9BD5" w:fill="5B9BD5" w:themeFill="accent5"/>
      </w:tcPr>
    </w:tblStylePr>
    <w:tblStylePr w:type="lastCol">
      <w:rPr>
        <w:color w:val="F2F2F2"/>
        <w:sz w:val="22"/>
      </w:rPr>
      <w:tblPr/>
      <w:tcPr>
        <w:shd w:val="clear" w:color="5B9BD5" w:fill="5B9BD5" w:themeFill="accent5"/>
      </w:tcPr>
    </w:tblStylePr>
    <w:tblStylePr w:type="band1Vert">
      <w:rPr>
        <w:color w:val="404040"/>
        <w:sz w:val="22"/>
      </w:rPr>
    </w:tblStylePr>
    <w:tblStylePr w:type="band2Vert">
      <w:rPr>
        <w:color w:val="404040"/>
        <w:sz w:val="22"/>
      </w:rPr>
      <w:tblPr/>
      <w:tcPr>
        <w:shd w:val="clear" w:color="DDEAF6" w:fill="DDEAF6" w:themeFill="accent5" w:themeFillTint="34"/>
      </w:tcPr>
    </w:tblStylePr>
    <w:tblStylePr w:type="band1Horz">
      <w:rPr>
        <w:color w:val="404040"/>
        <w:sz w:val="22"/>
      </w:rPr>
    </w:tblStylePr>
    <w:tblStylePr w:type="band2Horz">
      <w:rPr>
        <w:color w:val="404040"/>
        <w:sz w:val="22"/>
      </w:rPr>
      <w:tblPr/>
      <w:tcPr>
        <w:shd w:val="clear" w:color="DDEAF6" w:fill="DDEAF6" w:themeFill="accent5" w:themeFillTint="34"/>
      </w:tcPr>
    </w:tblStylePr>
  </w:style>
  <w:style w:type="table" w:customStyle="1" w:styleId="Lined-Accent6">
    <w:name w:val="Lined - Accent 6"/>
    <w:basedOn w:val="NormaleTabelle"/>
    <w:uiPriority w:val="99"/>
    <w:rPr>
      <w:color w:val="404040"/>
      <w:szCs w:val="20"/>
      <w:lang w:eastAsia="de-DE"/>
    </w:rPr>
    <w:tblPr>
      <w:tblStyleRowBandSize w:val="1"/>
      <w:tblStyleColBandSize w:val="1"/>
    </w:tblPr>
    <w:tblStylePr w:type="firstRow">
      <w:rPr>
        <w:color w:val="F2F2F2"/>
        <w:sz w:val="22"/>
      </w:rPr>
      <w:tblPr/>
      <w:tcPr>
        <w:shd w:val="clear" w:color="70AD47" w:fill="70AD47" w:themeFill="accent6"/>
      </w:tcPr>
    </w:tblStylePr>
    <w:tblStylePr w:type="lastRow">
      <w:rPr>
        <w:color w:val="F2F2F2"/>
        <w:sz w:val="22"/>
      </w:rPr>
      <w:tblPr/>
      <w:tcPr>
        <w:shd w:val="clear" w:color="70AD47" w:fill="70AD47" w:themeFill="accent6"/>
      </w:tcPr>
    </w:tblStylePr>
    <w:tblStylePr w:type="firstCol">
      <w:rPr>
        <w:color w:val="F2F2F2"/>
        <w:sz w:val="22"/>
      </w:rPr>
      <w:tblPr/>
      <w:tcPr>
        <w:shd w:val="clear" w:color="70AD47" w:fill="70AD47" w:themeFill="accent6"/>
      </w:tcPr>
    </w:tblStylePr>
    <w:tblStylePr w:type="lastCol">
      <w:rPr>
        <w:color w:val="F2F2F2"/>
        <w:sz w:val="22"/>
      </w:rPr>
      <w:tblPr/>
      <w:tcPr>
        <w:shd w:val="clear" w:color="70AD47" w:fill="70AD47" w:themeFill="accent6"/>
      </w:tcPr>
    </w:tblStylePr>
    <w:tblStylePr w:type="band1Vert">
      <w:rPr>
        <w:color w:val="404040"/>
        <w:sz w:val="22"/>
      </w:rPr>
    </w:tblStylePr>
    <w:tblStylePr w:type="band2Vert">
      <w:rPr>
        <w:color w:val="404040"/>
        <w:sz w:val="22"/>
      </w:rPr>
      <w:tblPr/>
      <w:tcPr>
        <w:shd w:val="clear" w:color="E1EFD8" w:fill="E1EFD8" w:themeFill="accent6" w:themeFillTint="34"/>
      </w:tcPr>
    </w:tblStylePr>
    <w:tblStylePr w:type="band1Horz">
      <w:rPr>
        <w:color w:val="404040"/>
        <w:sz w:val="22"/>
      </w:rPr>
    </w:tblStylePr>
    <w:tblStylePr w:type="band2Horz">
      <w:rPr>
        <w:color w:val="404040"/>
        <w:sz w:val="22"/>
      </w:rPr>
      <w:tblPr/>
      <w:tcPr>
        <w:shd w:val="clear" w:color="E1EFD8" w:fill="E1EFD8" w:themeFill="accent6" w:themeFillTint="34"/>
      </w:tcPr>
    </w:tblStylePr>
  </w:style>
  <w:style w:type="table" w:customStyle="1" w:styleId="BorderedLined-Accent">
    <w:name w:val="Bordered &amp; Lined - Accent"/>
    <w:basedOn w:val="NormaleTabelle"/>
    <w:uiPriority w:val="99"/>
    <w:rPr>
      <w:color w:val="404040"/>
      <w:szCs w:val="20"/>
      <w:lang w:eastAsia="de-DE"/>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color w:val="F2F2F2"/>
        <w:sz w:val="22"/>
      </w:rPr>
      <w:tblPr/>
      <w:tcPr>
        <w:shd w:val="clear" w:color="7F7F7F" w:fill="7F7F7F" w:themeFill="text1" w:themeFillTint="80"/>
      </w:tcPr>
    </w:tblStylePr>
    <w:tblStylePr w:type="lastRow">
      <w:rPr>
        <w:color w:val="F2F2F2"/>
        <w:sz w:val="22"/>
      </w:rPr>
      <w:tblPr/>
      <w:tcPr>
        <w:shd w:val="clear" w:color="7F7F7F" w:fill="7F7F7F" w:themeFill="text1" w:themeFillTint="80"/>
      </w:tcPr>
    </w:tblStylePr>
    <w:tblStylePr w:type="firstCol">
      <w:rPr>
        <w:color w:val="F2F2F2"/>
        <w:sz w:val="22"/>
      </w:rPr>
      <w:tblPr/>
      <w:tcPr>
        <w:shd w:val="clear" w:color="7F7F7F" w:fill="7F7F7F" w:themeFill="text1" w:themeFillTint="80"/>
      </w:tcPr>
    </w:tblStylePr>
    <w:tblStylePr w:type="lastCol">
      <w:rPr>
        <w:color w:val="F2F2F2"/>
        <w:sz w:val="22"/>
      </w:rPr>
      <w:tblPr/>
      <w:tcPr>
        <w:shd w:val="clear" w:color="7F7F7F" w:fill="7F7F7F" w:themeFill="text1" w:themeFillTint="80"/>
      </w:tcPr>
    </w:tblStylePr>
    <w:tblStylePr w:type="band1Vert">
      <w:rPr>
        <w:color w:val="404040"/>
        <w:sz w:val="22"/>
      </w:rPr>
    </w:tblStylePr>
    <w:tblStylePr w:type="band2Vert">
      <w:rPr>
        <w:color w:val="404040"/>
        <w:sz w:val="22"/>
      </w:rPr>
      <w:tblPr/>
      <w:tcPr>
        <w:shd w:val="clear" w:color="F2F2F2" w:fill="F2F2F2" w:themeFill="text1" w:themeFillTint="0D"/>
      </w:tcPr>
    </w:tblStylePr>
    <w:tblStylePr w:type="band1Horz">
      <w:rPr>
        <w:color w:val="404040"/>
        <w:sz w:val="22"/>
      </w:rPr>
    </w:tblStylePr>
    <w:tblStylePr w:type="band2Horz">
      <w:rPr>
        <w:color w:val="404040"/>
        <w:sz w:val="22"/>
      </w:rPr>
      <w:tblPr/>
      <w:tcPr>
        <w:shd w:val="clear" w:color="F2F2F2" w:fill="F2F2F2" w:themeFill="text1" w:themeFillTint="0D"/>
      </w:tcPr>
    </w:tblStylePr>
  </w:style>
  <w:style w:type="table" w:customStyle="1" w:styleId="BorderedLined-Accent1">
    <w:name w:val="Bordered &amp; Lined - Accent 1"/>
    <w:basedOn w:val="NormaleTabelle"/>
    <w:uiPriority w:val="99"/>
    <w:rPr>
      <w:color w:val="404040"/>
      <w:szCs w:val="20"/>
      <w:lang w:eastAsia="de-DE"/>
    </w:r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blBorders>
    </w:tblPr>
    <w:tblStylePr w:type="firstRow">
      <w:rPr>
        <w:color w:val="F2F2F2"/>
        <w:sz w:val="22"/>
      </w:rPr>
      <w:tblPr/>
      <w:tcPr>
        <w:shd w:val="clear" w:color="537DC8" w:fill="537DC8" w:themeFill="accent1" w:themeFillTint="EA"/>
      </w:tcPr>
    </w:tblStylePr>
    <w:tblStylePr w:type="lastRow">
      <w:rPr>
        <w:color w:val="F2F2F2"/>
        <w:sz w:val="22"/>
      </w:rPr>
      <w:tblPr/>
      <w:tcPr>
        <w:shd w:val="clear" w:color="537DC8" w:fill="537DC8" w:themeFill="accent1" w:themeFillTint="EA"/>
      </w:tcPr>
    </w:tblStylePr>
    <w:tblStylePr w:type="firstCol">
      <w:rPr>
        <w:color w:val="F2F2F2"/>
        <w:sz w:val="22"/>
      </w:rPr>
      <w:tblPr/>
      <w:tcPr>
        <w:shd w:val="clear" w:color="537DC8" w:fill="537DC8" w:themeFill="accent1" w:themeFillTint="EA"/>
      </w:tcPr>
    </w:tblStylePr>
    <w:tblStylePr w:type="lastCol">
      <w:rPr>
        <w:color w:val="F2F2F2"/>
        <w:sz w:val="22"/>
      </w:rPr>
      <w:tblPr/>
      <w:tcPr>
        <w:shd w:val="clear" w:color="537DC8" w:fill="537DC8" w:themeFill="accent1" w:themeFillTint="EA"/>
      </w:tcPr>
    </w:tblStylePr>
    <w:tblStylePr w:type="band1Vert">
      <w:rPr>
        <w:color w:val="404040"/>
        <w:sz w:val="22"/>
      </w:rPr>
    </w:tblStylePr>
    <w:tblStylePr w:type="band2Vert">
      <w:rPr>
        <w:color w:val="404040"/>
        <w:sz w:val="22"/>
      </w:rPr>
      <w:tblPr/>
      <w:tcPr>
        <w:shd w:val="clear" w:color="C4D2EC" w:fill="C4D2EC" w:themeFill="accent1" w:themeFillTint="50"/>
      </w:tcPr>
    </w:tblStylePr>
    <w:tblStylePr w:type="band1Horz">
      <w:rPr>
        <w:color w:val="404040"/>
        <w:sz w:val="22"/>
      </w:rPr>
    </w:tblStylePr>
    <w:tblStylePr w:type="band2Horz">
      <w:rPr>
        <w:color w:val="404040"/>
        <w:sz w:val="22"/>
      </w:rPr>
      <w:tblPr/>
      <w:tcPr>
        <w:shd w:val="clear" w:color="C4D2EC" w:fill="C4D2EC" w:themeFill="accent1" w:themeFillTint="50"/>
      </w:tcPr>
    </w:tblStylePr>
  </w:style>
  <w:style w:type="table" w:customStyle="1" w:styleId="BorderedLined-Accent2">
    <w:name w:val="Bordered &amp; Lined - Accent 2"/>
    <w:basedOn w:val="NormaleTabelle"/>
    <w:uiPriority w:val="99"/>
    <w:rPr>
      <w:color w:val="404040"/>
      <w:szCs w:val="20"/>
      <w:lang w:eastAsia="de-DE"/>
    </w:r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Pr>
    <w:tblStylePr w:type="firstRow">
      <w:rPr>
        <w:color w:val="F2F2F2"/>
        <w:sz w:val="22"/>
      </w:rPr>
      <w:tblPr/>
      <w:tcPr>
        <w:shd w:val="clear" w:color="F4B184" w:fill="F4B184" w:themeFill="accent2" w:themeFillTint="97"/>
      </w:tcPr>
    </w:tblStylePr>
    <w:tblStylePr w:type="lastRow">
      <w:rPr>
        <w:color w:val="F2F2F2"/>
        <w:sz w:val="22"/>
      </w:rPr>
      <w:tblPr/>
      <w:tcPr>
        <w:shd w:val="clear" w:color="F4B184" w:fill="F4B184" w:themeFill="accent2" w:themeFillTint="97"/>
      </w:tcPr>
    </w:tblStylePr>
    <w:tblStylePr w:type="firstCol">
      <w:rPr>
        <w:color w:val="F2F2F2"/>
        <w:sz w:val="22"/>
      </w:rPr>
      <w:tblPr/>
      <w:tcPr>
        <w:shd w:val="clear" w:color="F4B184" w:fill="F4B184" w:themeFill="accent2" w:themeFillTint="97"/>
      </w:tcPr>
    </w:tblStylePr>
    <w:tblStylePr w:type="lastCol">
      <w:rPr>
        <w:color w:val="F2F2F2"/>
        <w:sz w:val="22"/>
      </w:rPr>
      <w:tblPr/>
      <w:tcPr>
        <w:shd w:val="clear" w:color="F4B184" w:fill="F4B184" w:themeFill="accent2" w:themeFillTint="97"/>
      </w:tcPr>
    </w:tblStylePr>
    <w:tblStylePr w:type="band1Vert">
      <w:rPr>
        <w:color w:val="404040"/>
        <w:sz w:val="22"/>
      </w:rPr>
    </w:tblStylePr>
    <w:tblStylePr w:type="band2Vert">
      <w:rPr>
        <w:color w:val="404040"/>
        <w:sz w:val="22"/>
      </w:rPr>
      <w:tblPr/>
      <w:tcPr>
        <w:shd w:val="clear" w:color="FBE5D6" w:fill="FBE5D6" w:themeFill="accent2" w:themeFillTint="32"/>
      </w:tcPr>
    </w:tblStylePr>
    <w:tblStylePr w:type="band1Horz">
      <w:rPr>
        <w:color w:val="404040"/>
        <w:sz w:val="22"/>
      </w:rPr>
    </w:tblStylePr>
    <w:tblStylePr w:type="band2Horz">
      <w:rPr>
        <w:color w:val="404040"/>
        <w:sz w:val="22"/>
      </w:rPr>
      <w:tblPr/>
      <w:tcPr>
        <w:shd w:val="clear" w:color="FBE5D6" w:fill="FBE5D6" w:themeFill="accent2" w:themeFillTint="32"/>
      </w:tcPr>
    </w:tblStylePr>
  </w:style>
  <w:style w:type="table" w:customStyle="1" w:styleId="BorderedLined-Accent3">
    <w:name w:val="Bordered &amp; Lined - Accent 3"/>
    <w:basedOn w:val="NormaleTabelle"/>
    <w:uiPriority w:val="99"/>
    <w:rPr>
      <w:color w:val="404040"/>
      <w:szCs w:val="20"/>
      <w:lang w:eastAsia="de-DE"/>
    </w:r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Pr>
    <w:tblStylePr w:type="firstRow">
      <w:rPr>
        <w:color w:val="F2F2F2"/>
        <w:sz w:val="22"/>
      </w:rPr>
      <w:tblPr/>
      <w:tcPr>
        <w:shd w:val="clear" w:color="A5A5A5" w:fill="A5A5A5" w:themeFill="accent3" w:themeFillTint="FE"/>
      </w:tcPr>
    </w:tblStylePr>
    <w:tblStylePr w:type="lastRow">
      <w:rPr>
        <w:color w:val="F2F2F2"/>
        <w:sz w:val="22"/>
      </w:rPr>
      <w:tblPr/>
      <w:tcPr>
        <w:shd w:val="clear" w:color="A5A5A5" w:fill="A5A5A5" w:themeFill="accent3" w:themeFillTint="FE"/>
      </w:tcPr>
    </w:tblStylePr>
    <w:tblStylePr w:type="firstCol">
      <w:rPr>
        <w:color w:val="F2F2F2"/>
        <w:sz w:val="22"/>
      </w:rPr>
      <w:tblPr/>
      <w:tcPr>
        <w:shd w:val="clear" w:color="A5A5A5" w:fill="A5A5A5" w:themeFill="accent3" w:themeFillTint="FE"/>
      </w:tcPr>
    </w:tblStylePr>
    <w:tblStylePr w:type="lastCol">
      <w:rPr>
        <w:color w:val="F2F2F2"/>
        <w:sz w:val="22"/>
      </w:rPr>
      <w:tblPr/>
      <w:tcPr>
        <w:shd w:val="clear" w:color="A5A5A5" w:fill="A5A5A5" w:themeFill="accent3" w:themeFillTint="FE"/>
      </w:tcPr>
    </w:tblStylePr>
    <w:tblStylePr w:type="band1Vert">
      <w:rPr>
        <w:color w:val="404040"/>
        <w:sz w:val="22"/>
      </w:rPr>
    </w:tblStylePr>
    <w:tblStylePr w:type="band2Vert">
      <w:rPr>
        <w:color w:val="404040"/>
        <w:sz w:val="22"/>
      </w:rPr>
      <w:tblPr/>
      <w:tcPr>
        <w:shd w:val="clear" w:color="ECECEC" w:fill="ECECEC" w:themeFill="accent3" w:themeFillTint="34"/>
      </w:tcPr>
    </w:tblStylePr>
    <w:tblStylePr w:type="band1Horz">
      <w:rPr>
        <w:color w:val="404040"/>
        <w:sz w:val="22"/>
      </w:rPr>
    </w:tblStylePr>
    <w:tblStylePr w:type="band2Horz">
      <w:rPr>
        <w:color w:val="404040"/>
        <w:sz w:val="22"/>
      </w:rPr>
      <w:tblPr/>
      <w:tcPr>
        <w:shd w:val="clear" w:color="ECECEC" w:fill="ECECEC" w:themeFill="accent3" w:themeFillTint="34"/>
      </w:tcPr>
    </w:tblStylePr>
  </w:style>
  <w:style w:type="table" w:customStyle="1" w:styleId="BorderedLined-Accent4">
    <w:name w:val="Bordered &amp; Lined - Accent 4"/>
    <w:basedOn w:val="NormaleTabelle"/>
    <w:uiPriority w:val="99"/>
    <w:rPr>
      <w:color w:val="404040"/>
      <w:szCs w:val="20"/>
      <w:lang w:eastAsia="de-DE"/>
    </w:r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insideH w:val="single" w:sz="4" w:space="0" w:color="FFC000" w:themeColor="accent4"/>
        <w:insideV w:val="single" w:sz="4" w:space="0" w:color="FFC000" w:themeColor="accent4"/>
      </w:tblBorders>
    </w:tblPr>
    <w:tblStylePr w:type="firstRow">
      <w:rPr>
        <w:color w:val="F2F2F2"/>
        <w:sz w:val="22"/>
      </w:rPr>
      <w:tblPr/>
      <w:tcPr>
        <w:shd w:val="clear" w:color="FFD865" w:fill="FFD865" w:themeFill="accent4" w:themeFillTint="9A"/>
      </w:tcPr>
    </w:tblStylePr>
    <w:tblStylePr w:type="lastRow">
      <w:rPr>
        <w:color w:val="F2F2F2"/>
        <w:sz w:val="22"/>
      </w:rPr>
      <w:tblPr/>
      <w:tcPr>
        <w:shd w:val="clear" w:color="FFD865" w:fill="FFD865" w:themeFill="accent4" w:themeFillTint="9A"/>
      </w:tcPr>
    </w:tblStylePr>
    <w:tblStylePr w:type="firstCol">
      <w:rPr>
        <w:color w:val="F2F2F2"/>
        <w:sz w:val="22"/>
      </w:rPr>
      <w:tblPr/>
      <w:tcPr>
        <w:shd w:val="clear" w:color="FFD865" w:fill="FFD865" w:themeFill="accent4" w:themeFillTint="9A"/>
      </w:tcPr>
    </w:tblStylePr>
    <w:tblStylePr w:type="lastCol">
      <w:rPr>
        <w:color w:val="F2F2F2"/>
        <w:sz w:val="22"/>
      </w:rPr>
      <w:tblPr/>
      <w:tcPr>
        <w:shd w:val="clear" w:color="FFD865" w:fill="FFD865" w:themeFill="accent4" w:themeFillTint="9A"/>
      </w:tcPr>
    </w:tblStylePr>
    <w:tblStylePr w:type="band1Vert">
      <w:rPr>
        <w:color w:val="404040"/>
        <w:sz w:val="22"/>
      </w:rPr>
    </w:tblStylePr>
    <w:tblStylePr w:type="band2Vert">
      <w:rPr>
        <w:color w:val="404040"/>
        <w:sz w:val="22"/>
      </w:rPr>
      <w:tblPr/>
      <w:tcPr>
        <w:shd w:val="clear" w:color="FFF2CB" w:fill="FFF2CB" w:themeFill="accent4" w:themeFillTint="34"/>
      </w:tcPr>
    </w:tblStylePr>
    <w:tblStylePr w:type="band1Horz">
      <w:rPr>
        <w:color w:val="404040"/>
        <w:sz w:val="22"/>
      </w:rPr>
    </w:tblStylePr>
    <w:tblStylePr w:type="band2Horz">
      <w:rPr>
        <w:color w:val="404040"/>
        <w:sz w:val="22"/>
      </w:rPr>
      <w:tblPr/>
      <w:tcPr>
        <w:shd w:val="clear" w:color="FFF2CB" w:fill="FFF2CB" w:themeFill="accent4" w:themeFillTint="34"/>
      </w:tcPr>
    </w:tblStylePr>
  </w:style>
  <w:style w:type="table" w:customStyle="1" w:styleId="BorderedLined-Accent5">
    <w:name w:val="Bordered &amp; Lined - Accent 5"/>
    <w:basedOn w:val="NormaleTabelle"/>
    <w:uiPriority w:val="99"/>
    <w:rPr>
      <w:color w:val="404040"/>
      <w:szCs w:val="20"/>
      <w:lang w:eastAsia="de-DE"/>
    </w:r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color w:val="F2F2F2"/>
        <w:sz w:val="22"/>
      </w:rPr>
      <w:tblPr/>
      <w:tcPr>
        <w:shd w:val="clear" w:color="5B9BD5" w:fill="5B9BD5" w:themeFill="accent5"/>
      </w:tcPr>
    </w:tblStylePr>
    <w:tblStylePr w:type="lastRow">
      <w:rPr>
        <w:color w:val="F2F2F2"/>
        <w:sz w:val="22"/>
      </w:rPr>
      <w:tblPr/>
      <w:tcPr>
        <w:shd w:val="clear" w:color="5B9BD5" w:fill="5B9BD5" w:themeFill="accent5"/>
      </w:tcPr>
    </w:tblStylePr>
    <w:tblStylePr w:type="firstCol">
      <w:rPr>
        <w:color w:val="F2F2F2"/>
        <w:sz w:val="22"/>
      </w:rPr>
      <w:tblPr/>
      <w:tcPr>
        <w:shd w:val="clear" w:color="5B9BD5" w:fill="5B9BD5" w:themeFill="accent5"/>
      </w:tcPr>
    </w:tblStylePr>
    <w:tblStylePr w:type="lastCol">
      <w:rPr>
        <w:color w:val="F2F2F2"/>
        <w:sz w:val="22"/>
      </w:rPr>
      <w:tblPr/>
      <w:tcPr>
        <w:shd w:val="clear" w:color="5B9BD5" w:fill="5B9BD5" w:themeFill="accent5"/>
      </w:tcPr>
    </w:tblStylePr>
    <w:tblStylePr w:type="band1Vert">
      <w:rPr>
        <w:color w:val="404040"/>
        <w:sz w:val="22"/>
      </w:rPr>
    </w:tblStylePr>
    <w:tblStylePr w:type="band2Vert">
      <w:rPr>
        <w:color w:val="404040"/>
        <w:sz w:val="22"/>
      </w:rPr>
      <w:tblPr/>
      <w:tcPr>
        <w:shd w:val="clear" w:color="DDEAF6" w:fill="DDEAF6" w:themeFill="accent5" w:themeFillTint="34"/>
      </w:tcPr>
    </w:tblStylePr>
    <w:tblStylePr w:type="band1Horz">
      <w:rPr>
        <w:color w:val="404040"/>
        <w:sz w:val="22"/>
      </w:rPr>
    </w:tblStylePr>
    <w:tblStylePr w:type="band2Horz">
      <w:rPr>
        <w:color w:val="404040"/>
        <w:sz w:val="22"/>
      </w:rPr>
      <w:tblPr/>
      <w:tcPr>
        <w:shd w:val="clear" w:color="DDEAF6" w:fill="DDEAF6" w:themeFill="accent5" w:themeFillTint="34"/>
      </w:tcPr>
    </w:tblStylePr>
  </w:style>
  <w:style w:type="table" w:customStyle="1" w:styleId="BorderedLined-Accent6">
    <w:name w:val="Bordered &amp; Lined - Accent 6"/>
    <w:basedOn w:val="NormaleTabelle"/>
    <w:uiPriority w:val="99"/>
    <w:rPr>
      <w:color w:val="404040"/>
      <w:szCs w:val="20"/>
      <w:lang w:eastAsia="de-DE"/>
    </w:r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color w:val="F2F2F2"/>
        <w:sz w:val="22"/>
      </w:rPr>
      <w:tblPr/>
      <w:tcPr>
        <w:shd w:val="clear" w:color="70AD47" w:fill="70AD47" w:themeFill="accent6"/>
      </w:tcPr>
    </w:tblStylePr>
    <w:tblStylePr w:type="lastRow">
      <w:rPr>
        <w:color w:val="F2F2F2"/>
        <w:sz w:val="22"/>
      </w:rPr>
      <w:tblPr/>
      <w:tcPr>
        <w:shd w:val="clear" w:color="70AD47" w:fill="70AD47" w:themeFill="accent6"/>
      </w:tcPr>
    </w:tblStylePr>
    <w:tblStylePr w:type="firstCol">
      <w:rPr>
        <w:color w:val="F2F2F2"/>
        <w:sz w:val="22"/>
      </w:rPr>
      <w:tblPr/>
      <w:tcPr>
        <w:shd w:val="clear" w:color="70AD47" w:fill="70AD47" w:themeFill="accent6"/>
      </w:tcPr>
    </w:tblStylePr>
    <w:tblStylePr w:type="lastCol">
      <w:rPr>
        <w:color w:val="F2F2F2"/>
        <w:sz w:val="22"/>
      </w:rPr>
      <w:tblPr/>
      <w:tcPr>
        <w:shd w:val="clear" w:color="70AD47" w:fill="70AD47" w:themeFill="accent6"/>
      </w:tcPr>
    </w:tblStylePr>
    <w:tblStylePr w:type="band1Vert">
      <w:rPr>
        <w:color w:val="404040"/>
        <w:sz w:val="22"/>
      </w:rPr>
    </w:tblStylePr>
    <w:tblStylePr w:type="band2Vert">
      <w:rPr>
        <w:color w:val="404040"/>
        <w:sz w:val="22"/>
      </w:rPr>
      <w:tblPr/>
      <w:tcPr>
        <w:shd w:val="clear" w:color="E1EFD8" w:fill="E1EFD8" w:themeFill="accent6" w:themeFillTint="34"/>
      </w:tcPr>
    </w:tblStylePr>
    <w:tblStylePr w:type="band1Horz">
      <w:rPr>
        <w:color w:val="404040"/>
        <w:sz w:val="22"/>
      </w:rPr>
    </w:tblStylePr>
    <w:tblStylePr w:type="band2Horz">
      <w:rPr>
        <w:color w:val="404040"/>
        <w:sz w:val="22"/>
      </w:rPr>
      <w:tblPr/>
      <w:tcPr>
        <w:shd w:val="clear" w:color="E1EFD8" w:fill="E1EFD8" w:themeFill="accent6" w:themeFillTint="34"/>
      </w:tcPr>
    </w:tblStylePr>
  </w:style>
  <w:style w:type="table" w:customStyle="1" w:styleId="Bordered">
    <w:name w:val="Bordered"/>
    <w:basedOn w:val="NormaleTabelle"/>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color w:val="404040"/>
        <w:sz w:val="22"/>
      </w:rPr>
      <w:tblPr/>
      <w:tcPr>
        <w:tcBorders>
          <w:bottom w:val="single" w:sz="12" w:space="0" w:color="000000" w:themeColor="text1"/>
        </w:tcBorders>
      </w:tcPr>
    </w:tblStylePr>
    <w:tblStylePr w:type="lastRow">
      <w:rPr>
        <w:color w:val="404040"/>
        <w:sz w:val="22"/>
      </w:rPr>
      <w:tblPr/>
      <w:tcPr>
        <w:tcBorders>
          <w:top w:val="single" w:sz="12" w:space="0" w:color="000000" w:themeColor="text1"/>
        </w:tcBorders>
      </w:tcPr>
    </w:tblStylePr>
    <w:tblStylePr w:type="firstCol">
      <w:rPr>
        <w:color w:val="404040"/>
        <w:sz w:val="22"/>
      </w:rPr>
    </w:tblStylePr>
    <w:tblStylePr w:type="lastCol">
      <w:rPr>
        <w:color w:val="404040"/>
        <w:sz w:val="22"/>
      </w:rPr>
      <w:tblPr/>
      <w:tcPr>
        <w:tcBorders>
          <w:left w:val="single" w:sz="12" w:space="0" w:color="000000" w:themeColor="text1"/>
        </w:tcBorders>
      </w:tcPr>
    </w:tblStylePr>
    <w:tblStylePr w:type="band1Horz">
      <w:rPr>
        <w:color w:val="404040"/>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tcPr>
    </w:tblStylePr>
  </w:style>
  <w:style w:type="table" w:customStyle="1" w:styleId="Bordered-Accent1">
    <w:name w:val="Bordered - Accent 1"/>
    <w:basedOn w:val="NormaleTabelle"/>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color w:val="404040"/>
        <w:sz w:val="22"/>
      </w:rPr>
      <w:tblPr/>
      <w:tcPr>
        <w:tcBorders>
          <w:bottom w:val="single" w:sz="12" w:space="0" w:color="4472C4" w:themeColor="accent1"/>
        </w:tcBorders>
      </w:tcPr>
    </w:tblStylePr>
    <w:tblStylePr w:type="lastRow">
      <w:rPr>
        <w:color w:val="404040"/>
        <w:sz w:val="22"/>
      </w:rPr>
      <w:tblPr/>
      <w:tcPr>
        <w:tcBorders>
          <w:top w:val="single" w:sz="12" w:space="0" w:color="4472C4" w:themeColor="accent1"/>
        </w:tcBorders>
      </w:tcPr>
    </w:tblStylePr>
    <w:tblStylePr w:type="firstCol">
      <w:rPr>
        <w:color w:val="404040"/>
        <w:sz w:val="22"/>
      </w:rPr>
    </w:tblStylePr>
    <w:tblStylePr w:type="lastCol">
      <w:rPr>
        <w:color w:val="404040"/>
        <w:sz w:val="22"/>
      </w:rPr>
      <w:tblPr/>
      <w:tcPr>
        <w:tcBorders>
          <w:left w:val="single" w:sz="12" w:space="0" w:color="4472C4" w:themeColor="accent1"/>
        </w:tcBorders>
      </w:tcPr>
    </w:tblStylePr>
    <w:tblStylePr w:type="band1Horz">
      <w:rPr>
        <w:color w:val="404040"/>
        <w:sz w:val="22"/>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tblStylePr>
  </w:style>
  <w:style w:type="table" w:customStyle="1" w:styleId="Bordered-Accent2">
    <w:name w:val="Bordered - Accent 2"/>
    <w:basedOn w:val="NormaleTabelle"/>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color w:val="404040"/>
        <w:sz w:val="22"/>
      </w:rPr>
      <w:tblPr/>
      <w:tcPr>
        <w:tcBorders>
          <w:bottom w:val="single" w:sz="12" w:space="0" w:color="ED7D31" w:themeColor="accent2"/>
        </w:tcBorders>
      </w:tcPr>
    </w:tblStylePr>
    <w:tblStylePr w:type="lastRow">
      <w:rPr>
        <w:color w:val="404040"/>
        <w:sz w:val="22"/>
      </w:rPr>
      <w:tblPr/>
      <w:tcPr>
        <w:tcBorders>
          <w:top w:val="single" w:sz="12" w:space="0" w:color="ED7D31" w:themeColor="accent2"/>
        </w:tcBorders>
      </w:tcPr>
    </w:tblStylePr>
    <w:tblStylePr w:type="firstCol">
      <w:rPr>
        <w:color w:val="404040"/>
        <w:sz w:val="22"/>
      </w:rPr>
    </w:tblStylePr>
    <w:tblStylePr w:type="lastCol">
      <w:rPr>
        <w:color w:val="404040"/>
        <w:sz w:val="22"/>
      </w:rPr>
      <w:tblPr/>
      <w:tcPr>
        <w:tcBorders>
          <w:left w:val="single" w:sz="12" w:space="0" w:color="ED7D31" w:themeColor="accent2"/>
        </w:tcBorders>
      </w:tcPr>
    </w:tblStylePr>
    <w:tblStylePr w:type="band1Horz">
      <w:rPr>
        <w:color w:val="404040"/>
        <w:sz w:val="22"/>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tcBorders>
      </w:tcPr>
    </w:tblStylePr>
  </w:style>
  <w:style w:type="table" w:customStyle="1" w:styleId="Bordered-Accent3">
    <w:name w:val="Bordered - Accent 3"/>
    <w:basedOn w:val="NormaleTabelle"/>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color w:val="404040"/>
        <w:sz w:val="22"/>
      </w:rPr>
      <w:tblPr/>
      <w:tcPr>
        <w:tcBorders>
          <w:bottom w:val="single" w:sz="12" w:space="0" w:color="A5A5A5" w:themeColor="accent3"/>
        </w:tcBorders>
      </w:tcPr>
    </w:tblStylePr>
    <w:tblStylePr w:type="lastRow">
      <w:rPr>
        <w:color w:val="404040"/>
        <w:sz w:val="22"/>
      </w:rPr>
      <w:tblPr/>
      <w:tcPr>
        <w:tcBorders>
          <w:top w:val="single" w:sz="12" w:space="0" w:color="A5A5A5" w:themeColor="accent3"/>
        </w:tcBorders>
      </w:tcPr>
    </w:tblStylePr>
    <w:tblStylePr w:type="firstCol">
      <w:rPr>
        <w:color w:val="404040"/>
        <w:sz w:val="22"/>
      </w:rPr>
    </w:tblStylePr>
    <w:tblStylePr w:type="lastCol">
      <w:rPr>
        <w:color w:val="404040"/>
        <w:sz w:val="22"/>
      </w:rPr>
      <w:tblPr/>
      <w:tcPr>
        <w:tcBorders>
          <w:left w:val="single" w:sz="12" w:space="0" w:color="A5A5A5" w:themeColor="accent3"/>
        </w:tcBorders>
      </w:tcPr>
    </w:tblStylePr>
    <w:tblStylePr w:type="band1Horz">
      <w:rPr>
        <w:color w:val="404040"/>
        <w:sz w:val="22"/>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tblStylePr>
  </w:style>
  <w:style w:type="table" w:customStyle="1" w:styleId="Bordered-Accent4">
    <w:name w:val="Bordered - Accent 4"/>
    <w:basedOn w:val="NormaleTabelle"/>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color w:val="404040"/>
        <w:sz w:val="22"/>
      </w:rPr>
      <w:tblPr/>
      <w:tcPr>
        <w:tcBorders>
          <w:bottom w:val="single" w:sz="12" w:space="0" w:color="FFC000" w:themeColor="accent4"/>
        </w:tcBorders>
      </w:tcPr>
    </w:tblStylePr>
    <w:tblStylePr w:type="lastRow">
      <w:rPr>
        <w:color w:val="404040"/>
        <w:sz w:val="22"/>
      </w:rPr>
      <w:tblPr/>
      <w:tcPr>
        <w:tcBorders>
          <w:top w:val="single" w:sz="12" w:space="0" w:color="FFC000" w:themeColor="accent4"/>
        </w:tcBorders>
      </w:tcPr>
    </w:tblStylePr>
    <w:tblStylePr w:type="firstCol">
      <w:rPr>
        <w:color w:val="404040"/>
        <w:sz w:val="22"/>
      </w:rPr>
    </w:tblStylePr>
    <w:tblStylePr w:type="lastCol">
      <w:rPr>
        <w:color w:val="404040"/>
        <w:sz w:val="22"/>
      </w:rPr>
      <w:tblPr/>
      <w:tcPr>
        <w:tcBorders>
          <w:left w:val="single" w:sz="12" w:space="0" w:color="FFC000" w:themeColor="accent4"/>
        </w:tcBorders>
      </w:tcPr>
    </w:tblStylePr>
    <w:tblStylePr w:type="band1Horz">
      <w:rPr>
        <w:color w:val="404040"/>
        <w:sz w:val="22"/>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tcBorders>
      </w:tcPr>
    </w:tblStylePr>
  </w:style>
  <w:style w:type="table" w:customStyle="1" w:styleId="Bordered-Accent5">
    <w:name w:val="Bordered - Accent 5"/>
    <w:basedOn w:val="NormaleTabelle"/>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color w:val="404040"/>
        <w:sz w:val="22"/>
      </w:rPr>
      <w:tblPr/>
      <w:tcPr>
        <w:tcBorders>
          <w:bottom w:val="single" w:sz="12" w:space="0" w:color="5B9BD5" w:themeColor="accent5"/>
        </w:tcBorders>
      </w:tcPr>
    </w:tblStylePr>
    <w:tblStylePr w:type="lastRow">
      <w:rPr>
        <w:color w:val="404040"/>
        <w:sz w:val="22"/>
      </w:rPr>
      <w:tblPr/>
      <w:tcPr>
        <w:tcBorders>
          <w:top w:val="single" w:sz="12" w:space="0" w:color="5B9BD5" w:themeColor="accent5"/>
        </w:tcBorders>
      </w:tcPr>
    </w:tblStylePr>
    <w:tblStylePr w:type="firstCol">
      <w:rPr>
        <w:color w:val="404040"/>
        <w:sz w:val="22"/>
      </w:rPr>
    </w:tblStylePr>
    <w:tblStylePr w:type="lastCol">
      <w:rPr>
        <w:color w:val="404040"/>
        <w:sz w:val="22"/>
      </w:rPr>
      <w:tblPr/>
      <w:tcPr>
        <w:tcBorders>
          <w:left w:val="single" w:sz="12" w:space="0" w:color="5B9BD5" w:themeColor="accent5"/>
        </w:tcBorders>
      </w:tcPr>
    </w:tblStylePr>
    <w:tblStylePr w:type="band1Horz">
      <w:rPr>
        <w:color w:val="404040"/>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tcPr>
    </w:tblStylePr>
  </w:style>
  <w:style w:type="table" w:customStyle="1" w:styleId="Bordered-Accent6">
    <w:name w:val="Bordered - Accent 6"/>
    <w:basedOn w:val="NormaleTabelle"/>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color w:val="404040"/>
        <w:sz w:val="22"/>
      </w:rPr>
      <w:tblPr/>
      <w:tcPr>
        <w:tcBorders>
          <w:bottom w:val="single" w:sz="12" w:space="0" w:color="70AD47" w:themeColor="accent6"/>
        </w:tcBorders>
      </w:tcPr>
    </w:tblStylePr>
    <w:tblStylePr w:type="lastRow">
      <w:rPr>
        <w:color w:val="404040"/>
        <w:sz w:val="22"/>
      </w:rPr>
      <w:tblPr/>
      <w:tcPr>
        <w:tcBorders>
          <w:top w:val="single" w:sz="12" w:space="0" w:color="70AD47" w:themeColor="accent6"/>
        </w:tcBorders>
      </w:tcPr>
    </w:tblStylePr>
    <w:tblStylePr w:type="firstCol">
      <w:rPr>
        <w:color w:val="404040"/>
        <w:sz w:val="22"/>
      </w:rPr>
    </w:tblStylePr>
    <w:tblStylePr w:type="lastCol">
      <w:rPr>
        <w:color w:val="404040"/>
        <w:sz w:val="22"/>
      </w:rPr>
      <w:tblPr/>
      <w:tcPr>
        <w:tcBorders>
          <w:left w:val="single" w:sz="12" w:space="0" w:color="70AD47" w:themeColor="accent6"/>
        </w:tcBorders>
      </w:tcPr>
    </w:tblStylePr>
    <w:tblStylePr w:type="band1Horz">
      <w:rPr>
        <w:color w:val="404040"/>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tcPr>
    </w:tblStylePr>
  </w:style>
  <w:style w:type="character" w:styleId="Hyperlink">
    <w:name w:val="Hyperlink"/>
    <w:basedOn w:val="Absatz-Standardschriftart"/>
    <w:uiPriority w:val="99"/>
    <w:unhideWhenUsed/>
    <w:rsid w:val="00C01F3F"/>
    <w:rPr>
      <w:color w:val="0563C1" w:themeColor="hyperlink"/>
      <w:u w:val="single"/>
    </w:rPr>
  </w:style>
  <w:style w:type="paragraph" w:customStyle="1" w:styleId="GrundbildungStandart">
    <w:name w:val="Grundbildung Standart"/>
    <w:basedOn w:val="Standard"/>
    <w:link w:val="GrundbildungStandartZchn"/>
    <w:qFormat/>
    <w:rsid w:val="00C6102E"/>
    <w:pPr>
      <w:spacing w:before="120" w:after="120"/>
      <w:contextualSpacing/>
    </w:pPr>
    <w:rPr>
      <w:rFonts w:ascii="Asap" w:hAnsi="Asap"/>
      <w:sz w:val="24"/>
    </w:rPr>
  </w:style>
  <w:style w:type="paragraph" w:customStyle="1" w:styleId="Grundbildungberschrift">
    <w:name w:val="Grundbildung Überschrift"/>
    <w:basedOn w:val="GrundbildungStandart"/>
    <w:link w:val="GrundbildungberschriftZchn"/>
    <w:qFormat/>
    <w:rsid w:val="00DD164A"/>
    <w:pPr>
      <w:jc w:val="center"/>
    </w:pPr>
    <w:rPr>
      <w:rFonts w:ascii="Asap SemiBold" w:hAnsi="Asap SemiBold"/>
      <w:sz w:val="28"/>
    </w:rPr>
  </w:style>
  <w:style w:type="character" w:customStyle="1" w:styleId="GrundbildungStandartZchn">
    <w:name w:val="Grundbildung Standart Zchn"/>
    <w:basedOn w:val="Absatz-Standardschriftart"/>
    <w:link w:val="GrundbildungStandart"/>
    <w:rsid w:val="00C6102E"/>
    <w:rPr>
      <w:rFonts w:ascii="Asap" w:hAnsi="Asap"/>
      <w:sz w:val="24"/>
    </w:rPr>
  </w:style>
  <w:style w:type="paragraph" w:customStyle="1" w:styleId="Grundbildung2">
    <w:name w:val="Grundbildung Ü2"/>
    <w:basedOn w:val="GrundbildungStandart"/>
    <w:link w:val="Grundbildung2Zchn"/>
    <w:qFormat/>
    <w:rsid w:val="00DD164A"/>
    <w:rPr>
      <w:rFonts w:ascii="Asap SemiBold" w:hAnsi="Asap SemiBold"/>
    </w:rPr>
  </w:style>
  <w:style w:type="character" w:customStyle="1" w:styleId="GrundbildungberschriftZchn">
    <w:name w:val="Grundbildung Überschrift Zchn"/>
    <w:basedOn w:val="GrundbildungStandartZchn"/>
    <w:link w:val="Grundbildungberschrift"/>
    <w:rsid w:val="00DD164A"/>
    <w:rPr>
      <w:rFonts w:ascii="Asap SemiBold" w:hAnsi="Asap SemiBold"/>
      <w:sz w:val="28"/>
    </w:rPr>
  </w:style>
  <w:style w:type="character" w:customStyle="1" w:styleId="Grundbildung2Zchn">
    <w:name w:val="Grundbildung Ü2 Zchn"/>
    <w:basedOn w:val="GrundbildungStandartZchn"/>
    <w:link w:val="Grundbildung2"/>
    <w:rsid w:val="00DD164A"/>
    <w:rPr>
      <w:rFonts w:ascii="Asap SemiBold" w:hAnsi="Asap SemiBold"/>
      <w:sz w:val="24"/>
    </w:rPr>
  </w:style>
  <w:style w:type="character" w:styleId="BesuchterLink">
    <w:name w:val="FollowedHyperlink"/>
    <w:basedOn w:val="Absatz-Standardschriftart"/>
    <w:uiPriority w:val="99"/>
    <w:semiHidden/>
    <w:unhideWhenUsed/>
    <w:rsid w:val="006B0AC4"/>
    <w:rPr>
      <w:color w:val="954F72" w:themeColor="followedHyperlink"/>
      <w:u w:val="single"/>
    </w:rPr>
  </w:style>
  <w:style w:type="paragraph" w:customStyle="1" w:styleId="Methbeschreibungberschrift">
    <w:name w:val="Methbeschreibung Überschrift"/>
    <w:basedOn w:val="Grundbildungberschrift"/>
    <w:link w:val="MethbeschreibungberschriftZchn"/>
    <w:qFormat/>
    <w:rsid w:val="00813482"/>
  </w:style>
  <w:style w:type="paragraph" w:customStyle="1" w:styleId="methbeschreibungtext">
    <w:name w:val="methbeschreibung text"/>
    <w:basedOn w:val="GrundbildungStandart"/>
    <w:link w:val="methbeschreibungtextZchn"/>
    <w:qFormat/>
    <w:rsid w:val="00813482"/>
  </w:style>
  <w:style w:type="character" w:customStyle="1" w:styleId="MethbeschreibungberschriftZchn">
    <w:name w:val="Methbeschreibung Überschrift Zchn"/>
    <w:basedOn w:val="GrundbildungberschriftZchn"/>
    <w:link w:val="Methbeschreibungberschrift"/>
    <w:rsid w:val="00813482"/>
    <w:rPr>
      <w:rFonts w:ascii="Asap SemiBold" w:hAnsi="Asap SemiBold"/>
      <w:sz w:val="28"/>
    </w:rPr>
  </w:style>
  <w:style w:type="character" w:customStyle="1" w:styleId="methbeschreibungtextZchn">
    <w:name w:val="methbeschreibung text Zchn"/>
    <w:basedOn w:val="GrundbildungStandartZchn"/>
    <w:link w:val="methbeschreibungtext"/>
    <w:rsid w:val="00813482"/>
    <w:rPr>
      <w:rFonts w:ascii="Asap" w:hAnsi="Asap"/>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905807">
      <w:bodyDiv w:val="1"/>
      <w:marLeft w:val="0"/>
      <w:marRight w:val="0"/>
      <w:marTop w:val="0"/>
      <w:marBottom w:val="0"/>
      <w:divBdr>
        <w:top w:val="none" w:sz="0" w:space="0" w:color="auto"/>
        <w:left w:val="none" w:sz="0" w:space="0" w:color="auto"/>
        <w:bottom w:val="none" w:sz="0" w:space="0" w:color="auto"/>
        <w:right w:val="none" w:sz="0" w:space="0" w:color="auto"/>
      </w:divBdr>
    </w:div>
    <w:div w:id="241912197">
      <w:bodyDiv w:val="1"/>
      <w:marLeft w:val="0"/>
      <w:marRight w:val="0"/>
      <w:marTop w:val="0"/>
      <w:marBottom w:val="0"/>
      <w:divBdr>
        <w:top w:val="none" w:sz="0" w:space="0" w:color="auto"/>
        <w:left w:val="none" w:sz="0" w:space="0" w:color="auto"/>
        <w:bottom w:val="none" w:sz="0" w:space="0" w:color="auto"/>
        <w:right w:val="none" w:sz="0" w:space="0" w:color="auto"/>
      </w:divBdr>
    </w:div>
    <w:div w:id="246115283">
      <w:bodyDiv w:val="1"/>
      <w:marLeft w:val="0"/>
      <w:marRight w:val="0"/>
      <w:marTop w:val="0"/>
      <w:marBottom w:val="0"/>
      <w:divBdr>
        <w:top w:val="none" w:sz="0" w:space="0" w:color="auto"/>
        <w:left w:val="none" w:sz="0" w:space="0" w:color="auto"/>
        <w:bottom w:val="none" w:sz="0" w:space="0" w:color="auto"/>
        <w:right w:val="none" w:sz="0" w:space="0" w:color="auto"/>
      </w:divBdr>
    </w:div>
    <w:div w:id="1030834653">
      <w:bodyDiv w:val="1"/>
      <w:marLeft w:val="0"/>
      <w:marRight w:val="0"/>
      <w:marTop w:val="0"/>
      <w:marBottom w:val="0"/>
      <w:divBdr>
        <w:top w:val="none" w:sz="0" w:space="0" w:color="auto"/>
        <w:left w:val="none" w:sz="0" w:space="0" w:color="auto"/>
        <w:bottom w:val="none" w:sz="0" w:space="0" w:color="auto"/>
        <w:right w:val="none" w:sz="0" w:space="0" w:color="auto"/>
      </w:divBdr>
    </w:div>
    <w:div w:id="1184320507">
      <w:bodyDiv w:val="1"/>
      <w:marLeft w:val="0"/>
      <w:marRight w:val="0"/>
      <w:marTop w:val="0"/>
      <w:marBottom w:val="0"/>
      <w:divBdr>
        <w:top w:val="none" w:sz="0" w:space="0" w:color="auto"/>
        <w:left w:val="none" w:sz="0" w:space="0" w:color="auto"/>
        <w:bottom w:val="none" w:sz="0" w:space="0" w:color="auto"/>
        <w:right w:val="none" w:sz="0" w:space="0" w:color="auto"/>
      </w:divBdr>
    </w:div>
    <w:div w:id="1671175215">
      <w:bodyDiv w:val="1"/>
      <w:marLeft w:val="0"/>
      <w:marRight w:val="0"/>
      <w:marTop w:val="0"/>
      <w:marBottom w:val="0"/>
      <w:divBdr>
        <w:top w:val="none" w:sz="0" w:space="0" w:color="auto"/>
        <w:left w:val="none" w:sz="0" w:space="0" w:color="auto"/>
        <w:bottom w:val="none" w:sz="0" w:space="0" w:color="auto"/>
        <w:right w:val="none" w:sz="0" w:space="0" w:color="auto"/>
      </w:divBdr>
    </w:div>
    <w:div w:id="1692219515">
      <w:bodyDiv w:val="1"/>
      <w:marLeft w:val="0"/>
      <w:marRight w:val="0"/>
      <w:marTop w:val="0"/>
      <w:marBottom w:val="0"/>
      <w:divBdr>
        <w:top w:val="none" w:sz="0" w:space="0" w:color="auto"/>
        <w:left w:val="none" w:sz="0" w:space="0" w:color="auto"/>
        <w:bottom w:val="none" w:sz="0" w:space="0" w:color="auto"/>
        <w:right w:val="none" w:sz="0" w:space="0" w:color="auto"/>
      </w:divBdr>
    </w:div>
    <w:div w:id="1948999133">
      <w:bodyDiv w:val="1"/>
      <w:marLeft w:val="0"/>
      <w:marRight w:val="0"/>
      <w:marTop w:val="0"/>
      <w:marBottom w:val="0"/>
      <w:divBdr>
        <w:top w:val="none" w:sz="0" w:space="0" w:color="auto"/>
        <w:left w:val="none" w:sz="0" w:space="0" w:color="auto"/>
        <w:bottom w:val="none" w:sz="0" w:space="0" w:color="auto"/>
        <w:right w:val="none" w:sz="0" w:space="0" w:color="auto"/>
      </w:divBdr>
    </w:div>
    <w:div w:id="19491933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adeu-antonio-stiftung.de/verschwoerunstheorie-verschwoerungsmythos-verschwoerungsideologie/" TargetMode="External"/><Relationship Id="rId13" Type="http://schemas.openxmlformats.org/officeDocument/2006/relationships/hyperlink" Target="https://www.youtube.com/watch?v=yl3cSdoJJ4k" TargetMode="External"/><Relationship Id="rId18" Type="http://schemas.openxmlformats.org/officeDocument/2006/relationships/hyperlink" Target="https://www.tagesschau.de/faktenfinder/russland-ukraine-desinformation-101.html"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digital-global.net/" TargetMode="External"/><Relationship Id="rId7" Type="http://schemas.openxmlformats.org/officeDocument/2006/relationships/endnotes" Target="endnotes.xml"/><Relationship Id="rId12" Type="http://schemas.openxmlformats.org/officeDocument/2006/relationships/hyperlink" Target="https://www.boell.de/de/2022/10/27/influencer-und-die-brasilianische-ultrarechte" TargetMode="External"/><Relationship Id="rId17" Type="http://schemas.openxmlformats.org/officeDocument/2006/relationships/hyperlink" Target="https://www.tagesschau.de/wissen/forschung/china-wuhan-ursprung-coronavirus-101.html,%20letzter%20Zugriff%20November%202022"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www.tagesschau.de/faktenfinder/brasilien-wahl-proteste-101.html" TargetMode="External"/><Relationship Id="rId20" Type="http://schemas.openxmlformats.org/officeDocument/2006/relationships/image" Target="media/image1.png"/><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w.com/de/faktencheck-fakes-und-desinformation-als-russlands-waffe-im-krieg-gegen-die-ukraine/a-64766798"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tagesschau.de/faktenfinder/trump-bilanz-uswahl-fakenews-101.html" TargetMode="External"/><Relationship Id="rId23" Type="http://schemas.openxmlformats.org/officeDocument/2006/relationships/hyperlink" Target="https://creativecommons.org/licenses/by-sa/4.0/" TargetMode="External"/><Relationship Id="rId28" Type="http://schemas.openxmlformats.org/officeDocument/2006/relationships/header" Target="header3.xml"/><Relationship Id="rId10" Type="http://schemas.openxmlformats.org/officeDocument/2006/relationships/hyperlink" Target="https://correctiv.org/faktencheck/hintergrund/2022/02/22/diese-falschinformationen-und-geruechte-kursieren-zum-ukraine-russland-konflikt/" TargetMode="External"/><Relationship Id="rId19" Type="http://schemas.openxmlformats.org/officeDocument/2006/relationships/hyperlink" Target="http://creativecommons.org/licenses/by-sa/4.0/"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bpb.de/themen/politisches-system/politik-einfach-fuer-alle/258073/fake-news/" TargetMode="External"/><Relationship Id="rId14" Type="http://schemas.openxmlformats.org/officeDocument/2006/relationships/hyperlink" Target="https://www.rosalux.de/news/id/49428/brasilien-mit-fakes-und-hass-auf-stimmenfang" TargetMode="External"/><Relationship Id="rId22" Type="http://schemas.openxmlformats.org/officeDocument/2006/relationships/hyperlink" Target="https://www.f3kollektiv.net/" TargetMode="External"/><Relationship Id="rId27" Type="http://schemas.openxmlformats.org/officeDocument/2006/relationships/footer" Target="footer2.xml"/><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ED9C04-856A-45C4-BEDC-900B8F437E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2143</Words>
  <Characters>13503</Characters>
  <Application>Microsoft Office Word</Application>
  <DocSecurity>0</DocSecurity>
  <Lines>112</Lines>
  <Paragraphs>31</Paragraphs>
  <ScaleCrop>false</ScaleCrop>
  <HeadingPairs>
    <vt:vector size="2" baseType="variant">
      <vt:variant>
        <vt:lpstr>Titel</vt:lpstr>
      </vt:variant>
      <vt:variant>
        <vt:i4>1</vt:i4>
      </vt:variant>
    </vt:vector>
  </HeadingPairs>
  <TitlesOfParts>
    <vt:vector size="1" baseType="lpstr">
      <vt:lpstr>Methodenbeschreibung #digital_global</vt:lpstr>
    </vt:vector>
  </TitlesOfParts>
  <Company/>
  <LinksUpToDate>false</LinksUpToDate>
  <CharactersWithSpaces>15615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Methodenbeschreibung #digital_global</dc:title>
  <dc:subject/>
  <dc:creator/>
  <cp:keywords/>
  <dc:description/>
  <cp:lastModifiedBy/>
  <cp:revision>1</cp:revision>
  <dcterms:created xsi:type="dcterms:W3CDTF">2023-05-31T13:02:00Z</dcterms:created>
  <dcterms:modified xsi:type="dcterms:W3CDTF">2023-06-01T13:53:00Z</dcterms:modified>
  <cp:category>Grundbildung</cp:category>
  <dc:language/>
</cp:coreProperties>
</file>