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26743D63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BF8">
        <w:t>Die Steigerung von Adjektiven</w:t>
      </w:r>
    </w:p>
    <w:p w14:paraId="4E0F20DA" w14:textId="7F3825FE" w:rsidR="00852BF8" w:rsidRPr="00852BF8" w:rsidRDefault="00852BF8" w:rsidP="00852BF8">
      <w:r>
        <w:br/>
      </w:r>
      <w:r w:rsidRPr="00852BF8">
        <w:t xml:space="preserve">Adjektive sind neben den Substantiven (Nomen), den Verben oder den Artikelwörtern und Pronomen, eine bestimmte </w:t>
      </w:r>
      <w:r w:rsidRPr="00852BF8">
        <w:rPr>
          <w:b/>
          <w:bCs/>
        </w:rPr>
        <w:t>Wortart</w:t>
      </w:r>
      <w:r w:rsidRPr="00852BF8">
        <w:t xml:space="preserve">. Andere Bezeichnungen für Adjektive lauten zum Beispiel </w:t>
      </w:r>
      <w:r w:rsidRPr="00852BF8">
        <w:rPr>
          <w:b/>
          <w:bCs/>
        </w:rPr>
        <w:t>‚Eigenschaftswort‘, ‚Artwort‘ oder ‚Wiewort‘</w:t>
      </w:r>
      <w:r w:rsidRPr="00852BF8">
        <w:t>.</w:t>
      </w:r>
    </w:p>
    <w:p w14:paraId="356C22DD" w14:textId="77777777" w:rsidR="00852BF8" w:rsidRPr="00852BF8" w:rsidRDefault="00852BF8" w:rsidP="00852BF8">
      <w:r w:rsidRPr="00852BF8">
        <w:t xml:space="preserve">Adjektive beschreiben also eine bestimmte </w:t>
      </w:r>
      <w:r w:rsidRPr="00852BF8">
        <w:rPr>
          <w:b/>
          <w:bCs/>
        </w:rPr>
        <w:t>Eigenschaft</w:t>
      </w:r>
      <w:r w:rsidRPr="00852BF8">
        <w:t xml:space="preserve">, </w:t>
      </w:r>
      <w:r w:rsidRPr="00852BF8">
        <w:rPr>
          <w:b/>
          <w:bCs/>
        </w:rPr>
        <w:t xml:space="preserve">Art </w:t>
      </w:r>
      <w:r w:rsidRPr="00852BF8">
        <w:t xml:space="preserve">oder den </w:t>
      </w:r>
      <w:r w:rsidRPr="00852BF8">
        <w:rPr>
          <w:b/>
          <w:bCs/>
        </w:rPr>
        <w:t>Zustand</w:t>
      </w:r>
      <w:r w:rsidRPr="00852BF8">
        <w:t xml:space="preserve">, wie etwas ist. </w:t>
      </w:r>
    </w:p>
    <w:p w14:paraId="10823FB2" w14:textId="77777777" w:rsidR="00852BF8" w:rsidRPr="00852BF8" w:rsidRDefault="00852BF8" w:rsidP="00852BF8">
      <w:r w:rsidRPr="00852BF8">
        <w:t xml:space="preserve">Adjektive werden </w:t>
      </w:r>
      <w:r w:rsidRPr="00852BF8">
        <w:rPr>
          <w:b/>
          <w:bCs/>
        </w:rPr>
        <w:t>kleingeschrieben</w:t>
      </w:r>
      <w:r w:rsidRPr="00852BF8">
        <w:t xml:space="preserve"> und sind </w:t>
      </w:r>
      <w:r w:rsidRPr="00852BF8">
        <w:rPr>
          <w:b/>
          <w:bCs/>
        </w:rPr>
        <w:t>flektierbar</w:t>
      </w:r>
      <w:r w:rsidRPr="00852BF8">
        <w:t>.</w:t>
      </w:r>
    </w:p>
    <w:p w14:paraId="2D98FA10" w14:textId="77777777" w:rsidR="00286BA3" w:rsidRDefault="00286BA3"/>
    <w:p w14:paraId="60BDF70D" w14:textId="508E3936" w:rsidR="00756B75" w:rsidRDefault="00852BF8" w:rsidP="00756B75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>Adjektive können eine Eigenschaft zuordnen, z.B.:</w:t>
      </w:r>
    </w:p>
    <w:tbl>
      <w:tblPr>
        <w:tblStyle w:val="Tabellenraster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52BF8" w14:paraId="13BDF74D" w14:textId="77777777" w:rsidTr="00AE62EB">
        <w:tc>
          <w:tcPr>
            <w:tcW w:w="9493" w:type="dxa"/>
          </w:tcPr>
          <w:p w14:paraId="6D793815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Das Vanillekipferl schmeckt </w:t>
            </w:r>
            <w:r w:rsidRPr="68F74963">
              <w:rPr>
                <w:b/>
                <w:bCs/>
                <w:szCs w:val="24"/>
                <w:u w:val="single"/>
              </w:rPr>
              <w:t>süß</w:t>
            </w:r>
            <w:r w:rsidRPr="68F74963">
              <w:rPr>
                <w:szCs w:val="24"/>
              </w:rPr>
              <w:t>. (Welche Eigenschaft hat das Kipferl?)</w:t>
            </w:r>
          </w:p>
          <w:p w14:paraId="595101C6" w14:textId="294F97A4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</w:p>
        </w:tc>
      </w:tr>
      <w:tr w:rsidR="00852BF8" w14:paraId="17AF6098" w14:textId="77777777" w:rsidTr="00AE62EB">
        <w:tc>
          <w:tcPr>
            <w:tcW w:w="9493" w:type="dxa"/>
          </w:tcPr>
          <w:p w14:paraId="0B643BB9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Der Kaffee ist nur </w:t>
            </w:r>
            <w:r w:rsidRPr="68F74963">
              <w:rPr>
                <w:szCs w:val="24"/>
                <w:u w:val="single"/>
              </w:rPr>
              <w:t>l</w:t>
            </w:r>
            <w:r w:rsidRPr="68F74963">
              <w:rPr>
                <w:b/>
                <w:bCs/>
                <w:szCs w:val="24"/>
                <w:u w:val="single"/>
              </w:rPr>
              <w:t>auwarm</w:t>
            </w:r>
            <w:r w:rsidRPr="68F74963">
              <w:rPr>
                <w:szCs w:val="24"/>
                <w:u w:val="single"/>
              </w:rPr>
              <w:t>.</w:t>
            </w:r>
            <w:r w:rsidRPr="68F74963">
              <w:rPr>
                <w:szCs w:val="24"/>
              </w:rPr>
              <w:t xml:space="preserve"> (Welche Eigenschaft hat der Kaffee?)</w:t>
            </w:r>
          </w:p>
          <w:p w14:paraId="79C50DCD" w14:textId="5E695EBC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</w:p>
        </w:tc>
      </w:tr>
      <w:tr w:rsidR="00852BF8" w14:paraId="6FE11781" w14:textId="77777777" w:rsidTr="00AE62EB">
        <w:tc>
          <w:tcPr>
            <w:tcW w:w="9493" w:type="dxa"/>
          </w:tcPr>
          <w:p w14:paraId="3E196915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Die Fachverkäuferin ist sehr </w:t>
            </w:r>
            <w:r w:rsidRPr="68F74963">
              <w:rPr>
                <w:b/>
                <w:bCs/>
                <w:szCs w:val="24"/>
                <w:u w:val="single"/>
              </w:rPr>
              <w:t>kompetent</w:t>
            </w:r>
            <w:r w:rsidRPr="68F74963">
              <w:rPr>
                <w:szCs w:val="24"/>
                <w:u w:val="single"/>
              </w:rPr>
              <w:t>.</w:t>
            </w:r>
            <w:r w:rsidRPr="68F74963">
              <w:rPr>
                <w:szCs w:val="24"/>
              </w:rPr>
              <w:t xml:space="preserve"> (Durch welche Eigenschaft zeichnet sich die Fachverkäuferin aus? </w:t>
            </w:r>
          </w:p>
        </w:tc>
      </w:tr>
    </w:tbl>
    <w:p w14:paraId="30335ED1" w14:textId="77777777" w:rsidR="00756B75" w:rsidRDefault="00756B75" w:rsidP="00756B75">
      <w:pPr>
        <w:rPr>
          <w:szCs w:val="24"/>
        </w:rPr>
      </w:pPr>
    </w:p>
    <w:p w14:paraId="7B6D6905" w14:textId="77777777" w:rsidR="00852BF8" w:rsidRPr="00852BF8" w:rsidRDefault="00852BF8" w:rsidP="00852BF8">
      <w:pPr>
        <w:rPr>
          <w:b/>
          <w:color w:val="009999"/>
          <w:szCs w:val="24"/>
        </w:rPr>
      </w:pPr>
      <w:r w:rsidRPr="00852BF8">
        <w:rPr>
          <w:b/>
          <w:color w:val="009999"/>
          <w:szCs w:val="24"/>
        </w:rPr>
        <w:t xml:space="preserve">Adjektive können auch eine Beziehung oder Zugehörigkeit ausdrücken, z.B.: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52BF8" w14:paraId="26411698" w14:textId="77777777" w:rsidTr="00AE62EB">
        <w:tc>
          <w:tcPr>
            <w:tcW w:w="9493" w:type="dxa"/>
          </w:tcPr>
          <w:p w14:paraId="0F21FF05" w14:textId="77777777" w:rsidR="00852BF8" w:rsidRDefault="00852BF8" w:rsidP="00AE62EB">
            <w:pPr>
              <w:tabs>
                <w:tab w:val="left" w:pos="2298"/>
              </w:tabs>
              <w:jc w:val="both"/>
            </w:pPr>
            <w:r w:rsidRPr="68F74963">
              <w:t xml:space="preserve">Sie ist </w:t>
            </w:r>
            <w:r w:rsidRPr="68F74963">
              <w:rPr>
                <w:b/>
                <w:bCs/>
              </w:rPr>
              <w:t>evangelisch</w:t>
            </w:r>
            <w:r w:rsidRPr="68F74963">
              <w:t>. (Zu welcher Religionsgemeinschaft gehört sie?)</w:t>
            </w:r>
          </w:p>
        </w:tc>
      </w:tr>
      <w:tr w:rsidR="00852BF8" w14:paraId="3E731453" w14:textId="77777777" w:rsidTr="00AE62EB">
        <w:tc>
          <w:tcPr>
            <w:tcW w:w="9493" w:type="dxa"/>
          </w:tcPr>
          <w:p w14:paraId="2A0C8C67" w14:textId="77777777" w:rsidR="00852BF8" w:rsidRDefault="00852BF8" w:rsidP="00AE62EB">
            <w:pPr>
              <w:tabs>
                <w:tab w:val="left" w:pos="2298"/>
              </w:tabs>
              <w:jc w:val="both"/>
            </w:pPr>
            <w:r w:rsidRPr="68F74963">
              <w:t xml:space="preserve">Die Konditorei arbeitet </w:t>
            </w:r>
            <w:r w:rsidRPr="68F74963">
              <w:rPr>
                <w:b/>
                <w:bCs/>
              </w:rPr>
              <w:t>wirtschaftlich</w:t>
            </w:r>
            <w:r w:rsidRPr="68F74963">
              <w:t>. (Wie arbeitet der Betrieb?)</w:t>
            </w:r>
          </w:p>
        </w:tc>
      </w:tr>
      <w:tr w:rsidR="00852BF8" w14:paraId="1CD30C68" w14:textId="77777777" w:rsidTr="00AE62EB">
        <w:tc>
          <w:tcPr>
            <w:tcW w:w="9493" w:type="dxa"/>
          </w:tcPr>
          <w:p w14:paraId="5FDF83E0" w14:textId="77777777" w:rsidR="00852BF8" w:rsidRDefault="00852BF8" w:rsidP="00AE62EB">
            <w:pPr>
              <w:tabs>
                <w:tab w:val="left" w:pos="2298"/>
              </w:tabs>
              <w:jc w:val="both"/>
            </w:pPr>
            <w:r w:rsidRPr="68F74963">
              <w:t xml:space="preserve">Das Gebäck ist </w:t>
            </w:r>
            <w:r w:rsidRPr="68F74963">
              <w:rPr>
                <w:b/>
                <w:bCs/>
              </w:rPr>
              <w:t>italienisch</w:t>
            </w:r>
            <w:r w:rsidRPr="68F74963">
              <w:t>. (Zu welcher Esskultur gehört das Gericht?)</w:t>
            </w:r>
          </w:p>
        </w:tc>
      </w:tr>
    </w:tbl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7B42A8AD" w14:textId="30F4BF6D" w:rsidR="00852BF8" w:rsidRDefault="00852BF8" w:rsidP="00852BF8">
      <w:pPr>
        <w:rPr>
          <w:b/>
          <w:color w:val="009999"/>
          <w:szCs w:val="24"/>
        </w:rPr>
      </w:pPr>
      <w:r w:rsidRPr="00852BF8">
        <w:rPr>
          <w:b/>
          <w:color w:val="009999"/>
          <w:szCs w:val="24"/>
        </w:rPr>
        <w:t>Außerdem gibt es Zahladjektive, z.B.:</w:t>
      </w:r>
    </w:p>
    <w:tbl>
      <w:tblPr>
        <w:tblStyle w:val="Tabellenraster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52BF8" w14:paraId="1885E30F" w14:textId="77777777" w:rsidTr="00AE62EB">
        <w:tc>
          <w:tcPr>
            <w:tcW w:w="9493" w:type="dxa"/>
          </w:tcPr>
          <w:p w14:paraId="6A9CB2D7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Sie verpackte die Pralinen in </w:t>
            </w:r>
            <w:r w:rsidRPr="68F74963">
              <w:rPr>
                <w:b/>
                <w:bCs/>
                <w:szCs w:val="24"/>
              </w:rPr>
              <w:t xml:space="preserve">zwei </w:t>
            </w:r>
            <w:r w:rsidRPr="68F74963">
              <w:rPr>
                <w:szCs w:val="24"/>
              </w:rPr>
              <w:t>Schachteln. (In wie viele Schachteln verpackte sie die Pralinen?)</w:t>
            </w:r>
          </w:p>
        </w:tc>
      </w:tr>
      <w:tr w:rsidR="00852BF8" w14:paraId="21B8B2CF" w14:textId="77777777" w:rsidTr="00AE62EB">
        <w:tc>
          <w:tcPr>
            <w:tcW w:w="9493" w:type="dxa"/>
          </w:tcPr>
          <w:p w14:paraId="63648113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Es kamen </w:t>
            </w:r>
            <w:r w:rsidRPr="68F74963">
              <w:rPr>
                <w:b/>
                <w:bCs/>
                <w:szCs w:val="24"/>
              </w:rPr>
              <w:t>viele hundert</w:t>
            </w:r>
            <w:r w:rsidRPr="68F74963">
              <w:rPr>
                <w:szCs w:val="24"/>
              </w:rPr>
              <w:t xml:space="preserve"> Besucher auf die Internationale Backausstellung IBA. (Wie viele Besucher kamen zur IBA?)</w:t>
            </w:r>
          </w:p>
        </w:tc>
      </w:tr>
      <w:tr w:rsidR="00852BF8" w14:paraId="1F5843E3" w14:textId="77777777" w:rsidTr="00AE62EB">
        <w:tc>
          <w:tcPr>
            <w:tcW w:w="9493" w:type="dxa"/>
          </w:tcPr>
          <w:p w14:paraId="45B0812C" w14:textId="77777777" w:rsidR="00852BF8" w:rsidRDefault="00852BF8" w:rsidP="00AE62EB">
            <w:pPr>
              <w:tabs>
                <w:tab w:val="left" w:pos="2298"/>
              </w:tabs>
              <w:jc w:val="both"/>
              <w:rPr>
                <w:szCs w:val="24"/>
              </w:rPr>
            </w:pPr>
            <w:r w:rsidRPr="68F74963">
              <w:rPr>
                <w:szCs w:val="24"/>
              </w:rPr>
              <w:t xml:space="preserve">Ein </w:t>
            </w:r>
            <w:r w:rsidRPr="68F74963">
              <w:rPr>
                <w:b/>
                <w:bCs/>
                <w:szCs w:val="24"/>
              </w:rPr>
              <w:t xml:space="preserve">zehntel </w:t>
            </w:r>
            <w:r w:rsidRPr="68F74963">
              <w:rPr>
                <w:szCs w:val="24"/>
              </w:rPr>
              <w:t>Millimeter fehlte beim Baguette. (Wie viele Millimeter?)</w:t>
            </w:r>
          </w:p>
        </w:tc>
      </w:tr>
    </w:tbl>
    <w:p w14:paraId="34A1D06F" w14:textId="77777777" w:rsidR="00756B75" w:rsidRPr="004910A0" w:rsidRDefault="00756B75" w:rsidP="00756B75">
      <w:pPr>
        <w:spacing w:line="240" w:lineRule="auto"/>
        <w:rPr>
          <w:rFonts w:cs="Arial"/>
        </w:rPr>
      </w:pPr>
    </w:p>
    <w:p w14:paraId="614A742C" w14:textId="77777777" w:rsidR="00852BF8" w:rsidRDefault="00852BF8" w:rsidP="00852BF8">
      <w:pPr>
        <w:tabs>
          <w:tab w:val="left" w:pos="2298"/>
        </w:tabs>
        <w:jc w:val="both"/>
        <w:rPr>
          <w:szCs w:val="24"/>
        </w:rPr>
      </w:pPr>
      <w:r w:rsidRPr="68F74963">
        <w:rPr>
          <w:szCs w:val="24"/>
        </w:rPr>
        <w:t xml:space="preserve">Adjektive können besondere </w:t>
      </w:r>
      <w:r w:rsidRPr="68F74963">
        <w:rPr>
          <w:b/>
          <w:bCs/>
          <w:szCs w:val="24"/>
        </w:rPr>
        <w:t>Komparationsformen</w:t>
      </w:r>
      <w:r w:rsidRPr="68F74963">
        <w:rPr>
          <w:szCs w:val="24"/>
        </w:rPr>
        <w:t xml:space="preserve"> (Steigerungsformen) bilden. </w:t>
      </w:r>
    </w:p>
    <w:p w14:paraId="0057A3D7" w14:textId="77777777" w:rsidR="00852BF8" w:rsidRDefault="00852BF8" w:rsidP="00852BF8">
      <w:pPr>
        <w:tabs>
          <w:tab w:val="left" w:pos="2298"/>
        </w:tabs>
        <w:jc w:val="both"/>
        <w:rPr>
          <w:szCs w:val="24"/>
        </w:rPr>
      </w:pPr>
      <w:r w:rsidRPr="68F74963">
        <w:rPr>
          <w:szCs w:val="24"/>
        </w:rPr>
        <w:t xml:space="preserve">Der </w:t>
      </w:r>
      <w:r w:rsidRPr="68F74963">
        <w:rPr>
          <w:b/>
          <w:bCs/>
          <w:szCs w:val="24"/>
        </w:rPr>
        <w:t>Positiv</w:t>
      </w:r>
      <w:r w:rsidRPr="68F74963">
        <w:rPr>
          <w:szCs w:val="24"/>
        </w:rPr>
        <w:t xml:space="preserve"> ist die Normalform, der </w:t>
      </w:r>
      <w:r w:rsidRPr="68F74963">
        <w:rPr>
          <w:b/>
          <w:bCs/>
          <w:szCs w:val="24"/>
        </w:rPr>
        <w:t>Komparativ</w:t>
      </w:r>
      <w:r w:rsidRPr="68F74963">
        <w:rPr>
          <w:szCs w:val="24"/>
        </w:rPr>
        <w:t xml:space="preserve"> die erste Steigerungsform und der </w:t>
      </w:r>
      <w:r w:rsidRPr="68F74963">
        <w:rPr>
          <w:b/>
          <w:bCs/>
          <w:szCs w:val="24"/>
        </w:rPr>
        <w:t xml:space="preserve">Superlativ </w:t>
      </w:r>
      <w:r w:rsidRPr="68F74963">
        <w:rPr>
          <w:szCs w:val="24"/>
        </w:rPr>
        <w:t xml:space="preserve">die Höchststufe/ zweite Steigerungsform.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2BF8" w14:paraId="35F8FE3F" w14:textId="77777777" w:rsidTr="00AE62EB">
        <w:tc>
          <w:tcPr>
            <w:tcW w:w="3020" w:type="dxa"/>
          </w:tcPr>
          <w:p w14:paraId="10882D26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>Das Brot ist dick.</w:t>
            </w:r>
          </w:p>
        </w:tc>
        <w:tc>
          <w:tcPr>
            <w:tcW w:w="3021" w:type="dxa"/>
          </w:tcPr>
          <w:p w14:paraId="5338D3A2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>Das Brot ist dick-</w:t>
            </w:r>
            <w:r w:rsidRPr="68F74963">
              <w:rPr>
                <w:b/>
                <w:bCs/>
              </w:rPr>
              <w:t>er</w:t>
            </w:r>
            <w:r w:rsidRPr="68F74963">
              <w:t>.</w:t>
            </w:r>
          </w:p>
        </w:tc>
        <w:tc>
          <w:tcPr>
            <w:tcW w:w="3021" w:type="dxa"/>
          </w:tcPr>
          <w:p w14:paraId="461BDCF8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 xml:space="preserve">Das Brot ist </w:t>
            </w:r>
            <w:r w:rsidRPr="68F74963">
              <w:rPr>
                <w:b/>
                <w:bCs/>
              </w:rPr>
              <w:t>am</w:t>
            </w:r>
            <w:r w:rsidRPr="68F74963">
              <w:t xml:space="preserve"> dick-</w:t>
            </w:r>
            <w:bookmarkStart w:id="0" w:name="_Int_mf1rqMbd"/>
            <w:proofErr w:type="spellStart"/>
            <w:r w:rsidRPr="68F74963">
              <w:rPr>
                <w:b/>
                <w:bCs/>
              </w:rPr>
              <w:t>sten</w:t>
            </w:r>
            <w:bookmarkEnd w:id="0"/>
            <w:proofErr w:type="spellEnd"/>
            <w:r w:rsidRPr="68F74963">
              <w:t>.</w:t>
            </w:r>
          </w:p>
        </w:tc>
      </w:tr>
      <w:tr w:rsidR="00852BF8" w14:paraId="287A0960" w14:textId="77777777" w:rsidTr="00AE62EB">
        <w:tc>
          <w:tcPr>
            <w:tcW w:w="3020" w:type="dxa"/>
          </w:tcPr>
          <w:p w14:paraId="2C3E7CCC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 xml:space="preserve">Der Zuckerguss ist schön. </w:t>
            </w:r>
          </w:p>
        </w:tc>
        <w:tc>
          <w:tcPr>
            <w:tcW w:w="3021" w:type="dxa"/>
          </w:tcPr>
          <w:p w14:paraId="744663A4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>Der Zuckerguss ist schön -</w:t>
            </w:r>
            <w:r w:rsidRPr="68F74963">
              <w:rPr>
                <w:b/>
                <w:bCs/>
              </w:rPr>
              <w:t>er</w:t>
            </w:r>
          </w:p>
        </w:tc>
        <w:tc>
          <w:tcPr>
            <w:tcW w:w="3021" w:type="dxa"/>
          </w:tcPr>
          <w:p w14:paraId="4B6979FF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 xml:space="preserve">Der Zuckerguss ist </w:t>
            </w:r>
            <w:r w:rsidRPr="68F74963">
              <w:rPr>
                <w:b/>
                <w:bCs/>
              </w:rPr>
              <w:t>am</w:t>
            </w:r>
            <w:r w:rsidRPr="68F74963">
              <w:t xml:space="preserve"> schön</w:t>
            </w:r>
            <w:r w:rsidRPr="68F74963">
              <w:rPr>
                <w:b/>
                <w:bCs/>
              </w:rPr>
              <w:t>sten</w:t>
            </w:r>
          </w:p>
        </w:tc>
      </w:tr>
      <w:tr w:rsidR="00852BF8" w14:paraId="79157C5B" w14:textId="77777777" w:rsidTr="00AE62EB">
        <w:tc>
          <w:tcPr>
            <w:tcW w:w="3020" w:type="dxa"/>
          </w:tcPr>
          <w:p w14:paraId="6CC66444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>Die Nussschnecke schmeckt gut.</w:t>
            </w:r>
          </w:p>
        </w:tc>
        <w:tc>
          <w:tcPr>
            <w:tcW w:w="3021" w:type="dxa"/>
          </w:tcPr>
          <w:p w14:paraId="12016DFB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 xml:space="preserve">Die Nussschnecke schmeckt </w:t>
            </w:r>
            <w:r w:rsidRPr="68F74963">
              <w:rPr>
                <w:b/>
                <w:bCs/>
              </w:rPr>
              <w:t xml:space="preserve">besser </w:t>
            </w:r>
          </w:p>
        </w:tc>
        <w:tc>
          <w:tcPr>
            <w:tcW w:w="3021" w:type="dxa"/>
          </w:tcPr>
          <w:p w14:paraId="5BE4F19A" w14:textId="77777777" w:rsidR="00852BF8" w:rsidRDefault="00852BF8" w:rsidP="00AE62EB">
            <w:pPr>
              <w:tabs>
                <w:tab w:val="left" w:pos="2298"/>
              </w:tabs>
              <w:jc w:val="center"/>
            </w:pPr>
            <w:r w:rsidRPr="68F74963">
              <w:t xml:space="preserve">Die Nussschnecke schmeckt </w:t>
            </w:r>
            <w:r w:rsidRPr="68F74963">
              <w:rPr>
                <w:b/>
                <w:bCs/>
              </w:rPr>
              <w:t>am besten</w:t>
            </w:r>
          </w:p>
        </w:tc>
      </w:tr>
      <w:tr w:rsidR="00852BF8" w14:paraId="2E5C8070" w14:textId="77777777" w:rsidTr="000278A8">
        <w:tc>
          <w:tcPr>
            <w:tcW w:w="3020" w:type="dxa"/>
            <w:shd w:val="clear" w:color="auto" w:fill="F2F2F2" w:themeFill="background1" w:themeFillShade="F2"/>
          </w:tcPr>
          <w:p w14:paraId="48509FFA" w14:textId="77777777" w:rsidR="00852BF8" w:rsidRPr="000278A8" w:rsidRDefault="00852BF8" w:rsidP="00AE62EB">
            <w:pPr>
              <w:tabs>
                <w:tab w:val="left" w:pos="2298"/>
              </w:tabs>
              <w:jc w:val="center"/>
              <w:rPr>
                <w:b/>
                <w:color w:val="009999"/>
              </w:rPr>
            </w:pPr>
            <w:r w:rsidRPr="000278A8">
              <w:rPr>
                <w:b/>
                <w:color w:val="009999"/>
              </w:rPr>
              <w:t>Positiv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8160978" w14:textId="77777777" w:rsidR="00852BF8" w:rsidRPr="000278A8" w:rsidRDefault="00852BF8" w:rsidP="00AE62EB">
            <w:pPr>
              <w:tabs>
                <w:tab w:val="left" w:pos="2298"/>
              </w:tabs>
              <w:jc w:val="center"/>
              <w:rPr>
                <w:b/>
                <w:color w:val="009999"/>
              </w:rPr>
            </w:pPr>
            <w:r w:rsidRPr="000278A8">
              <w:rPr>
                <w:b/>
                <w:color w:val="009999"/>
              </w:rPr>
              <w:t>Komparativ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0761DA7" w14:textId="77777777" w:rsidR="00852BF8" w:rsidRPr="000278A8" w:rsidRDefault="00852BF8" w:rsidP="00AE62EB">
            <w:pPr>
              <w:tabs>
                <w:tab w:val="left" w:pos="2298"/>
              </w:tabs>
              <w:jc w:val="center"/>
              <w:rPr>
                <w:b/>
                <w:color w:val="009999"/>
              </w:rPr>
            </w:pPr>
            <w:r w:rsidRPr="000278A8">
              <w:rPr>
                <w:b/>
                <w:color w:val="009999"/>
              </w:rPr>
              <w:t xml:space="preserve">Superlativ </w:t>
            </w:r>
          </w:p>
        </w:tc>
      </w:tr>
    </w:tbl>
    <w:p w14:paraId="3EC60F76" w14:textId="6ADEE01D" w:rsidR="00756B75" w:rsidRPr="004910A0" w:rsidRDefault="00756B75" w:rsidP="00756B75">
      <w:pPr>
        <w:spacing w:line="240" w:lineRule="auto"/>
        <w:rPr>
          <w:rFonts w:cs="Arial"/>
        </w:rPr>
      </w:pPr>
    </w:p>
    <w:p w14:paraId="0FCC0764" w14:textId="478E473D" w:rsidR="000278A8" w:rsidRDefault="000278A8" w:rsidP="000278A8">
      <w:pPr>
        <w:spacing w:line="240" w:lineRule="auto"/>
        <w:rPr>
          <w:rFonts w:cs="Arial"/>
          <w:szCs w:val="24"/>
        </w:rPr>
      </w:pPr>
      <w:r w:rsidRPr="000278A8">
        <w:rPr>
          <w:rFonts w:cs="Arial"/>
          <w:szCs w:val="24"/>
        </w:rPr>
        <w:lastRenderedPageBreak/>
        <w:t xml:space="preserve">Bei verschiedenen Gruppen von Adjektiven sind Komparationsformen </w:t>
      </w:r>
      <w:r w:rsidRPr="000278A8">
        <w:rPr>
          <w:rFonts w:cs="Arial"/>
          <w:b/>
          <w:bCs/>
          <w:szCs w:val="24"/>
        </w:rPr>
        <w:t>aber ausgeschlossen</w:t>
      </w:r>
      <w:r w:rsidRPr="000278A8">
        <w:rPr>
          <w:rFonts w:cs="Arial"/>
          <w:szCs w:val="24"/>
        </w:rPr>
        <w:t xml:space="preserve">. </w:t>
      </w:r>
    </w:p>
    <w:p w14:paraId="384FB84A" w14:textId="77777777" w:rsidR="00624BC2" w:rsidRPr="000278A8" w:rsidRDefault="00624BC2" w:rsidP="000278A8">
      <w:pPr>
        <w:spacing w:line="240" w:lineRule="auto"/>
        <w:rPr>
          <w:rFonts w:cs="Arial"/>
          <w:szCs w:val="24"/>
        </w:rPr>
      </w:pPr>
    </w:p>
    <w:p w14:paraId="2144534F" w14:textId="77777777" w:rsidR="000278A8" w:rsidRPr="000278A8" w:rsidRDefault="000278A8" w:rsidP="000278A8">
      <w:pPr>
        <w:numPr>
          <w:ilvl w:val="0"/>
          <w:numId w:val="6"/>
        </w:numPr>
        <w:spacing w:line="240" w:lineRule="auto"/>
        <w:rPr>
          <w:rFonts w:cs="Arial"/>
          <w:szCs w:val="24"/>
        </w:rPr>
      </w:pPr>
      <w:r w:rsidRPr="000278A8">
        <w:rPr>
          <w:rFonts w:cs="Arial"/>
          <w:b/>
          <w:bCs/>
          <w:szCs w:val="24"/>
        </w:rPr>
        <w:t>Bei Adjektiven, die eine Eigenschaft ausdrücken</w:t>
      </w:r>
      <w:r w:rsidRPr="000278A8">
        <w:rPr>
          <w:rFonts w:cs="Arial"/>
          <w:szCs w:val="24"/>
        </w:rPr>
        <w:t xml:space="preserve">, </w:t>
      </w:r>
      <w:r w:rsidRPr="000278A8">
        <w:rPr>
          <w:rFonts w:cs="Arial"/>
          <w:b/>
          <w:bCs/>
          <w:szCs w:val="24"/>
        </w:rPr>
        <w:t>die nicht in unterschiedlichem Maß vorliegen kann</w:t>
      </w:r>
      <w:r w:rsidRPr="000278A8">
        <w:rPr>
          <w:rFonts w:cs="Arial"/>
          <w:szCs w:val="24"/>
        </w:rPr>
        <w:t xml:space="preserve">, z.B. </w:t>
      </w:r>
    </w:p>
    <w:p w14:paraId="553CB838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schriftlich, mündlich, ledig, sterblich, tot, nackt, golden, ganz</w:t>
      </w:r>
    </w:p>
    <w:p w14:paraId="157410DE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20B7C3EE" w14:textId="77777777" w:rsidR="000278A8" w:rsidRPr="000278A8" w:rsidRDefault="000278A8" w:rsidP="000278A8">
      <w:pPr>
        <w:numPr>
          <w:ilvl w:val="0"/>
          <w:numId w:val="7"/>
        </w:numPr>
        <w:spacing w:line="240" w:lineRule="auto"/>
        <w:rPr>
          <w:rFonts w:cs="Arial"/>
          <w:szCs w:val="24"/>
        </w:rPr>
      </w:pPr>
      <w:r w:rsidRPr="000278A8">
        <w:rPr>
          <w:rFonts w:cs="Arial"/>
          <w:b/>
          <w:bCs/>
          <w:szCs w:val="24"/>
        </w:rPr>
        <w:t>Die meisten zusammengesetzten Adjektive</w:t>
      </w:r>
      <w:r w:rsidRPr="000278A8">
        <w:rPr>
          <w:rFonts w:cs="Arial"/>
          <w:szCs w:val="24"/>
        </w:rPr>
        <w:t xml:space="preserve"> </w:t>
      </w:r>
      <w:r w:rsidRPr="000278A8">
        <w:rPr>
          <w:rFonts w:cs="Arial"/>
          <w:b/>
          <w:bCs/>
          <w:szCs w:val="24"/>
        </w:rPr>
        <w:t>(a)</w:t>
      </w:r>
      <w:r w:rsidRPr="000278A8">
        <w:rPr>
          <w:rFonts w:cs="Arial"/>
          <w:szCs w:val="24"/>
        </w:rPr>
        <w:t xml:space="preserve">, so immer diejenigen </w:t>
      </w:r>
      <w:proofErr w:type="gramStart"/>
      <w:r w:rsidRPr="000278A8">
        <w:rPr>
          <w:rFonts w:cs="Arial"/>
          <w:szCs w:val="24"/>
        </w:rPr>
        <w:t xml:space="preserve">mit </w:t>
      </w:r>
      <w:r w:rsidRPr="000278A8">
        <w:rPr>
          <w:rFonts w:cs="Arial"/>
          <w:b/>
          <w:bCs/>
          <w:szCs w:val="24"/>
        </w:rPr>
        <w:t>verstärkenden ersten Bestandteil</w:t>
      </w:r>
      <w:proofErr w:type="gramEnd"/>
      <w:r w:rsidRPr="000278A8">
        <w:rPr>
          <w:rFonts w:cs="Arial"/>
          <w:b/>
          <w:bCs/>
          <w:szCs w:val="24"/>
        </w:rPr>
        <w:t xml:space="preserve"> (b),</w:t>
      </w:r>
      <w:r w:rsidRPr="000278A8">
        <w:rPr>
          <w:rFonts w:cs="Arial"/>
          <w:szCs w:val="24"/>
        </w:rPr>
        <w:t xml:space="preserve"> z.B.</w:t>
      </w:r>
    </w:p>
    <w:p w14:paraId="44E44C8A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05592420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a) fruchtgefüllt, rosinenhaltig, zimtgewürzt, nussbestreut</w:t>
      </w:r>
    </w:p>
    <w:p w14:paraId="47CB98DF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b) zuckersüß, goldbraun, butterweich, eiskalt, steinhart, pechschwarz</w:t>
      </w:r>
    </w:p>
    <w:p w14:paraId="68B47428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6DD917DE" w14:textId="77777777" w:rsidR="000278A8" w:rsidRPr="000278A8" w:rsidRDefault="000278A8" w:rsidP="000278A8">
      <w:pPr>
        <w:numPr>
          <w:ilvl w:val="0"/>
          <w:numId w:val="6"/>
        </w:numPr>
        <w:spacing w:line="240" w:lineRule="auto"/>
        <w:rPr>
          <w:rFonts w:cs="Arial"/>
          <w:szCs w:val="24"/>
        </w:rPr>
      </w:pPr>
      <w:r w:rsidRPr="000278A8">
        <w:rPr>
          <w:rFonts w:cs="Arial"/>
          <w:b/>
          <w:bCs/>
          <w:szCs w:val="24"/>
        </w:rPr>
        <w:t>Adjektive, die bereits eine Einzigartigkeit (a) oder ein Höchstmaß (b) ausdrücken</w:t>
      </w:r>
      <w:r w:rsidRPr="000278A8">
        <w:rPr>
          <w:rFonts w:cs="Arial"/>
          <w:szCs w:val="24"/>
        </w:rPr>
        <w:t>, z.B.</w:t>
      </w:r>
    </w:p>
    <w:p w14:paraId="3C758AB9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0457A46A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a) einzig, einzigartig, vollendet</w:t>
      </w:r>
    </w:p>
    <w:p w14:paraId="314B3BBE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b) maximal, minimal, optimal, ideal</w:t>
      </w:r>
    </w:p>
    <w:p w14:paraId="2E3FBB92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5E0B97D2" w14:textId="77777777" w:rsidR="000278A8" w:rsidRPr="000278A8" w:rsidRDefault="000278A8" w:rsidP="000278A8">
      <w:pPr>
        <w:numPr>
          <w:ilvl w:val="0"/>
          <w:numId w:val="6"/>
        </w:numPr>
        <w:spacing w:line="240" w:lineRule="auto"/>
        <w:rPr>
          <w:rFonts w:cs="Arial"/>
          <w:szCs w:val="24"/>
        </w:rPr>
      </w:pPr>
      <w:r w:rsidRPr="000278A8">
        <w:rPr>
          <w:rFonts w:cs="Arial"/>
          <w:b/>
          <w:bCs/>
          <w:szCs w:val="24"/>
        </w:rPr>
        <w:t>Adjektive, die die Herkunft angeben</w:t>
      </w:r>
      <w:r w:rsidRPr="000278A8">
        <w:rPr>
          <w:rFonts w:cs="Arial"/>
          <w:szCs w:val="24"/>
        </w:rPr>
        <w:t>, z.B.</w:t>
      </w:r>
    </w:p>
    <w:p w14:paraId="7DCC2D93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>spanisch, russisch, belgisch, griechisch</w:t>
      </w:r>
    </w:p>
    <w:p w14:paraId="1CFD5BE3" w14:textId="77777777" w:rsidR="000278A8" w:rsidRPr="000278A8" w:rsidRDefault="000278A8" w:rsidP="000278A8">
      <w:pPr>
        <w:spacing w:line="240" w:lineRule="auto"/>
        <w:rPr>
          <w:rFonts w:cs="Arial"/>
          <w:szCs w:val="24"/>
        </w:rPr>
      </w:pPr>
    </w:p>
    <w:p w14:paraId="3EBAD421" w14:textId="77777777" w:rsidR="000278A8" w:rsidRPr="000278A8" w:rsidRDefault="000278A8" w:rsidP="000278A8">
      <w:pPr>
        <w:numPr>
          <w:ilvl w:val="0"/>
          <w:numId w:val="6"/>
        </w:numPr>
        <w:spacing w:line="240" w:lineRule="auto"/>
        <w:rPr>
          <w:rFonts w:cs="Arial"/>
          <w:szCs w:val="24"/>
        </w:rPr>
      </w:pPr>
      <w:r w:rsidRPr="000278A8">
        <w:rPr>
          <w:rFonts w:cs="Arial"/>
          <w:b/>
          <w:bCs/>
          <w:szCs w:val="24"/>
        </w:rPr>
        <w:t>Nicht flektierbare (beugbare, an grammatische Formen anpassende) Adjektive</w:t>
      </w:r>
      <w:r w:rsidRPr="000278A8">
        <w:rPr>
          <w:rFonts w:cs="Arial"/>
          <w:szCs w:val="24"/>
        </w:rPr>
        <w:t>, z.B.</w:t>
      </w:r>
    </w:p>
    <w:p w14:paraId="2068C677" w14:textId="77777777" w:rsidR="000278A8" w:rsidRPr="000278A8" w:rsidRDefault="000278A8" w:rsidP="000278A8">
      <w:pPr>
        <w:spacing w:line="240" w:lineRule="auto"/>
        <w:ind w:firstLine="708"/>
        <w:rPr>
          <w:rFonts w:cs="Arial"/>
          <w:szCs w:val="24"/>
        </w:rPr>
      </w:pPr>
      <w:r w:rsidRPr="000278A8">
        <w:rPr>
          <w:rFonts w:cs="Arial"/>
          <w:szCs w:val="24"/>
        </w:rPr>
        <w:t xml:space="preserve">prima, rosa, </w:t>
      </w:r>
      <w:proofErr w:type="spellStart"/>
      <w:r w:rsidRPr="000278A8">
        <w:rPr>
          <w:rFonts w:cs="Arial"/>
          <w:szCs w:val="24"/>
        </w:rPr>
        <w:t>oliv</w:t>
      </w:r>
      <w:proofErr w:type="spellEnd"/>
      <w:r w:rsidRPr="000278A8">
        <w:rPr>
          <w:rFonts w:cs="Arial"/>
          <w:szCs w:val="24"/>
        </w:rPr>
        <w:t xml:space="preserve">, türkis, schade, egal </w:t>
      </w:r>
    </w:p>
    <w:p w14:paraId="2A814C8F" w14:textId="77777777" w:rsidR="00621CDE" w:rsidRDefault="00621CDE" w:rsidP="008D0E05">
      <w:pPr>
        <w:spacing w:line="240" w:lineRule="auto"/>
        <w:rPr>
          <w:b/>
          <w:color w:val="009999"/>
          <w:szCs w:val="24"/>
        </w:rPr>
      </w:pPr>
    </w:p>
    <w:p w14:paraId="78DDCCE1" w14:textId="6D8F38C2" w:rsidR="008D0E05" w:rsidRPr="00621CDE" w:rsidRDefault="008D0E05" w:rsidP="008D0E05">
      <w:pPr>
        <w:spacing w:line="240" w:lineRule="auto"/>
        <w:rPr>
          <w:b/>
          <w:color w:val="009999"/>
          <w:szCs w:val="24"/>
        </w:rPr>
      </w:pPr>
      <w:r w:rsidRPr="00621CDE">
        <w:rPr>
          <w:b/>
          <w:color w:val="009999"/>
          <w:szCs w:val="24"/>
        </w:rPr>
        <w:t>Die Steigerung von Adjektiven - Übungsaufgaben</w:t>
      </w:r>
    </w:p>
    <w:p w14:paraId="7009DAC2" w14:textId="77777777" w:rsidR="008D0E05" w:rsidRPr="008D0E05" w:rsidRDefault="008D0E05" w:rsidP="008D0E05">
      <w:pPr>
        <w:spacing w:line="240" w:lineRule="auto"/>
        <w:rPr>
          <w:rFonts w:cs="Arial"/>
          <w:b/>
          <w:szCs w:val="24"/>
        </w:rPr>
      </w:pPr>
    </w:p>
    <w:p w14:paraId="5CCA9DF2" w14:textId="12461DFF" w:rsidR="000278A8" w:rsidRPr="008D0E05" w:rsidRDefault="008D0E05" w:rsidP="00756B75">
      <w:pPr>
        <w:numPr>
          <w:ilvl w:val="0"/>
          <w:numId w:val="8"/>
        </w:numPr>
        <w:spacing w:line="240" w:lineRule="auto"/>
        <w:rPr>
          <w:rFonts w:cs="Arial"/>
          <w:i/>
          <w:szCs w:val="24"/>
        </w:rPr>
      </w:pPr>
      <w:r w:rsidRPr="008D0E05">
        <w:rPr>
          <w:rFonts w:cs="Arial"/>
          <w:i/>
          <w:szCs w:val="24"/>
        </w:rPr>
        <w:t xml:space="preserve">Bei der folgenden Aufgabe haben sich Fehler bei der Steigerungsform der Adjektive eingeschlichen. Verbessere die falschen Komparationen. </w:t>
      </w:r>
      <w:r w:rsidRPr="008D0E05">
        <w:rPr>
          <w:rFonts w:cs="Arial"/>
          <w:szCs w:val="24"/>
        </w:rPr>
        <w:t xml:space="preserve">Nutze hierzu die folgende </w:t>
      </w:r>
      <w:hyperlink r:id="rId8" w:history="1">
        <w:proofErr w:type="spellStart"/>
        <w:r w:rsidRPr="008D0E05">
          <w:rPr>
            <w:rStyle w:val="Hyperlink"/>
            <w:rFonts w:cs="Arial"/>
            <w:szCs w:val="24"/>
          </w:rPr>
          <w:t>LearningApp</w:t>
        </w:r>
        <w:proofErr w:type="spellEnd"/>
      </w:hyperlink>
    </w:p>
    <w:p w14:paraId="50168CB5" w14:textId="2C0B68BE" w:rsidR="00624BC2" w:rsidRPr="00621CDE" w:rsidRDefault="00D212DC" w:rsidP="000278A8">
      <w:pPr>
        <w:pStyle w:val="Listenabsatz"/>
        <w:numPr>
          <w:ilvl w:val="0"/>
          <w:numId w:val="8"/>
        </w:numPr>
        <w:tabs>
          <w:tab w:val="left" w:pos="2298"/>
        </w:tabs>
        <w:spacing w:after="160"/>
        <w:jc w:val="both"/>
        <w:rPr>
          <w:rFonts w:ascii="Arial" w:hAnsi="Arial" w:cs="Arial"/>
          <w:i/>
        </w:rPr>
      </w:pPr>
      <w:r w:rsidRPr="00D212DC">
        <w:rPr>
          <w:rFonts w:ascii="Arial" w:hAnsi="Arial" w:cs="Arial"/>
          <w:i/>
        </w:rPr>
        <w:t xml:space="preserve">Steigere folgende Adjektive: süß, mürbe, gern, saftig, scharf, gesund, viel. </w:t>
      </w:r>
      <w:r w:rsidR="008D0E05" w:rsidRPr="00D212DC">
        <w:rPr>
          <w:rFonts w:ascii="Arial" w:hAnsi="Arial" w:cs="Arial"/>
          <w:i/>
        </w:rPr>
        <w:t xml:space="preserve">Nutze hierzu die folgende </w:t>
      </w:r>
      <w:hyperlink r:id="rId9" w:history="1">
        <w:proofErr w:type="spellStart"/>
        <w:r w:rsidR="008D0E05" w:rsidRPr="00D212DC">
          <w:rPr>
            <w:rStyle w:val="Hyperlink"/>
            <w:rFonts w:ascii="Arial" w:hAnsi="Arial" w:cs="Arial"/>
            <w:i/>
          </w:rPr>
          <w:t>LearningApp</w:t>
        </w:r>
        <w:proofErr w:type="spellEnd"/>
      </w:hyperlink>
      <w:bookmarkStart w:id="1" w:name="_GoBack"/>
      <w:bookmarkEnd w:id="1"/>
    </w:p>
    <w:sectPr w:rsidR="00624BC2" w:rsidRPr="00621CD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68E82" w14:textId="77777777" w:rsidR="00DC5ACA" w:rsidRDefault="00DC5ACA" w:rsidP="00756B75">
      <w:pPr>
        <w:spacing w:after="0" w:line="240" w:lineRule="auto"/>
      </w:pPr>
      <w:r>
        <w:separator/>
      </w:r>
    </w:p>
  </w:endnote>
  <w:endnote w:type="continuationSeparator" w:id="0">
    <w:p w14:paraId="659CAF57" w14:textId="77777777" w:rsidR="00DC5ACA" w:rsidRDefault="00DC5ACA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FB48" w14:textId="77777777" w:rsidR="00DC5ACA" w:rsidRDefault="00DC5ACA" w:rsidP="00756B75">
      <w:pPr>
        <w:spacing w:after="0" w:line="240" w:lineRule="auto"/>
      </w:pPr>
      <w:r>
        <w:separator/>
      </w:r>
    </w:p>
  </w:footnote>
  <w:footnote w:type="continuationSeparator" w:id="0">
    <w:p w14:paraId="3612BF1D" w14:textId="77777777" w:rsidR="00DC5ACA" w:rsidRDefault="00DC5ACA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75C0455C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852BF8">
      <w:t>6</w:t>
    </w:r>
    <w:r w:rsidR="00756B75" w:rsidRPr="00441FB0">
      <w:t xml:space="preserve"> </w:t>
    </w:r>
    <w:r w:rsidR="00852BF8">
      <w:t>Die Steigerung von Adjektiven</w:t>
    </w:r>
    <w:r w:rsidR="00756B75" w:rsidRPr="00441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6F77"/>
    <w:multiLevelType w:val="multilevel"/>
    <w:tmpl w:val="FA98232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810FA"/>
    <w:multiLevelType w:val="hybridMultilevel"/>
    <w:tmpl w:val="E19A6F3E"/>
    <w:lvl w:ilvl="0" w:tplc="217A99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4A6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8D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CC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A6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2A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E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8B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C1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91308"/>
    <w:multiLevelType w:val="multilevel"/>
    <w:tmpl w:val="A114E9E2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F1C63"/>
    <w:multiLevelType w:val="multilevel"/>
    <w:tmpl w:val="60C0066A"/>
    <w:lvl w:ilvl="0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04DEA"/>
    <w:rsid w:val="000278A8"/>
    <w:rsid w:val="00286BA3"/>
    <w:rsid w:val="003B161D"/>
    <w:rsid w:val="00441FB0"/>
    <w:rsid w:val="00444EDE"/>
    <w:rsid w:val="00476E6C"/>
    <w:rsid w:val="0048606B"/>
    <w:rsid w:val="00592F01"/>
    <w:rsid w:val="00621CDE"/>
    <w:rsid w:val="00624BC2"/>
    <w:rsid w:val="00756B75"/>
    <w:rsid w:val="008528B8"/>
    <w:rsid w:val="00852BF8"/>
    <w:rsid w:val="008C1A01"/>
    <w:rsid w:val="008D0E05"/>
    <w:rsid w:val="008F3071"/>
    <w:rsid w:val="0092443B"/>
    <w:rsid w:val="00A34657"/>
    <w:rsid w:val="00A77419"/>
    <w:rsid w:val="00D212DC"/>
    <w:rsid w:val="00DA0D6A"/>
    <w:rsid w:val="00DC5ACA"/>
    <w:rsid w:val="00E002CC"/>
    <w:rsid w:val="00E96C24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852B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852B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kim38anc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mw4uyyjc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Martina;Daniel Hunold</dc:creator>
  <cp:keywords/>
  <dc:description/>
  <cp:lastModifiedBy>Daniel Hunold</cp:lastModifiedBy>
  <cp:revision>5</cp:revision>
  <dcterms:created xsi:type="dcterms:W3CDTF">2024-04-29T10:07:00Z</dcterms:created>
  <dcterms:modified xsi:type="dcterms:W3CDTF">2024-05-07T07:45:00Z</dcterms:modified>
</cp:coreProperties>
</file>