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785E8" w14:textId="3619A914" w:rsidR="00756B75" w:rsidRPr="00756B75" w:rsidRDefault="00756B75" w:rsidP="00756B75">
      <w:pPr>
        <w:ind w:firstLine="708"/>
      </w:pPr>
      <w:r w:rsidRPr="00756B75">
        <w:rPr>
          <w:noProof/>
        </w:rPr>
        <w:drawing>
          <wp:anchor distT="0" distB="0" distL="114300" distR="114300" simplePos="0" relativeHeight="251621376" behindDoc="0" locked="0" layoutInCell="1" allowOverlap="1" wp14:anchorId="53A1DB78" wp14:editId="036D59F2">
            <wp:simplePos x="0" y="0"/>
            <wp:positionH relativeFrom="column">
              <wp:posOffset>-1325</wp:posOffset>
            </wp:positionH>
            <wp:positionV relativeFrom="paragraph">
              <wp:posOffset>-1905</wp:posOffset>
            </wp:positionV>
            <wp:extent cx="278130" cy="278130"/>
            <wp:effectExtent l="0" t="0" r="7620" b="7620"/>
            <wp:wrapNone/>
            <wp:docPr id="2" name="Grafik 2" descr="C:\Users\di57bac\AppData\Local\Microsoft\Windows\INetCache\Content.MSO\D09BBD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i57bac\AppData\Local\Microsoft\Windows\INetCache\Content.MSO\D09BBDE5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233">
        <w:t xml:space="preserve">Einen </w:t>
      </w:r>
      <w:proofErr w:type="spellStart"/>
      <w:r w:rsidR="003A0EEC">
        <w:t>Social</w:t>
      </w:r>
      <w:proofErr w:type="spellEnd"/>
      <w:r w:rsidR="003A0EEC">
        <w:t>-Media-Post</w:t>
      </w:r>
      <w:r w:rsidR="00781233">
        <w:t xml:space="preserve"> bewerten</w:t>
      </w:r>
      <w:r w:rsidRPr="00756B75">
        <w:t xml:space="preserve"> </w:t>
      </w:r>
    </w:p>
    <w:p w14:paraId="59481157" w14:textId="2910DECE" w:rsidR="00756B75" w:rsidRPr="004910A0" w:rsidRDefault="00781233" w:rsidP="00756B75">
      <w:pPr>
        <w:spacing w:line="360" w:lineRule="auto"/>
        <w:rPr>
          <w:rFonts w:cs="Arial"/>
        </w:rPr>
      </w:pPr>
      <w:r w:rsidRPr="00781233">
        <w:rPr>
          <w:rFonts w:cs="Arial"/>
          <w:noProof/>
        </w:rPr>
        <w:drawing>
          <wp:inline distT="0" distB="0" distL="0" distR="0" wp14:anchorId="0740431B" wp14:editId="4EE39D25">
            <wp:extent cx="5760720" cy="6480175"/>
            <wp:effectExtent l="0" t="0" r="0" b="0"/>
            <wp:docPr id="7" name="Grafik 6" descr="Ein Bild, das Text, Essen, Snack, Handschrift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D02E1D12-E0C5-BE90-FCA2-7C5940FF15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 descr="Ein Bild, das Text, Essen, Snack, Handschrift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D02E1D12-E0C5-BE90-FCA2-7C5940FF15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t="4681" b="5319"/>
                    <a:stretch/>
                  </pic:blipFill>
                  <pic:spPr>
                    <a:xfrm>
                      <a:off x="0" y="0"/>
                      <a:ext cx="5760720" cy="648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4C406" w14:textId="33E311C5" w:rsidR="003A0EEC" w:rsidRPr="003A0EEC" w:rsidRDefault="003A0EEC" w:rsidP="003A0EEC">
      <w:pPr>
        <w:spacing w:line="360" w:lineRule="auto"/>
        <w:rPr>
          <w:rFonts w:cs="Aharoni"/>
        </w:rPr>
      </w:pPr>
      <w:r>
        <w:rPr>
          <w:b/>
        </w:rPr>
        <w:t xml:space="preserve">Bewerten Sie den vorgestellten </w:t>
      </w:r>
      <w:r w:rsidRPr="00D90DF0">
        <w:rPr>
          <w:b/>
        </w:rPr>
        <w:t>Marketingpost M 5</w:t>
      </w:r>
      <w:r w:rsidR="00533B1D">
        <w:rPr>
          <w:b/>
        </w:rPr>
        <w:t>.</w:t>
      </w:r>
      <w:r>
        <w:rPr>
          <w:b/>
        </w:rPr>
        <w:t xml:space="preserve"> </w:t>
      </w:r>
      <w:r w:rsidRPr="00781233">
        <w:rPr>
          <w:b/>
          <w:szCs w:val="24"/>
        </w:rPr>
        <w:t xml:space="preserve">Nutzen Sie dazu die </w:t>
      </w:r>
      <w:hyperlink r:id="rId9" w:history="1">
        <w:proofErr w:type="spellStart"/>
        <w:r w:rsidRPr="00781233">
          <w:rPr>
            <w:rStyle w:val="Hyperlink"/>
            <w:b/>
            <w:szCs w:val="24"/>
          </w:rPr>
          <w:t>Oncoo</w:t>
        </w:r>
        <w:proofErr w:type="spellEnd"/>
        <w:r w:rsidRPr="00781233">
          <w:rPr>
            <w:rStyle w:val="Hyperlink"/>
            <w:b/>
            <w:szCs w:val="24"/>
          </w:rPr>
          <w:t>-Kartenabfrage</w:t>
        </w:r>
      </w:hyperlink>
      <w:r>
        <w:rPr>
          <w:b/>
          <w:color w:val="009999"/>
          <w:szCs w:val="24"/>
        </w:rPr>
        <w:t>.</w:t>
      </w:r>
    </w:p>
    <w:p w14:paraId="0420F3CC" w14:textId="77777777" w:rsidR="003A0EEC" w:rsidRPr="00D90DF0" w:rsidRDefault="003A0EEC" w:rsidP="003A0EEC">
      <w:pPr>
        <w:spacing w:after="0" w:line="360" w:lineRule="auto"/>
        <w:rPr>
          <w:rFonts w:cs="Arial"/>
        </w:rPr>
      </w:pPr>
      <w:r w:rsidRPr="00D90DF0">
        <w:rPr>
          <w:rFonts w:cs="Arial"/>
        </w:rPr>
        <w:t xml:space="preserve">Gehen Sie so vor: </w:t>
      </w:r>
    </w:p>
    <w:p w14:paraId="7F3595DF" w14:textId="62CA91C5" w:rsidR="003A0EEC" w:rsidRPr="00D90DF0" w:rsidRDefault="003A0EEC" w:rsidP="003A0EEC">
      <w:pPr>
        <w:pStyle w:val="Listenabsatz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contextualSpacing w:val="0"/>
        <w:rPr>
          <w:rFonts w:ascii="Arial" w:hAnsi="Arial" w:cs="Arial"/>
        </w:rPr>
      </w:pPr>
      <w:r w:rsidRPr="00D90DF0">
        <w:rPr>
          <w:rFonts w:ascii="Arial" w:hAnsi="Arial" w:cs="Arial"/>
        </w:rPr>
        <w:t>Ergänzen Sie die Punkte, die gut gelungen sind</w:t>
      </w:r>
      <w:r w:rsidR="008406C1">
        <w:rPr>
          <w:rFonts w:ascii="Arial" w:hAnsi="Arial" w:cs="Arial"/>
        </w:rPr>
        <w:t>,</w:t>
      </w:r>
      <w:r w:rsidRPr="00D90DF0">
        <w:rPr>
          <w:rFonts w:ascii="Arial" w:hAnsi="Arial" w:cs="Arial"/>
        </w:rPr>
        <w:t xml:space="preserve"> mit </w:t>
      </w:r>
      <w:r w:rsidRPr="00D90DF0">
        <w:rPr>
          <w:rFonts w:ascii="Arial" w:hAnsi="Arial" w:cs="Arial"/>
          <w:b/>
          <w:color w:val="00B050"/>
        </w:rPr>
        <w:t>grün</w:t>
      </w:r>
      <w:r w:rsidRPr="00D90DF0">
        <w:rPr>
          <w:rFonts w:ascii="Arial" w:hAnsi="Arial" w:cs="Arial"/>
        </w:rPr>
        <w:t xml:space="preserve">. </w:t>
      </w:r>
    </w:p>
    <w:p w14:paraId="45C39821" w14:textId="10470FA1" w:rsidR="003A0EEC" w:rsidRPr="00D90DF0" w:rsidRDefault="003A0EEC" w:rsidP="003A0EEC">
      <w:pPr>
        <w:pStyle w:val="Listenabsatz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contextualSpacing w:val="0"/>
        <w:rPr>
          <w:rFonts w:ascii="Arial" w:hAnsi="Arial" w:cs="Arial"/>
        </w:rPr>
      </w:pPr>
      <w:r w:rsidRPr="00D90DF0">
        <w:rPr>
          <w:rFonts w:ascii="Arial" w:hAnsi="Arial" w:cs="Arial"/>
        </w:rPr>
        <w:t>Ergänzen Sie Punkte, die nicht gelungen sind</w:t>
      </w:r>
      <w:r w:rsidR="008406C1">
        <w:rPr>
          <w:rFonts w:ascii="Arial" w:hAnsi="Arial" w:cs="Arial"/>
        </w:rPr>
        <w:t>,</w:t>
      </w:r>
      <w:r w:rsidRPr="00D90DF0">
        <w:rPr>
          <w:rFonts w:ascii="Arial" w:hAnsi="Arial" w:cs="Arial"/>
        </w:rPr>
        <w:t xml:space="preserve"> mit </w:t>
      </w:r>
      <w:r w:rsidRPr="00D90DF0">
        <w:rPr>
          <w:rFonts w:ascii="Arial" w:hAnsi="Arial" w:cs="Arial"/>
          <w:b/>
          <w:color w:val="FF0000"/>
        </w:rPr>
        <w:t>rot</w:t>
      </w:r>
      <w:r w:rsidRPr="00D90DF0">
        <w:rPr>
          <w:rFonts w:ascii="Arial" w:hAnsi="Arial" w:cs="Arial"/>
        </w:rPr>
        <w:t xml:space="preserve">. </w:t>
      </w:r>
    </w:p>
    <w:p w14:paraId="7BAFF73C" w14:textId="77777777" w:rsidR="003A0EEC" w:rsidRPr="00D90DF0" w:rsidRDefault="003A0EEC" w:rsidP="003A0EEC">
      <w:pPr>
        <w:spacing w:after="0" w:line="360" w:lineRule="auto"/>
        <w:rPr>
          <w:rFonts w:cs="Arial"/>
        </w:rPr>
      </w:pPr>
    </w:p>
    <w:p w14:paraId="286F5F25" w14:textId="11782CA6" w:rsidR="00756B75" w:rsidRPr="00D90DF0" w:rsidRDefault="003A0EEC" w:rsidP="003A0EEC">
      <w:pPr>
        <w:spacing w:line="360" w:lineRule="auto"/>
        <w:ind w:firstLine="708"/>
        <w:rPr>
          <w:rFonts w:cs="Arial"/>
        </w:rPr>
      </w:pPr>
      <w:r w:rsidRPr="00D90DF0">
        <w:rPr>
          <w:rFonts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D194D9" wp14:editId="31480C6B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251460" cy="226060"/>
                <wp:effectExtent l="8890" t="8890" r="15875" b="31750"/>
                <wp:wrapNone/>
                <wp:docPr id="16" name="Gruppieren 854420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51460" cy="226060"/>
                          <a:chOff x="3015" y="1980"/>
                          <a:chExt cx="12630" cy="1354"/>
                        </a:xfrm>
                      </wpg:grpSpPr>
                      <wps:wsp>
                        <wps:cNvPr id="17" name="Rechtwinkliges Dreieck 17"/>
                        <wps:cNvSpPr>
                          <a:spLocks noChangeArrowheads="1"/>
                        </wps:cNvSpPr>
                        <wps:spPr bwMode="auto">
                          <a:xfrm>
                            <a:off x="3015" y="2055"/>
                            <a:ext cx="12419" cy="1279"/>
                          </a:xfrm>
                          <a:prstGeom prst="rtTriangle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htwinkliges Dreieck 18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270" y="1980"/>
                            <a:ext cx="12375" cy="1260"/>
                          </a:xfrm>
                          <a:prstGeom prst="rtTriangle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  <a:effectLst>
                            <a:outerShdw dist="28398" dir="3806097" algn="ctr" rotWithShape="0">
                              <a:srgbClr val="205867">
                                <a:alpha val="50000"/>
                              </a:srgbClr>
                            </a:outerShdw>
                          </a:effectLst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feld 19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2700"/>
                            <a:ext cx="1697" cy="427"/>
                          </a:xfrm>
                          <a:prstGeom prst="rect">
                            <a:avLst/>
                          </a:prstGeom>
                          <a:solidFill>
                            <a:srgbClr val="9BBB59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0D5D2DA" w14:textId="77777777" w:rsidR="003A0EEC" w:rsidRDefault="003A0EEC" w:rsidP="003A0EEC">
                              <w:pPr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feld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482" y="2142"/>
                            <a:ext cx="1953" cy="427"/>
                          </a:xfrm>
                          <a:prstGeom prst="rect">
                            <a:avLst/>
                          </a:prstGeom>
                          <a:solidFill>
                            <a:srgbClr val="4BACC6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A61AA8F" w14:textId="77777777" w:rsidR="003A0EEC" w:rsidRDefault="003A0EEC" w:rsidP="003A0EEC">
                              <w:pPr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194D9" id="Gruppieren 854420647" o:spid="_x0000_s1026" style="position:absolute;left:0;text-align:left;margin-left:0;margin-top:.7pt;width:19.8pt;height:17.8pt;z-index:251659264" coordorigin="3015,1980" coordsize="12630,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echtwinkliges Dreieck 17" o:spid="_x0000_s1027" type="#_x0000_t6" style="position:absolute;left:3015;top:2055;width:12419;height:1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" fillcolor="#9bbb59" stroked="f">
                  <v:shadow on="t" color="#4e6128" opacity=".5" offset="1pt"/>
                </v:shape>
                <v:shape id="Rechtwinkliges Dreieck 18" o:spid="_x0000_s1028" type="#_x0000_t6" style="position:absolute;left:3270;top:1980;width:12375;height:12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" fillcolor="#4bacc6" stroked="f">
                  <v:shadow on="t" color="#205867" opacity=".5" offset="1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9" o:spid="_x0000_s1029" type="#_x0000_t202" style="position:absolute;left:3178;top:2700;width:1697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" fillcolor="#9bbb59" stroked="f">
                  <v:textbox>
                    <w:txbxContent>
                      <w:p w14:paraId="00D5D2DA" w14:textId="77777777" w:rsidR="003A0EEC" w:rsidRDefault="003A0EEC" w:rsidP="003A0EEC">
                        <w:pPr>
                          <w:jc w:val="center"/>
                          <w:rPr>
                            <w:b/>
                            <w:sz w:val="22"/>
                          </w:rPr>
                        </w:pPr>
                      </w:p>
                    </w:txbxContent>
                  </v:textbox>
                </v:shape>
                <v:shape id="Textfeld 20" o:spid="_x0000_s1030" type="#_x0000_t202" style="position:absolute;left:13482;top:2142;width:1953;height: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" fillcolor="#4bacc6" stroked="f">
                  <v:textbox>
                    <w:txbxContent>
                      <w:p w14:paraId="6A61AA8F" w14:textId="77777777" w:rsidR="003A0EEC" w:rsidRDefault="003A0EEC" w:rsidP="003A0EEC">
                        <w:pPr>
                          <w:jc w:val="center"/>
                          <w:rPr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D90DF0">
        <w:rPr>
          <w:rFonts w:cs="Arial"/>
        </w:rPr>
        <w:t xml:space="preserve">Nutzen Sie alternativ die </w:t>
      </w:r>
      <w:hyperlink r:id="rId10" w:history="1">
        <w:r w:rsidRPr="000B5E6B">
          <w:rPr>
            <w:rStyle w:val="Hyperlink"/>
            <w:rFonts w:cs="Arial"/>
          </w:rPr>
          <w:t>Checkliste M 4</w:t>
        </w:r>
      </w:hyperlink>
      <w:bookmarkStart w:id="0" w:name="_GoBack"/>
      <w:bookmarkEnd w:id="0"/>
      <w:r w:rsidRPr="00D90DF0">
        <w:rPr>
          <w:rFonts w:cs="Arial"/>
        </w:rPr>
        <w:t xml:space="preserve"> als Grundlage für Ihre Bewertung.</w:t>
      </w:r>
    </w:p>
    <w:sectPr w:rsidR="00756B75" w:rsidRPr="00D90DF0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3FAF1D" w14:textId="77777777" w:rsidR="0090552A" w:rsidRDefault="0090552A" w:rsidP="00756B75">
      <w:pPr>
        <w:spacing w:after="0" w:line="240" w:lineRule="auto"/>
      </w:pPr>
      <w:r>
        <w:separator/>
      </w:r>
    </w:p>
  </w:endnote>
  <w:endnote w:type="continuationSeparator" w:id="0">
    <w:p w14:paraId="27594F52" w14:textId="77777777" w:rsidR="0090552A" w:rsidRDefault="0090552A" w:rsidP="0075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73FEA" w14:textId="77777777" w:rsidR="00756B75" w:rsidRDefault="00476E6C" w:rsidP="00476E6C">
    <w:pPr>
      <w:pStyle w:val="Fuzeile"/>
      <w:pBdr>
        <w:top w:val="single" w:sz="4" w:space="1" w:color="auto"/>
      </w:pBdr>
      <w:tabs>
        <w:tab w:val="clear" w:pos="9072"/>
        <w:tab w:val="right" w:pos="9356"/>
        <w:tab w:val="right" w:pos="14601"/>
      </w:tabs>
    </w:pPr>
    <w:r>
      <w:rPr>
        <w:rFonts w:cs="Arial"/>
        <w:noProof/>
      </w:rPr>
      <w:t>ISB – Berufssprache Deutsch</w:t>
    </w:r>
    <w:r>
      <w:rPr>
        <w:rFonts w:cs="Arial"/>
        <w:noProof/>
      </w:rPr>
      <w:tab/>
    </w:r>
    <w:r>
      <w:rPr>
        <w:rFonts w:cs="Arial"/>
        <w:noProof/>
      </w:rPr>
      <w:tab/>
    </w:r>
    <w:r>
      <w:rPr>
        <w:rFonts w:cs="Arial"/>
      </w:rPr>
      <w:t xml:space="preserve">Seite </w:t>
    </w:r>
    <w:r>
      <w:rPr>
        <w:rFonts w:cs="Arial"/>
      </w:rPr>
      <w:fldChar w:fldCharType="begin"/>
    </w:r>
    <w:r>
      <w:rPr>
        <w:rFonts w:cs="Arial"/>
      </w:rPr>
      <w:instrText xml:space="preserve"> PAGE   \* MERGEFORMAT </w:instrText>
    </w:r>
    <w:r>
      <w:rPr>
        <w:rFonts w:cs="Arial"/>
      </w:rPr>
      <w:fldChar w:fldCharType="separate"/>
    </w:r>
    <w:r>
      <w:rPr>
        <w:rFonts w:cs="Arial"/>
      </w:rPr>
      <w:t>2</w:t>
    </w:r>
    <w:r>
      <w:rPr>
        <w:rFonts w:cs="Arial"/>
      </w:rPr>
      <w:fldChar w:fldCharType="end"/>
    </w:r>
    <w:r>
      <w:rPr>
        <w:rFonts w:cs="Arial"/>
      </w:rPr>
      <w:t xml:space="preserve"> von </w:t>
    </w:r>
    <w:r>
      <w:rPr>
        <w:rFonts w:cs="Arial"/>
      </w:rPr>
      <w:fldChar w:fldCharType="begin"/>
    </w:r>
    <w:r>
      <w:rPr>
        <w:rFonts w:cs="Arial"/>
      </w:rPr>
      <w:instrText xml:space="preserve"> NUMPAGES   \* MERGEFORMAT </w:instrText>
    </w:r>
    <w:r>
      <w:rPr>
        <w:rFonts w:cs="Arial"/>
      </w:rPr>
      <w:fldChar w:fldCharType="separate"/>
    </w:r>
    <w:r>
      <w:rPr>
        <w:rFonts w:cs="Arial"/>
      </w:rPr>
      <w:t>23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33789" w14:textId="77777777" w:rsidR="0090552A" w:rsidRDefault="0090552A" w:rsidP="00756B75">
      <w:pPr>
        <w:spacing w:after="0" w:line="240" w:lineRule="auto"/>
      </w:pPr>
      <w:r>
        <w:separator/>
      </w:r>
    </w:p>
  </w:footnote>
  <w:footnote w:type="continuationSeparator" w:id="0">
    <w:p w14:paraId="3A10953D" w14:textId="77777777" w:rsidR="0090552A" w:rsidRDefault="0090552A" w:rsidP="00756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DDCF4" w14:textId="37BCDF39" w:rsidR="00756B75" w:rsidRPr="00441FB0" w:rsidRDefault="008C1A01" w:rsidP="008C1A01">
    <w:pPr>
      <w:pStyle w:val="Kopfzeile"/>
      <w:jc w:val="right"/>
    </w:pPr>
    <w:r w:rsidRPr="00441FB0">
      <w:rPr>
        <w:noProof/>
      </w:rPr>
      <w:drawing>
        <wp:anchor distT="0" distB="0" distL="114300" distR="114300" simplePos="0" relativeHeight="251622400" behindDoc="0" locked="0" layoutInCell="1" allowOverlap="1" wp14:anchorId="39B01E7F" wp14:editId="348ED0E5">
          <wp:simplePos x="0" y="0"/>
          <wp:positionH relativeFrom="margin">
            <wp:posOffset>-1905</wp:posOffset>
          </wp:positionH>
          <wp:positionV relativeFrom="margin">
            <wp:posOffset>-565785</wp:posOffset>
          </wp:positionV>
          <wp:extent cx="907912" cy="360000"/>
          <wp:effectExtent l="0" t="0" r="6985" b="2540"/>
          <wp:wrapSquare wrapText="bothSides"/>
          <wp:docPr id="1" name="Bild 1" descr="https://www.berufssprache-deutsch.bayern.de/fileadmin/user_upload/BSD/Client_Icons/g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erufssprache-deutsch.bayern.de/fileadmin/user_upload/BSD/Client_Icons/g2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91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41FB0">
      <w:t xml:space="preserve"> </w:t>
    </w:r>
    <w:r w:rsidR="00756B75" w:rsidRPr="00441FB0">
      <w:t xml:space="preserve">M </w:t>
    </w:r>
    <w:r w:rsidR="00781233">
      <w:t>5</w:t>
    </w:r>
    <w:r w:rsidR="00756B75" w:rsidRPr="00441FB0">
      <w:t xml:space="preserve"> </w:t>
    </w:r>
    <w:r w:rsidR="00781233">
      <w:t xml:space="preserve">Einen </w:t>
    </w:r>
    <w:proofErr w:type="spellStart"/>
    <w:r w:rsidR="00583386">
      <w:t>Social</w:t>
    </w:r>
    <w:proofErr w:type="spellEnd"/>
    <w:r w:rsidR="00583386">
      <w:t xml:space="preserve">-Media-Post </w:t>
    </w:r>
    <w:r w:rsidR="003A0EEC">
      <w:t>bewerten</w:t>
    </w:r>
    <w:r w:rsidR="00756B75" w:rsidRPr="00441FB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D7CBE"/>
    <w:multiLevelType w:val="multilevel"/>
    <w:tmpl w:val="9AE00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666D99"/>
    <w:multiLevelType w:val="multilevel"/>
    <w:tmpl w:val="9E3876A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D5B7E"/>
    <w:multiLevelType w:val="multilevel"/>
    <w:tmpl w:val="6A62A9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244D20"/>
    <w:multiLevelType w:val="multilevel"/>
    <w:tmpl w:val="F36E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2B4D36"/>
    <w:multiLevelType w:val="hybridMultilevel"/>
    <w:tmpl w:val="C7D034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75"/>
    <w:rsid w:val="000B5E6B"/>
    <w:rsid w:val="00286BA3"/>
    <w:rsid w:val="003A0EEC"/>
    <w:rsid w:val="003B161D"/>
    <w:rsid w:val="003E3A85"/>
    <w:rsid w:val="00405A9A"/>
    <w:rsid w:val="00441FB0"/>
    <w:rsid w:val="00444EDE"/>
    <w:rsid w:val="00476E6C"/>
    <w:rsid w:val="0048606B"/>
    <w:rsid w:val="00533B1D"/>
    <w:rsid w:val="00547795"/>
    <w:rsid w:val="00582FDE"/>
    <w:rsid w:val="00583386"/>
    <w:rsid w:val="00592F01"/>
    <w:rsid w:val="00756B75"/>
    <w:rsid w:val="00781233"/>
    <w:rsid w:val="008406C1"/>
    <w:rsid w:val="008C1A01"/>
    <w:rsid w:val="008F3071"/>
    <w:rsid w:val="0090552A"/>
    <w:rsid w:val="0092443B"/>
    <w:rsid w:val="00A34657"/>
    <w:rsid w:val="00A77419"/>
    <w:rsid w:val="00B01BEE"/>
    <w:rsid w:val="00BB0103"/>
    <w:rsid w:val="00D90DF0"/>
    <w:rsid w:val="00E002CC"/>
    <w:rsid w:val="00F746E2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DB6FE"/>
  <w15:chartTrackingRefBased/>
  <w15:docId w15:val="{0AC1EB01-475E-430D-A249-7816965E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92F01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Theme="majorEastAsia" w:cstheme="majorBidi"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2F0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92F01"/>
    <w:rPr>
      <w:rFonts w:ascii="Arial" w:eastAsiaTheme="majorEastAsia" w:hAnsi="Arial" w:cstheme="majorBidi"/>
      <w:b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92F01"/>
    <w:rPr>
      <w:rFonts w:ascii="Arial" w:eastAsiaTheme="majorEastAsia" w:hAnsi="Arial" w:cstheme="majorBidi"/>
      <w:b/>
      <w:bCs/>
      <w:i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F3071"/>
    <w:rPr>
      <w:rFonts w:ascii="Arial" w:eastAsiaTheme="majorEastAsia" w:hAnsi="Arial" w:cstheme="majorBidi"/>
      <w:color w:val="000000" w:themeColor="text1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F3071"/>
    <w:rPr>
      <w:rFonts w:ascii="Arial" w:eastAsiaTheme="majorEastAsia" w:hAnsi="Arial" w:cstheme="majorBidi"/>
      <w:i/>
      <w:iCs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F3071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F3071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color w:val="000000" w:themeColor="text1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8606B"/>
    <w:rPr>
      <w:rFonts w:ascii="Arial" w:eastAsiaTheme="majorEastAsia" w:hAnsi="Arial" w:cstheme="majorBidi"/>
      <w:color w:val="000000" w:themeColor="text1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3071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8F3071"/>
    <w:rPr>
      <w:rFonts w:ascii="Arial" w:hAnsi="Arial"/>
      <w:i/>
      <w:iCs/>
      <w:color w:val="000000" w:themeColor="text1"/>
    </w:rPr>
  </w:style>
  <w:style w:type="character" w:styleId="Hervorhebung">
    <w:name w:val="Emphasis"/>
    <w:basedOn w:val="Absatz-Standardschriftart"/>
    <w:uiPriority w:val="20"/>
    <w:qFormat/>
    <w:rsid w:val="008F3071"/>
    <w:rPr>
      <w:rFonts w:ascii="Arial" w:hAnsi="Arial"/>
      <w:i/>
      <w:iCs/>
      <w:color w:val="000000" w:themeColor="text1"/>
    </w:rPr>
  </w:style>
  <w:style w:type="character" w:styleId="IntensiveHervorhebung">
    <w:name w:val="Intense Emphasis"/>
    <w:basedOn w:val="Absatz-Standardschriftart"/>
    <w:uiPriority w:val="21"/>
    <w:qFormat/>
    <w:rsid w:val="008F3071"/>
    <w:rPr>
      <w:rFonts w:ascii="Arial" w:hAnsi="Arial"/>
      <w:b/>
      <w:bCs/>
      <w:i/>
      <w:iCs/>
      <w:color w:val="000000" w:themeColor="text1"/>
    </w:rPr>
  </w:style>
  <w:style w:type="character" w:styleId="Fett">
    <w:name w:val="Strong"/>
    <w:basedOn w:val="Absatz-Standardschriftart"/>
    <w:uiPriority w:val="22"/>
    <w:qFormat/>
    <w:rsid w:val="008F3071"/>
    <w:rPr>
      <w:rFonts w:ascii="Arial" w:hAnsi="Arial"/>
      <w:b/>
      <w:bCs/>
      <w:color w:val="000000" w:themeColor="text1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8F3071"/>
    <w:rPr>
      <w:rFonts w:ascii="Arial" w:hAnsi="Arial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3071"/>
    <w:rPr>
      <w:rFonts w:ascii="Arial" w:hAnsi="Arial"/>
      <w:b/>
      <w:bCs/>
      <w:i/>
      <w:iCs/>
      <w:color w:val="000000" w:themeColor="text1"/>
      <w:sz w:val="24"/>
    </w:rPr>
  </w:style>
  <w:style w:type="character" w:styleId="SchwacherVerweis">
    <w:name w:val="Subtle Reference"/>
    <w:basedOn w:val="Absatz-Standardschriftart"/>
    <w:uiPriority w:val="31"/>
    <w:qFormat/>
    <w:rsid w:val="008F3071"/>
    <w:rPr>
      <w:smallCaps/>
      <w:color w:val="C0504D" w:themeColor="accent2"/>
      <w:u w:val="single"/>
    </w:rPr>
  </w:style>
  <w:style w:type="character" w:styleId="Buchtitel">
    <w:name w:val="Book Title"/>
    <w:basedOn w:val="Absatz-Standardschriftart"/>
    <w:uiPriority w:val="33"/>
    <w:qFormat/>
    <w:rsid w:val="008F3071"/>
    <w:rPr>
      <w:rFonts w:ascii="Arial" w:hAnsi="Arial"/>
      <w:b/>
      <w:bCs/>
      <w:smallCaps/>
      <w:color w:val="000000" w:themeColor="text1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B75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56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B75"/>
    <w:rPr>
      <w:rFonts w:ascii="Arial" w:hAnsi="Arial"/>
      <w:sz w:val="24"/>
    </w:rPr>
  </w:style>
  <w:style w:type="table" w:styleId="Tabellenraster">
    <w:name w:val="Table Grid"/>
    <w:basedOn w:val="NormaleTabelle"/>
    <w:uiPriority w:val="39"/>
    <w:rsid w:val="00756B7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56B75"/>
    <w:pPr>
      <w:spacing w:after="0" w:line="240" w:lineRule="auto"/>
      <w:ind w:left="720"/>
      <w:contextualSpacing/>
    </w:pPr>
    <w:rPr>
      <w:rFonts w:asciiTheme="minorHAnsi" w:hAnsiTheme="minorHAnsi"/>
      <w:szCs w:val="24"/>
    </w:rPr>
  </w:style>
  <w:style w:type="character" w:styleId="Hyperlink">
    <w:name w:val="Hyperlink"/>
    <w:basedOn w:val="Absatz-Standardschriftart"/>
    <w:uiPriority w:val="99"/>
    <w:unhideWhenUsed/>
    <w:rsid w:val="00756B75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1A0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1A0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1A01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1A0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1A01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1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1A01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476E6C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76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0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berufssprache-deutsch.bayern.de/fileadmin/user_upload/BSD/Uploads_BSD_und_BV/BSD_Berufsausbildung/Digitale_Lernszenarien_fuer_Fachklassen/10/BaeckerKonditorenFachverkauf/240429_AK_DLS_1_M4_Muerbeteiggebaeck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coo.de/rls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Hoffmann, Martina</dc:creator>
  <cp:keywords/>
  <dc:description/>
  <cp:lastModifiedBy>Daniel Hunold</cp:lastModifiedBy>
  <cp:revision>3</cp:revision>
  <dcterms:created xsi:type="dcterms:W3CDTF">2024-05-17T12:39:00Z</dcterms:created>
  <dcterms:modified xsi:type="dcterms:W3CDTF">2024-06-05T12:33:00Z</dcterms:modified>
</cp:coreProperties>
</file>