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8D" w:rsidRDefault="00663D4B">
      <w:pPr>
        <w:spacing w:after="200" w:line="273" w:lineRule="auto"/>
        <w:jc w:val="center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  <w14:ligatures w14:val="none"/>
        </w:rPr>
        <w:t>Länderübergreifender Workshop zur Umsetzung des neuen KMK-Rahmenlehrplans „Feinoptiker und Feinoptikerinnen“, am 29./30. April 2024 in Dillingen an der Donau</w:t>
      </w:r>
    </w:p>
    <w:p w:rsidR="00E45F8D" w:rsidRDefault="00663D4B">
      <w:pPr>
        <w:spacing w:after="200" w:line="273" w:lineRule="auto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  <w14:ligatures w14:val="none"/>
        </w:rPr>
        <w:t>Länderübergreifende Darstellung von Lernsituationen</w:t>
      </w:r>
    </w:p>
    <w:p w:rsidR="00E45F8D" w:rsidRDefault="00663D4B">
      <w:pPr>
        <w:spacing w:after="0" w:line="273" w:lineRule="auto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lang w:eastAsia="de-DE"/>
          <w14:ligatures w14:val="none"/>
        </w:rPr>
        <w:t>Anordnung</w:t>
      </w:r>
      <w:r w:rsidR="006A30F7">
        <w:rPr>
          <w:rFonts w:ascii="Arial" w:eastAsia="Times New Roman" w:hAnsi="Arial" w:cs="Arial"/>
          <w:color w:val="000000"/>
          <w:lang w:eastAsia="de-DE"/>
          <w14:ligatures w14:val="none"/>
        </w:rPr>
        <w:t xml:space="preserve"> der Lernsituation im Lernfeld 9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"/>
        <w:gridCol w:w="5496"/>
        <w:gridCol w:w="2635"/>
      </w:tblGrid>
      <w:tr w:rsidR="00E45F8D" w:rsidTr="000C13B6">
        <w:trPr>
          <w:tblCellSpacing w:w="0" w:type="dxa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Nr.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Abfolge der Lernsituationen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Zeitrichtwerte (UStd.)</w:t>
            </w:r>
          </w:p>
        </w:tc>
      </w:tr>
      <w:tr w:rsidR="00E45F8D" w:rsidTr="000C13B6">
        <w:trPr>
          <w:tblCellSpacing w:w="0" w:type="dxa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 w:rsidP="000C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9</w:t>
            </w:r>
            <w:r w:rsidR="00663D4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Aufbau einer CNC-Maschine beschreiben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10</w:t>
            </w:r>
          </w:p>
        </w:tc>
      </w:tr>
      <w:tr w:rsidR="00E45F8D" w:rsidTr="000C13B6">
        <w:trPr>
          <w:tblCellSpacing w:w="0" w:type="dxa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 w:rsidP="000C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9</w:t>
            </w:r>
            <w:r w:rsidR="00663D4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.2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5E0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CNC-Programm erstellen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3</w:t>
            </w:r>
            <w:r w:rsidR="00663D4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0</w:t>
            </w:r>
          </w:p>
        </w:tc>
      </w:tr>
      <w:tr w:rsidR="00E45F8D" w:rsidTr="000C13B6">
        <w:trPr>
          <w:tblCellSpacing w:w="0" w:type="dxa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9</w:t>
            </w:r>
            <w:r w:rsidR="00663D4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.3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 w:rsidP="000C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Bauteil fertigen und Ergebnis beurteilen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0C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20</w:t>
            </w:r>
          </w:p>
        </w:tc>
      </w:tr>
    </w:tbl>
    <w:p w:rsidR="00E45F8D" w:rsidRDefault="00663D4B">
      <w:pPr>
        <w:spacing w:after="200" w:line="273" w:lineRule="auto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lang w:eastAsia="de-DE"/>
          <w14:ligatures w14:val="none"/>
        </w:rPr>
        <w:t> 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E45F8D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Curricularer Bezug:</w:t>
            </w:r>
          </w:p>
          <w:p w:rsidR="00E45F8D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Ausbildungsjahr: </w:t>
            </w:r>
            <w:r w:rsid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3</w:t>
            </w:r>
          </w:p>
          <w:p w:rsidR="00E45F8D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Lernfeld Nr.         </w:t>
            </w:r>
            <w:r w:rsid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: </w:t>
            </w:r>
            <w:r w:rsidR="000C13B6" w:rsidRP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Bauteile rechnergest</w:t>
            </w:r>
            <w:r w:rsidR="000C13B6" w:rsidRPr="000C13B6">
              <w:rPr>
                <w:rFonts w:ascii="Arial" w:eastAsia="Times New Roman" w:hAnsi="Arial" w:cs="Arial" w:hint="cs"/>
                <w:color w:val="000000"/>
                <w:lang w:eastAsia="de-DE"/>
                <w14:ligatures w14:val="none"/>
              </w:rPr>
              <w:t>ü</w:t>
            </w:r>
            <w:r w:rsidR="000C13B6" w:rsidRP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tzt herstellen </w:t>
            </w: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(60 Stunden)</w:t>
            </w:r>
          </w:p>
          <w:p w:rsidR="00E45F8D" w:rsidRDefault="00663D4B" w:rsidP="000C13B6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Lernsituation Nr.  </w:t>
            </w:r>
            <w:r w:rsid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.1: </w:t>
            </w:r>
            <w:r w:rsid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Aufbau einer CNC-Maschine beschreiben </w:t>
            </w: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(10 Stunden)</w:t>
            </w:r>
          </w:p>
        </w:tc>
      </w:tr>
      <w:tr w:rsidR="00E45F8D">
        <w:trPr>
          <w:tblCellSpacing w:w="0" w:type="dxa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Handlungssituation:</w:t>
            </w:r>
          </w:p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Sie erhalten den Auftrag</w:t>
            </w:r>
            <w:r w:rsidR="000C13B6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, eine Prismenhalterung zu fertigen und </w:t>
            </w: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sich über die Qualitätsanforderungen und deren Prüfung zu informieren.</w:t>
            </w:r>
          </w:p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6C3B18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6C3B18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Handlungsergebnis:</w:t>
            </w:r>
          </w:p>
          <w:p w:rsidR="00574C08" w:rsidRPr="00574C08" w:rsidRDefault="006C3B18" w:rsidP="00574C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74C08">
              <w:rPr>
                <w:rFonts w:ascii="Arial" w:hAnsi="Arial" w:cs="Arial"/>
              </w:rPr>
              <w:t>Den Aufbau einer CNC-Maschine bes</w:t>
            </w:r>
            <w:bookmarkStart w:id="0" w:name="_GoBack"/>
            <w:bookmarkEnd w:id="0"/>
            <w:r w:rsidRPr="00574C08">
              <w:rPr>
                <w:rFonts w:ascii="Arial" w:hAnsi="Arial" w:cs="Arial"/>
              </w:rPr>
              <w:t>chreiben und die wichtigsten Komponenten kennen.</w:t>
            </w:r>
          </w:p>
          <w:p w:rsidR="006C3B18" w:rsidRPr="00574C08" w:rsidRDefault="006C3B18" w:rsidP="00574C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74C08">
              <w:rPr>
                <w:rFonts w:ascii="Arial" w:hAnsi="Arial" w:cs="Arial"/>
              </w:rPr>
              <w:t>Die Voraussetzungen für eine rechnergestützte Fertigung nennen und anwenden.</w:t>
            </w:r>
          </w:p>
        </w:tc>
      </w:tr>
      <w:tr w:rsidR="00E45F8D">
        <w:trPr>
          <w:tblCellSpacing w:w="0" w:type="dxa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Berufliche Handlungskompetenz als vollständige Handlung:</w:t>
            </w:r>
          </w:p>
          <w:p w:rsidR="00E45F8D" w:rsidRDefault="00663D4B">
            <w:pPr>
              <w:pStyle w:val="docdata"/>
              <w:spacing w:before="0" w:beforeAutospacing="0" w:after="0" w:afterAutospacing="0" w:line="274" w:lineRule="auto"/>
            </w:pPr>
            <w:r>
              <w:rPr>
                <w:rFonts w:ascii="Arial" w:hAnsi="Arial" w:cs="Arial"/>
                <w:color w:val="000000"/>
              </w:rPr>
              <w:t>Die Schülerinnen und Schüler </w:t>
            </w:r>
          </w:p>
          <w:p w:rsidR="00E45F8D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analysieren den Arbeitsauftrag</w:t>
            </w:r>
          </w:p>
          <w:p w:rsidR="00E45F8D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 xml:space="preserve">informieren sich </w:t>
            </w:r>
            <w:r w:rsidR="006C3B18">
              <w:rPr>
                <w:rFonts w:ascii="Arial" w:hAnsi="Arial" w:cs="Arial"/>
                <w:color w:val="000000"/>
              </w:rPr>
              <w:t>über d</w:t>
            </w:r>
            <w:r w:rsidR="005E07BE">
              <w:rPr>
                <w:rFonts w:ascii="Arial" w:hAnsi="Arial" w:cs="Arial"/>
                <w:color w:val="000000"/>
              </w:rPr>
              <w:t>en Aufbau der Fertigungsmaschine</w:t>
            </w:r>
          </w:p>
          <w:p w:rsidR="005E07BE" w:rsidRDefault="005E07BE" w:rsidP="005E07BE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planen eine</w:t>
            </w:r>
            <w:r w:rsidR="00816EBB">
              <w:rPr>
                <w:rFonts w:ascii="Arial" w:hAnsi="Arial" w:cs="Arial"/>
                <w:color w:val="000000"/>
              </w:rPr>
              <w:t>n Anforderungskatalog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E45F8D" w:rsidRDefault="005E07BE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legen die Bedingungen für die Fertigungsmaschine fest</w:t>
            </w:r>
          </w:p>
          <w:p w:rsidR="00E45F8D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prüfen und reflektieren die Arbeitsergebnisse</w:t>
            </w:r>
          </w:p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Konkretisierung der Inhalte:</w:t>
            </w:r>
          </w:p>
          <w:p w:rsidR="00E45F8D" w:rsidRDefault="005E07BE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Zeichnung</w:t>
            </w:r>
          </w:p>
          <w:p w:rsidR="00E45F8D" w:rsidRDefault="00663D4B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Normen</w:t>
            </w:r>
          </w:p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Dokumente</w:t>
            </w:r>
          </w:p>
        </w:tc>
      </w:tr>
      <w:tr w:rsidR="00E45F8D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Default="00663D4B">
            <w:pPr>
              <w:spacing w:after="120" w:line="273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Didaktisch-methodische Anregungen:</w:t>
            </w:r>
          </w:p>
          <w:p w:rsidR="00E45F8D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Kooperative Lernformen</w:t>
            </w:r>
          </w:p>
        </w:tc>
      </w:tr>
    </w:tbl>
    <w:p w:rsidR="00E45F8D" w:rsidRDefault="00663D4B">
      <w:pPr>
        <w:spacing w:after="200" w:line="273" w:lineRule="auto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lang w:eastAsia="de-DE"/>
          <w14:ligatures w14:val="none"/>
        </w:rPr>
        <w:t> </w:t>
      </w:r>
    </w:p>
    <w:p w:rsidR="002A5D77" w:rsidRDefault="002A5D77">
      <w:pPr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lang w:eastAsia="de-DE"/>
          <w14:ligatures w14:val="none"/>
        </w:rPr>
        <w:br w:type="page"/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45F8D" w:rsidRPr="00816EBB" w:rsidTr="002A5D77">
        <w:trPr>
          <w:tblCellSpacing w:w="0" w:type="dxa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816EBB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lastRenderedPageBreak/>
              <w:t>Curricularer Bezug:</w:t>
            </w:r>
          </w:p>
          <w:p w:rsidR="00E45F8D" w:rsidRPr="00816EBB" w:rsidRDefault="002A5D77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Ausbildungsjahr: 3</w:t>
            </w:r>
          </w:p>
          <w:p w:rsidR="002A5D77" w:rsidRPr="00816EBB" w:rsidRDefault="005E07BE" w:rsidP="005E07BE">
            <w:pPr>
              <w:spacing w:after="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Lernfeld Nr.         9</w:t>
            </w:r>
            <w:r w:rsidR="00663D4B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: </w:t>
            </w:r>
            <w:r w:rsidR="002A5D77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Bauteile rechnergest</w:t>
            </w:r>
            <w:r w:rsidR="002A5D77" w:rsidRPr="00816EBB">
              <w:rPr>
                <w:rFonts w:ascii="Arial" w:eastAsia="Times New Roman" w:hAnsi="Arial" w:cs="Arial" w:hint="cs"/>
                <w:color w:val="000000"/>
                <w:lang w:eastAsia="de-DE"/>
                <w14:ligatures w14:val="none"/>
              </w:rPr>
              <w:t>ü</w:t>
            </w:r>
            <w:r w:rsidR="002A5D77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tzt herstellen (60 Stunden) </w:t>
            </w:r>
          </w:p>
          <w:p w:rsidR="00E45F8D" w:rsidRPr="00816EBB" w:rsidRDefault="005E07BE" w:rsidP="002A5D77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Lernsituation Nr.  9</w:t>
            </w:r>
            <w:r w:rsidR="00663D4B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.2: </w:t>
            </w: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CNC-Programm erstellen</w:t>
            </w:r>
            <w:r w:rsidR="002A5D77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 </w:t>
            </w:r>
            <w:r w:rsidR="00663D4B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(</w:t>
            </w: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3</w:t>
            </w:r>
            <w:r w:rsidR="00663D4B"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0 Stunden)</w:t>
            </w:r>
          </w:p>
        </w:tc>
      </w:tr>
      <w:tr w:rsidR="00E45F8D" w:rsidRPr="00816EBB" w:rsidTr="002A5D77">
        <w:trPr>
          <w:tblCellSpacing w:w="0" w:type="dxa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816EBB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Handlungssituation:</w:t>
            </w:r>
          </w:p>
          <w:p w:rsidR="002A5D77" w:rsidRPr="00816EBB" w:rsidRDefault="002A5D77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Sie erhalten den Auftrag, eine Prismenhalterung zu fertigen und sich über die Qualitätsanforderungen und deren Prüfung zu informieren.</w:t>
            </w:r>
          </w:p>
          <w:p w:rsidR="00E45F8D" w:rsidRPr="00816EBB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  <w:p w:rsidR="00E45F8D" w:rsidRPr="00816EBB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816EBB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Handlungsergebnis:</w:t>
            </w:r>
          </w:p>
          <w:p w:rsidR="00816EBB" w:rsidRPr="00816EBB" w:rsidRDefault="00816EBB" w:rsidP="00816E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E</w:t>
            </w:r>
            <w:r w:rsidR="002A5D77" w:rsidRPr="00816EBB">
              <w:rPr>
                <w:rFonts w:ascii="Arial" w:hAnsi="Arial" w:cs="Arial"/>
              </w:rPr>
              <w:t>ine Bauteilzeichnung analysieren und die für die Bearbeitung notwendigen Fertigungsverfahren erkennen.</w:t>
            </w:r>
          </w:p>
          <w:p w:rsidR="002A5D77" w:rsidRPr="00816EBB" w:rsidRDefault="00816EBB" w:rsidP="00816E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D</w:t>
            </w:r>
            <w:r w:rsidR="002A5D77" w:rsidRPr="00816EBB">
              <w:rPr>
                <w:rFonts w:ascii="Arial" w:hAnsi="Arial" w:cs="Arial"/>
              </w:rPr>
              <w:t>ie Reihenfolge der notwendigen Bearbeitungsschritte festlegen und einen Arbeitsplan erstellen.</w:t>
            </w:r>
          </w:p>
          <w:p w:rsidR="002A5D77" w:rsidRPr="00816EBB" w:rsidRDefault="00816EBB" w:rsidP="00816E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D</w:t>
            </w:r>
            <w:r w:rsidR="002A5D77" w:rsidRPr="00816EBB">
              <w:rPr>
                <w:rFonts w:ascii="Arial" w:hAnsi="Arial" w:cs="Arial"/>
              </w:rPr>
              <w:t>ie notwendigen Werkzeuge festlegen und die technologischen Daten ermitteln.</w:t>
            </w:r>
          </w:p>
          <w:p w:rsidR="002A5D77" w:rsidRPr="00816EBB" w:rsidRDefault="00816EBB" w:rsidP="00816EB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D</w:t>
            </w:r>
            <w:r w:rsidR="002A5D77" w:rsidRPr="00816EBB">
              <w:rPr>
                <w:rFonts w:ascii="Arial" w:hAnsi="Arial" w:cs="Arial"/>
              </w:rPr>
              <w:t>en Werkstücknullpunkt festlegen und eine Koordinatentabelle erstellen.</w:t>
            </w:r>
          </w:p>
          <w:p w:rsidR="007C4C30" w:rsidRDefault="00816EBB" w:rsidP="007C4C3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M</w:t>
            </w:r>
            <w:r w:rsidR="002A5D77" w:rsidRPr="00816EBB">
              <w:rPr>
                <w:rFonts w:ascii="Arial" w:hAnsi="Arial" w:cs="Arial"/>
              </w:rPr>
              <w:t>it Hilfe einer Programmiersoftware ein CNC-Programm erstellen.</w:t>
            </w:r>
          </w:p>
          <w:p w:rsidR="007C4C30" w:rsidRPr="007C4C30" w:rsidRDefault="007C4C30" w:rsidP="007C4C3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C4C30">
              <w:rPr>
                <w:rFonts w:ascii="Arial" w:hAnsi="Arial" w:cs="Arial"/>
              </w:rPr>
              <w:t>Die Struktur eines CNC-Programmes erkennen.</w:t>
            </w:r>
          </w:p>
          <w:p w:rsidR="002A5D77" w:rsidRPr="00816EBB" w:rsidRDefault="00816EBB" w:rsidP="00816E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6EBB">
              <w:rPr>
                <w:rFonts w:ascii="Arial" w:hAnsi="Arial" w:cs="Arial"/>
              </w:rPr>
              <w:t>D</w:t>
            </w:r>
            <w:r w:rsidR="002A5D77" w:rsidRPr="00816EBB">
              <w:rPr>
                <w:rFonts w:ascii="Arial" w:hAnsi="Arial" w:cs="Arial"/>
              </w:rPr>
              <w:t>as erstellte Programm simulieren, auf Fehler untersuchen und korrigieren.</w:t>
            </w:r>
          </w:p>
        </w:tc>
      </w:tr>
      <w:tr w:rsidR="00E45F8D" w:rsidRPr="00816EBB" w:rsidTr="002A5D77">
        <w:trPr>
          <w:tblCellSpacing w:w="0" w:type="dxa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816EBB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Berufliche Handlungskompetenz als vollständige Handlung:</w:t>
            </w:r>
          </w:p>
          <w:p w:rsidR="00E45F8D" w:rsidRPr="00816EBB" w:rsidRDefault="00663D4B">
            <w:pPr>
              <w:pStyle w:val="docdata"/>
              <w:spacing w:before="0" w:beforeAutospacing="0" w:after="0" w:afterAutospacing="0" w:line="274" w:lineRule="auto"/>
            </w:pPr>
            <w:r w:rsidRPr="00816EBB">
              <w:rPr>
                <w:rFonts w:ascii="Arial" w:hAnsi="Arial" w:cs="Arial"/>
                <w:color w:val="000000"/>
              </w:rPr>
              <w:t>Die Schülerinnen und Schüler </w:t>
            </w:r>
          </w:p>
          <w:p w:rsidR="00E45F8D" w:rsidRPr="00816EBB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816EBB">
              <w:rPr>
                <w:rFonts w:ascii="Arial" w:hAnsi="Arial" w:cs="Arial"/>
                <w:color w:val="000000"/>
              </w:rPr>
              <w:t xml:space="preserve">analysieren </w:t>
            </w:r>
            <w:r w:rsidR="00816EBB">
              <w:rPr>
                <w:rFonts w:ascii="Arial" w:hAnsi="Arial" w:cs="Arial"/>
                <w:color w:val="000000"/>
              </w:rPr>
              <w:t>die Bauteilzeichnung</w:t>
            </w:r>
          </w:p>
          <w:p w:rsidR="00816EBB" w:rsidRPr="00816EBB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816EBB">
              <w:rPr>
                <w:rFonts w:ascii="Arial" w:hAnsi="Arial" w:cs="Arial"/>
                <w:color w:val="000000"/>
              </w:rPr>
              <w:t xml:space="preserve">planen die </w:t>
            </w:r>
            <w:r w:rsidR="00816EBB">
              <w:rPr>
                <w:rFonts w:ascii="Arial" w:hAnsi="Arial" w:cs="Arial"/>
                <w:color w:val="000000"/>
              </w:rPr>
              <w:t>Bearbeitungsschritte</w:t>
            </w:r>
          </w:p>
          <w:p w:rsidR="00816EBB" w:rsidRPr="00816EBB" w:rsidRDefault="00816EB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entscheiden sich für geeignete Fertigungsbedingungen (z. B. Werkstücknullpunkt)</w:t>
            </w:r>
          </w:p>
          <w:p w:rsidR="00C34DC0" w:rsidRPr="00C34DC0" w:rsidRDefault="00816EB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 xml:space="preserve">erstellen </w:t>
            </w:r>
            <w:r w:rsidR="00C34DC0">
              <w:rPr>
                <w:rFonts w:ascii="Arial" w:hAnsi="Arial" w:cs="Arial"/>
                <w:color w:val="000000"/>
              </w:rPr>
              <w:t>das CNC-Programm</w:t>
            </w:r>
          </w:p>
          <w:p w:rsidR="00E45F8D" w:rsidRPr="00816EBB" w:rsidRDefault="00816EBB" w:rsidP="007C4C30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C34DC0">
              <w:rPr>
                <w:rFonts w:ascii="Arial" w:hAnsi="Arial" w:cs="Arial"/>
                <w:color w:val="000000"/>
              </w:rPr>
              <w:t xml:space="preserve">simulieren </w:t>
            </w:r>
            <w:r w:rsidR="007C4C30">
              <w:rPr>
                <w:rFonts w:ascii="Arial" w:hAnsi="Arial" w:cs="Arial"/>
                <w:color w:val="000000"/>
              </w:rPr>
              <w:t xml:space="preserve">das CNC-Programm </w:t>
            </w:r>
            <w:r w:rsidR="00C34DC0" w:rsidRPr="007C4C30">
              <w:rPr>
                <w:rFonts w:ascii="Arial" w:hAnsi="Arial" w:cs="Arial"/>
                <w:color w:val="000000"/>
              </w:rPr>
              <w:t>und optimieren es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816EBB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Konkretisierung der Inhalte:</w:t>
            </w:r>
          </w:p>
          <w:p w:rsidR="007C4C30" w:rsidRDefault="007C4C30" w:rsidP="007C4C30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Zeichnung</w:t>
            </w:r>
          </w:p>
          <w:p w:rsidR="007C4C30" w:rsidRDefault="007C4C30" w:rsidP="007C4C30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Normen</w:t>
            </w:r>
          </w:p>
          <w:p w:rsidR="00E45F8D" w:rsidRPr="00816EBB" w:rsidRDefault="007C4C30" w:rsidP="007C4C30">
            <w:pPr>
              <w:spacing w:after="120" w:line="274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Dokumente</w:t>
            </w:r>
          </w:p>
        </w:tc>
      </w:tr>
      <w:tr w:rsidR="00E45F8D" w:rsidRPr="00816EBB" w:rsidTr="002A5D77">
        <w:trPr>
          <w:tblCellSpacing w:w="0" w:type="dxa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816EBB" w:rsidRDefault="00663D4B">
            <w:pPr>
              <w:spacing w:after="120" w:line="273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Didaktisch-methodische Anregungen:</w:t>
            </w:r>
          </w:p>
          <w:p w:rsidR="00E45F8D" w:rsidRPr="00816EBB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816EBB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Kooperative Lernformen</w:t>
            </w:r>
          </w:p>
        </w:tc>
      </w:tr>
    </w:tbl>
    <w:p w:rsidR="002A5D77" w:rsidRDefault="00663D4B">
      <w:pPr>
        <w:spacing w:after="200" w:line="273" w:lineRule="auto"/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lang w:eastAsia="de-DE"/>
          <w14:ligatures w14:val="none"/>
        </w:rPr>
        <w:t> </w:t>
      </w:r>
    </w:p>
    <w:p w:rsidR="002A5D77" w:rsidRDefault="002A5D77">
      <w:pPr>
        <w:rPr>
          <w:rFonts w:ascii="Times New Roman" w:eastAsia="Times New Roman" w:hAnsi="Times New Roman" w:cs="Times New Roman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lang w:eastAsia="de-DE"/>
          <w14:ligatures w14:val="none"/>
        </w:rPr>
        <w:br w:type="page"/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45F8D" w:rsidRPr="007C4C30" w:rsidTr="002A5D77">
        <w:trPr>
          <w:tblCellSpacing w:w="0" w:type="dxa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7C4C30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lastRenderedPageBreak/>
              <w:t>Curricularer Bezug:</w:t>
            </w:r>
          </w:p>
          <w:p w:rsidR="00E45F8D" w:rsidRPr="007C4C30" w:rsidRDefault="00663D4B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Ausbildungsjahr: </w:t>
            </w:r>
            <w:r w:rsidR="002A5D77"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3</w:t>
            </w:r>
          </w:p>
          <w:p w:rsidR="00E45F8D" w:rsidRPr="007C4C30" w:rsidRDefault="002A5D77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Lernfeld Nr.         9</w:t>
            </w:r>
            <w:r w:rsidR="00663D4B"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: </w:t>
            </w: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Bauteile rechnergest</w:t>
            </w:r>
            <w:r w:rsidRPr="007C4C30">
              <w:rPr>
                <w:rFonts w:ascii="Arial" w:eastAsia="Times New Roman" w:hAnsi="Arial" w:cs="Arial" w:hint="cs"/>
                <w:color w:val="000000"/>
                <w:lang w:eastAsia="de-DE"/>
                <w14:ligatures w14:val="none"/>
              </w:rPr>
              <w:t>ü</w:t>
            </w: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tzt herstellen (60 Stunden)</w:t>
            </w:r>
          </w:p>
          <w:p w:rsidR="00E45F8D" w:rsidRPr="007C4C30" w:rsidRDefault="002A5D77">
            <w:pPr>
              <w:spacing w:after="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Lernsituation Nr.  9</w:t>
            </w:r>
            <w:r w:rsidR="00663D4B"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.3: </w:t>
            </w: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Bauteil fertigen und Ergebnis beurteilen (20</w:t>
            </w:r>
            <w:r w:rsidR="00663D4B"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 xml:space="preserve"> Stunden)</w:t>
            </w:r>
          </w:p>
        </w:tc>
      </w:tr>
      <w:tr w:rsidR="00E45F8D" w:rsidRPr="007C4C30" w:rsidTr="002A5D77">
        <w:trPr>
          <w:tblCellSpacing w:w="0" w:type="dxa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D77" w:rsidRPr="007C4C30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Handlungssituation:</w:t>
            </w:r>
          </w:p>
          <w:p w:rsidR="002A5D77" w:rsidRPr="007C4C30" w:rsidRDefault="002A5D77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Sie erhalten den Auftrag, eine Prismenhalterung zu fertigen und sich über die Qualitätsanforderungen und deren Prüfung zu informieren.</w:t>
            </w:r>
          </w:p>
          <w:p w:rsidR="00E45F8D" w:rsidRPr="007C4C30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  <w:p w:rsidR="00E45F8D" w:rsidRPr="007C4C30" w:rsidRDefault="00663D4B" w:rsidP="002A5D77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> 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7C4C30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Handlungsergebnis:</w:t>
            </w:r>
          </w:p>
          <w:p w:rsidR="007C4C30" w:rsidRPr="007C4C30" w:rsidRDefault="007C4C30" w:rsidP="007C4C3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C4C30">
              <w:rPr>
                <w:rFonts w:ascii="Arial" w:hAnsi="Arial" w:cs="Arial"/>
              </w:rPr>
              <w:t>E</w:t>
            </w:r>
            <w:r w:rsidRPr="007C4C30">
              <w:rPr>
                <w:rFonts w:ascii="Arial" w:hAnsi="Arial" w:cs="Arial"/>
              </w:rPr>
              <w:t>ine Werkzeugmaschine einrichten, das erstellte Programm auswählen und das Bauteil fertigen.</w:t>
            </w:r>
          </w:p>
          <w:p w:rsidR="007C4C30" w:rsidRPr="007C4C30" w:rsidRDefault="007C4C30" w:rsidP="007C4C3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C4C30">
              <w:rPr>
                <w:rFonts w:ascii="Arial" w:hAnsi="Arial" w:cs="Arial"/>
              </w:rPr>
              <w:t>D</w:t>
            </w:r>
            <w:r w:rsidRPr="007C4C30">
              <w:rPr>
                <w:rFonts w:ascii="Arial" w:hAnsi="Arial" w:cs="Arial"/>
              </w:rPr>
              <w:t>as gefertigte Bauteil prüfen und die Prüfergebnisse dokumentieren.</w:t>
            </w:r>
          </w:p>
          <w:p w:rsidR="007C4C30" w:rsidRPr="007C4C30" w:rsidRDefault="007C4C30" w:rsidP="007C4C3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C4C30">
              <w:rPr>
                <w:rFonts w:ascii="Arial" w:hAnsi="Arial" w:cs="Arial"/>
              </w:rPr>
              <w:t>D</w:t>
            </w:r>
            <w:r w:rsidRPr="007C4C30">
              <w:rPr>
                <w:rFonts w:ascii="Arial" w:hAnsi="Arial" w:cs="Arial"/>
              </w:rPr>
              <w:t>en Fertigungsprozess beurteilen und optimieren</w:t>
            </w:r>
            <w:r w:rsidRPr="007C4C30">
              <w:rPr>
                <w:rFonts w:ascii="Arial" w:hAnsi="Arial" w:cs="Arial"/>
              </w:rPr>
              <w:t>.</w:t>
            </w:r>
          </w:p>
          <w:p w:rsidR="007C4C30" w:rsidRPr="007C4C30" w:rsidRDefault="007C4C30" w:rsidP="007C4C30">
            <w:pPr>
              <w:spacing w:after="120" w:line="273" w:lineRule="auto"/>
              <w:rPr>
                <w:rFonts w:ascii="Times New Roman" w:hAnsi="Times New Roman" w:cs="Times New Roman"/>
              </w:rPr>
            </w:pPr>
          </w:p>
        </w:tc>
      </w:tr>
      <w:tr w:rsidR="00E45F8D" w:rsidRPr="007C4C30" w:rsidTr="002A5D77">
        <w:trPr>
          <w:tblCellSpacing w:w="0" w:type="dxa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7C4C30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Berufliche Handlungskompetenz als vollständige Handlung:</w:t>
            </w:r>
          </w:p>
          <w:p w:rsidR="00E45F8D" w:rsidRPr="007C4C30" w:rsidRDefault="00663D4B">
            <w:pPr>
              <w:pStyle w:val="docdata"/>
              <w:spacing w:before="0" w:beforeAutospacing="0" w:after="0" w:afterAutospacing="0" w:line="274" w:lineRule="auto"/>
            </w:pPr>
            <w:r w:rsidRPr="007C4C30">
              <w:rPr>
                <w:rFonts w:ascii="Arial" w:hAnsi="Arial" w:cs="Arial"/>
                <w:color w:val="000000"/>
              </w:rPr>
              <w:t>Die Schülerinnen und Schüler </w:t>
            </w:r>
          </w:p>
          <w:p w:rsidR="00E45F8D" w:rsidRPr="007C4C30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7C4C30">
              <w:rPr>
                <w:rFonts w:ascii="Arial" w:hAnsi="Arial" w:cs="Arial"/>
                <w:color w:val="000000"/>
              </w:rPr>
              <w:t>analysieren den Arbeitsauftrag</w:t>
            </w:r>
          </w:p>
          <w:p w:rsidR="00E45F8D" w:rsidRPr="007C4C30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7C4C30">
              <w:rPr>
                <w:rFonts w:ascii="Arial" w:hAnsi="Arial" w:cs="Arial"/>
                <w:color w:val="000000"/>
              </w:rPr>
              <w:t xml:space="preserve">informieren sich über </w:t>
            </w:r>
            <w:r w:rsidR="007C4C30">
              <w:rPr>
                <w:rFonts w:ascii="Arial" w:hAnsi="Arial" w:cs="Arial"/>
                <w:color w:val="000000"/>
              </w:rPr>
              <w:t>geeignete Fertigungsmaschinen</w:t>
            </w:r>
          </w:p>
          <w:p w:rsidR="00E45F8D" w:rsidRPr="007C4C30" w:rsidRDefault="00663D4B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 w:rsidRPr="007C4C30">
              <w:rPr>
                <w:rFonts w:ascii="Arial" w:hAnsi="Arial" w:cs="Arial"/>
                <w:color w:val="000000"/>
              </w:rPr>
              <w:t xml:space="preserve">planen die Durchführung der </w:t>
            </w:r>
            <w:r w:rsidR="007C4C30">
              <w:rPr>
                <w:rFonts w:ascii="Arial" w:hAnsi="Arial" w:cs="Arial"/>
                <w:color w:val="000000"/>
              </w:rPr>
              <w:t>Fertigungs</w:t>
            </w:r>
            <w:r w:rsidRPr="007C4C30">
              <w:rPr>
                <w:rFonts w:ascii="Arial" w:hAnsi="Arial" w:cs="Arial"/>
                <w:color w:val="000000"/>
              </w:rPr>
              <w:t>aufgabe</w:t>
            </w:r>
          </w:p>
          <w:p w:rsidR="00E45F8D" w:rsidRPr="007C4C30" w:rsidRDefault="007C4C30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Fertigen das Bauteil</w:t>
            </w:r>
          </w:p>
          <w:p w:rsidR="00E45F8D" w:rsidRPr="007C4C30" w:rsidRDefault="007C4C30" w:rsidP="007C4C30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 w:line="274" w:lineRule="auto"/>
              <w:ind w:left="641" w:hanging="357"/>
            </w:pPr>
            <w:r>
              <w:rPr>
                <w:rFonts w:ascii="Arial" w:hAnsi="Arial" w:cs="Arial"/>
                <w:color w:val="000000"/>
              </w:rPr>
              <w:t>P</w:t>
            </w:r>
            <w:r w:rsidR="00663D4B" w:rsidRPr="007C4C30">
              <w:rPr>
                <w:rFonts w:ascii="Arial" w:hAnsi="Arial" w:cs="Arial"/>
                <w:color w:val="000000"/>
              </w:rPr>
              <w:t>rüfen und reflektieren die Arbeitsergebnisse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F8D" w:rsidRPr="007C4C30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Konkretisierung der Inhalte:</w:t>
            </w:r>
          </w:p>
          <w:p w:rsidR="00DF4F4D" w:rsidRDefault="00DF4F4D" w:rsidP="00DF4F4D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Zeichnung</w:t>
            </w:r>
          </w:p>
          <w:p w:rsidR="00DF4F4D" w:rsidRDefault="00DF4F4D" w:rsidP="00DF4F4D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Normen</w:t>
            </w:r>
          </w:p>
          <w:p w:rsidR="00E45F8D" w:rsidRDefault="00DF4F4D" w:rsidP="00DF4F4D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Technische Dokumente</w:t>
            </w:r>
          </w:p>
          <w:p w:rsidR="00DF4F4D" w:rsidRDefault="00DF4F4D" w:rsidP="00DF4F4D">
            <w:pPr>
              <w:spacing w:after="120" w:line="273" w:lineRule="auto"/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Prüfmittel</w:t>
            </w:r>
          </w:p>
          <w:p w:rsidR="00DF4F4D" w:rsidRPr="007C4C30" w:rsidRDefault="00DF4F4D" w:rsidP="00DF4F4D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Prüfpläne</w:t>
            </w:r>
          </w:p>
        </w:tc>
      </w:tr>
      <w:tr w:rsidR="00E45F8D" w:rsidRPr="007C4C30" w:rsidTr="002A5D77">
        <w:trPr>
          <w:tblCellSpacing w:w="0" w:type="dxa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8D" w:rsidRPr="007C4C30" w:rsidRDefault="00663D4B">
            <w:pPr>
              <w:spacing w:after="120" w:line="273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b/>
                <w:bCs/>
                <w:color w:val="000000"/>
                <w:lang w:eastAsia="de-DE"/>
                <w14:ligatures w14:val="none"/>
              </w:rPr>
              <w:t>Didaktisch-methodische Anregungen:</w:t>
            </w:r>
          </w:p>
          <w:p w:rsidR="00E45F8D" w:rsidRPr="007C4C30" w:rsidRDefault="00663D4B">
            <w:pPr>
              <w:spacing w:after="120" w:line="273" w:lineRule="auto"/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</w:pPr>
            <w:r w:rsidRPr="007C4C30">
              <w:rPr>
                <w:rFonts w:ascii="Arial" w:eastAsia="Times New Roman" w:hAnsi="Arial" w:cs="Arial"/>
                <w:color w:val="000000"/>
                <w:lang w:eastAsia="de-DE"/>
                <w14:ligatures w14:val="none"/>
              </w:rPr>
              <w:t>Kooperative Lernformen</w:t>
            </w:r>
          </w:p>
        </w:tc>
      </w:tr>
    </w:tbl>
    <w:p w:rsidR="00E45F8D" w:rsidRPr="00DF4F4D" w:rsidRDefault="00E45F8D" w:rsidP="00DF4F4D">
      <w:pPr>
        <w:spacing w:after="200" w:line="273" w:lineRule="auto"/>
        <w:rPr>
          <w:rFonts w:ascii="Arial" w:eastAsia="Times New Roman" w:hAnsi="Arial" w:cs="Arial"/>
          <w:lang w:eastAsia="de-DE"/>
          <w14:ligatures w14:val="none"/>
        </w:rPr>
      </w:pPr>
    </w:p>
    <w:sectPr w:rsidR="00E45F8D" w:rsidRPr="00DF4F4D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5A" w:rsidRDefault="0031655A">
      <w:pPr>
        <w:spacing w:after="0" w:line="240" w:lineRule="auto"/>
      </w:pPr>
      <w:r>
        <w:separator/>
      </w:r>
    </w:p>
  </w:endnote>
  <w:endnote w:type="continuationSeparator" w:id="0">
    <w:p w:rsidR="0031655A" w:rsidRDefault="0031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5A" w:rsidRDefault="0031655A">
      <w:pPr>
        <w:spacing w:after="0" w:line="240" w:lineRule="auto"/>
      </w:pPr>
      <w:r>
        <w:separator/>
      </w:r>
    </w:p>
  </w:footnote>
  <w:footnote w:type="continuationSeparator" w:id="0">
    <w:p w:rsidR="0031655A" w:rsidRDefault="0031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2D2"/>
    <w:multiLevelType w:val="hybridMultilevel"/>
    <w:tmpl w:val="4BA8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14F"/>
    <w:multiLevelType w:val="hybridMultilevel"/>
    <w:tmpl w:val="6CA2F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1082"/>
    <w:multiLevelType w:val="hybridMultilevel"/>
    <w:tmpl w:val="1F58D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1B18"/>
    <w:multiLevelType w:val="multilevel"/>
    <w:tmpl w:val="2894346C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973FB"/>
    <w:multiLevelType w:val="multilevel"/>
    <w:tmpl w:val="7198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120A5"/>
    <w:multiLevelType w:val="multilevel"/>
    <w:tmpl w:val="1562CB84"/>
    <w:lvl w:ilvl="0">
      <w:start w:val="1"/>
      <w:numFmt w:val="bullet"/>
      <w:lvlText w:val=""/>
      <w:lvlJc w:val="left"/>
      <w:pPr>
        <w:tabs>
          <w:tab w:val="num" w:pos="552"/>
        </w:tabs>
        <w:ind w:left="5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458CF"/>
    <w:multiLevelType w:val="multilevel"/>
    <w:tmpl w:val="847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31336"/>
    <w:multiLevelType w:val="multilevel"/>
    <w:tmpl w:val="47F6F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B6C1A"/>
    <w:multiLevelType w:val="multilevel"/>
    <w:tmpl w:val="D3B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6434D"/>
    <w:multiLevelType w:val="hybridMultilevel"/>
    <w:tmpl w:val="4EDCE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8D"/>
    <w:rsid w:val="000C13B6"/>
    <w:rsid w:val="002A5D77"/>
    <w:rsid w:val="0031655A"/>
    <w:rsid w:val="00574C08"/>
    <w:rsid w:val="005E07BE"/>
    <w:rsid w:val="00663D4B"/>
    <w:rsid w:val="006A30F7"/>
    <w:rsid w:val="006C3B18"/>
    <w:rsid w:val="007C4C30"/>
    <w:rsid w:val="00816EBB"/>
    <w:rsid w:val="008570AC"/>
    <w:rsid w:val="00C34DC0"/>
    <w:rsid w:val="00DF4F4D"/>
    <w:rsid w:val="00E45F8D"/>
    <w:rsid w:val="00F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8053"/>
  <w15:docId w15:val="{270C4B9E-49E8-478D-A5A4-01AC9EE3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Administrator</cp:lastModifiedBy>
  <cp:revision>8</cp:revision>
  <dcterms:created xsi:type="dcterms:W3CDTF">2024-05-08T07:10:00Z</dcterms:created>
  <dcterms:modified xsi:type="dcterms:W3CDTF">2024-05-09T20:42:00Z</dcterms:modified>
</cp:coreProperties>
</file>