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EA" w:rsidRPr="00FD5FB6" w:rsidRDefault="000B37EA" w:rsidP="000B37EA">
      <w:r w:rsidRPr="00FD5FB6">
        <w:t>Länderübergreifende Arbeitsgruppe „Umsetzung Rahmenlehrpläne“</w:t>
      </w:r>
    </w:p>
    <w:p w:rsidR="00286BA3" w:rsidRPr="00FD5FB6" w:rsidRDefault="000B37EA" w:rsidP="000B37EA">
      <w:pPr>
        <w:spacing w:after="0"/>
      </w:pPr>
      <w:r w:rsidRPr="00FD5FB6">
        <w:t>Länderübergreifende Empfehlung zur Erstellung curricularer Analysen</w:t>
      </w:r>
      <w:r w:rsidRPr="00FD5FB6"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75"/>
        <w:gridCol w:w="3586"/>
        <w:gridCol w:w="3562"/>
      </w:tblGrid>
      <w:tr w:rsidR="000B37EA" w:rsidRPr="00FD5FB6" w:rsidTr="000B37EA">
        <w:tc>
          <w:tcPr>
            <w:tcW w:w="14427" w:type="dxa"/>
            <w:gridSpan w:val="4"/>
            <w:shd w:val="clear" w:color="auto" w:fill="auto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Lernfeld</w:t>
            </w:r>
            <w:r w:rsidRPr="00FD5FB6">
              <w:rPr>
                <w:sz w:val="20"/>
                <w:szCs w:val="20"/>
                <w:vertAlign w:val="superscript"/>
              </w:rPr>
              <w:t>1</w:t>
            </w:r>
            <w:r w:rsidRPr="00FD5FB6">
              <w:rPr>
                <w:sz w:val="20"/>
                <w:szCs w:val="20"/>
              </w:rPr>
              <w:t xml:space="preserve"> Nr.:       </w:t>
            </w:r>
            <w:r w:rsidR="007817A5">
              <w:rPr>
                <w:sz w:val="20"/>
                <w:szCs w:val="20"/>
              </w:rPr>
              <w:t>3</w:t>
            </w:r>
            <w:r w:rsidRPr="00FD5FB6">
              <w:rPr>
                <w:sz w:val="20"/>
                <w:szCs w:val="20"/>
              </w:rPr>
              <w:t xml:space="preserve">: </w:t>
            </w:r>
            <w:r w:rsidR="007817A5">
              <w:t>Ökologische Kreisläufe schützen und Belastungen minimieren</w:t>
            </w:r>
          </w:p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Ausbildungsjahr:</w:t>
            </w:r>
            <w:r w:rsidR="007817A5">
              <w:rPr>
                <w:sz w:val="20"/>
                <w:szCs w:val="20"/>
              </w:rPr>
              <w:t xml:space="preserve"> 1</w:t>
            </w:r>
          </w:p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 xml:space="preserve">Zeitrichtwert:       </w:t>
            </w:r>
            <w:r w:rsidR="007817A5">
              <w:rPr>
                <w:sz w:val="20"/>
                <w:szCs w:val="20"/>
              </w:rPr>
              <w:t>60</w:t>
            </w:r>
            <w:r w:rsidRPr="00FD5FB6">
              <w:rPr>
                <w:sz w:val="20"/>
                <w:szCs w:val="20"/>
              </w:rPr>
              <w:t xml:space="preserve"> Stunden</w:t>
            </w:r>
          </w:p>
        </w:tc>
      </w:tr>
      <w:tr w:rsidR="000B37EA" w:rsidRPr="00FD5FB6" w:rsidTr="000B37EA">
        <w:tc>
          <w:tcPr>
            <w:tcW w:w="3606" w:type="dxa"/>
            <w:shd w:val="clear" w:color="auto" w:fill="FFFFCC"/>
          </w:tcPr>
          <w:p w:rsidR="000B37EA" w:rsidRPr="00FD5FB6" w:rsidRDefault="000B37EA" w:rsidP="000B37EA">
            <w:pPr>
              <w:tabs>
                <w:tab w:val="left" w:pos="991"/>
              </w:tabs>
              <w:spacing w:after="0" w:line="240" w:lineRule="auto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 xml:space="preserve">Phase der vollständigen </w:t>
            </w:r>
          </w:p>
          <w:p w:rsidR="000B37EA" w:rsidRPr="00FD5FB6" w:rsidRDefault="000B37EA" w:rsidP="000B37EA">
            <w:pPr>
              <w:tabs>
                <w:tab w:val="left" w:pos="991"/>
              </w:tabs>
              <w:spacing w:line="240" w:lineRule="auto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Handlung</w:t>
            </w:r>
          </w:p>
        </w:tc>
        <w:tc>
          <w:tcPr>
            <w:tcW w:w="3607" w:type="dxa"/>
            <w:shd w:val="clear" w:color="auto" w:fill="FFFFCC"/>
          </w:tcPr>
          <w:p w:rsidR="000B37EA" w:rsidRPr="00FD5FB6" w:rsidRDefault="000B37EA" w:rsidP="000B37EA">
            <w:pPr>
              <w:spacing w:after="0" w:line="240" w:lineRule="auto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 xml:space="preserve">Kompetenz aus dem </w:t>
            </w:r>
          </w:p>
          <w:p w:rsidR="000B37EA" w:rsidRPr="00FD5FB6" w:rsidRDefault="000B37EA" w:rsidP="000B37EA">
            <w:pPr>
              <w:spacing w:after="0" w:line="240" w:lineRule="auto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Rahmenlehrplan</w:t>
            </w:r>
          </w:p>
        </w:tc>
        <w:tc>
          <w:tcPr>
            <w:tcW w:w="3607" w:type="dxa"/>
            <w:shd w:val="clear" w:color="auto" w:fill="FFFFCC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Berufliche Handlungen</w:t>
            </w:r>
            <w:r w:rsidRPr="00FD5FB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07" w:type="dxa"/>
            <w:shd w:val="clear" w:color="auto" w:fill="FFFFCC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Anmerkungen</w:t>
            </w:r>
            <w:r w:rsidRPr="00FD5FB6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Analysieren: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analysieren die berufsspezifische Handlungssituation, identifizieren inhaltliche Schwerpunkte (anthropogene Einflüsse, Kreisläufe…)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B430FA" w:rsidRPr="00FD5FB6" w:rsidRDefault="00B430F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Machen sich vertraut mit anthropogenen Einflüssen und ökologischen Stoffkreisläufen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FD5FB6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Berufsspezifisch eines der Szenarios auswählen.</w:t>
            </w: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Informieren: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machen sich mit Einwirkungen auf ökologische Kreisläufe vertraut, informieren sich außerdem über Möglichkeiten Umweltbelastungen zu minimieren und Technologien zur Energieerzeugung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informieren sich auch digital über natürliche Ökosysteme,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verschaffen sich einen Überblick über natürliche und künstliche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Ökosysteme und erläutern die Unterschiede,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beschreiben ökologische Kreisläufe in den Ökosystemen,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identifizieren anthropogene Einflüsse auf ökologische Kreisläufe,</w:t>
            </w:r>
          </w:p>
          <w:p w:rsidR="00FD5FB6" w:rsidRPr="00FD5FB6" w:rsidRDefault="00FD5FB6" w:rsidP="00FD5FB6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FB6">
              <w:rPr>
                <w:rFonts w:ascii="Arial" w:hAnsi="Arial" w:cs="Arial"/>
                <w:color w:val="000000"/>
                <w:sz w:val="20"/>
                <w:szCs w:val="20"/>
              </w:rPr>
              <w:t>entschließen sich für Möglichkeiten, Umweltbelastungen zu minimieren und Technologien zur Energieerzeugung.</w:t>
            </w:r>
          </w:p>
          <w:p w:rsidR="00B430FA" w:rsidRPr="00FD5FB6" w:rsidRDefault="00B430FA" w:rsidP="000B37EA">
            <w:pPr>
              <w:rPr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Planen: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planen eine Möglichkeit zur Adressatengerechten Präsentation (digital, Plakat, Flyer…) der Inhalte 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lastRenderedPageBreak/>
              <w:t xml:space="preserve">Wählen Adressaten gerechte Präsentationsform  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Entscheiden: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entscheiden final welche Inhalte, in welcher Form zu präsentieren sind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Dokumentieren ihre Ergebnisse auch digital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Durchführen: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präsentieren ihre erarbeiteten Ergebnisse 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Präsentieren ihre Ergebnisse.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Kontrollieren</w:t>
            </w:r>
            <w:r w:rsidR="00B430FA" w:rsidRPr="00FD5FB6">
              <w:rPr>
                <w:sz w:val="20"/>
                <w:szCs w:val="20"/>
                <w:u w:val="single"/>
              </w:rPr>
              <w:t xml:space="preserve"> und Bewerten</w:t>
            </w:r>
            <w:r w:rsidRPr="00FD5FB6">
              <w:rPr>
                <w:sz w:val="20"/>
                <w:szCs w:val="20"/>
                <w:u w:val="single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kontrollieren und Bewerten ihr Handlungsprodukt durch Rückmeldung der MitschülerInnen in der Vortragssituation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Tauschen sich mit den MitschülerInnen zu der Präsentation hinsichtlich ökologischer, gesel</w:t>
            </w:r>
            <w:bookmarkStart w:id="0" w:name="_GoBack"/>
            <w:bookmarkEnd w:id="0"/>
            <w:r w:rsidRPr="00FD5FB6">
              <w:rPr>
                <w:sz w:val="20"/>
                <w:szCs w:val="20"/>
              </w:rPr>
              <w:t>lschaftlicher und ökonomischer Anforderungen aus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  <w:tr w:rsidR="000B37EA" w:rsidRPr="00FD5FB6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  <w:u w:val="single"/>
              </w:rPr>
            </w:pPr>
            <w:r w:rsidRPr="00FD5FB6">
              <w:rPr>
                <w:sz w:val="20"/>
                <w:szCs w:val="20"/>
                <w:u w:val="single"/>
              </w:rPr>
              <w:t>Reflektieren: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B430FA" w:rsidP="000B37EA">
            <w:pPr>
              <w:rPr>
                <w:sz w:val="20"/>
                <w:szCs w:val="20"/>
              </w:rPr>
            </w:pPr>
            <w:proofErr w:type="spellStart"/>
            <w:r w:rsidRPr="00FD5FB6">
              <w:rPr>
                <w:sz w:val="20"/>
                <w:szCs w:val="20"/>
              </w:rPr>
              <w:t>SuS</w:t>
            </w:r>
            <w:proofErr w:type="spellEnd"/>
            <w:r w:rsidRPr="00FD5FB6">
              <w:rPr>
                <w:sz w:val="20"/>
                <w:szCs w:val="20"/>
              </w:rPr>
              <w:t xml:space="preserve"> reflektieren über das gesamte Projekt ihre eigenen Handlungen</w:t>
            </w:r>
            <w:r w:rsidRPr="00FD5FB6">
              <w:rPr>
                <w:sz w:val="20"/>
                <w:szCs w:val="20"/>
              </w:rPr>
              <w:br/>
              <w:t>(Analysieren, planen, entscheiden, durchführen und kontrollieren/bewerten)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Die Schülerinnen und Schüler …</w:t>
            </w:r>
          </w:p>
          <w:p w:rsidR="00FD5FB6" w:rsidRPr="00FD5FB6" w:rsidRDefault="00FD5FB6" w:rsidP="000B37EA">
            <w:pPr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Reflektieren ihren Arbeitsprozess, entwickeln ihre Kommunikationsfähigkeit und zeigen im Umgang miteinander Kooperationsbereitschaft, Wertschätzung und Respekt.</w:t>
            </w:r>
          </w:p>
        </w:tc>
        <w:tc>
          <w:tcPr>
            <w:tcW w:w="3607" w:type="dxa"/>
            <w:shd w:val="clear" w:color="auto" w:fill="auto"/>
          </w:tcPr>
          <w:p w:rsidR="000B37EA" w:rsidRPr="00FD5FB6" w:rsidRDefault="000B37EA" w:rsidP="000B37EA">
            <w:pPr>
              <w:rPr>
                <w:sz w:val="20"/>
                <w:szCs w:val="20"/>
              </w:rPr>
            </w:pPr>
          </w:p>
        </w:tc>
      </w:tr>
    </w:tbl>
    <w:p w:rsidR="000B37EA" w:rsidRPr="00FD5FB6" w:rsidRDefault="000B37EA" w:rsidP="000B37EA">
      <w:r w:rsidRPr="00FD5FB6">
        <w:t>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13896"/>
      </w:tblGrid>
      <w:tr w:rsidR="000B37EA" w:rsidRPr="00FD5FB6" w:rsidTr="000B37EA">
        <w:tc>
          <w:tcPr>
            <w:tcW w:w="392" w:type="dxa"/>
            <w:shd w:val="clear" w:color="auto" w:fill="auto"/>
          </w:tcPr>
          <w:p w:rsidR="000B37EA" w:rsidRPr="00FD5FB6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FD5FB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35" w:type="dxa"/>
            <w:shd w:val="clear" w:color="auto" w:fill="auto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Lernfeld gegliedert nach den Phasen der vollständigen Handlung</w:t>
            </w:r>
          </w:p>
        </w:tc>
      </w:tr>
      <w:tr w:rsidR="000B37EA" w:rsidRPr="00FD5FB6" w:rsidTr="000B37EA">
        <w:tc>
          <w:tcPr>
            <w:tcW w:w="392" w:type="dxa"/>
            <w:shd w:val="clear" w:color="auto" w:fill="auto"/>
          </w:tcPr>
          <w:p w:rsidR="000B37EA" w:rsidRPr="00FD5FB6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FD5FB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35" w:type="dxa"/>
            <w:shd w:val="clear" w:color="auto" w:fill="auto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Identifizieren der beruflichen Handlungen unter Berücksichtigung aller Kompetenzdimensionen. Beschreibung mit prozessbezogenen Indikatoren (analysieren, beschreiben, erörtern etc.)</w:t>
            </w:r>
          </w:p>
        </w:tc>
      </w:tr>
      <w:tr w:rsidR="000B37EA" w:rsidRPr="00FD5FB6" w:rsidTr="000B37EA">
        <w:tc>
          <w:tcPr>
            <w:tcW w:w="392" w:type="dxa"/>
            <w:shd w:val="clear" w:color="auto" w:fill="auto"/>
          </w:tcPr>
          <w:p w:rsidR="000B37EA" w:rsidRPr="00FD5FB6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FD5FB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35" w:type="dxa"/>
            <w:shd w:val="clear" w:color="auto" w:fill="auto"/>
          </w:tcPr>
          <w:p w:rsidR="000B37EA" w:rsidRPr="00FD5FB6" w:rsidRDefault="000B37EA" w:rsidP="000B37EA">
            <w:pPr>
              <w:spacing w:after="0"/>
              <w:rPr>
                <w:sz w:val="20"/>
                <w:szCs w:val="20"/>
              </w:rPr>
            </w:pPr>
            <w:r w:rsidRPr="00FD5FB6">
              <w:rPr>
                <w:sz w:val="20"/>
                <w:szCs w:val="20"/>
              </w:rPr>
              <w:t>Anregungen zur Berücksichtigung insbesondere von Aspekten der Digitalisierung, Berufssprache, Nachhaltigkeit, Lernortkooperation</w:t>
            </w:r>
          </w:p>
        </w:tc>
      </w:tr>
    </w:tbl>
    <w:p w:rsidR="000B37EA" w:rsidRPr="00FD5FB6" w:rsidRDefault="000B37EA" w:rsidP="000B37EA"/>
    <w:sectPr w:rsidR="000B37EA" w:rsidRPr="00FD5FB6" w:rsidSect="001D50B0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D691E"/>
    <w:multiLevelType w:val="multilevel"/>
    <w:tmpl w:val="FE8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A"/>
    <w:rsid w:val="000B37EA"/>
    <w:rsid w:val="001D50B0"/>
    <w:rsid w:val="00286BA3"/>
    <w:rsid w:val="0048606B"/>
    <w:rsid w:val="00577800"/>
    <w:rsid w:val="00592F01"/>
    <w:rsid w:val="007817A5"/>
    <w:rsid w:val="008F3071"/>
    <w:rsid w:val="00974C6B"/>
    <w:rsid w:val="00A77419"/>
    <w:rsid w:val="00B430FA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4B0"/>
  <w15:chartTrackingRefBased/>
  <w15:docId w15:val="{E3877770-6D70-422B-B78B-2EE5D657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0B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D5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3</cp:revision>
  <dcterms:created xsi:type="dcterms:W3CDTF">2024-04-23T08:51:00Z</dcterms:created>
  <dcterms:modified xsi:type="dcterms:W3CDTF">2024-04-23T09:00:00Z</dcterms:modified>
</cp:coreProperties>
</file>